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AA5CF5">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Pr="00467C2C">
              <w:rPr>
                <w:rFonts w:ascii="Arial" w:hAnsi="Arial" w:cs="Arial"/>
                <w:b/>
                <w:bCs/>
                <w:color w:val="FFFFFF" w:themeColor="background1"/>
                <w:sz w:val="18"/>
                <w:lang w:val="fr-FR"/>
              </w:rPr>
              <w:t xml:space="preserve"> </w:t>
            </w:r>
            <w:r w:rsidRPr="00467C2C">
              <w:rPr>
                <w:rStyle w:val="Foot"/>
                <w:rFonts w:ascii="Arial" w:hAnsi="Arial" w:cs="Arial"/>
                <w:b/>
                <w:bCs/>
                <w:color w:val="FFFFFF" w:themeColor="background1"/>
                <w:sz w:val="28"/>
                <w:szCs w:val="28"/>
                <w:lang w:val="fr-FR"/>
              </w:rPr>
              <w:t>9</w:t>
            </w:r>
            <w:r w:rsidR="00C57DE5">
              <w:rPr>
                <w:rStyle w:val="Foot"/>
                <w:rFonts w:ascii="Arial" w:hAnsi="Arial" w:cs="Arial"/>
                <w:b/>
                <w:bCs/>
                <w:color w:val="FFFFFF" w:themeColor="background1"/>
                <w:sz w:val="28"/>
                <w:szCs w:val="28"/>
                <w:lang w:val="fr-FR"/>
              </w:rPr>
              <w:t>7</w:t>
            </w:r>
            <w:r w:rsidR="00AA5CF5">
              <w:rPr>
                <w:rStyle w:val="Foot"/>
                <w:rFonts w:ascii="Arial" w:hAnsi="Arial" w:cs="Arial"/>
                <w:b/>
                <w:bCs/>
                <w:color w:val="FFFFFF" w:themeColor="background1"/>
                <w:sz w:val="28"/>
                <w:szCs w:val="28"/>
                <w:lang w:val="fr-FR"/>
              </w:rPr>
              <w:t>3</w:t>
            </w:r>
          </w:p>
        </w:tc>
        <w:tc>
          <w:tcPr>
            <w:tcW w:w="1477" w:type="dxa"/>
            <w:tcBorders>
              <w:top w:val="nil"/>
              <w:bottom w:val="nil"/>
            </w:tcBorders>
            <w:shd w:val="clear" w:color="auto" w:fill="A6A6A6"/>
            <w:vAlign w:val="center"/>
          </w:tcPr>
          <w:p w:rsidR="008149B6" w:rsidRPr="00467C2C" w:rsidRDefault="00F81773" w:rsidP="00DD2CED">
            <w:pPr>
              <w:framePr w:hSpace="181" w:wrap="around" w:vAnchor="text" w:hAnchor="margin" w:xAlign="center" w:y="1"/>
              <w:jc w:val="left"/>
              <w:rPr>
                <w:rFonts w:ascii="Arial" w:hAnsi="Arial" w:cs="Arial"/>
                <w:color w:val="FFFFFF" w:themeColor="background1"/>
                <w:lang w:val="fr-FR"/>
              </w:rPr>
            </w:pPr>
            <w:r w:rsidRPr="00467C2C">
              <w:rPr>
                <w:color w:val="FFFFFF" w:themeColor="background1"/>
                <w:lang w:val="fr-FR"/>
              </w:rPr>
              <w:t>1</w:t>
            </w:r>
            <w:r w:rsidR="004F061E" w:rsidRPr="00467C2C">
              <w:rPr>
                <w:color w:val="FFFFFF" w:themeColor="background1"/>
                <w:lang w:val="fr-FR"/>
              </w:rPr>
              <w:t xml:space="preserve"> </w:t>
            </w:r>
            <w:r w:rsidR="00DD2CED">
              <w:rPr>
                <w:color w:val="FFFFFF" w:themeColor="background1"/>
                <w:lang w:val="fr-FR"/>
              </w:rPr>
              <w:t>I</w:t>
            </w:r>
            <w:r w:rsidR="00942000">
              <w:rPr>
                <w:color w:val="FFFFFF" w:themeColor="background1"/>
                <w:lang w:val="fr-FR"/>
              </w:rPr>
              <w:t>I</w:t>
            </w:r>
            <w:r w:rsidRPr="00467C2C">
              <w:rPr>
                <w:color w:val="FFFFFF" w:themeColor="background1"/>
                <w:lang w:val="fr-FR"/>
              </w:rPr>
              <w:t xml:space="preserve"> </w:t>
            </w:r>
            <w:r w:rsidR="008149B6" w:rsidRPr="00467C2C">
              <w:rPr>
                <w:color w:val="FFFFFF" w:themeColor="background1"/>
                <w:lang w:val="fr-FR"/>
              </w:rPr>
              <w:t>20</w:t>
            </w:r>
            <w:r w:rsidR="00923508" w:rsidRPr="00467C2C">
              <w:rPr>
                <w:color w:val="FFFFFF" w:themeColor="background1"/>
                <w:lang w:val="fr-FR"/>
              </w:rPr>
              <w:t>1</w:t>
            </w:r>
            <w:r w:rsidR="00643232">
              <w:rPr>
                <w:color w:val="FFFFFF" w:themeColor="background1"/>
                <w:lang w:val="fr-FR"/>
              </w:rPr>
              <w:t>1</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4E3275">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DD2CED">
              <w:rPr>
                <w:color w:val="FFFFFF" w:themeColor="background1"/>
                <w:lang w:val="fr-FR"/>
              </w:rPr>
              <w:t>20</w:t>
            </w:r>
            <w:r w:rsidR="00715C00" w:rsidRPr="00467C2C">
              <w:rPr>
                <w:color w:val="FFFFFF" w:themeColor="background1"/>
                <w:lang w:val="fr-FR"/>
              </w:rPr>
              <w:t xml:space="preserve"> </w:t>
            </w:r>
            <w:r w:rsidR="0021514F">
              <w:rPr>
                <w:color w:val="FFFFFF" w:themeColor="background1"/>
                <w:lang w:val="fr-FR"/>
              </w:rPr>
              <w:t>January</w:t>
            </w:r>
            <w:r w:rsidRPr="00467C2C">
              <w:rPr>
                <w:color w:val="FFFFFF" w:themeColor="background1"/>
                <w:lang w:val="fr-FR"/>
              </w:rPr>
              <w:t xml:space="preserve"> 20</w:t>
            </w:r>
            <w:r w:rsidR="00923508" w:rsidRPr="00467C2C">
              <w:rPr>
                <w:color w:val="FFFFFF" w:themeColor="background1"/>
                <w:lang w:val="fr-FR"/>
              </w:rPr>
              <w:t>1</w:t>
            </w:r>
            <w:r w:rsidR="0021514F">
              <w:rPr>
                <w:color w:val="FFFFFF" w:themeColor="background1"/>
                <w:lang w:val="fr-FR"/>
              </w:rPr>
              <w:t>1</w:t>
            </w:r>
            <w:r w:rsidRPr="00467C2C">
              <w:rPr>
                <w:color w:val="FFFFFF" w:themeColor="background1"/>
                <w:lang w:val="fr-FR"/>
              </w:rPr>
              <w:t>)</w:t>
            </w:r>
            <w:r w:rsidR="00F81773" w:rsidRPr="00467C2C">
              <w:rPr>
                <w:color w:val="FFFFFF" w:themeColor="background1"/>
                <w:lang w:val="fr-FR"/>
              </w:rPr>
              <w:tab/>
            </w:r>
          </w:p>
        </w:tc>
      </w:tr>
      <w:tr w:rsidR="008149B6" w:rsidRPr="000B7455"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0" w:name="_Toc273023317"/>
            <w:bookmarkStart w:id="11"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8"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9" w:history="1">
              <w:r w:rsidR="008C0D80" w:rsidRPr="009C38B7">
                <w:rPr>
                  <w:rStyle w:val="Hyperlink"/>
                  <w:rFonts w:eastAsia="SimSun" w:cs="Arial"/>
                  <w:b/>
                  <w:bCs/>
                  <w:sz w:val="14"/>
                  <w:szCs w:val="14"/>
                  <w:lang w:val="en-US" w:eastAsia="zh-CN"/>
                </w:rPr>
                <w:t>tsbtson@itu.int</w:t>
              </w:r>
              <w:bookmarkEnd w:id="10"/>
            </w:hyperlink>
            <w:bookmarkEnd w:id="11"/>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2" w:name="_Toc268773997"/>
            <w:bookmarkStart w:id="13" w:name="_Toc273023318"/>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2"/>
            <w:bookmarkEnd w:id="13"/>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0"/>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14" w:name="_Toc253407140"/>
      <w:bookmarkStart w:id="15" w:name="_Toc259783103"/>
      <w:bookmarkStart w:id="16" w:name="_Toc266181232"/>
      <w:bookmarkStart w:id="17" w:name="_Toc268773998"/>
      <w:bookmarkStart w:id="18" w:name="_Toc271700475"/>
      <w:bookmarkStart w:id="19" w:name="_Toc273023319"/>
      <w:bookmarkStart w:id="20" w:name="_Toc274223813"/>
      <w:bookmarkStart w:id="21" w:name="_Toc276717161"/>
      <w:bookmarkStart w:id="22" w:name="_Toc279669134"/>
      <w:bookmarkStart w:id="23" w:name="_Toc280349204"/>
      <w:bookmarkStart w:id="24" w:name="_Toc282526036"/>
      <w:bookmarkStart w:id="25" w:name="_Toc283737193"/>
      <w:r w:rsidRPr="001C4F41">
        <w:rPr>
          <w:lang w:val="en-US"/>
        </w:rPr>
        <w:lastRenderedPageBreak/>
        <w:t>Table</w:t>
      </w:r>
      <w:r w:rsidR="006436BF">
        <w:rPr>
          <w:lang w:val="en-US"/>
        </w:rPr>
        <w:t xml:space="preserve"> </w:t>
      </w:r>
      <w:r w:rsidRPr="001C4F41">
        <w:rPr>
          <w:lang w:val="en-US"/>
        </w:rPr>
        <w:t>of Contents</w:t>
      </w:r>
      <w:bookmarkEnd w:id="14"/>
      <w:bookmarkEnd w:id="15"/>
      <w:bookmarkEnd w:id="16"/>
      <w:bookmarkEnd w:id="17"/>
      <w:bookmarkEnd w:id="18"/>
      <w:bookmarkEnd w:id="19"/>
      <w:bookmarkEnd w:id="20"/>
      <w:bookmarkEnd w:id="21"/>
      <w:bookmarkEnd w:id="22"/>
      <w:bookmarkEnd w:id="23"/>
      <w:bookmarkEnd w:id="24"/>
      <w:bookmarkEnd w:id="25"/>
    </w:p>
    <w:p w:rsidR="008149B6" w:rsidRPr="00952727" w:rsidRDefault="008149B6" w:rsidP="001755D8">
      <w:pPr>
        <w:pStyle w:val="TOC0"/>
        <w:spacing w:before="240"/>
        <w:rPr>
          <w:i/>
          <w:iCs/>
          <w:lang w:val="en-US"/>
        </w:rPr>
      </w:pPr>
      <w:r w:rsidRPr="00952727">
        <w:rPr>
          <w:i/>
          <w:iCs/>
          <w:lang w:val="en-US"/>
        </w:rPr>
        <w:t>Page</w:t>
      </w:r>
    </w:p>
    <w:p w:rsidR="005A750C" w:rsidRPr="001C4F41" w:rsidRDefault="005A750C" w:rsidP="005A750C">
      <w:pPr>
        <w:pStyle w:val="TOC1"/>
        <w:tabs>
          <w:tab w:val="clear" w:pos="567"/>
          <w:tab w:val="right" w:leader="dot" w:pos="8505"/>
          <w:tab w:val="right" w:pos="9072"/>
        </w:tabs>
        <w:spacing w:before="360"/>
        <w:rPr>
          <w:rFonts w:eastAsia="SimSun" w:cs="Arial"/>
          <w:sz w:val="22"/>
          <w:szCs w:val="22"/>
          <w:lang w:val="en-US" w:eastAsia="zh-CN"/>
        </w:rPr>
      </w:pPr>
      <w:r w:rsidRPr="001C4F41">
        <w:rPr>
          <w:rStyle w:val="Hyperlink"/>
          <w:b/>
          <w:bCs/>
          <w:color w:val="auto"/>
          <w:u w:val="none"/>
          <w:lang w:val="en-US"/>
        </w:rPr>
        <w:t xml:space="preserve">General </w:t>
      </w:r>
      <w:r>
        <w:rPr>
          <w:rStyle w:val="Hyperlink"/>
          <w:b/>
          <w:bCs/>
          <w:color w:val="auto"/>
          <w:u w:val="none"/>
          <w:lang w:val="en-US"/>
        </w:rPr>
        <w:t xml:space="preserve"> </w:t>
      </w:r>
      <w:r w:rsidRPr="001C4F41">
        <w:rPr>
          <w:rStyle w:val="Hyperlink"/>
          <w:b/>
          <w:bCs/>
          <w:color w:val="auto"/>
          <w:u w:val="none"/>
          <w:lang w:val="en-US"/>
        </w:rPr>
        <w:t>Information</w:t>
      </w:r>
    </w:p>
    <w:p w:rsidR="005A750C" w:rsidRDefault="005A750C" w:rsidP="007334C4">
      <w:pPr>
        <w:pStyle w:val="TOC1"/>
        <w:tabs>
          <w:tab w:val="left" w:leader="dot" w:pos="8505"/>
          <w:tab w:val="right" w:pos="9072"/>
        </w:tabs>
        <w:rPr>
          <w:webHidden/>
          <w:lang w:val="en-US"/>
        </w:rPr>
      </w:pPr>
      <w:r w:rsidRPr="00766E66">
        <w:rPr>
          <w:lang w:val="en-US"/>
        </w:rPr>
        <w:t>Lists annexed</w:t>
      </w:r>
      <w:r w:rsidR="000B7455">
        <w:rPr>
          <w:lang w:val="en-US"/>
        </w:rPr>
        <w:t xml:space="preserve"> </w:t>
      </w:r>
      <w:r w:rsidRPr="00766E66">
        <w:rPr>
          <w:lang w:val="en-US"/>
        </w:rPr>
        <w:t>to the ITU</w:t>
      </w:r>
      <w:r w:rsidR="00636724">
        <w:rPr>
          <w:lang w:val="en-US"/>
        </w:rPr>
        <w:t xml:space="preserve"> </w:t>
      </w:r>
      <w:r w:rsidRPr="00766E66">
        <w:rPr>
          <w:lang w:val="en-US"/>
        </w:rPr>
        <w:t>Operational Bulletin</w:t>
      </w:r>
      <w:r>
        <w:rPr>
          <w:lang w:val="en-US"/>
        </w:rPr>
        <w:t xml:space="preserve">: </w:t>
      </w:r>
      <w:r w:rsidRPr="00183C2F">
        <w:rPr>
          <w:i/>
          <w:lang w:val="en-US"/>
        </w:rPr>
        <w:t>Note from TSB</w:t>
      </w:r>
      <w:r w:rsidRPr="00766E66">
        <w:rPr>
          <w:webHidden/>
          <w:lang w:val="en-US"/>
        </w:rPr>
        <w:tab/>
      </w:r>
      <w:r w:rsidRPr="00766E66">
        <w:rPr>
          <w:webHidden/>
          <w:lang w:val="en-US"/>
        </w:rPr>
        <w:tab/>
      </w:r>
    </w:p>
    <w:p w:rsidR="002B74D5" w:rsidRPr="00C6096E" w:rsidRDefault="002B74D5" w:rsidP="007334C4">
      <w:pPr>
        <w:pStyle w:val="TOC1"/>
        <w:tabs>
          <w:tab w:val="left" w:leader="dot" w:pos="8505"/>
          <w:tab w:val="right" w:pos="9072"/>
        </w:tabs>
        <w:rPr>
          <w:lang w:val="en-US"/>
        </w:rPr>
      </w:pPr>
      <w:r w:rsidRPr="00C6096E">
        <w:rPr>
          <w:lang w:val="en-US"/>
        </w:rPr>
        <w:t>Approval of ITU-T Recommendations</w:t>
      </w:r>
      <w:r w:rsidR="00C6096E">
        <w:rPr>
          <w:lang w:val="en-US"/>
        </w:rPr>
        <w:t>:</w:t>
      </w:r>
      <w:r w:rsidRPr="00C6096E">
        <w:rPr>
          <w:webHidden/>
          <w:lang w:val="en-US"/>
        </w:rPr>
        <w:tab/>
      </w:r>
      <w:r w:rsidR="007334C4">
        <w:rPr>
          <w:webHidden/>
          <w:lang w:val="en-US"/>
        </w:rPr>
        <w:tab/>
      </w:r>
    </w:p>
    <w:p w:rsidR="002B74D5" w:rsidRPr="00C6096E" w:rsidRDefault="002B74D5" w:rsidP="007334C4">
      <w:pPr>
        <w:pStyle w:val="TOC1"/>
        <w:tabs>
          <w:tab w:val="left" w:leader="dot" w:pos="8505"/>
          <w:tab w:val="right" w:pos="9072"/>
        </w:tabs>
        <w:rPr>
          <w:lang w:val="en-US"/>
        </w:rPr>
      </w:pPr>
      <w:r w:rsidRPr="00C6096E">
        <w:rPr>
          <w:lang w:val="en-US"/>
        </w:rPr>
        <w:t>Assignment of Signalling Area/Network Codes (SANC)</w:t>
      </w:r>
      <w:r w:rsidR="00C6096E">
        <w:rPr>
          <w:lang w:val="en-US"/>
        </w:rPr>
        <w:t>:</w:t>
      </w:r>
      <w:r w:rsidR="00C6096E" w:rsidRPr="00C6096E">
        <w:rPr>
          <w:i/>
          <w:lang w:val="en-US"/>
        </w:rPr>
        <w:t xml:space="preserve"> </w:t>
      </w:r>
      <w:r w:rsidR="007B5EB2">
        <w:rPr>
          <w:i/>
          <w:lang w:val="en-US"/>
        </w:rPr>
        <w:t>Thailand</w:t>
      </w:r>
      <w:r w:rsidR="00C6096E">
        <w:rPr>
          <w:i/>
          <w:lang w:val="en-US"/>
        </w:rPr>
        <w:tab/>
      </w:r>
      <w:r w:rsidRPr="00C6096E">
        <w:rPr>
          <w:webHidden/>
          <w:lang w:val="en-US"/>
        </w:rPr>
        <w:tab/>
      </w:r>
    </w:p>
    <w:p w:rsidR="002B74D5" w:rsidRPr="00C6096E" w:rsidRDefault="002B74D5" w:rsidP="007334C4">
      <w:pPr>
        <w:pStyle w:val="TOC1"/>
        <w:tabs>
          <w:tab w:val="left" w:leader="dot" w:pos="8505"/>
          <w:tab w:val="right" w:pos="9072"/>
        </w:tabs>
        <w:rPr>
          <w:rFonts w:eastAsiaTheme="minorEastAsia"/>
        </w:rPr>
      </w:pPr>
      <w:r w:rsidRPr="00C6096E">
        <w:rPr>
          <w:lang w:val="en-US"/>
        </w:rPr>
        <w:t>Telephone S</w:t>
      </w:r>
      <w:r w:rsidRPr="00C6096E">
        <w:rPr>
          <w:lang w:val="fr-CH"/>
        </w:rPr>
        <w:t>ervice</w:t>
      </w:r>
      <w:r w:rsidR="00C6096E">
        <w:rPr>
          <w:webHidden/>
        </w:rPr>
        <w:t>:</w:t>
      </w:r>
    </w:p>
    <w:p w:rsidR="002B74D5" w:rsidRDefault="002B74D5" w:rsidP="007334C4">
      <w:pPr>
        <w:pStyle w:val="TOC2"/>
        <w:tabs>
          <w:tab w:val="left" w:leader="dot" w:pos="8505"/>
          <w:tab w:val="right" w:pos="9072"/>
        </w:tabs>
        <w:rPr>
          <w:webHidden/>
        </w:rPr>
      </w:pPr>
      <w:r w:rsidRPr="00C6096E">
        <w:rPr>
          <w:i/>
        </w:rPr>
        <w:t>Belarus</w:t>
      </w:r>
      <w:r w:rsidR="00C6096E" w:rsidRPr="00C6096E">
        <w:rPr>
          <w:i/>
        </w:rPr>
        <w:t xml:space="preserve"> (Ministry of Communications and Informatization, Minsk)</w:t>
      </w:r>
      <w:r w:rsidRPr="00C6096E">
        <w:rPr>
          <w:webHidden/>
        </w:rPr>
        <w:tab/>
      </w:r>
      <w:r w:rsidR="007334C4">
        <w:rPr>
          <w:webHidden/>
        </w:rPr>
        <w:tab/>
      </w:r>
    </w:p>
    <w:p w:rsidR="002B74D5" w:rsidRPr="00C6096E" w:rsidRDefault="002B74D5" w:rsidP="007334C4">
      <w:pPr>
        <w:pStyle w:val="TOC2"/>
        <w:tabs>
          <w:tab w:val="left" w:leader="dot" w:pos="8505"/>
          <w:tab w:val="right" w:pos="9072"/>
        </w:tabs>
      </w:pPr>
      <w:r w:rsidRPr="00C6096E">
        <w:rPr>
          <w:i/>
        </w:rPr>
        <w:t>Denmark</w:t>
      </w:r>
      <w:r w:rsidR="00C6096E" w:rsidRPr="00C6096E">
        <w:rPr>
          <w:i/>
        </w:rPr>
        <w:t xml:space="preserve"> (National IT and Telecom Agency (NITA), Copenhagen)</w:t>
      </w:r>
      <w:r w:rsidRPr="00C6096E">
        <w:rPr>
          <w:webHidden/>
        </w:rPr>
        <w:tab/>
      </w:r>
      <w:r w:rsidR="007334C4">
        <w:rPr>
          <w:webHidden/>
        </w:rPr>
        <w:tab/>
      </w:r>
    </w:p>
    <w:p w:rsidR="002B74D5" w:rsidRPr="00C6096E" w:rsidRDefault="002B74D5" w:rsidP="007334C4">
      <w:pPr>
        <w:pStyle w:val="TOC2"/>
        <w:tabs>
          <w:tab w:val="left" w:leader="dot" w:pos="8505"/>
          <w:tab w:val="right" w:pos="9072"/>
        </w:tabs>
      </w:pPr>
      <w:r w:rsidRPr="00C6096E">
        <w:rPr>
          <w:i/>
        </w:rPr>
        <w:t>Georgia</w:t>
      </w:r>
      <w:r w:rsidR="00C6096E" w:rsidRPr="00C6096E">
        <w:rPr>
          <w:i/>
        </w:rPr>
        <w:t xml:space="preserve"> (Georgian National Communications Commission (GNCC), Tbilisi)</w:t>
      </w:r>
      <w:r w:rsidRPr="00C6096E">
        <w:rPr>
          <w:webHidden/>
        </w:rPr>
        <w:tab/>
      </w:r>
      <w:r w:rsidR="007334C4">
        <w:rPr>
          <w:webHidden/>
        </w:rPr>
        <w:tab/>
      </w:r>
    </w:p>
    <w:p w:rsidR="002B74D5" w:rsidRPr="00C6096E" w:rsidRDefault="002B74D5" w:rsidP="007334C4">
      <w:pPr>
        <w:pStyle w:val="TOC2"/>
        <w:tabs>
          <w:tab w:val="left" w:leader="dot" w:pos="8505"/>
          <w:tab w:val="right" w:pos="9072"/>
        </w:tabs>
      </w:pPr>
      <w:r w:rsidRPr="00C6096E">
        <w:rPr>
          <w:i/>
        </w:rPr>
        <w:t>Portugal</w:t>
      </w:r>
      <w:r w:rsidR="00C6096E" w:rsidRPr="00C6096E">
        <w:rPr>
          <w:i/>
        </w:rPr>
        <w:t xml:space="preserve"> (ICP-Autoridade Nacional de Comunicaçôes (ANACOM), Lisbon)</w:t>
      </w:r>
      <w:r w:rsidRPr="00C6096E">
        <w:rPr>
          <w:webHidden/>
        </w:rPr>
        <w:tab/>
      </w:r>
      <w:r w:rsidR="007334C4">
        <w:rPr>
          <w:webHidden/>
        </w:rPr>
        <w:tab/>
      </w:r>
    </w:p>
    <w:p w:rsidR="002B74D5" w:rsidRPr="00C6096E" w:rsidRDefault="002B74D5" w:rsidP="007334C4">
      <w:pPr>
        <w:pStyle w:val="TOC2"/>
        <w:tabs>
          <w:tab w:val="left" w:leader="dot" w:pos="8505"/>
          <w:tab w:val="right" w:pos="9072"/>
        </w:tabs>
      </w:pPr>
      <w:r w:rsidRPr="00C6096E">
        <w:rPr>
          <w:i/>
        </w:rPr>
        <w:t>Solomon Islands</w:t>
      </w:r>
      <w:r w:rsidR="00C6096E" w:rsidRPr="00C6096E">
        <w:rPr>
          <w:i/>
        </w:rPr>
        <w:t xml:space="preserve"> (Telecommunications Commission (TCSI), Honiara)</w:t>
      </w:r>
      <w:r w:rsidRPr="00C6096E">
        <w:rPr>
          <w:webHidden/>
        </w:rPr>
        <w:tab/>
      </w:r>
      <w:r w:rsidR="007334C4">
        <w:rPr>
          <w:webHidden/>
        </w:rPr>
        <w:tab/>
      </w:r>
    </w:p>
    <w:p w:rsidR="002B74D5" w:rsidRPr="00C6096E" w:rsidRDefault="002B74D5" w:rsidP="007334C4">
      <w:pPr>
        <w:pStyle w:val="TOC1"/>
        <w:tabs>
          <w:tab w:val="left" w:leader="dot" w:pos="8505"/>
          <w:tab w:val="right" w:pos="9072"/>
        </w:tabs>
        <w:rPr>
          <w:rFonts w:eastAsiaTheme="minorEastAsia"/>
        </w:rPr>
      </w:pPr>
      <w:r w:rsidRPr="00C6096E">
        <w:t>Changes in Administrations/</w:t>
      </w:r>
      <w:r w:rsidRPr="00C6096E">
        <w:rPr>
          <w:lang w:val="en-US"/>
        </w:rPr>
        <w:t>ROAs</w:t>
      </w:r>
      <w:r w:rsidRPr="00C6096E">
        <w:t xml:space="preserve"> and other entities or Organizations</w:t>
      </w:r>
      <w:r w:rsidR="00C6096E">
        <w:rPr>
          <w:webHidden/>
        </w:rPr>
        <w:t>:</w:t>
      </w:r>
    </w:p>
    <w:p w:rsidR="007B5EB2" w:rsidRPr="007B5EB2" w:rsidRDefault="002B74D5" w:rsidP="007334C4">
      <w:pPr>
        <w:pStyle w:val="TOC2"/>
        <w:tabs>
          <w:tab w:val="left" w:leader="dot" w:pos="8505"/>
          <w:tab w:val="right" w:pos="9072"/>
        </w:tabs>
      </w:pPr>
      <w:r w:rsidRPr="00C6096E">
        <w:rPr>
          <w:i/>
        </w:rPr>
        <w:t>Ethiopia</w:t>
      </w:r>
      <w:r w:rsidR="00C6096E">
        <w:rPr>
          <w:i/>
        </w:rPr>
        <w:t xml:space="preserve"> (</w:t>
      </w:r>
      <w:r w:rsidR="00C6096E" w:rsidRPr="00C6096E">
        <w:rPr>
          <w:i/>
        </w:rPr>
        <w:t>Ethiopian Telecommunication Agency (ETA), Addis Ababa</w:t>
      </w:r>
      <w:r w:rsidR="00C6096E">
        <w:rPr>
          <w:i/>
        </w:rPr>
        <w:t>):</w:t>
      </w:r>
      <w:r w:rsidR="007334C4" w:rsidRPr="007334C4">
        <w:rPr>
          <w:i/>
        </w:rPr>
        <w:t xml:space="preserve"> </w:t>
      </w:r>
      <w:r w:rsidR="007334C4" w:rsidRPr="00C6096E">
        <w:rPr>
          <w:i/>
        </w:rPr>
        <w:t>Change of name</w:t>
      </w:r>
      <w:r w:rsidR="007B5EB2">
        <w:rPr>
          <w:i/>
        </w:rPr>
        <w:tab/>
      </w:r>
      <w:r w:rsidR="007B5EB2">
        <w:rPr>
          <w:i/>
        </w:rPr>
        <w:tab/>
      </w:r>
    </w:p>
    <w:p w:rsidR="007B5EB2" w:rsidRPr="007B5EB2" w:rsidRDefault="007334C4" w:rsidP="007334C4">
      <w:pPr>
        <w:pStyle w:val="TOC2"/>
        <w:tabs>
          <w:tab w:val="left" w:leader="dot" w:pos="8505"/>
          <w:tab w:val="right" w:pos="9072"/>
        </w:tabs>
      </w:pPr>
      <w:r w:rsidRPr="00C6096E">
        <w:rPr>
          <w:i/>
        </w:rPr>
        <w:t>Fidji</w:t>
      </w:r>
      <w:r>
        <w:rPr>
          <w:i/>
        </w:rPr>
        <w:t xml:space="preserve"> (</w:t>
      </w:r>
      <w:r w:rsidRPr="00C6096E">
        <w:rPr>
          <w:i/>
        </w:rPr>
        <w:t>Ministry of Public Enterprises, Tourism and Communications, Suva</w:t>
      </w:r>
      <w:r>
        <w:rPr>
          <w:i/>
        </w:rPr>
        <w:t>):</w:t>
      </w:r>
      <w:r w:rsidRPr="007334C4">
        <w:rPr>
          <w:i/>
        </w:rPr>
        <w:t xml:space="preserve"> </w:t>
      </w:r>
      <w:r w:rsidRPr="00C6096E">
        <w:rPr>
          <w:i/>
        </w:rPr>
        <w:t>Change of name</w:t>
      </w:r>
      <w:r w:rsidR="007B5EB2">
        <w:rPr>
          <w:i/>
        </w:rPr>
        <w:tab/>
      </w:r>
      <w:r w:rsidR="007B5EB2">
        <w:rPr>
          <w:i/>
        </w:rPr>
        <w:tab/>
      </w:r>
    </w:p>
    <w:p w:rsidR="007B5EB2" w:rsidRPr="007B5EB2" w:rsidRDefault="007334C4" w:rsidP="007334C4">
      <w:pPr>
        <w:pStyle w:val="TOC2"/>
        <w:tabs>
          <w:tab w:val="left" w:leader="dot" w:pos="8505"/>
          <w:tab w:val="right" w:pos="9072"/>
        </w:tabs>
      </w:pPr>
      <w:r w:rsidRPr="00C6096E">
        <w:rPr>
          <w:i/>
        </w:rPr>
        <w:t>Indonesia</w:t>
      </w:r>
      <w:r>
        <w:rPr>
          <w:i/>
        </w:rPr>
        <w:t xml:space="preserve"> (</w:t>
      </w:r>
      <w:r w:rsidRPr="00C6096E">
        <w:rPr>
          <w:i/>
        </w:rPr>
        <w:t>PT. INDOSAT Tbk, Jakarta</w:t>
      </w:r>
      <w:r>
        <w:rPr>
          <w:i/>
        </w:rPr>
        <w:t>):</w:t>
      </w:r>
      <w:r w:rsidRPr="007334C4">
        <w:rPr>
          <w:i/>
        </w:rPr>
        <w:t xml:space="preserve"> </w:t>
      </w:r>
      <w:r w:rsidRPr="00C6096E">
        <w:rPr>
          <w:i/>
        </w:rPr>
        <w:t>Change of e-mail address</w:t>
      </w:r>
      <w:r w:rsidR="007B5EB2">
        <w:rPr>
          <w:i/>
        </w:rPr>
        <w:tab/>
      </w:r>
      <w:r w:rsidR="007B5EB2">
        <w:rPr>
          <w:i/>
        </w:rPr>
        <w:tab/>
      </w:r>
    </w:p>
    <w:p w:rsidR="002B74D5" w:rsidRPr="007B5EB2" w:rsidRDefault="007334C4" w:rsidP="007334C4">
      <w:pPr>
        <w:pStyle w:val="TOC2"/>
        <w:tabs>
          <w:tab w:val="left" w:leader="dot" w:pos="8505"/>
          <w:tab w:val="right" w:pos="9072"/>
        </w:tabs>
      </w:pPr>
      <w:r w:rsidRPr="00C6096E">
        <w:rPr>
          <w:i/>
        </w:rPr>
        <w:t>Korea (Rep of)</w:t>
      </w:r>
      <w:r>
        <w:rPr>
          <w:i/>
        </w:rPr>
        <w:t xml:space="preserve"> (</w:t>
      </w:r>
      <w:r w:rsidRPr="00C6096E">
        <w:rPr>
          <w:i/>
        </w:rPr>
        <w:t>LG TeleCom, Ltd., Seoul</w:t>
      </w:r>
      <w:r>
        <w:rPr>
          <w:i/>
        </w:rPr>
        <w:t>):</w:t>
      </w:r>
      <w:r w:rsidRPr="007334C4">
        <w:rPr>
          <w:i/>
        </w:rPr>
        <w:t xml:space="preserve"> </w:t>
      </w:r>
      <w:r w:rsidRPr="00C6096E">
        <w:rPr>
          <w:i/>
        </w:rPr>
        <w:t>Change of name, address, e-mail address and URL</w:t>
      </w:r>
      <w:r w:rsidR="002B74D5" w:rsidRPr="00C6096E">
        <w:rPr>
          <w:i/>
          <w:webHidden/>
        </w:rPr>
        <w:tab/>
      </w:r>
      <w:r>
        <w:rPr>
          <w:i/>
          <w:webHidden/>
        </w:rPr>
        <w:tab/>
      </w:r>
    </w:p>
    <w:p w:rsidR="002B74D5" w:rsidRPr="007334C4" w:rsidRDefault="002B74D5" w:rsidP="007334C4">
      <w:pPr>
        <w:pStyle w:val="TOC1"/>
        <w:tabs>
          <w:tab w:val="left" w:leader="dot" w:pos="8505"/>
          <w:tab w:val="right" w:pos="9072"/>
        </w:tabs>
      </w:pPr>
      <w:r w:rsidRPr="007334C4">
        <w:t>Service Restrictions</w:t>
      </w:r>
      <w:r w:rsidR="007334C4">
        <w:t>:</w:t>
      </w:r>
      <w:r w:rsidR="007334C4" w:rsidRPr="007334C4">
        <w:t xml:space="preserve"> </w:t>
      </w:r>
      <w:r w:rsidR="007334C4" w:rsidRPr="007334C4">
        <w:rPr>
          <w:i/>
        </w:rPr>
        <w:t>Note from TSB</w:t>
      </w:r>
      <w:r w:rsidRPr="00C6096E">
        <w:rPr>
          <w:webHidden/>
        </w:rPr>
        <w:tab/>
      </w:r>
      <w:r w:rsidR="007334C4">
        <w:rPr>
          <w:webHidden/>
        </w:rPr>
        <w:tab/>
      </w:r>
    </w:p>
    <w:p w:rsidR="002B74D5" w:rsidRPr="007334C4" w:rsidRDefault="002B74D5" w:rsidP="007334C4">
      <w:pPr>
        <w:pStyle w:val="TOC1"/>
        <w:tabs>
          <w:tab w:val="left" w:leader="dot" w:pos="8505"/>
          <w:tab w:val="right" w:pos="9072"/>
        </w:tabs>
      </w:pPr>
      <w:r w:rsidRPr="007334C4">
        <w:t>Call-Back and alternative calling procedures (Res. 21 Rev. PP-2002)</w:t>
      </w:r>
      <w:r w:rsidR="007334C4">
        <w:t>:</w:t>
      </w:r>
      <w:r w:rsidR="007334C4" w:rsidRPr="007334C4">
        <w:t xml:space="preserve"> </w:t>
      </w:r>
      <w:r w:rsidR="007334C4" w:rsidRPr="007334C4">
        <w:rPr>
          <w:i/>
        </w:rPr>
        <w:t>Note from TSB</w:t>
      </w:r>
      <w:r w:rsidRPr="00C6096E">
        <w:rPr>
          <w:webHidden/>
        </w:rPr>
        <w:tab/>
      </w:r>
      <w:r w:rsidR="007334C4">
        <w:rPr>
          <w:webHidden/>
        </w:rPr>
        <w:tab/>
      </w:r>
    </w:p>
    <w:p w:rsidR="007334C4" w:rsidRPr="007860F0" w:rsidRDefault="007334C4" w:rsidP="007334C4">
      <w:pPr>
        <w:pStyle w:val="TOC1"/>
        <w:tabs>
          <w:tab w:val="left" w:leader="dot" w:pos="8505"/>
          <w:tab w:val="right" w:pos="9072"/>
        </w:tabs>
        <w:spacing w:before="240"/>
        <w:rPr>
          <w:rStyle w:val="Hyperlink"/>
          <w:b/>
          <w:bCs/>
          <w:color w:val="auto"/>
          <w:u w:val="none"/>
          <w:lang w:val="en-US"/>
        </w:rPr>
      </w:pPr>
      <w:r w:rsidRPr="007D1C14">
        <w:rPr>
          <w:rStyle w:val="Hyperlink"/>
          <w:b/>
          <w:bCs/>
          <w:color w:val="auto"/>
          <w:u w:val="none"/>
          <w:lang w:val="en-US"/>
        </w:rPr>
        <w:t>Amendments to service publications</w:t>
      </w:r>
    </w:p>
    <w:p w:rsidR="002B74D5" w:rsidRPr="007334C4" w:rsidRDefault="002B74D5" w:rsidP="007334C4">
      <w:pPr>
        <w:pStyle w:val="TOC1"/>
        <w:tabs>
          <w:tab w:val="left" w:leader="dot" w:pos="8505"/>
          <w:tab w:val="right" w:pos="9072"/>
        </w:tabs>
      </w:pPr>
      <w:r w:rsidRPr="00C6096E">
        <w:t>List of Coast Stations (List IV)</w:t>
      </w:r>
      <w:r w:rsidRPr="00C6096E">
        <w:rPr>
          <w:webHidden/>
        </w:rPr>
        <w:tab/>
      </w:r>
      <w:r w:rsidR="007334C4">
        <w:rPr>
          <w:webHidden/>
        </w:rPr>
        <w:tab/>
      </w:r>
    </w:p>
    <w:p w:rsidR="002B74D5" w:rsidRPr="007334C4" w:rsidRDefault="002B74D5" w:rsidP="007334C4">
      <w:pPr>
        <w:pStyle w:val="TOC1"/>
        <w:tabs>
          <w:tab w:val="left" w:leader="dot" w:pos="8505"/>
          <w:tab w:val="right" w:pos="9072"/>
        </w:tabs>
      </w:pPr>
      <w:r w:rsidRPr="00C6096E">
        <w:t>List of Ship Stations (List V)</w:t>
      </w:r>
      <w:r w:rsidRPr="00C6096E">
        <w:rPr>
          <w:webHidden/>
        </w:rPr>
        <w:tab/>
      </w:r>
      <w:r w:rsidR="007334C4">
        <w:rPr>
          <w:webHidden/>
        </w:rPr>
        <w:tab/>
      </w:r>
    </w:p>
    <w:p w:rsidR="002B74D5" w:rsidRPr="007334C4" w:rsidRDefault="002B74D5" w:rsidP="007334C4">
      <w:pPr>
        <w:pStyle w:val="TOC1"/>
        <w:tabs>
          <w:tab w:val="left" w:leader="dot" w:pos="8505"/>
          <w:tab w:val="right" w:pos="9072"/>
        </w:tabs>
      </w:pPr>
      <w:r w:rsidRPr="00C6096E">
        <w:t>Status of radiocommunications between amateur stations of different countries</w:t>
      </w:r>
      <w:r w:rsidR="007334C4">
        <w:rPr>
          <w:webHidden/>
        </w:rPr>
        <w:tab/>
      </w:r>
      <w:r w:rsidR="007334C4">
        <w:rPr>
          <w:webHidden/>
        </w:rPr>
        <w:tab/>
      </w:r>
    </w:p>
    <w:p w:rsidR="005D4219" w:rsidRDefault="005D4219">
      <w:pPr>
        <w:tabs>
          <w:tab w:val="clear" w:pos="567"/>
          <w:tab w:val="clear" w:pos="1276"/>
          <w:tab w:val="clear" w:pos="1843"/>
          <w:tab w:val="clear" w:pos="5387"/>
          <w:tab w:val="clear" w:pos="5954"/>
        </w:tabs>
        <w:overflowPunct/>
        <w:autoSpaceDE/>
        <w:autoSpaceDN/>
        <w:adjustRightInd/>
        <w:spacing w:before="0"/>
        <w:jc w:val="left"/>
        <w:textAlignment w:val="auto"/>
        <w:rPr>
          <w:noProof/>
          <w:szCs w:val="32"/>
          <w:lang w:val="fr-FR"/>
        </w:rPr>
      </w:pPr>
      <w:r>
        <w:br w:type="page"/>
      </w:r>
    </w:p>
    <w:p w:rsidR="005D4219" w:rsidRPr="00952727" w:rsidRDefault="005D4219" w:rsidP="005D4219">
      <w:pPr>
        <w:pStyle w:val="TOC0"/>
        <w:spacing w:before="240"/>
        <w:rPr>
          <w:i/>
          <w:iCs/>
          <w:lang w:val="en-US"/>
        </w:rPr>
      </w:pPr>
      <w:r w:rsidRPr="00952727">
        <w:rPr>
          <w:i/>
          <w:iCs/>
          <w:lang w:val="en-US"/>
        </w:rPr>
        <w:lastRenderedPageBreak/>
        <w:t>Page</w:t>
      </w:r>
    </w:p>
    <w:p w:rsidR="002B74D5" w:rsidRPr="007334C4" w:rsidRDefault="002B74D5" w:rsidP="007334C4">
      <w:pPr>
        <w:pStyle w:val="TOC1"/>
        <w:tabs>
          <w:tab w:val="left" w:leader="dot" w:pos="8505"/>
          <w:tab w:val="right" w:pos="9072"/>
        </w:tabs>
      </w:pPr>
      <w:r w:rsidRPr="00C6096E">
        <w:t>List of Issuer Identifier Numbers for  the International Telecommunication Charge Card</w:t>
      </w:r>
      <w:r w:rsidR="007334C4">
        <w:rPr>
          <w:webHidden/>
        </w:rPr>
        <w:tab/>
      </w:r>
      <w:r w:rsidR="007334C4">
        <w:rPr>
          <w:webHidden/>
        </w:rPr>
        <w:tab/>
      </w:r>
    </w:p>
    <w:p w:rsidR="002B74D5" w:rsidRPr="007334C4" w:rsidRDefault="002B74D5" w:rsidP="007334C4">
      <w:pPr>
        <w:pStyle w:val="TOC1"/>
        <w:tabs>
          <w:tab w:val="left" w:leader="dot" w:pos="8505"/>
          <w:tab w:val="right" w:pos="9072"/>
        </w:tabs>
      </w:pPr>
      <w:r w:rsidRPr="00C6096E">
        <w:t>Access codes/numbers for mobile networks</w:t>
      </w:r>
      <w:r w:rsidR="007334C4">
        <w:rPr>
          <w:webHidden/>
        </w:rPr>
        <w:tab/>
      </w:r>
      <w:r w:rsidR="007334C4">
        <w:rPr>
          <w:webHidden/>
        </w:rPr>
        <w:tab/>
      </w:r>
    </w:p>
    <w:p w:rsidR="007B5EB2" w:rsidRDefault="007B5EB2" w:rsidP="007334C4">
      <w:pPr>
        <w:pStyle w:val="TOC1"/>
        <w:tabs>
          <w:tab w:val="left" w:leader="dot" w:pos="8505"/>
          <w:tab w:val="right" w:pos="9072"/>
        </w:tabs>
      </w:pPr>
      <w:r w:rsidRPr="007B5EB2">
        <w:t>List of International Signalling Point Codes (ISPC)</w:t>
      </w:r>
      <w:r>
        <w:tab/>
      </w:r>
      <w:r>
        <w:tab/>
      </w:r>
    </w:p>
    <w:p w:rsidR="002B74D5" w:rsidRPr="007334C4" w:rsidRDefault="002B74D5" w:rsidP="007334C4">
      <w:pPr>
        <w:pStyle w:val="TOC1"/>
        <w:tabs>
          <w:tab w:val="left" w:leader="dot" w:pos="8505"/>
          <w:tab w:val="right" w:pos="9072"/>
        </w:tabs>
      </w:pPr>
      <w:r w:rsidRPr="007334C4">
        <w:t>List of Signalling Area/Network Codes (SANC)</w:t>
      </w:r>
      <w:r w:rsidR="007334C4">
        <w:rPr>
          <w:webHidden/>
        </w:rPr>
        <w:tab/>
      </w:r>
      <w:r w:rsidR="007334C4">
        <w:rPr>
          <w:webHidden/>
        </w:rPr>
        <w:tab/>
      </w:r>
    </w:p>
    <w:p w:rsidR="002B74D5" w:rsidRPr="00C6096E" w:rsidRDefault="002B74D5" w:rsidP="007334C4">
      <w:pPr>
        <w:pStyle w:val="TOC1"/>
        <w:tabs>
          <w:tab w:val="left" w:leader="dot" w:pos="8505"/>
          <w:tab w:val="right" w:pos="9072"/>
        </w:tabs>
        <w:rPr>
          <w:rFonts w:eastAsiaTheme="minorEastAsia"/>
        </w:rPr>
      </w:pPr>
      <w:r w:rsidRPr="00C6096E">
        <w:t>National Numbering Plan</w:t>
      </w:r>
      <w:r w:rsidR="007334C4">
        <w:rPr>
          <w:webHidden/>
        </w:rPr>
        <w:tab/>
      </w:r>
      <w:r w:rsidR="007334C4">
        <w:rPr>
          <w:webHidden/>
        </w:rPr>
        <w:tab/>
      </w:r>
    </w:p>
    <w:p w:rsidR="00F45307" w:rsidRDefault="00F45307">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21514F" w:rsidRDefault="0021514F" w:rsidP="006D32A3">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120734" w:rsidRPr="00372C94" w:rsidTr="00B95F52">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20734" w:rsidRPr="00251FFB" w:rsidRDefault="00120734" w:rsidP="00B95F52">
            <w:pPr>
              <w:pStyle w:val="TableHead1"/>
              <w:rPr>
                <w:rFonts w:eastAsia="SimSun"/>
                <w:lang w:val="en-US" w:eastAsia="zh-CN"/>
              </w:rPr>
            </w:pPr>
            <w:r w:rsidRPr="00251FFB">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120734" w:rsidRPr="00251FFB" w:rsidRDefault="00120734" w:rsidP="00B95F52">
            <w:pPr>
              <w:pStyle w:val="TableHead1"/>
              <w:rPr>
                <w:rFonts w:eastAsia="SimSun"/>
                <w:lang w:val="fr-CH" w:eastAsia="zh-CN"/>
              </w:rPr>
            </w:pPr>
            <w:r w:rsidRPr="00251FFB">
              <w:rPr>
                <w:rFonts w:eastAsia="SimSun"/>
                <w:lang w:val="fr-CH" w:eastAsia="zh-CN"/>
              </w:rPr>
              <w:t>Including information</w:t>
            </w:r>
            <w:r w:rsidRPr="00251FFB">
              <w:rPr>
                <w:rFonts w:eastAsia="SimSun"/>
                <w:lang w:val="fr-CH" w:eastAsia="zh-CN"/>
              </w:rPr>
              <w:br/>
              <w:t>received by:</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974</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03.II.2011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975</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1.III.2011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16.II.2011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976</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15.III.2011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03.III.2011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977</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1.IV.2011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21.III.2011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978</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15.IV.2011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04.IV.2011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979</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1.V.2011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19.IV.2011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980</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15.V.2011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03.V.2011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981</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1.VI.2011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19.V.2011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982</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15.VI.2011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02.VI.2011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983</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1.VII.2011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20.VI.2011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984</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15.VII.2011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04.VII.2011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985</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1.VIII.2011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20.VII.2011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986</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15.VIII.2011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03.VIII.2011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987</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1.IX.2011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19.VIII.2011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988</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15.IX.2011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02.IX.2011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989</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1.X.2011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20.IX.2011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990</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15.X.2011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04.X.2011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991</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1.XI.2011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19.X.2011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992</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15.XI.2011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02.XI.2011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993</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1.XII.2011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18.XI.2011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994</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15.XII.2011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02.XII.2011</w:t>
            </w:r>
          </w:p>
        </w:tc>
      </w:tr>
    </w:tbl>
    <w:p w:rsidR="00E10D9E" w:rsidRPr="001C4F41" w:rsidRDefault="008149B6" w:rsidP="00911AE9">
      <w:pPr>
        <w:pStyle w:val="Heading1"/>
        <w:jc w:val="center"/>
        <w:rPr>
          <w:lang w:val="en-US"/>
        </w:rPr>
      </w:pPr>
      <w:r w:rsidRPr="001C4F41">
        <w:rPr>
          <w:lang w:val="en-US"/>
        </w:rPr>
        <w:br w:type="page"/>
      </w:r>
      <w:bookmarkStart w:id="26" w:name="_Toc253407141"/>
      <w:bookmarkStart w:id="27" w:name="_Toc259783104"/>
      <w:bookmarkStart w:id="28" w:name="_Toc266181233"/>
      <w:bookmarkStart w:id="29" w:name="_Toc268773999"/>
      <w:bookmarkStart w:id="30" w:name="_Toc271700476"/>
      <w:bookmarkStart w:id="31" w:name="_Toc273023320"/>
      <w:bookmarkStart w:id="32" w:name="_Toc274223814"/>
      <w:bookmarkStart w:id="33" w:name="_Toc276717162"/>
      <w:bookmarkStart w:id="34" w:name="_Toc279669135"/>
      <w:bookmarkStart w:id="35" w:name="_Toc280349205"/>
      <w:bookmarkStart w:id="36" w:name="_Toc282526037"/>
      <w:bookmarkStart w:id="37" w:name="_Toc283737194"/>
      <w:r w:rsidR="00911AE9" w:rsidRPr="001C4F41">
        <w:rPr>
          <w:lang w:val="en-US"/>
        </w:rPr>
        <w:lastRenderedPageBreak/>
        <w:t>GENERAL  INFORMATION</w:t>
      </w:r>
      <w:bookmarkEnd w:id="26"/>
      <w:bookmarkEnd w:id="27"/>
      <w:bookmarkEnd w:id="28"/>
      <w:bookmarkEnd w:id="29"/>
      <w:bookmarkEnd w:id="30"/>
      <w:bookmarkEnd w:id="31"/>
      <w:bookmarkEnd w:id="32"/>
      <w:bookmarkEnd w:id="33"/>
      <w:bookmarkEnd w:id="34"/>
      <w:bookmarkEnd w:id="35"/>
      <w:bookmarkEnd w:id="36"/>
      <w:bookmarkEnd w:id="37"/>
    </w:p>
    <w:p w:rsidR="00E10D9E" w:rsidRPr="001C4F41" w:rsidRDefault="00911AE9" w:rsidP="00296B9F">
      <w:pPr>
        <w:pStyle w:val="Heading20"/>
        <w:rPr>
          <w:lang w:val="en-US"/>
        </w:rPr>
      </w:pPr>
      <w:bookmarkStart w:id="38" w:name="_Toc253407142"/>
      <w:bookmarkStart w:id="39" w:name="_Toc259783105"/>
      <w:bookmarkStart w:id="40" w:name="_Toc262631768"/>
      <w:bookmarkStart w:id="41" w:name="_Toc265056484"/>
      <w:bookmarkStart w:id="42" w:name="_Toc266181234"/>
      <w:bookmarkStart w:id="43" w:name="_Toc268774000"/>
      <w:bookmarkStart w:id="44" w:name="_Toc271700477"/>
      <w:bookmarkStart w:id="45" w:name="_Toc273023321"/>
      <w:bookmarkStart w:id="46" w:name="_Toc274223815"/>
      <w:bookmarkStart w:id="47" w:name="_Toc276717163"/>
      <w:bookmarkStart w:id="48" w:name="_Toc279669136"/>
      <w:bookmarkStart w:id="49" w:name="_Toc280349206"/>
      <w:bookmarkStart w:id="50" w:name="_Toc282526038"/>
      <w:bookmarkStart w:id="51" w:name="_Toc283737195"/>
      <w:r w:rsidRPr="001C4F41">
        <w:rPr>
          <w:lang w:val="en-US"/>
        </w:rPr>
        <w:t>Lists annexed to the ITU Operational Bulletin</w:t>
      </w:r>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0A7FF6" w:rsidRPr="001C4F41" w:rsidRDefault="000A7FF6" w:rsidP="000A7FF6">
      <w:pPr>
        <w:spacing w:before="200"/>
        <w:rPr>
          <w:b/>
          <w:bCs/>
        </w:rPr>
      </w:pPr>
      <w:bookmarkStart w:id="52" w:name="_Toc105302119"/>
      <w:bookmarkStart w:id="53" w:name="_Toc106504837"/>
      <w:bookmarkStart w:id="54" w:name="_Toc107798484"/>
      <w:bookmarkStart w:id="55" w:name="_Toc109028728"/>
      <w:bookmarkStart w:id="56" w:name="_Toc109631795"/>
      <w:bookmarkStart w:id="57" w:name="_Toc109631890"/>
      <w:bookmarkStart w:id="58" w:name="_Toc110233107"/>
      <w:bookmarkStart w:id="59" w:name="_Toc110233322"/>
      <w:bookmarkStart w:id="60" w:name="_Toc111607471"/>
      <w:bookmarkStart w:id="61" w:name="_Toc113250000"/>
      <w:bookmarkStart w:id="62" w:name="_Toc114285869"/>
      <w:bookmarkStart w:id="63" w:name="_Toc116117066"/>
      <w:bookmarkStart w:id="64" w:name="_Toc117389514"/>
      <w:bookmarkStart w:id="65" w:name="_Toc119749612"/>
      <w:bookmarkStart w:id="66" w:name="_Toc121281070"/>
      <w:bookmarkStart w:id="67" w:name="_Toc122238432"/>
      <w:bookmarkStart w:id="68" w:name="_Toc122940721"/>
      <w:bookmarkStart w:id="69" w:name="_Toc126481926"/>
      <w:bookmarkStart w:id="70" w:name="_Toc127606592"/>
      <w:bookmarkStart w:id="71" w:name="_Toc128886943"/>
      <w:bookmarkStart w:id="72" w:name="_Toc131917082"/>
      <w:bookmarkStart w:id="73" w:name="_Toc131917356"/>
      <w:bookmarkStart w:id="74" w:name="_Toc135453245"/>
      <w:bookmarkStart w:id="75" w:name="_Toc136762578"/>
      <w:bookmarkStart w:id="76" w:name="_Toc138153363"/>
      <w:bookmarkStart w:id="77" w:name="_Toc139444662"/>
      <w:bookmarkStart w:id="78" w:name="_Toc140656512"/>
      <w:bookmarkStart w:id="79" w:name="_Toc141774304"/>
      <w:bookmarkStart w:id="80" w:name="_Toc143331177"/>
      <w:bookmarkStart w:id="81" w:name="_Toc144780335"/>
      <w:bookmarkStart w:id="82" w:name="_Toc146011631"/>
      <w:bookmarkStart w:id="83" w:name="_Toc147313830"/>
      <w:bookmarkStart w:id="84" w:name="_Toc148518933"/>
      <w:bookmarkStart w:id="85" w:name="_Toc148519277"/>
      <w:bookmarkStart w:id="86" w:name="_Toc150078542"/>
      <w:bookmarkStart w:id="87" w:name="_Toc151281224"/>
      <w:bookmarkStart w:id="88" w:name="_Toc152663483"/>
      <w:bookmarkStart w:id="89" w:name="_Toc153877708"/>
      <w:bookmarkStart w:id="90" w:name="_Toc156378795"/>
      <w:bookmarkStart w:id="91" w:name="_Toc158019338"/>
      <w:bookmarkStart w:id="92" w:name="_Toc159212689"/>
      <w:bookmarkStart w:id="93" w:name="_Toc160456136"/>
      <w:bookmarkStart w:id="94" w:name="_Toc161638205"/>
      <w:bookmarkStart w:id="95" w:name="_Toc162942676"/>
      <w:bookmarkStart w:id="96" w:name="_Toc164586120"/>
      <w:bookmarkStart w:id="97" w:name="_Toc165690490"/>
      <w:bookmarkStart w:id="98" w:name="_Toc166647544"/>
      <w:bookmarkStart w:id="99" w:name="_Toc168388002"/>
      <w:bookmarkStart w:id="100" w:name="_Toc169584443"/>
      <w:bookmarkStart w:id="101" w:name="_Toc170815249"/>
      <w:bookmarkStart w:id="102" w:name="_Toc171936761"/>
      <w:bookmarkStart w:id="103" w:name="_Toc173647010"/>
      <w:bookmarkStart w:id="104" w:name="_Toc174436269"/>
      <w:bookmarkStart w:id="105" w:name="_Toc176340203"/>
      <w:bookmarkStart w:id="106" w:name="_Toc177526404"/>
      <w:bookmarkStart w:id="107" w:name="_Toc178733525"/>
      <w:bookmarkStart w:id="108" w:name="_Toc181591757"/>
      <w:bookmarkStart w:id="109" w:name="_Toc182996109"/>
      <w:bookmarkStart w:id="110" w:name="_Toc184099119"/>
      <w:bookmarkStart w:id="111" w:name="_Toc187491733"/>
      <w:bookmarkStart w:id="112" w:name="_Toc188073917"/>
      <w:bookmarkStart w:id="113" w:name="_Toc191803606"/>
      <w:bookmarkStart w:id="114" w:name="_Toc192925234"/>
      <w:bookmarkStart w:id="115" w:name="_Toc193013099"/>
      <w:bookmarkStart w:id="116" w:name="_Toc196019478"/>
      <w:bookmarkStart w:id="117" w:name="_Toc197223434"/>
      <w:bookmarkStart w:id="118" w:name="_Toc198519367"/>
      <w:bookmarkStart w:id="119" w:name="_Toc200872012"/>
      <w:bookmarkStart w:id="120" w:name="_Toc202750807"/>
      <w:bookmarkStart w:id="121" w:name="_Toc202750917"/>
      <w:bookmarkStart w:id="122" w:name="_Toc202751280"/>
      <w:bookmarkStart w:id="123" w:name="_Toc203553649"/>
      <w:bookmarkStart w:id="124" w:name="_Toc204666529"/>
      <w:bookmarkStart w:id="125" w:name="_Toc205106594"/>
      <w:bookmarkStart w:id="126" w:name="_Toc206389934"/>
      <w:bookmarkStart w:id="127" w:name="_Toc208205449"/>
      <w:bookmarkStart w:id="128" w:name="_Toc211848177"/>
      <w:bookmarkStart w:id="129" w:name="_Toc212964587"/>
      <w:bookmarkStart w:id="130" w:name="_Toc214162711"/>
      <w:bookmarkStart w:id="131" w:name="_Toc215907199"/>
      <w:bookmarkStart w:id="132" w:name="_Toc219001148"/>
      <w:bookmarkStart w:id="133" w:name="_Toc219610057"/>
      <w:bookmarkStart w:id="134" w:name="_Toc222028812"/>
      <w:bookmarkStart w:id="135" w:name="_Toc223252037"/>
      <w:bookmarkStart w:id="136" w:name="_Toc224533682"/>
      <w:bookmarkStart w:id="137" w:name="_Toc226791560"/>
      <w:bookmarkStart w:id="138" w:name="_Toc228766354"/>
      <w:bookmarkStart w:id="139" w:name="_Toc229971353"/>
      <w:bookmarkStart w:id="140" w:name="_Toc232323931"/>
      <w:bookmarkStart w:id="141" w:name="_Toc233609592"/>
      <w:bookmarkStart w:id="142" w:name="_Toc235352384"/>
      <w:bookmarkStart w:id="143" w:name="_Toc236573557"/>
      <w:bookmarkStart w:id="144" w:name="_Toc240790085"/>
      <w:bookmarkStart w:id="145" w:name="_Toc242001425"/>
      <w:bookmarkStart w:id="146" w:name="_Toc243300311"/>
      <w:bookmarkStart w:id="147" w:name="_Toc244506936"/>
      <w:bookmarkStart w:id="148" w:name="_Toc248829258"/>
      <w:r w:rsidRPr="001C4F41">
        <w:rPr>
          <w:b/>
          <w:bCs/>
        </w:rPr>
        <w:t xml:space="preserve">Note from </w:t>
      </w:r>
      <w:r w:rsidRPr="001C4F41">
        <w:rPr>
          <w:b/>
          <w:bCs/>
          <w:lang w:val="en-US"/>
        </w:rPr>
        <w:t>TSB</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0A7FF6" w:rsidRPr="001C4F41" w:rsidRDefault="000A7FF6" w:rsidP="000A7FF6">
      <w:pPr>
        <w:spacing w:before="0"/>
        <w:ind w:left="567" w:hanging="567"/>
      </w:pPr>
      <w:r w:rsidRPr="001C4F41">
        <w:t>A.</w:t>
      </w:r>
      <w:r w:rsidRPr="001C4F41">
        <w:tab/>
        <w:t xml:space="preserve">The </w:t>
      </w:r>
      <w:r w:rsidRPr="001C4F41">
        <w:rPr>
          <w:lang w:val="en-US"/>
        </w:rPr>
        <w:t>following</w:t>
      </w:r>
      <w:r w:rsidRPr="001C4F41">
        <w:t xml:space="preserve"> Lists have been published by TSB or BR as Annexes to the ITU Operational Bulletin (OB):</w:t>
      </w:r>
    </w:p>
    <w:p w:rsidR="000A7FF6" w:rsidRPr="001C4F41" w:rsidRDefault="000A7FF6" w:rsidP="000A7FF6">
      <w:pPr>
        <w:spacing w:before="0"/>
        <w:ind w:left="567" w:hanging="567"/>
        <w:rPr>
          <w:sz w:val="8"/>
          <w:szCs w:val="8"/>
        </w:rPr>
      </w:pPr>
    </w:p>
    <w:p w:rsidR="00380CB1" w:rsidRPr="001C4F41" w:rsidRDefault="00380CB1" w:rsidP="00380CB1">
      <w:pPr>
        <w:spacing w:before="0"/>
        <w:ind w:left="567" w:hanging="567"/>
        <w:rPr>
          <w:lang w:val="en-US"/>
        </w:rPr>
      </w:pPr>
      <w:bookmarkStart w:id="149" w:name="_Toc253407143"/>
      <w:r w:rsidRPr="001C4F41">
        <w:rPr>
          <w:lang w:val="en-US"/>
        </w:rPr>
        <w:t>OB No.</w:t>
      </w:r>
    </w:p>
    <w:p w:rsidR="0021514F" w:rsidRPr="001C4F41" w:rsidRDefault="0021514F" w:rsidP="0021514F">
      <w:pPr>
        <w:spacing w:before="0"/>
        <w:ind w:left="567" w:hanging="567"/>
        <w:rPr>
          <w:lang w:val="en-US"/>
        </w:rPr>
      </w:pPr>
      <w:r>
        <w:rPr>
          <w:lang w:val="en-US"/>
        </w:rPr>
        <w:t>972</w:t>
      </w:r>
      <w:r w:rsidRPr="001C4F41">
        <w:rPr>
          <w:lang w:val="en-US"/>
        </w:rPr>
        <w:tab/>
        <w:t>List of terrestrial trunk radio mobile country codes (Complement to ITU-T Recommen</w:t>
      </w:r>
      <w:r w:rsidRPr="001C4F41">
        <w:rPr>
          <w:lang w:val="en-US"/>
        </w:rPr>
        <w:softHyphen/>
        <w:t>dation E.218 (05/2004)) (Position on 1</w:t>
      </w:r>
      <w:r>
        <w:rPr>
          <w:lang w:val="en-US"/>
        </w:rPr>
        <w:t>5</w:t>
      </w:r>
      <w:r w:rsidRPr="001C4F41">
        <w:rPr>
          <w:lang w:val="en-US"/>
        </w:rPr>
        <w:t xml:space="preserve"> January 20</w:t>
      </w:r>
      <w:r>
        <w:rPr>
          <w:lang w:val="en-US"/>
        </w:rPr>
        <w:t>11</w:t>
      </w:r>
      <w:r w:rsidRPr="001C4F41">
        <w:rPr>
          <w:lang w:val="en-US"/>
        </w:rPr>
        <w:t>)</w:t>
      </w:r>
    </w:p>
    <w:p w:rsidR="00116DCA" w:rsidRDefault="00643232" w:rsidP="00116DCA">
      <w:pPr>
        <w:spacing w:before="0"/>
        <w:ind w:left="567" w:hanging="567"/>
        <w:rPr>
          <w:lang w:val="en-US"/>
        </w:rPr>
      </w:pPr>
      <w:r w:rsidRPr="001C4F41">
        <w:rPr>
          <w:lang w:val="en-US"/>
        </w:rPr>
        <w:t>9</w:t>
      </w:r>
      <w:r w:rsidR="00116DCA">
        <w:rPr>
          <w:lang w:val="en-US"/>
        </w:rPr>
        <w:t>71</w:t>
      </w:r>
      <w:r w:rsidRPr="001C4F41">
        <w:rPr>
          <w:lang w:val="en-US"/>
        </w:rPr>
        <w:tab/>
      </w:r>
      <w:r w:rsidR="00116DCA" w:rsidRPr="001C4F41">
        <w:rPr>
          <w:lang w:val="en-US"/>
        </w:rPr>
        <w:t xml:space="preserve">List of Issuer Identifier Numbers for the International Telecommunication Charge Card (In accordance with ITU-T Recommendation E.118 (05/2006)) (Position on 1 </w:t>
      </w:r>
      <w:r w:rsidR="00116DCA">
        <w:rPr>
          <w:lang w:val="en-US"/>
        </w:rPr>
        <w:t>January</w:t>
      </w:r>
      <w:r w:rsidR="00116DCA" w:rsidRPr="001C4F41">
        <w:rPr>
          <w:lang w:val="en-US"/>
        </w:rPr>
        <w:t xml:space="preserve"> 20</w:t>
      </w:r>
      <w:r w:rsidR="00116DCA">
        <w:rPr>
          <w:lang w:val="en-US"/>
        </w:rPr>
        <w:t>11</w:t>
      </w:r>
      <w:r w:rsidR="00116DCA" w:rsidRPr="001C4F41">
        <w:rPr>
          <w:lang w:val="en-US"/>
        </w:rPr>
        <w:t>)</w:t>
      </w:r>
    </w:p>
    <w:p w:rsidR="00D10B22" w:rsidRPr="000D39F1" w:rsidRDefault="00D10B22" w:rsidP="00643232">
      <w:pPr>
        <w:spacing w:before="0"/>
        <w:ind w:left="567" w:hanging="567"/>
        <w:rPr>
          <w:lang w:val="en-US"/>
        </w:rPr>
      </w:pPr>
      <w:r>
        <w:rPr>
          <w:lang w:val="en-US"/>
        </w:rPr>
        <w:t>968</w:t>
      </w:r>
      <w:r>
        <w:rPr>
          <w:lang w:val="en-US"/>
        </w:rPr>
        <w:tab/>
      </w:r>
      <w:r w:rsidR="00162709" w:rsidRPr="00C6760C">
        <w:rPr>
          <w:lang w:val="en-US"/>
        </w:rPr>
        <w:t>Status of Radiocommunications between</w:t>
      </w:r>
      <w:r w:rsidR="00162709">
        <w:rPr>
          <w:lang w:val="en-US"/>
        </w:rPr>
        <w:t xml:space="preserve"> </w:t>
      </w:r>
      <w:r w:rsidR="00162709" w:rsidRPr="00C6760C">
        <w:rPr>
          <w:lang w:val="en-US"/>
        </w:rPr>
        <w:t>Amateur Stations of Different Countries</w:t>
      </w:r>
      <w:r w:rsidR="00162709">
        <w:rPr>
          <w:lang w:val="en-US"/>
        </w:rPr>
        <w:t xml:space="preserve"> </w:t>
      </w:r>
      <w:r w:rsidR="00162709" w:rsidRPr="00C6760C">
        <w:rPr>
          <w:lang w:val="en-US"/>
        </w:rPr>
        <w:t xml:space="preserve">(In accordance with optional provision </w:t>
      </w:r>
      <w:r w:rsidR="00162709">
        <w:rPr>
          <w:lang w:val="en-US"/>
        </w:rPr>
        <w:t>N</w:t>
      </w:r>
      <w:r w:rsidR="00162709" w:rsidRPr="00C6760C">
        <w:rPr>
          <w:lang w:val="en-US"/>
        </w:rPr>
        <w:t>o. 25.1 of the</w:t>
      </w:r>
      <w:r w:rsidR="00162709">
        <w:rPr>
          <w:lang w:val="en-US"/>
        </w:rPr>
        <w:t xml:space="preserve"> </w:t>
      </w:r>
      <w:r w:rsidR="00162709" w:rsidRPr="00C6760C">
        <w:rPr>
          <w:lang w:val="en-US"/>
        </w:rPr>
        <w:t>Radio Regulations)</w:t>
      </w:r>
      <w:r w:rsidR="00162709">
        <w:rPr>
          <w:lang w:val="en-US"/>
        </w:rPr>
        <w:t xml:space="preserve"> </w:t>
      </w:r>
      <w:r w:rsidR="00162709" w:rsidRPr="00C6760C">
        <w:rPr>
          <w:lang w:val="en-US"/>
        </w:rPr>
        <w:t>and</w:t>
      </w:r>
      <w:r w:rsidR="00162709">
        <w:rPr>
          <w:lang w:val="en-US"/>
        </w:rPr>
        <w:t xml:space="preserve"> </w:t>
      </w:r>
      <w:r w:rsidR="00162709" w:rsidRPr="00C6760C">
        <w:rPr>
          <w:lang w:val="en-US"/>
        </w:rPr>
        <w:t>Form of Call Signs assigned by each</w:t>
      </w:r>
      <w:r w:rsidR="00162709">
        <w:rPr>
          <w:lang w:val="en-US"/>
        </w:rPr>
        <w:t xml:space="preserve"> </w:t>
      </w:r>
      <w:r w:rsidR="00162709" w:rsidRPr="00C6760C">
        <w:rPr>
          <w:lang w:val="en-US"/>
        </w:rPr>
        <w:t>Administration to its</w:t>
      </w:r>
      <w:r w:rsidR="00162709">
        <w:rPr>
          <w:lang w:val="en-US"/>
        </w:rPr>
        <w:t xml:space="preserve"> </w:t>
      </w:r>
      <w:r w:rsidR="00162709" w:rsidRPr="00C6760C">
        <w:rPr>
          <w:lang w:val="en-US"/>
        </w:rPr>
        <w:t>Amateur and</w:t>
      </w:r>
      <w:r w:rsidR="00162709">
        <w:rPr>
          <w:lang w:val="en-US"/>
        </w:rPr>
        <w:t xml:space="preserve"> </w:t>
      </w:r>
      <w:r w:rsidR="00162709" w:rsidRPr="00C6760C">
        <w:rPr>
          <w:lang w:val="en-US"/>
        </w:rPr>
        <w:t>Experimental Stations</w:t>
      </w:r>
      <w:r w:rsidR="00162709">
        <w:rPr>
          <w:lang w:val="en-US"/>
        </w:rPr>
        <w:t xml:space="preserve"> </w:t>
      </w:r>
      <w:r w:rsidR="00162709" w:rsidRPr="00C6760C">
        <w:rPr>
          <w:lang w:val="en-US"/>
        </w:rPr>
        <w:t>(Position on 15 november 2010)</w:t>
      </w:r>
    </w:p>
    <w:p w:rsidR="00EB3571" w:rsidRPr="001C4F41" w:rsidRDefault="00EB3571" w:rsidP="00162709">
      <w:pPr>
        <w:spacing w:before="0"/>
        <w:ind w:left="567" w:hanging="567"/>
        <w:rPr>
          <w:lang w:val="en-US"/>
        </w:rPr>
      </w:pPr>
      <w:r w:rsidRPr="001C4F41">
        <w:rPr>
          <w:lang w:val="en-US"/>
        </w:rPr>
        <w:t>9</w:t>
      </w:r>
      <w:r>
        <w:rPr>
          <w:lang w:val="en-US"/>
        </w:rPr>
        <w:t>6</w:t>
      </w:r>
      <w:r w:rsidRPr="001C4F41">
        <w:rPr>
          <w:lang w:val="en-US"/>
        </w:rPr>
        <w:t>7</w:t>
      </w:r>
      <w:r w:rsidRPr="001C4F41">
        <w:rPr>
          <w:lang w:val="en-US"/>
        </w:rPr>
        <w:tab/>
        <w:t xml:space="preserve">Access codes/numbers for mobile networks (According to ITU-T Recommendation E.164 (02/2005)) (Position on 1 </w:t>
      </w:r>
      <w:r>
        <w:rPr>
          <w:lang w:val="en-US"/>
        </w:rPr>
        <w:t xml:space="preserve">November </w:t>
      </w:r>
      <w:r w:rsidRPr="001C4F41">
        <w:rPr>
          <w:lang w:val="en-US"/>
        </w:rPr>
        <w:t>20</w:t>
      </w:r>
      <w:r>
        <w:rPr>
          <w:lang w:val="en-US"/>
        </w:rPr>
        <w:t>10</w:t>
      </w:r>
      <w:r w:rsidRPr="001C4F41">
        <w:rPr>
          <w:lang w:val="en-US"/>
        </w:rPr>
        <w:t>)</w:t>
      </w:r>
    </w:p>
    <w:p w:rsidR="00F57DB8" w:rsidRPr="001C4F41" w:rsidRDefault="00F57DB8" w:rsidP="00162709">
      <w:pPr>
        <w:spacing w:before="0"/>
        <w:ind w:left="567" w:hanging="567"/>
        <w:rPr>
          <w:lang w:val="en-US"/>
        </w:rPr>
      </w:pPr>
      <w:r w:rsidRPr="001C4F41">
        <w:rPr>
          <w:lang w:val="en-US"/>
        </w:rPr>
        <w:t>9</w:t>
      </w:r>
      <w:r>
        <w:rPr>
          <w:lang w:val="en-US"/>
        </w:rPr>
        <w:t>65</w:t>
      </w:r>
      <w:r w:rsidRPr="001C4F41">
        <w:rPr>
          <w:lang w:val="en-US"/>
        </w:rPr>
        <w:tab/>
        <w:t>List of Signalling Area/Network Codes (SANC) (Complement to ITU-T Recommen</w:t>
      </w:r>
      <w:r w:rsidRPr="001C4F41">
        <w:rPr>
          <w:lang w:val="en-US"/>
        </w:rPr>
        <w:softHyphen/>
        <w:t xml:space="preserve">dation Q.708 (03/99)) (Position on 1 </w:t>
      </w:r>
      <w:r>
        <w:rPr>
          <w:lang w:val="en-US"/>
        </w:rPr>
        <w:t>October</w:t>
      </w:r>
      <w:r w:rsidRPr="001C4F41">
        <w:rPr>
          <w:lang w:val="en-US"/>
        </w:rPr>
        <w:t xml:space="preserve"> 20</w:t>
      </w:r>
      <w:r>
        <w:rPr>
          <w:lang w:val="en-US"/>
        </w:rPr>
        <w:t>10</w:t>
      </w:r>
      <w:r w:rsidRPr="001C4F41">
        <w:rPr>
          <w:lang w:val="en-US"/>
        </w:rPr>
        <w:t>)</w:t>
      </w:r>
    </w:p>
    <w:p w:rsidR="00187628" w:rsidRPr="001C4F41" w:rsidRDefault="00E73DE5" w:rsidP="00162709">
      <w:pPr>
        <w:spacing w:before="0"/>
        <w:ind w:left="567" w:hanging="567"/>
        <w:rPr>
          <w:lang w:val="en-US"/>
        </w:rPr>
      </w:pPr>
      <w:r w:rsidRPr="001C4F41">
        <w:rPr>
          <w:lang w:val="en-US"/>
        </w:rPr>
        <w:t>9</w:t>
      </w:r>
      <w:r w:rsidR="004F6360" w:rsidRPr="001C4F41">
        <w:rPr>
          <w:lang w:val="en-US"/>
        </w:rPr>
        <w:t>58</w:t>
      </w:r>
      <w:r w:rsidRPr="001C4F41">
        <w:rPr>
          <w:lang w:val="en-US"/>
        </w:rPr>
        <w:tab/>
      </w:r>
      <w:r w:rsidR="00187628" w:rsidRPr="001C4F41">
        <w:rPr>
          <w:lang w:val="en-US"/>
        </w:rPr>
        <w:t>Mobile Network Code (MNC) for the international identification plan for public networks and subscriptions (According to ITU-T Recommendation E.212 (05/2008)) (Position on 15 June 2010)</w:t>
      </w:r>
    </w:p>
    <w:p w:rsidR="00F12D02" w:rsidRPr="001C4F41" w:rsidRDefault="00F12D02" w:rsidP="00162709">
      <w:pPr>
        <w:spacing w:before="0"/>
        <w:ind w:left="567" w:hanging="567"/>
        <w:rPr>
          <w:lang w:val="en-US"/>
        </w:rPr>
      </w:pPr>
      <w:r w:rsidRPr="001C4F41">
        <w:rPr>
          <w:lang w:val="en-US"/>
        </w:rPr>
        <w:t>956</w:t>
      </w:r>
      <w:r w:rsidRPr="001C4F41">
        <w:rPr>
          <w:lang w:val="en-US"/>
        </w:rPr>
        <w:tab/>
      </w:r>
      <w:r w:rsidR="003A2DC3" w:rsidRPr="001C4F41">
        <w:rPr>
          <w:lang w:val="en-US"/>
        </w:rPr>
        <w:t>List of international signalling point codes (ISPC) (According to ITU-T Recommendation Q.708 (03/99)) (Position on 15 May 2010)</w:t>
      </w:r>
    </w:p>
    <w:p w:rsidR="00AA10CB" w:rsidRPr="001C4F41" w:rsidRDefault="00AA10CB" w:rsidP="00162709">
      <w:pPr>
        <w:spacing w:before="0"/>
        <w:ind w:left="567" w:hanging="567"/>
        <w:rPr>
          <w:lang w:val="en-US"/>
        </w:rPr>
      </w:pPr>
      <w:r w:rsidRPr="001C4F41">
        <w:rPr>
          <w:lang w:val="en-US"/>
        </w:rPr>
        <w:t>955</w:t>
      </w:r>
      <w:r w:rsidRPr="001C4F41">
        <w:rPr>
          <w:lang w:val="en-US"/>
        </w:rPr>
        <w:tab/>
        <w:t>Various tones used in national networks (According to ITU-T Recommendation E.180 (03/98)) (Position on 1 May 2010)</w:t>
      </w:r>
    </w:p>
    <w:p w:rsidR="00D803A1" w:rsidRPr="001C4F41" w:rsidRDefault="00D803A1" w:rsidP="00162709">
      <w:pPr>
        <w:spacing w:before="0"/>
        <w:ind w:left="567" w:hanging="567"/>
        <w:rPr>
          <w:lang w:val="en-US"/>
        </w:rPr>
      </w:pPr>
      <w:r w:rsidRPr="001C4F41">
        <w:rPr>
          <w:lang w:val="en-US"/>
        </w:rPr>
        <w:t>954</w:t>
      </w:r>
      <w:r w:rsidRPr="001C4F41">
        <w:rPr>
          <w:lang w:val="en-US"/>
        </w:rPr>
        <w:tab/>
        <w:t>Legal time 2010</w:t>
      </w:r>
    </w:p>
    <w:p w:rsidR="001D14B9" w:rsidRPr="001C4F41" w:rsidRDefault="00F245C1" w:rsidP="00162709">
      <w:pPr>
        <w:spacing w:before="0"/>
        <w:ind w:left="567" w:hanging="567"/>
        <w:rPr>
          <w:lang w:val="en-US"/>
        </w:rPr>
      </w:pPr>
      <w:r w:rsidRPr="001C4F41">
        <w:rPr>
          <w:lang w:val="en-US"/>
        </w:rPr>
        <w:t>953</w:t>
      </w:r>
      <w:r w:rsidRPr="001C4F41">
        <w:rPr>
          <w:lang w:val="en-US"/>
        </w:rPr>
        <w:tab/>
      </w:r>
      <w:r w:rsidR="001D14B9" w:rsidRPr="001C4F41">
        <w:rPr>
          <w:lang w:val="en-US"/>
        </w:rPr>
        <w:t xml:space="preserve">List of mobile country or geographical area codes </w:t>
      </w:r>
      <w:r w:rsidR="00B96E8C" w:rsidRPr="001C4F41">
        <w:rPr>
          <w:lang w:val="en-US"/>
        </w:rPr>
        <w:t>(Complement to ITU</w:t>
      </w:r>
      <w:r w:rsidR="00B96E8C" w:rsidRPr="001C4F41">
        <w:rPr>
          <w:lang w:val="en-US"/>
        </w:rPr>
        <w:noBreakHyphen/>
        <w:t xml:space="preserve">T Recommendation E.212 (05/2008)) </w:t>
      </w:r>
      <w:r w:rsidR="001D14B9" w:rsidRPr="001C4F41">
        <w:rPr>
          <w:lang w:val="en-US"/>
        </w:rPr>
        <w:t>(Position on 1 April 2010).</w:t>
      </w:r>
    </w:p>
    <w:p w:rsidR="00047EAE" w:rsidRPr="001C4F41" w:rsidRDefault="00047EAE" w:rsidP="00162709">
      <w:pPr>
        <w:spacing w:before="0"/>
        <w:ind w:left="567" w:hanging="567"/>
        <w:rPr>
          <w:lang w:val="en-US"/>
        </w:rPr>
      </w:pPr>
      <w:r w:rsidRPr="001C4F41">
        <w:rPr>
          <w:lang w:val="en-US"/>
        </w:rPr>
        <w:t>952</w:t>
      </w:r>
      <w:r w:rsidRPr="001C4F41">
        <w:rPr>
          <w:lang w:val="en-US"/>
        </w:rPr>
        <w:tab/>
        <w:t>List of the national authorities designated to assign ITU-T Recommendation T.35 terminal provider codes</w:t>
      </w:r>
      <w:r w:rsidR="006A7FAA" w:rsidRPr="001C4F41">
        <w:rPr>
          <w:lang w:val="en-US"/>
        </w:rPr>
        <w:t xml:space="preserve"> (Position on 15 March 2010)</w:t>
      </w:r>
    </w:p>
    <w:p w:rsidR="00380CB1" w:rsidRPr="001C4F41" w:rsidRDefault="00380CB1" w:rsidP="00162709">
      <w:pPr>
        <w:spacing w:before="0"/>
        <w:ind w:left="567" w:hanging="567"/>
        <w:rPr>
          <w:lang w:val="en-US"/>
        </w:rPr>
      </w:pPr>
      <w:r w:rsidRPr="001C4F41">
        <w:rPr>
          <w:lang w:val="en-US"/>
        </w:rPr>
        <w:t>951</w:t>
      </w:r>
      <w:r w:rsidRPr="001C4F41">
        <w:rPr>
          <w:lang w:val="en-US"/>
        </w:rPr>
        <w:tab/>
        <w:t>Dialling Procedures (International prefix, national (trunk) prefix and national (significant) number) (In accordance with ITU-T Recommendation E.164 (02/2005)) (Position on 1 March 2010)</w:t>
      </w:r>
    </w:p>
    <w:p w:rsidR="00380CB1" w:rsidRPr="001C4F41" w:rsidRDefault="00380CB1" w:rsidP="00116DCA">
      <w:pPr>
        <w:spacing w:before="0"/>
        <w:ind w:left="567" w:hanging="567"/>
        <w:rPr>
          <w:lang w:val="en-US"/>
        </w:rPr>
      </w:pPr>
      <w:r w:rsidRPr="001C4F41">
        <w:rPr>
          <w:lang w:val="en-US"/>
        </w:rPr>
        <w:t>9</w:t>
      </w:r>
      <w:r w:rsidR="00E5795A">
        <w:rPr>
          <w:lang w:val="en-US"/>
        </w:rPr>
        <w:t>30</w:t>
      </w:r>
      <w:r w:rsidRPr="001C4F41">
        <w:rPr>
          <w:lang w:val="en-US"/>
        </w:rPr>
        <w:tab/>
      </w:r>
      <w:r w:rsidR="00116DCA" w:rsidRPr="001C4F41">
        <w:rPr>
          <w:lang w:val="en-US"/>
        </w:rPr>
        <w:t>List of ITU-T Recommendation E.164 assigned country codes (Complement to ITU</w:t>
      </w:r>
      <w:r w:rsidR="00116DCA" w:rsidRPr="001C4F41">
        <w:rPr>
          <w:lang w:val="en-US"/>
        </w:rPr>
        <w:noBreakHyphen/>
        <w:t>T Recommendation E.164 (02/2005))</w:t>
      </w:r>
      <w:r w:rsidRPr="001C4F41">
        <w:rPr>
          <w:lang w:val="en-US"/>
        </w:rPr>
        <w:t xml:space="preserve"> (Position on 1</w:t>
      </w:r>
      <w:r w:rsidR="00386945">
        <w:rPr>
          <w:lang w:val="en-US"/>
        </w:rPr>
        <w:t>5</w:t>
      </w:r>
      <w:r w:rsidRPr="001C4F41">
        <w:rPr>
          <w:lang w:val="en-US"/>
        </w:rPr>
        <w:t xml:space="preserve"> </w:t>
      </w:r>
      <w:r w:rsidR="00386945">
        <w:rPr>
          <w:lang w:val="en-US"/>
        </w:rPr>
        <w:t>April</w:t>
      </w:r>
      <w:r w:rsidRPr="001C4F41">
        <w:rPr>
          <w:lang w:val="en-US"/>
        </w:rPr>
        <w:t xml:space="preserve"> 20</w:t>
      </w:r>
      <w:r w:rsidR="00386945">
        <w:rPr>
          <w:lang w:val="en-US"/>
        </w:rPr>
        <w:t>09</w:t>
      </w:r>
      <w:r w:rsidRPr="001C4F41">
        <w:rPr>
          <w:lang w:val="en-US"/>
        </w:rPr>
        <w:t>)</w:t>
      </w:r>
    </w:p>
    <w:p w:rsidR="00380CB1" w:rsidRPr="001C4F41" w:rsidRDefault="00380CB1" w:rsidP="00162709">
      <w:pPr>
        <w:spacing w:before="0"/>
        <w:ind w:left="567" w:hanging="567"/>
        <w:rPr>
          <w:lang w:val="en-US"/>
        </w:rPr>
      </w:pPr>
      <w:r w:rsidRPr="001C4F41">
        <w:rPr>
          <w:lang w:val="en-US"/>
        </w:rPr>
        <w:t>880</w:t>
      </w:r>
      <w:r w:rsidRPr="001C4F41">
        <w:rPr>
          <w:lang w:val="en-US"/>
        </w:rPr>
        <w:tab/>
        <w:t>List of Names of Administration Management Domains (ADMD) (In accordance with ITU</w:t>
      </w:r>
      <w:r w:rsidRPr="001C4F41">
        <w:rPr>
          <w:lang w:val="en-US"/>
        </w:rPr>
        <w:noBreakHyphen/>
        <w:t>T F.400 and X.400 series Recommendations) (Position on 15 March 2007)</w:t>
      </w:r>
    </w:p>
    <w:p w:rsidR="00380CB1" w:rsidRPr="001C4F41" w:rsidRDefault="00380CB1" w:rsidP="00162709">
      <w:pPr>
        <w:spacing w:before="0"/>
        <w:ind w:left="567" w:hanging="567"/>
        <w:rPr>
          <w:lang w:val="en-US"/>
        </w:rPr>
      </w:pPr>
      <w:r w:rsidRPr="001C4F41">
        <w:rPr>
          <w:lang w:val="en-US"/>
        </w:rPr>
        <w:t>879</w:t>
      </w:r>
      <w:r w:rsidRPr="001C4F41">
        <w:rPr>
          <w:lang w:val="en-US"/>
        </w:rPr>
        <w:tab/>
        <w:t>List of Telegram Destination Indicators (In accordance with ITU-T Recommen</w:t>
      </w:r>
      <w:r w:rsidRPr="001C4F41">
        <w:rPr>
          <w:lang w:val="en-US"/>
        </w:rPr>
        <w:softHyphen/>
        <w:t>dation F.32 (10/1995)) (Position on 1 March 2007)</w:t>
      </w:r>
    </w:p>
    <w:p w:rsidR="00380CB1" w:rsidRPr="001C4F41" w:rsidRDefault="00380CB1" w:rsidP="00162709">
      <w:pPr>
        <w:spacing w:before="0"/>
        <w:ind w:left="567" w:hanging="567"/>
        <w:rPr>
          <w:lang w:val="en-US"/>
        </w:rPr>
      </w:pPr>
      <w:r w:rsidRPr="001C4F41">
        <w:rPr>
          <w:lang w:val="en-US"/>
        </w:rPr>
        <w:t>878</w:t>
      </w:r>
      <w:r w:rsidRPr="001C4F41">
        <w:rPr>
          <w:lang w:val="en-US"/>
        </w:rPr>
        <w:tab/>
        <w:t>List of Telex Destination Codes (TDC) and Telex Network Identification Codes (TNIC)</w:t>
      </w:r>
      <w:r w:rsidR="00DB3522">
        <w:rPr>
          <w:lang w:val="en-US"/>
        </w:rPr>
        <w:t xml:space="preserve"> </w:t>
      </w:r>
      <w:r w:rsidRPr="001C4F41">
        <w:rPr>
          <w:lang w:val="en-US"/>
        </w:rPr>
        <w:t> (Complement to ITU-T Recommendations F.69</w:t>
      </w:r>
      <w:r w:rsidR="00007730" w:rsidRPr="001C4F41">
        <w:rPr>
          <w:lang w:val="en-US"/>
        </w:rPr>
        <w:t xml:space="preserve"> (06/1994)</w:t>
      </w:r>
      <w:r w:rsidRPr="001C4F41">
        <w:rPr>
          <w:lang w:val="en-US"/>
        </w:rPr>
        <w:t xml:space="preserve"> and F.68</w:t>
      </w:r>
      <w:r w:rsidR="00007730" w:rsidRPr="001C4F41">
        <w:rPr>
          <w:lang w:val="en-US"/>
        </w:rPr>
        <w:t xml:space="preserve"> (11/19</w:t>
      </w:r>
      <w:r w:rsidR="00DE5457" w:rsidRPr="001C4F41">
        <w:rPr>
          <w:lang w:val="en-US"/>
        </w:rPr>
        <w:t>88</w:t>
      </w:r>
      <w:r w:rsidR="00007730" w:rsidRPr="001C4F41">
        <w:rPr>
          <w:lang w:val="en-US"/>
        </w:rPr>
        <w:t>)</w:t>
      </w:r>
      <w:r w:rsidRPr="001C4F41">
        <w:rPr>
          <w:lang w:val="en-US"/>
        </w:rPr>
        <w:t>) (Position on 15 February 2007)</w:t>
      </w:r>
    </w:p>
    <w:p w:rsidR="00380CB1" w:rsidRPr="001C4F41" w:rsidRDefault="00380CB1" w:rsidP="00162709">
      <w:pPr>
        <w:spacing w:before="0"/>
        <w:ind w:left="567" w:hanging="567"/>
        <w:rPr>
          <w:lang w:val="en-US"/>
        </w:rPr>
      </w:pPr>
      <w:r w:rsidRPr="001C4F41">
        <w:rPr>
          <w:lang w:val="en-US"/>
        </w:rPr>
        <w:t>877</w:t>
      </w:r>
      <w:r w:rsidRPr="001C4F41">
        <w:rPr>
          <w:lang w:val="en-US"/>
        </w:rPr>
        <w:tab/>
        <w:t>List of Country or Geographical Area Codes for non-standard facilities in telematic services (Complement to ITU-T Recommendation T.35 (02/2000)) (Position on 1 February 2007)</w:t>
      </w:r>
    </w:p>
    <w:p w:rsidR="00380CB1" w:rsidRPr="001C4F41" w:rsidRDefault="00380CB1" w:rsidP="00162709">
      <w:pPr>
        <w:spacing w:before="0"/>
        <w:ind w:left="567" w:hanging="567"/>
        <w:rPr>
          <w:lang w:val="en-US"/>
        </w:rPr>
      </w:pPr>
      <w:r w:rsidRPr="001C4F41">
        <w:rPr>
          <w:lang w:val="en-US"/>
        </w:rPr>
        <w:t>876</w:t>
      </w:r>
      <w:r w:rsidRPr="001C4F41">
        <w:rPr>
          <w:lang w:val="en-US"/>
        </w:rPr>
        <w:tab/>
        <w:t>List of Data Network Identification Codes (DNIC) (According to ITU-T Recommen</w:t>
      </w:r>
      <w:r w:rsidRPr="001C4F41">
        <w:rPr>
          <w:lang w:val="en-US"/>
        </w:rPr>
        <w:softHyphen/>
        <w:t>dation X.121 (10/2000)) (Position on 15 January 2007)</w:t>
      </w:r>
    </w:p>
    <w:p w:rsidR="00380CB1" w:rsidRPr="001C4F41" w:rsidRDefault="00380CB1" w:rsidP="00162709">
      <w:pPr>
        <w:spacing w:before="0"/>
        <w:ind w:left="567" w:hanging="567"/>
        <w:rPr>
          <w:lang w:val="en-US"/>
        </w:rPr>
      </w:pPr>
      <w:r w:rsidRPr="001C4F41">
        <w:rPr>
          <w:lang w:val="en-US"/>
        </w:rPr>
        <w:t>875</w:t>
      </w:r>
      <w:r w:rsidRPr="001C4F41">
        <w:rPr>
          <w:lang w:val="en-US"/>
        </w:rPr>
        <w:tab/>
        <w:t>List of Data Country or Geographical Area Codes (Complement to ITU</w:t>
      </w:r>
      <w:r w:rsidRPr="001C4F41">
        <w:rPr>
          <w:lang w:val="en-US"/>
        </w:rPr>
        <w:noBreakHyphen/>
        <w:t>T Recommen</w:t>
      </w:r>
      <w:r w:rsidRPr="001C4F41">
        <w:rPr>
          <w:lang w:val="en-US"/>
        </w:rPr>
        <w:softHyphen/>
        <w:t>dation X.121 (10/2000)) (Position on 1 January 2007)</w:t>
      </w:r>
    </w:p>
    <w:p w:rsidR="00380CB1" w:rsidRPr="001C4F41" w:rsidRDefault="00380CB1" w:rsidP="00162709">
      <w:pPr>
        <w:spacing w:before="0"/>
        <w:ind w:left="567" w:hanging="567"/>
        <w:rPr>
          <w:lang w:val="en-US"/>
        </w:rPr>
      </w:pPr>
      <w:r w:rsidRPr="001C4F41">
        <w:rPr>
          <w:lang w:val="en-US"/>
        </w:rPr>
        <w:t>669</w:t>
      </w:r>
      <w:r w:rsidRPr="001C4F41">
        <w:rPr>
          <w:lang w:val="en-US"/>
        </w:rPr>
        <w:tab/>
        <w:t>Five-letter Code Groups for the use of the International Public Telegram Service (According to ITU-T Recommendation F.1 (03/1998))</w:t>
      </w:r>
    </w:p>
    <w:p w:rsidR="00380CB1" w:rsidRPr="001C4F41" w:rsidRDefault="00380CB1" w:rsidP="00162709">
      <w:pPr>
        <w:spacing w:before="0"/>
        <w:ind w:left="567" w:hanging="567"/>
        <w:rPr>
          <w:lang w:val="en-US"/>
        </w:rPr>
      </w:pPr>
      <w:r w:rsidRPr="001C4F41">
        <w:rPr>
          <w:lang w:val="en-US"/>
        </w:rPr>
        <w:t>B.</w:t>
      </w:r>
      <w:r w:rsidRPr="001C4F41">
        <w:rPr>
          <w:lang w:val="en-US"/>
        </w:rPr>
        <w:tab/>
        <w:t>The following Lists are available online from the ITU-T website:</w:t>
      </w:r>
    </w:p>
    <w:p w:rsidR="00380CB1" w:rsidRPr="001C4F41" w:rsidRDefault="00380CB1" w:rsidP="00162709">
      <w:pPr>
        <w:tabs>
          <w:tab w:val="clear" w:pos="5387"/>
          <w:tab w:val="clear" w:pos="5954"/>
          <w:tab w:val="left" w:pos="3780"/>
          <w:tab w:val="left" w:pos="4872"/>
        </w:tabs>
        <w:spacing w:before="20" w:after="20"/>
        <w:jc w:val="left"/>
        <w:rPr>
          <w:sz w:val="18"/>
          <w:szCs w:val="18"/>
          <w:lang w:val="fr-CH"/>
        </w:rPr>
      </w:pPr>
      <w:r w:rsidRPr="001C4F41">
        <w:rPr>
          <w:sz w:val="18"/>
          <w:szCs w:val="18"/>
          <w:lang w:val="fr-CH"/>
        </w:rPr>
        <w:t>List of ITU Carrier Codes (ITU-T Rec. M.1400 (07/2006))</w:t>
      </w:r>
      <w:r w:rsidRPr="001C4F41">
        <w:rPr>
          <w:sz w:val="18"/>
          <w:szCs w:val="18"/>
          <w:lang w:val="fr-CH"/>
        </w:rPr>
        <w:tab/>
      </w:r>
      <w:hyperlink r:id="rId11" w:history="1">
        <w:r w:rsidRPr="001C4F41">
          <w:rPr>
            <w:sz w:val="18"/>
            <w:szCs w:val="18"/>
            <w:lang w:val="fr-CH"/>
          </w:rPr>
          <w:t>www.itu.int/ITU-T/inr/icc/index.html</w:t>
        </w:r>
      </w:hyperlink>
    </w:p>
    <w:p w:rsidR="00380CB1" w:rsidRPr="001C4F41" w:rsidRDefault="00380CB1" w:rsidP="00162709">
      <w:pPr>
        <w:tabs>
          <w:tab w:val="clear" w:pos="5387"/>
          <w:tab w:val="left" w:pos="4872"/>
        </w:tabs>
        <w:spacing w:before="20" w:after="20"/>
        <w:jc w:val="left"/>
        <w:rPr>
          <w:sz w:val="18"/>
          <w:szCs w:val="18"/>
          <w:lang w:val="fr-FR"/>
        </w:rPr>
      </w:pPr>
      <w:r w:rsidRPr="001C4F41">
        <w:rPr>
          <w:sz w:val="18"/>
          <w:szCs w:val="18"/>
          <w:lang w:val="fr-CH"/>
        </w:rPr>
        <w:t>Bureaufax Table (ITU-T Rec. F.170)</w:t>
      </w:r>
      <w:r w:rsidRPr="001C4F41">
        <w:rPr>
          <w:sz w:val="18"/>
          <w:szCs w:val="18"/>
          <w:lang w:val="fr-CH"/>
        </w:rPr>
        <w:tab/>
      </w:r>
      <w:hyperlink r:id="rId12" w:history="1">
        <w:r w:rsidRPr="001C4F41">
          <w:rPr>
            <w:sz w:val="18"/>
            <w:szCs w:val="18"/>
            <w:lang w:val="fr-CH"/>
          </w:rPr>
          <w:t>www.itu.int/ITU-T/inr/bureaufax/index.html</w:t>
        </w:r>
      </w:hyperlink>
    </w:p>
    <w:p w:rsidR="00380CB1" w:rsidRPr="001C4F41" w:rsidRDefault="00380CB1" w:rsidP="00162709">
      <w:pPr>
        <w:tabs>
          <w:tab w:val="clear" w:pos="5387"/>
          <w:tab w:val="left" w:pos="4872"/>
        </w:tabs>
        <w:spacing w:before="20" w:after="20"/>
        <w:jc w:val="left"/>
        <w:rPr>
          <w:sz w:val="18"/>
          <w:szCs w:val="18"/>
        </w:rPr>
      </w:pPr>
      <w:r w:rsidRPr="001C4F41">
        <w:rPr>
          <w:sz w:val="18"/>
          <w:szCs w:val="18"/>
          <w:lang w:val="en-US"/>
        </w:rPr>
        <w:t>List of recognized operating agencies (ROAs)</w:t>
      </w:r>
      <w:r w:rsidRPr="001C4F41">
        <w:rPr>
          <w:sz w:val="18"/>
          <w:szCs w:val="18"/>
          <w:lang w:val="en-US"/>
        </w:rPr>
        <w:tab/>
      </w:r>
      <w:hyperlink r:id="rId13" w:history="1">
        <w:r w:rsidRPr="001C4F41">
          <w:rPr>
            <w:sz w:val="18"/>
            <w:szCs w:val="18"/>
            <w:lang w:val="en-US"/>
          </w:rPr>
          <w:t>www.itu.int/ITU-T/inr/roa/index.html</w:t>
        </w:r>
      </w:hyperlink>
    </w:p>
    <w:p w:rsidR="00380CB1" w:rsidRDefault="00380CB1" w:rsidP="00380CB1">
      <w:pPr>
        <w:rPr>
          <w:lang w:val="en-US"/>
        </w:rPr>
      </w:pPr>
      <w:r w:rsidRPr="001C4F41">
        <w:rPr>
          <w:lang w:val="en-US"/>
        </w:rPr>
        <w:br w:type="page"/>
      </w:r>
    </w:p>
    <w:p w:rsidR="00DD2CED" w:rsidRPr="00BA3BA0" w:rsidRDefault="00DD2CED" w:rsidP="00DD2CED">
      <w:pPr>
        <w:pStyle w:val="Heading20"/>
      </w:pPr>
      <w:bookmarkStart w:id="150" w:name="_Toc283737196"/>
      <w:r w:rsidRPr="00BA3BA0">
        <w:lastRenderedPageBreak/>
        <w:t>Approval of ITU-T Recommendations</w:t>
      </w:r>
      <w:bookmarkEnd w:id="150"/>
    </w:p>
    <w:p w:rsidR="00DD2CED" w:rsidRPr="00BA3BA0" w:rsidRDefault="00DD2CED" w:rsidP="00DD2CED">
      <w:pPr>
        <w:spacing w:before="360"/>
        <w:rPr>
          <w:rFonts w:asciiTheme="minorHAnsi" w:hAnsiTheme="minorHAnsi" w:cs="Arial"/>
          <w:lang w:val="en-US"/>
        </w:rPr>
      </w:pPr>
      <w:r w:rsidRPr="00BA3BA0">
        <w:rPr>
          <w:rFonts w:asciiTheme="minorHAnsi" w:hAnsiTheme="minorHAnsi" w:cs="Arial"/>
          <w:lang w:val="en-US"/>
        </w:rPr>
        <w:t>A.</w:t>
      </w:r>
      <w:r w:rsidRPr="00BA3BA0">
        <w:rPr>
          <w:rFonts w:asciiTheme="minorHAnsi" w:hAnsiTheme="minorHAnsi" w:cs="Arial"/>
          <w:lang w:val="en-US"/>
        </w:rPr>
        <w:tab/>
        <w:t>By AAP-51, it was announced that the following ITU-T Recommendations were approved, in accordance with the procedures outlined in Recommendation ITU-T A.8:</w:t>
      </w:r>
    </w:p>
    <w:p w:rsidR="00DD2CED" w:rsidRPr="00BA3BA0" w:rsidRDefault="00DD2CED" w:rsidP="00DD2CED">
      <w:pPr>
        <w:pStyle w:val="enumlev1"/>
        <w:tabs>
          <w:tab w:val="clear" w:pos="992"/>
          <w:tab w:val="left" w:pos="567"/>
        </w:tabs>
        <w:ind w:left="0" w:firstLine="0"/>
        <w:rPr>
          <w:lang w:val="en-US"/>
        </w:rPr>
      </w:pPr>
      <w:r w:rsidRPr="00BA3BA0">
        <w:rPr>
          <w:lang w:val="en-US"/>
        </w:rPr>
        <w:t>–</w:t>
      </w:r>
      <w:r>
        <w:rPr>
          <w:lang w:val="en-US"/>
        </w:rPr>
        <w:tab/>
      </w:r>
      <w:r w:rsidRPr="00BA3BA0">
        <w:rPr>
          <w:lang w:val="en-US"/>
        </w:rPr>
        <w:t>Recommendation ITU-T G.718 (2008) Cor.3 (13/01/2011): Corrections to text and C-code</w:t>
      </w:r>
    </w:p>
    <w:p w:rsidR="00DD2CED" w:rsidRPr="00BA3BA0" w:rsidRDefault="00DD2CED" w:rsidP="00DD2CED">
      <w:pPr>
        <w:pStyle w:val="enumlev1"/>
        <w:tabs>
          <w:tab w:val="clear" w:pos="992"/>
          <w:tab w:val="left" w:pos="567"/>
        </w:tabs>
        <w:ind w:left="567" w:hanging="567"/>
        <w:rPr>
          <w:lang w:val="en-US"/>
        </w:rPr>
      </w:pPr>
      <w:r w:rsidRPr="00BA3BA0">
        <w:rPr>
          <w:lang w:val="en-US"/>
        </w:rPr>
        <w:t>–</w:t>
      </w:r>
      <w:r>
        <w:rPr>
          <w:lang w:val="en-US"/>
        </w:rPr>
        <w:tab/>
      </w:r>
      <w:r w:rsidRPr="00BA3BA0">
        <w:rPr>
          <w:lang w:val="en-US"/>
        </w:rPr>
        <w:t>Recommendation ITU-T J.341 (13/01/2011): Objective perceptual multimedia video quality measurement of HDTV for digital cable television in the presence of a full reference</w:t>
      </w:r>
    </w:p>
    <w:p w:rsidR="00DD2CED" w:rsidRPr="00BA3BA0" w:rsidRDefault="00DD2CED" w:rsidP="00DD2CED">
      <w:pPr>
        <w:pStyle w:val="enumlev1"/>
        <w:tabs>
          <w:tab w:val="clear" w:pos="992"/>
          <w:tab w:val="left" w:pos="567"/>
        </w:tabs>
        <w:ind w:left="567" w:hanging="567"/>
        <w:rPr>
          <w:lang w:val="en-US"/>
        </w:rPr>
      </w:pPr>
      <w:r w:rsidRPr="00BA3BA0">
        <w:rPr>
          <w:lang w:val="en-US"/>
        </w:rPr>
        <w:t>–</w:t>
      </w:r>
      <w:r>
        <w:rPr>
          <w:lang w:val="en-US"/>
        </w:rPr>
        <w:tab/>
      </w:r>
      <w:r w:rsidRPr="00BA3BA0">
        <w:rPr>
          <w:lang w:val="en-US"/>
        </w:rPr>
        <w:t>Recommendation ITU-T K.64 (13/01/2011): Safe working practices for outside equipment installed in particular environments</w:t>
      </w:r>
    </w:p>
    <w:p w:rsidR="00DD2CED" w:rsidRPr="00BA3BA0" w:rsidRDefault="00DD2CED" w:rsidP="00DD2CED">
      <w:pPr>
        <w:pStyle w:val="enumlev1"/>
        <w:tabs>
          <w:tab w:val="clear" w:pos="992"/>
          <w:tab w:val="left" w:pos="567"/>
        </w:tabs>
        <w:ind w:left="567" w:hanging="567"/>
        <w:rPr>
          <w:lang w:val="en-US"/>
        </w:rPr>
      </w:pPr>
      <w:r w:rsidRPr="00BA3BA0">
        <w:rPr>
          <w:lang w:val="en-US"/>
        </w:rPr>
        <w:t>–</w:t>
      </w:r>
      <w:r>
        <w:rPr>
          <w:lang w:val="en-US"/>
        </w:rPr>
        <w:tab/>
      </w:r>
      <w:r w:rsidRPr="00BA3BA0">
        <w:rPr>
          <w:lang w:val="en-US"/>
        </w:rPr>
        <w:t>Recommendation ITU-T K.65 (13/01/2011): Overvoltage and overcurrent requirements for termination modules with contacts for test ports or SPDs</w:t>
      </w:r>
    </w:p>
    <w:p w:rsidR="00DD2CED" w:rsidRPr="00BA3BA0" w:rsidRDefault="00DD2CED" w:rsidP="00DD2CED">
      <w:pPr>
        <w:pStyle w:val="enumlev1"/>
        <w:tabs>
          <w:tab w:val="clear" w:pos="992"/>
          <w:tab w:val="left" w:pos="567"/>
        </w:tabs>
        <w:ind w:left="567" w:hanging="567"/>
        <w:rPr>
          <w:lang w:val="en-US"/>
        </w:rPr>
      </w:pPr>
      <w:r w:rsidRPr="00BA3BA0">
        <w:rPr>
          <w:lang w:val="en-US"/>
        </w:rPr>
        <w:t>–</w:t>
      </w:r>
      <w:r>
        <w:rPr>
          <w:lang w:val="en-US"/>
        </w:rPr>
        <w:tab/>
      </w:r>
      <w:r w:rsidRPr="00BA3BA0">
        <w:rPr>
          <w:lang w:val="en-US"/>
        </w:rPr>
        <w:t>Recommendation ITU-T K.84 (13/01/2011): Test methods and guide against information leaks through unintentional EM emissions</w:t>
      </w:r>
    </w:p>
    <w:p w:rsidR="00DD2CED" w:rsidRPr="00BA3BA0" w:rsidRDefault="00DD2CED" w:rsidP="00DD2CED">
      <w:pPr>
        <w:pStyle w:val="enumlev1"/>
        <w:tabs>
          <w:tab w:val="clear" w:pos="992"/>
          <w:tab w:val="left" w:pos="567"/>
        </w:tabs>
        <w:ind w:left="0" w:firstLine="0"/>
        <w:rPr>
          <w:lang w:val="en-US"/>
        </w:rPr>
      </w:pPr>
      <w:r w:rsidRPr="00BA3BA0">
        <w:rPr>
          <w:lang w:val="en-US"/>
        </w:rPr>
        <w:t>–</w:t>
      </w:r>
      <w:r>
        <w:rPr>
          <w:lang w:val="en-US"/>
        </w:rPr>
        <w:tab/>
      </w:r>
      <w:r w:rsidRPr="00BA3BA0">
        <w:rPr>
          <w:lang w:val="en-US"/>
        </w:rPr>
        <w:t>Recommendation ITU-T M.1541 (13/01/2011): Planned outage notification to customer</w:t>
      </w:r>
    </w:p>
    <w:p w:rsidR="00DD2CED" w:rsidRPr="00BA3BA0" w:rsidRDefault="00DD2CED" w:rsidP="00DD2CED">
      <w:pPr>
        <w:pStyle w:val="enumlev1"/>
        <w:tabs>
          <w:tab w:val="clear" w:pos="992"/>
          <w:tab w:val="left" w:pos="567"/>
        </w:tabs>
        <w:ind w:left="567" w:hanging="567"/>
        <w:rPr>
          <w:lang w:val="en-US"/>
        </w:rPr>
      </w:pPr>
      <w:r w:rsidRPr="00BA3BA0">
        <w:rPr>
          <w:lang w:val="en-US"/>
        </w:rPr>
        <w:t>–</w:t>
      </w:r>
      <w:r>
        <w:rPr>
          <w:lang w:val="en-US"/>
        </w:rPr>
        <w:tab/>
      </w:r>
      <w:r w:rsidRPr="00BA3BA0">
        <w:rPr>
          <w:lang w:val="en-US"/>
        </w:rPr>
        <w:t>Recommendation ITU-T M.3102 (13/01/2011): Unified management information model for connection-oriented and connectionless networks</w:t>
      </w:r>
    </w:p>
    <w:p w:rsidR="00DD2CED" w:rsidRPr="00BA3BA0" w:rsidRDefault="00DD2CED" w:rsidP="00DD2CED">
      <w:pPr>
        <w:pStyle w:val="enumlev1"/>
        <w:tabs>
          <w:tab w:val="clear" w:pos="992"/>
          <w:tab w:val="left" w:pos="567"/>
        </w:tabs>
        <w:ind w:left="567" w:hanging="567"/>
        <w:rPr>
          <w:lang w:val="en-US"/>
        </w:rPr>
      </w:pPr>
      <w:r w:rsidRPr="00BA3BA0">
        <w:rPr>
          <w:lang w:val="en-US"/>
        </w:rPr>
        <w:t>–</w:t>
      </w:r>
      <w:r>
        <w:rPr>
          <w:lang w:val="en-US"/>
        </w:rPr>
        <w:tab/>
      </w:r>
      <w:r w:rsidRPr="00BA3BA0">
        <w:rPr>
          <w:lang w:val="en-US"/>
        </w:rPr>
        <w:t>Recommendation ITU-T M.3344 (13/01/2011): Requirements and analysis for NGN appointment management across the business to business and customer to business interfaces</w:t>
      </w:r>
    </w:p>
    <w:p w:rsidR="00DD2CED" w:rsidRPr="00BA3BA0" w:rsidRDefault="00DD2CED" w:rsidP="00DD2CED">
      <w:pPr>
        <w:pStyle w:val="enumlev1"/>
        <w:tabs>
          <w:tab w:val="clear" w:pos="992"/>
          <w:tab w:val="left" w:pos="567"/>
        </w:tabs>
        <w:ind w:left="567" w:hanging="567"/>
        <w:rPr>
          <w:lang w:val="en-US"/>
        </w:rPr>
      </w:pPr>
      <w:r w:rsidRPr="00BA3BA0">
        <w:rPr>
          <w:lang w:val="en-US"/>
        </w:rPr>
        <w:t>–</w:t>
      </w:r>
      <w:r>
        <w:rPr>
          <w:lang w:val="en-US"/>
        </w:rPr>
        <w:tab/>
      </w:r>
      <w:r w:rsidRPr="00BA3BA0">
        <w:rPr>
          <w:lang w:val="en-US"/>
        </w:rPr>
        <w:t>Recommendation ITU-T M.3348 (13/01/2011): Requirements of NMS-EMS management interface for NGN service platforms</w:t>
      </w:r>
    </w:p>
    <w:p w:rsidR="00DD2CED" w:rsidRPr="00BA3BA0" w:rsidRDefault="00DD2CED" w:rsidP="00DD2CED">
      <w:pPr>
        <w:pStyle w:val="enumlev1"/>
        <w:tabs>
          <w:tab w:val="clear" w:pos="992"/>
          <w:tab w:val="left" w:pos="567"/>
        </w:tabs>
        <w:ind w:left="567" w:hanging="567"/>
      </w:pPr>
      <w:r w:rsidRPr="00BA3BA0">
        <w:rPr>
          <w:lang w:val="en-US"/>
        </w:rPr>
        <w:t>–</w:t>
      </w:r>
      <w:r>
        <w:rPr>
          <w:lang w:val="en-US"/>
        </w:rPr>
        <w:tab/>
      </w:r>
      <w:r w:rsidRPr="00BA3BA0">
        <w:rPr>
          <w:lang w:val="en-US"/>
        </w:rPr>
        <w:t xml:space="preserve">Recommendation ITU-T M.3361 (13/01/2011): Requirements for business to government management interfaces </w:t>
      </w:r>
      <w:r>
        <w:rPr>
          <w:lang w:val="en-US"/>
        </w:rPr>
        <w:t>–</w:t>
      </w:r>
      <w:r w:rsidRPr="00BA3BA0">
        <w:rPr>
          <w:lang w:val="en-US"/>
        </w:rPr>
        <w:t xml:space="preserve"> B2G interfaces </w:t>
      </w:r>
      <w:r>
        <w:rPr>
          <w:lang w:val="en-US"/>
        </w:rPr>
        <w:t>–</w:t>
      </w:r>
      <w:r w:rsidRPr="00BA3BA0">
        <w:rPr>
          <w:lang w:val="en-US"/>
        </w:rPr>
        <w:t xml:space="preserve"> Introduction</w:t>
      </w:r>
    </w:p>
    <w:p w:rsidR="00DD2CED" w:rsidRPr="00BA3BA0" w:rsidRDefault="00DD2CED" w:rsidP="00DD2CED">
      <w:pPr>
        <w:rPr>
          <w:lang w:val="en-US"/>
        </w:rPr>
      </w:pPr>
      <w:r w:rsidRPr="00BA3BA0">
        <w:rPr>
          <w:lang w:val="en-US"/>
        </w:rPr>
        <w:t>B.</w:t>
      </w:r>
      <w:r w:rsidRPr="00BA3BA0">
        <w:rPr>
          <w:lang w:val="en-US"/>
        </w:rPr>
        <w:tab/>
        <w:t xml:space="preserve"> By TSB Circular 159 of 7 January 2011, it was announced that the following ITU-T Recommendation was approved, in accordance with the procedures outlined in Resolution 1:</w:t>
      </w:r>
    </w:p>
    <w:p w:rsidR="00DD2CED" w:rsidRPr="00BA3BA0" w:rsidRDefault="00DD2CED" w:rsidP="00DD2CED">
      <w:pPr>
        <w:pStyle w:val="enumlev1"/>
        <w:tabs>
          <w:tab w:val="clear" w:pos="992"/>
          <w:tab w:val="left" w:pos="567"/>
        </w:tabs>
        <w:ind w:left="567" w:hanging="567"/>
        <w:rPr>
          <w:lang w:val="en-US"/>
        </w:rPr>
      </w:pPr>
      <w:r w:rsidRPr="00BA3BA0">
        <w:rPr>
          <w:lang w:val="en-US"/>
        </w:rPr>
        <w:t>–</w:t>
      </w:r>
      <w:r>
        <w:rPr>
          <w:lang w:val="en-US"/>
        </w:rPr>
        <w:tab/>
      </w:r>
      <w:r w:rsidRPr="00BA3BA0">
        <w:rPr>
          <w:lang w:val="en-US"/>
        </w:rPr>
        <w:t>Recommendation ITU-T X.1032 (17/12/2010): Architecture of external interrelations for a telecommunication network security system</w:t>
      </w:r>
    </w:p>
    <w:p w:rsidR="00DD2CED" w:rsidRPr="00BA3BA0" w:rsidRDefault="00DD2CED" w:rsidP="00DD2CED">
      <w:pPr>
        <w:pStyle w:val="enumlev1"/>
        <w:tabs>
          <w:tab w:val="clear" w:pos="992"/>
          <w:tab w:val="left" w:pos="567"/>
        </w:tabs>
        <w:ind w:left="567" w:hanging="567"/>
        <w:rPr>
          <w:lang w:val="en-US"/>
        </w:rPr>
      </w:pPr>
      <w:r w:rsidRPr="00BA3BA0">
        <w:rPr>
          <w:lang w:val="en-US"/>
        </w:rPr>
        <w:t>–</w:t>
      </w:r>
      <w:r>
        <w:rPr>
          <w:lang w:val="en-US"/>
        </w:rPr>
        <w:tab/>
      </w:r>
      <w:r w:rsidRPr="00BA3BA0">
        <w:rPr>
          <w:lang w:val="en-US"/>
        </w:rPr>
        <w:t>Recommendation ITU-T X.1209 (17/12/2010): Capabilities and their context scenarios for cybersecurity information sharing and exchange</w:t>
      </w:r>
    </w:p>
    <w:p w:rsidR="00DD2CED" w:rsidRPr="00BA3BA0" w:rsidRDefault="00DD2CED" w:rsidP="00DD2CED">
      <w:pPr>
        <w:pStyle w:val="enumlev1"/>
        <w:tabs>
          <w:tab w:val="clear" w:pos="992"/>
          <w:tab w:val="left" w:pos="567"/>
        </w:tabs>
        <w:ind w:left="567" w:hanging="567"/>
        <w:rPr>
          <w:lang w:val="en-US"/>
        </w:rPr>
      </w:pPr>
      <w:r w:rsidRPr="00BA3BA0">
        <w:rPr>
          <w:lang w:val="en-US"/>
        </w:rPr>
        <w:t>–</w:t>
      </w:r>
      <w:r>
        <w:rPr>
          <w:lang w:val="en-US"/>
        </w:rPr>
        <w:tab/>
      </w:r>
      <w:r w:rsidRPr="00BA3BA0">
        <w:rPr>
          <w:lang w:val="en-US"/>
        </w:rPr>
        <w:t>Recommendation ITU-T X.1243 (17/12/2010): Interactive gateway system for countering spam</w:t>
      </w:r>
    </w:p>
    <w:p w:rsidR="00DD2CED" w:rsidRPr="00BA3BA0" w:rsidRDefault="00DD2CED" w:rsidP="00DD2CED">
      <w:pPr>
        <w:pStyle w:val="enumlev1"/>
        <w:tabs>
          <w:tab w:val="clear" w:pos="992"/>
          <w:tab w:val="left" w:pos="567"/>
        </w:tabs>
        <w:ind w:left="567" w:hanging="567"/>
        <w:rPr>
          <w:lang w:val="en-US"/>
        </w:rPr>
      </w:pPr>
      <w:r w:rsidRPr="00BA3BA0">
        <w:rPr>
          <w:lang w:val="en-US"/>
        </w:rPr>
        <w:t>–</w:t>
      </w:r>
      <w:r>
        <w:rPr>
          <w:lang w:val="en-US"/>
        </w:rPr>
        <w:tab/>
      </w:r>
      <w:r w:rsidRPr="00BA3BA0">
        <w:rPr>
          <w:lang w:val="en-US"/>
        </w:rPr>
        <w:t>Recommendation ITU-T X.1245 (17/12/2010): Framework for countering spam in IP-based multimedia applications</w:t>
      </w:r>
    </w:p>
    <w:p w:rsidR="00DD2CED" w:rsidRPr="00BA3BA0" w:rsidRDefault="00DD2CED" w:rsidP="00DD2CED">
      <w:pPr>
        <w:pStyle w:val="enumlev1"/>
        <w:tabs>
          <w:tab w:val="clear" w:pos="992"/>
          <w:tab w:val="left" w:pos="567"/>
        </w:tabs>
        <w:ind w:left="567" w:hanging="567"/>
        <w:rPr>
          <w:rFonts w:cs="Arial"/>
          <w:lang w:val="en-US"/>
        </w:rPr>
      </w:pPr>
      <w:r w:rsidRPr="00BA3BA0">
        <w:rPr>
          <w:lang w:val="en-US"/>
        </w:rPr>
        <w:t>–</w:t>
      </w:r>
      <w:r>
        <w:rPr>
          <w:lang w:val="en-US"/>
        </w:rPr>
        <w:tab/>
      </w:r>
      <w:r w:rsidRPr="00BA3BA0">
        <w:rPr>
          <w:lang w:val="en-US"/>
        </w:rPr>
        <w:t>Recommendation ITU-T X.12</w:t>
      </w:r>
      <w:r w:rsidRPr="00BA3BA0">
        <w:rPr>
          <w:rFonts w:cs="Arial"/>
          <w:lang w:val="en-US"/>
        </w:rPr>
        <w:t>75 (17/12/2010): Guidelines on protection of personally identifiable information in the application of RFID technology</w:t>
      </w:r>
    </w:p>
    <w:p w:rsidR="00DD2CED" w:rsidRDefault="00DD2CED">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DD2CED" w:rsidRPr="00DD2CED" w:rsidRDefault="00DD2CED" w:rsidP="00380CB1">
      <w:pPr>
        <w:rPr>
          <w:sz w:val="8"/>
          <w:lang w:val="en-US"/>
        </w:rPr>
      </w:pPr>
    </w:p>
    <w:p w:rsidR="0021514F" w:rsidRPr="00795D7E" w:rsidRDefault="0021514F" w:rsidP="00DD2CED">
      <w:pPr>
        <w:pStyle w:val="Heading20"/>
        <w:spacing w:before="0"/>
        <w:rPr>
          <w:lang w:val="en-US"/>
        </w:rPr>
      </w:pPr>
      <w:bookmarkStart w:id="151" w:name="_Toc282526039"/>
      <w:bookmarkStart w:id="152" w:name="_Toc283737197"/>
      <w:r w:rsidRPr="00795D7E">
        <w:rPr>
          <w:lang w:val="en-US"/>
        </w:rPr>
        <w:t>Assignment of Signalling Area/Network Codes (SANC)</w:t>
      </w:r>
      <w:r w:rsidRPr="00795D7E">
        <w:rPr>
          <w:lang w:val="en-US"/>
        </w:rPr>
        <w:br/>
        <w:t>(ITU-T Recommendation Q.708 (03/99))</w:t>
      </w:r>
      <w:bookmarkEnd w:id="151"/>
      <w:bookmarkEnd w:id="152"/>
    </w:p>
    <w:p w:rsidR="0021514F" w:rsidRPr="003C4B53" w:rsidRDefault="0021514F" w:rsidP="0021514F">
      <w:pPr>
        <w:tabs>
          <w:tab w:val="clear" w:pos="567"/>
          <w:tab w:val="clear" w:pos="1276"/>
          <w:tab w:val="clear" w:pos="1843"/>
          <w:tab w:val="clear" w:pos="5387"/>
          <w:tab w:val="clear" w:pos="5954"/>
        </w:tabs>
        <w:spacing w:before="240"/>
        <w:jc w:val="left"/>
        <w:rPr>
          <w:b/>
          <w:lang w:val="en-US"/>
        </w:rPr>
      </w:pPr>
      <w:r w:rsidRPr="003C4B53">
        <w:rPr>
          <w:b/>
          <w:lang w:val="en-US"/>
        </w:rPr>
        <w:t>Note from TSB</w:t>
      </w:r>
    </w:p>
    <w:p w:rsidR="0021514F" w:rsidRPr="003C4B53" w:rsidRDefault="0021514F" w:rsidP="0021514F">
      <w:pPr>
        <w:tabs>
          <w:tab w:val="clear" w:pos="567"/>
          <w:tab w:val="clear" w:pos="1276"/>
          <w:tab w:val="clear" w:pos="1843"/>
          <w:tab w:val="clear" w:pos="5387"/>
          <w:tab w:val="clear" w:pos="5954"/>
          <w:tab w:val="right" w:pos="454"/>
        </w:tabs>
        <w:spacing w:before="40" w:after="40"/>
        <w:rPr>
          <w:lang w:val="en-US"/>
        </w:rPr>
      </w:pPr>
      <w:r w:rsidRPr="003C4B53">
        <w:rPr>
          <w:lang w:val="en-US"/>
        </w:rPr>
        <w:t xml:space="preserve">At the request of the Administration of </w:t>
      </w:r>
      <w:r w:rsidR="007B5EB2">
        <w:rPr>
          <w:lang w:val="en-US"/>
        </w:rPr>
        <w:t>Thailand</w:t>
      </w:r>
      <w:r w:rsidRPr="003C4B53">
        <w:rPr>
          <w:lang w:val="en-US"/>
        </w:rPr>
        <w:t>, the Director of  TSB has assigned the following signalling area/network code (SANC) for use in the international part of the signalling system No. 7 network of this country/geographical area, in accordance with ITU-T Recommendation Q.708 (03/99):</w:t>
      </w:r>
    </w:p>
    <w:p w:rsidR="0021514F" w:rsidRPr="00795D7E" w:rsidRDefault="0021514F" w:rsidP="0021514F">
      <w:pPr>
        <w:rPr>
          <w:lang w:val="en-US"/>
        </w:rPr>
      </w:pPr>
    </w:p>
    <w:tbl>
      <w:tblPr>
        <w:tblW w:w="0" w:type="auto"/>
        <w:jc w:val="center"/>
        <w:tblInd w:w="-164" w:type="dxa"/>
        <w:tblLayout w:type="fixed"/>
        <w:tblLook w:val="0000"/>
      </w:tblPr>
      <w:tblGrid>
        <w:gridCol w:w="5211"/>
        <w:gridCol w:w="2127"/>
      </w:tblGrid>
      <w:tr w:rsidR="0021514F" w:rsidTr="0021514F">
        <w:trPr>
          <w:jc w:val="center"/>
        </w:trPr>
        <w:tc>
          <w:tcPr>
            <w:tcW w:w="5211" w:type="dxa"/>
          </w:tcPr>
          <w:p w:rsidR="0021514F" w:rsidRPr="00795D7E" w:rsidRDefault="0021514F" w:rsidP="0021514F">
            <w:pPr>
              <w:spacing w:before="60" w:after="60"/>
              <w:rPr>
                <w:rFonts w:asciiTheme="minorHAnsi" w:hAnsiTheme="minorHAnsi"/>
                <w:sz w:val="18"/>
                <w:szCs w:val="18"/>
                <w:lang w:val="en-US"/>
              </w:rPr>
            </w:pPr>
            <w:r w:rsidRPr="00795D7E">
              <w:rPr>
                <w:rFonts w:asciiTheme="minorHAnsi" w:hAnsiTheme="minorHAnsi"/>
                <w:i/>
                <w:sz w:val="18"/>
                <w:szCs w:val="18"/>
                <w:lang w:val="en-US"/>
              </w:rPr>
              <w:t>Country/geographical area or signalling network</w:t>
            </w:r>
          </w:p>
        </w:tc>
        <w:tc>
          <w:tcPr>
            <w:tcW w:w="2127" w:type="dxa"/>
          </w:tcPr>
          <w:p w:rsidR="0021514F" w:rsidRPr="000C6933" w:rsidRDefault="0021514F" w:rsidP="0021514F">
            <w:pPr>
              <w:spacing w:before="60" w:after="60"/>
              <w:jc w:val="center"/>
              <w:rPr>
                <w:rFonts w:asciiTheme="minorHAnsi" w:hAnsiTheme="minorHAnsi"/>
                <w:sz w:val="18"/>
                <w:szCs w:val="18"/>
              </w:rPr>
            </w:pPr>
            <w:r w:rsidRPr="000C6933">
              <w:rPr>
                <w:rFonts w:asciiTheme="minorHAnsi" w:hAnsiTheme="minorHAnsi"/>
                <w:i/>
                <w:sz w:val="18"/>
                <w:szCs w:val="18"/>
              </w:rPr>
              <w:t>SANC</w:t>
            </w:r>
          </w:p>
        </w:tc>
      </w:tr>
      <w:tr w:rsidR="0021514F" w:rsidRPr="00223559" w:rsidTr="0021514F">
        <w:trPr>
          <w:jc w:val="center"/>
        </w:trPr>
        <w:tc>
          <w:tcPr>
            <w:tcW w:w="5211" w:type="dxa"/>
          </w:tcPr>
          <w:p w:rsidR="0021514F" w:rsidRPr="008E65DE" w:rsidRDefault="007B5EB2" w:rsidP="0021514F">
            <w:pPr>
              <w:pStyle w:val="StyleTabletextLeft"/>
              <w:rPr>
                <w:bCs w:val="0"/>
                <w:szCs w:val="18"/>
                <w:lang w:val="en-US"/>
              </w:rPr>
            </w:pPr>
            <w:r>
              <w:rPr>
                <w:szCs w:val="18"/>
                <w:lang w:val="en-US"/>
              </w:rPr>
              <w:t>Thailand</w:t>
            </w:r>
          </w:p>
        </w:tc>
        <w:tc>
          <w:tcPr>
            <w:tcW w:w="2127" w:type="dxa"/>
          </w:tcPr>
          <w:p w:rsidR="0021514F" w:rsidRPr="008E65DE" w:rsidRDefault="0021514F" w:rsidP="007B5EB2">
            <w:pPr>
              <w:pStyle w:val="StyleTabletextLeft"/>
              <w:jc w:val="center"/>
              <w:rPr>
                <w:bCs w:val="0"/>
                <w:szCs w:val="18"/>
                <w:lang w:val="en-US"/>
              </w:rPr>
            </w:pPr>
            <w:r w:rsidRPr="000A67BD">
              <w:rPr>
                <w:bCs w:val="0"/>
                <w:szCs w:val="18"/>
                <w:lang w:val="en-US"/>
              </w:rPr>
              <w:t>5-</w:t>
            </w:r>
            <w:r w:rsidR="007B5EB2">
              <w:rPr>
                <w:bCs w:val="0"/>
                <w:szCs w:val="18"/>
                <w:lang w:val="en-US"/>
              </w:rPr>
              <w:t>039</w:t>
            </w:r>
          </w:p>
        </w:tc>
      </w:tr>
    </w:tbl>
    <w:p w:rsidR="0021514F" w:rsidRDefault="0021514F" w:rsidP="0021514F">
      <w:pPr>
        <w:pStyle w:val="Footnotesepar"/>
        <w:rPr>
          <w:lang w:val="fr-FR"/>
        </w:rPr>
      </w:pPr>
      <w:r>
        <w:rPr>
          <w:lang w:val="fr-FR"/>
        </w:rPr>
        <w:t>__________</w:t>
      </w:r>
    </w:p>
    <w:p w:rsidR="0021514F" w:rsidRDefault="0021514F" w:rsidP="0021514F">
      <w:pPr>
        <w:tabs>
          <w:tab w:val="left" w:pos="851"/>
        </w:tabs>
        <w:jc w:val="left"/>
        <w:rPr>
          <w:sz w:val="16"/>
          <w:szCs w:val="16"/>
          <w:lang w:val="fr-CH"/>
        </w:rPr>
      </w:pPr>
      <w:r w:rsidRPr="00360A35">
        <w:rPr>
          <w:sz w:val="16"/>
          <w:szCs w:val="16"/>
          <w:lang w:val="fr-CH"/>
        </w:rPr>
        <w:t>SANC:</w:t>
      </w:r>
      <w:r w:rsidRPr="00360A35">
        <w:rPr>
          <w:sz w:val="16"/>
          <w:szCs w:val="16"/>
          <w:lang w:val="fr-CH"/>
        </w:rPr>
        <w:tab/>
        <w:t>Signalling Area/Network Code</w:t>
      </w:r>
      <w:r w:rsidRPr="00360A35">
        <w:rPr>
          <w:sz w:val="16"/>
          <w:szCs w:val="16"/>
          <w:lang w:val="fr-CH"/>
        </w:rPr>
        <w:br/>
      </w:r>
      <w:r w:rsidRPr="00360A35">
        <w:rPr>
          <w:sz w:val="16"/>
          <w:szCs w:val="16"/>
          <w:lang w:val="fr-CH"/>
        </w:rPr>
        <w:tab/>
      </w:r>
      <w:r>
        <w:rPr>
          <w:sz w:val="16"/>
          <w:szCs w:val="16"/>
          <w:lang w:val="fr-FR"/>
        </w:rPr>
        <w:t>Code de zone/réseau sémaphore</w:t>
      </w:r>
      <w:r>
        <w:rPr>
          <w:sz w:val="16"/>
          <w:szCs w:val="16"/>
          <w:lang w:val="fr-FR"/>
        </w:rPr>
        <w:br/>
      </w:r>
      <w:r w:rsidRPr="000C6933">
        <w:rPr>
          <w:sz w:val="16"/>
          <w:szCs w:val="16"/>
          <w:lang w:val="fr-FR"/>
        </w:rPr>
        <w:tab/>
      </w:r>
      <w:r w:rsidRPr="0025420C">
        <w:rPr>
          <w:sz w:val="16"/>
          <w:szCs w:val="16"/>
          <w:lang w:val="fr-CH"/>
        </w:rPr>
        <w:t>Cód</w:t>
      </w:r>
      <w:r>
        <w:rPr>
          <w:sz w:val="16"/>
          <w:szCs w:val="16"/>
          <w:lang w:val="fr-CH"/>
        </w:rPr>
        <w:t>igo de zona/red de señalización</w:t>
      </w:r>
    </w:p>
    <w:p w:rsidR="002F5603" w:rsidRDefault="002F5603" w:rsidP="00643232">
      <w:pPr>
        <w:rPr>
          <w:lang w:val="en-US"/>
        </w:rPr>
      </w:pPr>
    </w:p>
    <w:p w:rsidR="005D4219" w:rsidRDefault="005D4219" w:rsidP="00643232">
      <w:pPr>
        <w:rPr>
          <w:lang w:val="en-US"/>
        </w:rPr>
      </w:pPr>
    </w:p>
    <w:p w:rsidR="005D4219" w:rsidRDefault="005D4219" w:rsidP="00643232">
      <w:pPr>
        <w:rPr>
          <w:lang w:val="en-US"/>
        </w:rPr>
      </w:pPr>
    </w:p>
    <w:p w:rsidR="00DD2CED" w:rsidRPr="00807D10" w:rsidRDefault="00DD2CED" w:rsidP="00DD2CED">
      <w:pPr>
        <w:pStyle w:val="Heading20"/>
        <w:spacing w:before="240"/>
        <w:rPr>
          <w:lang w:val="fr-CH"/>
        </w:rPr>
      </w:pPr>
      <w:bookmarkStart w:id="153" w:name="_Toc253407144"/>
      <w:bookmarkStart w:id="154" w:name="_Toc283737198"/>
      <w:r w:rsidRPr="00807D10">
        <w:rPr>
          <w:lang w:val="fr-CH"/>
        </w:rPr>
        <w:t>Telephone Service</w:t>
      </w:r>
      <w:bookmarkEnd w:id="153"/>
      <w:bookmarkEnd w:id="154"/>
      <w:r w:rsidRPr="00807D10">
        <w:rPr>
          <w:lang w:val="fr-CH"/>
        </w:rPr>
        <w:t xml:space="preserve"> </w:t>
      </w:r>
    </w:p>
    <w:p w:rsidR="00DD2CED" w:rsidRPr="00807D10" w:rsidRDefault="00DD2CED" w:rsidP="00DD2CED">
      <w:pPr>
        <w:jc w:val="center"/>
      </w:pPr>
      <w:r w:rsidRPr="00807D10">
        <w:t xml:space="preserve">Web: </w:t>
      </w:r>
      <w:hyperlink r:id="rId14" w:history="1">
        <w:r w:rsidRPr="00807D10">
          <w:t>http://www.itu.int/ITU-T/inr/nnp/</w:t>
        </w:r>
      </w:hyperlink>
    </w:p>
    <w:p w:rsidR="00DD2CED" w:rsidRPr="00807D10" w:rsidRDefault="00DD2CED" w:rsidP="00DD2CED">
      <w:pPr>
        <w:tabs>
          <w:tab w:val="clear" w:pos="567"/>
          <w:tab w:val="clear" w:pos="1276"/>
          <w:tab w:val="clear" w:pos="1843"/>
          <w:tab w:val="clear" w:pos="5387"/>
          <w:tab w:val="clear" w:pos="5954"/>
        </w:tabs>
        <w:spacing w:before="240"/>
        <w:jc w:val="left"/>
        <w:rPr>
          <w:rFonts w:asciiTheme="minorHAnsi" w:hAnsiTheme="minorHAnsi" w:cs="Arial"/>
          <w:b/>
        </w:rPr>
      </w:pPr>
      <w:r w:rsidRPr="00807D10">
        <w:rPr>
          <w:rFonts w:asciiTheme="minorHAnsi" w:hAnsiTheme="minorHAnsi" w:cs="Arial"/>
          <w:b/>
        </w:rPr>
        <w:t>Belarus</w:t>
      </w:r>
      <w:r w:rsidR="00871A56">
        <w:rPr>
          <w:rFonts w:asciiTheme="minorHAnsi" w:hAnsiTheme="minorHAnsi" w:cs="Arial"/>
          <w:b/>
        </w:rPr>
        <w:fldChar w:fldCharType="begin"/>
      </w:r>
      <w:r>
        <w:instrText xml:space="preserve"> TC "</w:instrText>
      </w:r>
      <w:bookmarkStart w:id="155" w:name="_Toc283737199"/>
      <w:r w:rsidRPr="00807D10">
        <w:rPr>
          <w:rFonts w:asciiTheme="minorHAnsi" w:hAnsiTheme="minorHAnsi" w:cs="Arial"/>
          <w:b/>
        </w:rPr>
        <w:instrText>Belarus</w:instrText>
      </w:r>
      <w:bookmarkEnd w:id="155"/>
      <w:r>
        <w:instrText xml:space="preserve">" \f C \l "1" </w:instrText>
      </w:r>
      <w:r w:rsidR="00871A56">
        <w:rPr>
          <w:rFonts w:asciiTheme="minorHAnsi" w:hAnsiTheme="minorHAnsi" w:cs="Arial"/>
          <w:b/>
        </w:rPr>
        <w:fldChar w:fldCharType="end"/>
      </w:r>
      <w:r w:rsidRPr="00807D10">
        <w:rPr>
          <w:rFonts w:asciiTheme="minorHAnsi" w:hAnsiTheme="minorHAnsi" w:cs="Arial"/>
          <w:b/>
        </w:rPr>
        <w:t xml:space="preserve"> (country code +375)</w:t>
      </w:r>
    </w:p>
    <w:p w:rsidR="00DD2CED" w:rsidRPr="00807D10" w:rsidRDefault="00DD2CED" w:rsidP="00DD2CED">
      <w:pPr>
        <w:spacing w:before="0"/>
      </w:pPr>
      <w:r w:rsidRPr="00807D10">
        <w:t>Communication of 14.I.2011:</w:t>
      </w:r>
    </w:p>
    <w:p w:rsidR="00DD2CED" w:rsidRPr="00807D10" w:rsidRDefault="00DD2CED" w:rsidP="00DD2CED">
      <w:r w:rsidRPr="00807D10">
        <w:t xml:space="preserve">The </w:t>
      </w:r>
      <w:r w:rsidRPr="00807D10">
        <w:rPr>
          <w:i/>
        </w:rPr>
        <w:t>Ministry of Communications and Informatization</w:t>
      </w:r>
      <w:r w:rsidRPr="00807D10">
        <w:t>, Minsk</w:t>
      </w:r>
      <w:r w:rsidR="00871A56">
        <w:fldChar w:fldCharType="begin"/>
      </w:r>
      <w:r>
        <w:instrText xml:space="preserve"> TC "</w:instrText>
      </w:r>
      <w:bookmarkStart w:id="156" w:name="_Toc283737200"/>
      <w:r w:rsidRPr="00EE7DA0">
        <w:rPr>
          <w:i/>
        </w:rPr>
        <w:instrText>Ministry of Communications and Informatization</w:instrText>
      </w:r>
      <w:r w:rsidRPr="00EE7DA0">
        <w:instrText>, Minsk</w:instrText>
      </w:r>
      <w:bookmarkEnd w:id="156"/>
      <w:r>
        <w:instrText xml:space="preserve">" \f C \l "1" </w:instrText>
      </w:r>
      <w:r w:rsidR="00871A56">
        <w:fldChar w:fldCharType="end"/>
      </w:r>
      <w:r w:rsidRPr="00807D10">
        <w:t>, announces that on 19 March 2011, a change will be effected in the dialling plan for the area code for the city of Mozyr in the Mozyr district of the Gomel region.</w:t>
      </w:r>
    </w:p>
    <w:p w:rsidR="00DD2CED" w:rsidRPr="00807D10" w:rsidRDefault="00DD2CED" w:rsidP="00DD2CED">
      <w:r w:rsidRPr="00807D10">
        <w:t>The first digits of the area code will change from «51» to «6».  Subscriber numbers will change from five to six digits through addition of the digit ‘3’ before the existing subscriber number.  The subscriber number switch will be at the system level.  Parallel running is not foreseen.</w:t>
      </w:r>
    </w:p>
    <w:p w:rsidR="00DD2CED" w:rsidRPr="00807D10" w:rsidRDefault="00DD2CED" w:rsidP="00DD2CED">
      <w:r w:rsidRPr="00807D10">
        <w:t>Old dialling plan:</w:t>
      </w:r>
      <w:r w:rsidRPr="00807D10">
        <w:tab/>
        <w:t>+375 23 51 XXXXX</w:t>
      </w:r>
    </w:p>
    <w:p w:rsidR="00DD2CED" w:rsidRPr="00807D10" w:rsidRDefault="00DD2CED" w:rsidP="00DD2CED">
      <w:pPr>
        <w:tabs>
          <w:tab w:val="clear" w:pos="567"/>
          <w:tab w:val="clear" w:pos="1276"/>
          <w:tab w:val="clear" w:pos="5387"/>
          <w:tab w:val="clear" w:pos="5954"/>
        </w:tabs>
        <w:spacing w:before="0"/>
        <w:jc w:val="left"/>
        <w:rPr>
          <w:rFonts w:asciiTheme="minorHAnsi" w:hAnsiTheme="minorHAnsi" w:cs="Arial"/>
        </w:rPr>
      </w:pPr>
      <w:r w:rsidRPr="00807D10">
        <w:rPr>
          <w:rFonts w:asciiTheme="minorHAnsi" w:hAnsiTheme="minorHAnsi" w:cs="Arial"/>
        </w:rPr>
        <w:t>New dialling plan:</w:t>
      </w:r>
      <w:r w:rsidRPr="00807D10">
        <w:rPr>
          <w:rFonts w:asciiTheme="minorHAnsi" w:hAnsiTheme="minorHAnsi" w:cs="Arial"/>
        </w:rPr>
        <w:tab/>
        <w:t>+375 23 6 3XXXXX</w:t>
      </w:r>
    </w:p>
    <w:p w:rsidR="00DD2CED" w:rsidRPr="00807D10" w:rsidRDefault="00DD2CED" w:rsidP="00DD2CED">
      <w:r w:rsidRPr="00807D10">
        <w:t>For further information, kindly contact:</w:t>
      </w:r>
    </w:p>
    <w:p w:rsidR="00DD2CED" w:rsidRPr="00807D10" w:rsidRDefault="00DD2CED" w:rsidP="007B5EB2">
      <w:pPr>
        <w:tabs>
          <w:tab w:val="clear" w:pos="567"/>
          <w:tab w:val="clear" w:pos="1276"/>
          <w:tab w:val="left" w:pos="709"/>
          <w:tab w:val="left" w:pos="1400"/>
        </w:tabs>
        <w:ind w:left="709" w:hanging="709"/>
        <w:jc w:val="left"/>
      </w:pPr>
      <w:r>
        <w:tab/>
      </w:r>
      <w:r w:rsidRPr="00807D10">
        <w:t xml:space="preserve">Republican Unitary </w:t>
      </w:r>
      <w:smartTag w:uri="urn:schemas-microsoft-com:office:smarttags" w:element="City">
        <w:r w:rsidRPr="00807D10">
          <w:t>Enterprise</w:t>
        </w:r>
      </w:smartTag>
      <w:r w:rsidRPr="00807D10">
        <w:t xml:space="preserve"> (RUE) “BELTELECOM” </w:t>
      </w:r>
      <w:r w:rsidRPr="00807D10">
        <w:br/>
        <w:t xml:space="preserve">6, </w:t>
      </w:r>
      <w:smartTag w:uri="urn:schemas-microsoft-com:office:smarttags" w:element="Street">
        <w:smartTag w:uri="urn:schemas-microsoft-com:office:smarttags" w:element="address">
          <w:r w:rsidRPr="00807D10">
            <w:t>Engels Street</w:t>
          </w:r>
        </w:smartTag>
      </w:smartTag>
      <w:r w:rsidRPr="00807D10">
        <w:br/>
        <w:t xml:space="preserve">220030 </w:t>
      </w:r>
      <w:smartTag w:uri="urn:schemas-microsoft-com:office:smarttags" w:element="City">
        <w:r w:rsidRPr="00807D10">
          <w:t>MINSK</w:t>
        </w:r>
      </w:smartTag>
      <w:r w:rsidRPr="00807D10">
        <w:br/>
        <w:t>Belarus</w:t>
      </w:r>
      <w:r>
        <w:br/>
      </w:r>
      <w:r w:rsidRPr="00807D10">
        <w:t xml:space="preserve">Tel: </w:t>
      </w:r>
      <w:r w:rsidRPr="00807D10">
        <w:tab/>
        <w:t>+375 17 210 0495</w:t>
      </w:r>
      <w:r>
        <w:br/>
      </w:r>
      <w:r w:rsidRPr="00807D10">
        <w:t>Fax:</w:t>
      </w:r>
      <w:r w:rsidRPr="00807D10">
        <w:tab/>
        <w:t>+375 17 210 0792</w:t>
      </w:r>
      <w:r>
        <w:br/>
      </w:r>
      <w:r w:rsidRPr="00807D10">
        <w:t>E-mail</w:t>
      </w:r>
      <w:r w:rsidR="007B5EB2">
        <w:t>:</w:t>
      </w:r>
      <w:r w:rsidRPr="00807D10">
        <w:tab/>
      </w:r>
      <w:hyperlink r:id="rId15" w:history="1">
        <w:r w:rsidRPr="00807D10">
          <w:t>info@main.beltelecom.by</w:t>
        </w:r>
      </w:hyperlink>
      <w:r>
        <w:br/>
      </w:r>
      <w:r w:rsidRPr="00807D10">
        <w:t>URL</w:t>
      </w:r>
      <w:r w:rsidR="007B5EB2">
        <w:t>:</w:t>
      </w:r>
      <w:r w:rsidRPr="00807D10">
        <w:t xml:space="preserve"> </w:t>
      </w:r>
      <w:r w:rsidRPr="00807D10">
        <w:tab/>
      </w:r>
      <w:hyperlink r:id="rId16" w:history="1">
        <w:r w:rsidRPr="00807D10">
          <w:t>www.beltelecom.by</w:t>
        </w:r>
      </w:hyperlink>
    </w:p>
    <w:p w:rsidR="00DD2CED" w:rsidRDefault="00DD2CED">
      <w:pPr>
        <w:tabs>
          <w:tab w:val="clear" w:pos="567"/>
          <w:tab w:val="clear" w:pos="1276"/>
          <w:tab w:val="clear" w:pos="1843"/>
          <w:tab w:val="clear" w:pos="5387"/>
          <w:tab w:val="clear" w:pos="5954"/>
        </w:tabs>
        <w:overflowPunct/>
        <w:autoSpaceDE/>
        <w:autoSpaceDN/>
        <w:adjustRightInd/>
        <w:spacing w:before="0"/>
        <w:jc w:val="left"/>
        <w:textAlignment w:val="auto"/>
        <w:rPr>
          <w:b/>
          <w:lang w:val="en-US"/>
        </w:rPr>
      </w:pPr>
      <w:r>
        <w:rPr>
          <w:b/>
          <w:lang w:val="en-US"/>
        </w:rPr>
        <w:br w:type="page"/>
      </w:r>
    </w:p>
    <w:p w:rsidR="00DD2CED" w:rsidRPr="00807D10" w:rsidRDefault="00DD2CED" w:rsidP="00DD2CED">
      <w:pPr>
        <w:rPr>
          <w:b/>
          <w:lang w:val="en-US"/>
        </w:rPr>
      </w:pPr>
      <w:r w:rsidRPr="00807D10">
        <w:rPr>
          <w:b/>
          <w:lang w:val="en-US"/>
        </w:rPr>
        <w:lastRenderedPageBreak/>
        <w:t>Denmark</w:t>
      </w:r>
      <w:r w:rsidR="00871A56">
        <w:rPr>
          <w:b/>
          <w:lang w:val="en-US"/>
        </w:rPr>
        <w:fldChar w:fldCharType="begin"/>
      </w:r>
      <w:r>
        <w:instrText xml:space="preserve"> TC "</w:instrText>
      </w:r>
      <w:bookmarkStart w:id="157" w:name="_Toc283737201"/>
      <w:r w:rsidRPr="00E44474">
        <w:rPr>
          <w:b/>
          <w:lang w:val="en-US"/>
        </w:rPr>
        <w:instrText>Denmark</w:instrText>
      </w:r>
      <w:bookmarkEnd w:id="157"/>
      <w:r>
        <w:instrText xml:space="preserve">" \f C \l "1" </w:instrText>
      </w:r>
      <w:r w:rsidR="00871A56">
        <w:rPr>
          <w:b/>
          <w:lang w:val="en-US"/>
        </w:rPr>
        <w:fldChar w:fldCharType="end"/>
      </w:r>
      <w:r w:rsidRPr="00807D10">
        <w:rPr>
          <w:b/>
          <w:lang w:val="en-US"/>
        </w:rPr>
        <w:t xml:space="preserve"> (country code +45)</w:t>
      </w:r>
    </w:p>
    <w:p w:rsidR="00DD2CED" w:rsidRPr="00807D10" w:rsidRDefault="00DD2CED" w:rsidP="00DD2CED">
      <w:pPr>
        <w:spacing w:before="0"/>
        <w:rPr>
          <w:lang w:val="en-US"/>
        </w:rPr>
      </w:pPr>
      <w:r w:rsidRPr="00807D10">
        <w:rPr>
          <w:lang w:val="en-US"/>
        </w:rPr>
        <w:t>Communication of 12.I.2011:</w:t>
      </w:r>
    </w:p>
    <w:p w:rsidR="00DD2CED" w:rsidRPr="00807D10" w:rsidRDefault="00DD2CED" w:rsidP="00DD2CED">
      <w:r w:rsidRPr="00807D10">
        <w:t xml:space="preserve">The </w:t>
      </w:r>
      <w:r w:rsidRPr="00807D10">
        <w:rPr>
          <w:i/>
        </w:rPr>
        <w:t>National IT and Telecom Agency (NITA)</w:t>
      </w:r>
      <w:r w:rsidRPr="00807D10">
        <w:t>, Copenhagen</w:t>
      </w:r>
      <w:r w:rsidR="00871A56">
        <w:fldChar w:fldCharType="begin"/>
      </w:r>
      <w:r>
        <w:instrText xml:space="preserve"> TC "</w:instrText>
      </w:r>
      <w:bookmarkStart w:id="158" w:name="_Toc283737202"/>
      <w:r w:rsidRPr="00E50AFF">
        <w:rPr>
          <w:i/>
        </w:rPr>
        <w:instrText>National IT and Telecom Agency (NITA)</w:instrText>
      </w:r>
      <w:r w:rsidRPr="00E50AFF">
        <w:instrText>, Copenhagen</w:instrText>
      </w:r>
      <w:bookmarkEnd w:id="158"/>
      <w:r>
        <w:instrText xml:space="preserve">" \f C \l "1" </w:instrText>
      </w:r>
      <w:r w:rsidR="00871A56">
        <w:fldChar w:fldCharType="end"/>
      </w:r>
      <w:r w:rsidRPr="00807D10">
        <w:t>, announces the following changes to the Danish telephone numbering plan:</w:t>
      </w:r>
    </w:p>
    <w:p w:rsidR="00DD2CED" w:rsidRPr="007B5EB2" w:rsidRDefault="00DD2CED" w:rsidP="00DD2CED">
      <w:pPr>
        <w:pStyle w:val="ListParagraph"/>
        <w:numPr>
          <w:ilvl w:val="0"/>
          <w:numId w:val="1"/>
        </w:numPr>
        <w:spacing w:before="240"/>
        <w:ind w:left="357" w:hanging="357"/>
        <w:rPr>
          <w:i/>
        </w:rPr>
      </w:pPr>
      <w:r w:rsidRPr="007B5EB2">
        <w:rPr>
          <w:i/>
        </w:rPr>
        <w:t>Assignment – fixed communication service</w:t>
      </w:r>
    </w:p>
    <w:p w:rsidR="00DD2CED" w:rsidRPr="00807D10" w:rsidRDefault="00DD2CED" w:rsidP="00DD2CED">
      <w:pPr>
        <w:spacing w:before="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2238"/>
        <w:gridCol w:w="4879"/>
        <w:gridCol w:w="1955"/>
      </w:tblGrid>
      <w:tr w:rsidR="00DD2CED" w:rsidRPr="00807D10" w:rsidTr="00895C2D">
        <w:trPr>
          <w:trHeight w:val="20"/>
          <w:jc w:val="center"/>
        </w:trPr>
        <w:tc>
          <w:tcPr>
            <w:tcW w:w="2274" w:type="dxa"/>
          </w:tcPr>
          <w:p w:rsidR="00DD2CED" w:rsidRPr="00807D10" w:rsidRDefault="00DD2CED" w:rsidP="002B74D5">
            <w:pPr>
              <w:numPr>
                <w:ilvl w:val="12"/>
                <w:numId w:val="0"/>
              </w:numPr>
              <w:tabs>
                <w:tab w:val="clear" w:pos="567"/>
                <w:tab w:val="clear" w:pos="1276"/>
                <w:tab w:val="clear" w:pos="1843"/>
                <w:tab w:val="clear" w:pos="5387"/>
                <w:tab w:val="clear" w:pos="5954"/>
              </w:tabs>
              <w:spacing w:before="100" w:after="100"/>
              <w:jc w:val="center"/>
              <w:rPr>
                <w:rFonts w:asciiTheme="minorHAnsi" w:hAnsiTheme="minorHAnsi"/>
                <w:i/>
                <w:sz w:val="18"/>
                <w:szCs w:val="18"/>
              </w:rPr>
            </w:pPr>
            <w:r w:rsidRPr="00807D10">
              <w:rPr>
                <w:rFonts w:asciiTheme="minorHAnsi" w:hAnsiTheme="minorHAnsi"/>
                <w:i/>
                <w:sz w:val="18"/>
                <w:szCs w:val="18"/>
              </w:rPr>
              <w:t>Provider</w:t>
            </w:r>
          </w:p>
        </w:tc>
        <w:tc>
          <w:tcPr>
            <w:tcW w:w="4961" w:type="dxa"/>
          </w:tcPr>
          <w:p w:rsidR="00DD2CED" w:rsidRPr="00807D10" w:rsidRDefault="00DD2CED" w:rsidP="002B74D5">
            <w:pPr>
              <w:numPr>
                <w:ilvl w:val="12"/>
                <w:numId w:val="0"/>
              </w:numPr>
              <w:tabs>
                <w:tab w:val="clear" w:pos="567"/>
                <w:tab w:val="clear" w:pos="1276"/>
                <w:tab w:val="clear" w:pos="1843"/>
                <w:tab w:val="clear" w:pos="5387"/>
                <w:tab w:val="clear" w:pos="5954"/>
              </w:tabs>
              <w:spacing w:before="100" w:after="100"/>
              <w:jc w:val="center"/>
              <w:rPr>
                <w:rFonts w:asciiTheme="minorHAnsi" w:hAnsiTheme="minorHAnsi"/>
                <w:sz w:val="18"/>
                <w:szCs w:val="18"/>
              </w:rPr>
            </w:pPr>
            <w:r w:rsidRPr="00807D10">
              <w:rPr>
                <w:rFonts w:asciiTheme="minorHAnsi" w:hAnsiTheme="minorHAnsi"/>
                <w:bCs/>
                <w:i/>
                <w:sz w:val="18"/>
                <w:szCs w:val="18"/>
              </w:rPr>
              <w:t>Numbering series</w:t>
            </w:r>
          </w:p>
        </w:tc>
        <w:tc>
          <w:tcPr>
            <w:tcW w:w="1987" w:type="dxa"/>
          </w:tcPr>
          <w:p w:rsidR="00DD2CED" w:rsidRPr="00807D10" w:rsidRDefault="00DD2CED" w:rsidP="002B74D5">
            <w:pPr>
              <w:numPr>
                <w:ilvl w:val="12"/>
                <w:numId w:val="0"/>
              </w:numPr>
              <w:tabs>
                <w:tab w:val="clear" w:pos="567"/>
                <w:tab w:val="clear" w:pos="1276"/>
                <w:tab w:val="clear" w:pos="1843"/>
                <w:tab w:val="clear" w:pos="5387"/>
                <w:tab w:val="clear" w:pos="5954"/>
              </w:tabs>
              <w:spacing w:before="100" w:after="100"/>
              <w:jc w:val="center"/>
              <w:rPr>
                <w:rFonts w:asciiTheme="minorHAnsi" w:hAnsiTheme="minorHAnsi"/>
                <w:i/>
                <w:sz w:val="18"/>
                <w:szCs w:val="18"/>
              </w:rPr>
            </w:pPr>
            <w:r w:rsidRPr="00807D10">
              <w:rPr>
                <w:rFonts w:asciiTheme="minorHAnsi" w:hAnsiTheme="minorHAnsi"/>
                <w:i/>
                <w:sz w:val="18"/>
                <w:szCs w:val="18"/>
              </w:rPr>
              <w:t>Date of assignment</w:t>
            </w:r>
          </w:p>
        </w:tc>
      </w:tr>
      <w:tr w:rsidR="00DD2CED" w:rsidRPr="00807D10" w:rsidTr="00895C2D">
        <w:trPr>
          <w:trHeight w:val="20"/>
          <w:jc w:val="center"/>
        </w:trPr>
        <w:tc>
          <w:tcPr>
            <w:tcW w:w="2274" w:type="dxa"/>
          </w:tcPr>
          <w:p w:rsidR="00DD2CED" w:rsidRPr="00807D10" w:rsidRDefault="00DD2CED" w:rsidP="002B74D5">
            <w:pPr>
              <w:numPr>
                <w:ilvl w:val="12"/>
                <w:numId w:val="0"/>
              </w:numPr>
              <w:tabs>
                <w:tab w:val="clear" w:pos="567"/>
                <w:tab w:val="clear" w:pos="1276"/>
                <w:tab w:val="clear" w:pos="1843"/>
                <w:tab w:val="clear" w:pos="5387"/>
                <w:tab w:val="clear" w:pos="5954"/>
              </w:tabs>
              <w:spacing w:before="40" w:after="40"/>
              <w:ind w:left="85"/>
              <w:jc w:val="left"/>
              <w:rPr>
                <w:rFonts w:asciiTheme="minorHAnsi" w:hAnsiTheme="minorHAnsi"/>
                <w:sz w:val="18"/>
                <w:szCs w:val="18"/>
              </w:rPr>
            </w:pPr>
            <w:r w:rsidRPr="00807D10">
              <w:rPr>
                <w:rFonts w:asciiTheme="minorHAnsi" w:hAnsiTheme="minorHAnsi"/>
                <w:sz w:val="18"/>
                <w:szCs w:val="18"/>
              </w:rPr>
              <w:t>Telenor A/S</w:t>
            </w:r>
          </w:p>
        </w:tc>
        <w:tc>
          <w:tcPr>
            <w:tcW w:w="4961" w:type="dxa"/>
          </w:tcPr>
          <w:p w:rsidR="006C7654" w:rsidRDefault="00DD2CED" w:rsidP="002B74D5">
            <w:pPr>
              <w:numPr>
                <w:ilvl w:val="12"/>
                <w:numId w:val="0"/>
              </w:numPr>
              <w:tabs>
                <w:tab w:val="clear" w:pos="567"/>
                <w:tab w:val="clear" w:pos="1276"/>
                <w:tab w:val="clear" w:pos="1843"/>
                <w:tab w:val="clear" w:pos="5387"/>
                <w:tab w:val="clear" w:pos="5954"/>
              </w:tabs>
              <w:spacing w:before="40" w:after="40"/>
              <w:ind w:right="511"/>
              <w:jc w:val="left"/>
              <w:rPr>
                <w:rFonts w:asciiTheme="minorHAnsi" w:hAnsiTheme="minorHAnsi"/>
                <w:sz w:val="18"/>
                <w:szCs w:val="18"/>
              </w:rPr>
            </w:pPr>
            <w:r w:rsidRPr="00807D10">
              <w:rPr>
                <w:rFonts w:asciiTheme="minorHAnsi" w:hAnsiTheme="minorHAnsi"/>
                <w:sz w:val="18"/>
                <w:szCs w:val="18"/>
              </w:rPr>
              <w:t>6910XXXX, 6912XXXX, 6960XXXX, 6966XXXX</w:t>
            </w:r>
            <w:r w:rsidR="006C7654">
              <w:rPr>
                <w:rFonts w:asciiTheme="minorHAnsi" w:hAnsiTheme="minorHAnsi"/>
                <w:sz w:val="18"/>
                <w:szCs w:val="18"/>
              </w:rPr>
              <w:t xml:space="preserve">, </w:t>
            </w:r>
            <w:r w:rsidRPr="00807D10">
              <w:rPr>
                <w:rFonts w:asciiTheme="minorHAnsi" w:hAnsiTheme="minorHAnsi"/>
                <w:sz w:val="18"/>
                <w:szCs w:val="18"/>
              </w:rPr>
              <w:t>6980XXXX,</w:t>
            </w:r>
          </w:p>
          <w:p w:rsidR="00DD2CED" w:rsidRPr="00807D10" w:rsidRDefault="00DD2CED" w:rsidP="002B74D5">
            <w:pPr>
              <w:numPr>
                <w:ilvl w:val="12"/>
                <w:numId w:val="0"/>
              </w:numPr>
              <w:tabs>
                <w:tab w:val="clear" w:pos="567"/>
                <w:tab w:val="clear" w:pos="1276"/>
                <w:tab w:val="clear" w:pos="1843"/>
                <w:tab w:val="clear" w:pos="5387"/>
                <w:tab w:val="clear" w:pos="5954"/>
              </w:tabs>
              <w:spacing w:before="40" w:after="40"/>
              <w:ind w:right="511"/>
              <w:jc w:val="left"/>
              <w:rPr>
                <w:rFonts w:asciiTheme="minorHAnsi" w:hAnsiTheme="minorHAnsi"/>
                <w:sz w:val="18"/>
                <w:szCs w:val="18"/>
              </w:rPr>
            </w:pPr>
            <w:r w:rsidRPr="00807D10">
              <w:rPr>
                <w:rFonts w:asciiTheme="minorHAnsi" w:hAnsiTheme="minorHAnsi"/>
                <w:sz w:val="18"/>
                <w:szCs w:val="18"/>
              </w:rPr>
              <w:t>6990XXXX, 6991XXXX, 6996XXXX, 8083XXXX, 80901XXX</w:t>
            </w:r>
          </w:p>
        </w:tc>
        <w:tc>
          <w:tcPr>
            <w:tcW w:w="1987" w:type="dxa"/>
          </w:tcPr>
          <w:p w:rsidR="00DD2CED" w:rsidRPr="00807D10" w:rsidRDefault="00DD2CED" w:rsidP="002B74D5">
            <w:pPr>
              <w:numPr>
                <w:ilvl w:val="12"/>
                <w:numId w:val="0"/>
              </w:numPr>
              <w:tabs>
                <w:tab w:val="clear" w:pos="567"/>
                <w:tab w:val="clear" w:pos="1276"/>
                <w:tab w:val="clear" w:pos="1843"/>
                <w:tab w:val="clear" w:pos="5387"/>
                <w:tab w:val="clear" w:pos="5954"/>
              </w:tabs>
              <w:spacing w:before="40" w:after="40"/>
              <w:ind w:right="511"/>
              <w:jc w:val="center"/>
              <w:rPr>
                <w:rFonts w:asciiTheme="minorHAnsi" w:hAnsiTheme="minorHAnsi"/>
                <w:sz w:val="18"/>
                <w:szCs w:val="18"/>
              </w:rPr>
            </w:pPr>
            <w:r w:rsidRPr="00807D10">
              <w:rPr>
                <w:rFonts w:asciiTheme="minorHAnsi" w:hAnsiTheme="minorHAnsi"/>
                <w:sz w:val="18"/>
                <w:szCs w:val="18"/>
              </w:rPr>
              <w:t>11.I.2011</w:t>
            </w:r>
          </w:p>
        </w:tc>
      </w:tr>
    </w:tbl>
    <w:p w:rsidR="00DD2CED" w:rsidRPr="00807D10" w:rsidRDefault="00DD2CED" w:rsidP="00DD2CED">
      <w:pPr>
        <w:spacing w:before="0"/>
      </w:pPr>
    </w:p>
    <w:p w:rsidR="00DD2CED" w:rsidRPr="00807D10" w:rsidRDefault="00DD2CED" w:rsidP="00DD2CED">
      <w:r w:rsidRPr="00807D10">
        <w:t>Contact:</w:t>
      </w:r>
    </w:p>
    <w:p w:rsidR="00DD2CED" w:rsidRPr="00807D10" w:rsidRDefault="00DD2CED" w:rsidP="00DD2CED">
      <w:pPr>
        <w:tabs>
          <w:tab w:val="clear" w:pos="567"/>
          <w:tab w:val="clear" w:pos="1276"/>
          <w:tab w:val="left" w:pos="709"/>
          <w:tab w:val="left" w:pos="1418"/>
        </w:tabs>
        <w:ind w:left="709" w:hanging="709"/>
        <w:jc w:val="left"/>
      </w:pPr>
      <w:r w:rsidRPr="00807D10">
        <w:tab/>
        <w:t xml:space="preserve">IT- and </w:t>
      </w:r>
      <w:smartTag w:uri="urn:schemas-microsoft-com:office:smarttags" w:element="place">
        <w:r w:rsidRPr="00807D10">
          <w:t>Mobile</w:t>
        </w:r>
      </w:smartTag>
      <w:r w:rsidRPr="00807D10">
        <w:t xml:space="preserve"> Division</w:t>
      </w:r>
      <w:r>
        <w:br/>
      </w:r>
      <w:r w:rsidRPr="00807D10">
        <w:t xml:space="preserve">National IT and </w:t>
      </w:r>
      <w:smartTag w:uri="urn:schemas-microsoft-com:office:smarttags" w:element="place">
        <w:smartTag w:uri="urn:schemas-microsoft-com:office:smarttags" w:element="City">
          <w:r w:rsidRPr="00807D10">
            <w:t>Telecom Agency</w:t>
          </w:r>
        </w:smartTag>
        <w:r w:rsidRPr="00807D10">
          <w:t xml:space="preserve"> </w:t>
        </w:r>
        <w:smartTag w:uri="urn:schemas-microsoft-com:office:smarttags" w:element="country-region">
          <w:r w:rsidRPr="00807D10">
            <w:t>Denmark</w:t>
          </w:r>
        </w:smartTag>
      </w:smartTag>
      <w:r w:rsidRPr="00807D10">
        <w:t xml:space="preserve"> (NITA)</w:t>
      </w:r>
      <w:r>
        <w:br/>
      </w:r>
      <w:r w:rsidRPr="00807D10">
        <w:t>Holsteinsgade 63</w:t>
      </w:r>
      <w:r>
        <w:br/>
      </w:r>
      <w:r w:rsidRPr="00807D10">
        <w:t>DK-2100 Copenhagen</w:t>
      </w:r>
      <w:r>
        <w:br/>
      </w:r>
      <w:r w:rsidRPr="00807D10">
        <w:t>Denmark</w:t>
      </w:r>
      <w:r>
        <w:br/>
      </w:r>
      <w:r w:rsidRPr="00807D10">
        <w:t>Tel:</w:t>
      </w:r>
      <w:r>
        <w:tab/>
      </w:r>
      <w:r w:rsidRPr="00807D10">
        <w:t>+45 3545 0000</w:t>
      </w:r>
      <w:r>
        <w:br/>
      </w:r>
      <w:r w:rsidRPr="00807D10">
        <w:t>Fax:</w:t>
      </w:r>
      <w:r>
        <w:tab/>
      </w:r>
      <w:r w:rsidRPr="00807D10">
        <w:t xml:space="preserve">+45 3545 0010 </w:t>
      </w:r>
      <w:r>
        <w:br/>
      </w:r>
      <w:r w:rsidRPr="00807D10">
        <w:t>E-mail:</w:t>
      </w:r>
      <w:r>
        <w:tab/>
      </w:r>
      <w:hyperlink r:id="rId17" w:history="1">
        <w:r w:rsidRPr="00807D10">
          <w:t>ltst@itst.dk</w:t>
        </w:r>
      </w:hyperlink>
    </w:p>
    <w:p w:rsidR="00DD2CED" w:rsidRPr="00807D10" w:rsidRDefault="00DD2CED" w:rsidP="00DD2CED">
      <w:pPr>
        <w:tabs>
          <w:tab w:val="clear" w:pos="1276"/>
          <w:tab w:val="clear" w:pos="1843"/>
          <w:tab w:val="clear" w:pos="5387"/>
          <w:tab w:val="clear" w:pos="5954"/>
          <w:tab w:val="left" w:pos="4678"/>
          <w:tab w:val="left" w:pos="6521"/>
          <w:tab w:val="left" w:pos="6946"/>
        </w:tabs>
        <w:spacing w:before="240"/>
        <w:jc w:val="left"/>
        <w:rPr>
          <w:rFonts w:asciiTheme="minorHAnsi" w:hAnsiTheme="minorHAnsi" w:cs="Arial"/>
          <w:b/>
          <w:bCs/>
          <w:color w:val="000000"/>
        </w:rPr>
      </w:pPr>
      <w:r w:rsidRPr="00807D10">
        <w:rPr>
          <w:rFonts w:asciiTheme="minorHAnsi" w:hAnsiTheme="minorHAnsi" w:cs="Arial"/>
          <w:b/>
          <w:bCs/>
          <w:color w:val="000000"/>
        </w:rPr>
        <w:t>Georgia</w:t>
      </w:r>
      <w:r w:rsidR="00871A56">
        <w:rPr>
          <w:rFonts w:asciiTheme="minorHAnsi" w:hAnsiTheme="minorHAnsi" w:cs="Arial"/>
          <w:b/>
          <w:bCs/>
          <w:color w:val="000000"/>
        </w:rPr>
        <w:fldChar w:fldCharType="begin"/>
      </w:r>
      <w:r>
        <w:instrText xml:space="preserve"> TC "</w:instrText>
      </w:r>
      <w:bookmarkStart w:id="159" w:name="_Toc283737203"/>
      <w:r w:rsidRPr="00807D10">
        <w:rPr>
          <w:rFonts w:asciiTheme="minorHAnsi" w:hAnsiTheme="minorHAnsi" w:cs="Arial"/>
          <w:b/>
          <w:bCs/>
          <w:color w:val="000000"/>
        </w:rPr>
        <w:instrText>Georgia</w:instrText>
      </w:r>
      <w:bookmarkEnd w:id="159"/>
      <w:r>
        <w:instrText xml:space="preserve">" \f C \l "1" </w:instrText>
      </w:r>
      <w:r w:rsidR="00871A56">
        <w:rPr>
          <w:rFonts w:asciiTheme="minorHAnsi" w:hAnsiTheme="minorHAnsi" w:cs="Arial"/>
          <w:b/>
          <w:bCs/>
          <w:color w:val="000000"/>
        </w:rPr>
        <w:fldChar w:fldCharType="end"/>
      </w:r>
      <w:r w:rsidRPr="00807D10">
        <w:rPr>
          <w:rFonts w:asciiTheme="minorHAnsi" w:hAnsiTheme="minorHAnsi" w:cs="Arial"/>
          <w:b/>
          <w:bCs/>
          <w:color w:val="000000"/>
        </w:rPr>
        <w:t xml:space="preserve"> (country code +995)</w:t>
      </w:r>
    </w:p>
    <w:p w:rsidR="00DD2CED" w:rsidRPr="00807D10" w:rsidRDefault="00DD2CED" w:rsidP="00DD2CED">
      <w:pPr>
        <w:tabs>
          <w:tab w:val="clear" w:pos="567"/>
          <w:tab w:val="clear" w:pos="1276"/>
          <w:tab w:val="clear" w:pos="1843"/>
          <w:tab w:val="clear" w:pos="5387"/>
          <w:tab w:val="clear" w:pos="5954"/>
          <w:tab w:val="left" w:pos="7574"/>
        </w:tabs>
        <w:spacing w:before="0"/>
        <w:jc w:val="left"/>
        <w:rPr>
          <w:rFonts w:asciiTheme="minorHAnsi" w:hAnsiTheme="minorHAnsi"/>
          <w:color w:val="000000"/>
          <w:sz w:val="22"/>
        </w:rPr>
      </w:pPr>
      <w:r w:rsidRPr="00807D10">
        <w:rPr>
          <w:rFonts w:asciiTheme="minorHAnsi" w:hAnsiTheme="minorHAnsi" w:cs="Arial"/>
          <w:color w:val="000000"/>
        </w:rPr>
        <w:t>Communication of 22.XII.2010:</w:t>
      </w:r>
      <w:r w:rsidRPr="00807D10">
        <w:rPr>
          <w:rFonts w:asciiTheme="minorHAnsi" w:hAnsiTheme="minorHAnsi" w:cs="Arial"/>
          <w:b/>
          <w:bCs/>
          <w:color w:val="000000"/>
        </w:rPr>
        <w:tab/>
      </w:r>
    </w:p>
    <w:p w:rsidR="00DD2CED" w:rsidRPr="00807D10" w:rsidRDefault="00DD2CED" w:rsidP="00DD2CED">
      <w:r w:rsidRPr="00807D10">
        <w:t>The</w:t>
      </w:r>
      <w:r w:rsidRPr="00807D10">
        <w:rPr>
          <w:i/>
          <w:iCs/>
        </w:rPr>
        <w:t xml:space="preserve"> Georgian National Communications Commission (GNCC)</w:t>
      </w:r>
      <w:r w:rsidRPr="00807D10">
        <w:t>, Tbilisi</w:t>
      </w:r>
      <w:r w:rsidR="00871A56">
        <w:fldChar w:fldCharType="begin"/>
      </w:r>
      <w:r>
        <w:instrText xml:space="preserve"> TC "</w:instrText>
      </w:r>
      <w:bookmarkStart w:id="160" w:name="_Toc283737204"/>
      <w:r w:rsidRPr="0089361C">
        <w:rPr>
          <w:i/>
          <w:iCs/>
        </w:rPr>
        <w:instrText>Georgian National Communications Commission (GNCC)</w:instrText>
      </w:r>
      <w:r w:rsidRPr="0089361C">
        <w:instrText>, Tbilisi</w:instrText>
      </w:r>
      <w:bookmarkEnd w:id="160"/>
      <w:r>
        <w:instrText xml:space="preserve">" \f C \l "1" </w:instrText>
      </w:r>
      <w:r w:rsidR="00871A56">
        <w:fldChar w:fldCharType="end"/>
      </w:r>
      <w:r w:rsidRPr="00807D10">
        <w:t>, announces that the Government of Georgia adopted on 18 November 2010 a resolution on approval of a new Georgian Electronic Communications’ National Numbering System.</w:t>
      </w:r>
    </w:p>
    <w:p w:rsidR="00DD2CED" w:rsidRPr="00807D10" w:rsidRDefault="00DD2CED" w:rsidP="00DD2CED">
      <w:r w:rsidRPr="00807D10">
        <w:t>National Numbering System of Georgian Electronic Communications Network has been developed according to the ITU and CEPT relevant regulations.</w:t>
      </w:r>
    </w:p>
    <w:p w:rsidR="00DD2CED" w:rsidRPr="00807D10" w:rsidRDefault="00DD2CED" w:rsidP="00DD2CED">
      <w:r w:rsidRPr="00807D10">
        <w:t xml:space="preserve">In the new Numbering National System of Georgian Electronic Communication Network, the joint structure of international number consists of Georgian – country’s international access code (CC </w:t>
      </w:r>
      <w:r w:rsidR="006C7654">
        <w:t>+</w:t>
      </w:r>
      <w:r w:rsidRPr="00807D10">
        <w:t xml:space="preserve"> 995) and national number (N(S)N).  Its full format consists of twelve (12) digits.</w:t>
      </w:r>
    </w:p>
    <w:p w:rsidR="00DD2CED" w:rsidRPr="00807D10" w:rsidRDefault="00DD2CED" w:rsidP="00DD2CED">
      <w:r w:rsidRPr="00807D10">
        <w:t>Numbering plan of the Georgian electronic communications networks shall consist of the following numbering zones:</w:t>
      </w:r>
    </w:p>
    <w:p w:rsidR="00DD2CED" w:rsidRPr="00807D10" w:rsidRDefault="00DD2CED" w:rsidP="00DD2CED">
      <w:pPr>
        <w:ind w:left="567" w:hanging="567"/>
      </w:pPr>
      <w:r w:rsidRPr="00807D10">
        <w:t>1</w:t>
      </w:r>
      <w:r>
        <w:t>)</w:t>
      </w:r>
      <w:r>
        <w:tab/>
      </w:r>
      <w:r w:rsidRPr="00807D10">
        <w:t>Geographic numbering zones comprising subscriber number resources of the operators providing services in various geographic zones of Georgia through fixed electronic communications networks;</w:t>
      </w:r>
    </w:p>
    <w:p w:rsidR="00DD2CED" w:rsidRPr="00807D10" w:rsidRDefault="00DD2CED" w:rsidP="00DD2CED">
      <w:r w:rsidRPr="00807D10">
        <w:t>2</w:t>
      </w:r>
      <w:r>
        <w:t>)</w:t>
      </w:r>
      <w:r>
        <w:tab/>
      </w:r>
      <w:r w:rsidRPr="00807D10">
        <w:t xml:space="preserve"> Non-geographic numbering zones comprising:</w:t>
      </w:r>
    </w:p>
    <w:p w:rsidR="00DD2CED" w:rsidRPr="00807D10" w:rsidRDefault="00DD2CED" w:rsidP="006C7654">
      <w:pPr>
        <w:ind w:left="1276" w:hanging="1276"/>
      </w:pPr>
      <w:r>
        <w:tab/>
      </w:r>
      <w:r w:rsidRPr="00807D10">
        <w:t>a)</w:t>
      </w:r>
      <w:r>
        <w:tab/>
      </w:r>
      <w:r w:rsidRPr="00807D10">
        <w:t>subscriber numbering resources of the operators providing services through mobile electronic communications networks;</w:t>
      </w:r>
    </w:p>
    <w:p w:rsidR="00DD2CED" w:rsidRPr="00807D10" w:rsidRDefault="00DD2CED" w:rsidP="006C7654">
      <w:pPr>
        <w:ind w:left="1276" w:hanging="1276"/>
      </w:pPr>
      <w:r>
        <w:tab/>
      </w:r>
      <w:r w:rsidRPr="00807D10">
        <w:t>b)</w:t>
      </w:r>
      <w:r>
        <w:tab/>
      </w:r>
      <w:r w:rsidRPr="00807D10">
        <w:t>subscriber numbering resources of the undertakings providing fixed communication services through wireless access, including electrical communications networks of cell type</w:t>
      </w:r>
      <w:r w:rsidR="004E3275">
        <w:t>;</w:t>
      </w:r>
    </w:p>
    <w:p w:rsidR="00DD2CED" w:rsidRPr="00807D10" w:rsidRDefault="00DD2CED" w:rsidP="006C7654">
      <w:pPr>
        <w:ind w:left="1276" w:hanging="1276"/>
      </w:pPr>
      <w:r>
        <w:tab/>
      </w:r>
      <w:r w:rsidRPr="00807D10">
        <w:t>c)</w:t>
      </w:r>
      <w:r>
        <w:tab/>
      </w:r>
      <w:r w:rsidRPr="00807D10">
        <w:t>subscriber numbering resources of the undertakings providing services (including free and shared-cost) through intelligent networks;</w:t>
      </w:r>
    </w:p>
    <w:p w:rsidR="00DD2CED" w:rsidRPr="00807D10" w:rsidRDefault="00DD2CED" w:rsidP="006C7654">
      <w:pPr>
        <w:ind w:left="1276" w:hanging="1276"/>
      </w:pPr>
      <w:r>
        <w:tab/>
      </w:r>
      <w:r w:rsidRPr="00807D10">
        <w:t>d)</w:t>
      </w:r>
      <w:r>
        <w:tab/>
      </w:r>
      <w:r w:rsidRPr="00807D10">
        <w:t>subscriber numbering resources of the undertakings providing free, value-added and other types of services through personal numbers.</w:t>
      </w:r>
    </w:p>
    <w:p w:rsidR="00DD2CED" w:rsidRDefault="00DD2CED">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DD2CED" w:rsidRPr="00807D10" w:rsidRDefault="00DD2CED" w:rsidP="00DD2CED">
      <w:r w:rsidRPr="00807D10">
        <w:lastRenderedPageBreak/>
        <w:t>3</w:t>
      </w:r>
      <w:r>
        <w:t>)</w:t>
      </w:r>
      <w:r>
        <w:tab/>
      </w:r>
      <w:r w:rsidRPr="00807D10">
        <w:t>Zone of 1XX(XXX) short numbers (codes) shall comprise:</w:t>
      </w:r>
    </w:p>
    <w:p w:rsidR="00DD2CED" w:rsidRPr="00807D10" w:rsidRDefault="00DD2CED" w:rsidP="00DD2CED">
      <w:pPr>
        <w:ind w:left="567" w:hanging="567"/>
      </w:pPr>
      <w:r>
        <w:tab/>
      </w:r>
      <w:r w:rsidRPr="00807D10">
        <w:t>Codes for the selection of the service providing operators: numbers and codes of the inquiry and emergency services of the electronic communications operators: emergency services: municipal and other emergency and rescue services; information and inquiry services; medical and social assistance services</w:t>
      </w:r>
    </w:p>
    <w:p w:rsidR="00DD2CED" w:rsidRPr="00807D10" w:rsidRDefault="00DD2CED" w:rsidP="00DD2CED">
      <w:pPr>
        <w:ind w:left="567" w:hanging="567"/>
      </w:pPr>
      <w:r w:rsidRPr="00807D10">
        <w:t>4</w:t>
      </w:r>
      <w:r>
        <w:t>)</w:t>
      </w:r>
      <w:r>
        <w:tab/>
      </w:r>
      <w:r w:rsidRPr="00807D10">
        <w:t>Mobile Network Codes (MNC), international Signalling Point Codes (ISPC) and National Signalling Point Codes (NSPC).</w:t>
      </w:r>
    </w:p>
    <w:p w:rsidR="00DD2CED" w:rsidRPr="00807D10" w:rsidRDefault="00DD2CED" w:rsidP="00DD2CED">
      <w:r w:rsidRPr="00807D10">
        <w:t>The transferring process on national numbering system will be implemented during 2011 according to the main plan, publicly and by stages.</w:t>
      </w:r>
    </w:p>
    <w:p w:rsidR="00DD2CED" w:rsidRPr="00807D10" w:rsidRDefault="00DD2CED" w:rsidP="00DD2CED">
      <w:r w:rsidRPr="00807D10">
        <w:t>During the first stage (April 2011) will be implemented changes of geographic codes in a number of cities and  municipal administrative centres (during the transition period, dates of parallel dialling of the old and new codes will be provided). During the second stage (2 June 2011) will be implemented the changes of Network Destination Code (NDC) that will become three digits.  At the same time the existing Destination Networks (DN) codes and Numbers of Subscribers (NS) will remain unchanged.  Also will be changed subscriber numbers of fixed telephone networks that will become seven digits in Tbilisi and six digits in other cities and municipal administration centres.  One digit will be added to the current subscribers’ numbers as a first digit - «2».  During the third stage will be introduced short format 1XX (XXX) numbers (codes), where the end digit «8» will be replaced by digit «0» and the international prefix will be «00» can be dialled separately for each call. Operator’s choosing format (10XX) can be dialled on each call separately.</w:t>
      </w:r>
    </w:p>
    <w:p w:rsidR="00DD2CED" w:rsidRPr="00807D10" w:rsidRDefault="00DD2CED" w:rsidP="00DD2CED">
      <w:pPr>
        <w:rPr>
          <w:i/>
        </w:rPr>
      </w:pPr>
      <w:r w:rsidRPr="00807D10">
        <w:rPr>
          <w:i/>
        </w:rPr>
        <w:t xml:space="preserve">First Stage  </w:t>
      </w:r>
    </w:p>
    <w:p w:rsidR="00DD2CED" w:rsidRPr="00807D10" w:rsidRDefault="00DD2CED" w:rsidP="00DD2CED">
      <w:pPr>
        <w:jc w:val="center"/>
        <w:rPr>
          <w:i/>
        </w:rPr>
      </w:pPr>
      <w:r w:rsidRPr="00807D10">
        <w:rPr>
          <w:i/>
        </w:rPr>
        <w:t xml:space="preserve">Description of number change for national ITU-T E.164 numbering plan for country </w:t>
      </w:r>
      <w:r w:rsidR="006C7654" w:rsidRPr="00807D10">
        <w:rPr>
          <w:i/>
        </w:rPr>
        <w:t>c</w:t>
      </w:r>
      <w:r w:rsidRPr="00807D10">
        <w:rPr>
          <w:i/>
        </w:rPr>
        <w:t xml:space="preserve">ode </w:t>
      </w:r>
      <w:r w:rsidR="006C7654">
        <w:rPr>
          <w:i/>
        </w:rPr>
        <w:t>+</w:t>
      </w:r>
      <w:r w:rsidRPr="00807D10">
        <w:rPr>
          <w:i/>
        </w:rPr>
        <w:t>995:</w:t>
      </w:r>
    </w:p>
    <w:p w:rsidR="00DD2CED" w:rsidRPr="00807D10" w:rsidRDefault="00DD2CED" w:rsidP="00DD2CED"/>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36"/>
        <w:gridCol w:w="1146"/>
        <w:gridCol w:w="1050"/>
        <w:gridCol w:w="1260"/>
        <w:gridCol w:w="923"/>
        <w:gridCol w:w="868"/>
        <w:gridCol w:w="882"/>
        <w:gridCol w:w="1607"/>
      </w:tblGrid>
      <w:tr w:rsidR="00DD2CED" w:rsidRPr="00807D10" w:rsidTr="006C7654">
        <w:trPr>
          <w:trHeight w:val="20"/>
          <w:tblHeader/>
          <w:jc w:val="center"/>
        </w:trPr>
        <w:tc>
          <w:tcPr>
            <w:tcW w:w="1336" w:type="dxa"/>
            <w:vAlign w:val="center"/>
          </w:tcPr>
          <w:p w:rsidR="00DD2CED" w:rsidRPr="00807D10" w:rsidRDefault="00DD2CED" w:rsidP="002B74D5">
            <w:pPr>
              <w:tabs>
                <w:tab w:val="clear" w:pos="567"/>
                <w:tab w:val="clear" w:pos="1276"/>
                <w:tab w:val="clear" w:pos="1843"/>
                <w:tab w:val="clear" w:pos="5387"/>
                <w:tab w:val="clear" w:pos="5954"/>
                <w:tab w:val="center" w:pos="4320"/>
                <w:tab w:val="right" w:pos="8640"/>
              </w:tabs>
              <w:overflowPunct/>
              <w:spacing w:before="100" w:after="100"/>
              <w:jc w:val="center"/>
              <w:textAlignment w:val="auto"/>
              <w:rPr>
                <w:rFonts w:asciiTheme="minorHAnsi" w:hAnsiTheme="minorHAnsi" w:cs="Arial"/>
                <w:i/>
                <w:color w:val="000000"/>
                <w:sz w:val="18"/>
                <w:szCs w:val="18"/>
              </w:rPr>
            </w:pPr>
            <w:r w:rsidRPr="00807D10">
              <w:rPr>
                <w:rFonts w:asciiTheme="minorHAnsi" w:hAnsiTheme="minorHAnsi" w:cs="Arial"/>
                <w:i/>
                <w:color w:val="000000"/>
                <w:sz w:val="18"/>
                <w:szCs w:val="18"/>
              </w:rPr>
              <w:t>Communicated time and date of change</w:t>
            </w:r>
          </w:p>
        </w:tc>
        <w:tc>
          <w:tcPr>
            <w:tcW w:w="1146" w:type="dxa"/>
            <w:vAlign w:val="center"/>
          </w:tcPr>
          <w:p w:rsidR="00DD2CED" w:rsidRPr="00807D10" w:rsidRDefault="00DD2CED" w:rsidP="002B74D5">
            <w:pPr>
              <w:tabs>
                <w:tab w:val="clear" w:pos="567"/>
                <w:tab w:val="clear" w:pos="1276"/>
                <w:tab w:val="clear" w:pos="1843"/>
                <w:tab w:val="clear" w:pos="5387"/>
                <w:tab w:val="clear" w:pos="5954"/>
                <w:tab w:val="center" w:pos="4320"/>
                <w:tab w:val="right" w:pos="8640"/>
              </w:tabs>
              <w:overflowPunct/>
              <w:spacing w:before="100" w:after="100"/>
              <w:jc w:val="center"/>
              <w:textAlignment w:val="auto"/>
              <w:rPr>
                <w:rFonts w:asciiTheme="minorHAnsi" w:hAnsiTheme="minorHAnsi" w:cs="Arial"/>
                <w:i/>
                <w:color w:val="000000"/>
                <w:sz w:val="18"/>
                <w:szCs w:val="18"/>
              </w:rPr>
            </w:pPr>
            <w:r w:rsidRPr="00807D10">
              <w:rPr>
                <w:rFonts w:asciiTheme="minorHAnsi" w:hAnsiTheme="minorHAnsi" w:cs="Arial"/>
                <w:i/>
                <w:color w:val="000000"/>
                <w:sz w:val="18"/>
                <w:szCs w:val="18"/>
              </w:rPr>
              <w:t>N(S)N</w:t>
            </w:r>
            <w:r>
              <w:rPr>
                <w:rFonts w:asciiTheme="minorHAnsi" w:hAnsiTheme="minorHAnsi" w:cs="Arial"/>
                <w:i/>
                <w:color w:val="000000"/>
                <w:sz w:val="18"/>
                <w:szCs w:val="18"/>
              </w:rPr>
              <w:br/>
            </w:r>
            <w:r w:rsidRPr="00807D10">
              <w:rPr>
                <w:rFonts w:asciiTheme="minorHAnsi" w:hAnsiTheme="minorHAnsi" w:cs="Arial"/>
                <w:i/>
                <w:color w:val="000000"/>
                <w:sz w:val="18"/>
                <w:szCs w:val="18"/>
              </w:rPr>
              <w:t>Old number</w:t>
            </w:r>
          </w:p>
        </w:tc>
        <w:tc>
          <w:tcPr>
            <w:tcW w:w="1050" w:type="dxa"/>
            <w:vAlign w:val="center"/>
          </w:tcPr>
          <w:p w:rsidR="00DD2CED" w:rsidRPr="00807D10" w:rsidRDefault="00DD2CED" w:rsidP="006C7654">
            <w:pPr>
              <w:tabs>
                <w:tab w:val="clear" w:pos="567"/>
                <w:tab w:val="clear" w:pos="1276"/>
                <w:tab w:val="clear" w:pos="1843"/>
                <w:tab w:val="clear" w:pos="5387"/>
                <w:tab w:val="clear" w:pos="5954"/>
                <w:tab w:val="center" w:pos="4320"/>
                <w:tab w:val="right" w:pos="8640"/>
              </w:tabs>
              <w:overflowPunct/>
              <w:spacing w:before="100" w:after="100"/>
              <w:ind w:left="-57" w:right="-57"/>
              <w:jc w:val="center"/>
              <w:textAlignment w:val="auto"/>
              <w:rPr>
                <w:rFonts w:asciiTheme="minorHAnsi" w:hAnsiTheme="minorHAnsi" w:cs="Arial"/>
                <w:i/>
                <w:color w:val="000000"/>
                <w:sz w:val="18"/>
                <w:szCs w:val="18"/>
              </w:rPr>
            </w:pPr>
            <w:r w:rsidRPr="00807D10">
              <w:rPr>
                <w:rFonts w:asciiTheme="minorHAnsi" w:hAnsiTheme="minorHAnsi" w:cs="Arial"/>
                <w:i/>
                <w:color w:val="000000"/>
                <w:sz w:val="18"/>
                <w:szCs w:val="18"/>
              </w:rPr>
              <w:t>N(S)N</w:t>
            </w:r>
            <w:r w:rsidR="006C7654">
              <w:rPr>
                <w:rFonts w:asciiTheme="minorHAnsi" w:hAnsiTheme="minorHAnsi" w:cs="Arial"/>
                <w:i/>
                <w:color w:val="000000"/>
                <w:sz w:val="18"/>
                <w:szCs w:val="18"/>
              </w:rPr>
              <w:br/>
            </w:r>
            <w:r w:rsidRPr="00807D10">
              <w:rPr>
                <w:rFonts w:asciiTheme="minorHAnsi" w:hAnsiTheme="minorHAnsi" w:cs="Arial"/>
                <w:i/>
                <w:color w:val="000000"/>
                <w:sz w:val="18"/>
                <w:szCs w:val="18"/>
              </w:rPr>
              <w:t>New</w:t>
            </w:r>
            <w:r w:rsidR="006C7654">
              <w:rPr>
                <w:rFonts w:asciiTheme="minorHAnsi" w:hAnsiTheme="minorHAnsi" w:cs="Arial"/>
                <w:i/>
                <w:color w:val="000000"/>
                <w:sz w:val="18"/>
                <w:szCs w:val="18"/>
              </w:rPr>
              <w:t xml:space="preserve"> </w:t>
            </w:r>
            <w:r w:rsidRPr="00807D10">
              <w:rPr>
                <w:rFonts w:asciiTheme="minorHAnsi" w:hAnsiTheme="minorHAnsi" w:cs="Arial"/>
                <w:i/>
                <w:color w:val="000000"/>
                <w:sz w:val="18"/>
                <w:szCs w:val="18"/>
              </w:rPr>
              <w:t>number</w:t>
            </w:r>
          </w:p>
        </w:tc>
        <w:tc>
          <w:tcPr>
            <w:tcW w:w="1260" w:type="dxa"/>
            <w:vAlign w:val="center"/>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100" w:after="100"/>
              <w:jc w:val="center"/>
              <w:rPr>
                <w:rFonts w:asciiTheme="minorHAnsi" w:hAnsiTheme="minorHAnsi" w:cs="Arial"/>
                <w:i/>
                <w:color w:val="000000"/>
                <w:sz w:val="18"/>
                <w:szCs w:val="18"/>
              </w:rPr>
            </w:pPr>
            <w:r w:rsidRPr="00807D10">
              <w:rPr>
                <w:rFonts w:asciiTheme="minorHAnsi" w:hAnsiTheme="minorHAnsi" w:cs="Arial"/>
                <w:i/>
                <w:color w:val="000000"/>
                <w:sz w:val="18"/>
                <w:szCs w:val="18"/>
              </w:rPr>
              <w:t>Usage of</w:t>
            </w:r>
            <w:r>
              <w:rPr>
                <w:rFonts w:asciiTheme="minorHAnsi" w:hAnsiTheme="minorHAnsi" w:cs="Arial"/>
                <w:i/>
                <w:color w:val="000000"/>
                <w:sz w:val="18"/>
                <w:szCs w:val="18"/>
              </w:rPr>
              <w:t xml:space="preserve"> </w:t>
            </w:r>
            <w:r w:rsidRPr="00807D10">
              <w:rPr>
                <w:rFonts w:asciiTheme="minorHAnsi" w:hAnsiTheme="minorHAnsi" w:cs="Arial"/>
                <w:i/>
                <w:color w:val="000000"/>
                <w:sz w:val="18"/>
                <w:szCs w:val="18"/>
              </w:rPr>
              <w:t>E.164 number</w:t>
            </w:r>
          </w:p>
        </w:tc>
        <w:tc>
          <w:tcPr>
            <w:tcW w:w="923" w:type="dxa"/>
            <w:vAlign w:val="center"/>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100" w:after="100"/>
              <w:jc w:val="center"/>
              <w:rPr>
                <w:rFonts w:asciiTheme="minorHAnsi" w:hAnsiTheme="minorHAnsi" w:cs="Arial"/>
                <w:i/>
                <w:color w:val="000000"/>
                <w:sz w:val="18"/>
                <w:szCs w:val="18"/>
              </w:rPr>
            </w:pPr>
            <w:r w:rsidRPr="00807D10">
              <w:rPr>
                <w:rFonts w:asciiTheme="minorHAnsi" w:hAnsiTheme="minorHAnsi" w:cs="Arial"/>
                <w:i/>
                <w:color w:val="000000"/>
                <w:sz w:val="18"/>
                <w:szCs w:val="18"/>
              </w:rPr>
              <w:t>Parallel running Begins</w:t>
            </w:r>
          </w:p>
        </w:tc>
        <w:tc>
          <w:tcPr>
            <w:tcW w:w="868" w:type="dxa"/>
            <w:vAlign w:val="center"/>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100" w:after="100"/>
              <w:jc w:val="center"/>
              <w:rPr>
                <w:rFonts w:asciiTheme="minorHAnsi" w:hAnsiTheme="minorHAnsi" w:cs="Arial"/>
                <w:i/>
                <w:color w:val="000000"/>
                <w:sz w:val="18"/>
                <w:szCs w:val="18"/>
              </w:rPr>
            </w:pPr>
            <w:r w:rsidRPr="00807D10">
              <w:rPr>
                <w:rFonts w:asciiTheme="minorHAnsi" w:hAnsiTheme="minorHAnsi" w:cs="Arial"/>
                <w:i/>
                <w:color w:val="000000"/>
                <w:sz w:val="18"/>
                <w:szCs w:val="18"/>
              </w:rPr>
              <w:t>Parallel running Ends</w:t>
            </w:r>
          </w:p>
        </w:tc>
        <w:tc>
          <w:tcPr>
            <w:tcW w:w="882" w:type="dxa"/>
            <w:vAlign w:val="center"/>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100" w:after="100"/>
              <w:jc w:val="center"/>
              <w:rPr>
                <w:rFonts w:asciiTheme="minorHAnsi" w:hAnsiTheme="minorHAnsi" w:cs="Arial"/>
                <w:i/>
                <w:color w:val="000000"/>
                <w:sz w:val="18"/>
                <w:szCs w:val="18"/>
              </w:rPr>
            </w:pPr>
            <w:r w:rsidRPr="00807D10">
              <w:rPr>
                <w:rFonts w:asciiTheme="minorHAnsi" w:hAnsiTheme="minorHAnsi" w:cs="Arial"/>
                <w:i/>
                <w:color w:val="000000"/>
                <w:sz w:val="18"/>
                <w:szCs w:val="18"/>
              </w:rPr>
              <w:t>Operator</w:t>
            </w:r>
          </w:p>
        </w:tc>
        <w:tc>
          <w:tcPr>
            <w:tcW w:w="1607" w:type="dxa"/>
            <w:vAlign w:val="center"/>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100" w:after="100"/>
              <w:ind w:left="-57" w:right="-57"/>
              <w:jc w:val="center"/>
              <w:rPr>
                <w:rFonts w:asciiTheme="minorHAnsi" w:hAnsiTheme="minorHAnsi" w:cs="Arial"/>
                <w:i/>
                <w:color w:val="000000"/>
                <w:sz w:val="18"/>
                <w:szCs w:val="18"/>
              </w:rPr>
            </w:pPr>
            <w:r w:rsidRPr="00807D10">
              <w:rPr>
                <w:rFonts w:asciiTheme="minorHAnsi" w:hAnsiTheme="minorHAnsi" w:cs="Arial"/>
                <w:i/>
                <w:color w:val="000000"/>
                <w:sz w:val="18"/>
                <w:szCs w:val="18"/>
              </w:rPr>
              <w:t>Proposed wording of announcement</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222 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422 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995222 with 995422</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32XXXXXX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32XXXXXX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99532 with 99532</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34XXXXX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341XXXXX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99534 with 995341</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236XXXXX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426XXXXX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995236 with 995426,</w:t>
            </w:r>
          </w:p>
        </w:tc>
      </w:tr>
      <w:tr w:rsidR="00DD2CED" w:rsidRPr="00807D10" w:rsidTr="006C7654">
        <w:trPr>
          <w:trHeight w:val="20"/>
          <w:jc w:val="center"/>
        </w:trPr>
        <w:tc>
          <w:tcPr>
            <w:tcW w:w="1336"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lastRenderedPageBreak/>
              <w:t>20.III.2011</w:t>
            </w:r>
            <w:r w:rsidRPr="00807D10">
              <w:rPr>
                <w:rFonts w:asciiTheme="minorHAnsi" w:hAnsiTheme="minorHAnsi" w:cs="Arial"/>
                <w:color w:val="000000"/>
                <w:sz w:val="18"/>
                <w:szCs w:val="18"/>
              </w:rPr>
              <w:br/>
              <w:t>24:00</w:t>
            </w:r>
          </w:p>
        </w:tc>
        <w:tc>
          <w:tcPr>
            <w:tcW w:w="1146"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311XXXXX</w:t>
            </w:r>
          </w:p>
        </w:tc>
        <w:tc>
          <w:tcPr>
            <w:tcW w:w="1050"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411XXXXX</w:t>
            </w:r>
          </w:p>
        </w:tc>
        <w:tc>
          <w:tcPr>
            <w:tcW w:w="1260"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995311  with 995411</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312XXXXX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412XXXXX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995312  with 995412</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313XXXXX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413XXXXX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995313  with 995413</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315XXXXX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415XXXXX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995315 with 995415</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316XXXXX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416XXXXX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995316 with 995416</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317XXXXX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417XXXXX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995317  with 9954172</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318XXXXX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4182XXXXX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9953318 with 995418</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331XXXXX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431XXXXX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995331 with 995431</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332XXXXX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432XXXXX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995332  with 995432</w:t>
            </w:r>
          </w:p>
        </w:tc>
      </w:tr>
      <w:tr w:rsidR="00DD2CED" w:rsidRPr="00807D10" w:rsidTr="006C7654">
        <w:trPr>
          <w:trHeight w:val="20"/>
          <w:jc w:val="center"/>
        </w:trPr>
        <w:tc>
          <w:tcPr>
            <w:tcW w:w="1336"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lastRenderedPageBreak/>
              <w:t>20.III.2011</w:t>
            </w:r>
            <w:r w:rsidRPr="00807D10">
              <w:rPr>
                <w:rFonts w:asciiTheme="minorHAnsi" w:hAnsiTheme="minorHAnsi" w:cs="Arial"/>
                <w:color w:val="000000"/>
                <w:sz w:val="18"/>
                <w:szCs w:val="18"/>
              </w:rPr>
              <w:br/>
              <w:t>24:00</w:t>
            </w:r>
          </w:p>
        </w:tc>
        <w:tc>
          <w:tcPr>
            <w:tcW w:w="1146"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333XXXXX</w:t>
            </w:r>
          </w:p>
        </w:tc>
        <w:tc>
          <w:tcPr>
            <w:tcW w:w="1050"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433XXXXX</w:t>
            </w:r>
          </w:p>
        </w:tc>
        <w:tc>
          <w:tcPr>
            <w:tcW w:w="1260"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995333  with 995433</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335XXXXX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435XXXXX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995335 with 995435</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337XXXXX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437XXXXX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995337  with 995437</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339XXXXX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439XXXXX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995339  with 995439</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340XXXXX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436XXXXX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995340 with 995436</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342XXXXX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342XXXXX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995342 with 995342</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344XXXXX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344XXXXX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995344 with 995344</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345XXXXX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345XXXXX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995345 with 995345</w:t>
            </w:r>
          </w:p>
        </w:tc>
      </w:tr>
      <w:tr w:rsidR="00DD2CED" w:rsidRPr="00807D10" w:rsidTr="006C7654">
        <w:trPr>
          <w:trHeight w:val="20"/>
          <w:jc w:val="center"/>
        </w:trPr>
        <w:tc>
          <w:tcPr>
            <w:tcW w:w="1336"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lastRenderedPageBreak/>
              <w:t>20.III.2011</w:t>
            </w:r>
            <w:r w:rsidRPr="00807D10">
              <w:rPr>
                <w:rFonts w:asciiTheme="minorHAnsi" w:hAnsiTheme="minorHAnsi" w:cs="Arial"/>
                <w:color w:val="000000"/>
                <w:sz w:val="18"/>
                <w:szCs w:val="18"/>
              </w:rPr>
              <w:br/>
              <w:t>24:00</w:t>
            </w:r>
          </w:p>
        </w:tc>
        <w:tc>
          <w:tcPr>
            <w:tcW w:w="1146"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346XXXXX</w:t>
            </w:r>
          </w:p>
        </w:tc>
        <w:tc>
          <w:tcPr>
            <w:tcW w:w="1050"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346XXXXX</w:t>
            </w:r>
          </w:p>
        </w:tc>
        <w:tc>
          <w:tcPr>
            <w:tcW w:w="1260"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995346 with 995346</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347XXXXX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347XXXXX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995347 with 995347</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348XXXXX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348XXXXX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995348 with 995348</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349XXXXX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349XXXXX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995349 with 995349</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350XXXXX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350XXXXX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995350 with 995350</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351XXXXX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351XXXXX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995351 with 995351</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352XXXXX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352XXXXX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995352 with 995352</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353XXXXX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353XXXXX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995353 with 995353</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354XXXXX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354XXXXX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995354 with 995354</w:t>
            </w:r>
          </w:p>
        </w:tc>
      </w:tr>
      <w:tr w:rsidR="00DD2CED" w:rsidRPr="00807D10" w:rsidTr="006C7654">
        <w:trPr>
          <w:trHeight w:val="20"/>
          <w:jc w:val="center"/>
        </w:trPr>
        <w:tc>
          <w:tcPr>
            <w:tcW w:w="1336"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lastRenderedPageBreak/>
              <w:t>20.III.2011</w:t>
            </w:r>
            <w:r w:rsidRPr="00807D10">
              <w:rPr>
                <w:rFonts w:asciiTheme="minorHAnsi" w:hAnsiTheme="minorHAnsi" w:cs="Arial"/>
                <w:color w:val="000000"/>
                <w:sz w:val="18"/>
                <w:szCs w:val="18"/>
              </w:rPr>
              <w:br/>
              <w:t>24:00</w:t>
            </w:r>
          </w:p>
        </w:tc>
        <w:tc>
          <w:tcPr>
            <w:tcW w:w="1146"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355XXXXX</w:t>
            </w:r>
          </w:p>
        </w:tc>
        <w:tc>
          <w:tcPr>
            <w:tcW w:w="1050"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355XXXXX</w:t>
            </w:r>
          </w:p>
        </w:tc>
        <w:tc>
          <w:tcPr>
            <w:tcW w:w="1260"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995355 with 995355</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356XXXXX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356XXXXX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995356 with 995356</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357XXXXX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357XXXXX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995357 with 995357</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358XXXXX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358XXXXX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995358 with 995358</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359XXXXX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359XXXXX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995359 with 995359</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360XXXXX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360XXXXX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995360 with 995360</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361XXXXX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361XXXXX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995361 with 995361</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362XXXXX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362XXXXX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995362 with 995362</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363XXXXX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363XXXXX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995363 with 995363</w:t>
            </w:r>
          </w:p>
        </w:tc>
      </w:tr>
      <w:tr w:rsidR="00DD2CED" w:rsidRPr="00807D10" w:rsidTr="006C7654">
        <w:trPr>
          <w:trHeight w:val="20"/>
          <w:jc w:val="center"/>
        </w:trPr>
        <w:tc>
          <w:tcPr>
            <w:tcW w:w="1336"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lastRenderedPageBreak/>
              <w:t>20.III.2011</w:t>
            </w:r>
            <w:r w:rsidRPr="00807D10">
              <w:rPr>
                <w:rFonts w:asciiTheme="minorHAnsi" w:hAnsiTheme="minorHAnsi" w:cs="Arial"/>
                <w:color w:val="000000"/>
                <w:sz w:val="18"/>
                <w:szCs w:val="18"/>
              </w:rPr>
              <w:br/>
              <w:t>24:00</w:t>
            </w:r>
          </w:p>
        </w:tc>
        <w:tc>
          <w:tcPr>
            <w:tcW w:w="1146"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364XXXXX</w:t>
            </w:r>
          </w:p>
        </w:tc>
        <w:tc>
          <w:tcPr>
            <w:tcW w:w="1050"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364XXXXX</w:t>
            </w:r>
          </w:p>
        </w:tc>
        <w:tc>
          <w:tcPr>
            <w:tcW w:w="1260"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995364 with 995364</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365XXXXX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365XXXXX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995365 with 995365</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366XXXXX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366XXXXX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995366 with 995366</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367XXXXX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367XXXXX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995367 with 995367</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368XXXXX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368XXXXX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995368 with 995368</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369XXXXX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369XXXXX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995369 with 995369</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370XXXXX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370XXXXX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995370 with 995370</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371XXXXX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371XXXXX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995371 with 995371</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372XXXXX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372XXXXX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995372 with 995372</w:t>
            </w:r>
          </w:p>
        </w:tc>
      </w:tr>
      <w:tr w:rsidR="00DD2CED" w:rsidRPr="00807D10" w:rsidTr="006C7654">
        <w:trPr>
          <w:trHeight w:val="20"/>
          <w:jc w:val="center"/>
        </w:trPr>
        <w:tc>
          <w:tcPr>
            <w:tcW w:w="1336"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lastRenderedPageBreak/>
              <w:t>20.III.2011</w:t>
            </w:r>
            <w:r w:rsidRPr="00807D10">
              <w:rPr>
                <w:rFonts w:asciiTheme="minorHAnsi" w:hAnsiTheme="minorHAnsi" w:cs="Arial"/>
                <w:color w:val="000000"/>
                <w:sz w:val="18"/>
                <w:szCs w:val="18"/>
              </w:rPr>
              <w:br/>
              <w:t>24:00</w:t>
            </w:r>
          </w:p>
        </w:tc>
        <w:tc>
          <w:tcPr>
            <w:tcW w:w="1146"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373XXXXX</w:t>
            </w:r>
          </w:p>
        </w:tc>
        <w:tc>
          <w:tcPr>
            <w:tcW w:w="1050"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373XXXXX</w:t>
            </w:r>
          </w:p>
        </w:tc>
        <w:tc>
          <w:tcPr>
            <w:tcW w:w="1260"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995373 with 995373</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4E3275"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Pr>
                <w:rFonts w:asciiTheme="minorHAnsi" w:hAnsiTheme="minorHAnsi" w:cs="Arial"/>
                <w:color w:val="000000"/>
                <w:sz w:val="18"/>
                <w:szCs w:val="18"/>
              </w:rPr>
              <w:t>–</w:t>
            </w:r>
          </w:p>
        </w:tc>
        <w:tc>
          <w:tcPr>
            <w:tcW w:w="1050" w:type="dxa"/>
          </w:tcPr>
          <w:p w:rsidR="00DD2CED" w:rsidRPr="00807D10" w:rsidRDefault="00DD2CED" w:rsidP="00DD2CED">
            <w:pPr>
              <w:tabs>
                <w:tab w:val="clear" w:pos="567"/>
                <w:tab w:val="clear" w:pos="1276"/>
                <w:tab w:val="clear" w:pos="1843"/>
                <w:tab w:val="clear" w:pos="5387"/>
                <w:tab w:val="clear" w:pos="5954"/>
                <w:tab w:val="center" w:pos="4320"/>
                <w:tab w:val="right" w:pos="8640"/>
              </w:tabs>
              <w:spacing w:before="40" w:after="40"/>
              <w:ind w:right="-57"/>
              <w:jc w:val="center"/>
              <w:rPr>
                <w:rFonts w:asciiTheme="minorHAnsi" w:hAnsiTheme="minorHAnsi" w:cs="Arial"/>
                <w:color w:val="000000"/>
                <w:sz w:val="18"/>
                <w:szCs w:val="18"/>
              </w:rPr>
            </w:pPr>
            <w:r w:rsidRPr="00807D10">
              <w:rPr>
                <w:rFonts w:asciiTheme="minorHAnsi" w:hAnsiTheme="minorHAnsi" w:cs="Arial"/>
                <w:color w:val="000000"/>
                <w:sz w:val="18"/>
                <w:szCs w:val="18"/>
              </w:rPr>
              <w:t>3742XXXXX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379XXXXX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479XXXXX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995379  with 995479</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391XXXXX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491XXXXX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995391 with 995491</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392XXXXX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492XXXXX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995392  with 995492</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393XXXXX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493XXXXX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995393 with 995493</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395XXXXX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495XXXXX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995395  with 995495</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396XXXXX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496XXXXX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995396  with 995496</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397XXXXX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497XXXXX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995397  with 995497</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310XXXXX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494XXXXX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995310  with 995494</w:t>
            </w:r>
          </w:p>
        </w:tc>
      </w:tr>
      <w:tr w:rsidR="00DD2CED" w:rsidRPr="00807D10" w:rsidTr="006C7654">
        <w:trPr>
          <w:trHeight w:val="20"/>
          <w:jc w:val="center"/>
        </w:trPr>
        <w:tc>
          <w:tcPr>
            <w:tcW w:w="1336"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lastRenderedPageBreak/>
              <w:t>20.III.2011</w:t>
            </w:r>
            <w:r w:rsidRPr="00807D10">
              <w:rPr>
                <w:rFonts w:asciiTheme="minorHAnsi" w:hAnsiTheme="minorHAnsi" w:cs="Arial"/>
                <w:color w:val="000000"/>
                <w:sz w:val="18"/>
                <w:szCs w:val="18"/>
              </w:rPr>
              <w:br/>
              <w:t>24:00</w:t>
            </w:r>
          </w:p>
        </w:tc>
        <w:tc>
          <w:tcPr>
            <w:tcW w:w="1146"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338 XXXXX</w:t>
            </w:r>
          </w:p>
        </w:tc>
        <w:tc>
          <w:tcPr>
            <w:tcW w:w="1050"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472XXXXX</w:t>
            </w:r>
          </w:p>
        </w:tc>
        <w:tc>
          <w:tcPr>
            <w:tcW w:w="1260"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 xml:space="preserve">Codes and numbers have changed. Please redial, replacing 995338 with 995472 </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330XXXXX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473XXXXX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995330 with 995473</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336XXXXX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410XXXXX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995336 with 995410</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314XXXXX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414XXXXX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995314 with 995414</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4E3275"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Pr>
                <w:rFonts w:asciiTheme="minorHAnsi" w:hAnsiTheme="minorHAnsi" w:cs="Arial"/>
                <w:color w:val="000000"/>
                <w:sz w:val="18"/>
                <w:szCs w:val="18"/>
              </w:rPr>
              <w:t>–</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423XXXXX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4E3275"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Pr>
                <w:rFonts w:asciiTheme="minorHAnsi" w:hAnsiTheme="minorHAnsi" w:cs="Arial"/>
                <w:color w:val="000000"/>
                <w:sz w:val="18"/>
                <w:szCs w:val="18"/>
              </w:rPr>
              <w:t>–</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424XXXXX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4E3275"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Pr>
                <w:rFonts w:asciiTheme="minorHAnsi" w:hAnsiTheme="minorHAnsi" w:cs="Arial"/>
                <w:color w:val="000000"/>
                <w:sz w:val="18"/>
                <w:szCs w:val="18"/>
              </w:rPr>
              <w:t>–</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425XXXXX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319XXXXX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419XXXXX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995319  with 995419</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334XXXXX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434XXXXX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995334  with 995434</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4E3275"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Pr>
                <w:rFonts w:asciiTheme="minorHAnsi" w:hAnsiTheme="minorHAnsi" w:cs="Arial"/>
                <w:color w:val="000000"/>
                <w:sz w:val="18"/>
                <w:szCs w:val="18"/>
              </w:rPr>
              <w:t>–</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427XXXXX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442(2.3.6.7)XXXX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442XXXXX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995442(2.3.6.7)  with 99544</w:t>
            </w:r>
          </w:p>
        </w:tc>
      </w:tr>
      <w:tr w:rsidR="00DD2CED" w:rsidRPr="00807D10" w:rsidTr="006C7654">
        <w:trPr>
          <w:trHeight w:val="20"/>
          <w:jc w:val="center"/>
        </w:trPr>
        <w:tc>
          <w:tcPr>
            <w:tcW w:w="1336"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lastRenderedPageBreak/>
              <w:t>20.III.2011</w:t>
            </w:r>
            <w:r w:rsidRPr="00807D10">
              <w:rPr>
                <w:rFonts w:asciiTheme="minorHAnsi" w:hAnsiTheme="minorHAnsi" w:cs="Arial"/>
                <w:color w:val="000000"/>
                <w:sz w:val="18"/>
                <w:szCs w:val="18"/>
              </w:rPr>
              <w:br/>
              <w:t>24:00</w:t>
            </w:r>
          </w:p>
        </w:tc>
        <w:tc>
          <w:tcPr>
            <w:tcW w:w="1146"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4434XXXX</w:t>
            </w:r>
          </w:p>
        </w:tc>
        <w:tc>
          <w:tcPr>
            <w:tcW w:w="1050"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443XXXXX</w:t>
            </w:r>
          </w:p>
        </w:tc>
        <w:tc>
          <w:tcPr>
            <w:tcW w:w="1260"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DD2CED">
            <w:pPr>
              <w:pageBreakBefore/>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9954434 with 995443</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4425XXXX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448XXXXX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9954425 with 995448</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4445XXXX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444XXXXX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9954445 with 995444</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4455XXXX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447XXXXX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9954455 with 995447</w:t>
            </w:r>
          </w:p>
        </w:tc>
      </w:tr>
      <w:tr w:rsidR="00DD2CED" w:rsidRPr="00807D10" w:rsidTr="006C7654">
        <w:trPr>
          <w:trHeight w:val="20"/>
          <w:jc w:val="center"/>
        </w:trPr>
        <w:tc>
          <w:tcPr>
            <w:tcW w:w="133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20.III.2011</w:t>
            </w:r>
            <w:r w:rsidRPr="00807D10">
              <w:rPr>
                <w:rFonts w:asciiTheme="minorHAnsi" w:hAnsiTheme="minorHAnsi" w:cs="Arial"/>
                <w:color w:val="000000"/>
                <w:sz w:val="18"/>
                <w:szCs w:val="18"/>
              </w:rPr>
              <w:br/>
              <w:t>24:00</w:t>
            </w:r>
          </w:p>
        </w:tc>
        <w:tc>
          <w:tcPr>
            <w:tcW w:w="1146"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4452XXXX</w:t>
            </w:r>
          </w:p>
        </w:tc>
        <w:tc>
          <w:tcPr>
            <w:tcW w:w="105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445XXXXX</w:t>
            </w:r>
          </w:p>
        </w:tc>
        <w:tc>
          <w:tcPr>
            <w:tcW w:w="1260"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923"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1.III.2011</w:t>
            </w:r>
          </w:p>
        </w:tc>
        <w:tc>
          <w:tcPr>
            <w:tcW w:w="868"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3.IV.2011 24:00</w:t>
            </w:r>
          </w:p>
        </w:tc>
        <w:tc>
          <w:tcPr>
            <w:tcW w:w="882"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N/A</w:t>
            </w:r>
          </w:p>
        </w:tc>
        <w:tc>
          <w:tcPr>
            <w:tcW w:w="1607" w:type="dxa"/>
          </w:tcPr>
          <w:p w:rsidR="00DD2CED" w:rsidRPr="00807D10"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left"/>
              <w:rPr>
                <w:rFonts w:asciiTheme="minorHAnsi" w:hAnsiTheme="minorHAnsi" w:cs="Arial"/>
                <w:color w:val="000000"/>
                <w:sz w:val="18"/>
                <w:szCs w:val="18"/>
              </w:rPr>
            </w:pPr>
            <w:r w:rsidRPr="00807D10">
              <w:rPr>
                <w:rFonts w:asciiTheme="minorHAnsi" w:hAnsiTheme="minorHAnsi" w:cs="Arial"/>
                <w:color w:val="000000"/>
                <w:sz w:val="18"/>
                <w:szCs w:val="18"/>
              </w:rPr>
              <w:t>Codes and numbers have changed. Please redial, replacing 9954452 with 995445</w:t>
            </w:r>
          </w:p>
        </w:tc>
      </w:tr>
    </w:tbl>
    <w:p w:rsidR="00DD2CED" w:rsidRPr="00807D10" w:rsidRDefault="00DD2CED" w:rsidP="00DD2CED"/>
    <w:p w:rsidR="00DD2CED" w:rsidRDefault="00DD2CED">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DD2CED" w:rsidRPr="00807D10" w:rsidRDefault="00DD2CED" w:rsidP="00DD2CED">
      <w:r w:rsidRPr="00807D10">
        <w:lastRenderedPageBreak/>
        <w:t>Updated national numbering plan for Georgia :  Presentation of national ITU-T E.164 numbering plan for country code 995</w:t>
      </w:r>
      <w:r>
        <w:t>:</w:t>
      </w:r>
    </w:p>
    <w:p w:rsidR="00DD2CED" w:rsidRPr="00807D10" w:rsidRDefault="00DD2CED" w:rsidP="00DD2CED">
      <w:r>
        <w:t>a)</w:t>
      </w:r>
      <w:r>
        <w:tab/>
      </w:r>
      <w:r w:rsidRPr="00807D10">
        <w:t xml:space="preserve">Overview: </w:t>
      </w:r>
    </w:p>
    <w:p w:rsidR="00DD2CED" w:rsidRPr="00807D10" w:rsidRDefault="00DD2CED" w:rsidP="007A32AC">
      <w:pPr>
        <w:spacing w:before="60"/>
        <w:jc w:val="left"/>
        <w:rPr>
          <w:rFonts w:asciiTheme="minorHAnsi" w:hAnsiTheme="minorHAnsi" w:cs="Arial"/>
          <w:bCs/>
          <w:color w:val="000000"/>
          <w:lang w:val="en-US"/>
        </w:rPr>
      </w:pPr>
      <w:r>
        <w:tab/>
      </w:r>
      <w:r w:rsidRPr="00807D10">
        <w:t>The minimum number length (excluding the country code) is  8 digits</w:t>
      </w:r>
      <w:r>
        <w:t>.</w:t>
      </w:r>
      <w:r w:rsidR="007A32AC">
        <w:br/>
      </w:r>
      <w:r>
        <w:rPr>
          <w:rFonts w:asciiTheme="minorHAnsi" w:hAnsiTheme="minorHAnsi" w:cs="Arial"/>
          <w:bCs/>
          <w:color w:val="000000"/>
        </w:rPr>
        <w:tab/>
      </w:r>
      <w:r w:rsidRPr="00807D10">
        <w:rPr>
          <w:rFonts w:asciiTheme="minorHAnsi" w:hAnsiTheme="minorHAnsi" w:cs="Arial"/>
          <w:bCs/>
          <w:color w:val="000000"/>
        </w:rPr>
        <w:t xml:space="preserve">The </w:t>
      </w:r>
      <w:r w:rsidRPr="00807D10">
        <w:t>maximum</w:t>
      </w:r>
      <w:r w:rsidRPr="00807D10">
        <w:rPr>
          <w:rFonts w:asciiTheme="minorHAnsi" w:hAnsiTheme="minorHAnsi" w:cs="Arial"/>
          <w:bCs/>
          <w:color w:val="000000"/>
        </w:rPr>
        <w:t xml:space="preserve"> number length (excluding the country code) is 8 digits</w:t>
      </w:r>
      <w:r>
        <w:rPr>
          <w:rFonts w:asciiTheme="minorHAnsi" w:hAnsiTheme="minorHAnsi" w:cs="Arial"/>
          <w:bCs/>
          <w:color w:val="000000"/>
        </w:rPr>
        <w:t>.</w:t>
      </w:r>
    </w:p>
    <w:p w:rsidR="00DD2CED" w:rsidRDefault="00DD2CED" w:rsidP="00DD2CED">
      <w:pPr>
        <w:spacing w:before="60"/>
      </w:pPr>
      <w:r>
        <w:t>b)</w:t>
      </w:r>
      <w:r>
        <w:tab/>
      </w:r>
      <w:r w:rsidRPr="00807D10">
        <w:t>Detail of numbering scheme:</w:t>
      </w:r>
    </w:p>
    <w:p w:rsidR="00DD2CED" w:rsidRPr="00807D10" w:rsidRDefault="00DD2CED" w:rsidP="00DD2CED">
      <w:pPr>
        <w:rPr>
          <w:lang w:val="en-US"/>
        </w:rPr>
      </w:pPr>
    </w:p>
    <w:tbl>
      <w:tblPr>
        <w:tblW w:w="9072" w:type="dxa"/>
        <w:jc w:val="center"/>
        <w:tblBorders>
          <w:top w:val="single" w:sz="4" w:space="0" w:color="auto"/>
          <w:left w:val="single" w:sz="4" w:space="0" w:color="auto"/>
          <w:bottom w:val="single" w:sz="6" w:space="0" w:color="auto"/>
          <w:right w:val="single" w:sz="4" w:space="0" w:color="auto"/>
          <w:insideH w:val="single" w:sz="6" w:space="0" w:color="auto"/>
          <w:insideV w:val="single" w:sz="4" w:space="0" w:color="auto"/>
        </w:tblBorders>
        <w:tblLayout w:type="fixed"/>
        <w:tblLook w:val="0000"/>
      </w:tblPr>
      <w:tblGrid>
        <w:gridCol w:w="2006"/>
        <w:gridCol w:w="1232"/>
        <w:gridCol w:w="1106"/>
        <w:gridCol w:w="1232"/>
        <w:gridCol w:w="1819"/>
        <w:gridCol w:w="1677"/>
      </w:tblGrid>
      <w:tr w:rsidR="00DD2CED" w:rsidRPr="00807D10" w:rsidTr="000706BF">
        <w:trPr>
          <w:trHeight w:val="20"/>
          <w:tblHeader/>
          <w:jc w:val="center"/>
        </w:trPr>
        <w:tc>
          <w:tcPr>
            <w:tcW w:w="20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CED" w:rsidRPr="00807D10" w:rsidRDefault="00DD2CED" w:rsidP="002B74D5">
            <w:pPr>
              <w:tabs>
                <w:tab w:val="clear" w:pos="567"/>
                <w:tab w:val="clear" w:pos="1276"/>
                <w:tab w:val="clear" w:pos="1843"/>
                <w:tab w:val="clear" w:pos="5387"/>
                <w:tab w:val="clear" w:pos="5954"/>
              </w:tabs>
              <w:spacing w:before="100" w:after="100"/>
              <w:jc w:val="center"/>
              <w:rPr>
                <w:rFonts w:asciiTheme="minorHAnsi" w:hAnsiTheme="minorHAnsi" w:cs="Arial"/>
                <w:i/>
                <w:color w:val="000000"/>
                <w:sz w:val="18"/>
                <w:szCs w:val="18"/>
              </w:rPr>
            </w:pPr>
            <w:r w:rsidRPr="00807D10">
              <w:rPr>
                <w:rFonts w:asciiTheme="minorHAnsi" w:hAnsiTheme="minorHAnsi" w:cs="Arial"/>
                <w:i/>
                <w:color w:val="000000"/>
                <w:sz w:val="18"/>
                <w:szCs w:val="18"/>
              </w:rPr>
              <w:t>Locality</w:t>
            </w:r>
          </w:p>
        </w:tc>
        <w:tc>
          <w:tcPr>
            <w:tcW w:w="1232" w:type="dxa"/>
            <w:tcBorders>
              <w:top w:val="single" w:sz="4" w:space="0" w:color="auto"/>
              <w:left w:val="single" w:sz="4" w:space="0" w:color="auto"/>
              <w:bottom w:val="single" w:sz="4" w:space="0" w:color="auto"/>
              <w:right w:val="single" w:sz="4" w:space="0" w:color="auto"/>
            </w:tcBorders>
            <w:vAlign w:val="center"/>
          </w:tcPr>
          <w:p w:rsidR="00DD2CED" w:rsidRPr="00807D10" w:rsidRDefault="00DD2CED" w:rsidP="002B74D5">
            <w:pPr>
              <w:tabs>
                <w:tab w:val="clear" w:pos="567"/>
                <w:tab w:val="clear" w:pos="1276"/>
                <w:tab w:val="clear" w:pos="1843"/>
                <w:tab w:val="clear" w:pos="5387"/>
                <w:tab w:val="clear" w:pos="5954"/>
              </w:tabs>
              <w:spacing w:before="100" w:after="100"/>
              <w:jc w:val="center"/>
              <w:rPr>
                <w:rFonts w:asciiTheme="minorHAnsi" w:hAnsiTheme="minorHAnsi" w:cs="Arial"/>
                <w:i/>
                <w:color w:val="000000"/>
                <w:sz w:val="18"/>
                <w:szCs w:val="18"/>
              </w:rPr>
            </w:pPr>
            <w:r w:rsidRPr="00807D10">
              <w:rPr>
                <w:rFonts w:asciiTheme="minorHAnsi" w:hAnsiTheme="minorHAnsi" w:cs="Arial"/>
                <w:i/>
                <w:color w:val="000000"/>
                <w:sz w:val="18"/>
                <w:szCs w:val="18"/>
              </w:rPr>
              <w:t>NDC</w:t>
            </w:r>
          </w:p>
        </w:tc>
        <w:tc>
          <w:tcPr>
            <w:tcW w:w="23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2CED" w:rsidRPr="00807D10" w:rsidRDefault="00DD2CED" w:rsidP="002B74D5">
            <w:pPr>
              <w:tabs>
                <w:tab w:val="clear" w:pos="567"/>
                <w:tab w:val="clear" w:pos="1276"/>
                <w:tab w:val="clear" w:pos="1843"/>
                <w:tab w:val="clear" w:pos="5387"/>
                <w:tab w:val="clear" w:pos="5954"/>
              </w:tabs>
              <w:spacing w:before="100" w:after="100"/>
              <w:jc w:val="center"/>
              <w:rPr>
                <w:rFonts w:asciiTheme="minorHAnsi" w:hAnsiTheme="minorHAnsi" w:cs="Arial"/>
                <w:i/>
                <w:color w:val="000000"/>
                <w:sz w:val="18"/>
                <w:szCs w:val="18"/>
              </w:rPr>
            </w:pPr>
            <w:r w:rsidRPr="00807D10">
              <w:rPr>
                <w:rFonts w:asciiTheme="minorHAnsi" w:hAnsiTheme="minorHAnsi" w:cs="Arial"/>
                <w:i/>
                <w:color w:val="000000"/>
                <w:sz w:val="18"/>
                <w:szCs w:val="18"/>
              </w:rPr>
              <w:t>National (Significant)</w:t>
            </w:r>
            <w:r>
              <w:rPr>
                <w:rFonts w:asciiTheme="minorHAnsi" w:hAnsiTheme="minorHAnsi" w:cs="Arial"/>
                <w:i/>
                <w:color w:val="000000"/>
                <w:sz w:val="18"/>
                <w:szCs w:val="18"/>
              </w:rPr>
              <w:br/>
            </w:r>
            <w:r w:rsidRPr="00807D10">
              <w:rPr>
                <w:rFonts w:asciiTheme="minorHAnsi" w:hAnsiTheme="minorHAnsi" w:cs="Arial"/>
                <w:i/>
                <w:color w:val="000000"/>
                <w:sz w:val="18"/>
                <w:szCs w:val="18"/>
              </w:rPr>
              <w:t>Number N(S)N</w:t>
            </w:r>
          </w:p>
        </w:tc>
        <w:tc>
          <w:tcPr>
            <w:tcW w:w="1819" w:type="dxa"/>
            <w:tcBorders>
              <w:top w:val="single" w:sz="4" w:space="0" w:color="auto"/>
              <w:left w:val="single" w:sz="4" w:space="0" w:color="auto"/>
              <w:bottom w:val="single" w:sz="4" w:space="0" w:color="auto"/>
              <w:right w:val="single" w:sz="4" w:space="0" w:color="auto"/>
            </w:tcBorders>
            <w:vAlign w:val="center"/>
          </w:tcPr>
          <w:p w:rsidR="00DD2CED" w:rsidRPr="00807D10" w:rsidRDefault="00DD2CED" w:rsidP="002B74D5">
            <w:pPr>
              <w:tabs>
                <w:tab w:val="clear" w:pos="567"/>
                <w:tab w:val="clear" w:pos="1276"/>
                <w:tab w:val="clear" w:pos="1843"/>
                <w:tab w:val="clear" w:pos="5387"/>
                <w:tab w:val="clear" w:pos="5954"/>
              </w:tabs>
              <w:spacing w:before="100" w:after="100"/>
              <w:jc w:val="center"/>
              <w:rPr>
                <w:rFonts w:asciiTheme="minorHAnsi" w:hAnsiTheme="minorHAnsi" w:cs="Arial"/>
                <w:i/>
                <w:color w:val="000000"/>
                <w:sz w:val="18"/>
                <w:szCs w:val="18"/>
              </w:rPr>
            </w:pPr>
            <w:r w:rsidRPr="00807D10">
              <w:rPr>
                <w:rFonts w:asciiTheme="minorHAnsi" w:hAnsiTheme="minorHAnsi" w:cs="Arial"/>
                <w:i/>
                <w:color w:val="000000"/>
                <w:sz w:val="18"/>
                <w:szCs w:val="18"/>
              </w:rPr>
              <w:t>Usage E.164 number</w:t>
            </w:r>
          </w:p>
        </w:tc>
        <w:tc>
          <w:tcPr>
            <w:tcW w:w="1677" w:type="dxa"/>
            <w:tcBorders>
              <w:top w:val="single" w:sz="4" w:space="0" w:color="auto"/>
              <w:left w:val="single" w:sz="4" w:space="0" w:color="auto"/>
              <w:bottom w:val="single" w:sz="4" w:space="0" w:color="auto"/>
              <w:right w:val="single" w:sz="4" w:space="0" w:color="auto"/>
            </w:tcBorders>
            <w:vAlign w:val="center"/>
          </w:tcPr>
          <w:p w:rsidR="00DD2CED" w:rsidRPr="00807D10" w:rsidRDefault="00DD2CED" w:rsidP="002B74D5">
            <w:pPr>
              <w:tabs>
                <w:tab w:val="clear" w:pos="567"/>
                <w:tab w:val="clear" w:pos="1276"/>
                <w:tab w:val="clear" w:pos="1843"/>
                <w:tab w:val="clear" w:pos="5387"/>
                <w:tab w:val="clear" w:pos="5954"/>
              </w:tabs>
              <w:spacing w:before="100" w:after="100"/>
              <w:jc w:val="center"/>
              <w:rPr>
                <w:rFonts w:asciiTheme="minorHAnsi" w:hAnsiTheme="minorHAnsi" w:cs="Arial"/>
                <w:i/>
                <w:color w:val="000000"/>
                <w:sz w:val="18"/>
                <w:szCs w:val="18"/>
              </w:rPr>
            </w:pPr>
            <w:r w:rsidRPr="00807D10">
              <w:rPr>
                <w:rFonts w:asciiTheme="minorHAnsi" w:hAnsiTheme="minorHAnsi" w:cs="Arial"/>
                <w:i/>
                <w:color w:val="000000"/>
                <w:sz w:val="18"/>
                <w:szCs w:val="18"/>
              </w:rPr>
              <w:t>Additional information</w:t>
            </w: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auto"/>
            <w:noWrap/>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c>
          <w:tcPr>
            <w:tcW w:w="1232" w:type="dxa"/>
            <w:tcBorders>
              <w:top w:val="single" w:sz="4" w:space="0" w:color="auto"/>
              <w:left w:val="single" w:sz="4" w:space="0" w:color="auto"/>
              <w:bottom w:val="single" w:sz="4" w:space="0" w:color="auto"/>
              <w:right w:val="single" w:sz="4" w:space="0" w:color="auto"/>
            </w:tcBorders>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Max.</w:t>
            </w:r>
          </w:p>
        </w:tc>
        <w:tc>
          <w:tcPr>
            <w:tcW w:w="1232" w:type="dxa"/>
            <w:tcBorders>
              <w:top w:val="single" w:sz="4" w:space="0" w:color="auto"/>
              <w:left w:val="single" w:sz="4" w:space="0" w:color="auto"/>
              <w:bottom w:val="single" w:sz="4" w:space="0" w:color="auto"/>
              <w:right w:val="single" w:sz="4" w:space="0" w:color="auto"/>
            </w:tcBorders>
            <w:shd w:val="clear" w:color="auto" w:fill="auto"/>
            <w:noWrap/>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Min.</w:t>
            </w:r>
          </w:p>
        </w:tc>
        <w:tc>
          <w:tcPr>
            <w:tcW w:w="1819" w:type="dxa"/>
            <w:tcBorders>
              <w:top w:val="single" w:sz="4" w:space="0" w:color="auto"/>
              <w:left w:val="single" w:sz="4" w:space="0" w:color="auto"/>
              <w:bottom w:val="single" w:sz="4" w:space="0" w:color="auto"/>
              <w:right w:val="single" w:sz="4" w:space="0" w:color="auto"/>
            </w:tcBorders>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Batumi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222</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Tbilisi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32</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Rustavi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34</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Kobuleti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236</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Samtredia</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311</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Abasha</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312</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Senaki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313</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Zugdidi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315</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Tsalendjikha</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316</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Chkhorotskhu</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317</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Martvili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318</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Kutaisi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331</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Vani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332</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Kharagauli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333</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Sachkhere</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335</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Lentekhi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337</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Ambrolauri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339</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Tskaltubo</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340</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Akhalgori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342</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Tskhinvali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344</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Stefanstminda (Kazbegi)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345</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Dusheti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346</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Djava</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347</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Tianeti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348</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Akhmeta</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349</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Telavi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350</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Sagaredjo</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351</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Kvareli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352</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Gurdjaani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353</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Lagodekhi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354</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7A32AC">
            <w:pPr>
              <w:pageBreakBefore/>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lastRenderedPageBreak/>
              <w:t>Signagi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7A32AC">
            <w:pPr>
              <w:pageBreakBefore/>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355</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7A32AC">
            <w:pPr>
              <w:pageBreakBefore/>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7A32AC">
            <w:pPr>
              <w:pageBreakBefore/>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7A32AC">
            <w:pPr>
              <w:pageBreakBefore/>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7A32AC">
            <w:pPr>
              <w:pageBreakBefore/>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DedoplisTskaro</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356</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Marneuli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357</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Bolnisi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358</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TetriTskaro</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359</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Dmanisi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360</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Ninotsminda</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361</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Akhalkalaki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362</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Tsalka</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363</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Aspindza</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364</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Akhaltsikhe</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365</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Adigeni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366</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Bordjomi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367</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Khashuri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368</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Kareli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369</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Gori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370</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Kaspi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371</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Gardabani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372</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Mtskheta</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373</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Tigvi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374</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Chiatura</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379</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Terdjola</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391</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Zestafoni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392</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Poti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393</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Khoni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395</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Ozurgeti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396</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Tkibuli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397</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lanchxuti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310</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Tsageri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338</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Oni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330</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Mestia</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336</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Xobi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314</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Xulo</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423</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Shuaxevi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424</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Qeda</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425</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Choxatauri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319</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Bagdati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334</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xelvachauri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427</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7A32AC">
            <w:pPr>
              <w:pageBreakBefore/>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lastRenderedPageBreak/>
              <w:t>Sukhumi</w:t>
            </w:r>
          </w:p>
        </w:tc>
        <w:tc>
          <w:tcPr>
            <w:tcW w:w="1232" w:type="dxa"/>
            <w:tcBorders>
              <w:top w:val="single" w:sz="4" w:space="0" w:color="auto"/>
              <w:bottom w:val="single" w:sz="4" w:space="0" w:color="auto"/>
            </w:tcBorders>
            <w:shd w:val="clear" w:color="auto" w:fill="FFFFFF"/>
          </w:tcPr>
          <w:p w:rsidR="00DD2CED" w:rsidRPr="00807D10" w:rsidRDefault="00DD2CED" w:rsidP="007A32AC">
            <w:pPr>
              <w:pageBreakBefore/>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442(2.3.6.7)</w:t>
            </w:r>
          </w:p>
        </w:tc>
        <w:tc>
          <w:tcPr>
            <w:tcW w:w="1106" w:type="dxa"/>
            <w:tcBorders>
              <w:top w:val="single" w:sz="4" w:space="0" w:color="auto"/>
              <w:bottom w:val="single" w:sz="4" w:space="0" w:color="auto"/>
            </w:tcBorders>
            <w:shd w:val="clear" w:color="auto" w:fill="FFFFFF"/>
          </w:tcPr>
          <w:p w:rsidR="00DD2CED" w:rsidRPr="00807D10" w:rsidRDefault="00DD2CED" w:rsidP="007A32AC">
            <w:pPr>
              <w:pageBreakBefore/>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7A32AC">
            <w:pPr>
              <w:pageBreakBefore/>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7A32AC">
            <w:pPr>
              <w:pageBreakBefore/>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bottom w:val="single" w:sz="4" w:space="0" w:color="auto"/>
            </w:tcBorders>
            <w:shd w:val="clear" w:color="auto" w:fill="FFFFFF"/>
          </w:tcPr>
          <w:p w:rsidR="00DD2CED" w:rsidRPr="00807D10" w:rsidRDefault="00DD2CED" w:rsidP="007A32AC">
            <w:pPr>
              <w:pageBreakBefore/>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Gagra</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4434</w:t>
            </w:r>
          </w:p>
        </w:tc>
        <w:tc>
          <w:tcPr>
            <w:tcW w:w="11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Gulripshi</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4425</w:t>
            </w:r>
          </w:p>
        </w:tc>
        <w:tc>
          <w:tcPr>
            <w:tcW w:w="11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Gudauta</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4445</w:t>
            </w:r>
          </w:p>
        </w:tc>
        <w:tc>
          <w:tcPr>
            <w:tcW w:w="11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Gali</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4455</w:t>
            </w:r>
          </w:p>
        </w:tc>
        <w:tc>
          <w:tcPr>
            <w:tcW w:w="11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Ochamchire</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4452</w:t>
            </w:r>
          </w:p>
        </w:tc>
        <w:tc>
          <w:tcPr>
            <w:tcW w:w="11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Tkvarcheli</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446</w:t>
            </w:r>
          </w:p>
        </w:tc>
        <w:tc>
          <w:tcPr>
            <w:tcW w:w="11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Geographic number</w:t>
            </w:r>
          </w:p>
        </w:tc>
        <w:tc>
          <w:tcPr>
            <w:tcW w:w="1677"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 Cell</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14</w:t>
            </w:r>
          </w:p>
        </w:tc>
        <w:tc>
          <w:tcPr>
            <w:tcW w:w="11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Mobile network operator</w:t>
            </w: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Magti</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50</w:t>
            </w:r>
          </w:p>
        </w:tc>
        <w:tc>
          <w:tcPr>
            <w:tcW w:w="11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Mobile network operator</w:t>
            </w: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Magti</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51</w:t>
            </w:r>
          </w:p>
        </w:tc>
        <w:tc>
          <w:tcPr>
            <w:tcW w:w="11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Mobile network operator</w:t>
            </w: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 Cell</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55</w:t>
            </w:r>
          </w:p>
        </w:tc>
        <w:tc>
          <w:tcPr>
            <w:tcW w:w="11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Mobile network operator</w:t>
            </w: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 Cell</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57</w:t>
            </w:r>
          </w:p>
        </w:tc>
        <w:tc>
          <w:tcPr>
            <w:tcW w:w="11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Mobile network operator</w:t>
            </w: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 Cell</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58</w:t>
            </w:r>
          </w:p>
        </w:tc>
        <w:tc>
          <w:tcPr>
            <w:tcW w:w="11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Mobile network operator</w:t>
            </w: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Mobitel</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68</w:t>
            </w:r>
          </w:p>
        </w:tc>
        <w:tc>
          <w:tcPr>
            <w:tcW w:w="11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Mobile network operator</w:t>
            </w: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Silqnet</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70</w:t>
            </w:r>
          </w:p>
        </w:tc>
        <w:tc>
          <w:tcPr>
            <w:tcW w:w="11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Digital mobile (CDMA) telephony services;</w:t>
            </w: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Mobitel</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71</w:t>
            </w:r>
          </w:p>
        </w:tc>
        <w:tc>
          <w:tcPr>
            <w:tcW w:w="11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Mobile network operator</w:t>
            </w: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Mobitel</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74</w:t>
            </w:r>
          </w:p>
        </w:tc>
        <w:tc>
          <w:tcPr>
            <w:tcW w:w="11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Mobile network operator</w:t>
            </w: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 Cell</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77</w:t>
            </w:r>
          </w:p>
        </w:tc>
        <w:tc>
          <w:tcPr>
            <w:tcW w:w="11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Mobile network operator</w:t>
            </w: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Silqnet</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78</w:t>
            </w:r>
          </w:p>
        </w:tc>
        <w:tc>
          <w:tcPr>
            <w:tcW w:w="11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Mobile network operator</w:t>
            </w: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Mobitel</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79</w:t>
            </w:r>
          </w:p>
        </w:tc>
        <w:tc>
          <w:tcPr>
            <w:tcW w:w="11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Mobile network operator</w:t>
            </w: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Magti</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90</w:t>
            </w:r>
          </w:p>
        </w:tc>
        <w:tc>
          <w:tcPr>
            <w:tcW w:w="11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 xml:space="preserve">Digital fixed (CDMA) telephony services; </w:t>
            </w: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Magti</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91</w:t>
            </w:r>
          </w:p>
        </w:tc>
        <w:tc>
          <w:tcPr>
            <w:tcW w:w="11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Mobile network operator</w:t>
            </w: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Mobitel</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92</w:t>
            </w:r>
          </w:p>
        </w:tc>
        <w:tc>
          <w:tcPr>
            <w:tcW w:w="11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Mobile network operator</w:t>
            </w: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Geo Cell</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93</w:t>
            </w:r>
          </w:p>
        </w:tc>
        <w:tc>
          <w:tcPr>
            <w:tcW w:w="11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Mobile network operator</w:t>
            </w: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Magti</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95</w:t>
            </w:r>
          </w:p>
        </w:tc>
        <w:tc>
          <w:tcPr>
            <w:tcW w:w="11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Mobile network operator</w:t>
            </w: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7A32AC">
            <w:pPr>
              <w:pageBreakBefore/>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lastRenderedPageBreak/>
              <w:t>Magti</w:t>
            </w:r>
          </w:p>
        </w:tc>
        <w:tc>
          <w:tcPr>
            <w:tcW w:w="1232" w:type="dxa"/>
            <w:tcBorders>
              <w:top w:val="single" w:sz="4" w:space="0" w:color="auto"/>
              <w:bottom w:val="single" w:sz="4" w:space="0" w:color="auto"/>
            </w:tcBorders>
            <w:shd w:val="clear" w:color="auto" w:fill="FFFFFF"/>
          </w:tcPr>
          <w:p w:rsidR="00DD2CED" w:rsidRPr="00807D10" w:rsidRDefault="00DD2CED" w:rsidP="007A32AC">
            <w:pPr>
              <w:pageBreakBefore/>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96</w:t>
            </w:r>
          </w:p>
        </w:tc>
        <w:tc>
          <w:tcPr>
            <w:tcW w:w="1106" w:type="dxa"/>
            <w:tcBorders>
              <w:top w:val="single" w:sz="4" w:space="0" w:color="auto"/>
              <w:bottom w:val="single" w:sz="4" w:space="0" w:color="auto"/>
            </w:tcBorders>
            <w:shd w:val="clear" w:color="auto" w:fill="FFFFFF"/>
          </w:tcPr>
          <w:p w:rsidR="00DD2CED" w:rsidRPr="00807D10" w:rsidRDefault="00DD2CED" w:rsidP="007A32AC">
            <w:pPr>
              <w:pageBreakBefore/>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7A32AC">
            <w:pPr>
              <w:pageBreakBefore/>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7A32AC">
            <w:pPr>
              <w:pageBreakBefore/>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DD2CED" w:rsidRPr="00807D10" w:rsidRDefault="00DD2CED" w:rsidP="007A32AC">
            <w:pPr>
              <w:pageBreakBefore/>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Mobile network operator</w:t>
            </w: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Mobitel</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97</w:t>
            </w:r>
          </w:p>
        </w:tc>
        <w:tc>
          <w:tcPr>
            <w:tcW w:w="11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Mobile network operator</w:t>
            </w: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Magti</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98</w:t>
            </w:r>
          </w:p>
        </w:tc>
        <w:tc>
          <w:tcPr>
            <w:tcW w:w="11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Mobile network operator</w:t>
            </w:r>
          </w:p>
        </w:tc>
      </w:tr>
      <w:tr w:rsidR="00DD2CED" w:rsidRPr="00807D10" w:rsidTr="000706BF">
        <w:trPr>
          <w:trHeight w:val="20"/>
          <w:jc w:val="center"/>
        </w:trPr>
        <w:tc>
          <w:tcPr>
            <w:tcW w:w="20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Magti</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99</w:t>
            </w:r>
          </w:p>
        </w:tc>
        <w:tc>
          <w:tcPr>
            <w:tcW w:w="1106"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232"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807D10">
              <w:rPr>
                <w:rFonts w:asciiTheme="minorHAnsi" w:hAnsiTheme="minorHAnsi" w:cs="Arial"/>
                <w:color w:val="000000"/>
                <w:sz w:val="18"/>
                <w:szCs w:val="18"/>
              </w:rPr>
              <w:t>8</w:t>
            </w:r>
          </w:p>
        </w:tc>
        <w:tc>
          <w:tcPr>
            <w:tcW w:w="1819"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DD2CED" w:rsidRPr="00807D10"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807D10">
              <w:rPr>
                <w:rFonts w:asciiTheme="minorHAnsi" w:hAnsiTheme="minorHAnsi" w:cs="Arial"/>
                <w:color w:val="000000"/>
                <w:sz w:val="18"/>
                <w:szCs w:val="18"/>
              </w:rPr>
              <w:t>Mobile network operator</w:t>
            </w:r>
          </w:p>
        </w:tc>
      </w:tr>
    </w:tbl>
    <w:p w:rsidR="00DD2CED" w:rsidRPr="00807D10" w:rsidRDefault="00DD2CED" w:rsidP="00DD2CED"/>
    <w:p w:rsidR="00DD2CED" w:rsidRPr="00807D10" w:rsidRDefault="00DD2CED" w:rsidP="00DD2CED">
      <w:pPr>
        <w:rPr>
          <w:i/>
        </w:rPr>
      </w:pPr>
      <w:r w:rsidRPr="00807D10">
        <w:rPr>
          <w:i/>
        </w:rPr>
        <w:t>Second Stage</w:t>
      </w:r>
    </w:p>
    <w:p w:rsidR="00DD2CED" w:rsidRPr="000706BF" w:rsidRDefault="00DD2CED" w:rsidP="00DD2CED">
      <w:pPr>
        <w:jc w:val="center"/>
        <w:rPr>
          <w:i/>
        </w:rPr>
      </w:pPr>
      <w:r w:rsidRPr="000706BF">
        <w:rPr>
          <w:i/>
        </w:rPr>
        <w:t xml:space="preserve">Description of number change for national ITU-T E.164 numbering plan for country code </w:t>
      </w:r>
      <w:r w:rsidR="000706BF">
        <w:rPr>
          <w:i/>
        </w:rPr>
        <w:t>+</w:t>
      </w:r>
      <w:r w:rsidRPr="000706BF">
        <w:rPr>
          <w:i/>
        </w:rPr>
        <w:t>995:</w:t>
      </w:r>
    </w:p>
    <w:p w:rsidR="00DD2CED" w:rsidRPr="00807D10" w:rsidRDefault="00DD2CED" w:rsidP="00DD2CED"/>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5"/>
        <w:gridCol w:w="1146"/>
        <w:gridCol w:w="1140"/>
        <w:gridCol w:w="1418"/>
        <w:gridCol w:w="759"/>
        <w:gridCol w:w="708"/>
        <w:gridCol w:w="863"/>
        <w:gridCol w:w="1733"/>
      </w:tblGrid>
      <w:tr w:rsidR="00DD2CED" w:rsidRPr="00807D10" w:rsidTr="003D25ED">
        <w:trPr>
          <w:trHeight w:val="1078"/>
          <w:tblHeader/>
          <w:jc w:val="center"/>
        </w:trPr>
        <w:tc>
          <w:tcPr>
            <w:tcW w:w="1305" w:type="dxa"/>
            <w:vAlign w:val="center"/>
          </w:tcPr>
          <w:p w:rsidR="00DD2CED" w:rsidRPr="00AB551C" w:rsidRDefault="00DD2CED" w:rsidP="002B74D5">
            <w:pPr>
              <w:tabs>
                <w:tab w:val="clear" w:pos="567"/>
                <w:tab w:val="clear" w:pos="1276"/>
                <w:tab w:val="clear" w:pos="1843"/>
                <w:tab w:val="clear" w:pos="5387"/>
                <w:tab w:val="clear" w:pos="5954"/>
                <w:tab w:val="center" w:pos="4320"/>
                <w:tab w:val="right" w:pos="8640"/>
              </w:tabs>
              <w:overflowPunct/>
              <w:spacing w:before="40" w:after="40"/>
              <w:ind w:left="-57" w:right="-57"/>
              <w:jc w:val="center"/>
              <w:textAlignment w:val="auto"/>
              <w:rPr>
                <w:rFonts w:asciiTheme="minorHAnsi" w:hAnsiTheme="minorHAnsi" w:cs="Arial"/>
                <w:i/>
                <w:color w:val="000000"/>
                <w:sz w:val="16"/>
                <w:szCs w:val="16"/>
              </w:rPr>
            </w:pPr>
            <w:r w:rsidRPr="00AB551C">
              <w:rPr>
                <w:rFonts w:asciiTheme="minorHAnsi" w:hAnsiTheme="minorHAnsi" w:cs="Arial"/>
                <w:i/>
                <w:color w:val="000000"/>
                <w:sz w:val="16"/>
                <w:szCs w:val="16"/>
              </w:rPr>
              <w:t>Communicated time and date of change</w:t>
            </w:r>
          </w:p>
        </w:tc>
        <w:tc>
          <w:tcPr>
            <w:tcW w:w="1146" w:type="dxa"/>
            <w:vAlign w:val="center"/>
          </w:tcPr>
          <w:p w:rsidR="00DD2CED" w:rsidRPr="00AB551C"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center"/>
              <w:rPr>
                <w:rFonts w:asciiTheme="minorHAnsi" w:hAnsiTheme="minorHAnsi" w:cs="Arial"/>
                <w:i/>
                <w:color w:val="000000"/>
                <w:sz w:val="16"/>
                <w:szCs w:val="16"/>
              </w:rPr>
            </w:pPr>
            <w:r w:rsidRPr="00AB551C">
              <w:rPr>
                <w:rFonts w:asciiTheme="minorHAnsi" w:hAnsiTheme="minorHAnsi" w:cs="Arial"/>
                <w:i/>
                <w:color w:val="000000"/>
                <w:sz w:val="16"/>
                <w:szCs w:val="16"/>
              </w:rPr>
              <w:t>N(S)N</w:t>
            </w:r>
            <w:r w:rsidRPr="00AB551C">
              <w:rPr>
                <w:rFonts w:asciiTheme="minorHAnsi" w:hAnsiTheme="minorHAnsi" w:cs="Arial"/>
                <w:i/>
                <w:color w:val="000000"/>
                <w:sz w:val="16"/>
                <w:szCs w:val="16"/>
              </w:rPr>
              <w:br/>
              <w:t>Old number</w:t>
            </w:r>
          </w:p>
        </w:tc>
        <w:tc>
          <w:tcPr>
            <w:tcW w:w="1140" w:type="dxa"/>
            <w:vAlign w:val="center"/>
          </w:tcPr>
          <w:p w:rsidR="00DD2CED" w:rsidRPr="00AB551C" w:rsidRDefault="00DD2CED" w:rsidP="000706BF">
            <w:pPr>
              <w:tabs>
                <w:tab w:val="clear" w:pos="567"/>
                <w:tab w:val="clear" w:pos="1276"/>
                <w:tab w:val="clear" w:pos="1843"/>
                <w:tab w:val="clear" w:pos="5387"/>
                <w:tab w:val="clear" w:pos="5954"/>
                <w:tab w:val="center" w:pos="4320"/>
                <w:tab w:val="right" w:pos="8640"/>
              </w:tabs>
              <w:spacing w:before="40" w:after="40"/>
              <w:ind w:left="-57" w:right="-57"/>
              <w:jc w:val="center"/>
              <w:rPr>
                <w:rFonts w:asciiTheme="minorHAnsi" w:hAnsiTheme="minorHAnsi" w:cs="Arial"/>
                <w:i/>
                <w:color w:val="000000"/>
                <w:sz w:val="16"/>
                <w:szCs w:val="16"/>
              </w:rPr>
            </w:pPr>
            <w:r w:rsidRPr="00AB551C">
              <w:rPr>
                <w:rFonts w:asciiTheme="minorHAnsi" w:hAnsiTheme="minorHAnsi" w:cs="Arial"/>
                <w:i/>
                <w:color w:val="000000"/>
                <w:sz w:val="16"/>
                <w:szCs w:val="16"/>
              </w:rPr>
              <w:t>N(S)N</w:t>
            </w:r>
            <w:r w:rsidR="000706BF">
              <w:rPr>
                <w:rFonts w:asciiTheme="minorHAnsi" w:hAnsiTheme="minorHAnsi" w:cs="Arial"/>
                <w:i/>
                <w:color w:val="000000"/>
                <w:sz w:val="16"/>
                <w:szCs w:val="16"/>
              </w:rPr>
              <w:br/>
            </w:r>
            <w:r w:rsidRPr="00AB551C">
              <w:rPr>
                <w:rFonts w:asciiTheme="minorHAnsi" w:hAnsiTheme="minorHAnsi" w:cs="Arial"/>
                <w:i/>
                <w:color w:val="000000"/>
                <w:sz w:val="16"/>
                <w:szCs w:val="16"/>
              </w:rPr>
              <w:t>New number</w:t>
            </w:r>
          </w:p>
        </w:tc>
        <w:tc>
          <w:tcPr>
            <w:tcW w:w="1418" w:type="dxa"/>
            <w:vAlign w:val="center"/>
          </w:tcPr>
          <w:p w:rsidR="00DD2CED" w:rsidRPr="00AB551C"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center"/>
              <w:rPr>
                <w:rFonts w:asciiTheme="minorHAnsi" w:hAnsiTheme="minorHAnsi" w:cs="Arial"/>
                <w:i/>
                <w:color w:val="000000"/>
                <w:sz w:val="16"/>
                <w:szCs w:val="16"/>
              </w:rPr>
            </w:pPr>
            <w:r w:rsidRPr="00AB551C">
              <w:rPr>
                <w:rFonts w:asciiTheme="minorHAnsi" w:hAnsiTheme="minorHAnsi" w:cs="Arial"/>
                <w:i/>
                <w:color w:val="000000"/>
                <w:sz w:val="16"/>
                <w:szCs w:val="16"/>
              </w:rPr>
              <w:t>Usage of E.164 number</w:t>
            </w:r>
          </w:p>
        </w:tc>
        <w:tc>
          <w:tcPr>
            <w:tcW w:w="759" w:type="dxa"/>
            <w:vAlign w:val="center"/>
          </w:tcPr>
          <w:p w:rsidR="00DD2CED" w:rsidRPr="00AB551C"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center"/>
              <w:rPr>
                <w:rFonts w:asciiTheme="minorHAnsi" w:hAnsiTheme="minorHAnsi" w:cs="Arial"/>
                <w:i/>
                <w:color w:val="000000"/>
                <w:sz w:val="16"/>
                <w:szCs w:val="16"/>
              </w:rPr>
            </w:pPr>
            <w:r w:rsidRPr="00AB551C">
              <w:rPr>
                <w:rFonts w:asciiTheme="minorHAnsi" w:hAnsiTheme="minorHAnsi" w:cs="Arial"/>
                <w:i/>
                <w:color w:val="000000"/>
                <w:sz w:val="16"/>
                <w:szCs w:val="16"/>
              </w:rPr>
              <w:t>Parallel running Begins</w:t>
            </w:r>
          </w:p>
        </w:tc>
        <w:tc>
          <w:tcPr>
            <w:tcW w:w="708" w:type="dxa"/>
            <w:vAlign w:val="center"/>
          </w:tcPr>
          <w:p w:rsidR="00DD2CED" w:rsidRPr="00AB551C"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center"/>
              <w:rPr>
                <w:rFonts w:asciiTheme="minorHAnsi" w:hAnsiTheme="minorHAnsi" w:cs="Arial"/>
                <w:i/>
                <w:color w:val="000000"/>
                <w:sz w:val="16"/>
                <w:szCs w:val="16"/>
              </w:rPr>
            </w:pPr>
            <w:r w:rsidRPr="00AB551C">
              <w:rPr>
                <w:rFonts w:asciiTheme="minorHAnsi" w:hAnsiTheme="minorHAnsi" w:cs="Arial"/>
                <w:i/>
                <w:color w:val="000000"/>
                <w:sz w:val="16"/>
                <w:szCs w:val="16"/>
              </w:rPr>
              <w:t>Parallel running Ends</w:t>
            </w:r>
          </w:p>
        </w:tc>
        <w:tc>
          <w:tcPr>
            <w:tcW w:w="863" w:type="dxa"/>
            <w:vAlign w:val="center"/>
          </w:tcPr>
          <w:p w:rsidR="00DD2CED" w:rsidRPr="00AB551C" w:rsidRDefault="00DD2CED" w:rsidP="002B74D5">
            <w:pPr>
              <w:tabs>
                <w:tab w:val="clear" w:pos="567"/>
                <w:tab w:val="clear" w:pos="1276"/>
                <w:tab w:val="clear" w:pos="1843"/>
                <w:tab w:val="clear" w:pos="5387"/>
                <w:tab w:val="clear" w:pos="5954"/>
                <w:tab w:val="center" w:pos="4320"/>
                <w:tab w:val="right" w:pos="8640"/>
              </w:tabs>
              <w:spacing w:before="40" w:after="40"/>
              <w:ind w:left="-57" w:right="-57"/>
              <w:jc w:val="center"/>
              <w:rPr>
                <w:rFonts w:asciiTheme="minorHAnsi" w:hAnsiTheme="minorHAnsi" w:cs="Arial"/>
                <w:i/>
                <w:color w:val="000000"/>
                <w:sz w:val="16"/>
                <w:szCs w:val="16"/>
              </w:rPr>
            </w:pPr>
            <w:r w:rsidRPr="00AB551C">
              <w:rPr>
                <w:rFonts w:asciiTheme="minorHAnsi" w:hAnsiTheme="minorHAnsi" w:cs="Arial"/>
                <w:i/>
                <w:color w:val="000000"/>
                <w:sz w:val="16"/>
                <w:szCs w:val="16"/>
              </w:rPr>
              <w:t>Operator</w:t>
            </w:r>
          </w:p>
        </w:tc>
        <w:tc>
          <w:tcPr>
            <w:tcW w:w="1733" w:type="dxa"/>
            <w:vAlign w:val="center"/>
          </w:tcPr>
          <w:p w:rsidR="00DD2CED" w:rsidRPr="00AB551C" w:rsidRDefault="00DD2CED" w:rsidP="002B74D5">
            <w:pPr>
              <w:tabs>
                <w:tab w:val="clear" w:pos="567"/>
                <w:tab w:val="clear" w:pos="1276"/>
                <w:tab w:val="clear" w:pos="1843"/>
                <w:tab w:val="clear" w:pos="5387"/>
                <w:tab w:val="clear" w:pos="5954"/>
                <w:tab w:val="center" w:pos="4320"/>
                <w:tab w:val="right" w:pos="8640"/>
              </w:tabs>
              <w:overflowPunct/>
              <w:spacing w:before="40" w:after="40"/>
              <w:ind w:left="-57" w:right="-57"/>
              <w:jc w:val="center"/>
              <w:textAlignment w:val="auto"/>
              <w:rPr>
                <w:rFonts w:asciiTheme="minorHAnsi" w:hAnsiTheme="minorHAnsi" w:cs="Arial"/>
                <w:i/>
                <w:color w:val="000000"/>
                <w:sz w:val="16"/>
                <w:szCs w:val="16"/>
              </w:rPr>
            </w:pPr>
            <w:r w:rsidRPr="00AB551C">
              <w:rPr>
                <w:rFonts w:asciiTheme="minorHAnsi" w:hAnsiTheme="minorHAnsi" w:cs="Arial"/>
                <w:i/>
                <w:color w:val="000000"/>
                <w:sz w:val="16"/>
                <w:szCs w:val="16"/>
              </w:rPr>
              <w:t>Proposed</w:t>
            </w:r>
            <w:r w:rsidRPr="00AB551C">
              <w:rPr>
                <w:rFonts w:asciiTheme="minorHAnsi" w:hAnsiTheme="minorHAnsi" w:cs="Arial"/>
                <w:i/>
                <w:color w:val="000000"/>
                <w:sz w:val="16"/>
                <w:szCs w:val="16"/>
              </w:rPr>
              <w:br/>
              <w:t>wording of announcement</w:t>
            </w:r>
          </w:p>
        </w:tc>
      </w:tr>
      <w:tr w:rsidR="00DD2CED" w:rsidRPr="00807D10" w:rsidTr="003D25ED">
        <w:trPr>
          <w:jc w:val="center"/>
        </w:trPr>
        <w:tc>
          <w:tcPr>
            <w:tcW w:w="1305"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0706BF">
              <w:rPr>
                <w:rFonts w:asciiTheme="minorHAnsi" w:hAnsiTheme="minorHAnsi" w:cs="Arial"/>
                <w:color w:val="000000"/>
                <w:sz w:val="18"/>
                <w:szCs w:val="18"/>
              </w:rPr>
              <w:t>2.VI.2011</w:t>
            </w:r>
            <w:r w:rsidRPr="000706BF">
              <w:rPr>
                <w:rFonts w:asciiTheme="minorHAnsi" w:hAnsiTheme="minorHAnsi" w:cs="Arial"/>
                <w:color w:val="000000"/>
                <w:sz w:val="18"/>
                <w:szCs w:val="18"/>
              </w:rPr>
              <w:br/>
              <w:t>24:00</w:t>
            </w:r>
          </w:p>
        </w:tc>
        <w:tc>
          <w:tcPr>
            <w:tcW w:w="1146"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0706BF">
              <w:rPr>
                <w:rFonts w:asciiTheme="minorHAnsi" w:hAnsiTheme="minorHAnsi" w:cs="Arial"/>
                <w:color w:val="000000"/>
                <w:sz w:val="18"/>
                <w:szCs w:val="18"/>
              </w:rPr>
              <w:t>422 XXXXX</w:t>
            </w:r>
          </w:p>
        </w:tc>
        <w:tc>
          <w:tcPr>
            <w:tcW w:w="1140"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0706BF">
              <w:rPr>
                <w:rFonts w:asciiTheme="minorHAnsi" w:hAnsiTheme="minorHAnsi" w:cs="Arial"/>
                <w:color w:val="000000"/>
                <w:sz w:val="18"/>
                <w:szCs w:val="18"/>
              </w:rPr>
              <w:t>422 2XXXXX</w:t>
            </w:r>
          </w:p>
        </w:tc>
        <w:tc>
          <w:tcPr>
            <w:tcW w:w="1418"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0706BF">
              <w:rPr>
                <w:rFonts w:asciiTheme="minorHAnsi" w:hAnsiTheme="minorHAnsi" w:cs="Arial"/>
                <w:color w:val="000000"/>
                <w:sz w:val="18"/>
                <w:szCs w:val="18"/>
              </w:rPr>
              <w:t>Geographic number</w:t>
            </w:r>
          </w:p>
        </w:tc>
        <w:tc>
          <w:tcPr>
            <w:tcW w:w="759"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0706BF">
              <w:rPr>
                <w:rFonts w:asciiTheme="minorHAnsi" w:hAnsiTheme="minorHAnsi" w:cs="Arial"/>
                <w:color w:val="000000"/>
                <w:sz w:val="18"/>
                <w:szCs w:val="18"/>
              </w:rPr>
              <w:t>N/A</w:t>
            </w:r>
          </w:p>
        </w:tc>
        <w:tc>
          <w:tcPr>
            <w:tcW w:w="1733" w:type="dxa"/>
          </w:tcPr>
          <w:p w:rsidR="00DD2CED" w:rsidRPr="000706BF" w:rsidRDefault="00DD2CED" w:rsidP="003D25ED">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0706BF">
              <w:rPr>
                <w:rFonts w:asciiTheme="minorHAnsi" w:hAnsiTheme="minorHAnsi" w:cs="Arial"/>
                <w:color w:val="000000"/>
                <w:sz w:val="18"/>
                <w:szCs w:val="18"/>
              </w:rPr>
              <w:t>Codes and numbers have changed. Please redial, replacing 995422 with 9954222.</w:t>
            </w:r>
          </w:p>
        </w:tc>
      </w:tr>
      <w:tr w:rsidR="00DD2CED" w:rsidRPr="00807D10" w:rsidTr="003D25ED">
        <w:trPr>
          <w:jc w:val="center"/>
        </w:trPr>
        <w:tc>
          <w:tcPr>
            <w:tcW w:w="1305"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0706BF">
              <w:rPr>
                <w:rFonts w:asciiTheme="minorHAnsi" w:hAnsiTheme="minorHAnsi" w:cs="Arial"/>
                <w:color w:val="000000"/>
                <w:sz w:val="18"/>
                <w:szCs w:val="18"/>
              </w:rPr>
              <w:t>2.VI.2011</w:t>
            </w:r>
            <w:r w:rsidRPr="000706BF">
              <w:rPr>
                <w:rFonts w:asciiTheme="minorHAnsi" w:hAnsiTheme="minorHAnsi" w:cs="Arial"/>
                <w:color w:val="000000"/>
                <w:sz w:val="18"/>
                <w:szCs w:val="18"/>
              </w:rPr>
              <w:br/>
              <w:t>24:00</w:t>
            </w:r>
          </w:p>
        </w:tc>
        <w:tc>
          <w:tcPr>
            <w:tcW w:w="1146"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0706BF">
              <w:rPr>
                <w:rFonts w:asciiTheme="minorHAnsi" w:hAnsiTheme="minorHAnsi" w:cs="Arial"/>
                <w:color w:val="000000"/>
                <w:sz w:val="18"/>
                <w:szCs w:val="18"/>
              </w:rPr>
              <w:t>32XXXXXX</w:t>
            </w:r>
          </w:p>
        </w:tc>
        <w:tc>
          <w:tcPr>
            <w:tcW w:w="1140"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0706BF">
              <w:rPr>
                <w:rFonts w:asciiTheme="minorHAnsi" w:hAnsiTheme="minorHAnsi" w:cs="Arial"/>
                <w:color w:val="000000"/>
                <w:sz w:val="18"/>
                <w:szCs w:val="18"/>
              </w:rPr>
              <w:t>32 2XXXXXX</w:t>
            </w:r>
            <w:r w:rsidRPr="000706BF">
              <w:rPr>
                <w:rFonts w:asciiTheme="minorHAnsi" w:hAnsiTheme="minorHAnsi" w:cs="Arial"/>
                <w:color w:val="000000"/>
                <w:sz w:val="18"/>
                <w:szCs w:val="18"/>
              </w:rPr>
              <w:br/>
              <w:t>32 3XXXXXX</w:t>
            </w:r>
          </w:p>
        </w:tc>
        <w:tc>
          <w:tcPr>
            <w:tcW w:w="1418"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0706BF">
              <w:rPr>
                <w:rFonts w:asciiTheme="minorHAnsi" w:hAnsiTheme="minorHAnsi" w:cs="Arial"/>
                <w:color w:val="000000"/>
                <w:sz w:val="18"/>
                <w:szCs w:val="18"/>
              </w:rPr>
              <w:t>Geographic number</w:t>
            </w:r>
          </w:p>
        </w:tc>
        <w:tc>
          <w:tcPr>
            <w:tcW w:w="759"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0706BF">
              <w:rPr>
                <w:rFonts w:asciiTheme="minorHAnsi" w:hAnsiTheme="minorHAnsi" w:cs="Arial"/>
                <w:color w:val="000000"/>
                <w:sz w:val="18"/>
                <w:szCs w:val="18"/>
              </w:rPr>
              <w:t>N/A</w:t>
            </w:r>
          </w:p>
        </w:tc>
        <w:tc>
          <w:tcPr>
            <w:tcW w:w="1733"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0706BF">
              <w:rPr>
                <w:rFonts w:asciiTheme="minorHAnsi" w:hAnsiTheme="minorHAnsi" w:cs="Arial"/>
                <w:color w:val="000000"/>
                <w:sz w:val="18"/>
                <w:szCs w:val="18"/>
              </w:rPr>
              <w:t>Codes and numbers have changed. Please redial, replacing 99532 with 995322, 995323</w:t>
            </w:r>
          </w:p>
        </w:tc>
      </w:tr>
      <w:tr w:rsidR="00DD2CED" w:rsidRPr="00807D10" w:rsidTr="003D25ED">
        <w:trPr>
          <w:jc w:val="center"/>
        </w:trPr>
        <w:tc>
          <w:tcPr>
            <w:tcW w:w="1305"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0706BF">
              <w:rPr>
                <w:rFonts w:asciiTheme="minorHAnsi" w:hAnsiTheme="minorHAnsi" w:cs="Arial"/>
                <w:color w:val="000000"/>
                <w:sz w:val="18"/>
                <w:szCs w:val="18"/>
              </w:rPr>
              <w:t>2.VI.2011</w:t>
            </w:r>
            <w:r w:rsidRPr="000706BF">
              <w:rPr>
                <w:rFonts w:asciiTheme="minorHAnsi" w:hAnsiTheme="minorHAnsi" w:cs="Arial"/>
                <w:color w:val="000000"/>
                <w:sz w:val="18"/>
                <w:szCs w:val="18"/>
              </w:rPr>
              <w:br/>
              <w:t>24:00</w:t>
            </w:r>
          </w:p>
        </w:tc>
        <w:tc>
          <w:tcPr>
            <w:tcW w:w="1146"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0706BF">
              <w:rPr>
                <w:rFonts w:asciiTheme="minorHAnsi" w:hAnsiTheme="minorHAnsi" w:cs="Arial"/>
                <w:color w:val="000000"/>
                <w:sz w:val="18"/>
                <w:szCs w:val="18"/>
              </w:rPr>
              <w:t>341XXXXX</w:t>
            </w:r>
          </w:p>
        </w:tc>
        <w:tc>
          <w:tcPr>
            <w:tcW w:w="1140"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0706BF">
              <w:rPr>
                <w:rFonts w:asciiTheme="minorHAnsi" w:hAnsiTheme="minorHAnsi" w:cs="Arial"/>
                <w:color w:val="000000"/>
                <w:sz w:val="18"/>
                <w:szCs w:val="18"/>
              </w:rPr>
              <w:t>3412XXXXX</w:t>
            </w:r>
          </w:p>
        </w:tc>
        <w:tc>
          <w:tcPr>
            <w:tcW w:w="1418"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0706BF">
              <w:rPr>
                <w:rFonts w:asciiTheme="minorHAnsi" w:hAnsiTheme="minorHAnsi" w:cs="Arial"/>
                <w:color w:val="000000"/>
                <w:sz w:val="18"/>
                <w:szCs w:val="18"/>
              </w:rPr>
              <w:t>Geographic number</w:t>
            </w:r>
          </w:p>
        </w:tc>
        <w:tc>
          <w:tcPr>
            <w:tcW w:w="759"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0706BF">
              <w:rPr>
                <w:rFonts w:asciiTheme="minorHAnsi" w:hAnsiTheme="minorHAnsi" w:cs="Arial"/>
                <w:color w:val="000000"/>
                <w:sz w:val="18"/>
                <w:szCs w:val="18"/>
              </w:rPr>
              <w:t>N/A</w:t>
            </w:r>
          </w:p>
        </w:tc>
        <w:tc>
          <w:tcPr>
            <w:tcW w:w="1733"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0706BF">
              <w:rPr>
                <w:rFonts w:asciiTheme="minorHAnsi" w:hAnsiTheme="minorHAnsi" w:cs="Arial"/>
                <w:color w:val="000000"/>
                <w:sz w:val="18"/>
                <w:szCs w:val="18"/>
              </w:rPr>
              <w:t>Codes and numbers have changed. Please redial, replacing  995341 with 9953412</w:t>
            </w:r>
          </w:p>
        </w:tc>
      </w:tr>
      <w:tr w:rsidR="00DD2CED" w:rsidRPr="00807D10" w:rsidTr="003D25ED">
        <w:trPr>
          <w:jc w:val="center"/>
        </w:trPr>
        <w:tc>
          <w:tcPr>
            <w:tcW w:w="1305"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0706BF">
              <w:rPr>
                <w:rFonts w:asciiTheme="minorHAnsi" w:hAnsiTheme="minorHAnsi" w:cs="Arial"/>
                <w:color w:val="000000"/>
                <w:sz w:val="18"/>
                <w:szCs w:val="18"/>
              </w:rPr>
              <w:t>2.VI.2011</w:t>
            </w:r>
            <w:r w:rsidRPr="000706BF">
              <w:rPr>
                <w:rFonts w:asciiTheme="minorHAnsi" w:hAnsiTheme="minorHAnsi" w:cs="Arial"/>
                <w:color w:val="000000"/>
                <w:sz w:val="18"/>
                <w:szCs w:val="18"/>
              </w:rPr>
              <w:br/>
              <w:t>24:00</w:t>
            </w:r>
          </w:p>
        </w:tc>
        <w:tc>
          <w:tcPr>
            <w:tcW w:w="1146"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0706BF">
              <w:rPr>
                <w:rFonts w:asciiTheme="minorHAnsi" w:hAnsiTheme="minorHAnsi" w:cs="Arial"/>
                <w:color w:val="000000"/>
                <w:sz w:val="18"/>
                <w:szCs w:val="18"/>
              </w:rPr>
              <w:t>426XXXXX</w:t>
            </w:r>
          </w:p>
        </w:tc>
        <w:tc>
          <w:tcPr>
            <w:tcW w:w="1140"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0706BF">
              <w:rPr>
                <w:rFonts w:asciiTheme="minorHAnsi" w:hAnsiTheme="minorHAnsi" w:cs="Arial"/>
                <w:color w:val="000000"/>
                <w:sz w:val="18"/>
                <w:szCs w:val="18"/>
              </w:rPr>
              <w:t>4262XXXXX</w:t>
            </w:r>
          </w:p>
        </w:tc>
        <w:tc>
          <w:tcPr>
            <w:tcW w:w="1418"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0706BF">
              <w:rPr>
                <w:rFonts w:asciiTheme="minorHAnsi" w:hAnsiTheme="minorHAnsi" w:cs="Arial"/>
                <w:color w:val="000000"/>
                <w:sz w:val="18"/>
                <w:szCs w:val="18"/>
              </w:rPr>
              <w:t>Geographic number</w:t>
            </w:r>
          </w:p>
        </w:tc>
        <w:tc>
          <w:tcPr>
            <w:tcW w:w="759"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0706BF">
              <w:rPr>
                <w:rFonts w:asciiTheme="minorHAnsi" w:hAnsiTheme="minorHAnsi" w:cs="Arial"/>
                <w:color w:val="000000"/>
                <w:sz w:val="18"/>
                <w:szCs w:val="18"/>
              </w:rPr>
              <w:t>N/A</w:t>
            </w:r>
          </w:p>
        </w:tc>
        <w:tc>
          <w:tcPr>
            <w:tcW w:w="1733"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0706BF">
              <w:rPr>
                <w:rFonts w:asciiTheme="minorHAnsi" w:hAnsiTheme="minorHAnsi" w:cs="Arial"/>
                <w:color w:val="000000"/>
                <w:sz w:val="18"/>
                <w:szCs w:val="18"/>
              </w:rPr>
              <w:t>Codes and numbers have changed. Please redial, replacing  995436 with 9954262,</w:t>
            </w:r>
          </w:p>
        </w:tc>
      </w:tr>
      <w:tr w:rsidR="00DD2CED" w:rsidRPr="00807D10" w:rsidTr="003D25ED">
        <w:trPr>
          <w:jc w:val="center"/>
        </w:trPr>
        <w:tc>
          <w:tcPr>
            <w:tcW w:w="1305"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0706BF">
              <w:rPr>
                <w:rFonts w:asciiTheme="minorHAnsi" w:hAnsiTheme="minorHAnsi" w:cs="Arial"/>
                <w:color w:val="000000"/>
                <w:sz w:val="18"/>
                <w:szCs w:val="18"/>
              </w:rPr>
              <w:t>2.VI.2011</w:t>
            </w:r>
            <w:r w:rsidRPr="000706BF">
              <w:rPr>
                <w:rFonts w:asciiTheme="minorHAnsi" w:hAnsiTheme="minorHAnsi" w:cs="Arial"/>
                <w:color w:val="000000"/>
                <w:sz w:val="18"/>
                <w:szCs w:val="18"/>
              </w:rPr>
              <w:br/>
              <w:t>24:00</w:t>
            </w:r>
          </w:p>
        </w:tc>
        <w:tc>
          <w:tcPr>
            <w:tcW w:w="1146"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0706BF">
              <w:rPr>
                <w:rFonts w:asciiTheme="minorHAnsi" w:hAnsiTheme="minorHAnsi" w:cs="Arial"/>
                <w:color w:val="000000"/>
                <w:sz w:val="18"/>
                <w:szCs w:val="18"/>
              </w:rPr>
              <w:t>411XXXXX</w:t>
            </w:r>
          </w:p>
        </w:tc>
        <w:tc>
          <w:tcPr>
            <w:tcW w:w="1140"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0706BF">
              <w:rPr>
                <w:rFonts w:asciiTheme="minorHAnsi" w:hAnsiTheme="minorHAnsi" w:cs="Arial"/>
                <w:color w:val="000000"/>
                <w:sz w:val="18"/>
                <w:szCs w:val="18"/>
              </w:rPr>
              <w:t>4112XXXXX</w:t>
            </w:r>
          </w:p>
        </w:tc>
        <w:tc>
          <w:tcPr>
            <w:tcW w:w="1418"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0706BF">
              <w:rPr>
                <w:rFonts w:asciiTheme="minorHAnsi" w:hAnsiTheme="minorHAnsi" w:cs="Arial"/>
                <w:color w:val="000000"/>
                <w:sz w:val="18"/>
                <w:szCs w:val="18"/>
              </w:rPr>
              <w:t>Geographic number</w:t>
            </w:r>
          </w:p>
        </w:tc>
        <w:tc>
          <w:tcPr>
            <w:tcW w:w="759"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0706BF">
              <w:rPr>
                <w:rFonts w:asciiTheme="minorHAnsi" w:hAnsiTheme="minorHAnsi" w:cs="Arial"/>
                <w:color w:val="000000"/>
                <w:sz w:val="18"/>
                <w:szCs w:val="18"/>
              </w:rPr>
              <w:t>N/A</w:t>
            </w:r>
          </w:p>
        </w:tc>
        <w:tc>
          <w:tcPr>
            <w:tcW w:w="1733" w:type="dxa"/>
          </w:tcPr>
          <w:p w:rsidR="00DD2CED" w:rsidRPr="000706BF"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0706BF">
              <w:rPr>
                <w:rFonts w:asciiTheme="minorHAnsi" w:hAnsiTheme="minorHAnsi" w:cs="Arial"/>
                <w:color w:val="000000"/>
                <w:sz w:val="18"/>
                <w:szCs w:val="18"/>
              </w:rPr>
              <w:t>Codes and numbers have changed. Please redial, replacing  995411 with 9954112</w:t>
            </w:r>
          </w:p>
        </w:tc>
      </w:tr>
      <w:tr w:rsidR="00DD2CED" w:rsidRPr="00807D10" w:rsidTr="003D25ED">
        <w:trPr>
          <w:jc w:val="center"/>
        </w:trPr>
        <w:tc>
          <w:tcPr>
            <w:tcW w:w="1305"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lastRenderedPageBreak/>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412XXXXX</w:t>
            </w:r>
          </w:p>
        </w:tc>
        <w:tc>
          <w:tcPr>
            <w:tcW w:w="1140"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4122XXXXX</w:t>
            </w:r>
          </w:p>
        </w:tc>
        <w:tc>
          <w:tcPr>
            <w:tcW w:w="1418"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995412 with 9954122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413XXXXX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4132XXXXX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995413 with 9954132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415XXXXX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4152XXXXX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995415 with 9954152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416XXXXX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4162XXXXX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 xml:space="preserve"> </w:t>
            </w: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995416 with 9954162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417XXXXX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4172XXXXX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 xml:space="preserve"> </w:t>
            </w: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995417 with 9954172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418XXXXX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4182XXXXX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995418 with 9954182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431XXXXX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4312XXXXX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995431 with 9954312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432XXXXX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4322XXXXX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995432 with 9954322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433XXXXX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4332XXXXX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995433 with 9954332</w:t>
            </w:r>
          </w:p>
        </w:tc>
      </w:tr>
      <w:tr w:rsidR="00DD2CED" w:rsidRPr="00807D10" w:rsidTr="003D25ED">
        <w:trPr>
          <w:jc w:val="center"/>
        </w:trPr>
        <w:tc>
          <w:tcPr>
            <w:tcW w:w="1305"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lastRenderedPageBreak/>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435XXXXX</w:t>
            </w:r>
          </w:p>
        </w:tc>
        <w:tc>
          <w:tcPr>
            <w:tcW w:w="1140"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4352XXXXX</w:t>
            </w:r>
          </w:p>
        </w:tc>
        <w:tc>
          <w:tcPr>
            <w:tcW w:w="1418"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995435 with 9954352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437XXXXX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4372XXXXX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995437 with 9954372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439XXXXX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4392XXXXX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995439 with 9954392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436XXXXX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4362XXXXX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995440 with 9954362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342XXXXX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3422XXXXX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995342 with 9953422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344XXXXX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3442XXXXX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995344 with 9953442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345XXXXX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3452XXXXX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995345 with 9953452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346XXXXX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3462XXXXX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995346 with 9953462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347XXXXX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3472XXXXX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995347 with 9953472</w:t>
            </w:r>
          </w:p>
        </w:tc>
      </w:tr>
      <w:tr w:rsidR="00DD2CED" w:rsidRPr="00807D10" w:rsidTr="003D25ED">
        <w:trPr>
          <w:jc w:val="center"/>
        </w:trPr>
        <w:tc>
          <w:tcPr>
            <w:tcW w:w="1305"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lastRenderedPageBreak/>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348XXXXX</w:t>
            </w:r>
          </w:p>
        </w:tc>
        <w:tc>
          <w:tcPr>
            <w:tcW w:w="1140"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3482XXXXX</w:t>
            </w:r>
          </w:p>
        </w:tc>
        <w:tc>
          <w:tcPr>
            <w:tcW w:w="1418"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995348 with 9953482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 xml:space="preserve">349XXXXX </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3492XXXXX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995349 with 9953492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350XXXXX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3502XXXXX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995350 with 9953502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351XXXXX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3512XXXXX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995351 with 9953512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352XXXXX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3522XXXXX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995352 with 9953522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353XXXXX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3532XXXXX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995353 with 995332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354XXXXX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3542XXXXX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995354 with 9953542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355XXXXX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3552XXXXX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995355 with 9953552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356XXXXX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3562XXXXX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995356 with 9953562</w:t>
            </w:r>
          </w:p>
        </w:tc>
      </w:tr>
      <w:tr w:rsidR="00DD2CED" w:rsidRPr="00807D10" w:rsidTr="003D25ED">
        <w:trPr>
          <w:jc w:val="center"/>
        </w:trPr>
        <w:tc>
          <w:tcPr>
            <w:tcW w:w="1305"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lastRenderedPageBreak/>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357XXXXX</w:t>
            </w:r>
          </w:p>
        </w:tc>
        <w:tc>
          <w:tcPr>
            <w:tcW w:w="1140"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3572XXXXX</w:t>
            </w:r>
          </w:p>
        </w:tc>
        <w:tc>
          <w:tcPr>
            <w:tcW w:w="1418"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995357 with 9953572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358XXXXX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3582XXXXX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995358 with 9953582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359XXXXX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3592XXXXX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995359 with 9953592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360XXXXX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3602XXXXX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995360 with 9953602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361XXXXX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3612XXXXX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995361 with 9953612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362XXXXX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3622XXXXX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995362 with 9953622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363XXXXX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3632XXXXX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995363 with 9953632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364XXXXX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3642XXXXX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995364 with 9953642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365XXXXX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3652XXXXX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995365 with 9953652</w:t>
            </w:r>
          </w:p>
        </w:tc>
      </w:tr>
      <w:tr w:rsidR="00DD2CED" w:rsidRPr="00807D10" w:rsidTr="003D25ED">
        <w:trPr>
          <w:jc w:val="center"/>
        </w:trPr>
        <w:tc>
          <w:tcPr>
            <w:tcW w:w="1305"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lastRenderedPageBreak/>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366XXXXX</w:t>
            </w:r>
          </w:p>
        </w:tc>
        <w:tc>
          <w:tcPr>
            <w:tcW w:w="1140"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3662XXXXX</w:t>
            </w:r>
          </w:p>
        </w:tc>
        <w:tc>
          <w:tcPr>
            <w:tcW w:w="1418"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995366 with 9953662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367XXXXX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3672XXXXX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995367 with 9953672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368XXXXX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3682XXXXX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995368 with 9953682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369XXXXX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3692XXXXX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995369 with 9953692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370XXXXX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3702XXXXX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995370 with 9953702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371XXXXX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3712XXXXX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995371 with 9953712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372XXXXX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3722XXXXX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995372 with 9953722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373XXXXX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3732XXXXX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995373 with 9953732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7A32AC"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3742XXXXX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r>
      <w:tr w:rsidR="00DD2CED" w:rsidRPr="00807D10" w:rsidTr="003D25ED">
        <w:trPr>
          <w:jc w:val="center"/>
        </w:trPr>
        <w:tc>
          <w:tcPr>
            <w:tcW w:w="1305"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lastRenderedPageBreak/>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479XXXXX</w:t>
            </w:r>
          </w:p>
        </w:tc>
        <w:tc>
          <w:tcPr>
            <w:tcW w:w="1140"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4792XXXXX</w:t>
            </w:r>
          </w:p>
        </w:tc>
        <w:tc>
          <w:tcPr>
            <w:tcW w:w="1418"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995479 with 9954792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491XXXXX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4912XXXXX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995491 with 9954912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492XXXXX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4922XXXXX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995492 with 9954922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493XXXXX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4932XXXXX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995493 with 9954932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495XXXXX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4952XXXXX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995495 with 9954952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496XXXXX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4962XXXXX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995496 with 9954962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497XXXXX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4972XXXXX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995497 with 9954972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494XXXXX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4942XXXXX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995494 with 9954942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472 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4722XXXXX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 xml:space="preserve">Codes and numbers have changed. Please redial, replacing  995472 with 9954722 </w:t>
            </w:r>
          </w:p>
        </w:tc>
      </w:tr>
      <w:tr w:rsidR="00DD2CED" w:rsidRPr="00807D10" w:rsidTr="003D25ED">
        <w:trPr>
          <w:jc w:val="center"/>
        </w:trPr>
        <w:tc>
          <w:tcPr>
            <w:tcW w:w="1305"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lastRenderedPageBreak/>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473XXXXX</w:t>
            </w:r>
          </w:p>
        </w:tc>
        <w:tc>
          <w:tcPr>
            <w:tcW w:w="1140"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4732XXXXX</w:t>
            </w:r>
          </w:p>
        </w:tc>
        <w:tc>
          <w:tcPr>
            <w:tcW w:w="1418"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995473 with 9954732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410XXXXX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4102XXXXX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9953410 with 9954102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414XXXXX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4142XXXXX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995414 with 9954142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4232XXXXX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4242XXXXX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4252XXXXX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419XXXXX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4192XXXXX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995419 with 9954192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434XXXXX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4342XXXXX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995434 with 9954342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4272XXXXX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442</w:t>
            </w:r>
            <w:r w:rsidRPr="003D25ED">
              <w:rPr>
                <w:rFonts w:asciiTheme="minorHAnsi" w:hAnsiTheme="minorHAnsi" w:cs="Arial"/>
                <w:color w:val="000000"/>
                <w:sz w:val="18"/>
                <w:szCs w:val="18"/>
              </w:rPr>
              <w:br/>
              <w:t>2.3.6.7)XXXX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4422XXXXX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995442(2.3.6.7) with 995442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443XXXX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4432XXXXX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995443 with 9954432</w:t>
            </w:r>
          </w:p>
        </w:tc>
      </w:tr>
      <w:tr w:rsidR="00DD2CED" w:rsidRPr="00807D10" w:rsidTr="003D25ED">
        <w:trPr>
          <w:jc w:val="center"/>
        </w:trPr>
        <w:tc>
          <w:tcPr>
            <w:tcW w:w="1305"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lastRenderedPageBreak/>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448XXXX</w:t>
            </w:r>
          </w:p>
        </w:tc>
        <w:tc>
          <w:tcPr>
            <w:tcW w:w="1140"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4482XXXXX</w:t>
            </w:r>
          </w:p>
        </w:tc>
        <w:tc>
          <w:tcPr>
            <w:tcW w:w="1418"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995448 with 9954482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444XXXX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4442XXXXX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995444 with 9954442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447XXXX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4472XXXXX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995447 with 9954472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445XXXXX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4452XXXXX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995445 with 9954452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446XXXXX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4462XXXXX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N/A</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995446 with 9954462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14XXXXXX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514XXXXXX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ind w:right="-57"/>
              <w:jc w:val="left"/>
              <w:rPr>
                <w:rFonts w:asciiTheme="minorHAnsi" w:hAnsiTheme="minorHAnsi" w:cs="Arial"/>
                <w:color w:val="000000"/>
                <w:sz w:val="18"/>
                <w:szCs w:val="18"/>
              </w:rPr>
            </w:pPr>
            <w:r w:rsidRPr="003D25ED">
              <w:rPr>
                <w:rFonts w:asciiTheme="minorHAnsi" w:hAnsiTheme="minorHAnsi" w:cs="Arial"/>
                <w:color w:val="000000"/>
                <w:sz w:val="18"/>
                <w:szCs w:val="18"/>
              </w:rPr>
              <w:t>Non-geographic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Geo Cell</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99514 with 995514</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50XXXXXX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550XXXXXX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ind w:right="-57"/>
              <w:jc w:val="left"/>
              <w:rPr>
                <w:rFonts w:asciiTheme="minorHAnsi" w:hAnsiTheme="minorHAnsi" w:cs="Arial"/>
                <w:color w:val="000000"/>
                <w:sz w:val="18"/>
                <w:szCs w:val="18"/>
              </w:rPr>
            </w:pPr>
            <w:r w:rsidRPr="003D25ED">
              <w:rPr>
                <w:rFonts w:asciiTheme="minorHAnsi" w:hAnsiTheme="minorHAnsi" w:cs="Arial"/>
                <w:color w:val="000000"/>
                <w:sz w:val="18"/>
                <w:szCs w:val="18"/>
              </w:rPr>
              <w:t>Non-geographic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Magti</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99550 with 995550</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51XXXXXX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551XXXXXX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ind w:right="-57"/>
              <w:jc w:val="left"/>
              <w:rPr>
                <w:rFonts w:asciiTheme="minorHAnsi" w:hAnsiTheme="minorHAnsi" w:cs="Arial"/>
                <w:color w:val="000000"/>
                <w:sz w:val="18"/>
                <w:szCs w:val="18"/>
              </w:rPr>
            </w:pPr>
            <w:r w:rsidRPr="003D25ED">
              <w:rPr>
                <w:rFonts w:asciiTheme="minorHAnsi" w:hAnsiTheme="minorHAnsi" w:cs="Arial"/>
                <w:color w:val="000000"/>
                <w:sz w:val="18"/>
                <w:szCs w:val="18"/>
              </w:rPr>
              <w:t>Non-geographic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Magti</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99551 with 995551</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55XXXXXX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555XXXXXX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ind w:right="-57"/>
              <w:jc w:val="left"/>
              <w:rPr>
                <w:rFonts w:asciiTheme="minorHAnsi" w:hAnsiTheme="minorHAnsi" w:cs="Arial"/>
                <w:color w:val="000000"/>
                <w:sz w:val="18"/>
                <w:szCs w:val="18"/>
              </w:rPr>
            </w:pPr>
            <w:r w:rsidRPr="003D25ED">
              <w:rPr>
                <w:rFonts w:asciiTheme="minorHAnsi" w:hAnsiTheme="minorHAnsi" w:cs="Arial"/>
                <w:color w:val="000000"/>
                <w:sz w:val="18"/>
                <w:szCs w:val="18"/>
              </w:rPr>
              <w:t>Non-geographic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Geo Cell</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99555 with 995555</w:t>
            </w:r>
          </w:p>
        </w:tc>
      </w:tr>
      <w:tr w:rsidR="00DD2CED" w:rsidRPr="00807D10" w:rsidTr="003D25ED">
        <w:trPr>
          <w:jc w:val="center"/>
        </w:trPr>
        <w:tc>
          <w:tcPr>
            <w:tcW w:w="1305"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lastRenderedPageBreak/>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57XXXXXX</w:t>
            </w:r>
          </w:p>
        </w:tc>
        <w:tc>
          <w:tcPr>
            <w:tcW w:w="1140"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557XXXXXX</w:t>
            </w:r>
          </w:p>
        </w:tc>
        <w:tc>
          <w:tcPr>
            <w:tcW w:w="1418"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ind w:right="-57"/>
              <w:jc w:val="left"/>
              <w:rPr>
                <w:rFonts w:asciiTheme="minorHAnsi" w:hAnsiTheme="minorHAnsi" w:cs="Arial"/>
                <w:color w:val="000000"/>
                <w:sz w:val="18"/>
                <w:szCs w:val="18"/>
              </w:rPr>
            </w:pPr>
            <w:r w:rsidRPr="003D25ED">
              <w:rPr>
                <w:rFonts w:asciiTheme="minorHAnsi" w:hAnsiTheme="minorHAnsi" w:cs="Arial"/>
                <w:color w:val="000000"/>
                <w:sz w:val="18"/>
                <w:szCs w:val="18"/>
              </w:rPr>
              <w:t>Non-geographic number</w:t>
            </w:r>
          </w:p>
        </w:tc>
        <w:tc>
          <w:tcPr>
            <w:tcW w:w="759"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Geo Cell</w:t>
            </w:r>
          </w:p>
        </w:tc>
        <w:tc>
          <w:tcPr>
            <w:tcW w:w="1733"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99557 with 995557</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58XXXXXX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558XXXXXX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ind w:right="-57"/>
              <w:jc w:val="left"/>
              <w:rPr>
                <w:rFonts w:asciiTheme="minorHAnsi" w:hAnsiTheme="minorHAnsi" w:cs="Arial"/>
                <w:color w:val="000000"/>
                <w:sz w:val="18"/>
                <w:szCs w:val="18"/>
              </w:rPr>
            </w:pPr>
            <w:r w:rsidRPr="003D25ED">
              <w:rPr>
                <w:rFonts w:asciiTheme="minorHAnsi" w:hAnsiTheme="minorHAnsi" w:cs="Arial"/>
                <w:color w:val="000000"/>
                <w:sz w:val="18"/>
                <w:szCs w:val="18"/>
              </w:rPr>
              <w:t xml:space="preserve">number </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Geo Cell</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99558 with 995558</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68XXXXXX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568XXXXXX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ind w:right="-57"/>
              <w:jc w:val="left"/>
              <w:rPr>
                <w:rFonts w:asciiTheme="minorHAnsi" w:hAnsiTheme="minorHAnsi" w:cs="Arial"/>
                <w:color w:val="000000"/>
                <w:sz w:val="18"/>
                <w:szCs w:val="18"/>
              </w:rPr>
            </w:pPr>
            <w:r w:rsidRPr="003D25ED">
              <w:rPr>
                <w:rFonts w:asciiTheme="minorHAnsi" w:hAnsiTheme="minorHAnsi" w:cs="Arial"/>
                <w:color w:val="000000"/>
                <w:sz w:val="18"/>
                <w:szCs w:val="18"/>
              </w:rPr>
              <w:t>Non-geographic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Mobitel</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99568 with 995568</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70XXXXXX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570XXXXXX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ind w:right="-57"/>
              <w:jc w:val="left"/>
              <w:rPr>
                <w:rFonts w:asciiTheme="minorHAnsi" w:hAnsiTheme="minorHAnsi" w:cs="Arial"/>
                <w:color w:val="000000"/>
                <w:sz w:val="18"/>
                <w:szCs w:val="18"/>
              </w:rPr>
            </w:pPr>
            <w:r w:rsidRPr="003D25ED">
              <w:rPr>
                <w:rFonts w:asciiTheme="minorHAnsi" w:hAnsiTheme="minorHAnsi" w:cs="Arial"/>
                <w:color w:val="000000"/>
                <w:sz w:val="18"/>
                <w:szCs w:val="18"/>
              </w:rPr>
              <w:t>Non-geographic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Silqnet</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99570 with 995570</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71XXXXXX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571XXXXXX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ind w:right="-57"/>
              <w:jc w:val="left"/>
              <w:rPr>
                <w:rFonts w:asciiTheme="minorHAnsi" w:hAnsiTheme="minorHAnsi" w:cs="Arial"/>
                <w:color w:val="000000"/>
                <w:sz w:val="18"/>
                <w:szCs w:val="18"/>
              </w:rPr>
            </w:pPr>
            <w:r w:rsidRPr="003D25ED">
              <w:rPr>
                <w:rFonts w:asciiTheme="minorHAnsi" w:hAnsiTheme="minorHAnsi" w:cs="Arial"/>
                <w:color w:val="000000"/>
                <w:sz w:val="18"/>
                <w:szCs w:val="18"/>
              </w:rPr>
              <w:t>Non-geographic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Mobitel</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99571 with 995571</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74XXXXXX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574XXXXXX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ind w:right="-57"/>
              <w:jc w:val="left"/>
              <w:rPr>
                <w:rFonts w:asciiTheme="minorHAnsi" w:hAnsiTheme="minorHAnsi" w:cs="Arial"/>
                <w:color w:val="000000"/>
                <w:sz w:val="18"/>
                <w:szCs w:val="18"/>
              </w:rPr>
            </w:pPr>
            <w:r w:rsidRPr="003D25ED">
              <w:rPr>
                <w:rFonts w:asciiTheme="minorHAnsi" w:hAnsiTheme="minorHAnsi" w:cs="Arial"/>
                <w:color w:val="000000"/>
                <w:sz w:val="18"/>
                <w:szCs w:val="18"/>
              </w:rPr>
              <w:t>Non-geographic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Mobitel</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99574 with 995574</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77XXXXXX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577XXXXXX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ind w:right="-57"/>
              <w:jc w:val="left"/>
              <w:rPr>
                <w:rFonts w:asciiTheme="minorHAnsi" w:hAnsiTheme="minorHAnsi" w:cs="Arial"/>
                <w:color w:val="000000"/>
                <w:sz w:val="18"/>
                <w:szCs w:val="18"/>
              </w:rPr>
            </w:pPr>
            <w:r w:rsidRPr="003D25ED">
              <w:rPr>
                <w:rFonts w:asciiTheme="minorHAnsi" w:hAnsiTheme="minorHAnsi" w:cs="Arial"/>
                <w:color w:val="000000"/>
                <w:sz w:val="18"/>
                <w:szCs w:val="18"/>
              </w:rPr>
              <w:t>Non-geographic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Geo Cell</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99577 with 995577</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78XXXXXX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578XXXXXX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ind w:right="-57"/>
              <w:jc w:val="left"/>
              <w:rPr>
                <w:rFonts w:asciiTheme="minorHAnsi" w:hAnsiTheme="minorHAnsi" w:cs="Arial"/>
                <w:color w:val="000000"/>
                <w:sz w:val="18"/>
                <w:szCs w:val="18"/>
              </w:rPr>
            </w:pPr>
            <w:r w:rsidRPr="003D25ED">
              <w:rPr>
                <w:rFonts w:asciiTheme="minorHAnsi" w:hAnsiTheme="minorHAnsi" w:cs="Arial"/>
                <w:color w:val="000000"/>
                <w:sz w:val="18"/>
                <w:szCs w:val="18"/>
              </w:rPr>
              <w:t>Non-geographic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Silqnet</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99578 with 995578</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79XXXXXX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579XXXXXX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ind w:right="-57"/>
              <w:jc w:val="left"/>
              <w:rPr>
                <w:rFonts w:asciiTheme="minorHAnsi" w:hAnsiTheme="minorHAnsi" w:cs="Arial"/>
                <w:color w:val="000000"/>
                <w:sz w:val="18"/>
                <w:szCs w:val="18"/>
              </w:rPr>
            </w:pPr>
            <w:r w:rsidRPr="003D25ED">
              <w:rPr>
                <w:rFonts w:asciiTheme="minorHAnsi" w:hAnsiTheme="minorHAnsi" w:cs="Arial"/>
                <w:color w:val="000000"/>
                <w:sz w:val="18"/>
                <w:szCs w:val="18"/>
              </w:rPr>
              <w:t>Non-geographic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Mobitel</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99579 with 995579</w:t>
            </w:r>
          </w:p>
        </w:tc>
      </w:tr>
      <w:tr w:rsidR="00DD2CED" w:rsidRPr="00807D10" w:rsidTr="003D25ED">
        <w:trPr>
          <w:jc w:val="center"/>
        </w:trPr>
        <w:tc>
          <w:tcPr>
            <w:tcW w:w="1305"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lastRenderedPageBreak/>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90XXXXXX</w:t>
            </w:r>
          </w:p>
        </w:tc>
        <w:tc>
          <w:tcPr>
            <w:tcW w:w="1140"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790XXXXXX</w:t>
            </w:r>
          </w:p>
        </w:tc>
        <w:tc>
          <w:tcPr>
            <w:tcW w:w="1418"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ind w:right="-57"/>
              <w:jc w:val="left"/>
              <w:rPr>
                <w:rFonts w:asciiTheme="minorHAnsi" w:hAnsiTheme="minorHAnsi" w:cs="Arial"/>
                <w:color w:val="000000"/>
                <w:sz w:val="18"/>
                <w:szCs w:val="18"/>
              </w:rPr>
            </w:pPr>
            <w:r w:rsidRPr="003D25ED">
              <w:rPr>
                <w:rFonts w:asciiTheme="minorHAnsi" w:hAnsiTheme="minorHAnsi" w:cs="Arial"/>
                <w:color w:val="000000"/>
                <w:sz w:val="18"/>
                <w:szCs w:val="18"/>
              </w:rPr>
              <w:t>Non-geographic number</w:t>
            </w:r>
          </w:p>
        </w:tc>
        <w:tc>
          <w:tcPr>
            <w:tcW w:w="759"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Magti</w:t>
            </w:r>
          </w:p>
        </w:tc>
        <w:tc>
          <w:tcPr>
            <w:tcW w:w="1733" w:type="dxa"/>
          </w:tcPr>
          <w:p w:rsidR="00DD2CED" w:rsidRPr="003D25ED" w:rsidRDefault="00DD2CED" w:rsidP="007A32AC">
            <w:pPr>
              <w:pageBreakBefore/>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99590 with 995790</w:t>
            </w:r>
          </w:p>
        </w:tc>
      </w:tr>
      <w:tr w:rsidR="00DD2CED" w:rsidRPr="00807D10" w:rsidTr="003D25ED">
        <w:trPr>
          <w:trHeight w:val="562"/>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91XXXXXX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591XXXXXX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ind w:right="-57"/>
              <w:jc w:val="left"/>
              <w:rPr>
                <w:rFonts w:asciiTheme="minorHAnsi" w:hAnsiTheme="minorHAnsi" w:cs="Arial"/>
                <w:color w:val="000000"/>
                <w:sz w:val="18"/>
                <w:szCs w:val="18"/>
              </w:rPr>
            </w:pPr>
            <w:r w:rsidRPr="003D25ED">
              <w:rPr>
                <w:rFonts w:asciiTheme="minorHAnsi" w:hAnsiTheme="minorHAnsi" w:cs="Arial"/>
                <w:color w:val="000000"/>
                <w:sz w:val="18"/>
                <w:szCs w:val="18"/>
              </w:rPr>
              <w:t>Non-geographic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Magti</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99591 with 995591</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92XXXXXX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592XXXXXX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ind w:right="-57"/>
              <w:jc w:val="left"/>
              <w:rPr>
                <w:rFonts w:asciiTheme="minorHAnsi" w:hAnsiTheme="minorHAnsi" w:cs="Arial"/>
                <w:color w:val="000000"/>
                <w:sz w:val="18"/>
                <w:szCs w:val="18"/>
              </w:rPr>
            </w:pPr>
            <w:r w:rsidRPr="003D25ED">
              <w:rPr>
                <w:rFonts w:asciiTheme="minorHAnsi" w:hAnsiTheme="minorHAnsi" w:cs="Arial"/>
                <w:color w:val="000000"/>
                <w:sz w:val="18"/>
                <w:szCs w:val="18"/>
              </w:rPr>
              <w:t>Non-geographic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Mobitel</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99592 with 995592</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93XXXXXX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593XXXXXX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ind w:right="-57"/>
              <w:jc w:val="left"/>
              <w:rPr>
                <w:rFonts w:asciiTheme="minorHAnsi" w:hAnsiTheme="minorHAnsi" w:cs="Arial"/>
                <w:color w:val="000000"/>
                <w:sz w:val="18"/>
                <w:szCs w:val="18"/>
              </w:rPr>
            </w:pPr>
            <w:r w:rsidRPr="003D25ED">
              <w:rPr>
                <w:rFonts w:asciiTheme="minorHAnsi" w:hAnsiTheme="minorHAnsi" w:cs="Arial"/>
                <w:color w:val="000000"/>
                <w:sz w:val="18"/>
                <w:szCs w:val="18"/>
              </w:rPr>
              <w:t>Non-geographic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Geo Cell</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99593 with 995593</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95XXXXXX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595XXXXXX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ind w:right="-57"/>
              <w:jc w:val="left"/>
              <w:rPr>
                <w:rFonts w:asciiTheme="minorHAnsi" w:hAnsiTheme="minorHAnsi" w:cs="Arial"/>
                <w:color w:val="000000"/>
                <w:sz w:val="18"/>
                <w:szCs w:val="18"/>
              </w:rPr>
            </w:pPr>
            <w:r w:rsidRPr="003D25ED">
              <w:rPr>
                <w:rFonts w:asciiTheme="minorHAnsi" w:hAnsiTheme="minorHAnsi" w:cs="Arial"/>
                <w:color w:val="000000"/>
                <w:sz w:val="18"/>
                <w:szCs w:val="18"/>
              </w:rPr>
              <w:t>Non-geographic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Magti</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99595 with 995595</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96XXXXXX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596XXXXXX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ind w:right="-57"/>
              <w:jc w:val="left"/>
              <w:rPr>
                <w:rFonts w:asciiTheme="minorHAnsi" w:hAnsiTheme="minorHAnsi" w:cs="Arial"/>
                <w:color w:val="000000"/>
                <w:sz w:val="18"/>
                <w:szCs w:val="18"/>
              </w:rPr>
            </w:pPr>
            <w:r w:rsidRPr="003D25ED">
              <w:rPr>
                <w:rFonts w:asciiTheme="minorHAnsi" w:hAnsiTheme="minorHAnsi" w:cs="Arial"/>
                <w:color w:val="000000"/>
                <w:sz w:val="18"/>
                <w:szCs w:val="18"/>
              </w:rPr>
              <w:t>Non-geographic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Magti</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99596 with 995596</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97XXXXXX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597XXXXXX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ind w:right="-57"/>
              <w:jc w:val="left"/>
              <w:rPr>
                <w:rFonts w:asciiTheme="minorHAnsi" w:hAnsiTheme="minorHAnsi" w:cs="Arial"/>
                <w:color w:val="000000"/>
                <w:sz w:val="18"/>
                <w:szCs w:val="18"/>
              </w:rPr>
            </w:pPr>
            <w:r w:rsidRPr="003D25ED">
              <w:rPr>
                <w:rFonts w:asciiTheme="minorHAnsi" w:hAnsiTheme="minorHAnsi" w:cs="Arial"/>
                <w:color w:val="000000"/>
                <w:sz w:val="18"/>
                <w:szCs w:val="18"/>
              </w:rPr>
              <w:t>Non-geographic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Mobitel</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99597 with 995597</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98XXXXXX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598XXXXXX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ind w:right="-57"/>
              <w:jc w:val="left"/>
              <w:rPr>
                <w:rFonts w:asciiTheme="minorHAnsi" w:hAnsiTheme="minorHAnsi" w:cs="Arial"/>
                <w:color w:val="000000"/>
                <w:sz w:val="18"/>
                <w:szCs w:val="18"/>
              </w:rPr>
            </w:pPr>
            <w:r w:rsidRPr="003D25ED">
              <w:rPr>
                <w:rFonts w:asciiTheme="minorHAnsi" w:hAnsiTheme="minorHAnsi" w:cs="Arial"/>
                <w:color w:val="000000"/>
                <w:sz w:val="18"/>
                <w:szCs w:val="18"/>
              </w:rPr>
              <w:t>Non-geographic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Magti</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99598 with 995598</w:t>
            </w:r>
          </w:p>
        </w:tc>
      </w:tr>
      <w:tr w:rsidR="00DD2CED" w:rsidRPr="00807D10" w:rsidTr="003D25ED">
        <w:trPr>
          <w:jc w:val="center"/>
        </w:trPr>
        <w:tc>
          <w:tcPr>
            <w:tcW w:w="1305"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2.VI.2011</w:t>
            </w:r>
            <w:r w:rsidRPr="003D25ED">
              <w:rPr>
                <w:rFonts w:asciiTheme="minorHAnsi" w:hAnsiTheme="minorHAnsi" w:cs="Arial"/>
                <w:color w:val="000000"/>
                <w:sz w:val="18"/>
                <w:szCs w:val="18"/>
              </w:rPr>
              <w:br/>
              <w:t>24:00</w:t>
            </w:r>
          </w:p>
        </w:tc>
        <w:tc>
          <w:tcPr>
            <w:tcW w:w="1146"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99XXXXXX</w:t>
            </w:r>
          </w:p>
        </w:tc>
        <w:tc>
          <w:tcPr>
            <w:tcW w:w="1140"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599XXXXXX</w:t>
            </w:r>
          </w:p>
        </w:tc>
        <w:tc>
          <w:tcPr>
            <w:tcW w:w="141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ind w:right="-57"/>
              <w:jc w:val="left"/>
              <w:rPr>
                <w:rFonts w:asciiTheme="minorHAnsi" w:hAnsiTheme="minorHAnsi" w:cs="Arial"/>
                <w:color w:val="000000"/>
                <w:sz w:val="18"/>
                <w:szCs w:val="18"/>
              </w:rPr>
            </w:pPr>
            <w:r w:rsidRPr="003D25ED">
              <w:rPr>
                <w:rFonts w:asciiTheme="minorHAnsi" w:hAnsiTheme="minorHAnsi" w:cs="Arial"/>
                <w:color w:val="000000"/>
                <w:sz w:val="18"/>
                <w:szCs w:val="18"/>
              </w:rPr>
              <w:t>Non-geographic number</w:t>
            </w:r>
          </w:p>
        </w:tc>
        <w:tc>
          <w:tcPr>
            <w:tcW w:w="759"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708"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p>
        </w:tc>
        <w:tc>
          <w:tcPr>
            <w:tcW w:w="86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center"/>
              <w:rPr>
                <w:rFonts w:asciiTheme="minorHAnsi" w:hAnsiTheme="minorHAnsi" w:cs="Arial"/>
                <w:color w:val="000000"/>
                <w:sz w:val="18"/>
                <w:szCs w:val="18"/>
              </w:rPr>
            </w:pPr>
            <w:r w:rsidRPr="003D25ED">
              <w:rPr>
                <w:rFonts w:asciiTheme="minorHAnsi" w:hAnsiTheme="minorHAnsi" w:cs="Arial"/>
                <w:color w:val="000000"/>
                <w:sz w:val="18"/>
                <w:szCs w:val="18"/>
              </w:rPr>
              <w:t>Magti</w:t>
            </w:r>
          </w:p>
        </w:tc>
        <w:tc>
          <w:tcPr>
            <w:tcW w:w="1733" w:type="dxa"/>
          </w:tcPr>
          <w:p w:rsidR="00DD2CED" w:rsidRPr="003D25ED" w:rsidRDefault="00DD2CED" w:rsidP="007A32AC">
            <w:pPr>
              <w:tabs>
                <w:tab w:val="clear" w:pos="567"/>
                <w:tab w:val="clear" w:pos="1276"/>
                <w:tab w:val="clear" w:pos="1843"/>
                <w:tab w:val="clear" w:pos="5387"/>
                <w:tab w:val="clear" w:pos="5954"/>
                <w:tab w:val="center" w:pos="4320"/>
                <w:tab w:val="right" w:pos="8640"/>
              </w:tabs>
              <w:spacing w:after="120"/>
              <w:jc w:val="left"/>
              <w:rPr>
                <w:rFonts w:asciiTheme="minorHAnsi" w:hAnsiTheme="minorHAnsi" w:cs="Arial"/>
                <w:color w:val="000000"/>
                <w:sz w:val="18"/>
                <w:szCs w:val="18"/>
              </w:rPr>
            </w:pPr>
            <w:r w:rsidRPr="003D25ED">
              <w:rPr>
                <w:rFonts w:asciiTheme="minorHAnsi" w:hAnsiTheme="minorHAnsi" w:cs="Arial"/>
                <w:color w:val="000000"/>
                <w:sz w:val="18"/>
                <w:szCs w:val="18"/>
              </w:rPr>
              <w:t>Codes and numbers have changed. Please redial, replacing  99599 with 995599</w:t>
            </w:r>
          </w:p>
        </w:tc>
      </w:tr>
    </w:tbl>
    <w:p w:rsidR="00DD2CED" w:rsidRPr="00807D10" w:rsidRDefault="00DD2CED" w:rsidP="00DD2CED"/>
    <w:p w:rsidR="007A32AC" w:rsidRDefault="007A32AC">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DD2CED" w:rsidRPr="00807D10" w:rsidRDefault="00DD2CED" w:rsidP="00895C2D">
      <w:pPr>
        <w:jc w:val="center"/>
      </w:pPr>
      <w:r w:rsidRPr="00807D10">
        <w:lastRenderedPageBreak/>
        <w:t>Description of introduction of new resource for national E.164 numbering plan for country code 995</w:t>
      </w:r>
      <w:r>
        <w:t>:</w:t>
      </w:r>
    </w:p>
    <w:p w:rsidR="00DD2CED" w:rsidRPr="00807D10" w:rsidRDefault="00DD2CED" w:rsidP="00DD2CED">
      <w:r w:rsidRPr="00807D10">
        <w:t xml:space="preserve">New national numbering plan for Georgia: </w:t>
      </w:r>
    </w:p>
    <w:p w:rsidR="00DD2CED" w:rsidRPr="00807D10" w:rsidRDefault="00DD2CED" w:rsidP="00DD2CED">
      <w:r w:rsidRPr="00807D10">
        <w:t xml:space="preserve">Presentation of national ITU-T E.164 numbering plan for country code </w:t>
      </w:r>
      <w:r w:rsidR="003D25ED">
        <w:t>+</w:t>
      </w:r>
      <w:r w:rsidRPr="00807D10">
        <w:t>995</w:t>
      </w:r>
      <w:r w:rsidR="004E3275" w:rsidRPr="004E3275">
        <w:t xml:space="preserve"> </w:t>
      </w:r>
      <w:r w:rsidR="004E3275">
        <w:t>(</w:t>
      </w:r>
      <w:r w:rsidR="004E3275" w:rsidRPr="00807D10">
        <w:t>Georgia</w:t>
      </w:r>
      <w:r w:rsidR="004E3275">
        <w:t>)</w:t>
      </w:r>
      <w:r>
        <w:t>:</w:t>
      </w:r>
      <w:r w:rsidRPr="00807D10">
        <w:t xml:space="preserve"> </w:t>
      </w:r>
    </w:p>
    <w:p w:rsidR="00DD2CED" w:rsidRPr="00807D10" w:rsidRDefault="00DD2CED" w:rsidP="00DD2CED">
      <w:r>
        <w:t>a)</w:t>
      </w:r>
      <w:r>
        <w:tab/>
      </w:r>
      <w:r w:rsidRPr="00807D10">
        <w:t xml:space="preserve">Overview: </w:t>
      </w:r>
    </w:p>
    <w:p w:rsidR="00DD2CED" w:rsidRPr="00807D10" w:rsidRDefault="00DD2CED" w:rsidP="00DD2CED">
      <w:pPr>
        <w:jc w:val="left"/>
      </w:pPr>
      <w:r>
        <w:tab/>
      </w:r>
      <w:r w:rsidRPr="00807D10">
        <w:t xml:space="preserve">The minimum number length (excluding the country code) is  9 digits. </w:t>
      </w:r>
      <w:r>
        <w:br/>
      </w:r>
      <w:r>
        <w:tab/>
      </w:r>
      <w:r w:rsidRPr="00807D10">
        <w:t xml:space="preserve">The maximum number length (excluding the country code) is 9 digits.  </w:t>
      </w:r>
    </w:p>
    <w:p w:rsidR="00DD2CED" w:rsidRPr="00807D10" w:rsidRDefault="003D25ED" w:rsidP="00DD2CED">
      <w:r>
        <w:t>b)</w:t>
      </w:r>
      <w:r>
        <w:tab/>
      </w:r>
      <w:r w:rsidR="00DD2CED" w:rsidRPr="00807D10">
        <w:t>Detail of numbering scheme:</w:t>
      </w:r>
    </w:p>
    <w:p w:rsidR="00DD2CED" w:rsidRPr="00807D10" w:rsidRDefault="00DD2CED" w:rsidP="00DD2CED"/>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8"/>
        <w:gridCol w:w="1092"/>
        <w:gridCol w:w="1016"/>
        <w:gridCol w:w="1042"/>
        <w:gridCol w:w="2079"/>
        <w:gridCol w:w="1865"/>
      </w:tblGrid>
      <w:tr w:rsidR="00DD2CED" w:rsidRPr="002C6CC9" w:rsidTr="003D25ED">
        <w:trPr>
          <w:trHeight w:val="513"/>
          <w:tblHeader/>
          <w:jc w:val="center"/>
        </w:trPr>
        <w:tc>
          <w:tcPr>
            <w:tcW w:w="1978" w:type="dxa"/>
            <w:vMerge w:val="restart"/>
            <w:shd w:val="clear" w:color="auto" w:fill="auto"/>
            <w:noWrap/>
            <w:vAlign w:val="center"/>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i/>
                <w:color w:val="000000"/>
                <w:sz w:val="18"/>
                <w:szCs w:val="18"/>
              </w:rPr>
            </w:pPr>
            <w:r w:rsidRPr="002C6CC9">
              <w:rPr>
                <w:rFonts w:asciiTheme="minorHAnsi" w:hAnsiTheme="minorHAnsi" w:cs="Arial"/>
                <w:i/>
                <w:color w:val="000000"/>
                <w:sz w:val="18"/>
                <w:szCs w:val="18"/>
              </w:rPr>
              <w:t>Locality</w:t>
            </w:r>
          </w:p>
        </w:tc>
        <w:tc>
          <w:tcPr>
            <w:tcW w:w="1092" w:type="dxa"/>
            <w:vMerge w:val="restart"/>
            <w:vAlign w:val="center"/>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i/>
                <w:color w:val="000000"/>
                <w:sz w:val="18"/>
                <w:szCs w:val="18"/>
              </w:rPr>
            </w:pPr>
            <w:r w:rsidRPr="002C6CC9">
              <w:rPr>
                <w:rFonts w:asciiTheme="minorHAnsi" w:hAnsiTheme="minorHAnsi" w:cs="Arial"/>
                <w:i/>
                <w:color w:val="000000"/>
                <w:sz w:val="18"/>
                <w:szCs w:val="18"/>
              </w:rPr>
              <w:t>NDC</w:t>
            </w:r>
          </w:p>
        </w:tc>
        <w:tc>
          <w:tcPr>
            <w:tcW w:w="2058" w:type="dxa"/>
            <w:gridSpan w:val="2"/>
            <w:shd w:val="clear" w:color="auto" w:fill="auto"/>
            <w:noWrap/>
            <w:vAlign w:val="center"/>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i/>
                <w:color w:val="000000"/>
                <w:sz w:val="18"/>
                <w:szCs w:val="18"/>
              </w:rPr>
            </w:pPr>
            <w:r w:rsidRPr="002C6CC9">
              <w:rPr>
                <w:rFonts w:asciiTheme="minorHAnsi" w:hAnsiTheme="minorHAnsi" w:cs="Arial"/>
                <w:i/>
                <w:color w:val="000000"/>
                <w:sz w:val="18"/>
                <w:szCs w:val="18"/>
              </w:rPr>
              <w:t>National (Significant</w:t>
            </w:r>
            <w:r w:rsidR="003D25ED">
              <w:rPr>
                <w:rFonts w:asciiTheme="minorHAnsi" w:hAnsiTheme="minorHAnsi" w:cs="Arial"/>
                <w:i/>
                <w:color w:val="000000"/>
                <w:sz w:val="18"/>
                <w:szCs w:val="18"/>
              </w:rPr>
              <w:t>)</w:t>
            </w:r>
            <w:r>
              <w:rPr>
                <w:rFonts w:asciiTheme="minorHAnsi" w:hAnsiTheme="minorHAnsi" w:cs="Arial"/>
                <w:i/>
                <w:color w:val="000000"/>
                <w:sz w:val="18"/>
                <w:szCs w:val="18"/>
              </w:rPr>
              <w:br/>
            </w:r>
            <w:r w:rsidRPr="002C6CC9">
              <w:rPr>
                <w:rFonts w:asciiTheme="minorHAnsi" w:hAnsiTheme="minorHAnsi" w:cs="Arial"/>
                <w:i/>
                <w:color w:val="000000"/>
                <w:sz w:val="18"/>
                <w:szCs w:val="18"/>
              </w:rPr>
              <w:t xml:space="preserve"> Number N(S)N</w:t>
            </w:r>
          </w:p>
        </w:tc>
        <w:tc>
          <w:tcPr>
            <w:tcW w:w="2079" w:type="dxa"/>
            <w:vMerge w:val="restart"/>
            <w:vAlign w:val="center"/>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i/>
                <w:color w:val="000000"/>
                <w:sz w:val="18"/>
                <w:szCs w:val="18"/>
              </w:rPr>
            </w:pPr>
            <w:r w:rsidRPr="002C6CC9">
              <w:rPr>
                <w:rFonts w:asciiTheme="minorHAnsi" w:hAnsiTheme="minorHAnsi" w:cs="Arial"/>
                <w:i/>
                <w:color w:val="000000"/>
                <w:sz w:val="18"/>
                <w:szCs w:val="18"/>
              </w:rPr>
              <w:t>Usage E.164</w:t>
            </w:r>
            <w:r>
              <w:rPr>
                <w:rFonts w:asciiTheme="minorHAnsi" w:hAnsiTheme="minorHAnsi" w:cs="Arial"/>
                <w:i/>
                <w:color w:val="000000"/>
                <w:sz w:val="18"/>
                <w:szCs w:val="18"/>
              </w:rPr>
              <w:br/>
            </w:r>
            <w:r w:rsidRPr="002C6CC9">
              <w:rPr>
                <w:rFonts w:asciiTheme="minorHAnsi" w:hAnsiTheme="minorHAnsi" w:cs="Arial"/>
                <w:i/>
                <w:color w:val="000000"/>
                <w:sz w:val="18"/>
                <w:szCs w:val="18"/>
              </w:rPr>
              <w:t>number</w:t>
            </w:r>
          </w:p>
        </w:tc>
        <w:tc>
          <w:tcPr>
            <w:tcW w:w="1865" w:type="dxa"/>
            <w:vMerge w:val="restart"/>
            <w:vAlign w:val="center"/>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i/>
                <w:color w:val="000000"/>
                <w:sz w:val="18"/>
                <w:szCs w:val="18"/>
              </w:rPr>
            </w:pPr>
            <w:r w:rsidRPr="002C6CC9">
              <w:rPr>
                <w:rFonts w:asciiTheme="minorHAnsi" w:hAnsiTheme="minorHAnsi" w:cs="Arial"/>
                <w:i/>
                <w:color w:val="000000"/>
                <w:sz w:val="18"/>
                <w:szCs w:val="18"/>
              </w:rPr>
              <w:t>Additional information</w:t>
            </w:r>
          </w:p>
        </w:tc>
      </w:tr>
      <w:tr w:rsidR="00DD2CED" w:rsidRPr="002C6CC9" w:rsidTr="003D25ED">
        <w:trPr>
          <w:trHeight w:val="255"/>
          <w:tblHeader/>
          <w:jc w:val="center"/>
        </w:trPr>
        <w:tc>
          <w:tcPr>
            <w:tcW w:w="1978" w:type="dxa"/>
            <w:vMerge/>
            <w:shd w:val="clear" w:color="auto" w:fill="auto"/>
            <w:noWrap/>
            <w:vAlign w:val="center"/>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i/>
                <w:color w:val="000000"/>
                <w:sz w:val="18"/>
                <w:szCs w:val="18"/>
              </w:rPr>
            </w:pPr>
          </w:p>
        </w:tc>
        <w:tc>
          <w:tcPr>
            <w:tcW w:w="1092" w:type="dxa"/>
            <w:vMerge/>
            <w:vAlign w:val="center"/>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i/>
                <w:color w:val="000000"/>
                <w:sz w:val="18"/>
                <w:szCs w:val="18"/>
              </w:rPr>
            </w:pPr>
          </w:p>
        </w:tc>
        <w:tc>
          <w:tcPr>
            <w:tcW w:w="1016" w:type="dxa"/>
            <w:shd w:val="clear" w:color="auto" w:fill="auto"/>
            <w:noWrap/>
            <w:vAlign w:val="center"/>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i/>
                <w:color w:val="000000"/>
                <w:sz w:val="18"/>
                <w:szCs w:val="18"/>
              </w:rPr>
            </w:pPr>
            <w:r w:rsidRPr="002C6CC9">
              <w:rPr>
                <w:rFonts w:asciiTheme="minorHAnsi" w:hAnsiTheme="minorHAnsi" w:cs="Arial"/>
                <w:i/>
                <w:color w:val="000000"/>
                <w:sz w:val="18"/>
                <w:szCs w:val="18"/>
              </w:rPr>
              <w:t>Max.</w:t>
            </w:r>
          </w:p>
        </w:tc>
        <w:tc>
          <w:tcPr>
            <w:tcW w:w="1042" w:type="dxa"/>
            <w:shd w:val="clear" w:color="auto" w:fill="auto"/>
            <w:noWrap/>
            <w:vAlign w:val="center"/>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i/>
                <w:color w:val="000000"/>
                <w:sz w:val="18"/>
                <w:szCs w:val="18"/>
              </w:rPr>
            </w:pPr>
            <w:r w:rsidRPr="002C6CC9">
              <w:rPr>
                <w:rFonts w:asciiTheme="minorHAnsi" w:hAnsiTheme="minorHAnsi" w:cs="Arial"/>
                <w:i/>
                <w:color w:val="000000"/>
                <w:sz w:val="18"/>
                <w:szCs w:val="18"/>
              </w:rPr>
              <w:t>M</w:t>
            </w:r>
            <w:r w:rsidR="003D25ED" w:rsidRPr="002C6CC9">
              <w:rPr>
                <w:rFonts w:asciiTheme="minorHAnsi" w:hAnsiTheme="minorHAnsi" w:cs="Arial"/>
                <w:i/>
                <w:color w:val="000000"/>
                <w:sz w:val="18"/>
                <w:szCs w:val="18"/>
              </w:rPr>
              <w:t>i</w:t>
            </w:r>
            <w:r w:rsidRPr="002C6CC9">
              <w:rPr>
                <w:rFonts w:asciiTheme="minorHAnsi" w:hAnsiTheme="minorHAnsi" w:cs="Arial"/>
                <w:i/>
                <w:color w:val="000000"/>
                <w:sz w:val="18"/>
                <w:szCs w:val="18"/>
              </w:rPr>
              <w:t>n</w:t>
            </w:r>
            <w:r w:rsidR="003D25ED">
              <w:rPr>
                <w:rFonts w:asciiTheme="minorHAnsi" w:hAnsiTheme="minorHAnsi" w:cs="Arial"/>
                <w:i/>
                <w:color w:val="000000"/>
                <w:sz w:val="18"/>
                <w:szCs w:val="18"/>
              </w:rPr>
              <w:t>.</w:t>
            </w:r>
          </w:p>
        </w:tc>
        <w:tc>
          <w:tcPr>
            <w:tcW w:w="2079" w:type="dxa"/>
            <w:vMerge/>
            <w:vAlign w:val="center"/>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i/>
                <w:color w:val="000000"/>
                <w:sz w:val="18"/>
                <w:szCs w:val="18"/>
              </w:rPr>
            </w:pPr>
          </w:p>
        </w:tc>
        <w:tc>
          <w:tcPr>
            <w:tcW w:w="1865" w:type="dxa"/>
            <w:vMerge/>
            <w:vAlign w:val="center"/>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i/>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Batumi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422</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Tbilisi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32</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Rustavi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341</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Kobuleti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426</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Samtredia</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411</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Abasha</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412</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Senaki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413</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Zugdidi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415</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Tsalendjikha</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416</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Chkhorotskhu</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417</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Martvili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418</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Kutaisi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431</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Vani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432</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Kharagauli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433</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Sachkhere</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435</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Lentekhi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437</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Ambrolauri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439</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Tskaltubo</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436</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Akhalgori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342</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Tskhinvali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344</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Stefanstminda (Kazbegi)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345</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Dusheti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346</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Djava</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347</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Tianeti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348</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Akhmeta</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349</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Telavi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350</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Sagaredjo</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351</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Kvareli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352</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Gurdjaani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353</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Lagodekhi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354</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7A4629">
            <w:pPr>
              <w:pageBreakBefore/>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lastRenderedPageBreak/>
              <w:t>Signagi</w:t>
            </w:r>
          </w:p>
        </w:tc>
        <w:tc>
          <w:tcPr>
            <w:tcW w:w="1092" w:type="dxa"/>
            <w:shd w:val="clear" w:color="auto" w:fill="FFFFFF"/>
          </w:tcPr>
          <w:p w:rsidR="00DD2CED" w:rsidRPr="002C6CC9" w:rsidRDefault="00DD2CED" w:rsidP="007A4629">
            <w:pPr>
              <w:pageBreakBefore/>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355</w:t>
            </w:r>
          </w:p>
        </w:tc>
        <w:tc>
          <w:tcPr>
            <w:tcW w:w="1016" w:type="dxa"/>
            <w:shd w:val="clear" w:color="auto" w:fill="FFFFFF"/>
          </w:tcPr>
          <w:p w:rsidR="00DD2CED" w:rsidRPr="002C6CC9" w:rsidRDefault="00DD2CED" w:rsidP="007A4629">
            <w:pPr>
              <w:pageBreakBefore/>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7A4629">
            <w:pPr>
              <w:pageBreakBefore/>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7A4629">
            <w:pPr>
              <w:pageBreakBefore/>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7A4629">
            <w:pPr>
              <w:pageBreakBefore/>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DedoplisTskaro</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356</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Marneuli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357</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Bolnisi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358</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TetriTskaro</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359</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Dmanisi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360</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Ninotsminda</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361</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Akhalkalaki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362</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Tsalka</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363</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Aspindza</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364</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Akhaltsikhe</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365</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Adigeni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366</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Bordjomi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367</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Khashuri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368</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Kareli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369</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Gori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370</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Kaspi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371</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Gardabani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372</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Mtskheta</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373</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Tigvi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374</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Chiatura</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479</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Terdjola</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491</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Zestafoni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492</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Poti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493</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Khoni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495</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Ozurgeti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496</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Tkibuli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497</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lanchxuti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494</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Tsageri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472</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Oni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473</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Mestia</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410</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Xobi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414</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Xulo</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423</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Shuaxevi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424</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Qeda</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425</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Choxatauri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419</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Bagdati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434</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xelvachauri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427</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Sukhumi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442</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Gagra</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443</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7A4629">
            <w:pPr>
              <w:pageBreakBefore/>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lastRenderedPageBreak/>
              <w:t>Gulripshi</w:t>
            </w:r>
          </w:p>
        </w:tc>
        <w:tc>
          <w:tcPr>
            <w:tcW w:w="1092" w:type="dxa"/>
            <w:shd w:val="clear" w:color="auto" w:fill="FFFFFF"/>
          </w:tcPr>
          <w:p w:rsidR="00DD2CED" w:rsidRPr="002C6CC9" w:rsidRDefault="00DD2CED" w:rsidP="007A4629">
            <w:pPr>
              <w:pageBreakBefore/>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448</w:t>
            </w:r>
          </w:p>
        </w:tc>
        <w:tc>
          <w:tcPr>
            <w:tcW w:w="1016" w:type="dxa"/>
            <w:shd w:val="clear" w:color="auto" w:fill="FFFFFF"/>
          </w:tcPr>
          <w:p w:rsidR="00DD2CED" w:rsidRPr="002C6CC9" w:rsidRDefault="00DD2CED" w:rsidP="007A4629">
            <w:pPr>
              <w:pageBreakBefore/>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7A4629">
            <w:pPr>
              <w:pageBreakBefore/>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7A4629">
            <w:pPr>
              <w:pageBreakBefore/>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7A4629">
            <w:pPr>
              <w:pageBreakBefore/>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Gudauta</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444</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Gali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447</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Ochamchire</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445</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Tkvarcheli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446</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Geographic number</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 Cell</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514</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 xml:space="preserve">Non-geographic number </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Mobile network operator</w:t>
            </w: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Magti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550</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 xml:space="preserve">Non-geographic number </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Mobile network operator</w:t>
            </w:r>
          </w:p>
        </w:tc>
      </w:tr>
      <w:tr w:rsidR="00DD2CED" w:rsidRPr="002C6CC9" w:rsidTr="003D25ED">
        <w:trPr>
          <w:trHeight w:val="25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Magti</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551</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 xml:space="preserve">Non-geographic number </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Mobile network operator</w:t>
            </w:r>
          </w:p>
        </w:tc>
      </w:tr>
      <w:tr w:rsidR="00DD2CED" w:rsidRPr="002C6CC9" w:rsidTr="003D25ED">
        <w:trPr>
          <w:trHeight w:val="375"/>
          <w:jc w:val="center"/>
        </w:trPr>
        <w:tc>
          <w:tcPr>
            <w:tcW w:w="1978"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Geo Cell</w:t>
            </w:r>
          </w:p>
        </w:tc>
        <w:tc>
          <w:tcPr>
            <w:tcW w:w="109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555</w:t>
            </w:r>
          </w:p>
        </w:tc>
        <w:tc>
          <w:tcPr>
            <w:tcW w:w="1016"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 xml:space="preserve">Non-geographic number </w:t>
            </w:r>
          </w:p>
        </w:tc>
        <w:tc>
          <w:tcPr>
            <w:tcW w:w="1865" w:type="dxa"/>
            <w:shd w:val="clear" w:color="auto" w:fill="FFFFFF"/>
          </w:tcPr>
          <w:p w:rsidR="00DD2CED" w:rsidRPr="002C6CC9" w:rsidRDefault="00DD2CED" w:rsidP="002B74D5">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rPr>
            </w:pPr>
            <w:r w:rsidRPr="002C6CC9">
              <w:rPr>
                <w:rFonts w:asciiTheme="minorHAnsi" w:hAnsiTheme="minorHAnsi" w:cs="Arial"/>
                <w:color w:val="000000"/>
                <w:sz w:val="18"/>
                <w:szCs w:val="18"/>
              </w:rPr>
              <w:t>Mobile network operator</w:t>
            </w:r>
          </w:p>
        </w:tc>
      </w:tr>
      <w:tr w:rsidR="00DD2CED" w:rsidRPr="002C6CC9" w:rsidTr="003D25ED">
        <w:trPr>
          <w:trHeight w:val="255"/>
          <w:jc w:val="center"/>
        </w:trPr>
        <w:tc>
          <w:tcPr>
            <w:tcW w:w="1978"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Geo Cell</w:t>
            </w:r>
          </w:p>
        </w:tc>
        <w:tc>
          <w:tcPr>
            <w:tcW w:w="109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557</w:t>
            </w:r>
          </w:p>
        </w:tc>
        <w:tc>
          <w:tcPr>
            <w:tcW w:w="1016"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 xml:space="preserve">Non-geographic number </w:t>
            </w:r>
          </w:p>
        </w:tc>
        <w:tc>
          <w:tcPr>
            <w:tcW w:w="1865"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Mobile network operator</w:t>
            </w:r>
          </w:p>
        </w:tc>
      </w:tr>
      <w:tr w:rsidR="00DD2CED" w:rsidRPr="002C6CC9" w:rsidTr="003D25ED">
        <w:trPr>
          <w:trHeight w:val="255"/>
          <w:jc w:val="center"/>
        </w:trPr>
        <w:tc>
          <w:tcPr>
            <w:tcW w:w="1978"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Geo Cell</w:t>
            </w:r>
          </w:p>
        </w:tc>
        <w:tc>
          <w:tcPr>
            <w:tcW w:w="109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558</w:t>
            </w:r>
          </w:p>
        </w:tc>
        <w:tc>
          <w:tcPr>
            <w:tcW w:w="1016"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 xml:space="preserve">Non-geographic number </w:t>
            </w:r>
          </w:p>
        </w:tc>
        <w:tc>
          <w:tcPr>
            <w:tcW w:w="1865"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Mobile network operator</w:t>
            </w:r>
          </w:p>
        </w:tc>
      </w:tr>
      <w:tr w:rsidR="00DD2CED" w:rsidRPr="002C6CC9" w:rsidTr="003D25ED">
        <w:trPr>
          <w:trHeight w:val="255"/>
          <w:jc w:val="center"/>
        </w:trPr>
        <w:tc>
          <w:tcPr>
            <w:tcW w:w="1978"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Mobitel</w:t>
            </w:r>
          </w:p>
        </w:tc>
        <w:tc>
          <w:tcPr>
            <w:tcW w:w="109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568</w:t>
            </w:r>
          </w:p>
        </w:tc>
        <w:tc>
          <w:tcPr>
            <w:tcW w:w="1016"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 xml:space="preserve">Non-geographic number </w:t>
            </w:r>
          </w:p>
        </w:tc>
        <w:tc>
          <w:tcPr>
            <w:tcW w:w="1865"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Mobile network operator</w:t>
            </w:r>
          </w:p>
        </w:tc>
      </w:tr>
      <w:tr w:rsidR="00DD2CED" w:rsidRPr="002C6CC9" w:rsidTr="003D25ED">
        <w:trPr>
          <w:trHeight w:val="255"/>
          <w:jc w:val="center"/>
        </w:trPr>
        <w:tc>
          <w:tcPr>
            <w:tcW w:w="1978"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Silqnet</w:t>
            </w:r>
          </w:p>
        </w:tc>
        <w:tc>
          <w:tcPr>
            <w:tcW w:w="109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770</w:t>
            </w:r>
          </w:p>
        </w:tc>
        <w:tc>
          <w:tcPr>
            <w:tcW w:w="1016"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 xml:space="preserve">Non-geographic number </w:t>
            </w:r>
          </w:p>
        </w:tc>
        <w:tc>
          <w:tcPr>
            <w:tcW w:w="1865"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Mobile network operator</w:t>
            </w:r>
          </w:p>
        </w:tc>
      </w:tr>
      <w:tr w:rsidR="00DD2CED" w:rsidRPr="002C6CC9" w:rsidTr="003D25ED">
        <w:trPr>
          <w:trHeight w:val="255"/>
          <w:jc w:val="center"/>
        </w:trPr>
        <w:tc>
          <w:tcPr>
            <w:tcW w:w="1978"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Mobitel</w:t>
            </w:r>
          </w:p>
        </w:tc>
        <w:tc>
          <w:tcPr>
            <w:tcW w:w="109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571</w:t>
            </w:r>
          </w:p>
        </w:tc>
        <w:tc>
          <w:tcPr>
            <w:tcW w:w="1016"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 xml:space="preserve">Non-geographic number </w:t>
            </w:r>
          </w:p>
        </w:tc>
        <w:tc>
          <w:tcPr>
            <w:tcW w:w="1865"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Digital mobile (CDMA) telephony services;</w:t>
            </w:r>
          </w:p>
        </w:tc>
      </w:tr>
      <w:tr w:rsidR="00DD2CED" w:rsidRPr="002C6CC9" w:rsidTr="003D25ED">
        <w:trPr>
          <w:trHeight w:val="255"/>
          <w:jc w:val="center"/>
        </w:trPr>
        <w:tc>
          <w:tcPr>
            <w:tcW w:w="1978"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Mobitel</w:t>
            </w:r>
          </w:p>
        </w:tc>
        <w:tc>
          <w:tcPr>
            <w:tcW w:w="109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574</w:t>
            </w:r>
          </w:p>
        </w:tc>
        <w:tc>
          <w:tcPr>
            <w:tcW w:w="1016"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 xml:space="preserve">Non-geographic number </w:t>
            </w:r>
          </w:p>
        </w:tc>
        <w:tc>
          <w:tcPr>
            <w:tcW w:w="1865"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Mobile network operator</w:t>
            </w:r>
          </w:p>
        </w:tc>
      </w:tr>
      <w:tr w:rsidR="00DD2CED" w:rsidRPr="002C6CC9" w:rsidTr="003D25ED">
        <w:trPr>
          <w:trHeight w:val="255"/>
          <w:jc w:val="center"/>
        </w:trPr>
        <w:tc>
          <w:tcPr>
            <w:tcW w:w="1978"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Geo Cell</w:t>
            </w:r>
          </w:p>
        </w:tc>
        <w:tc>
          <w:tcPr>
            <w:tcW w:w="109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577</w:t>
            </w:r>
          </w:p>
        </w:tc>
        <w:tc>
          <w:tcPr>
            <w:tcW w:w="1016"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 xml:space="preserve">Non-geographic number </w:t>
            </w:r>
          </w:p>
        </w:tc>
        <w:tc>
          <w:tcPr>
            <w:tcW w:w="1865"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Mobile network operator</w:t>
            </w:r>
          </w:p>
        </w:tc>
      </w:tr>
      <w:tr w:rsidR="00DD2CED" w:rsidRPr="002C6CC9" w:rsidTr="003D25ED">
        <w:trPr>
          <w:trHeight w:val="255"/>
          <w:jc w:val="center"/>
        </w:trPr>
        <w:tc>
          <w:tcPr>
            <w:tcW w:w="1978"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Silqnet</w:t>
            </w:r>
          </w:p>
        </w:tc>
        <w:tc>
          <w:tcPr>
            <w:tcW w:w="109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578</w:t>
            </w:r>
          </w:p>
        </w:tc>
        <w:tc>
          <w:tcPr>
            <w:tcW w:w="1016"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 xml:space="preserve">Non-geographic number </w:t>
            </w:r>
          </w:p>
        </w:tc>
        <w:tc>
          <w:tcPr>
            <w:tcW w:w="1865"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Mobile network operator</w:t>
            </w:r>
          </w:p>
        </w:tc>
      </w:tr>
      <w:tr w:rsidR="00DD2CED" w:rsidRPr="002C6CC9" w:rsidTr="003D25ED">
        <w:trPr>
          <w:trHeight w:val="255"/>
          <w:jc w:val="center"/>
        </w:trPr>
        <w:tc>
          <w:tcPr>
            <w:tcW w:w="1978"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Mobitel</w:t>
            </w:r>
          </w:p>
        </w:tc>
        <w:tc>
          <w:tcPr>
            <w:tcW w:w="109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579</w:t>
            </w:r>
          </w:p>
        </w:tc>
        <w:tc>
          <w:tcPr>
            <w:tcW w:w="1016"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 xml:space="preserve">Non-geographic number </w:t>
            </w:r>
          </w:p>
        </w:tc>
        <w:tc>
          <w:tcPr>
            <w:tcW w:w="1865"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Mobile network operator</w:t>
            </w:r>
          </w:p>
        </w:tc>
      </w:tr>
      <w:tr w:rsidR="00DD2CED" w:rsidRPr="002C6CC9" w:rsidTr="003D25ED">
        <w:trPr>
          <w:trHeight w:val="255"/>
          <w:jc w:val="center"/>
        </w:trPr>
        <w:tc>
          <w:tcPr>
            <w:tcW w:w="1978"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Magti</w:t>
            </w:r>
          </w:p>
        </w:tc>
        <w:tc>
          <w:tcPr>
            <w:tcW w:w="109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790</w:t>
            </w:r>
          </w:p>
        </w:tc>
        <w:tc>
          <w:tcPr>
            <w:tcW w:w="1016"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 xml:space="preserve">Non-geographic number </w:t>
            </w:r>
          </w:p>
        </w:tc>
        <w:tc>
          <w:tcPr>
            <w:tcW w:w="1865"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Mobile network operator</w:t>
            </w:r>
          </w:p>
        </w:tc>
      </w:tr>
      <w:tr w:rsidR="00DD2CED" w:rsidRPr="002C6CC9" w:rsidTr="003D25ED">
        <w:trPr>
          <w:trHeight w:val="255"/>
          <w:jc w:val="center"/>
        </w:trPr>
        <w:tc>
          <w:tcPr>
            <w:tcW w:w="1978"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Magti</w:t>
            </w:r>
          </w:p>
        </w:tc>
        <w:tc>
          <w:tcPr>
            <w:tcW w:w="109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591</w:t>
            </w:r>
          </w:p>
        </w:tc>
        <w:tc>
          <w:tcPr>
            <w:tcW w:w="1016"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 xml:space="preserve">Non-geographic number </w:t>
            </w:r>
          </w:p>
        </w:tc>
        <w:tc>
          <w:tcPr>
            <w:tcW w:w="1865"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 xml:space="preserve">Digital fixed (CDMA) telephony services; </w:t>
            </w:r>
          </w:p>
        </w:tc>
      </w:tr>
      <w:tr w:rsidR="00DD2CED" w:rsidRPr="002C6CC9" w:rsidTr="003D25ED">
        <w:trPr>
          <w:trHeight w:val="255"/>
          <w:jc w:val="center"/>
        </w:trPr>
        <w:tc>
          <w:tcPr>
            <w:tcW w:w="1978"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Mobitel</w:t>
            </w:r>
          </w:p>
        </w:tc>
        <w:tc>
          <w:tcPr>
            <w:tcW w:w="109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592</w:t>
            </w:r>
          </w:p>
        </w:tc>
        <w:tc>
          <w:tcPr>
            <w:tcW w:w="1016"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 xml:space="preserve">Non-geographic number </w:t>
            </w:r>
          </w:p>
        </w:tc>
        <w:tc>
          <w:tcPr>
            <w:tcW w:w="1865"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Mobile network operator</w:t>
            </w:r>
          </w:p>
        </w:tc>
      </w:tr>
      <w:tr w:rsidR="00DD2CED" w:rsidRPr="002C6CC9" w:rsidTr="003D25ED">
        <w:trPr>
          <w:trHeight w:val="255"/>
          <w:jc w:val="center"/>
        </w:trPr>
        <w:tc>
          <w:tcPr>
            <w:tcW w:w="1978"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Geo Cell</w:t>
            </w:r>
          </w:p>
        </w:tc>
        <w:tc>
          <w:tcPr>
            <w:tcW w:w="109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593</w:t>
            </w:r>
          </w:p>
        </w:tc>
        <w:tc>
          <w:tcPr>
            <w:tcW w:w="1016"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 xml:space="preserve">Non-geographic number </w:t>
            </w:r>
          </w:p>
        </w:tc>
        <w:tc>
          <w:tcPr>
            <w:tcW w:w="1865"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Mobile network operator</w:t>
            </w:r>
          </w:p>
        </w:tc>
      </w:tr>
      <w:tr w:rsidR="00DD2CED" w:rsidRPr="002C6CC9" w:rsidTr="003D25ED">
        <w:trPr>
          <w:trHeight w:val="255"/>
          <w:jc w:val="center"/>
        </w:trPr>
        <w:tc>
          <w:tcPr>
            <w:tcW w:w="1978"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Magti</w:t>
            </w:r>
          </w:p>
        </w:tc>
        <w:tc>
          <w:tcPr>
            <w:tcW w:w="109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595</w:t>
            </w:r>
          </w:p>
        </w:tc>
        <w:tc>
          <w:tcPr>
            <w:tcW w:w="1016"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 xml:space="preserve">Non-geographic number </w:t>
            </w:r>
          </w:p>
        </w:tc>
        <w:tc>
          <w:tcPr>
            <w:tcW w:w="1865"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Mobile network operator</w:t>
            </w:r>
          </w:p>
        </w:tc>
      </w:tr>
      <w:tr w:rsidR="00DD2CED" w:rsidRPr="002C6CC9" w:rsidTr="003D25ED">
        <w:trPr>
          <w:trHeight w:val="255"/>
          <w:jc w:val="center"/>
        </w:trPr>
        <w:tc>
          <w:tcPr>
            <w:tcW w:w="1978"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Magti</w:t>
            </w:r>
          </w:p>
        </w:tc>
        <w:tc>
          <w:tcPr>
            <w:tcW w:w="109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596</w:t>
            </w:r>
          </w:p>
        </w:tc>
        <w:tc>
          <w:tcPr>
            <w:tcW w:w="1016"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 xml:space="preserve">Non-geographic number </w:t>
            </w:r>
          </w:p>
        </w:tc>
        <w:tc>
          <w:tcPr>
            <w:tcW w:w="1865"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Mobile network operator</w:t>
            </w:r>
          </w:p>
        </w:tc>
      </w:tr>
      <w:tr w:rsidR="00DD2CED" w:rsidRPr="002C6CC9" w:rsidTr="003D25ED">
        <w:trPr>
          <w:trHeight w:val="255"/>
          <w:jc w:val="center"/>
        </w:trPr>
        <w:tc>
          <w:tcPr>
            <w:tcW w:w="1978"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Mobitel</w:t>
            </w:r>
          </w:p>
        </w:tc>
        <w:tc>
          <w:tcPr>
            <w:tcW w:w="109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597</w:t>
            </w:r>
          </w:p>
        </w:tc>
        <w:tc>
          <w:tcPr>
            <w:tcW w:w="1016"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 xml:space="preserve">Non-geographic number </w:t>
            </w:r>
          </w:p>
        </w:tc>
        <w:tc>
          <w:tcPr>
            <w:tcW w:w="1865"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Mobile network operator</w:t>
            </w:r>
          </w:p>
        </w:tc>
      </w:tr>
      <w:tr w:rsidR="00DD2CED" w:rsidRPr="002C6CC9" w:rsidTr="003D25ED">
        <w:trPr>
          <w:trHeight w:val="255"/>
          <w:jc w:val="center"/>
        </w:trPr>
        <w:tc>
          <w:tcPr>
            <w:tcW w:w="1978"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Magti</w:t>
            </w:r>
          </w:p>
        </w:tc>
        <w:tc>
          <w:tcPr>
            <w:tcW w:w="109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598</w:t>
            </w:r>
          </w:p>
        </w:tc>
        <w:tc>
          <w:tcPr>
            <w:tcW w:w="1016"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 xml:space="preserve">Non-geographic number </w:t>
            </w:r>
          </w:p>
        </w:tc>
        <w:tc>
          <w:tcPr>
            <w:tcW w:w="1865"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Mobile network operator</w:t>
            </w:r>
          </w:p>
        </w:tc>
      </w:tr>
      <w:tr w:rsidR="00DD2CED" w:rsidRPr="002C6CC9" w:rsidTr="003D25ED">
        <w:trPr>
          <w:trHeight w:val="255"/>
          <w:jc w:val="center"/>
        </w:trPr>
        <w:tc>
          <w:tcPr>
            <w:tcW w:w="1978"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Magti</w:t>
            </w:r>
          </w:p>
        </w:tc>
        <w:tc>
          <w:tcPr>
            <w:tcW w:w="109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599</w:t>
            </w:r>
          </w:p>
        </w:tc>
        <w:tc>
          <w:tcPr>
            <w:tcW w:w="1016"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1042"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center"/>
              <w:rPr>
                <w:rFonts w:asciiTheme="minorHAnsi" w:hAnsiTheme="minorHAnsi" w:cs="Arial"/>
                <w:color w:val="000000"/>
                <w:sz w:val="18"/>
                <w:szCs w:val="18"/>
              </w:rPr>
            </w:pPr>
            <w:r w:rsidRPr="002C6CC9">
              <w:rPr>
                <w:rFonts w:asciiTheme="minorHAnsi" w:hAnsiTheme="minorHAnsi" w:cs="Arial"/>
                <w:color w:val="000000"/>
                <w:sz w:val="18"/>
                <w:szCs w:val="18"/>
              </w:rPr>
              <w:t>9</w:t>
            </w:r>
          </w:p>
        </w:tc>
        <w:tc>
          <w:tcPr>
            <w:tcW w:w="2079"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 xml:space="preserve">Non-geographic number </w:t>
            </w:r>
          </w:p>
        </w:tc>
        <w:tc>
          <w:tcPr>
            <w:tcW w:w="1865" w:type="dxa"/>
            <w:shd w:val="clear" w:color="auto" w:fill="FFFFFF"/>
          </w:tcPr>
          <w:p w:rsidR="00DD2CED" w:rsidRPr="002C6CC9" w:rsidRDefault="00DD2CED" w:rsidP="007A4629">
            <w:pPr>
              <w:tabs>
                <w:tab w:val="clear" w:pos="567"/>
                <w:tab w:val="clear" w:pos="1276"/>
                <w:tab w:val="clear" w:pos="1843"/>
                <w:tab w:val="clear" w:pos="5387"/>
                <w:tab w:val="clear" w:pos="5954"/>
              </w:tabs>
              <w:spacing w:before="20" w:after="20"/>
              <w:jc w:val="left"/>
              <w:rPr>
                <w:rFonts w:asciiTheme="minorHAnsi" w:hAnsiTheme="minorHAnsi" w:cs="Arial"/>
                <w:color w:val="000000"/>
                <w:sz w:val="18"/>
                <w:szCs w:val="18"/>
              </w:rPr>
            </w:pPr>
            <w:r w:rsidRPr="002C6CC9">
              <w:rPr>
                <w:rFonts w:asciiTheme="minorHAnsi" w:hAnsiTheme="minorHAnsi" w:cs="Arial"/>
                <w:color w:val="000000"/>
                <w:sz w:val="18"/>
                <w:szCs w:val="18"/>
              </w:rPr>
              <w:t>Mobile network operator</w:t>
            </w:r>
          </w:p>
        </w:tc>
      </w:tr>
    </w:tbl>
    <w:p w:rsidR="00DD2CED" w:rsidRPr="007A4629" w:rsidRDefault="00DD2CED" w:rsidP="007A4629">
      <w:pPr>
        <w:spacing w:before="0"/>
        <w:rPr>
          <w:sz w:val="4"/>
        </w:rPr>
      </w:pPr>
    </w:p>
    <w:p w:rsidR="007A4629" w:rsidRDefault="007A462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DD2CED" w:rsidRPr="00807D10" w:rsidRDefault="00DD2CED" w:rsidP="00DD2CED">
      <w:r w:rsidRPr="00807D10">
        <w:lastRenderedPageBreak/>
        <w:t>Contact:</w:t>
      </w:r>
    </w:p>
    <w:p w:rsidR="00DD2CED" w:rsidRPr="00807D10" w:rsidRDefault="00DD2CED" w:rsidP="00DD2CED">
      <w:pPr>
        <w:ind w:left="567" w:hanging="567"/>
        <w:jc w:val="left"/>
        <w:rPr>
          <w:rFonts w:asciiTheme="minorHAnsi" w:hAnsiTheme="minorHAnsi" w:cs="Arial"/>
        </w:rPr>
      </w:pPr>
      <w:r>
        <w:tab/>
      </w:r>
      <w:r w:rsidRPr="00807D10">
        <w:t>Numbering Resource Management Department</w:t>
      </w:r>
      <w:r>
        <w:br/>
      </w:r>
      <w:r w:rsidRPr="00807D10">
        <w:t xml:space="preserve">Georgian National Communications Commission </w:t>
      </w:r>
      <w:r>
        <w:br/>
      </w:r>
      <w:r w:rsidRPr="00807D10">
        <w:t>(GNCC)</w:t>
      </w:r>
      <w:r>
        <w:br/>
      </w:r>
      <w:r w:rsidRPr="00807D10">
        <w:t>18/50 Bochorma Street/Ketevan Tsamebuli Avenue</w:t>
      </w:r>
      <w:r>
        <w:br/>
      </w:r>
      <w:r w:rsidRPr="00807D10">
        <w:t>TBILISI 0144</w:t>
      </w:r>
      <w:r>
        <w:br/>
      </w:r>
      <w:r w:rsidRPr="00807D10">
        <w:t>Georgia</w:t>
      </w:r>
      <w:r>
        <w:br/>
      </w:r>
      <w:r w:rsidRPr="00807D10">
        <w:t>Tel:</w:t>
      </w:r>
      <w:r>
        <w:tab/>
      </w:r>
      <w:r w:rsidRPr="00807D10">
        <w:t xml:space="preserve"> +995 99 722 222 (As from  2.VI.2011, Tel: +995 599 722 222)</w:t>
      </w:r>
      <w:r>
        <w:br/>
      </w:r>
      <w:r w:rsidRPr="00807D10">
        <w:t>Fax:</w:t>
      </w:r>
      <w:r>
        <w:tab/>
      </w:r>
      <w:r w:rsidRPr="00807D10">
        <w:t>+995 32 921 625 (As from  2.VI.2011, Fax: +995 322 921 625)</w:t>
      </w:r>
      <w:r>
        <w:br/>
      </w:r>
      <w:r w:rsidRPr="00807D10">
        <w:t>E-mail:</w:t>
      </w:r>
      <w:r>
        <w:tab/>
      </w:r>
      <w:r w:rsidRPr="002C6CC9">
        <w:t xml:space="preserve"> </w:t>
      </w:r>
      <w:hyperlink r:id="rId18" w:history="1">
        <w:r w:rsidRPr="002C6CC9">
          <w:t>mgotoshia@gncc.ge</w:t>
        </w:r>
      </w:hyperlink>
      <w:r w:rsidRPr="002C6CC9">
        <w:br/>
      </w:r>
      <w:r w:rsidRPr="00807D10">
        <w:t>http:</w:t>
      </w:r>
      <w:r>
        <w:tab/>
      </w:r>
      <w:hyperlink r:id="rId19" w:history="1">
        <w:r w:rsidRPr="00807D10">
          <w:t>www.gncc.ge</w:t>
        </w:r>
      </w:hyperlink>
    </w:p>
    <w:p w:rsidR="00DD2CED" w:rsidRPr="00807D10" w:rsidRDefault="00DD2CED" w:rsidP="00DD2CED">
      <w:pPr>
        <w:tabs>
          <w:tab w:val="clear" w:pos="567"/>
          <w:tab w:val="clear" w:pos="1276"/>
          <w:tab w:val="clear" w:pos="1843"/>
          <w:tab w:val="clear" w:pos="5387"/>
          <w:tab w:val="clear" w:pos="5954"/>
        </w:tabs>
        <w:spacing w:before="240"/>
        <w:jc w:val="left"/>
        <w:rPr>
          <w:rFonts w:asciiTheme="minorHAnsi" w:hAnsiTheme="minorHAnsi" w:cs="Arial"/>
          <w:b/>
          <w:bCs/>
        </w:rPr>
      </w:pPr>
      <w:bookmarkStart w:id="161" w:name="_Toc218929447"/>
      <w:r w:rsidRPr="00807D10">
        <w:rPr>
          <w:rFonts w:asciiTheme="minorHAnsi" w:hAnsiTheme="minorHAnsi" w:cs="Arial"/>
          <w:b/>
          <w:bCs/>
        </w:rPr>
        <w:t>Portugal</w:t>
      </w:r>
      <w:r w:rsidR="00871A56">
        <w:rPr>
          <w:rFonts w:asciiTheme="minorHAnsi" w:hAnsiTheme="minorHAnsi" w:cs="Arial"/>
          <w:b/>
          <w:bCs/>
        </w:rPr>
        <w:fldChar w:fldCharType="begin"/>
      </w:r>
      <w:r>
        <w:instrText xml:space="preserve"> TC "</w:instrText>
      </w:r>
      <w:bookmarkStart w:id="162" w:name="_Toc283737205"/>
      <w:r w:rsidRPr="00D641C0">
        <w:rPr>
          <w:rFonts w:asciiTheme="minorHAnsi" w:hAnsiTheme="minorHAnsi" w:cs="Arial"/>
          <w:b/>
          <w:bCs/>
        </w:rPr>
        <w:instrText>Portugal</w:instrText>
      </w:r>
      <w:bookmarkEnd w:id="162"/>
      <w:r>
        <w:instrText xml:space="preserve">" \f C \l "1" </w:instrText>
      </w:r>
      <w:r w:rsidR="00871A56">
        <w:rPr>
          <w:rFonts w:asciiTheme="minorHAnsi" w:hAnsiTheme="minorHAnsi" w:cs="Arial"/>
          <w:b/>
          <w:bCs/>
        </w:rPr>
        <w:fldChar w:fldCharType="end"/>
      </w:r>
      <w:r w:rsidRPr="00807D10">
        <w:rPr>
          <w:rFonts w:asciiTheme="minorHAnsi" w:hAnsiTheme="minorHAnsi" w:cs="Arial"/>
          <w:b/>
          <w:bCs/>
        </w:rPr>
        <w:t xml:space="preserve"> (country code +351)</w:t>
      </w:r>
    </w:p>
    <w:p w:rsidR="00DD2CED" w:rsidRPr="00807D10" w:rsidRDefault="00DD2CED" w:rsidP="00DD2CED">
      <w:pPr>
        <w:spacing w:before="0"/>
      </w:pPr>
      <w:r w:rsidRPr="00807D10">
        <w:t>Communication of 27.XII.2010</w:t>
      </w:r>
    </w:p>
    <w:p w:rsidR="00DD2CED" w:rsidRPr="00807D10" w:rsidRDefault="003D25ED" w:rsidP="00DD2CED">
      <w:r w:rsidRPr="003D25ED">
        <w:rPr>
          <w:iCs/>
        </w:rPr>
        <w:t xml:space="preserve">The </w:t>
      </w:r>
      <w:r w:rsidR="00DD2CED" w:rsidRPr="00807D10">
        <w:rPr>
          <w:i/>
          <w:iCs/>
        </w:rPr>
        <w:t>ICP-Autoridade Nacional de Comunicaçôes (ANACOM</w:t>
      </w:r>
      <w:r w:rsidR="00DD2CED" w:rsidRPr="00807D10">
        <w:t>), Lisbon</w:t>
      </w:r>
      <w:r w:rsidR="00871A56">
        <w:fldChar w:fldCharType="begin"/>
      </w:r>
      <w:r w:rsidR="00DD2CED">
        <w:instrText xml:space="preserve"> TC "</w:instrText>
      </w:r>
      <w:bookmarkStart w:id="163" w:name="_Toc283737206"/>
      <w:r w:rsidR="00DD2CED" w:rsidRPr="0042081A">
        <w:rPr>
          <w:i/>
          <w:iCs/>
        </w:rPr>
        <w:instrText>ICP-Autoridade Nacional de Comunicaçôes (ANACOM</w:instrText>
      </w:r>
      <w:r w:rsidR="00DD2CED" w:rsidRPr="0042081A">
        <w:instrText>), Lisbon</w:instrText>
      </w:r>
      <w:bookmarkEnd w:id="163"/>
      <w:r w:rsidR="00DD2CED">
        <w:instrText xml:space="preserve">" \f C \l "1" </w:instrText>
      </w:r>
      <w:r w:rsidR="00871A56">
        <w:fldChar w:fldCharType="end"/>
      </w:r>
      <w:r w:rsidR="00DD2CED" w:rsidRPr="00807D10">
        <w:t xml:space="preserve">, announces that the Portuguese NNP, available for consultation at </w:t>
      </w:r>
      <w:hyperlink r:id="rId20" w:history="1">
        <w:r w:rsidR="00DD2CED" w:rsidRPr="002C6CC9">
          <w:t>http://www.anacom.pt/template12.isp?categoryld=5344</w:t>
        </w:r>
      </w:hyperlink>
      <w:r w:rsidR="00DD2CED" w:rsidRPr="002C6CC9">
        <w:t xml:space="preserve"> is a closed nine-digit uniform plan,</w:t>
      </w:r>
      <w:r w:rsidR="00DD2CED" w:rsidRPr="00807D10">
        <w:t xml:space="preserve"> implemented since 31 October 1999.  </w:t>
      </w:r>
      <w:r w:rsidR="00DD2CED" w:rsidRPr="00807D10">
        <w:rPr>
          <w:i/>
          <w:iCs/>
        </w:rPr>
        <w:t xml:space="preserve">ICP-Autoridade Nacional de Comunicaçôes (ANACOM) </w:t>
      </w:r>
      <w:r w:rsidR="00DD2CED" w:rsidRPr="00807D10">
        <w:t>is responsible for establishing the fundamental guidelines of the National Numbering Plan of Portugal and ensuring its proper administration.</w:t>
      </w:r>
    </w:p>
    <w:p w:rsidR="00DD2CED" w:rsidRPr="00807D10" w:rsidRDefault="00DD2CED" w:rsidP="00DD2CED">
      <w:r w:rsidRPr="00807D10">
        <w:t>The following new number resource has been introduced on 19 November 2010:</w:t>
      </w:r>
    </w:p>
    <w:p w:rsidR="00DD2CED" w:rsidRPr="00807D10" w:rsidRDefault="00DD2CED" w:rsidP="00DD2CED"/>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3"/>
        <w:gridCol w:w="1118"/>
        <w:gridCol w:w="1237"/>
        <w:gridCol w:w="2560"/>
        <w:gridCol w:w="1934"/>
      </w:tblGrid>
      <w:tr w:rsidR="00DD2CED" w:rsidRPr="002C6CC9" w:rsidTr="002B74D5">
        <w:trPr>
          <w:tblHeader/>
          <w:jc w:val="center"/>
        </w:trPr>
        <w:tc>
          <w:tcPr>
            <w:tcW w:w="2580" w:type="dxa"/>
          </w:tcPr>
          <w:p w:rsidR="00DD2CED" w:rsidRPr="002C6CC9" w:rsidRDefault="00DD2CED" w:rsidP="002B74D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fr-FR"/>
              </w:rPr>
            </w:pPr>
            <w:r w:rsidRPr="002C6CC9">
              <w:rPr>
                <w:rFonts w:asciiTheme="minorHAnsi" w:hAnsiTheme="minorHAnsi" w:cs="Arial"/>
                <w:bCs/>
                <w:i/>
                <w:iCs/>
                <w:sz w:val="18"/>
                <w:szCs w:val="18"/>
                <w:lang w:val="fr-FR"/>
              </w:rPr>
              <w:t>(1)</w:t>
            </w:r>
          </w:p>
        </w:tc>
        <w:tc>
          <w:tcPr>
            <w:tcW w:w="2693" w:type="dxa"/>
            <w:gridSpan w:val="2"/>
          </w:tcPr>
          <w:p w:rsidR="00DD2CED" w:rsidRPr="002C6CC9" w:rsidRDefault="00DD2CED" w:rsidP="002B74D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fr-FR"/>
              </w:rPr>
            </w:pPr>
            <w:r w:rsidRPr="002C6CC9">
              <w:rPr>
                <w:rFonts w:asciiTheme="minorHAnsi" w:hAnsiTheme="minorHAnsi" w:cs="Arial"/>
                <w:bCs/>
                <w:i/>
                <w:iCs/>
                <w:sz w:val="18"/>
                <w:szCs w:val="18"/>
                <w:lang w:val="fr-FR"/>
              </w:rPr>
              <w:t>(2)</w:t>
            </w:r>
          </w:p>
        </w:tc>
        <w:tc>
          <w:tcPr>
            <w:tcW w:w="2977" w:type="dxa"/>
          </w:tcPr>
          <w:p w:rsidR="00DD2CED" w:rsidRPr="002C6CC9" w:rsidRDefault="00DD2CED" w:rsidP="002B74D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fr-FR"/>
              </w:rPr>
            </w:pPr>
            <w:r w:rsidRPr="002C6CC9">
              <w:rPr>
                <w:rFonts w:asciiTheme="minorHAnsi" w:hAnsiTheme="minorHAnsi" w:cs="Arial"/>
                <w:bCs/>
                <w:i/>
                <w:iCs/>
                <w:sz w:val="18"/>
                <w:szCs w:val="18"/>
                <w:lang w:val="fr-FR"/>
              </w:rPr>
              <w:t>(3)</w:t>
            </w:r>
          </w:p>
        </w:tc>
        <w:tc>
          <w:tcPr>
            <w:tcW w:w="2239" w:type="dxa"/>
          </w:tcPr>
          <w:p w:rsidR="00DD2CED" w:rsidRPr="002C6CC9" w:rsidRDefault="00DD2CED" w:rsidP="002B74D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fr-FR"/>
              </w:rPr>
            </w:pPr>
            <w:r w:rsidRPr="002C6CC9">
              <w:rPr>
                <w:rFonts w:asciiTheme="minorHAnsi" w:hAnsiTheme="minorHAnsi" w:cs="Arial"/>
                <w:bCs/>
                <w:i/>
                <w:iCs/>
                <w:sz w:val="18"/>
                <w:szCs w:val="18"/>
                <w:lang w:val="fr-FR"/>
              </w:rPr>
              <w:t>(4)</w:t>
            </w:r>
          </w:p>
        </w:tc>
      </w:tr>
      <w:tr w:rsidR="00DD2CED" w:rsidRPr="002C6CC9" w:rsidTr="002B74D5">
        <w:trPr>
          <w:tblHeader/>
          <w:jc w:val="center"/>
        </w:trPr>
        <w:tc>
          <w:tcPr>
            <w:tcW w:w="2580" w:type="dxa"/>
            <w:vMerge w:val="restart"/>
            <w:vAlign w:val="center"/>
          </w:tcPr>
          <w:p w:rsidR="00DD2CED" w:rsidRPr="002C6CC9" w:rsidRDefault="00DD2CED" w:rsidP="002B74D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en-US"/>
              </w:rPr>
            </w:pPr>
            <w:r w:rsidRPr="002C6CC9">
              <w:rPr>
                <w:rFonts w:asciiTheme="minorHAnsi" w:hAnsiTheme="minorHAnsi" w:cs="Arial"/>
                <w:bCs/>
                <w:i/>
                <w:iCs/>
                <w:sz w:val="18"/>
                <w:szCs w:val="18"/>
                <w:lang w:val="en-US"/>
              </w:rPr>
              <w:t>NDC (National Destination Code) or leading digits of N(S)N (National (Significant) Number)</w:t>
            </w:r>
          </w:p>
        </w:tc>
        <w:tc>
          <w:tcPr>
            <w:tcW w:w="2693" w:type="dxa"/>
            <w:gridSpan w:val="2"/>
            <w:vAlign w:val="center"/>
          </w:tcPr>
          <w:p w:rsidR="00DD2CED" w:rsidRPr="002C6CC9" w:rsidRDefault="00DD2CED" w:rsidP="002B74D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en-US"/>
              </w:rPr>
            </w:pPr>
            <w:r w:rsidRPr="002C6CC9">
              <w:rPr>
                <w:rFonts w:asciiTheme="minorHAnsi" w:hAnsiTheme="minorHAnsi" w:cs="Arial"/>
                <w:bCs/>
                <w:i/>
                <w:iCs/>
                <w:sz w:val="18"/>
                <w:szCs w:val="18"/>
                <w:lang w:val="en-US"/>
              </w:rPr>
              <w:t>N(S)N number length</w:t>
            </w:r>
          </w:p>
        </w:tc>
        <w:tc>
          <w:tcPr>
            <w:tcW w:w="2977" w:type="dxa"/>
            <w:vMerge w:val="restart"/>
            <w:vAlign w:val="center"/>
          </w:tcPr>
          <w:p w:rsidR="00DD2CED" w:rsidRPr="002C6CC9" w:rsidRDefault="00DD2CED" w:rsidP="002B74D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fr-FR"/>
              </w:rPr>
            </w:pPr>
            <w:r w:rsidRPr="002C6CC9">
              <w:rPr>
                <w:rFonts w:asciiTheme="minorHAnsi" w:hAnsiTheme="minorHAnsi" w:cs="Arial"/>
                <w:bCs/>
                <w:i/>
                <w:iCs/>
                <w:sz w:val="18"/>
                <w:szCs w:val="18"/>
                <w:lang w:val="fr-FR"/>
              </w:rPr>
              <w:t>Usage of E.164</w:t>
            </w:r>
            <w:r w:rsidRPr="002C6CC9">
              <w:rPr>
                <w:rFonts w:asciiTheme="minorHAnsi" w:hAnsiTheme="minorHAnsi" w:cs="Arial"/>
                <w:bCs/>
                <w:i/>
                <w:iCs/>
                <w:sz w:val="18"/>
                <w:szCs w:val="18"/>
                <w:lang w:val="fr-FR"/>
              </w:rPr>
              <w:br/>
              <w:t>Number</w:t>
            </w:r>
          </w:p>
        </w:tc>
        <w:tc>
          <w:tcPr>
            <w:tcW w:w="2239" w:type="dxa"/>
            <w:vMerge w:val="restart"/>
            <w:vAlign w:val="center"/>
          </w:tcPr>
          <w:p w:rsidR="00DD2CED" w:rsidRPr="002C6CC9" w:rsidRDefault="00DD2CED" w:rsidP="002B74D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en-US"/>
              </w:rPr>
            </w:pPr>
            <w:r w:rsidRPr="002C6CC9">
              <w:rPr>
                <w:rFonts w:asciiTheme="minorHAnsi" w:hAnsiTheme="minorHAnsi" w:cs="Arial"/>
                <w:bCs/>
                <w:i/>
                <w:iCs/>
                <w:sz w:val="18"/>
                <w:szCs w:val="18"/>
                <w:lang w:val="en-US"/>
              </w:rPr>
              <w:t>Time and date of introduction</w:t>
            </w:r>
          </w:p>
        </w:tc>
      </w:tr>
      <w:tr w:rsidR="00DD2CED" w:rsidRPr="002C6CC9" w:rsidTr="002B74D5">
        <w:trPr>
          <w:tblHeader/>
          <w:jc w:val="center"/>
        </w:trPr>
        <w:tc>
          <w:tcPr>
            <w:tcW w:w="2580" w:type="dxa"/>
            <w:vMerge/>
            <w:vAlign w:val="center"/>
          </w:tcPr>
          <w:p w:rsidR="00DD2CED" w:rsidRPr="002C6CC9" w:rsidRDefault="00DD2CED" w:rsidP="002B74D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en-US"/>
              </w:rPr>
            </w:pPr>
          </w:p>
        </w:tc>
        <w:tc>
          <w:tcPr>
            <w:tcW w:w="1276" w:type="dxa"/>
            <w:vAlign w:val="center"/>
          </w:tcPr>
          <w:p w:rsidR="00DD2CED" w:rsidRPr="002C6CC9" w:rsidRDefault="00DD2CED" w:rsidP="002B74D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fr-FR"/>
              </w:rPr>
            </w:pPr>
            <w:r w:rsidRPr="002C6CC9">
              <w:rPr>
                <w:rFonts w:asciiTheme="minorHAnsi" w:hAnsiTheme="minorHAnsi" w:cs="Arial"/>
                <w:bCs/>
                <w:i/>
                <w:iCs/>
                <w:sz w:val="18"/>
                <w:szCs w:val="18"/>
                <w:lang w:val="fr-FR"/>
              </w:rPr>
              <w:t>Maximum</w:t>
            </w:r>
            <w:r w:rsidRPr="002C6CC9">
              <w:rPr>
                <w:rFonts w:asciiTheme="minorHAnsi" w:hAnsiTheme="minorHAnsi" w:cs="Arial"/>
                <w:bCs/>
                <w:i/>
                <w:iCs/>
                <w:sz w:val="18"/>
                <w:szCs w:val="18"/>
                <w:lang w:val="fr-FR"/>
              </w:rPr>
              <w:br/>
              <w:t>length</w:t>
            </w:r>
          </w:p>
        </w:tc>
        <w:tc>
          <w:tcPr>
            <w:tcW w:w="1417" w:type="dxa"/>
            <w:vAlign w:val="center"/>
          </w:tcPr>
          <w:p w:rsidR="00DD2CED" w:rsidRPr="002C6CC9" w:rsidRDefault="00DD2CED" w:rsidP="002B74D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fr-FR"/>
              </w:rPr>
            </w:pPr>
            <w:r w:rsidRPr="002C6CC9">
              <w:rPr>
                <w:rFonts w:asciiTheme="minorHAnsi" w:hAnsiTheme="minorHAnsi" w:cs="Arial"/>
                <w:bCs/>
                <w:i/>
                <w:iCs/>
                <w:sz w:val="18"/>
                <w:szCs w:val="18"/>
                <w:lang w:val="fr-FR"/>
              </w:rPr>
              <w:t>Minimum length</w:t>
            </w:r>
          </w:p>
        </w:tc>
        <w:tc>
          <w:tcPr>
            <w:tcW w:w="2977" w:type="dxa"/>
            <w:vMerge/>
            <w:vAlign w:val="center"/>
          </w:tcPr>
          <w:p w:rsidR="00DD2CED" w:rsidRPr="002C6CC9" w:rsidRDefault="00DD2CED" w:rsidP="002B74D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fr-FR"/>
              </w:rPr>
            </w:pPr>
          </w:p>
        </w:tc>
        <w:tc>
          <w:tcPr>
            <w:tcW w:w="2239" w:type="dxa"/>
            <w:vMerge/>
            <w:vAlign w:val="center"/>
          </w:tcPr>
          <w:p w:rsidR="00DD2CED" w:rsidRPr="002C6CC9" w:rsidRDefault="00DD2CED" w:rsidP="002B74D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fr-FR"/>
              </w:rPr>
            </w:pPr>
          </w:p>
        </w:tc>
      </w:tr>
      <w:tr w:rsidR="00DD2CED" w:rsidRPr="00807D10" w:rsidTr="002B74D5">
        <w:trPr>
          <w:jc w:val="center"/>
        </w:trPr>
        <w:tc>
          <w:tcPr>
            <w:tcW w:w="2580" w:type="dxa"/>
          </w:tcPr>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bCs/>
                <w:sz w:val="18"/>
                <w:szCs w:val="18"/>
                <w:lang w:val="fr-FR"/>
              </w:rPr>
            </w:pPr>
            <w:r w:rsidRPr="002C6CC9">
              <w:rPr>
                <w:rFonts w:asciiTheme="minorHAnsi" w:hAnsiTheme="minorHAnsi" w:cs="Arial"/>
                <w:bCs/>
                <w:sz w:val="18"/>
                <w:szCs w:val="18"/>
                <w:lang w:val="fr-FR"/>
              </w:rPr>
              <w:t xml:space="preserve">703 </w:t>
            </w:r>
          </w:p>
        </w:tc>
        <w:tc>
          <w:tcPr>
            <w:tcW w:w="1276" w:type="dxa"/>
          </w:tcPr>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bCs/>
                <w:sz w:val="18"/>
                <w:szCs w:val="18"/>
                <w:lang w:val="fr-FR"/>
              </w:rPr>
            </w:pPr>
            <w:r w:rsidRPr="002C6CC9">
              <w:rPr>
                <w:rFonts w:asciiTheme="minorHAnsi" w:hAnsiTheme="minorHAnsi" w:cs="Arial"/>
                <w:bCs/>
                <w:sz w:val="18"/>
                <w:szCs w:val="18"/>
                <w:lang w:val="fr-FR"/>
              </w:rPr>
              <w:t>12</w:t>
            </w:r>
          </w:p>
        </w:tc>
        <w:tc>
          <w:tcPr>
            <w:tcW w:w="1417" w:type="dxa"/>
          </w:tcPr>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bCs/>
                <w:sz w:val="18"/>
                <w:szCs w:val="18"/>
                <w:lang w:val="fr-FR"/>
              </w:rPr>
            </w:pPr>
            <w:r w:rsidRPr="002C6CC9">
              <w:rPr>
                <w:rFonts w:asciiTheme="minorHAnsi" w:hAnsiTheme="minorHAnsi" w:cs="Arial"/>
                <w:bCs/>
                <w:sz w:val="18"/>
                <w:szCs w:val="18"/>
                <w:lang w:val="fr-FR"/>
              </w:rPr>
              <w:t>9</w:t>
            </w:r>
          </w:p>
        </w:tc>
        <w:tc>
          <w:tcPr>
            <w:tcW w:w="2977" w:type="dxa"/>
          </w:tcPr>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bCs/>
                <w:sz w:val="18"/>
                <w:szCs w:val="18"/>
                <w:lang w:val="fr-FR"/>
              </w:rPr>
            </w:pPr>
            <w:r w:rsidRPr="002C6CC9">
              <w:rPr>
                <w:rFonts w:asciiTheme="minorHAnsi" w:hAnsiTheme="minorHAnsi" w:cs="Arial"/>
                <w:bCs/>
                <w:sz w:val="18"/>
                <w:szCs w:val="18"/>
                <w:lang w:val="fr-FR"/>
              </w:rPr>
              <w:t>Access to private networks</w:t>
            </w:r>
          </w:p>
        </w:tc>
        <w:tc>
          <w:tcPr>
            <w:tcW w:w="2239" w:type="dxa"/>
          </w:tcPr>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bCs/>
                <w:sz w:val="18"/>
                <w:szCs w:val="18"/>
                <w:lang w:val="fr-FR"/>
              </w:rPr>
            </w:pPr>
            <w:r w:rsidRPr="002C6CC9">
              <w:rPr>
                <w:rFonts w:asciiTheme="minorHAnsi" w:hAnsiTheme="minorHAnsi" w:cs="Arial"/>
                <w:bCs/>
                <w:sz w:val="18"/>
                <w:szCs w:val="18"/>
                <w:lang w:val="fr-FR"/>
              </w:rPr>
              <w:t>19.XI.2010</w:t>
            </w:r>
          </w:p>
        </w:tc>
      </w:tr>
    </w:tbl>
    <w:p w:rsidR="00DD2CED" w:rsidRPr="00807D10" w:rsidRDefault="00DD2CED" w:rsidP="00DD2CED"/>
    <w:p w:rsidR="00DD2CED" w:rsidRPr="00807D10" w:rsidRDefault="00DD2CED" w:rsidP="00DD2CED">
      <w:r w:rsidRPr="00807D10">
        <w:t>All Administrations and ROAs (Recognized Operating Agencies) are requested to ensure access to this new number series.</w:t>
      </w:r>
    </w:p>
    <w:p w:rsidR="00DD2CED" w:rsidRPr="00807D10" w:rsidRDefault="00DD2CED" w:rsidP="00DD2CED">
      <w:r w:rsidRPr="00807D10">
        <w:t>Contact:</w:t>
      </w:r>
    </w:p>
    <w:p w:rsidR="00DD2CED" w:rsidRPr="00807D10" w:rsidRDefault="00DD2CED" w:rsidP="00DD2CED">
      <w:pPr>
        <w:ind w:left="567" w:hanging="567"/>
        <w:jc w:val="left"/>
        <w:rPr>
          <w:lang w:val="fr-CH"/>
        </w:rPr>
      </w:pPr>
      <w:r>
        <w:tab/>
      </w:r>
      <w:r w:rsidRPr="00807D10">
        <w:t xml:space="preserve">Autoridade Nacional de Comunicaçôes (ANACOM) </w:t>
      </w:r>
      <w:r>
        <w:br/>
      </w:r>
      <w:r w:rsidRPr="00807D10">
        <w:rPr>
          <w:lang w:val="fr-CH"/>
        </w:rPr>
        <w:t>Av. José Malhoa 12</w:t>
      </w:r>
      <w:r>
        <w:rPr>
          <w:lang w:val="fr-CH"/>
        </w:rPr>
        <w:br/>
      </w:r>
      <w:r w:rsidRPr="00807D10">
        <w:rPr>
          <w:lang w:val="fr-CH"/>
        </w:rPr>
        <w:t>1099-017 LISBOA</w:t>
      </w:r>
      <w:r>
        <w:rPr>
          <w:lang w:val="fr-CH"/>
        </w:rPr>
        <w:br/>
        <w:t>Portugal</w:t>
      </w:r>
      <w:r>
        <w:rPr>
          <w:lang w:val="fr-CH"/>
        </w:rPr>
        <w:br/>
      </w:r>
      <w:r w:rsidRPr="00807D10">
        <w:rPr>
          <w:lang w:val="fr-CH"/>
        </w:rPr>
        <w:t>Tel:</w:t>
      </w:r>
      <w:r>
        <w:rPr>
          <w:lang w:val="fr-CH"/>
        </w:rPr>
        <w:tab/>
      </w:r>
      <w:r w:rsidRPr="00807D10">
        <w:rPr>
          <w:lang w:val="fr-CH"/>
        </w:rPr>
        <w:t>+351 21 721 1000</w:t>
      </w:r>
      <w:r>
        <w:rPr>
          <w:lang w:val="fr-CH"/>
        </w:rPr>
        <w:br/>
      </w:r>
      <w:r w:rsidRPr="00807D10">
        <w:rPr>
          <w:lang w:val="fr-CH"/>
        </w:rPr>
        <w:t>Fax:</w:t>
      </w:r>
      <w:r>
        <w:rPr>
          <w:lang w:val="fr-CH"/>
        </w:rPr>
        <w:tab/>
      </w:r>
      <w:r w:rsidRPr="00807D10">
        <w:rPr>
          <w:lang w:val="fr-CH"/>
        </w:rPr>
        <w:t>+351 21 721 1002</w:t>
      </w:r>
    </w:p>
    <w:p w:rsidR="00DD2CED" w:rsidRPr="00807D10" w:rsidRDefault="00DD2CED" w:rsidP="00DD2CED">
      <w:pPr>
        <w:tabs>
          <w:tab w:val="clear" w:pos="567"/>
          <w:tab w:val="clear" w:pos="1276"/>
          <w:tab w:val="clear" w:pos="1843"/>
          <w:tab w:val="clear" w:pos="5387"/>
          <w:tab w:val="clear" w:pos="5954"/>
        </w:tabs>
        <w:spacing w:before="240" w:line="360" w:lineRule="auto"/>
        <w:jc w:val="left"/>
        <w:rPr>
          <w:rFonts w:asciiTheme="minorHAnsi" w:hAnsiTheme="minorHAnsi" w:cs="Arial"/>
          <w:b/>
          <w:bCs/>
          <w:lang w:val="fr-CH"/>
        </w:rPr>
      </w:pPr>
      <w:r w:rsidRPr="00807D10">
        <w:rPr>
          <w:rFonts w:asciiTheme="minorHAnsi" w:hAnsiTheme="minorHAnsi" w:cs="Arial"/>
          <w:b/>
          <w:bCs/>
          <w:lang w:val="fr-CH"/>
        </w:rPr>
        <w:t>Solomon Islands</w:t>
      </w:r>
      <w:r w:rsidR="00871A56">
        <w:rPr>
          <w:rFonts w:asciiTheme="minorHAnsi" w:hAnsiTheme="minorHAnsi" w:cs="Arial"/>
          <w:b/>
          <w:bCs/>
          <w:lang w:val="fr-CH"/>
        </w:rPr>
        <w:fldChar w:fldCharType="begin"/>
      </w:r>
      <w:r>
        <w:instrText xml:space="preserve"> TC "</w:instrText>
      </w:r>
      <w:bookmarkStart w:id="164" w:name="_Toc283737207"/>
      <w:r w:rsidRPr="001161B9">
        <w:rPr>
          <w:rFonts w:asciiTheme="minorHAnsi" w:hAnsiTheme="minorHAnsi" w:cs="Arial"/>
          <w:b/>
          <w:bCs/>
          <w:lang w:val="fr-CH"/>
        </w:rPr>
        <w:instrText>Solomon Islands</w:instrText>
      </w:r>
      <w:bookmarkEnd w:id="164"/>
      <w:r>
        <w:instrText xml:space="preserve">" \f C \l "1" </w:instrText>
      </w:r>
      <w:r w:rsidR="00871A56">
        <w:rPr>
          <w:rFonts w:asciiTheme="minorHAnsi" w:hAnsiTheme="minorHAnsi" w:cs="Arial"/>
          <w:b/>
          <w:bCs/>
          <w:lang w:val="fr-CH"/>
        </w:rPr>
        <w:fldChar w:fldCharType="end"/>
      </w:r>
      <w:r w:rsidRPr="00807D10">
        <w:rPr>
          <w:rFonts w:asciiTheme="minorHAnsi" w:hAnsiTheme="minorHAnsi" w:cs="Arial"/>
          <w:b/>
          <w:bCs/>
          <w:lang w:val="fr-CH"/>
        </w:rPr>
        <w:t xml:space="preserve"> (</w:t>
      </w:r>
      <w:r w:rsidRPr="00807D10">
        <w:rPr>
          <w:rFonts w:asciiTheme="minorHAnsi" w:hAnsiTheme="minorHAnsi" w:cs="Arial"/>
          <w:b/>
          <w:bCs/>
        </w:rPr>
        <w:t>country code +677)</w:t>
      </w:r>
      <w:r w:rsidRPr="00807D10">
        <w:rPr>
          <w:rFonts w:asciiTheme="minorHAnsi" w:hAnsiTheme="minorHAnsi" w:cs="Arial"/>
          <w:b/>
          <w:bCs/>
          <w:lang w:val="fr-CH"/>
        </w:rPr>
        <w:t xml:space="preserve"> </w:t>
      </w:r>
    </w:p>
    <w:p w:rsidR="00DD2CED" w:rsidRPr="00807D10" w:rsidRDefault="00DD2CED" w:rsidP="00DD2CED">
      <w:pPr>
        <w:tabs>
          <w:tab w:val="clear" w:pos="567"/>
          <w:tab w:val="clear" w:pos="1276"/>
          <w:tab w:val="clear" w:pos="1843"/>
          <w:tab w:val="clear" w:pos="5387"/>
          <w:tab w:val="clear" w:pos="5954"/>
        </w:tabs>
        <w:spacing w:before="0"/>
        <w:jc w:val="left"/>
        <w:rPr>
          <w:rFonts w:asciiTheme="minorHAnsi" w:hAnsiTheme="minorHAnsi" w:cs="Arial"/>
        </w:rPr>
      </w:pPr>
      <w:r w:rsidRPr="00807D10">
        <w:rPr>
          <w:rFonts w:asciiTheme="minorHAnsi" w:hAnsiTheme="minorHAnsi" w:cs="Arial"/>
        </w:rPr>
        <w:t>Communication of 7.I.2011:</w:t>
      </w:r>
    </w:p>
    <w:bookmarkEnd w:id="161"/>
    <w:p w:rsidR="00DD2CED" w:rsidRPr="00807D10" w:rsidRDefault="003D25ED" w:rsidP="00DD2CED">
      <w:r w:rsidRPr="003D25ED">
        <w:rPr>
          <w:iCs/>
        </w:rPr>
        <w:t xml:space="preserve">The </w:t>
      </w:r>
      <w:r w:rsidR="00DD2CED" w:rsidRPr="00807D10">
        <w:rPr>
          <w:i/>
          <w:iCs/>
        </w:rPr>
        <w:t>Telecommunications Commission (TCSI)</w:t>
      </w:r>
      <w:r w:rsidR="00DD2CED" w:rsidRPr="00807D10">
        <w:t>, Honiara</w:t>
      </w:r>
      <w:r w:rsidR="00871A56">
        <w:fldChar w:fldCharType="begin"/>
      </w:r>
      <w:r w:rsidR="00DD2CED">
        <w:instrText xml:space="preserve"> TC "</w:instrText>
      </w:r>
      <w:bookmarkStart w:id="165" w:name="_Toc283737208"/>
      <w:r w:rsidR="00DD2CED" w:rsidRPr="00C65856">
        <w:rPr>
          <w:i/>
          <w:iCs/>
        </w:rPr>
        <w:instrText>Telecommunications Commission (TCSI)</w:instrText>
      </w:r>
      <w:r w:rsidR="00DD2CED" w:rsidRPr="00C65856">
        <w:instrText>, Honiara</w:instrText>
      </w:r>
      <w:bookmarkEnd w:id="165"/>
      <w:r w:rsidR="00DD2CED">
        <w:instrText xml:space="preserve">" \f C \l "1" </w:instrText>
      </w:r>
      <w:r w:rsidR="00871A56">
        <w:fldChar w:fldCharType="end"/>
      </w:r>
      <w:r w:rsidR="00DD2CED" w:rsidRPr="00807D10">
        <w:t>, announces the opening of an additional seven-digit GSM Prepaid number range for Honiara and other Provinces in Solomon Islands, effective 7 January 2011.</w:t>
      </w:r>
    </w:p>
    <w:p w:rsidR="007A4629" w:rsidRDefault="007A462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DD2CED" w:rsidRPr="00807D10" w:rsidRDefault="00DD2CED" w:rsidP="00DD2CED">
      <w:r w:rsidRPr="00807D10">
        <w:lastRenderedPageBreak/>
        <w:t>GSM service – Solomon Telekom Company Limited</w:t>
      </w:r>
    </w:p>
    <w:p w:rsidR="00DD2CED" w:rsidRPr="00807D10" w:rsidRDefault="00DD2CED" w:rsidP="00DD2CED"/>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7"/>
        <w:gridCol w:w="1223"/>
        <w:gridCol w:w="1105"/>
        <w:gridCol w:w="2364"/>
        <w:gridCol w:w="1342"/>
        <w:gridCol w:w="1191"/>
      </w:tblGrid>
      <w:tr w:rsidR="00DD2CED" w:rsidRPr="00807D10" w:rsidTr="003D25ED">
        <w:trPr>
          <w:trHeight w:val="20"/>
          <w:tblHeader/>
          <w:jc w:val="center"/>
        </w:trPr>
        <w:tc>
          <w:tcPr>
            <w:tcW w:w="2165" w:type="dxa"/>
          </w:tcPr>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lang w:val="fr-FR"/>
              </w:rPr>
            </w:pPr>
            <w:r w:rsidRPr="002C6CC9">
              <w:rPr>
                <w:rFonts w:asciiTheme="minorHAnsi" w:hAnsiTheme="minorHAnsi" w:cs="Arial"/>
                <w:i/>
                <w:iCs/>
                <w:sz w:val="18"/>
                <w:szCs w:val="18"/>
                <w:lang w:val="fr-FR"/>
              </w:rPr>
              <w:t>(1)</w:t>
            </w:r>
          </w:p>
        </w:tc>
        <w:tc>
          <w:tcPr>
            <w:tcW w:w="2694" w:type="dxa"/>
            <w:gridSpan w:val="2"/>
          </w:tcPr>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lang w:val="fr-FR"/>
              </w:rPr>
            </w:pPr>
            <w:r w:rsidRPr="002C6CC9">
              <w:rPr>
                <w:rFonts w:asciiTheme="minorHAnsi" w:hAnsiTheme="minorHAnsi" w:cs="Arial"/>
                <w:i/>
                <w:iCs/>
                <w:sz w:val="18"/>
                <w:szCs w:val="18"/>
                <w:lang w:val="fr-FR"/>
              </w:rPr>
              <w:t>(2)</w:t>
            </w:r>
          </w:p>
        </w:tc>
        <w:tc>
          <w:tcPr>
            <w:tcW w:w="2783" w:type="dxa"/>
          </w:tcPr>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lang w:val="fr-FR"/>
              </w:rPr>
            </w:pPr>
            <w:r w:rsidRPr="002C6CC9">
              <w:rPr>
                <w:rFonts w:asciiTheme="minorHAnsi" w:hAnsiTheme="minorHAnsi" w:cs="Arial"/>
                <w:i/>
                <w:iCs/>
                <w:sz w:val="18"/>
                <w:szCs w:val="18"/>
                <w:lang w:val="fr-FR"/>
              </w:rPr>
              <w:t>(3)</w:t>
            </w:r>
          </w:p>
        </w:tc>
        <w:tc>
          <w:tcPr>
            <w:tcW w:w="1560" w:type="dxa"/>
          </w:tcPr>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lang w:val="fr-FR"/>
              </w:rPr>
            </w:pPr>
            <w:r w:rsidRPr="002C6CC9">
              <w:rPr>
                <w:rFonts w:asciiTheme="minorHAnsi" w:hAnsiTheme="minorHAnsi" w:cs="Arial"/>
                <w:i/>
                <w:iCs/>
                <w:sz w:val="18"/>
                <w:szCs w:val="18"/>
                <w:lang w:val="fr-FR"/>
              </w:rPr>
              <w:t>(4)</w:t>
            </w:r>
          </w:p>
        </w:tc>
        <w:tc>
          <w:tcPr>
            <w:tcW w:w="1379" w:type="dxa"/>
          </w:tcPr>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lang w:val="fr-FR"/>
              </w:rPr>
            </w:pPr>
            <w:r w:rsidRPr="002C6CC9">
              <w:rPr>
                <w:rFonts w:asciiTheme="minorHAnsi" w:hAnsiTheme="minorHAnsi" w:cs="Arial"/>
                <w:i/>
                <w:iCs/>
                <w:sz w:val="18"/>
                <w:szCs w:val="18"/>
                <w:lang w:val="fr-FR"/>
              </w:rPr>
              <w:t>(4)</w:t>
            </w:r>
          </w:p>
        </w:tc>
      </w:tr>
      <w:tr w:rsidR="00DD2CED" w:rsidRPr="00807D10" w:rsidTr="003D25ED">
        <w:trPr>
          <w:trHeight w:val="20"/>
          <w:tblHeader/>
          <w:jc w:val="center"/>
        </w:trPr>
        <w:tc>
          <w:tcPr>
            <w:tcW w:w="2165" w:type="dxa"/>
            <w:vMerge w:val="restart"/>
            <w:vAlign w:val="center"/>
          </w:tcPr>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lang w:val="en-US"/>
              </w:rPr>
            </w:pPr>
            <w:r w:rsidRPr="002C6CC9">
              <w:rPr>
                <w:rFonts w:asciiTheme="minorHAnsi" w:hAnsiTheme="minorHAnsi" w:cs="Arial"/>
                <w:i/>
                <w:iCs/>
                <w:sz w:val="18"/>
                <w:szCs w:val="18"/>
                <w:lang w:val="en-US"/>
              </w:rPr>
              <w:t xml:space="preserve">NDC (National Destination Code) </w:t>
            </w:r>
            <w:r w:rsidRPr="002C6CC9">
              <w:rPr>
                <w:rFonts w:asciiTheme="minorHAnsi" w:hAnsiTheme="minorHAnsi" w:cs="Arial"/>
                <w:i/>
                <w:iCs/>
                <w:color w:val="000000"/>
                <w:sz w:val="18"/>
                <w:szCs w:val="18"/>
                <w:lang w:val="en-US"/>
              </w:rPr>
              <w:t>or leading digits of N(S)N (National (Significant) Number)</w:t>
            </w:r>
          </w:p>
        </w:tc>
        <w:tc>
          <w:tcPr>
            <w:tcW w:w="2694" w:type="dxa"/>
            <w:gridSpan w:val="2"/>
            <w:vAlign w:val="center"/>
          </w:tcPr>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lang w:val="en-US"/>
              </w:rPr>
            </w:pPr>
            <w:r w:rsidRPr="002C6CC9">
              <w:rPr>
                <w:rFonts w:asciiTheme="minorHAnsi" w:hAnsiTheme="minorHAnsi" w:cs="Arial"/>
                <w:i/>
                <w:iCs/>
                <w:sz w:val="18"/>
                <w:szCs w:val="18"/>
                <w:lang w:val="en-US"/>
              </w:rPr>
              <w:t xml:space="preserve">N(S)N </w:t>
            </w:r>
            <w:r w:rsidRPr="002C6CC9">
              <w:rPr>
                <w:rFonts w:asciiTheme="minorHAnsi" w:hAnsiTheme="minorHAnsi" w:cs="Arial"/>
                <w:i/>
                <w:iCs/>
                <w:color w:val="000000"/>
                <w:sz w:val="18"/>
                <w:szCs w:val="18"/>
                <w:lang w:val="en-US"/>
              </w:rPr>
              <w:t>number length</w:t>
            </w:r>
            <w:r w:rsidRPr="002C6CC9">
              <w:rPr>
                <w:rFonts w:asciiTheme="minorHAnsi" w:hAnsiTheme="minorHAnsi" w:cs="Arial"/>
                <w:iCs/>
                <w:color w:val="000000"/>
                <w:sz w:val="18"/>
                <w:szCs w:val="18"/>
                <w:lang w:val="en-US"/>
              </w:rPr>
              <w:br/>
            </w:r>
          </w:p>
        </w:tc>
        <w:tc>
          <w:tcPr>
            <w:tcW w:w="2783" w:type="dxa"/>
            <w:vMerge w:val="restart"/>
            <w:vAlign w:val="center"/>
          </w:tcPr>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lang w:val="fr-FR"/>
              </w:rPr>
            </w:pPr>
            <w:r w:rsidRPr="002C6CC9">
              <w:rPr>
                <w:rFonts w:asciiTheme="minorHAnsi" w:hAnsiTheme="minorHAnsi" w:cs="Arial"/>
                <w:i/>
                <w:iCs/>
                <w:color w:val="000000"/>
                <w:sz w:val="18"/>
                <w:szCs w:val="18"/>
                <w:lang w:val="fr-FR"/>
              </w:rPr>
              <w:t>Usage of E.164</w:t>
            </w:r>
            <w:r>
              <w:rPr>
                <w:rFonts w:asciiTheme="minorHAnsi" w:hAnsiTheme="minorHAnsi" w:cs="Arial"/>
                <w:i/>
                <w:iCs/>
                <w:color w:val="000000"/>
                <w:sz w:val="18"/>
                <w:szCs w:val="18"/>
                <w:lang w:val="fr-FR"/>
              </w:rPr>
              <w:br/>
            </w:r>
            <w:r w:rsidRPr="002C6CC9">
              <w:rPr>
                <w:rFonts w:asciiTheme="minorHAnsi" w:hAnsiTheme="minorHAnsi" w:cs="Arial"/>
                <w:i/>
                <w:iCs/>
                <w:color w:val="000000"/>
                <w:sz w:val="18"/>
                <w:szCs w:val="18"/>
                <w:lang w:val="fr-FR"/>
              </w:rPr>
              <w:t>number</w:t>
            </w:r>
          </w:p>
        </w:tc>
        <w:tc>
          <w:tcPr>
            <w:tcW w:w="1560" w:type="dxa"/>
            <w:vMerge w:val="restart"/>
            <w:vAlign w:val="center"/>
          </w:tcPr>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lang w:val="fr-FR"/>
              </w:rPr>
            </w:pPr>
            <w:r w:rsidRPr="002C6CC9">
              <w:rPr>
                <w:rFonts w:asciiTheme="minorHAnsi" w:hAnsiTheme="minorHAnsi" w:cs="Arial"/>
                <w:i/>
                <w:iCs/>
                <w:color w:val="000000"/>
                <w:sz w:val="18"/>
                <w:szCs w:val="18"/>
                <w:lang w:val="fr-FR"/>
              </w:rPr>
              <w:t>Test</w:t>
            </w:r>
            <w:r>
              <w:rPr>
                <w:rFonts w:asciiTheme="minorHAnsi" w:hAnsiTheme="minorHAnsi" w:cs="Arial"/>
                <w:i/>
                <w:iCs/>
                <w:color w:val="000000"/>
                <w:sz w:val="18"/>
                <w:szCs w:val="18"/>
                <w:lang w:val="fr-FR"/>
              </w:rPr>
              <w:br/>
            </w:r>
            <w:r w:rsidRPr="002C6CC9">
              <w:rPr>
                <w:rFonts w:asciiTheme="minorHAnsi" w:hAnsiTheme="minorHAnsi" w:cs="Arial"/>
                <w:i/>
                <w:iCs/>
                <w:color w:val="000000"/>
                <w:sz w:val="18"/>
                <w:szCs w:val="18"/>
                <w:lang w:val="fr-FR"/>
              </w:rPr>
              <w:t>numbers</w:t>
            </w:r>
          </w:p>
        </w:tc>
        <w:tc>
          <w:tcPr>
            <w:tcW w:w="1379" w:type="dxa"/>
            <w:vMerge w:val="restart"/>
            <w:vAlign w:val="center"/>
          </w:tcPr>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lang w:val="fr-FR"/>
              </w:rPr>
            </w:pPr>
            <w:r w:rsidRPr="002C6CC9">
              <w:rPr>
                <w:rFonts w:asciiTheme="minorHAnsi" w:hAnsiTheme="minorHAnsi" w:cs="Arial"/>
                <w:i/>
                <w:iCs/>
                <w:color w:val="000000"/>
                <w:sz w:val="18"/>
                <w:szCs w:val="18"/>
                <w:lang w:val="fr-FR"/>
              </w:rPr>
              <w:t>Additional information</w:t>
            </w:r>
          </w:p>
        </w:tc>
      </w:tr>
      <w:tr w:rsidR="00DD2CED" w:rsidRPr="00807D10" w:rsidTr="003D25ED">
        <w:trPr>
          <w:trHeight w:val="20"/>
          <w:tblHeader/>
          <w:jc w:val="center"/>
        </w:trPr>
        <w:tc>
          <w:tcPr>
            <w:tcW w:w="2165" w:type="dxa"/>
            <w:vMerge/>
            <w:vAlign w:val="center"/>
          </w:tcPr>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Cs/>
                <w:color w:val="000000"/>
                <w:sz w:val="18"/>
                <w:szCs w:val="18"/>
                <w:lang w:val="fr-FR"/>
              </w:rPr>
            </w:pPr>
          </w:p>
        </w:tc>
        <w:tc>
          <w:tcPr>
            <w:tcW w:w="1418" w:type="dxa"/>
            <w:vAlign w:val="center"/>
          </w:tcPr>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Cs/>
                <w:color w:val="000000"/>
                <w:sz w:val="18"/>
                <w:szCs w:val="18"/>
                <w:lang w:val="fr-FR"/>
              </w:rPr>
            </w:pPr>
            <w:r w:rsidRPr="002C6CC9">
              <w:rPr>
                <w:rFonts w:asciiTheme="minorHAnsi" w:hAnsiTheme="minorHAnsi" w:cs="Arial"/>
                <w:i/>
                <w:iCs/>
                <w:sz w:val="18"/>
                <w:szCs w:val="18"/>
                <w:lang w:val="fr-FR"/>
              </w:rPr>
              <w:t>Maximum length</w:t>
            </w:r>
          </w:p>
        </w:tc>
        <w:tc>
          <w:tcPr>
            <w:tcW w:w="1276" w:type="dxa"/>
            <w:vAlign w:val="center"/>
          </w:tcPr>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color w:val="000000"/>
                <w:sz w:val="18"/>
                <w:szCs w:val="18"/>
                <w:lang w:val="fr-FR"/>
              </w:rPr>
            </w:pPr>
            <w:r w:rsidRPr="002C6CC9">
              <w:rPr>
                <w:rFonts w:asciiTheme="minorHAnsi" w:hAnsiTheme="minorHAnsi" w:cs="Arial"/>
                <w:i/>
                <w:iCs/>
                <w:color w:val="000000"/>
                <w:sz w:val="18"/>
                <w:szCs w:val="18"/>
                <w:lang w:val="fr-FR"/>
              </w:rPr>
              <w:t>Minimum length</w:t>
            </w:r>
          </w:p>
        </w:tc>
        <w:tc>
          <w:tcPr>
            <w:tcW w:w="2783" w:type="dxa"/>
            <w:vMerge/>
            <w:vAlign w:val="center"/>
          </w:tcPr>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Cs/>
                <w:color w:val="000000"/>
                <w:sz w:val="18"/>
                <w:szCs w:val="18"/>
                <w:lang w:val="fr-FR"/>
              </w:rPr>
            </w:pPr>
          </w:p>
        </w:tc>
        <w:tc>
          <w:tcPr>
            <w:tcW w:w="1560" w:type="dxa"/>
            <w:vMerge/>
            <w:vAlign w:val="center"/>
          </w:tcPr>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Cs/>
                <w:color w:val="000000"/>
                <w:sz w:val="18"/>
                <w:szCs w:val="18"/>
                <w:lang w:val="fr-FR"/>
              </w:rPr>
            </w:pPr>
          </w:p>
        </w:tc>
        <w:tc>
          <w:tcPr>
            <w:tcW w:w="1379" w:type="dxa"/>
            <w:vMerge/>
            <w:vAlign w:val="center"/>
          </w:tcPr>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Cs/>
                <w:color w:val="000000"/>
                <w:sz w:val="18"/>
                <w:szCs w:val="18"/>
                <w:lang w:val="fr-FR"/>
              </w:rPr>
            </w:pPr>
          </w:p>
        </w:tc>
      </w:tr>
      <w:tr w:rsidR="00DD2CED" w:rsidRPr="00807D10" w:rsidTr="003D25ED">
        <w:trPr>
          <w:trHeight w:val="20"/>
          <w:tblHeader/>
          <w:jc w:val="center"/>
        </w:trPr>
        <w:tc>
          <w:tcPr>
            <w:tcW w:w="2165" w:type="dxa"/>
          </w:tcPr>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lang w:val="fr-FR"/>
              </w:rPr>
            </w:pPr>
            <w:r w:rsidRPr="002C6CC9">
              <w:rPr>
                <w:rFonts w:asciiTheme="minorHAnsi" w:hAnsiTheme="minorHAnsi" w:cs="Arial"/>
                <w:sz w:val="18"/>
                <w:szCs w:val="18"/>
                <w:lang w:val="fr-FR"/>
              </w:rPr>
              <w:t>75 60000 – 75 69999</w:t>
            </w:r>
          </w:p>
        </w:tc>
        <w:tc>
          <w:tcPr>
            <w:tcW w:w="1418" w:type="dxa"/>
          </w:tcPr>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lang w:val="fr-FR"/>
              </w:rPr>
            </w:pPr>
            <w:r w:rsidRPr="002C6CC9">
              <w:rPr>
                <w:rFonts w:asciiTheme="minorHAnsi" w:hAnsiTheme="minorHAnsi" w:cs="Arial"/>
                <w:sz w:val="18"/>
                <w:szCs w:val="18"/>
                <w:lang w:val="fr-FR"/>
              </w:rPr>
              <w:t>7</w:t>
            </w:r>
          </w:p>
        </w:tc>
        <w:tc>
          <w:tcPr>
            <w:tcW w:w="1276" w:type="dxa"/>
          </w:tcPr>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lang w:val="fr-FR"/>
              </w:rPr>
            </w:pPr>
            <w:r w:rsidRPr="002C6CC9">
              <w:rPr>
                <w:rFonts w:asciiTheme="minorHAnsi" w:hAnsiTheme="minorHAnsi" w:cs="Arial"/>
                <w:sz w:val="18"/>
                <w:szCs w:val="18"/>
                <w:lang w:val="fr-FR"/>
              </w:rPr>
              <w:t>7</w:t>
            </w:r>
          </w:p>
        </w:tc>
        <w:tc>
          <w:tcPr>
            <w:tcW w:w="2783" w:type="dxa"/>
          </w:tcPr>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lang w:val="en-US"/>
              </w:rPr>
            </w:pPr>
            <w:r w:rsidRPr="002C6CC9">
              <w:rPr>
                <w:rFonts w:asciiTheme="minorHAnsi" w:hAnsiTheme="minorHAnsi" w:cs="Arial"/>
                <w:sz w:val="18"/>
                <w:szCs w:val="18"/>
                <w:lang w:val="en-US"/>
              </w:rPr>
              <w:t>Non-geographic number –digital pre-paid mobile GSM.</w:t>
            </w:r>
          </w:p>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lang w:val="en-US"/>
              </w:rPr>
            </w:pPr>
            <w:r w:rsidRPr="002C6CC9">
              <w:rPr>
                <w:rFonts w:asciiTheme="minorHAnsi" w:hAnsiTheme="minorHAnsi" w:cs="Arial"/>
                <w:sz w:val="18"/>
                <w:szCs w:val="18"/>
                <w:lang w:val="en-US"/>
              </w:rPr>
              <w:t>Operator – Solomon Telekom Company limited</w:t>
            </w:r>
          </w:p>
        </w:tc>
        <w:tc>
          <w:tcPr>
            <w:tcW w:w="1560" w:type="dxa"/>
          </w:tcPr>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lang w:val="fr-FR"/>
              </w:rPr>
            </w:pPr>
            <w:r w:rsidRPr="002C6CC9">
              <w:rPr>
                <w:rFonts w:asciiTheme="minorHAnsi" w:hAnsiTheme="minorHAnsi" w:cs="Arial"/>
                <w:sz w:val="18"/>
                <w:szCs w:val="18"/>
                <w:lang w:val="fr-FR"/>
              </w:rPr>
              <w:t>+677 75 60000</w:t>
            </w:r>
            <w:r>
              <w:rPr>
                <w:rFonts w:asciiTheme="minorHAnsi" w:hAnsiTheme="minorHAnsi" w:cs="Arial"/>
                <w:sz w:val="18"/>
                <w:szCs w:val="18"/>
                <w:lang w:val="fr-FR"/>
              </w:rPr>
              <w:br/>
            </w:r>
            <w:r w:rsidRPr="002C6CC9">
              <w:rPr>
                <w:rFonts w:asciiTheme="minorHAnsi" w:hAnsiTheme="minorHAnsi" w:cs="Arial"/>
                <w:sz w:val="18"/>
                <w:szCs w:val="18"/>
                <w:lang w:val="fr-FR"/>
              </w:rPr>
              <w:t>+677 75 60001</w:t>
            </w:r>
            <w:r>
              <w:rPr>
                <w:rFonts w:asciiTheme="minorHAnsi" w:hAnsiTheme="minorHAnsi" w:cs="Arial"/>
                <w:sz w:val="18"/>
                <w:szCs w:val="18"/>
                <w:lang w:val="fr-FR"/>
              </w:rPr>
              <w:br/>
            </w:r>
            <w:r w:rsidRPr="002C6CC9">
              <w:rPr>
                <w:rFonts w:asciiTheme="minorHAnsi" w:hAnsiTheme="minorHAnsi" w:cs="Arial"/>
                <w:sz w:val="18"/>
                <w:szCs w:val="18"/>
                <w:lang w:val="fr-FR"/>
              </w:rPr>
              <w:t>+677 75 60002</w:t>
            </w:r>
          </w:p>
        </w:tc>
        <w:tc>
          <w:tcPr>
            <w:tcW w:w="1379" w:type="dxa"/>
          </w:tcPr>
          <w:p w:rsidR="00DD2CED" w:rsidRPr="002C6CC9" w:rsidRDefault="00DD2CED" w:rsidP="002B74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lang w:val="fr-FR"/>
              </w:rPr>
            </w:pPr>
            <w:r w:rsidRPr="002C6CC9">
              <w:rPr>
                <w:rFonts w:asciiTheme="minorHAnsi" w:hAnsiTheme="minorHAnsi" w:cs="Arial"/>
                <w:sz w:val="18"/>
                <w:szCs w:val="18"/>
                <w:lang w:val="fr-FR"/>
              </w:rPr>
              <w:t>Effective 7.I.2011</w:t>
            </w:r>
          </w:p>
        </w:tc>
      </w:tr>
    </w:tbl>
    <w:p w:rsidR="00DD2CED" w:rsidRPr="00807D10" w:rsidRDefault="00DD2CED" w:rsidP="00DD2CED"/>
    <w:p w:rsidR="00DD2CED" w:rsidRPr="00807D10" w:rsidRDefault="00DD2CED" w:rsidP="00DD2CED">
      <w:pPr>
        <w:keepNext/>
        <w:keepLines/>
        <w:tabs>
          <w:tab w:val="clear" w:pos="567"/>
          <w:tab w:val="clear" w:pos="1276"/>
          <w:tab w:val="clear" w:pos="1843"/>
          <w:tab w:val="clear" w:pos="5387"/>
          <w:tab w:val="clear" w:pos="5954"/>
        </w:tabs>
        <w:spacing w:before="0"/>
        <w:jc w:val="left"/>
        <w:rPr>
          <w:rFonts w:asciiTheme="minorHAnsi" w:hAnsiTheme="minorHAnsi" w:cs="Arial"/>
        </w:rPr>
      </w:pPr>
      <w:r w:rsidRPr="00807D10">
        <w:rPr>
          <w:rFonts w:asciiTheme="minorHAnsi" w:hAnsiTheme="minorHAnsi" w:cs="Arial"/>
        </w:rPr>
        <w:t>International dialing format:  +677 75 6XXXX</w:t>
      </w:r>
    </w:p>
    <w:p w:rsidR="00DD2CED" w:rsidRPr="00807D10" w:rsidRDefault="00DD2CED" w:rsidP="00DD2CED">
      <w:r w:rsidRPr="00807D10">
        <w:t>Administrations and recognized operating agencies (ROAs) are urgently requested to ensure access to these new number ranges.</w:t>
      </w:r>
    </w:p>
    <w:p w:rsidR="00DD2CED" w:rsidRPr="00807D10" w:rsidRDefault="00DD2CED" w:rsidP="00DD2CED">
      <w:r w:rsidRPr="00807D10">
        <w:t>Contact:</w:t>
      </w:r>
    </w:p>
    <w:p w:rsidR="00DD2CED" w:rsidRDefault="00DD2CED" w:rsidP="00DD2CED">
      <w:pPr>
        <w:tabs>
          <w:tab w:val="clear" w:pos="567"/>
          <w:tab w:val="clear" w:pos="1276"/>
          <w:tab w:val="clear" w:pos="1843"/>
          <w:tab w:val="clear" w:pos="5387"/>
          <w:tab w:val="clear" w:pos="5954"/>
        </w:tabs>
        <w:spacing w:before="0"/>
        <w:ind w:left="720" w:hanging="578"/>
        <w:jc w:val="left"/>
      </w:pPr>
      <w:r>
        <w:tab/>
      </w:r>
      <w:r w:rsidRPr="00807D10">
        <w:t>Telecommunications Commissioner</w:t>
      </w:r>
      <w:r>
        <w:br/>
      </w:r>
      <w:r w:rsidRPr="00807D10">
        <w:rPr>
          <w:rFonts w:asciiTheme="minorHAnsi" w:hAnsiTheme="minorHAnsi" w:cs="Arial"/>
        </w:rPr>
        <w:t>Telecommunications Commission (TCSI)</w:t>
      </w:r>
      <w:r>
        <w:rPr>
          <w:rFonts w:asciiTheme="minorHAnsi" w:hAnsiTheme="minorHAnsi" w:cs="Arial"/>
        </w:rPr>
        <w:br/>
      </w:r>
      <w:r w:rsidRPr="00807D10">
        <w:rPr>
          <w:rFonts w:asciiTheme="minorHAnsi" w:hAnsiTheme="minorHAnsi" w:cs="Arial"/>
        </w:rPr>
        <w:t>PO Box 2180</w:t>
      </w:r>
      <w:r>
        <w:rPr>
          <w:rFonts w:asciiTheme="minorHAnsi" w:hAnsiTheme="minorHAnsi" w:cs="Arial"/>
        </w:rPr>
        <w:br/>
      </w:r>
      <w:r w:rsidRPr="00807D10">
        <w:rPr>
          <w:rFonts w:asciiTheme="minorHAnsi" w:hAnsiTheme="minorHAnsi" w:cs="Arial"/>
        </w:rPr>
        <w:t xml:space="preserve">HONIARA </w:t>
      </w:r>
      <w:r>
        <w:rPr>
          <w:rFonts w:asciiTheme="minorHAnsi" w:hAnsiTheme="minorHAnsi" w:cs="Arial"/>
        </w:rPr>
        <w:br/>
      </w:r>
      <w:r w:rsidRPr="00807D10">
        <w:rPr>
          <w:rFonts w:asciiTheme="minorHAnsi" w:hAnsiTheme="minorHAnsi" w:cs="Arial"/>
        </w:rPr>
        <w:t>Solomon Islands</w:t>
      </w:r>
      <w:r>
        <w:rPr>
          <w:rFonts w:asciiTheme="minorHAnsi" w:hAnsiTheme="minorHAnsi" w:cs="Arial"/>
        </w:rPr>
        <w:br/>
      </w:r>
      <w:r w:rsidRPr="00807D10">
        <w:rPr>
          <w:rFonts w:asciiTheme="minorHAnsi" w:hAnsiTheme="minorHAnsi" w:cs="Arial"/>
        </w:rPr>
        <w:t>Tel</w:t>
      </w:r>
      <w:r>
        <w:rPr>
          <w:rFonts w:asciiTheme="minorHAnsi" w:hAnsiTheme="minorHAnsi" w:cs="Arial"/>
        </w:rPr>
        <w:t>:</w:t>
      </w:r>
      <w:r>
        <w:rPr>
          <w:rFonts w:asciiTheme="minorHAnsi" w:hAnsiTheme="minorHAnsi" w:cs="Arial"/>
        </w:rPr>
        <w:tab/>
      </w:r>
      <w:r w:rsidRPr="00807D10">
        <w:rPr>
          <w:rFonts w:asciiTheme="minorHAnsi" w:hAnsiTheme="minorHAnsi" w:cs="Arial"/>
        </w:rPr>
        <w:t>+677 23862</w:t>
      </w:r>
      <w:r>
        <w:rPr>
          <w:rFonts w:asciiTheme="minorHAnsi" w:hAnsiTheme="minorHAnsi" w:cs="Arial"/>
        </w:rPr>
        <w:br/>
      </w:r>
      <w:r w:rsidRPr="00807D10">
        <w:rPr>
          <w:rFonts w:asciiTheme="minorHAnsi" w:hAnsiTheme="minorHAnsi" w:cs="Arial"/>
        </w:rPr>
        <w:t>Fax</w:t>
      </w:r>
      <w:r>
        <w:rPr>
          <w:rFonts w:asciiTheme="minorHAnsi" w:hAnsiTheme="minorHAnsi" w:cs="Arial"/>
        </w:rPr>
        <w:t>:</w:t>
      </w:r>
      <w:r>
        <w:rPr>
          <w:rFonts w:asciiTheme="minorHAnsi" w:hAnsiTheme="minorHAnsi" w:cs="Arial"/>
        </w:rPr>
        <w:tab/>
      </w:r>
      <w:r w:rsidRPr="00807D10">
        <w:rPr>
          <w:rFonts w:asciiTheme="minorHAnsi" w:hAnsiTheme="minorHAnsi" w:cs="Arial"/>
        </w:rPr>
        <w:t>+677 23861</w:t>
      </w:r>
      <w:r>
        <w:rPr>
          <w:rFonts w:asciiTheme="minorHAnsi" w:hAnsiTheme="minorHAnsi" w:cs="Arial"/>
        </w:rPr>
        <w:br/>
      </w:r>
      <w:r w:rsidRPr="00EF5BDF">
        <w:t>E-mail:</w:t>
      </w:r>
      <w:r w:rsidRPr="00EF5BDF">
        <w:tab/>
      </w:r>
      <w:hyperlink r:id="rId21" w:history="1">
        <w:r w:rsidRPr="00EF5BDF">
          <w:t>nicholas.williams@tcsi.org.sb</w:t>
        </w:r>
      </w:hyperlink>
    </w:p>
    <w:p w:rsidR="007A4629" w:rsidRPr="00EF5BDF" w:rsidRDefault="007A4629" w:rsidP="007A4629"/>
    <w:p w:rsidR="007A4629" w:rsidRPr="000046D0" w:rsidRDefault="007A4629" w:rsidP="007A4629">
      <w:pPr>
        <w:pStyle w:val="Heading20"/>
        <w:spacing w:before="240"/>
      </w:pPr>
      <w:bookmarkStart w:id="166" w:name="_Toc262631799"/>
      <w:bookmarkStart w:id="167" w:name="_Toc283737209"/>
      <w:r w:rsidRPr="000046D0">
        <w:t>Changes in Administrations/ROAs and other entities</w:t>
      </w:r>
      <w:r w:rsidRPr="000046D0">
        <w:br/>
        <w:t>or Organizations</w:t>
      </w:r>
      <w:bookmarkEnd w:id="166"/>
      <w:bookmarkEnd w:id="167"/>
    </w:p>
    <w:p w:rsidR="007A4629" w:rsidRPr="000046D0" w:rsidRDefault="007A4629" w:rsidP="007A4629">
      <w:pPr>
        <w:tabs>
          <w:tab w:val="clear" w:pos="567"/>
          <w:tab w:val="clear" w:pos="1276"/>
          <w:tab w:val="clear" w:pos="1843"/>
          <w:tab w:val="clear" w:pos="5387"/>
          <w:tab w:val="clear" w:pos="5954"/>
        </w:tabs>
        <w:overflowPunct/>
        <w:spacing w:before="240"/>
        <w:jc w:val="left"/>
        <w:textAlignment w:val="auto"/>
        <w:rPr>
          <w:rFonts w:asciiTheme="minorHAnsi" w:hAnsiTheme="minorHAnsi" w:cs="Arial"/>
          <w:b/>
          <w:bCs/>
          <w:lang w:val="en-US"/>
        </w:rPr>
      </w:pPr>
      <w:r w:rsidRPr="000046D0">
        <w:rPr>
          <w:rFonts w:asciiTheme="minorHAnsi" w:hAnsiTheme="minorHAnsi" w:cs="Arial"/>
          <w:b/>
          <w:bCs/>
          <w:lang w:val="en-US"/>
        </w:rPr>
        <w:t>Ethiopia</w:t>
      </w:r>
      <w:r w:rsidR="00871A56">
        <w:rPr>
          <w:rFonts w:asciiTheme="minorHAnsi" w:hAnsiTheme="minorHAnsi" w:cs="Arial"/>
          <w:b/>
          <w:bCs/>
          <w:lang w:val="en-US"/>
        </w:rPr>
        <w:fldChar w:fldCharType="begin"/>
      </w:r>
      <w:r>
        <w:instrText xml:space="preserve"> TC "</w:instrText>
      </w:r>
      <w:bookmarkStart w:id="168" w:name="_Toc283737210"/>
      <w:r w:rsidRPr="000046D0">
        <w:rPr>
          <w:rFonts w:asciiTheme="minorHAnsi" w:hAnsiTheme="minorHAnsi" w:cs="Arial"/>
          <w:b/>
          <w:bCs/>
          <w:lang w:val="en-US"/>
        </w:rPr>
        <w:instrText>Ethiopia</w:instrText>
      </w:r>
      <w:bookmarkEnd w:id="168"/>
      <w:r>
        <w:instrText xml:space="preserve">" \f C \l "1" </w:instrText>
      </w:r>
      <w:r w:rsidR="00871A56">
        <w:rPr>
          <w:rFonts w:asciiTheme="minorHAnsi" w:hAnsiTheme="minorHAnsi" w:cs="Arial"/>
          <w:b/>
          <w:bCs/>
          <w:lang w:val="en-US"/>
        </w:rPr>
        <w:fldChar w:fldCharType="end"/>
      </w:r>
    </w:p>
    <w:p w:rsidR="007A4629" w:rsidRPr="000046D0" w:rsidRDefault="007A4629" w:rsidP="007A4629">
      <w:pPr>
        <w:tabs>
          <w:tab w:val="clear" w:pos="567"/>
          <w:tab w:val="clear" w:pos="1276"/>
          <w:tab w:val="clear" w:pos="1843"/>
          <w:tab w:val="clear" w:pos="5387"/>
          <w:tab w:val="clear" w:pos="5954"/>
        </w:tabs>
        <w:overflowPunct/>
        <w:spacing w:before="0"/>
        <w:jc w:val="left"/>
        <w:textAlignment w:val="auto"/>
        <w:rPr>
          <w:rFonts w:asciiTheme="minorHAnsi" w:hAnsiTheme="minorHAnsi" w:cs="Arial"/>
          <w:lang w:val="en-US"/>
        </w:rPr>
      </w:pPr>
      <w:r w:rsidRPr="000046D0">
        <w:rPr>
          <w:rFonts w:asciiTheme="minorHAnsi" w:hAnsiTheme="minorHAnsi" w:cs="Arial"/>
          <w:lang w:val="en-US"/>
        </w:rPr>
        <w:t>Communication of 17.I.2011:</w:t>
      </w:r>
    </w:p>
    <w:p w:rsidR="007A4629" w:rsidRPr="000046D0" w:rsidRDefault="007A4629" w:rsidP="007A4629">
      <w:pPr>
        <w:jc w:val="center"/>
        <w:rPr>
          <w:i/>
          <w:lang w:val="en-US"/>
        </w:rPr>
      </w:pPr>
      <w:r w:rsidRPr="000046D0">
        <w:rPr>
          <w:i/>
          <w:lang w:val="en-US"/>
        </w:rPr>
        <w:t>Change of name</w:t>
      </w:r>
      <w:r w:rsidR="00871A56">
        <w:rPr>
          <w:i/>
          <w:lang w:val="en-US"/>
        </w:rPr>
        <w:fldChar w:fldCharType="begin"/>
      </w:r>
      <w:r>
        <w:instrText xml:space="preserve"> TC "</w:instrText>
      </w:r>
      <w:bookmarkStart w:id="169" w:name="_Toc283737211"/>
      <w:r w:rsidRPr="00771EF8">
        <w:rPr>
          <w:i/>
          <w:lang w:val="en-US"/>
        </w:rPr>
        <w:instrText>Change of name</w:instrText>
      </w:r>
      <w:bookmarkEnd w:id="169"/>
      <w:r>
        <w:instrText xml:space="preserve">" \f C \l "1" </w:instrText>
      </w:r>
      <w:r w:rsidR="00871A56">
        <w:rPr>
          <w:i/>
          <w:lang w:val="en-US"/>
        </w:rPr>
        <w:fldChar w:fldCharType="end"/>
      </w:r>
    </w:p>
    <w:p w:rsidR="007A4629" w:rsidRPr="000046D0" w:rsidRDefault="007A4629" w:rsidP="007A4629">
      <w:pPr>
        <w:rPr>
          <w:lang w:val="en-US"/>
        </w:rPr>
      </w:pPr>
      <w:r w:rsidRPr="000046D0">
        <w:t>The</w:t>
      </w:r>
      <w:r w:rsidRPr="000046D0">
        <w:rPr>
          <w:i/>
          <w:iCs/>
        </w:rPr>
        <w:t xml:space="preserve"> Ethiopian Telecommunication Agency (ETA)</w:t>
      </w:r>
      <w:r w:rsidRPr="000046D0">
        <w:rPr>
          <w:lang w:val="en-US"/>
        </w:rPr>
        <w:t>, Addis Ababa</w:t>
      </w:r>
      <w:r w:rsidR="00871A56">
        <w:rPr>
          <w:lang w:val="en-US"/>
        </w:rPr>
        <w:fldChar w:fldCharType="begin"/>
      </w:r>
      <w:r>
        <w:instrText xml:space="preserve"> TC "</w:instrText>
      </w:r>
      <w:bookmarkStart w:id="170" w:name="_Toc283737212"/>
      <w:r w:rsidRPr="0087456B">
        <w:rPr>
          <w:i/>
          <w:iCs/>
        </w:rPr>
        <w:instrText>Ethiopian Telecommunication Agency (ETA)</w:instrText>
      </w:r>
      <w:r w:rsidRPr="0087456B">
        <w:rPr>
          <w:lang w:val="en-US"/>
        </w:rPr>
        <w:instrText>, Addis Ababa</w:instrText>
      </w:r>
      <w:bookmarkEnd w:id="170"/>
      <w:r>
        <w:instrText xml:space="preserve">" \f C \l "1" </w:instrText>
      </w:r>
      <w:r w:rsidR="00871A56">
        <w:rPr>
          <w:lang w:val="en-US"/>
        </w:rPr>
        <w:fldChar w:fldCharType="end"/>
      </w:r>
      <w:r w:rsidRPr="000046D0">
        <w:rPr>
          <w:lang w:val="en-US"/>
        </w:rPr>
        <w:t>, announces that it has changed its name. It is now called</w:t>
      </w:r>
      <w:r w:rsidR="003D25ED">
        <w:rPr>
          <w:lang w:val="en-US"/>
        </w:rPr>
        <w:t>:</w:t>
      </w:r>
      <w:r w:rsidRPr="000046D0">
        <w:rPr>
          <w:lang w:val="en-US"/>
        </w:rPr>
        <w:t xml:space="preserve"> «</w:t>
      </w:r>
      <w:r w:rsidRPr="000046D0">
        <w:t>Communications and Information Technology Standardization and Regulatory Directorate</w:t>
      </w:r>
      <w:r w:rsidRPr="000046D0">
        <w:rPr>
          <w:lang w:val="en-US"/>
        </w:rPr>
        <w:t>».</w:t>
      </w:r>
    </w:p>
    <w:p w:rsidR="007A4629" w:rsidRPr="000046D0" w:rsidRDefault="007A4629" w:rsidP="007A4629">
      <w:pPr>
        <w:ind w:left="567" w:hanging="567"/>
        <w:jc w:val="left"/>
        <w:rPr>
          <w:lang w:val="en-US"/>
        </w:rPr>
      </w:pPr>
      <w:r>
        <w:rPr>
          <w:lang w:val="en-US"/>
        </w:rPr>
        <w:tab/>
      </w:r>
      <w:r w:rsidRPr="000046D0">
        <w:rPr>
          <w:lang w:val="en-US"/>
        </w:rPr>
        <w:t>Communications and Information Technology Standardization and Regulatory Directorate</w:t>
      </w:r>
      <w:r>
        <w:rPr>
          <w:lang w:val="en-US"/>
        </w:rPr>
        <w:br/>
      </w:r>
      <w:r w:rsidRPr="000046D0">
        <w:rPr>
          <w:rFonts w:asciiTheme="minorHAnsi" w:hAnsiTheme="minorHAnsi" w:cs="Arial"/>
          <w:lang w:val="en-US"/>
        </w:rPr>
        <w:t>P.O. Box 9991</w:t>
      </w:r>
      <w:r>
        <w:rPr>
          <w:rFonts w:asciiTheme="minorHAnsi" w:hAnsiTheme="minorHAnsi" w:cs="Arial"/>
          <w:lang w:val="en-US"/>
        </w:rPr>
        <w:br/>
      </w:r>
      <w:r w:rsidRPr="000046D0">
        <w:rPr>
          <w:rFonts w:asciiTheme="minorHAnsi" w:hAnsiTheme="minorHAnsi" w:cs="Arial"/>
          <w:lang w:val="en-US"/>
        </w:rPr>
        <w:t>ADDIS ABABA</w:t>
      </w:r>
      <w:r>
        <w:rPr>
          <w:rFonts w:asciiTheme="minorHAnsi" w:hAnsiTheme="minorHAnsi" w:cs="Arial"/>
          <w:lang w:val="en-US"/>
        </w:rPr>
        <w:br/>
      </w:r>
      <w:r w:rsidRPr="000046D0">
        <w:rPr>
          <w:rFonts w:asciiTheme="minorHAnsi" w:hAnsiTheme="minorHAnsi" w:cs="Arial"/>
          <w:lang w:val="en-US"/>
        </w:rPr>
        <w:t>Ethiopia</w:t>
      </w:r>
      <w:r>
        <w:rPr>
          <w:rFonts w:asciiTheme="minorHAnsi" w:hAnsiTheme="minorHAnsi" w:cs="Arial"/>
          <w:lang w:val="en-US"/>
        </w:rPr>
        <w:br/>
      </w:r>
      <w:r w:rsidRPr="000046D0">
        <w:rPr>
          <w:rFonts w:asciiTheme="minorHAnsi" w:hAnsiTheme="minorHAnsi"/>
          <w:szCs w:val="24"/>
          <w:lang w:val="en-US"/>
        </w:rPr>
        <w:t>Tel:</w:t>
      </w:r>
      <w:r w:rsidRPr="000046D0">
        <w:rPr>
          <w:rFonts w:asciiTheme="minorHAnsi" w:hAnsiTheme="minorHAnsi"/>
          <w:szCs w:val="24"/>
          <w:lang w:val="en-US"/>
        </w:rPr>
        <w:tab/>
      </w:r>
      <w:r w:rsidRPr="000046D0">
        <w:rPr>
          <w:rFonts w:asciiTheme="minorHAnsi" w:hAnsiTheme="minorHAnsi" w:cs="Arial"/>
          <w:lang w:val="en-US"/>
        </w:rPr>
        <w:t>+251 11 4656011</w:t>
      </w:r>
      <w:r>
        <w:rPr>
          <w:rFonts w:asciiTheme="minorHAnsi" w:hAnsiTheme="minorHAnsi" w:cs="Arial"/>
          <w:lang w:val="en-US"/>
        </w:rPr>
        <w:br/>
      </w:r>
      <w:r w:rsidRPr="000046D0">
        <w:rPr>
          <w:rFonts w:asciiTheme="minorHAnsi" w:hAnsiTheme="minorHAnsi"/>
          <w:szCs w:val="24"/>
          <w:lang w:val="en-US"/>
        </w:rPr>
        <w:t>Fax:</w:t>
      </w:r>
      <w:r w:rsidRPr="000046D0">
        <w:rPr>
          <w:rFonts w:asciiTheme="minorHAnsi" w:hAnsiTheme="minorHAnsi"/>
          <w:szCs w:val="24"/>
          <w:lang w:val="en-US"/>
        </w:rPr>
        <w:tab/>
      </w:r>
      <w:r w:rsidRPr="000046D0">
        <w:rPr>
          <w:rFonts w:asciiTheme="minorHAnsi" w:hAnsiTheme="minorHAnsi" w:cs="Arial"/>
          <w:lang w:val="en-US"/>
        </w:rPr>
        <w:t>+251 11 4655763/+251 11 4652480</w:t>
      </w:r>
      <w:r>
        <w:rPr>
          <w:rFonts w:asciiTheme="minorHAnsi" w:hAnsiTheme="minorHAnsi" w:cs="Arial"/>
          <w:lang w:val="en-US"/>
        </w:rPr>
        <w:br/>
      </w:r>
      <w:r w:rsidRPr="000046D0">
        <w:rPr>
          <w:lang w:val="en-US"/>
        </w:rPr>
        <w:t>E-mail:</w:t>
      </w:r>
      <w:r w:rsidRPr="000046D0">
        <w:rPr>
          <w:lang w:val="en-US"/>
        </w:rPr>
        <w:tab/>
      </w:r>
      <w:hyperlink r:id="rId22" w:history="1">
        <w:r w:rsidRPr="000046D0">
          <w:rPr>
            <w:lang w:val="en-US"/>
          </w:rPr>
          <w:t>tele.agency@eta.gov.et</w:t>
        </w:r>
      </w:hyperlink>
      <w:r w:rsidRPr="000046D0">
        <w:rPr>
          <w:lang w:val="en-US"/>
        </w:rPr>
        <w:t>/</w:t>
      </w:r>
      <w:hyperlink r:id="rId23" w:history="1">
        <w:r w:rsidRPr="000046D0">
          <w:rPr>
            <w:lang w:val="en-US"/>
          </w:rPr>
          <w:t>dg@eta.gov.et</w:t>
        </w:r>
      </w:hyperlink>
      <w:r w:rsidRPr="000046D0">
        <w:rPr>
          <w:lang w:val="en-US"/>
        </w:rPr>
        <w:t>/</w:t>
      </w:r>
      <w:hyperlink r:id="rId24" w:history="1">
        <w:r w:rsidRPr="000046D0">
          <w:rPr>
            <w:lang w:val="en-US"/>
          </w:rPr>
          <w:t>dg@eta.gov.et</w:t>
        </w:r>
      </w:hyperlink>
    </w:p>
    <w:p w:rsidR="007A4629" w:rsidRDefault="007A462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rPr>
      </w:pPr>
      <w:r>
        <w:rPr>
          <w:rFonts w:asciiTheme="minorHAnsi" w:hAnsiTheme="minorHAnsi" w:cs="Arial"/>
          <w:b/>
          <w:bCs/>
          <w:lang w:val="en-US"/>
        </w:rPr>
        <w:br w:type="page"/>
      </w:r>
    </w:p>
    <w:p w:rsidR="007A4629" w:rsidRPr="000046D0" w:rsidRDefault="007A4629" w:rsidP="007A4629">
      <w:pPr>
        <w:tabs>
          <w:tab w:val="clear" w:pos="567"/>
          <w:tab w:val="clear" w:pos="1276"/>
          <w:tab w:val="clear" w:pos="1843"/>
          <w:tab w:val="clear" w:pos="5387"/>
          <w:tab w:val="clear" w:pos="5954"/>
        </w:tabs>
        <w:overflowPunct/>
        <w:spacing w:before="240"/>
        <w:jc w:val="left"/>
        <w:textAlignment w:val="auto"/>
        <w:rPr>
          <w:rFonts w:asciiTheme="minorHAnsi" w:hAnsiTheme="minorHAnsi" w:cs="Arial"/>
          <w:b/>
          <w:bCs/>
          <w:lang w:val="en-US"/>
        </w:rPr>
      </w:pPr>
      <w:r w:rsidRPr="000046D0">
        <w:rPr>
          <w:rFonts w:asciiTheme="minorHAnsi" w:hAnsiTheme="minorHAnsi" w:cs="Arial"/>
          <w:b/>
          <w:bCs/>
          <w:lang w:val="en-US"/>
        </w:rPr>
        <w:lastRenderedPageBreak/>
        <w:t>Fidji</w:t>
      </w:r>
      <w:r w:rsidR="00871A56">
        <w:rPr>
          <w:rFonts w:asciiTheme="minorHAnsi" w:hAnsiTheme="minorHAnsi" w:cs="Arial"/>
          <w:b/>
          <w:bCs/>
          <w:lang w:val="en-US"/>
        </w:rPr>
        <w:fldChar w:fldCharType="begin"/>
      </w:r>
      <w:r>
        <w:instrText xml:space="preserve"> TC "</w:instrText>
      </w:r>
      <w:bookmarkStart w:id="171" w:name="_Toc283737213"/>
      <w:r w:rsidRPr="000046D0">
        <w:rPr>
          <w:rFonts w:asciiTheme="minorHAnsi" w:hAnsiTheme="minorHAnsi" w:cs="Arial"/>
          <w:b/>
          <w:bCs/>
          <w:lang w:val="en-US"/>
        </w:rPr>
        <w:instrText>Fidji</w:instrText>
      </w:r>
      <w:bookmarkEnd w:id="171"/>
      <w:r>
        <w:instrText xml:space="preserve">" \f C \l "1" </w:instrText>
      </w:r>
      <w:r w:rsidR="00871A56">
        <w:rPr>
          <w:rFonts w:asciiTheme="minorHAnsi" w:hAnsiTheme="minorHAnsi" w:cs="Arial"/>
          <w:b/>
          <w:bCs/>
          <w:lang w:val="en-US"/>
        </w:rPr>
        <w:fldChar w:fldCharType="end"/>
      </w:r>
    </w:p>
    <w:p w:rsidR="007A4629" w:rsidRPr="000046D0" w:rsidRDefault="007A4629" w:rsidP="007A4629">
      <w:pPr>
        <w:tabs>
          <w:tab w:val="clear" w:pos="567"/>
          <w:tab w:val="clear" w:pos="1276"/>
          <w:tab w:val="clear" w:pos="1843"/>
          <w:tab w:val="clear" w:pos="5387"/>
          <w:tab w:val="clear" w:pos="5954"/>
        </w:tabs>
        <w:overflowPunct/>
        <w:spacing w:before="0"/>
        <w:jc w:val="left"/>
        <w:textAlignment w:val="auto"/>
        <w:rPr>
          <w:rFonts w:asciiTheme="minorHAnsi" w:hAnsiTheme="minorHAnsi" w:cs="Arial"/>
          <w:lang w:val="en-US"/>
        </w:rPr>
      </w:pPr>
      <w:r w:rsidRPr="000046D0">
        <w:rPr>
          <w:rFonts w:asciiTheme="minorHAnsi" w:hAnsiTheme="minorHAnsi" w:cs="Arial"/>
          <w:lang w:val="en-US"/>
        </w:rPr>
        <w:t>Communication of 12.I.2011:</w:t>
      </w:r>
    </w:p>
    <w:p w:rsidR="007A4629" w:rsidRPr="000046D0" w:rsidRDefault="007A4629" w:rsidP="007A4629">
      <w:pPr>
        <w:keepNext/>
        <w:tabs>
          <w:tab w:val="clear" w:pos="567"/>
          <w:tab w:val="clear" w:pos="1276"/>
          <w:tab w:val="clear" w:pos="1843"/>
          <w:tab w:val="clear" w:pos="5387"/>
          <w:tab w:val="clear" w:pos="5954"/>
        </w:tabs>
        <w:overflowPunct/>
        <w:spacing w:before="240"/>
        <w:jc w:val="center"/>
        <w:textAlignment w:val="auto"/>
        <w:outlineLvl w:val="0"/>
        <w:rPr>
          <w:rFonts w:asciiTheme="minorHAnsi" w:hAnsiTheme="minorHAnsi" w:cs="Arial"/>
          <w:i/>
          <w:iCs/>
          <w:lang w:val="en-US"/>
        </w:rPr>
      </w:pPr>
      <w:r w:rsidRPr="000046D0">
        <w:rPr>
          <w:rFonts w:asciiTheme="minorHAnsi" w:hAnsiTheme="minorHAnsi" w:cs="Arial"/>
          <w:i/>
          <w:iCs/>
          <w:lang w:val="en-US"/>
        </w:rPr>
        <w:t>Change of name</w:t>
      </w:r>
      <w:r w:rsidR="00871A56">
        <w:rPr>
          <w:rFonts w:asciiTheme="minorHAnsi" w:hAnsiTheme="minorHAnsi" w:cs="Arial"/>
          <w:i/>
          <w:iCs/>
          <w:lang w:val="en-US"/>
        </w:rPr>
        <w:fldChar w:fldCharType="begin"/>
      </w:r>
      <w:r>
        <w:instrText xml:space="preserve"> TC "</w:instrText>
      </w:r>
      <w:bookmarkStart w:id="172" w:name="_Toc283737214"/>
      <w:r w:rsidRPr="000046D0">
        <w:rPr>
          <w:rFonts w:asciiTheme="minorHAnsi" w:hAnsiTheme="minorHAnsi" w:cs="Arial"/>
          <w:i/>
          <w:iCs/>
          <w:lang w:val="en-US"/>
        </w:rPr>
        <w:instrText>Change of name</w:instrText>
      </w:r>
      <w:bookmarkEnd w:id="172"/>
      <w:r>
        <w:instrText xml:space="preserve">" \f C \l "1" </w:instrText>
      </w:r>
      <w:r w:rsidR="00871A56">
        <w:rPr>
          <w:rFonts w:asciiTheme="minorHAnsi" w:hAnsiTheme="minorHAnsi" w:cs="Arial"/>
          <w:i/>
          <w:iCs/>
          <w:lang w:val="en-US"/>
        </w:rPr>
        <w:fldChar w:fldCharType="end"/>
      </w:r>
    </w:p>
    <w:p w:rsidR="007A4629" w:rsidRPr="000046D0" w:rsidRDefault="007A4629" w:rsidP="007A4629">
      <w:pPr>
        <w:tabs>
          <w:tab w:val="clear" w:pos="567"/>
          <w:tab w:val="clear" w:pos="1276"/>
          <w:tab w:val="clear" w:pos="1843"/>
          <w:tab w:val="clear" w:pos="5387"/>
          <w:tab w:val="clear" w:pos="5954"/>
        </w:tabs>
        <w:overflowPunct/>
        <w:spacing w:before="240" w:after="120"/>
        <w:textAlignment w:val="auto"/>
        <w:rPr>
          <w:rFonts w:asciiTheme="minorHAnsi" w:hAnsiTheme="minorHAnsi"/>
          <w:szCs w:val="24"/>
          <w:lang w:val="en-US"/>
        </w:rPr>
      </w:pPr>
      <w:r w:rsidRPr="000046D0">
        <w:rPr>
          <w:rFonts w:asciiTheme="minorHAnsi" w:hAnsiTheme="minorHAnsi" w:cs="Arial"/>
        </w:rPr>
        <w:t>The</w:t>
      </w:r>
      <w:r w:rsidRPr="000046D0">
        <w:rPr>
          <w:rFonts w:asciiTheme="minorHAnsi" w:hAnsiTheme="minorHAnsi" w:cs="Arial"/>
          <w:i/>
          <w:iCs/>
        </w:rPr>
        <w:t xml:space="preserve"> </w:t>
      </w:r>
      <w:r w:rsidRPr="000046D0">
        <w:rPr>
          <w:rFonts w:asciiTheme="minorHAnsi" w:hAnsiTheme="minorHAnsi"/>
          <w:i/>
          <w:iCs/>
          <w:szCs w:val="24"/>
          <w:lang w:val="en-US"/>
        </w:rPr>
        <w:t>Ministry of Public Enterprises, Tourism and Communications,</w:t>
      </w:r>
      <w:r w:rsidRPr="000046D0">
        <w:rPr>
          <w:rFonts w:asciiTheme="minorHAnsi" w:hAnsiTheme="minorHAnsi"/>
          <w:szCs w:val="24"/>
          <w:lang w:val="en-US"/>
        </w:rPr>
        <w:t xml:space="preserve"> Suva</w:t>
      </w:r>
      <w:r w:rsidR="00871A56">
        <w:rPr>
          <w:rFonts w:asciiTheme="minorHAnsi" w:hAnsiTheme="minorHAnsi"/>
          <w:szCs w:val="24"/>
          <w:lang w:val="en-US"/>
        </w:rPr>
        <w:fldChar w:fldCharType="begin"/>
      </w:r>
      <w:r>
        <w:instrText xml:space="preserve"> TC "</w:instrText>
      </w:r>
      <w:bookmarkStart w:id="173" w:name="_Toc283737215"/>
      <w:r w:rsidRPr="000046D0">
        <w:rPr>
          <w:rFonts w:asciiTheme="minorHAnsi" w:hAnsiTheme="minorHAnsi"/>
          <w:i/>
          <w:iCs/>
          <w:szCs w:val="24"/>
          <w:lang w:val="en-US"/>
        </w:rPr>
        <w:instrText>Ministry of Public Enterprises, Tourism and Communications,</w:instrText>
      </w:r>
      <w:r w:rsidRPr="000046D0">
        <w:rPr>
          <w:rFonts w:asciiTheme="minorHAnsi" w:hAnsiTheme="minorHAnsi"/>
          <w:szCs w:val="24"/>
          <w:lang w:val="en-US"/>
        </w:rPr>
        <w:instrText xml:space="preserve"> Suva</w:instrText>
      </w:r>
      <w:bookmarkEnd w:id="173"/>
      <w:r>
        <w:instrText xml:space="preserve">" \f C \l "1" </w:instrText>
      </w:r>
      <w:r w:rsidR="00871A56">
        <w:rPr>
          <w:rFonts w:asciiTheme="minorHAnsi" w:hAnsiTheme="minorHAnsi"/>
          <w:szCs w:val="24"/>
          <w:lang w:val="en-US"/>
        </w:rPr>
        <w:fldChar w:fldCharType="end"/>
      </w:r>
      <w:r w:rsidRPr="000046D0">
        <w:rPr>
          <w:rFonts w:asciiTheme="minorHAnsi" w:hAnsiTheme="minorHAnsi" w:cs="Arial"/>
          <w:lang w:val="en-US"/>
        </w:rPr>
        <w:t>, announces that it has changed its name. It is now called</w:t>
      </w:r>
      <w:r w:rsidR="003D25ED">
        <w:rPr>
          <w:rFonts w:asciiTheme="minorHAnsi" w:hAnsiTheme="minorHAnsi" w:cs="Arial"/>
          <w:lang w:val="en-US"/>
        </w:rPr>
        <w:t>:</w:t>
      </w:r>
      <w:r w:rsidRPr="000046D0">
        <w:rPr>
          <w:rFonts w:asciiTheme="minorHAnsi" w:hAnsiTheme="minorHAnsi" w:cs="Arial"/>
          <w:lang w:val="en-US"/>
        </w:rPr>
        <w:t xml:space="preserve"> </w:t>
      </w:r>
      <w:r w:rsidRPr="000046D0">
        <w:rPr>
          <w:rFonts w:asciiTheme="minorHAnsi" w:hAnsiTheme="minorHAnsi"/>
          <w:szCs w:val="24"/>
          <w:lang w:val="en-US"/>
        </w:rPr>
        <w:t>«Ministry of Public Enterprises, Communications, Civil Aviation &amp; Tourism».</w:t>
      </w:r>
    </w:p>
    <w:p w:rsidR="007A4629" w:rsidRPr="000046D0" w:rsidRDefault="007A4629" w:rsidP="007A4629">
      <w:pPr>
        <w:ind w:left="567" w:hanging="567"/>
        <w:jc w:val="left"/>
        <w:rPr>
          <w:rFonts w:asciiTheme="minorHAnsi" w:hAnsiTheme="minorHAnsi"/>
          <w:szCs w:val="24"/>
          <w:lang w:val="en-US"/>
        </w:rPr>
      </w:pPr>
      <w:r>
        <w:rPr>
          <w:lang w:val="en-US"/>
        </w:rPr>
        <w:tab/>
      </w:r>
      <w:r w:rsidRPr="000046D0">
        <w:rPr>
          <w:lang w:val="en-US"/>
        </w:rPr>
        <w:t>Ministry of Public Enterprises, Communications, Civil Aviation &amp; Tourism</w:t>
      </w:r>
      <w:r w:rsidRPr="000046D0">
        <w:rPr>
          <w:lang w:val="en-US"/>
        </w:rPr>
        <w:br/>
        <w:t>Government Buildings</w:t>
      </w:r>
      <w:r w:rsidRPr="000046D0">
        <w:rPr>
          <w:lang w:val="en-US"/>
        </w:rPr>
        <w:br/>
        <w:t>P.O. Box 2278</w:t>
      </w:r>
      <w:r w:rsidRPr="000046D0">
        <w:rPr>
          <w:lang w:val="en-US"/>
        </w:rPr>
        <w:br/>
        <w:t xml:space="preserve">SUVA </w:t>
      </w:r>
      <w:r w:rsidRPr="000046D0">
        <w:rPr>
          <w:lang w:val="en-US"/>
        </w:rPr>
        <w:br/>
        <w:t>Fiji</w:t>
      </w:r>
      <w:r>
        <w:rPr>
          <w:lang w:val="en-US"/>
        </w:rPr>
        <w:br/>
      </w:r>
      <w:r w:rsidRPr="000046D0">
        <w:rPr>
          <w:rFonts w:asciiTheme="minorHAnsi" w:hAnsiTheme="minorHAnsi"/>
          <w:szCs w:val="24"/>
          <w:lang w:val="en-US"/>
        </w:rPr>
        <w:t>Tel:</w:t>
      </w:r>
      <w:r w:rsidRPr="000046D0">
        <w:rPr>
          <w:rFonts w:asciiTheme="minorHAnsi" w:hAnsiTheme="minorHAnsi"/>
          <w:szCs w:val="24"/>
          <w:lang w:val="en-US"/>
        </w:rPr>
        <w:tab/>
        <w:t>+679 331 5577</w:t>
      </w:r>
      <w:r>
        <w:rPr>
          <w:rFonts w:asciiTheme="minorHAnsi" w:hAnsiTheme="minorHAnsi"/>
          <w:szCs w:val="24"/>
          <w:lang w:val="en-US"/>
        </w:rPr>
        <w:br/>
      </w:r>
      <w:r w:rsidRPr="000046D0">
        <w:rPr>
          <w:rFonts w:asciiTheme="minorHAnsi" w:hAnsiTheme="minorHAnsi"/>
          <w:szCs w:val="24"/>
          <w:lang w:val="en-US"/>
        </w:rPr>
        <w:t>Fax:</w:t>
      </w:r>
      <w:r w:rsidRPr="000046D0">
        <w:rPr>
          <w:rFonts w:asciiTheme="minorHAnsi" w:hAnsiTheme="minorHAnsi"/>
          <w:szCs w:val="24"/>
          <w:lang w:val="en-US"/>
        </w:rPr>
        <w:tab/>
        <w:t xml:space="preserve">+679 331 5035 </w:t>
      </w:r>
    </w:p>
    <w:p w:rsidR="007A4629" w:rsidRPr="000046D0" w:rsidRDefault="007A4629" w:rsidP="007A4629">
      <w:pPr>
        <w:tabs>
          <w:tab w:val="clear" w:pos="567"/>
          <w:tab w:val="clear" w:pos="1276"/>
          <w:tab w:val="clear" w:pos="1843"/>
          <w:tab w:val="clear" w:pos="5387"/>
          <w:tab w:val="clear" w:pos="5954"/>
        </w:tabs>
        <w:overflowPunct/>
        <w:autoSpaceDE/>
        <w:autoSpaceDN/>
        <w:adjustRightInd/>
        <w:spacing w:before="240"/>
        <w:ind w:right="272"/>
        <w:textAlignment w:val="auto"/>
        <w:rPr>
          <w:rFonts w:asciiTheme="minorHAnsi" w:hAnsiTheme="minorHAnsi" w:cs="Arial"/>
          <w:b/>
          <w:bCs/>
          <w:lang w:val="en-US" w:bidi="he-IL"/>
        </w:rPr>
      </w:pPr>
      <w:r w:rsidRPr="000046D0">
        <w:rPr>
          <w:rFonts w:asciiTheme="minorHAnsi" w:hAnsiTheme="minorHAnsi" w:cs="Arial"/>
          <w:b/>
          <w:bCs/>
          <w:lang w:val="en-US" w:bidi="he-IL"/>
        </w:rPr>
        <w:t>Indonesia</w:t>
      </w:r>
      <w:r w:rsidR="00871A56">
        <w:rPr>
          <w:rFonts w:asciiTheme="minorHAnsi" w:hAnsiTheme="minorHAnsi" w:cs="Arial"/>
          <w:b/>
          <w:bCs/>
          <w:lang w:val="en-US" w:bidi="he-IL"/>
        </w:rPr>
        <w:fldChar w:fldCharType="begin"/>
      </w:r>
      <w:r>
        <w:instrText xml:space="preserve"> TC "</w:instrText>
      </w:r>
      <w:bookmarkStart w:id="174" w:name="_Toc283737216"/>
      <w:r w:rsidRPr="000046D0">
        <w:rPr>
          <w:rFonts w:asciiTheme="minorHAnsi" w:hAnsiTheme="minorHAnsi" w:cs="Arial"/>
          <w:b/>
          <w:bCs/>
          <w:lang w:val="en-US" w:bidi="he-IL"/>
        </w:rPr>
        <w:instrText>Indonesia</w:instrText>
      </w:r>
      <w:bookmarkEnd w:id="174"/>
      <w:r>
        <w:instrText xml:space="preserve">" \f C \l "1" </w:instrText>
      </w:r>
      <w:r w:rsidR="00871A56">
        <w:rPr>
          <w:rFonts w:asciiTheme="minorHAnsi" w:hAnsiTheme="minorHAnsi" w:cs="Arial"/>
          <w:b/>
          <w:bCs/>
          <w:lang w:val="en-US" w:bidi="he-IL"/>
        </w:rPr>
        <w:fldChar w:fldCharType="end"/>
      </w:r>
    </w:p>
    <w:p w:rsidR="007A4629" w:rsidRPr="000046D0" w:rsidRDefault="007A4629" w:rsidP="007A4629">
      <w:pPr>
        <w:spacing w:before="0"/>
        <w:rPr>
          <w:lang w:val="en-US" w:bidi="he-IL"/>
        </w:rPr>
      </w:pPr>
      <w:r w:rsidRPr="000046D0">
        <w:rPr>
          <w:lang w:val="en-US" w:bidi="he-IL"/>
        </w:rPr>
        <w:t>Communication of 20.I.2011:</w:t>
      </w:r>
    </w:p>
    <w:p w:rsidR="007A4629" w:rsidRPr="000046D0" w:rsidRDefault="007A4629" w:rsidP="007A4629">
      <w:pPr>
        <w:tabs>
          <w:tab w:val="clear" w:pos="567"/>
          <w:tab w:val="clear" w:pos="1276"/>
          <w:tab w:val="clear" w:pos="1843"/>
          <w:tab w:val="clear" w:pos="5387"/>
          <w:tab w:val="clear" w:pos="5954"/>
        </w:tabs>
        <w:overflowPunct/>
        <w:autoSpaceDE/>
        <w:autoSpaceDN/>
        <w:adjustRightInd/>
        <w:spacing w:before="240"/>
        <w:ind w:left="357" w:right="272"/>
        <w:jc w:val="center"/>
        <w:textAlignment w:val="auto"/>
        <w:rPr>
          <w:rFonts w:asciiTheme="minorHAnsi" w:hAnsiTheme="minorHAnsi" w:cs="Arial"/>
          <w:i/>
          <w:iCs/>
          <w:lang w:val="en-US" w:bidi="he-IL"/>
        </w:rPr>
      </w:pPr>
      <w:r w:rsidRPr="000046D0">
        <w:rPr>
          <w:rFonts w:asciiTheme="minorHAnsi" w:hAnsiTheme="minorHAnsi" w:cs="Arial"/>
          <w:i/>
          <w:iCs/>
          <w:lang w:val="en-US" w:bidi="he-IL"/>
        </w:rPr>
        <w:t>Change of e-mail address</w:t>
      </w:r>
      <w:r w:rsidR="00871A56">
        <w:rPr>
          <w:rFonts w:asciiTheme="minorHAnsi" w:hAnsiTheme="minorHAnsi" w:cs="Arial"/>
          <w:i/>
          <w:iCs/>
          <w:lang w:val="en-US" w:bidi="he-IL"/>
        </w:rPr>
        <w:fldChar w:fldCharType="begin"/>
      </w:r>
      <w:r>
        <w:instrText xml:space="preserve"> TC "</w:instrText>
      </w:r>
      <w:bookmarkStart w:id="175" w:name="_Toc283737217"/>
      <w:r w:rsidRPr="000046D0">
        <w:rPr>
          <w:rFonts w:asciiTheme="minorHAnsi" w:hAnsiTheme="minorHAnsi" w:cs="Arial"/>
          <w:i/>
          <w:iCs/>
          <w:lang w:val="en-US" w:bidi="he-IL"/>
        </w:rPr>
        <w:instrText>Change of e-mail address</w:instrText>
      </w:r>
      <w:bookmarkEnd w:id="175"/>
      <w:r>
        <w:instrText xml:space="preserve">" \f C \l "1" </w:instrText>
      </w:r>
      <w:r w:rsidR="00871A56">
        <w:rPr>
          <w:rFonts w:asciiTheme="minorHAnsi" w:hAnsiTheme="minorHAnsi" w:cs="Arial"/>
          <w:i/>
          <w:iCs/>
          <w:lang w:val="en-US" w:bidi="he-IL"/>
        </w:rPr>
        <w:fldChar w:fldCharType="end"/>
      </w:r>
    </w:p>
    <w:p w:rsidR="007A4629" w:rsidRDefault="007A4629" w:rsidP="007A4629">
      <w:pPr>
        <w:tabs>
          <w:tab w:val="clear" w:pos="567"/>
          <w:tab w:val="clear" w:pos="1276"/>
          <w:tab w:val="clear" w:pos="1843"/>
          <w:tab w:val="clear" w:pos="5387"/>
          <w:tab w:val="clear" w:pos="5954"/>
        </w:tabs>
        <w:overflowPunct/>
        <w:autoSpaceDE/>
        <w:autoSpaceDN/>
        <w:adjustRightInd/>
        <w:spacing w:before="240" w:after="120" w:line="276" w:lineRule="auto"/>
        <w:textAlignment w:val="auto"/>
        <w:rPr>
          <w:rFonts w:asciiTheme="minorHAnsi" w:hAnsiTheme="minorHAnsi" w:cs="Arial"/>
          <w:lang w:val="en-US"/>
        </w:rPr>
      </w:pPr>
      <w:r w:rsidRPr="000046D0">
        <w:rPr>
          <w:rFonts w:asciiTheme="minorHAnsi" w:eastAsiaTheme="minorEastAsia" w:hAnsiTheme="minorHAnsi" w:cs="Arial"/>
          <w:i/>
          <w:iCs/>
          <w:lang w:val="en-US" w:eastAsia="zh-CN"/>
        </w:rPr>
        <w:t xml:space="preserve">PT. INDOSAT Tbk, </w:t>
      </w:r>
      <w:r w:rsidRPr="000046D0">
        <w:rPr>
          <w:rFonts w:asciiTheme="minorHAnsi" w:eastAsiaTheme="minorEastAsia" w:hAnsiTheme="minorHAnsi" w:cs="Arial"/>
          <w:lang w:val="en-US" w:eastAsia="zh-CN"/>
        </w:rPr>
        <w:t>Jakarta</w:t>
      </w:r>
      <w:r w:rsidR="00871A56">
        <w:rPr>
          <w:rFonts w:asciiTheme="minorHAnsi" w:eastAsiaTheme="minorEastAsia" w:hAnsiTheme="minorHAnsi" w:cs="Arial"/>
          <w:lang w:val="en-US" w:eastAsia="zh-CN"/>
        </w:rPr>
        <w:fldChar w:fldCharType="begin"/>
      </w:r>
      <w:r>
        <w:instrText xml:space="preserve"> TC "</w:instrText>
      </w:r>
      <w:bookmarkStart w:id="176" w:name="_Toc283737218"/>
      <w:r w:rsidRPr="000046D0">
        <w:rPr>
          <w:rFonts w:asciiTheme="minorHAnsi" w:eastAsiaTheme="minorEastAsia" w:hAnsiTheme="minorHAnsi" w:cs="Arial"/>
          <w:i/>
          <w:iCs/>
          <w:lang w:val="en-US" w:eastAsia="zh-CN"/>
        </w:rPr>
        <w:instrText xml:space="preserve">PT. INDOSAT Tbk, </w:instrText>
      </w:r>
      <w:r w:rsidRPr="000046D0">
        <w:rPr>
          <w:rFonts w:asciiTheme="minorHAnsi" w:eastAsiaTheme="minorEastAsia" w:hAnsiTheme="minorHAnsi" w:cs="Arial"/>
          <w:lang w:val="en-US" w:eastAsia="zh-CN"/>
        </w:rPr>
        <w:instrText>Jakarta</w:instrText>
      </w:r>
      <w:bookmarkEnd w:id="176"/>
      <w:r>
        <w:instrText xml:space="preserve">" \f C \l "1" </w:instrText>
      </w:r>
      <w:r w:rsidR="00871A56">
        <w:rPr>
          <w:rFonts w:asciiTheme="minorHAnsi" w:eastAsiaTheme="minorEastAsia" w:hAnsiTheme="minorHAnsi" w:cs="Arial"/>
          <w:lang w:val="en-US" w:eastAsia="zh-CN"/>
        </w:rPr>
        <w:fldChar w:fldCharType="end"/>
      </w:r>
      <w:r w:rsidRPr="000046D0">
        <w:rPr>
          <w:rFonts w:asciiTheme="minorHAnsi" w:hAnsiTheme="minorHAnsi" w:cs="Arial"/>
          <w:lang w:val="en-US"/>
        </w:rPr>
        <w:t xml:space="preserve"> announces that it has changed its e-mail address. It is now the following:</w:t>
      </w:r>
    </w:p>
    <w:p w:rsidR="00895C2D" w:rsidRPr="00895C2D" w:rsidRDefault="00895C2D" w:rsidP="00895C2D">
      <w:pPr>
        <w:tabs>
          <w:tab w:val="clear" w:pos="567"/>
          <w:tab w:val="clear" w:pos="1276"/>
          <w:tab w:val="clear" w:pos="1843"/>
          <w:tab w:val="clear" w:pos="5387"/>
          <w:tab w:val="clear" w:pos="5954"/>
        </w:tabs>
        <w:overflowPunct/>
        <w:autoSpaceDE/>
        <w:autoSpaceDN/>
        <w:adjustRightInd/>
        <w:spacing w:before="0" w:after="120" w:line="276" w:lineRule="auto"/>
        <w:textAlignment w:val="auto"/>
        <w:rPr>
          <w:rFonts w:asciiTheme="minorHAnsi" w:hAnsiTheme="minorHAnsi" w:cs="Arial"/>
          <w:sz w:val="4"/>
          <w:lang w:val="en-US"/>
        </w:rPr>
      </w:pPr>
    </w:p>
    <w:tbl>
      <w:tblPr>
        <w:tblW w:w="0" w:type="auto"/>
        <w:tblInd w:w="29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31"/>
      </w:tblGrid>
      <w:tr w:rsidR="00895C2D" w:rsidTr="00895C2D">
        <w:trPr>
          <w:trHeight w:val="20"/>
        </w:trPr>
        <w:tc>
          <w:tcPr>
            <w:tcW w:w="3331" w:type="dxa"/>
            <w:tcBorders>
              <w:top w:val="single" w:sz="4" w:space="0" w:color="auto"/>
              <w:left w:val="single" w:sz="4" w:space="0" w:color="auto"/>
              <w:bottom w:val="single" w:sz="4" w:space="0" w:color="auto"/>
              <w:right w:val="single" w:sz="4" w:space="0" w:color="auto"/>
            </w:tcBorders>
          </w:tcPr>
          <w:p w:rsidR="00895C2D" w:rsidRDefault="00895C2D" w:rsidP="00895C2D">
            <w:pPr>
              <w:tabs>
                <w:tab w:val="left" w:pos="720"/>
              </w:tabs>
              <w:spacing w:before="0" w:after="20"/>
              <w:jc w:val="center"/>
              <w:rPr>
                <w:rFonts w:asciiTheme="minorHAnsi" w:hAnsiTheme="minorHAnsi" w:cs="Arial"/>
                <w:lang w:val="fr-FR"/>
              </w:rPr>
            </w:pPr>
            <w:r w:rsidRPr="008664E5">
              <w:rPr>
                <w:rFonts w:asciiTheme="minorHAnsi" w:hAnsiTheme="minorHAnsi" w:cs="Arial"/>
                <w:lang w:val="fr-FR"/>
              </w:rPr>
              <w:t>E-mail:</w:t>
            </w:r>
            <w:r w:rsidRPr="008664E5">
              <w:rPr>
                <w:rFonts w:asciiTheme="minorHAnsi" w:hAnsiTheme="minorHAnsi" w:cs="Arial"/>
                <w:lang w:val="fr-FR"/>
              </w:rPr>
              <w:tab/>
              <w:t>ruzzi.yussalla@indosat.com</w:t>
            </w:r>
          </w:p>
        </w:tc>
      </w:tr>
    </w:tbl>
    <w:p w:rsidR="007A4629" w:rsidRPr="000046D0" w:rsidRDefault="007A4629" w:rsidP="007A4629">
      <w:pPr>
        <w:ind w:left="567" w:hanging="567"/>
        <w:jc w:val="left"/>
        <w:rPr>
          <w:rFonts w:asciiTheme="minorHAnsi" w:hAnsiTheme="minorHAnsi" w:cs="Arial"/>
          <w:lang w:val="en-US"/>
        </w:rPr>
      </w:pPr>
      <w:r>
        <w:rPr>
          <w:lang w:val="es-ES"/>
        </w:rPr>
        <w:tab/>
      </w:r>
      <w:r w:rsidRPr="000046D0">
        <w:rPr>
          <w:lang w:val="es-ES"/>
        </w:rPr>
        <w:t>PT. INDOSAT Tbk.</w:t>
      </w:r>
      <w:r>
        <w:rPr>
          <w:lang w:val="es-ES"/>
        </w:rPr>
        <w:br/>
      </w:r>
      <w:r w:rsidRPr="000046D0">
        <w:rPr>
          <w:rFonts w:asciiTheme="minorHAnsi" w:hAnsiTheme="minorHAnsi" w:cs="Arial"/>
          <w:lang w:val="es-ES"/>
        </w:rPr>
        <w:t>Jl. Medan Merdeka Barat 21</w:t>
      </w:r>
      <w:r>
        <w:rPr>
          <w:rFonts w:asciiTheme="minorHAnsi" w:hAnsiTheme="minorHAnsi" w:cs="Arial"/>
          <w:lang w:val="es-ES"/>
        </w:rPr>
        <w:br/>
      </w:r>
      <w:r w:rsidRPr="000046D0">
        <w:rPr>
          <w:rFonts w:asciiTheme="minorHAnsi" w:hAnsiTheme="minorHAnsi" w:cs="Arial"/>
          <w:lang w:val="es-ES"/>
        </w:rPr>
        <w:t>10110 JAKARTA</w:t>
      </w:r>
      <w:r>
        <w:rPr>
          <w:rFonts w:asciiTheme="minorHAnsi" w:hAnsiTheme="minorHAnsi" w:cs="Arial"/>
          <w:lang w:val="es-ES"/>
        </w:rPr>
        <w:br/>
      </w:r>
      <w:r w:rsidRPr="000046D0">
        <w:rPr>
          <w:rFonts w:asciiTheme="minorHAnsi" w:hAnsiTheme="minorHAnsi" w:cs="Arial"/>
          <w:lang w:val="es-ES"/>
        </w:rPr>
        <w:t>Indonesia</w:t>
      </w:r>
      <w:r>
        <w:rPr>
          <w:rFonts w:asciiTheme="minorHAnsi" w:hAnsiTheme="minorHAnsi" w:cs="Arial"/>
          <w:lang w:val="es-ES"/>
        </w:rPr>
        <w:br/>
      </w:r>
      <w:r w:rsidRPr="000046D0">
        <w:rPr>
          <w:rFonts w:asciiTheme="minorHAnsi" w:hAnsiTheme="minorHAnsi" w:cs="Arial"/>
          <w:lang w:val="es-ES"/>
        </w:rPr>
        <w:t>Tel:</w:t>
      </w:r>
      <w:r w:rsidRPr="000046D0">
        <w:rPr>
          <w:rFonts w:asciiTheme="minorHAnsi" w:hAnsiTheme="minorHAnsi" w:cs="Arial"/>
          <w:lang w:val="es-ES"/>
        </w:rPr>
        <w:tab/>
        <w:t xml:space="preserve">+62 21 3869250/+62 21 3869639  </w:t>
      </w:r>
      <w:r>
        <w:rPr>
          <w:rFonts w:asciiTheme="minorHAnsi" w:hAnsiTheme="minorHAnsi" w:cs="Arial"/>
          <w:lang w:val="es-ES"/>
        </w:rPr>
        <w:br/>
      </w:r>
      <w:r w:rsidRPr="000046D0">
        <w:rPr>
          <w:rFonts w:asciiTheme="minorHAnsi" w:hAnsiTheme="minorHAnsi" w:cs="Arial"/>
          <w:lang w:val="es-ES"/>
        </w:rPr>
        <w:t>Fax</w:t>
      </w:r>
      <w:r>
        <w:rPr>
          <w:rFonts w:asciiTheme="minorHAnsi" w:hAnsiTheme="minorHAnsi" w:cs="Arial"/>
          <w:lang w:val="es-ES"/>
        </w:rPr>
        <w:t>:</w:t>
      </w:r>
      <w:r>
        <w:rPr>
          <w:rFonts w:asciiTheme="minorHAnsi" w:hAnsiTheme="minorHAnsi" w:cs="Arial"/>
          <w:lang w:val="es-ES"/>
        </w:rPr>
        <w:tab/>
      </w:r>
      <w:r w:rsidRPr="000046D0">
        <w:rPr>
          <w:rFonts w:asciiTheme="minorHAnsi" w:hAnsiTheme="minorHAnsi" w:cs="Arial"/>
          <w:lang w:val="es-ES"/>
        </w:rPr>
        <w:t xml:space="preserve">+62 21 3848107/+62 21 3458155  </w:t>
      </w:r>
      <w:r>
        <w:rPr>
          <w:rFonts w:asciiTheme="minorHAnsi" w:hAnsiTheme="minorHAnsi" w:cs="Arial"/>
          <w:lang w:val="es-ES"/>
        </w:rPr>
        <w:br/>
      </w:r>
      <w:r w:rsidRPr="000046D0">
        <w:rPr>
          <w:rFonts w:asciiTheme="minorHAnsi" w:hAnsiTheme="minorHAnsi" w:cs="Arial"/>
          <w:lang w:val="es-ES"/>
        </w:rPr>
        <w:t>E-mail:</w:t>
      </w:r>
      <w:r w:rsidRPr="000046D0">
        <w:rPr>
          <w:rFonts w:asciiTheme="minorHAnsi" w:hAnsiTheme="minorHAnsi" w:cs="Arial"/>
          <w:lang w:val="es-ES"/>
        </w:rPr>
        <w:tab/>
        <w:t xml:space="preserve">ruzzi.yussalla@indosat.com </w:t>
      </w:r>
      <w:r>
        <w:rPr>
          <w:rFonts w:asciiTheme="minorHAnsi" w:hAnsiTheme="minorHAnsi" w:cs="Arial"/>
          <w:lang w:val="es-ES"/>
        </w:rPr>
        <w:br/>
      </w:r>
      <w:r w:rsidRPr="000046D0">
        <w:rPr>
          <w:rFonts w:asciiTheme="minorHAnsi" w:hAnsiTheme="minorHAnsi" w:cs="Arial"/>
          <w:lang w:val="en-US"/>
        </w:rPr>
        <w:t>URL:</w:t>
      </w:r>
      <w:r w:rsidRPr="000046D0">
        <w:rPr>
          <w:rFonts w:asciiTheme="minorHAnsi" w:hAnsiTheme="minorHAnsi" w:cs="Arial"/>
          <w:lang w:val="en-US"/>
        </w:rPr>
        <w:tab/>
        <w:t>www.indosat.com</w:t>
      </w:r>
    </w:p>
    <w:p w:rsidR="007A4629" w:rsidRPr="000046D0" w:rsidRDefault="007A4629" w:rsidP="007A4629">
      <w:pPr>
        <w:tabs>
          <w:tab w:val="clear" w:pos="567"/>
          <w:tab w:val="clear" w:pos="1276"/>
          <w:tab w:val="clear" w:pos="1843"/>
          <w:tab w:val="clear" w:pos="5387"/>
          <w:tab w:val="clear" w:pos="5954"/>
        </w:tabs>
        <w:overflowPunct/>
        <w:spacing w:before="240"/>
        <w:jc w:val="left"/>
        <w:textAlignment w:val="auto"/>
        <w:rPr>
          <w:rFonts w:asciiTheme="minorHAnsi" w:hAnsiTheme="minorHAnsi" w:cs="Arial"/>
          <w:b/>
          <w:bCs/>
          <w:lang w:val="en-US"/>
        </w:rPr>
      </w:pPr>
      <w:r w:rsidRPr="000046D0">
        <w:rPr>
          <w:rFonts w:asciiTheme="minorHAnsi" w:hAnsiTheme="minorHAnsi" w:cs="Arial"/>
          <w:b/>
          <w:bCs/>
          <w:lang w:val="en-US"/>
        </w:rPr>
        <w:t>Korea (Rep of)</w:t>
      </w:r>
      <w:r w:rsidR="00871A56">
        <w:rPr>
          <w:rFonts w:asciiTheme="minorHAnsi" w:hAnsiTheme="minorHAnsi" w:cs="Arial"/>
          <w:b/>
          <w:bCs/>
          <w:lang w:val="en-US"/>
        </w:rPr>
        <w:fldChar w:fldCharType="begin"/>
      </w:r>
      <w:r>
        <w:instrText xml:space="preserve"> TC "</w:instrText>
      </w:r>
      <w:bookmarkStart w:id="177" w:name="_Toc283737219"/>
      <w:r w:rsidRPr="000046D0">
        <w:rPr>
          <w:rFonts w:asciiTheme="minorHAnsi" w:hAnsiTheme="minorHAnsi" w:cs="Arial"/>
          <w:b/>
          <w:bCs/>
          <w:lang w:val="en-US"/>
        </w:rPr>
        <w:instrText>Korea (Rep of)</w:instrText>
      </w:r>
      <w:bookmarkEnd w:id="177"/>
      <w:r>
        <w:instrText xml:space="preserve">" \f C \l "1" </w:instrText>
      </w:r>
      <w:r w:rsidR="00871A56">
        <w:rPr>
          <w:rFonts w:asciiTheme="minorHAnsi" w:hAnsiTheme="minorHAnsi" w:cs="Arial"/>
          <w:b/>
          <w:bCs/>
          <w:lang w:val="en-US"/>
        </w:rPr>
        <w:fldChar w:fldCharType="end"/>
      </w:r>
    </w:p>
    <w:p w:rsidR="007A4629" w:rsidRPr="000046D0" w:rsidRDefault="007A4629" w:rsidP="007A4629">
      <w:pPr>
        <w:tabs>
          <w:tab w:val="clear" w:pos="567"/>
          <w:tab w:val="clear" w:pos="1276"/>
          <w:tab w:val="clear" w:pos="1843"/>
          <w:tab w:val="clear" w:pos="5387"/>
          <w:tab w:val="clear" w:pos="5954"/>
        </w:tabs>
        <w:overflowPunct/>
        <w:spacing w:before="0"/>
        <w:jc w:val="left"/>
        <w:textAlignment w:val="auto"/>
        <w:rPr>
          <w:rFonts w:asciiTheme="minorHAnsi" w:hAnsiTheme="minorHAnsi" w:cs="Arial"/>
          <w:lang w:val="en-US"/>
        </w:rPr>
      </w:pPr>
      <w:r w:rsidRPr="000046D0">
        <w:rPr>
          <w:rFonts w:asciiTheme="minorHAnsi" w:hAnsiTheme="minorHAnsi" w:cs="Arial"/>
          <w:lang w:val="en-US"/>
        </w:rPr>
        <w:t>Communication of 14.I.2011:</w:t>
      </w:r>
    </w:p>
    <w:p w:rsidR="007A4629" w:rsidRPr="000046D0" w:rsidRDefault="007A4629" w:rsidP="007A4629">
      <w:pPr>
        <w:keepNext/>
        <w:tabs>
          <w:tab w:val="clear" w:pos="567"/>
          <w:tab w:val="clear" w:pos="1276"/>
          <w:tab w:val="clear" w:pos="1843"/>
          <w:tab w:val="clear" w:pos="5387"/>
          <w:tab w:val="clear" w:pos="5954"/>
        </w:tabs>
        <w:overflowPunct/>
        <w:spacing w:before="240"/>
        <w:jc w:val="center"/>
        <w:textAlignment w:val="auto"/>
        <w:outlineLvl w:val="0"/>
        <w:rPr>
          <w:rFonts w:asciiTheme="minorHAnsi" w:hAnsiTheme="minorHAnsi" w:cs="Arial"/>
          <w:i/>
          <w:iCs/>
          <w:lang w:val="en-US"/>
        </w:rPr>
      </w:pPr>
      <w:r w:rsidRPr="000046D0">
        <w:rPr>
          <w:rFonts w:asciiTheme="minorHAnsi" w:hAnsiTheme="minorHAnsi" w:cs="Arial"/>
          <w:i/>
          <w:iCs/>
          <w:lang w:val="en-US"/>
        </w:rPr>
        <w:t>Change of name, address, e-mail address and URL</w:t>
      </w:r>
      <w:r w:rsidR="00871A56">
        <w:rPr>
          <w:rFonts w:asciiTheme="minorHAnsi" w:hAnsiTheme="minorHAnsi" w:cs="Arial"/>
          <w:i/>
          <w:iCs/>
          <w:lang w:val="en-US"/>
        </w:rPr>
        <w:fldChar w:fldCharType="begin"/>
      </w:r>
      <w:r>
        <w:instrText xml:space="preserve"> TC "</w:instrText>
      </w:r>
      <w:bookmarkStart w:id="178" w:name="_Toc283737220"/>
      <w:r w:rsidRPr="000046D0">
        <w:rPr>
          <w:rFonts w:asciiTheme="minorHAnsi" w:hAnsiTheme="minorHAnsi" w:cs="Arial"/>
          <w:i/>
          <w:iCs/>
          <w:lang w:val="en-US"/>
        </w:rPr>
        <w:instrText>Change of name, address, e-mail address and URL</w:instrText>
      </w:r>
      <w:bookmarkEnd w:id="178"/>
      <w:r>
        <w:instrText xml:space="preserve">" \f C \l "1" </w:instrText>
      </w:r>
      <w:r w:rsidR="00871A56">
        <w:rPr>
          <w:rFonts w:asciiTheme="minorHAnsi" w:hAnsiTheme="minorHAnsi" w:cs="Arial"/>
          <w:i/>
          <w:iCs/>
          <w:lang w:val="en-US"/>
        </w:rPr>
        <w:fldChar w:fldCharType="end"/>
      </w:r>
    </w:p>
    <w:p w:rsidR="007A4629" w:rsidRPr="000046D0" w:rsidRDefault="007A4629" w:rsidP="007A4629">
      <w:pPr>
        <w:rPr>
          <w:szCs w:val="24"/>
          <w:lang w:val="en-US"/>
        </w:rPr>
      </w:pPr>
      <w:r w:rsidRPr="000046D0">
        <w:rPr>
          <w:i/>
          <w:iCs/>
        </w:rPr>
        <w:t>LG TeleCom, Ltd.</w:t>
      </w:r>
      <w:r w:rsidRPr="000046D0">
        <w:rPr>
          <w:lang w:val="en-US"/>
        </w:rPr>
        <w:t>, Seoul</w:t>
      </w:r>
      <w:r w:rsidR="00871A56">
        <w:rPr>
          <w:lang w:val="en-US"/>
        </w:rPr>
        <w:fldChar w:fldCharType="begin"/>
      </w:r>
      <w:r>
        <w:instrText xml:space="preserve"> TC "</w:instrText>
      </w:r>
      <w:bookmarkStart w:id="179" w:name="_Toc283737221"/>
      <w:r w:rsidRPr="00FA5E12">
        <w:rPr>
          <w:i/>
          <w:iCs/>
        </w:rPr>
        <w:instrText>LG TeleCom, Ltd.</w:instrText>
      </w:r>
      <w:r w:rsidRPr="00FA5E12">
        <w:rPr>
          <w:lang w:val="en-US"/>
        </w:rPr>
        <w:instrText>, Seoul</w:instrText>
      </w:r>
      <w:bookmarkEnd w:id="179"/>
      <w:r>
        <w:instrText xml:space="preserve">" \f C \l "1" </w:instrText>
      </w:r>
      <w:r w:rsidR="00871A56">
        <w:rPr>
          <w:lang w:val="en-US"/>
        </w:rPr>
        <w:fldChar w:fldCharType="end"/>
      </w:r>
      <w:r w:rsidRPr="000046D0">
        <w:rPr>
          <w:lang w:val="en-US"/>
        </w:rPr>
        <w:t xml:space="preserve"> announces that it has changed its name. It is now called</w:t>
      </w:r>
      <w:r w:rsidR="003D25ED">
        <w:rPr>
          <w:lang w:val="en-US"/>
        </w:rPr>
        <w:t>:</w:t>
      </w:r>
      <w:r w:rsidRPr="000046D0">
        <w:rPr>
          <w:lang w:val="en-US"/>
        </w:rPr>
        <w:t xml:space="preserve"> </w:t>
      </w:r>
      <w:r w:rsidRPr="000046D0">
        <w:rPr>
          <w:szCs w:val="24"/>
          <w:lang w:val="en-US"/>
        </w:rPr>
        <w:t>«</w:t>
      </w:r>
      <w:r w:rsidRPr="000046D0">
        <w:t>LG Uplus (LG U+)</w:t>
      </w:r>
      <w:r w:rsidRPr="000046D0">
        <w:rPr>
          <w:szCs w:val="24"/>
          <w:lang w:val="en-US"/>
        </w:rPr>
        <w:t>».</w:t>
      </w:r>
      <w:r w:rsidRPr="000046D0">
        <w:t xml:space="preserve"> It has a new address, a new e-mail address and a new URL</w:t>
      </w:r>
    </w:p>
    <w:p w:rsidR="007A4629" w:rsidRPr="000046D0" w:rsidRDefault="007A4629" w:rsidP="007A4629">
      <w:pPr>
        <w:ind w:left="567" w:hanging="567"/>
        <w:jc w:val="left"/>
        <w:rPr>
          <w:rFonts w:asciiTheme="minorHAnsi" w:hAnsiTheme="minorHAnsi" w:cs="Arial"/>
          <w:lang w:val="en-US"/>
        </w:rPr>
      </w:pPr>
      <w:r>
        <w:rPr>
          <w:lang w:val="en-US"/>
        </w:rPr>
        <w:tab/>
      </w:r>
      <w:r w:rsidRPr="000046D0">
        <w:rPr>
          <w:lang w:val="en-US"/>
        </w:rPr>
        <w:t>LG Uplus</w:t>
      </w:r>
      <w:r>
        <w:rPr>
          <w:lang w:val="en-US"/>
        </w:rPr>
        <w:br/>
      </w:r>
      <w:r w:rsidRPr="000046D0">
        <w:rPr>
          <w:rFonts w:asciiTheme="minorHAnsi" w:hAnsiTheme="minorHAnsi" w:cs="Arial"/>
          <w:lang w:val="en-US"/>
        </w:rPr>
        <w:t>LG uplus Tower</w:t>
      </w:r>
      <w:r>
        <w:rPr>
          <w:rFonts w:asciiTheme="minorHAnsi" w:hAnsiTheme="minorHAnsi" w:cs="Arial"/>
          <w:lang w:val="en-US"/>
        </w:rPr>
        <w:br/>
      </w:r>
      <w:r w:rsidRPr="000046D0">
        <w:rPr>
          <w:rFonts w:asciiTheme="minorHAnsi" w:hAnsiTheme="minorHAnsi" w:cs="Arial"/>
          <w:lang w:val="en-US"/>
        </w:rPr>
        <w:t>827 Namdaemoonro-5ga, Jung-gu</w:t>
      </w:r>
      <w:r>
        <w:rPr>
          <w:rFonts w:asciiTheme="minorHAnsi" w:hAnsiTheme="minorHAnsi" w:cs="Arial"/>
          <w:lang w:val="en-US"/>
        </w:rPr>
        <w:br/>
      </w:r>
      <w:r w:rsidRPr="000046D0">
        <w:rPr>
          <w:rFonts w:asciiTheme="minorHAnsi" w:hAnsiTheme="minorHAnsi" w:cs="Arial"/>
          <w:lang w:val="en-US"/>
        </w:rPr>
        <w:t>SEOUL 100-095</w:t>
      </w:r>
      <w:r>
        <w:rPr>
          <w:rFonts w:asciiTheme="minorHAnsi" w:hAnsiTheme="minorHAnsi" w:cs="Arial"/>
          <w:lang w:val="en-US"/>
        </w:rPr>
        <w:br/>
      </w:r>
      <w:r w:rsidRPr="000046D0">
        <w:rPr>
          <w:rFonts w:asciiTheme="minorHAnsi" w:hAnsiTheme="minorHAnsi" w:cs="Arial"/>
          <w:lang w:val="en-US"/>
        </w:rPr>
        <w:t>Korea (Rep. of)</w:t>
      </w:r>
      <w:r>
        <w:rPr>
          <w:rFonts w:asciiTheme="minorHAnsi" w:hAnsiTheme="minorHAnsi" w:cs="Arial"/>
          <w:lang w:val="en-US"/>
        </w:rPr>
        <w:br/>
      </w:r>
      <w:r w:rsidRPr="000046D0">
        <w:rPr>
          <w:rFonts w:asciiTheme="minorHAnsi" w:hAnsiTheme="minorHAnsi" w:cs="Arial"/>
          <w:lang w:val="en-US"/>
        </w:rPr>
        <w:t xml:space="preserve">Tel: </w:t>
      </w:r>
      <w:r w:rsidRPr="000046D0">
        <w:rPr>
          <w:rFonts w:asciiTheme="minorHAnsi" w:hAnsiTheme="minorHAnsi" w:cs="Arial"/>
          <w:lang w:val="en-US"/>
        </w:rPr>
        <w:tab/>
        <w:t xml:space="preserve">+82 2 1080802238 </w:t>
      </w:r>
      <w:r>
        <w:rPr>
          <w:rFonts w:asciiTheme="minorHAnsi" w:hAnsiTheme="minorHAnsi" w:cs="Arial"/>
          <w:lang w:val="en-US"/>
        </w:rPr>
        <w:br/>
      </w:r>
      <w:r w:rsidRPr="000046D0">
        <w:rPr>
          <w:rFonts w:asciiTheme="minorHAnsi" w:hAnsiTheme="minorHAnsi" w:cs="Arial"/>
          <w:lang w:val="fr-FR"/>
        </w:rPr>
        <w:t>Fax:</w:t>
      </w:r>
      <w:r w:rsidRPr="000046D0">
        <w:rPr>
          <w:rFonts w:asciiTheme="minorHAnsi" w:hAnsiTheme="minorHAnsi" w:cs="Arial"/>
          <w:lang w:val="fr-FR"/>
        </w:rPr>
        <w:tab/>
        <w:t xml:space="preserve">+82 2 69201668 </w:t>
      </w:r>
      <w:r>
        <w:rPr>
          <w:rFonts w:asciiTheme="minorHAnsi" w:hAnsiTheme="minorHAnsi" w:cs="Arial"/>
          <w:lang w:val="fr-FR"/>
        </w:rPr>
        <w:br/>
      </w:r>
      <w:r w:rsidRPr="000046D0">
        <w:rPr>
          <w:rFonts w:asciiTheme="minorHAnsi" w:hAnsiTheme="minorHAnsi" w:cs="Arial"/>
          <w:lang w:val="fr-FR"/>
        </w:rPr>
        <w:t>E-mail:</w:t>
      </w:r>
      <w:r w:rsidRPr="000046D0">
        <w:rPr>
          <w:rFonts w:asciiTheme="minorHAnsi" w:hAnsiTheme="minorHAnsi" w:cs="Arial"/>
          <w:lang w:val="fr-FR"/>
        </w:rPr>
        <w:tab/>
        <w:t xml:space="preserve">yskoo@lguplus.co.kr </w:t>
      </w:r>
      <w:r>
        <w:rPr>
          <w:rFonts w:asciiTheme="minorHAnsi" w:hAnsiTheme="minorHAnsi" w:cs="Arial"/>
          <w:lang w:val="fr-FR"/>
        </w:rPr>
        <w:br/>
      </w:r>
      <w:r w:rsidRPr="000046D0">
        <w:rPr>
          <w:rFonts w:asciiTheme="minorHAnsi" w:hAnsiTheme="minorHAnsi" w:cs="Arial"/>
          <w:lang w:val="en-US"/>
        </w:rPr>
        <w:t>URL:</w:t>
      </w:r>
      <w:r w:rsidRPr="000046D0">
        <w:rPr>
          <w:rFonts w:asciiTheme="minorHAnsi" w:hAnsiTheme="minorHAnsi" w:cs="Arial"/>
          <w:lang w:val="en-US"/>
        </w:rPr>
        <w:tab/>
        <w:t>www.lguplus.co.kr</w:t>
      </w:r>
    </w:p>
    <w:p w:rsidR="007A4629" w:rsidRDefault="007A4629">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D770BE" w:rsidRPr="002F5603" w:rsidRDefault="00D770BE" w:rsidP="002F5603">
      <w:pPr>
        <w:spacing w:before="0"/>
        <w:rPr>
          <w:sz w:val="8"/>
          <w:lang w:val="en-US"/>
        </w:rPr>
      </w:pPr>
    </w:p>
    <w:p w:rsidR="00137595" w:rsidRPr="00766E66" w:rsidRDefault="00137595" w:rsidP="006F5DE8">
      <w:pPr>
        <w:pStyle w:val="Heading20"/>
        <w:spacing w:before="0"/>
        <w:rPr>
          <w:lang w:val="en-US"/>
        </w:rPr>
      </w:pPr>
      <w:bookmarkStart w:id="180" w:name="_Toc248829285"/>
      <w:bookmarkStart w:id="181" w:name="_Toc251059439"/>
      <w:bookmarkStart w:id="182" w:name="_Toc253407165"/>
      <w:bookmarkStart w:id="183" w:name="_Toc259783160"/>
      <w:bookmarkStart w:id="184" w:name="_Toc262631831"/>
      <w:bookmarkStart w:id="185" w:name="_Toc265056510"/>
      <w:bookmarkStart w:id="186" w:name="_Toc266181257"/>
      <w:bookmarkStart w:id="187" w:name="_Toc268774042"/>
      <w:bookmarkStart w:id="188" w:name="_Toc271700511"/>
      <w:bookmarkStart w:id="189" w:name="_Toc273023372"/>
      <w:bookmarkStart w:id="190" w:name="_Toc274223846"/>
      <w:bookmarkStart w:id="191" w:name="_Toc276717182"/>
      <w:bookmarkStart w:id="192" w:name="_Toc279669168"/>
      <w:bookmarkStart w:id="193" w:name="_Toc280349224"/>
      <w:bookmarkStart w:id="194" w:name="_Toc282526056"/>
      <w:bookmarkStart w:id="195" w:name="_Toc283737222"/>
      <w:bookmarkEnd w:id="149"/>
      <w:r w:rsidRPr="001C4F41">
        <w:rPr>
          <w:lang w:val="en-US"/>
        </w:rPr>
        <w:t>Service Restrictions</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137595" w:rsidRPr="001C4F41" w:rsidRDefault="00137595" w:rsidP="00137595">
      <w:pPr>
        <w:pStyle w:val="Normalaftertitle"/>
      </w:pPr>
      <w:bookmarkStart w:id="196" w:name="_Toc97092277"/>
      <w:bookmarkStart w:id="197" w:name="_Toc98306179"/>
      <w:bookmarkStart w:id="198" w:name="_Toc100050762"/>
      <w:bookmarkStart w:id="199" w:name="_Toc101246657"/>
      <w:bookmarkStart w:id="200" w:name="_Toc102534883"/>
      <w:bookmarkStart w:id="201" w:name="_Toc105302160"/>
      <w:bookmarkStart w:id="202" w:name="_Toc106504917"/>
      <w:bookmarkStart w:id="203" w:name="_Toc107798486"/>
      <w:bookmarkStart w:id="204" w:name="_Toc109028771"/>
      <w:bookmarkStart w:id="205" w:name="_Toc109631797"/>
      <w:bookmarkStart w:id="206" w:name="_Toc109631892"/>
      <w:bookmarkStart w:id="207" w:name="_Toc110233132"/>
      <w:bookmarkStart w:id="208" w:name="_Toc110233372"/>
      <w:bookmarkStart w:id="209" w:name="_Toc111607537"/>
      <w:bookmarkStart w:id="210" w:name="_Toc113250059"/>
      <w:bookmarkStart w:id="211" w:name="_Toc114285871"/>
      <w:bookmarkStart w:id="212" w:name="_Toc116117120"/>
      <w:bookmarkStart w:id="213" w:name="_Toc117389567"/>
      <w:bookmarkStart w:id="214" w:name="_Toc119749659"/>
      <w:bookmarkStart w:id="215" w:name="_Toc121281109"/>
      <w:bookmarkStart w:id="216" w:name="_Toc122238456"/>
      <w:bookmarkStart w:id="217" w:name="_Toc122940748"/>
      <w:bookmarkStart w:id="218" w:name="_Toc126481968"/>
      <w:bookmarkStart w:id="219" w:name="_Toc127606639"/>
      <w:bookmarkStart w:id="220" w:name="_Toc128886977"/>
      <w:bookmarkStart w:id="221" w:name="_Toc131917148"/>
      <w:bookmarkStart w:id="222" w:name="_Toc131917422"/>
      <w:bookmarkStart w:id="223" w:name="_Toc135453283"/>
      <w:bookmarkStart w:id="224" w:name="_Toc136762629"/>
      <w:bookmarkStart w:id="225" w:name="_Toc138153397"/>
      <w:bookmarkStart w:id="226" w:name="_Toc139444705"/>
      <w:bookmarkStart w:id="227" w:name="_Toc140656552"/>
      <w:bookmarkStart w:id="228" w:name="_Toc141774339"/>
      <w:bookmarkStart w:id="229" w:name="_Toc143331220"/>
      <w:bookmarkStart w:id="230" w:name="_Toc144780384"/>
      <w:bookmarkStart w:id="231" w:name="_Toc146011662"/>
      <w:bookmarkStart w:id="232" w:name="_Toc147313868"/>
      <w:bookmarkStart w:id="233" w:name="_Toc150078580"/>
      <w:bookmarkStart w:id="234" w:name="_Toc151281257"/>
      <w:bookmarkStart w:id="235" w:name="_Toc152663544"/>
      <w:bookmarkStart w:id="236" w:name="_Toc153877744"/>
      <w:bookmarkStart w:id="237" w:name="_Toc158019388"/>
      <w:bookmarkStart w:id="238" w:name="_Toc159212725"/>
      <w:bookmarkStart w:id="239" w:name="_Toc160456167"/>
      <w:bookmarkStart w:id="240" w:name="_Toc161638237"/>
      <w:bookmarkStart w:id="241" w:name="_Toc162942714"/>
      <w:bookmarkStart w:id="242" w:name="_Toc164586148"/>
      <w:bookmarkStart w:id="243" w:name="_Toc165690539"/>
      <w:bookmarkStart w:id="244" w:name="_Toc166647571"/>
      <w:bookmarkStart w:id="245" w:name="_Toc168388036"/>
      <w:bookmarkStart w:id="246" w:name="_Toc169584474"/>
      <w:bookmarkStart w:id="247" w:name="_Toc170815303"/>
      <w:bookmarkStart w:id="248" w:name="_Toc171936802"/>
      <w:bookmarkStart w:id="249" w:name="_Toc173647067"/>
      <w:bookmarkStart w:id="250" w:name="_Toc174436304"/>
      <w:bookmarkStart w:id="251" w:name="_Toc176340245"/>
      <w:bookmarkStart w:id="252" w:name="_Toc177526456"/>
      <w:bookmarkStart w:id="253" w:name="_Toc178733569"/>
      <w:bookmarkStart w:id="254" w:name="_Toc181591811"/>
      <w:bookmarkStart w:id="255" w:name="_Toc182996188"/>
      <w:bookmarkStart w:id="256" w:name="_Toc184099139"/>
      <w:bookmarkStart w:id="257" w:name="_Toc187491754"/>
      <w:bookmarkStart w:id="258" w:name="_Toc188073964"/>
      <w:bookmarkStart w:id="259" w:name="_Toc191803645"/>
      <w:bookmarkStart w:id="260" w:name="_Toc192925270"/>
      <w:bookmarkStart w:id="261" w:name="_Toc193013119"/>
      <w:bookmarkStart w:id="262" w:name="_Toc196019531"/>
      <w:bookmarkStart w:id="263" w:name="_Toc197223475"/>
      <w:bookmarkStart w:id="264" w:name="_Toc198519409"/>
      <w:bookmarkStart w:id="265" w:name="_Toc200872046"/>
      <w:bookmarkStart w:id="266" w:name="_Toc202750879"/>
      <w:bookmarkStart w:id="267" w:name="_Toc202750989"/>
      <w:bookmarkStart w:id="268" w:name="_Toc202751352"/>
      <w:bookmarkStart w:id="269" w:name="_Toc203553678"/>
      <w:bookmarkStart w:id="270" w:name="_Toc204666558"/>
      <w:bookmarkStart w:id="271" w:name="_Toc205106621"/>
      <w:bookmarkStart w:id="272" w:name="_Toc206390002"/>
      <w:bookmarkStart w:id="273" w:name="_Toc208205506"/>
      <w:bookmarkStart w:id="274" w:name="_Toc211848203"/>
      <w:bookmarkStart w:id="275" w:name="_Toc212964637"/>
      <w:bookmarkStart w:id="276" w:name="_Toc214162757"/>
      <w:bookmarkStart w:id="277" w:name="_Toc215907236"/>
      <w:bookmarkStart w:id="278" w:name="_Toc219001218"/>
      <w:bookmarkStart w:id="279" w:name="_Toc219610105"/>
      <w:bookmarkStart w:id="280" w:name="_Toc222028839"/>
      <w:bookmarkStart w:id="281" w:name="_Toc223252058"/>
      <w:bookmarkStart w:id="282" w:name="_Toc224533701"/>
      <w:bookmarkStart w:id="283" w:name="_Toc226791586"/>
      <w:bookmarkStart w:id="284" w:name="_Toc228766419"/>
      <w:bookmarkStart w:id="285" w:name="_Toc229971385"/>
      <w:bookmarkStart w:id="286" w:name="_Toc232323966"/>
      <w:bookmarkStart w:id="287" w:name="_Toc233609618"/>
      <w:bookmarkStart w:id="288" w:name="_Toc235352440"/>
      <w:bookmarkStart w:id="289" w:name="_Toc236573583"/>
      <w:bookmarkStart w:id="290" w:name="_Toc240790150"/>
      <w:bookmarkStart w:id="291" w:name="_Toc242001458"/>
      <w:bookmarkStart w:id="292" w:name="_Toc243300345"/>
      <w:bookmarkStart w:id="293" w:name="_Toc244506998"/>
      <w:bookmarkStart w:id="294" w:name="_Toc248829286"/>
      <w:r w:rsidRPr="0008629F">
        <w:rPr>
          <w:b/>
          <w:bCs/>
        </w:rPr>
        <w:t>Note from TSB</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00871A56" w:rsidRPr="001C4F41">
        <w:fldChar w:fldCharType="begin"/>
      </w:r>
      <w:r w:rsidR="008A417B" w:rsidRPr="001C4F41">
        <w:instrText xml:space="preserve"> TC "</w:instrText>
      </w:r>
      <w:bookmarkStart w:id="295" w:name="_Toc253407166"/>
      <w:bookmarkStart w:id="296" w:name="_Toc259783161"/>
      <w:bookmarkStart w:id="297" w:name="_Toc262631832"/>
      <w:bookmarkStart w:id="298" w:name="_Toc265056511"/>
      <w:bookmarkStart w:id="299" w:name="_Toc266181258"/>
      <w:bookmarkStart w:id="300" w:name="_Toc268774043"/>
      <w:bookmarkStart w:id="301" w:name="_Toc271700512"/>
      <w:bookmarkStart w:id="302" w:name="_Toc273023373"/>
      <w:bookmarkStart w:id="303" w:name="_Toc274223847"/>
      <w:bookmarkStart w:id="304" w:name="_Toc276717183"/>
      <w:bookmarkStart w:id="305" w:name="_Toc279669169"/>
      <w:bookmarkStart w:id="306" w:name="_Toc280349225"/>
      <w:bookmarkStart w:id="307" w:name="_Toc282526057"/>
      <w:bookmarkStart w:id="308" w:name="_Toc283737223"/>
      <w:r w:rsidR="008A417B" w:rsidRPr="001C4F41">
        <w:instrText>Note from TSB</w:instrTex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8A417B" w:rsidRPr="001C4F41">
        <w:instrText xml:space="preserve">" \f C \l "2" </w:instrText>
      </w:r>
      <w:r w:rsidR="00871A56" w:rsidRPr="001C4F41">
        <w:fldChar w:fldCharType="end"/>
      </w:r>
    </w:p>
    <w:p w:rsidR="00137595" w:rsidRPr="001C4F41" w:rsidRDefault="00137595" w:rsidP="00137595">
      <w:r w:rsidRPr="001C4F41">
        <w:t>The communications from the following countries concerning the Service Restrictions relating to the various international Telecommunication services offered to the public have been published individually in the ITU Operational Bulletin (OB):</w:t>
      </w:r>
    </w:p>
    <w:p w:rsidR="00137595" w:rsidRPr="001C4F41" w:rsidRDefault="00137595" w:rsidP="00137595">
      <w:pPr>
        <w:pStyle w:val="blanc"/>
      </w:pPr>
    </w:p>
    <w:p w:rsidR="00C128DE" w:rsidRPr="001C4F41" w:rsidRDefault="00C128DE" w:rsidP="00C128DE">
      <w:pPr>
        <w:pStyle w:val="blanc"/>
        <w:jc w:val="center"/>
      </w:pPr>
    </w:p>
    <w:tbl>
      <w:tblPr>
        <w:tblW w:w="8505" w:type="dxa"/>
        <w:jc w:val="center"/>
        <w:tblLayout w:type="fixed"/>
        <w:tblLook w:val="0000"/>
      </w:tblPr>
      <w:tblGrid>
        <w:gridCol w:w="2267"/>
        <w:gridCol w:w="1985"/>
        <w:gridCol w:w="2268"/>
        <w:gridCol w:w="1985"/>
      </w:tblGrid>
      <w:tr w:rsidR="00137595" w:rsidRPr="001C4F41" w:rsidTr="00735077">
        <w:trPr>
          <w:jc w:val="center"/>
        </w:trPr>
        <w:tc>
          <w:tcPr>
            <w:tcW w:w="2267" w:type="dxa"/>
            <w:vAlign w:val="center"/>
          </w:tcPr>
          <w:p w:rsidR="00137595" w:rsidRPr="001C4F41" w:rsidRDefault="00137595" w:rsidP="00C128DE">
            <w:pPr>
              <w:pStyle w:val="Tablehead"/>
              <w:rPr>
                <w:b w:val="0"/>
                <w:bCs w:val="0"/>
                <w:lang w:val="en-GB"/>
              </w:rPr>
            </w:pPr>
            <w:r w:rsidRPr="001C4F41">
              <w:rPr>
                <w:b w:val="0"/>
                <w:bCs w:val="0"/>
                <w:lang w:val="en-GB"/>
              </w:rPr>
              <w:t>Country/geographical area</w:t>
            </w:r>
          </w:p>
        </w:tc>
        <w:tc>
          <w:tcPr>
            <w:tcW w:w="1985" w:type="dxa"/>
            <w:vAlign w:val="center"/>
          </w:tcPr>
          <w:p w:rsidR="00137595" w:rsidRPr="001C4F41" w:rsidRDefault="00137595" w:rsidP="00570190">
            <w:pPr>
              <w:pStyle w:val="Tablehead"/>
              <w:jc w:val="left"/>
              <w:rPr>
                <w:b w:val="0"/>
                <w:bCs w:val="0"/>
                <w:lang w:val="en-GB"/>
              </w:rPr>
            </w:pPr>
            <w:r w:rsidRPr="001C4F41">
              <w:rPr>
                <w:b w:val="0"/>
                <w:bCs w:val="0"/>
                <w:lang w:val="en-GB"/>
              </w:rPr>
              <w:t>OB</w:t>
            </w:r>
          </w:p>
        </w:tc>
        <w:tc>
          <w:tcPr>
            <w:tcW w:w="2268" w:type="dxa"/>
            <w:vAlign w:val="center"/>
          </w:tcPr>
          <w:p w:rsidR="00137595" w:rsidRPr="001C4F41" w:rsidRDefault="00137595" w:rsidP="00570190">
            <w:pPr>
              <w:pStyle w:val="Tablehead"/>
              <w:jc w:val="left"/>
              <w:rPr>
                <w:b w:val="0"/>
                <w:bCs w:val="0"/>
                <w:lang w:val="en-GB"/>
              </w:rPr>
            </w:pPr>
            <w:r w:rsidRPr="001C4F41">
              <w:rPr>
                <w:b w:val="0"/>
                <w:bCs w:val="0"/>
                <w:lang w:val="en-GB"/>
              </w:rPr>
              <w:t>Country/geographical area</w:t>
            </w:r>
          </w:p>
        </w:tc>
        <w:tc>
          <w:tcPr>
            <w:tcW w:w="1985" w:type="dxa"/>
            <w:vAlign w:val="center"/>
          </w:tcPr>
          <w:p w:rsidR="00137595" w:rsidRPr="001C4F41" w:rsidRDefault="00137595" w:rsidP="00570190">
            <w:pPr>
              <w:pStyle w:val="Tablehead"/>
              <w:jc w:val="left"/>
              <w:rPr>
                <w:b w:val="0"/>
                <w:bCs w:val="0"/>
                <w:lang w:val="en-GB"/>
              </w:rPr>
            </w:pPr>
            <w:r w:rsidRPr="001C4F41">
              <w:rPr>
                <w:b w:val="0"/>
                <w:bCs w:val="0"/>
                <w:lang w:val="en-GB"/>
              </w:rPr>
              <w:t>OB</w:t>
            </w:r>
          </w:p>
        </w:tc>
      </w:tr>
      <w:tr w:rsidR="00137595" w:rsidRPr="001C4F41" w:rsidTr="00735077">
        <w:trPr>
          <w:jc w:val="center"/>
        </w:trPr>
        <w:tc>
          <w:tcPr>
            <w:tcW w:w="2267" w:type="dxa"/>
          </w:tcPr>
          <w:p w:rsidR="00137595" w:rsidRPr="001C4F41" w:rsidRDefault="00137595" w:rsidP="008222B6">
            <w:pPr>
              <w:pStyle w:val="Tabletext"/>
              <w:rPr>
                <w:b w:val="0"/>
                <w:szCs w:val="18"/>
                <w:lang w:val="en-GB"/>
              </w:rPr>
            </w:pPr>
            <w:r w:rsidRPr="001C4F41">
              <w:rPr>
                <w:b w:val="0"/>
                <w:szCs w:val="18"/>
                <w:lang w:val="en-GB"/>
              </w:rPr>
              <w:t>Antigua and Barbuda</w:t>
            </w:r>
          </w:p>
        </w:tc>
        <w:tc>
          <w:tcPr>
            <w:tcW w:w="1985" w:type="dxa"/>
          </w:tcPr>
          <w:p w:rsidR="00137595" w:rsidRPr="001C4F41" w:rsidRDefault="00137595" w:rsidP="008222B6">
            <w:pPr>
              <w:pStyle w:val="Tabletext"/>
              <w:rPr>
                <w:b w:val="0"/>
                <w:szCs w:val="18"/>
                <w:lang w:val="en-GB"/>
              </w:rPr>
            </w:pPr>
            <w:r w:rsidRPr="001C4F41">
              <w:rPr>
                <w:b w:val="0"/>
                <w:szCs w:val="18"/>
                <w:lang w:val="en-GB"/>
              </w:rPr>
              <w:t>798 (p.5)</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Netherlands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939 (p.8)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Aruba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776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Netherlands Antilles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786 (p.7)</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Australia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726 (p.13, p.31)</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New Caledonia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896 (p.18)</w:t>
            </w:r>
          </w:p>
        </w:tc>
      </w:tr>
      <w:tr w:rsidR="00F30905" w:rsidRPr="001C4F41" w:rsidTr="00735077">
        <w:trPr>
          <w:jc w:val="center"/>
        </w:trPr>
        <w:tc>
          <w:tcPr>
            <w:tcW w:w="2267" w:type="dxa"/>
          </w:tcPr>
          <w:p w:rsidR="00F30905" w:rsidRPr="001C4F41" w:rsidRDefault="00F30905" w:rsidP="008222B6">
            <w:pPr>
              <w:pStyle w:val="Tabletext"/>
              <w:spacing w:before="35" w:after="35"/>
              <w:rPr>
                <w:b w:val="0"/>
                <w:szCs w:val="18"/>
                <w:lang w:val="en-GB"/>
              </w:rPr>
            </w:pPr>
            <w:r>
              <w:rPr>
                <w:b w:val="0"/>
                <w:szCs w:val="18"/>
                <w:lang w:val="en-GB"/>
              </w:rPr>
              <w:t>Argentina</w:t>
            </w:r>
          </w:p>
        </w:tc>
        <w:tc>
          <w:tcPr>
            <w:tcW w:w="1985" w:type="dxa"/>
          </w:tcPr>
          <w:p w:rsidR="00F30905" w:rsidRPr="001C4F41" w:rsidRDefault="00F30905" w:rsidP="008222B6">
            <w:pPr>
              <w:pStyle w:val="Tabletext"/>
              <w:spacing w:before="35" w:after="35"/>
              <w:rPr>
                <w:b w:val="0"/>
                <w:szCs w:val="18"/>
                <w:lang w:val="en-GB"/>
              </w:rPr>
            </w:pPr>
            <w:r>
              <w:rPr>
                <w:b w:val="0"/>
                <w:szCs w:val="18"/>
                <w:lang w:val="en-GB"/>
              </w:rPr>
              <w:t>972 (p.4)</w:t>
            </w:r>
          </w:p>
        </w:tc>
        <w:tc>
          <w:tcPr>
            <w:tcW w:w="2268" w:type="dxa"/>
            <w:tcBorders>
              <w:left w:val="nil"/>
            </w:tcBorders>
          </w:tcPr>
          <w:p w:rsidR="00F30905" w:rsidRPr="001C4F41" w:rsidRDefault="00F30905" w:rsidP="008222B6">
            <w:pPr>
              <w:pStyle w:val="Tabletext"/>
              <w:spacing w:before="35" w:after="35"/>
              <w:rPr>
                <w:b w:val="0"/>
                <w:szCs w:val="18"/>
                <w:lang w:val="en-GB"/>
              </w:rPr>
            </w:pPr>
          </w:p>
        </w:tc>
        <w:tc>
          <w:tcPr>
            <w:tcW w:w="1985" w:type="dxa"/>
          </w:tcPr>
          <w:p w:rsidR="00F30905" w:rsidRPr="001C4F41" w:rsidRDefault="00F30905" w:rsidP="008222B6">
            <w:pPr>
              <w:pStyle w:val="Tabletext"/>
              <w:spacing w:before="35" w:after="35"/>
              <w:rPr>
                <w:b w:val="0"/>
                <w:szCs w:val="18"/>
                <w:lang w:val="en-GB"/>
              </w:rPr>
            </w:pP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Barbados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783 (p.5-6)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Nigeria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Belgium</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776 (p.36)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Norway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682 (p.5), 716 (p.17)</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Belize</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845 (p.12)</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Pakistan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827 (p.14), 852 (p.13)</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Bulgaria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826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Panama</w:t>
            </w:r>
          </w:p>
        </w:tc>
        <w:tc>
          <w:tcPr>
            <w:tcW w:w="1985" w:type="dxa"/>
          </w:tcPr>
          <w:p w:rsidR="00137595" w:rsidRPr="001C4F41" w:rsidRDefault="00137595" w:rsidP="008222B6">
            <w:pPr>
              <w:pStyle w:val="Tabletext"/>
              <w:spacing w:before="35" w:after="35"/>
              <w:rPr>
                <w:b w:val="0"/>
                <w:spacing w:val="-4"/>
                <w:szCs w:val="18"/>
                <w:lang w:val="en-GB"/>
              </w:rPr>
            </w:pPr>
            <w:r w:rsidRPr="001C4F41">
              <w:rPr>
                <w:b w:val="0"/>
                <w:spacing w:val="-4"/>
                <w:szCs w:val="18"/>
                <w:lang w:val="en-GB"/>
              </w:rPr>
              <w:t>839 (p.6)</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Cayman Islands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(p.7)</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Peru</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753 (p.9)</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Colombia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835 (p.8)</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Romania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Cyprus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802 (p.5), 825 (p.15), 828 (p.36), 871 (p.5), 889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Russian Federation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635 (p.4)</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Denmark</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835 (p.5), 840 (p.4)</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Saint Lucia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853 (p.12)</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Dominica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796 (p.4-5)</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Saint Vincent and the</w:t>
            </w:r>
            <w:r w:rsidRPr="001C4F41">
              <w:rPr>
                <w:b w:val="0"/>
                <w:szCs w:val="18"/>
                <w:lang w:val="en-GB"/>
              </w:rPr>
              <w:br/>
              <w:t>Grenadines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797 (p.21)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Fiji</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824 (p.10)</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San Marino</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834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Finland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704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Saudi Arabia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826 (p.13)</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France</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924 (p.12)</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Serbia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804 (p.8)</w:t>
            </w:r>
            <w:r w:rsidR="006720F1" w:rsidRPr="001C4F41">
              <w:rPr>
                <w:b w:val="0"/>
                <w:szCs w:val="18"/>
                <w:lang w:val="en-GB"/>
              </w:rPr>
              <w:t>, 955 (p.16)</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Germany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788 (p.18)</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Singapore</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(p.19)</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Gibraltar</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739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Slovakia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790 (p.4), 798 (p.12),</w:t>
            </w:r>
            <w:r w:rsidRPr="001C4F41">
              <w:rPr>
                <w:b w:val="0"/>
                <w:szCs w:val="18"/>
                <w:lang w:val="en-GB"/>
              </w:rPr>
              <w:br/>
              <w:t>853 (p.15)</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Greenland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762 (p.7)</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Slovenia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609 (p.15), 711 (p.8)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Guyana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778 (p.6-11)</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South Africa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667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Honduras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799 (p.19)</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Sri Lanka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865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Hungary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911 (p.21)</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Sudan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827 (p.14)</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Iceland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802 (p.10)</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Swaziland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877 (p.16)</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Indonesia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726 (p.16, p.31),</w:t>
            </w:r>
            <w:r w:rsidRPr="001C4F41">
              <w:rPr>
                <w:b w:val="0"/>
                <w:szCs w:val="18"/>
                <w:lang w:val="en-GB"/>
              </w:rPr>
              <w:br/>
              <w:t>844 (p.9)</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Sweden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818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Japan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846 (p.16)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Syrian Arab Republic</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828 (p.38)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Kenya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748 (p.4)</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Trinidad and Tobago</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894 (p.15)</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Kuwait</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826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Turkey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828 (p.38)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Lebanon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824 (p.10)</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Turks and Caicos Islands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841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Malawi</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699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United Arab Emirates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724 (p.7), 825 (p.15)</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Maldives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766 (p.19)</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Uruguay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841 (p.20)</w:t>
            </w:r>
          </w:p>
        </w:tc>
      </w:tr>
      <w:tr w:rsidR="00137595" w:rsidRPr="001C4F41" w:rsidTr="00735077">
        <w:trPr>
          <w:jc w:val="center"/>
        </w:trPr>
        <w:tc>
          <w:tcPr>
            <w:tcW w:w="2267" w:type="dxa"/>
          </w:tcPr>
          <w:p w:rsidR="00137595" w:rsidRPr="001C4F41" w:rsidRDefault="00137595" w:rsidP="008222B6">
            <w:pPr>
              <w:pStyle w:val="Tabletext"/>
              <w:rPr>
                <w:b w:val="0"/>
                <w:szCs w:val="18"/>
                <w:lang w:val="en-GB"/>
              </w:rPr>
            </w:pPr>
            <w:r w:rsidRPr="001C4F41">
              <w:rPr>
                <w:b w:val="0"/>
                <w:szCs w:val="18"/>
                <w:lang w:val="en-GB"/>
              </w:rPr>
              <w:t>Mauritius</w:t>
            </w:r>
          </w:p>
        </w:tc>
        <w:tc>
          <w:tcPr>
            <w:tcW w:w="1985" w:type="dxa"/>
          </w:tcPr>
          <w:p w:rsidR="00137595" w:rsidRPr="001C4F41" w:rsidRDefault="00137595" w:rsidP="008222B6">
            <w:pPr>
              <w:pStyle w:val="Tabletext"/>
              <w:rPr>
                <w:b w:val="0"/>
                <w:szCs w:val="18"/>
                <w:lang w:val="en-GB"/>
              </w:rPr>
            </w:pPr>
            <w:r w:rsidRPr="001C4F41">
              <w:rPr>
                <w:b w:val="0"/>
                <w:szCs w:val="18"/>
                <w:lang w:val="en-GB"/>
              </w:rPr>
              <w:t>610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Vanuatu</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740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Morocco</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692 (p.8), 727 (p.5)</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Yemen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828 (p.38)</w:t>
            </w:r>
          </w:p>
        </w:tc>
      </w:tr>
    </w:tbl>
    <w:p w:rsidR="00137595" w:rsidRPr="001C4F41" w:rsidRDefault="00137595" w:rsidP="00137595">
      <w:pPr>
        <w:pStyle w:val="Tablefin"/>
        <w:spacing w:before="35" w:after="35"/>
        <w:rPr>
          <w:lang w:val="en-GB"/>
        </w:rPr>
      </w:pPr>
    </w:p>
    <w:p w:rsidR="00735077" w:rsidRPr="001C4F41" w:rsidRDefault="00735077" w:rsidP="00735077">
      <w:r w:rsidRPr="001C4F41">
        <w:br w:type="page"/>
      </w:r>
      <w:bookmarkStart w:id="309" w:name="_Toc248829287"/>
      <w:bookmarkStart w:id="310" w:name="_Toc251059440"/>
    </w:p>
    <w:p w:rsidR="007865BC" w:rsidRPr="001C4F41" w:rsidRDefault="007865BC" w:rsidP="00735077">
      <w:pPr>
        <w:pStyle w:val="Heading20"/>
        <w:rPr>
          <w:lang w:val="en-US"/>
        </w:rPr>
      </w:pPr>
      <w:bookmarkStart w:id="311" w:name="_Toc253407167"/>
      <w:bookmarkStart w:id="312" w:name="_Toc259783162"/>
      <w:bookmarkStart w:id="313" w:name="_Toc262631833"/>
      <w:bookmarkStart w:id="314" w:name="_Toc265056512"/>
      <w:bookmarkStart w:id="315" w:name="_Toc266181259"/>
      <w:bookmarkStart w:id="316" w:name="_Toc268774044"/>
      <w:bookmarkStart w:id="317" w:name="_Toc271700513"/>
      <w:bookmarkStart w:id="318" w:name="_Toc273023374"/>
      <w:bookmarkStart w:id="319" w:name="_Toc274223848"/>
      <w:bookmarkStart w:id="320" w:name="_Toc276717184"/>
      <w:bookmarkStart w:id="321" w:name="_Toc279669170"/>
      <w:bookmarkStart w:id="322" w:name="_Toc280349226"/>
      <w:bookmarkStart w:id="323" w:name="_Toc282526058"/>
      <w:bookmarkStart w:id="324" w:name="_Toc283737224"/>
      <w:r w:rsidRPr="001C4F41">
        <w:rPr>
          <w:lang w:val="en-US"/>
        </w:rPr>
        <w:lastRenderedPageBreak/>
        <w:t>Call-Back</w:t>
      </w:r>
      <w:r w:rsidRPr="001C4F41">
        <w:rPr>
          <w:lang w:val="en-US"/>
        </w:rPr>
        <w:br/>
        <w:t>and alternative calling procedures (Res. 21 Rev. PP-2002)</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007865BC" w:rsidRPr="001C4F41" w:rsidRDefault="007865BC" w:rsidP="007865BC">
      <w:pPr>
        <w:pStyle w:val="Normalaftertitle"/>
      </w:pPr>
      <w:bookmarkStart w:id="325" w:name="_Toc10608513"/>
      <w:bookmarkStart w:id="326" w:name="_Toc11815333"/>
      <w:bookmarkStart w:id="327" w:name="_Toc13023840"/>
      <w:bookmarkStart w:id="328" w:name="_Toc14165946"/>
      <w:bookmarkStart w:id="329" w:name="_Toc15788333"/>
      <w:bookmarkStart w:id="330" w:name="_Toc17162697"/>
      <w:bookmarkStart w:id="331" w:name="_Toc18466029"/>
      <w:bookmarkStart w:id="332" w:name="_Toc25036707"/>
      <w:bookmarkStart w:id="333" w:name="_Toc26256902"/>
      <w:bookmarkStart w:id="334" w:name="_Toc27453292"/>
      <w:bookmarkStart w:id="335" w:name="_Toc30241689"/>
      <w:bookmarkStart w:id="336" w:name="_Toc31709668"/>
      <w:bookmarkStart w:id="337" w:name="_Toc32995231"/>
      <w:bookmarkStart w:id="338" w:name="_Toc34445770"/>
      <w:bookmarkStart w:id="339" w:name="_Toc35336561"/>
      <w:bookmarkStart w:id="340" w:name="_Toc36875268"/>
      <w:bookmarkStart w:id="341" w:name="_Toc37756041"/>
      <w:bookmarkStart w:id="342" w:name="_Toc39463478"/>
      <w:bookmarkStart w:id="343" w:name="_Toc41987008"/>
      <w:bookmarkStart w:id="344" w:name="_Toc43285269"/>
      <w:bookmarkStart w:id="345" w:name="_Toc44726375"/>
      <w:bookmarkStart w:id="346" w:name="_Toc45687600"/>
      <w:bookmarkStart w:id="347" w:name="_Toc47349032"/>
      <w:bookmarkStart w:id="348" w:name="_Toc48620951"/>
      <w:bookmarkStart w:id="349" w:name="_Toc49738232"/>
      <w:bookmarkStart w:id="350" w:name="_Toc51061385"/>
      <w:bookmarkStart w:id="351" w:name="_Toc52682281"/>
      <w:bookmarkStart w:id="352" w:name="_Toc53894458"/>
      <w:bookmarkStart w:id="353" w:name="_Toc55287596"/>
      <w:bookmarkStart w:id="354" w:name="_Toc56485250"/>
      <w:bookmarkStart w:id="355" w:name="_Toc57703043"/>
      <w:bookmarkStart w:id="356" w:name="_Toc58925138"/>
      <w:bookmarkStart w:id="357" w:name="_Toc59850721"/>
      <w:bookmarkStart w:id="358" w:name="_Toc61841046"/>
      <w:bookmarkStart w:id="359" w:name="_Toc63076020"/>
      <w:bookmarkStart w:id="360" w:name="_Toc65489349"/>
      <w:bookmarkStart w:id="361" w:name="_Toc66843646"/>
      <w:bookmarkStart w:id="362" w:name="_Toc68496258"/>
      <w:bookmarkStart w:id="363" w:name="_Toc69801713"/>
      <w:bookmarkStart w:id="364" w:name="_Toc71004713"/>
      <w:bookmarkStart w:id="365" w:name="_Toc72222674"/>
      <w:bookmarkStart w:id="366" w:name="_Toc73510846"/>
      <w:bookmarkStart w:id="367" w:name="_Toc74972847"/>
      <w:bookmarkStart w:id="368" w:name="_Toc76358293"/>
      <w:bookmarkStart w:id="369" w:name="_Toc77478035"/>
      <w:bookmarkStart w:id="370" w:name="_Toc78848602"/>
      <w:bookmarkStart w:id="371" w:name="_Toc80072572"/>
      <w:bookmarkStart w:id="372" w:name="_Toc81370354"/>
      <w:bookmarkStart w:id="373" w:name="_Toc82594513"/>
      <w:bookmarkStart w:id="374" w:name="_Toc84211400"/>
      <w:bookmarkStart w:id="375" w:name="_Toc85527531"/>
      <w:bookmarkStart w:id="376" w:name="_Toc86735781"/>
      <w:bookmarkStart w:id="377" w:name="_Toc87948780"/>
      <w:bookmarkStart w:id="378" w:name="_Toc87949831"/>
      <w:bookmarkStart w:id="379" w:name="_Toc89492133"/>
      <w:bookmarkStart w:id="380" w:name="_Toc89503863"/>
      <w:bookmarkStart w:id="381" w:name="_Toc89506051"/>
      <w:bookmarkStart w:id="382" w:name="_Toc89506190"/>
      <w:bookmarkStart w:id="383" w:name="_Toc90785260"/>
      <w:bookmarkStart w:id="384" w:name="_Toc90785467"/>
      <w:bookmarkStart w:id="385" w:name="_Toc91466990"/>
      <w:bookmarkStart w:id="386" w:name="_Toc91467210"/>
      <w:bookmarkStart w:id="387" w:name="_Toc91467314"/>
      <w:bookmarkStart w:id="388" w:name="_Toc93460449"/>
      <w:bookmarkStart w:id="389" w:name="_Toc93460872"/>
      <w:bookmarkStart w:id="390" w:name="_Toc94920252"/>
      <w:bookmarkStart w:id="391" w:name="_Toc96135785"/>
      <w:bookmarkStart w:id="392" w:name="_Toc97092279"/>
      <w:bookmarkStart w:id="393" w:name="_Toc98306181"/>
      <w:bookmarkStart w:id="394" w:name="_Toc100050764"/>
      <w:bookmarkStart w:id="395" w:name="_Toc101246659"/>
      <w:bookmarkStart w:id="396" w:name="_Toc102534885"/>
      <w:bookmarkStart w:id="397" w:name="_Toc105302162"/>
      <w:bookmarkStart w:id="398" w:name="_Toc106504919"/>
      <w:bookmarkStart w:id="399" w:name="_Toc107798488"/>
      <w:bookmarkStart w:id="400" w:name="_Toc109028773"/>
      <w:bookmarkStart w:id="401" w:name="_Toc109631799"/>
      <w:bookmarkStart w:id="402" w:name="_Toc109631894"/>
      <w:bookmarkStart w:id="403" w:name="_Toc110233134"/>
      <w:bookmarkStart w:id="404" w:name="_Toc110233374"/>
      <w:bookmarkStart w:id="405" w:name="_Toc111607540"/>
      <w:bookmarkStart w:id="406" w:name="_Toc113250062"/>
      <w:bookmarkStart w:id="407" w:name="_Toc114285873"/>
      <w:bookmarkStart w:id="408" w:name="_Toc116117123"/>
      <w:bookmarkStart w:id="409" w:name="_Toc117389570"/>
      <w:bookmarkStart w:id="410" w:name="_Toc119749662"/>
      <w:bookmarkStart w:id="411" w:name="_Toc121281112"/>
      <w:bookmarkStart w:id="412" w:name="_Toc122238459"/>
      <w:bookmarkStart w:id="413" w:name="_Toc122940751"/>
      <w:bookmarkStart w:id="414" w:name="_Toc126481970"/>
      <w:bookmarkStart w:id="415" w:name="_Toc127606641"/>
      <w:bookmarkStart w:id="416" w:name="_Toc128886979"/>
      <w:bookmarkStart w:id="417" w:name="_Toc131917150"/>
      <w:bookmarkStart w:id="418" w:name="_Toc131917424"/>
      <w:bookmarkStart w:id="419" w:name="_Toc135453285"/>
      <w:bookmarkStart w:id="420" w:name="_Toc136762631"/>
      <w:bookmarkStart w:id="421" w:name="_Toc138153399"/>
      <w:bookmarkStart w:id="422" w:name="_Toc139444707"/>
      <w:bookmarkStart w:id="423" w:name="_Toc140656554"/>
      <w:bookmarkStart w:id="424" w:name="_Toc141774341"/>
      <w:bookmarkStart w:id="425" w:name="_Toc143331222"/>
      <w:bookmarkStart w:id="426" w:name="_Toc144780386"/>
      <w:bookmarkStart w:id="427" w:name="_Toc146011664"/>
      <w:bookmarkStart w:id="428" w:name="_Toc147313870"/>
      <w:bookmarkStart w:id="429" w:name="_Toc148518963"/>
      <w:bookmarkStart w:id="430" w:name="_Toc148519331"/>
      <w:bookmarkStart w:id="431" w:name="_Toc150078582"/>
      <w:bookmarkStart w:id="432" w:name="_Toc151281259"/>
      <w:bookmarkStart w:id="433" w:name="_Toc152663546"/>
      <w:bookmarkStart w:id="434" w:name="_Toc153877746"/>
      <w:bookmarkStart w:id="435" w:name="_Toc158019390"/>
      <w:bookmarkStart w:id="436" w:name="_Toc159212727"/>
      <w:bookmarkStart w:id="437" w:name="_Toc160456169"/>
      <w:bookmarkStart w:id="438" w:name="_Toc161638239"/>
      <w:bookmarkStart w:id="439" w:name="_Toc162942716"/>
      <w:bookmarkStart w:id="440" w:name="_Toc164586150"/>
      <w:bookmarkStart w:id="441" w:name="_Toc165690541"/>
      <w:bookmarkStart w:id="442" w:name="_Toc166647573"/>
      <w:bookmarkStart w:id="443" w:name="_Toc168388038"/>
      <w:bookmarkStart w:id="444" w:name="_Toc169584476"/>
      <w:bookmarkStart w:id="445" w:name="_Toc170815305"/>
      <w:bookmarkStart w:id="446" w:name="_Toc171936804"/>
      <w:bookmarkStart w:id="447" w:name="_Toc173647069"/>
      <w:bookmarkStart w:id="448" w:name="_Toc174436306"/>
      <w:bookmarkStart w:id="449" w:name="_Toc176340247"/>
      <w:bookmarkStart w:id="450" w:name="_Toc177526458"/>
      <w:bookmarkStart w:id="451" w:name="_Toc178733571"/>
      <w:bookmarkStart w:id="452" w:name="_Toc181591813"/>
      <w:bookmarkStart w:id="453" w:name="_Toc182996190"/>
      <w:bookmarkStart w:id="454" w:name="_Toc184099141"/>
      <w:bookmarkStart w:id="455" w:name="_Toc187491756"/>
      <w:bookmarkStart w:id="456" w:name="_Toc188073966"/>
      <w:bookmarkStart w:id="457" w:name="_Toc191803647"/>
      <w:bookmarkStart w:id="458" w:name="_Toc192925272"/>
      <w:bookmarkStart w:id="459" w:name="_Toc193013121"/>
      <w:bookmarkStart w:id="460" w:name="_Toc196019533"/>
      <w:bookmarkStart w:id="461" w:name="_Toc197223477"/>
      <w:bookmarkStart w:id="462" w:name="_Toc198519411"/>
      <w:bookmarkStart w:id="463" w:name="_Toc200872048"/>
      <w:bookmarkStart w:id="464" w:name="_Toc202750881"/>
      <w:bookmarkStart w:id="465" w:name="_Toc202750991"/>
      <w:bookmarkStart w:id="466" w:name="_Toc202751354"/>
      <w:bookmarkStart w:id="467" w:name="_Toc203553680"/>
      <w:bookmarkStart w:id="468" w:name="_Toc204666560"/>
      <w:bookmarkStart w:id="469" w:name="_Toc205106623"/>
      <w:bookmarkStart w:id="470" w:name="_Toc206390004"/>
      <w:bookmarkStart w:id="471" w:name="_Toc208205508"/>
      <w:bookmarkStart w:id="472" w:name="_Toc211848205"/>
      <w:bookmarkStart w:id="473" w:name="_Toc212964639"/>
      <w:bookmarkStart w:id="474" w:name="_Toc214162759"/>
      <w:bookmarkStart w:id="475" w:name="_Toc215907238"/>
      <w:bookmarkStart w:id="476" w:name="_Toc219001220"/>
      <w:bookmarkStart w:id="477" w:name="_Toc219610107"/>
      <w:bookmarkStart w:id="478" w:name="_Toc222028841"/>
      <w:bookmarkStart w:id="479" w:name="_Toc223252060"/>
      <w:bookmarkStart w:id="480" w:name="_Toc224533703"/>
      <w:bookmarkStart w:id="481" w:name="_Toc226791588"/>
      <w:bookmarkStart w:id="482" w:name="_Toc228766421"/>
      <w:bookmarkStart w:id="483" w:name="_Toc229971387"/>
      <w:bookmarkStart w:id="484" w:name="_Toc232323968"/>
      <w:bookmarkStart w:id="485" w:name="_Toc233609620"/>
      <w:bookmarkStart w:id="486" w:name="_Toc235352442"/>
      <w:bookmarkStart w:id="487" w:name="_Toc236573585"/>
      <w:bookmarkStart w:id="488" w:name="_Toc240790152"/>
      <w:bookmarkStart w:id="489" w:name="_Toc242001460"/>
      <w:bookmarkStart w:id="490" w:name="_Toc243300347"/>
      <w:bookmarkStart w:id="491" w:name="_Toc244507000"/>
      <w:bookmarkStart w:id="492" w:name="_Toc248829288"/>
      <w:r w:rsidRPr="00861CB9">
        <w:rPr>
          <w:b/>
          <w:bCs/>
        </w:rPr>
        <w:t>Note from TSB</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00871A56" w:rsidRPr="001C4F41">
        <w:fldChar w:fldCharType="begin"/>
      </w:r>
      <w:r w:rsidRPr="001C4F41">
        <w:instrText xml:space="preserve"> TC "</w:instrText>
      </w:r>
      <w:bookmarkStart w:id="493" w:name="_Toc105302163"/>
      <w:bookmarkStart w:id="494" w:name="_Toc106504920"/>
      <w:bookmarkStart w:id="495" w:name="_Toc107798489"/>
      <w:bookmarkStart w:id="496" w:name="_Toc109028774"/>
      <w:bookmarkStart w:id="497" w:name="_Toc109631630"/>
      <w:bookmarkStart w:id="498" w:name="_Toc109631895"/>
      <w:bookmarkStart w:id="499" w:name="_Toc110233375"/>
      <w:bookmarkStart w:id="500" w:name="_Toc111607541"/>
      <w:bookmarkStart w:id="501" w:name="_Toc113250063"/>
      <w:bookmarkStart w:id="502" w:name="_Toc116117124"/>
      <w:bookmarkStart w:id="503" w:name="_Toc117389571"/>
      <w:bookmarkStart w:id="504" w:name="_Toc118535080"/>
      <w:bookmarkStart w:id="505" w:name="_Toc119749663"/>
      <w:bookmarkStart w:id="506" w:name="_Toc121281113"/>
      <w:bookmarkStart w:id="507" w:name="_Toc122238460"/>
      <w:bookmarkStart w:id="508" w:name="_Toc122940752"/>
      <w:bookmarkStart w:id="509" w:name="_Toc124917068"/>
      <w:bookmarkStart w:id="510" w:name="_Toc127606642"/>
      <w:bookmarkStart w:id="511" w:name="_Toc128886980"/>
      <w:bookmarkStart w:id="512" w:name="_Toc130116777"/>
      <w:bookmarkStart w:id="513" w:name="_Toc131917151"/>
      <w:bookmarkStart w:id="514" w:name="_Toc131917425"/>
      <w:bookmarkStart w:id="515" w:name="_Toc133137026"/>
      <w:bookmarkStart w:id="516" w:name="_Toc133985641"/>
      <w:bookmarkStart w:id="517" w:name="_Toc135453286"/>
      <w:bookmarkStart w:id="518" w:name="_Toc136762632"/>
      <w:bookmarkStart w:id="519" w:name="_Toc138153400"/>
      <w:bookmarkStart w:id="520" w:name="_Toc139444708"/>
      <w:bookmarkStart w:id="521" w:name="_Toc140656555"/>
      <w:bookmarkStart w:id="522" w:name="_Toc141774342"/>
      <w:bookmarkStart w:id="523" w:name="_Toc143331223"/>
      <w:bookmarkStart w:id="524" w:name="_Toc144780387"/>
      <w:bookmarkStart w:id="525" w:name="_Toc146011665"/>
      <w:bookmarkStart w:id="526" w:name="_Toc147313871"/>
      <w:bookmarkStart w:id="527" w:name="_Toc148519332"/>
      <w:bookmarkStart w:id="528" w:name="_Toc150078583"/>
      <w:bookmarkStart w:id="529" w:name="_Toc151281260"/>
      <w:bookmarkStart w:id="530" w:name="_Toc152663547"/>
      <w:bookmarkStart w:id="531" w:name="_Toc153877747"/>
      <w:bookmarkStart w:id="532" w:name="_Toc158019391"/>
      <w:bookmarkStart w:id="533" w:name="_Toc159212728"/>
      <w:bookmarkStart w:id="534" w:name="_Toc160456170"/>
      <w:bookmarkStart w:id="535" w:name="_Toc161638240"/>
      <w:bookmarkStart w:id="536" w:name="_Toc162942717"/>
      <w:bookmarkStart w:id="537" w:name="_Toc164586151"/>
      <w:bookmarkStart w:id="538" w:name="_Toc165690542"/>
      <w:bookmarkStart w:id="539" w:name="_Toc166647574"/>
      <w:bookmarkStart w:id="540" w:name="_Toc168388039"/>
      <w:bookmarkStart w:id="541" w:name="_Toc169584477"/>
      <w:bookmarkStart w:id="542" w:name="_Toc170815306"/>
      <w:bookmarkStart w:id="543" w:name="_Toc171936805"/>
      <w:bookmarkStart w:id="544" w:name="_Toc173647070"/>
      <w:bookmarkStart w:id="545" w:name="_Toc174436307"/>
      <w:bookmarkStart w:id="546" w:name="_Toc176340248"/>
      <w:bookmarkStart w:id="547" w:name="_Toc177526459"/>
      <w:bookmarkStart w:id="548" w:name="_Toc178733572"/>
      <w:bookmarkStart w:id="549" w:name="_Toc179962670"/>
      <w:bookmarkStart w:id="550" w:name="_Toc181591814"/>
      <w:bookmarkStart w:id="551" w:name="_Toc182996191"/>
      <w:bookmarkStart w:id="552" w:name="_Toc185392784"/>
      <w:bookmarkStart w:id="553" w:name="_Toc187491757"/>
      <w:bookmarkStart w:id="554" w:name="_Toc188073967"/>
      <w:bookmarkStart w:id="555" w:name="_Toc189448720"/>
      <w:bookmarkStart w:id="556" w:name="_Toc190590679"/>
      <w:bookmarkStart w:id="557" w:name="_Toc191803648"/>
      <w:bookmarkStart w:id="558" w:name="_Toc192925273"/>
      <w:bookmarkStart w:id="559" w:name="_Toc194813587"/>
      <w:bookmarkStart w:id="560" w:name="_Toc196019534"/>
      <w:bookmarkStart w:id="561" w:name="_Toc197223478"/>
      <w:bookmarkStart w:id="562" w:name="_Toc198519412"/>
      <w:bookmarkStart w:id="563" w:name="_Toc199665331"/>
      <w:bookmarkStart w:id="564" w:name="_Toc200872049"/>
      <w:bookmarkStart w:id="565" w:name="_Toc202750882"/>
      <w:bookmarkStart w:id="566" w:name="_Toc202750992"/>
      <w:bookmarkStart w:id="567" w:name="_Toc202751355"/>
      <w:bookmarkStart w:id="568" w:name="_Toc203553681"/>
      <w:bookmarkStart w:id="569" w:name="_Toc204666561"/>
      <w:bookmarkStart w:id="570" w:name="_Toc206390005"/>
      <w:bookmarkStart w:id="571" w:name="_Toc208204320"/>
      <w:bookmarkStart w:id="572" w:name="_Toc208205509"/>
      <w:bookmarkStart w:id="573" w:name="_Toc211848206"/>
      <w:bookmarkStart w:id="574" w:name="_Toc212964640"/>
      <w:bookmarkStart w:id="575" w:name="_Toc214162760"/>
      <w:bookmarkStart w:id="576" w:name="_Toc215907239"/>
      <w:bookmarkStart w:id="577" w:name="_Toc219001221"/>
      <w:bookmarkStart w:id="578" w:name="_Toc219610108"/>
      <w:bookmarkStart w:id="579" w:name="_Toc220825760"/>
      <w:bookmarkStart w:id="580" w:name="_Toc222028842"/>
      <w:bookmarkStart w:id="581" w:name="_Toc223252061"/>
      <w:bookmarkStart w:id="582" w:name="_Toc224533704"/>
      <w:bookmarkStart w:id="583" w:name="_Toc226791589"/>
      <w:bookmarkStart w:id="584" w:name="_Toc228766422"/>
      <w:bookmarkStart w:id="585" w:name="_Toc229971388"/>
      <w:bookmarkStart w:id="586" w:name="_Toc231202040"/>
      <w:bookmarkStart w:id="587" w:name="_Toc232323969"/>
      <w:bookmarkStart w:id="588" w:name="_Toc233609621"/>
      <w:bookmarkStart w:id="589" w:name="_Toc235352443"/>
      <w:bookmarkStart w:id="590" w:name="_Toc236573586"/>
      <w:bookmarkStart w:id="591" w:name="_Toc240790153"/>
      <w:bookmarkStart w:id="592" w:name="_Toc242001461"/>
      <w:bookmarkStart w:id="593" w:name="_Toc243300348"/>
      <w:bookmarkStart w:id="594" w:name="_Toc244507001"/>
      <w:bookmarkStart w:id="595" w:name="_Toc248829289"/>
      <w:bookmarkStart w:id="596" w:name="_Toc251059395"/>
      <w:bookmarkStart w:id="597" w:name="_Toc251059441"/>
      <w:bookmarkStart w:id="598" w:name="_Toc253407168"/>
      <w:bookmarkStart w:id="599" w:name="_Toc259783163"/>
      <w:bookmarkStart w:id="600" w:name="_Toc262631834"/>
      <w:bookmarkStart w:id="601" w:name="_Toc265056513"/>
      <w:bookmarkStart w:id="602" w:name="_Toc266181260"/>
      <w:bookmarkStart w:id="603" w:name="_Toc268774045"/>
      <w:bookmarkStart w:id="604" w:name="_Toc271700514"/>
      <w:bookmarkStart w:id="605" w:name="_Toc273023375"/>
      <w:bookmarkStart w:id="606" w:name="_Toc274223849"/>
      <w:bookmarkStart w:id="607" w:name="_Toc276717185"/>
      <w:bookmarkStart w:id="608" w:name="_Toc279669171"/>
      <w:bookmarkStart w:id="609" w:name="_Toc280349227"/>
      <w:bookmarkStart w:id="610" w:name="_Toc282526059"/>
      <w:bookmarkStart w:id="611" w:name="_Toc283737225"/>
      <w:r w:rsidRPr="001C4F41">
        <w:instrText>Note from TSB</w:instrTex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1C4F41">
        <w:instrText xml:space="preserve">" \f C \l "1" </w:instrText>
      </w:r>
      <w:r w:rsidR="00871A56" w:rsidRPr="001C4F41">
        <w:fldChar w:fldCharType="end"/>
      </w:r>
    </w:p>
    <w:p w:rsidR="00A669D3" w:rsidRDefault="00A669D3" w:rsidP="00A669D3">
      <w:r w:rsidRPr="008C7BDA">
        <w:t>Countries/geographical areas for which "Call-Back and certain alternative calling procedures not in accordance with the relevant regulations" are prohibited in their territory.</w:t>
      </w:r>
    </w:p>
    <w:p w:rsidR="00A669D3" w:rsidRDefault="00A669D3" w:rsidP="00A94A5D">
      <w:pPr>
        <w:tabs>
          <w:tab w:val="clear" w:pos="567"/>
          <w:tab w:val="clear" w:pos="1276"/>
          <w:tab w:val="clear" w:pos="1843"/>
          <w:tab w:val="clear" w:pos="5387"/>
          <w:tab w:val="clear" w:pos="5954"/>
        </w:tabs>
        <w:overflowPunct/>
        <w:autoSpaceDE/>
        <w:autoSpaceDN/>
        <w:adjustRightInd/>
        <w:spacing w:before="0"/>
        <w:jc w:val="center"/>
        <w:textAlignment w:val="auto"/>
        <w:rPr>
          <w:color w:val="000000"/>
          <w:sz w:val="18"/>
          <w:szCs w:val="18"/>
          <w:lang w:val="en-US" w:eastAsia="zh-CN"/>
        </w:rPr>
        <w:sectPr w:rsidR="00A669D3" w:rsidSect="007D2301">
          <w:headerReference w:type="even" r:id="rId25"/>
          <w:headerReference w:type="default" r:id="rId26"/>
          <w:footerReference w:type="even" r:id="rId27"/>
          <w:footerReference w:type="default" r:id="rId28"/>
          <w:type w:val="continuous"/>
          <w:pgSz w:w="11901" w:h="16840" w:code="9"/>
          <w:pgMar w:top="1134" w:right="1418" w:bottom="1701" w:left="1418" w:header="720" w:footer="720" w:gutter="0"/>
          <w:paperSrc w:first="15" w:other="15"/>
          <w:cols w:space="720"/>
          <w:titlePg/>
          <w:docGrid w:linePitch="360"/>
        </w:sectPr>
      </w:pPr>
    </w:p>
    <w:tbl>
      <w:tblPr>
        <w:tblW w:w="5320" w:type="dxa"/>
        <w:tblInd w:w="93" w:type="dxa"/>
        <w:tblLook w:val="04A0"/>
      </w:tblPr>
      <w:tblGrid>
        <w:gridCol w:w="960"/>
        <w:gridCol w:w="4360"/>
      </w:tblGrid>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lastRenderedPageBreak/>
              <w:t>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Afghanistan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Albania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Algeria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Armenia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Azerbaijan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Bahamas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Bahrain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Belarus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Belize</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Benin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Bhutan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Bosnia and Herzegovina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Brazil</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Brunei Darussalam</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Burkina Faso</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Burundi</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Cambodia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Cameroon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Central African Rep.</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Chad</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China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Colombia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Comoros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Cook Islands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Costa Rica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Côte d'Ivoire</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Cuba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Cyprus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Dem. Rep. of the Congo</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Djibouti</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Dominica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Ecuador</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Egypt</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Eritrea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Ethiopia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Fiji</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Gabon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Gambia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Ghana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Guinea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lastRenderedPageBreak/>
              <w:t>41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Guyana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Haiti</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Honduras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Hungary</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India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Indonesia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Iran (Islamic Republic of)</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Ireland</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Israel</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50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Jamaica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51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Jordan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52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Kazakhstan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53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Kenya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54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Kiribati</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55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Kuwait</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56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Kyrgyzstan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57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Latvia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58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Lebanon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59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Lesotho</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Macao (China)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Madagascar</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Malawi</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Malaysia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Mali</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Mauritania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Mauritius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Mexico</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Moldova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Monaco</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70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Morocco</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71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Mozambique</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72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Netherlands</w:t>
            </w:r>
            <w:r w:rsidR="00570190">
              <w:rPr>
                <w:color w:val="000000"/>
                <w:lang w:eastAsia="zh-CN"/>
              </w:rPr>
              <w:t xml:space="preserve"> </w:t>
            </w:r>
            <w:r w:rsidRPr="00EC71AA">
              <w:rPr>
                <w:color w:val="000000"/>
                <w:lang w:eastAsia="zh-CN"/>
              </w:rPr>
              <w:t>Antilles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73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New Caledonia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74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Nicaragua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75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Niger</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76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Nigeria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77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Oman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78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Pakistan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pageBreakBefore/>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lastRenderedPageBreak/>
              <w:t>79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pageBreakBefore/>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Panama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Papua New Guinea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Paraguay</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Peru</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Philippines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Poland</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Qatar</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Romania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Samoa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San Marino</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Saudi Arabia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90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Seychelles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91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Slovakia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92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South Africa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93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Sri Lanka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94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Sudan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95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Suriname</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96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Syrian Arab Republic</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lastRenderedPageBreak/>
              <w:t>97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Tanzania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98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Thailand</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99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The</w:t>
            </w:r>
            <w:r w:rsidR="00570190">
              <w:rPr>
                <w:color w:val="000000"/>
                <w:lang w:eastAsia="zh-CN"/>
              </w:rPr>
              <w:t xml:space="preserve"> </w:t>
            </w:r>
            <w:r w:rsidRPr="00EC71AA">
              <w:rPr>
                <w:color w:val="000000"/>
                <w:lang w:eastAsia="zh-CN"/>
              </w:rPr>
              <w:t>Former Yugoslav Republic of Macedonia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Tonga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Trinidad and Tobago</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Tunisia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Turkey</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Tuvalu</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Uganda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Ukraine</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United Arab Emirates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Vanuatu</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Venezuela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110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Viet Nam </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111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Wallis</w:t>
            </w:r>
            <w:r w:rsidR="00570190">
              <w:rPr>
                <w:color w:val="000000"/>
                <w:lang w:eastAsia="zh-CN"/>
              </w:rPr>
              <w:t xml:space="preserve"> </w:t>
            </w:r>
            <w:r w:rsidRPr="00EC71AA">
              <w:rPr>
                <w:color w:val="000000"/>
                <w:lang w:eastAsia="zh-CN"/>
              </w:rPr>
              <w:t>and Futuna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112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Yemen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113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Zambia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114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Zimbabwe</w:t>
            </w:r>
          </w:p>
        </w:tc>
      </w:tr>
    </w:tbl>
    <w:p w:rsidR="00A669D3" w:rsidRDefault="00A669D3" w:rsidP="00A669D3">
      <w:pPr>
        <w:sectPr w:rsidR="00A669D3" w:rsidSect="00A669D3">
          <w:type w:val="continuous"/>
          <w:pgSz w:w="11901" w:h="16840" w:code="9"/>
          <w:pgMar w:top="1134" w:right="1418" w:bottom="1701" w:left="1418" w:header="720" w:footer="720" w:gutter="0"/>
          <w:paperSrc w:first="15" w:other="15"/>
          <w:cols w:num="2" w:space="720"/>
          <w:titlePg/>
          <w:docGrid w:linePitch="360"/>
        </w:sectPr>
      </w:pPr>
    </w:p>
    <w:p w:rsidR="00A669D3" w:rsidRPr="008C7BDA" w:rsidRDefault="00A669D3" w:rsidP="00A669D3">
      <w:r w:rsidRPr="008C7BDA">
        <w:lastRenderedPageBreak/>
        <w:t xml:space="preserve">All the countries/geographical areas which prohibit the practice of "Call-Back" should inform ITU accordingly by </w:t>
      </w:r>
      <w:r w:rsidR="00F27117">
        <w:t xml:space="preserve">sending </w:t>
      </w:r>
      <w:r w:rsidRPr="008C7BDA">
        <w:t>e-mail to the following address:</w:t>
      </w:r>
      <w:r w:rsidR="00AA0523">
        <w:t xml:space="preserve"> </w:t>
      </w:r>
      <w:r w:rsidRPr="008C7BDA">
        <w:t>tsbtson@itu.int</w:t>
      </w:r>
    </w:p>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E10D9E" w:rsidRPr="001C4F41" w:rsidRDefault="00E10D9E" w:rsidP="0046797A">
      <w:pPr>
        <w:tabs>
          <w:tab w:val="clear" w:pos="5387"/>
          <w:tab w:val="clear" w:pos="5954"/>
          <w:tab w:val="left" w:pos="3780"/>
          <w:tab w:val="right" w:pos="9000"/>
        </w:tabs>
        <w:spacing w:before="0"/>
        <w:jc w:val="left"/>
        <w:rPr>
          <w:lang w:val="en-US"/>
        </w:rPr>
      </w:pPr>
    </w:p>
    <w:p w:rsidR="00843B5B" w:rsidRPr="001C4F41" w:rsidRDefault="00843B5B" w:rsidP="000F48F8">
      <w:pPr>
        <w:tabs>
          <w:tab w:val="clear" w:pos="5387"/>
          <w:tab w:val="clear" w:pos="5954"/>
          <w:tab w:val="left" w:pos="3780"/>
          <w:tab w:val="right" w:pos="9000"/>
        </w:tabs>
        <w:spacing w:before="0"/>
        <w:jc w:val="left"/>
        <w:rPr>
          <w:lang w:val="en-US"/>
        </w:rPr>
      </w:pPr>
    </w:p>
    <w:p w:rsidR="00923508" w:rsidRPr="001C4F41" w:rsidRDefault="00923508" w:rsidP="000F48F8">
      <w:pPr>
        <w:tabs>
          <w:tab w:val="clear" w:pos="5387"/>
          <w:tab w:val="clear" w:pos="5954"/>
          <w:tab w:val="left" w:pos="3780"/>
          <w:tab w:val="right" w:pos="9000"/>
        </w:tabs>
        <w:spacing w:before="0"/>
        <w:jc w:val="left"/>
        <w:rPr>
          <w:lang w:val="en-US"/>
        </w:rPr>
      </w:pPr>
    </w:p>
    <w:p w:rsidR="00923508" w:rsidRPr="001C4F41" w:rsidRDefault="00923508" w:rsidP="00923508">
      <w:pPr>
        <w:tabs>
          <w:tab w:val="clear" w:pos="5387"/>
          <w:tab w:val="clear" w:pos="5954"/>
          <w:tab w:val="left" w:pos="3780"/>
          <w:tab w:val="right" w:pos="9000"/>
        </w:tabs>
        <w:spacing w:before="0"/>
        <w:jc w:val="left"/>
        <w:rPr>
          <w:lang w:val="en-US"/>
        </w:rPr>
      </w:pPr>
    </w:p>
    <w:p w:rsidR="00B94F44" w:rsidRPr="001C4F41" w:rsidRDefault="00B94F44" w:rsidP="00E10D9E">
      <w:pPr>
        <w:rPr>
          <w:lang w:val="en-US"/>
        </w:rPr>
        <w:sectPr w:rsidR="00B94F44" w:rsidRPr="001C4F41" w:rsidSect="007D2301">
          <w:type w:val="continuous"/>
          <w:pgSz w:w="11901" w:h="16840" w:code="9"/>
          <w:pgMar w:top="1134" w:right="1418" w:bottom="1701" w:left="1418" w:header="720" w:footer="720" w:gutter="0"/>
          <w:paperSrc w:first="15" w:other="15"/>
          <w:cols w:space="720"/>
          <w:titlePg/>
          <w:docGrid w:linePitch="360"/>
        </w:sectPr>
      </w:pPr>
    </w:p>
    <w:p w:rsidR="00872C86" w:rsidRPr="001C4F41" w:rsidRDefault="00911AE9" w:rsidP="00872C86">
      <w:pPr>
        <w:pStyle w:val="Heading1"/>
        <w:spacing w:before="0"/>
        <w:ind w:left="142"/>
        <w:jc w:val="center"/>
        <w:rPr>
          <w:lang w:val="en-US"/>
        </w:rPr>
      </w:pPr>
      <w:bookmarkStart w:id="612" w:name="_Toc253407169"/>
      <w:bookmarkStart w:id="613" w:name="_Toc259783164"/>
      <w:bookmarkStart w:id="614" w:name="_Toc266181261"/>
      <w:bookmarkStart w:id="615" w:name="_Toc268774046"/>
      <w:bookmarkStart w:id="616" w:name="_Toc271700515"/>
      <w:bookmarkStart w:id="617" w:name="_Toc273023376"/>
      <w:bookmarkStart w:id="618" w:name="_Toc274223850"/>
      <w:bookmarkStart w:id="619" w:name="_Toc276717186"/>
      <w:bookmarkStart w:id="620" w:name="_Toc279669172"/>
      <w:bookmarkStart w:id="621" w:name="_Toc280349228"/>
      <w:bookmarkStart w:id="622" w:name="_Toc282526060"/>
      <w:bookmarkStart w:id="623" w:name="_Toc283737226"/>
      <w:r w:rsidRPr="001C4F41">
        <w:rPr>
          <w:lang w:val="en-US"/>
        </w:rPr>
        <w:lastRenderedPageBreak/>
        <w:t>AMENDMENTS TO SERVICE PUBLICATIONS</w:t>
      </w:r>
      <w:bookmarkEnd w:id="612"/>
      <w:bookmarkEnd w:id="613"/>
      <w:bookmarkEnd w:id="614"/>
      <w:bookmarkEnd w:id="615"/>
      <w:bookmarkEnd w:id="616"/>
      <w:bookmarkEnd w:id="617"/>
      <w:bookmarkEnd w:id="618"/>
      <w:bookmarkEnd w:id="619"/>
      <w:bookmarkEnd w:id="620"/>
      <w:bookmarkEnd w:id="621"/>
      <w:bookmarkEnd w:id="622"/>
      <w:bookmarkEnd w:id="623"/>
    </w:p>
    <w:p w:rsidR="00872C86" w:rsidRPr="001C4F41" w:rsidRDefault="00911AE9" w:rsidP="00296B9F">
      <w:pPr>
        <w:pStyle w:val="Heading70"/>
        <w:rPr>
          <w:lang w:val="en-US"/>
        </w:rPr>
      </w:pPr>
      <w:r w:rsidRPr="001C4F41">
        <w:rPr>
          <w:lang w:val="en-US"/>
        </w:rPr>
        <w:t>Abbreviations used</w:t>
      </w:r>
    </w:p>
    <w:p w:rsidR="00872C86" w:rsidRPr="001C4F41" w:rsidRDefault="00872C86" w:rsidP="00872C86">
      <w:pPr>
        <w:rPr>
          <w:lang w:val="en-US"/>
        </w:rPr>
      </w:pPr>
    </w:p>
    <w:tbl>
      <w:tblPr>
        <w:tblW w:w="0" w:type="auto"/>
        <w:tblInd w:w="2448" w:type="dxa"/>
        <w:tblLook w:val="01E0"/>
      </w:tblPr>
      <w:tblGrid>
        <w:gridCol w:w="590"/>
        <w:gridCol w:w="1079"/>
        <w:gridCol w:w="1077"/>
        <w:gridCol w:w="557"/>
        <w:gridCol w:w="1251"/>
      </w:tblGrid>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ADD</w:t>
            </w:r>
          </w:p>
        </w:tc>
        <w:tc>
          <w:tcPr>
            <w:tcW w:w="1079" w:type="dxa"/>
          </w:tcPr>
          <w:p w:rsidR="00872C86" w:rsidRPr="001C4F41" w:rsidRDefault="00F027D1" w:rsidP="002D4CF6">
            <w:pPr>
              <w:pStyle w:val="Tabletext0"/>
              <w:spacing w:before="0" w:after="0"/>
              <w:rPr>
                <w:sz w:val="20"/>
                <w:szCs w:val="20"/>
                <w:lang w:val="en-US"/>
              </w:rPr>
            </w:pPr>
            <w:r w:rsidRPr="001C4F41">
              <w:rPr>
                <w:sz w:val="20"/>
                <w:szCs w:val="20"/>
                <w:lang w:val="en-US"/>
              </w:rPr>
              <w:t>I</w:t>
            </w:r>
            <w:r w:rsidR="00911AE9" w:rsidRPr="001C4F41">
              <w:rPr>
                <w:sz w:val="20"/>
                <w:szCs w:val="20"/>
                <w:lang w:val="en-US"/>
              </w:rPr>
              <w:t>nsert</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PAR</w:t>
            </w:r>
          </w:p>
        </w:tc>
        <w:tc>
          <w:tcPr>
            <w:tcW w:w="1251" w:type="dxa"/>
          </w:tcPr>
          <w:p w:rsidR="00872C86" w:rsidRPr="001C4F41" w:rsidRDefault="004428C0" w:rsidP="002D4CF6">
            <w:pPr>
              <w:pStyle w:val="Tabletext0"/>
              <w:spacing w:before="0" w:after="0"/>
              <w:rPr>
                <w:sz w:val="20"/>
                <w:szCs w:val="20"/>
                <w:lang w:val="en-US"/>
              </w:rPr>
            </w:pPr>
            <w:r w:rsidRPr="001C4F41">
              <w:rPr>
                <w:sz w:val="20"/>
                <w:szCs w:val="20"/>
                <w:lang w:val="en-US"/>
              </w:rPr>
              <w:t>paragraph</w:t>
            </w:r>
          </w:p>
        </w:tc>
      </w:tr>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COL</w:t>
            </w:r>
          </w:p>
        </w:tc>
        <w:tc>
          <w:tcPr>
            <w:tcW w:w="1079" w:type="dxa"/>
          </w:tcPr>
          <w:p w:rsidR="00872C86" w:rsidRPr="001C4F41" w:rsidRDefault="00F027D1" w:rsidP="002D4CF6">
            <w:pPr>
              <w:pStyle w:val="Tabletext0"/>
              <w:spacing w:before="0" w:after="0"/>
              <w:rPr>
                <w:sz w:val="20"/>
                <w:szCs w:val="20"/>
                <w:lang w:val="en-US"/>
              </w:rPr>
            </w:pPr>
            <w:r w:rsidRPr="001C4F41">
              <w:rPr>
                <w:sz w:val="20"/>
                <w:szCs w:val="20"/>
                <w:lang w:val="en-US"/>
              </w:rPr>
              <w:t>C</w:t>
            </w:r>
            <w:r w:rsidR="00911AE9" w:rsidRPr="001C4F41">
              <w:rPr>
                <w:sz w:val="20"/>
                <w:szCs w:val="20"/>
                <w:lang w:val="en-US"/>
              </w:rPr>
              <w:t>olumn</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REP</w:t>
            </w:r>
          </w:p>
        </w:tc>
        <w:tc>
          <w:tcPr>
            <w:tcW w:w="1251" w:type="dxa"/>
          </w:tcPr>
          <w:p w:rsidR="00872C86" w:rsidRPr="001C4F41" w:rsidRDefault="00872C86" w:rsidP="002D4CF6">
            <w:pPr>
              <w:pStyle w:val="Tabletext0"/>
              <w:spacing w:before="0" w:after="0"/>
              <w:rPr>
                <w:sz w:val="20"/>
                <w:szCs w:val="20"/>
                <w:lang w:val="en-US"/>
              </w:rPr>
            </w:pPr>
            <w:r w:rsidRPr="001C4F41">
              <w:rPr>
                <w:sz w:val="20"/>
                <w:szCs w:val="20"/>
                <w:lang w:val="en-US"/>
              </w:rPr>
              <w:t>replace</w:t>
            </w:r>
          </w:p>
        </w:tc>
      </w:tr>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LIR</w:t>
            </w:r>
          </w:p>
        </w:tc>
        <w:tc>
          <w:tcPr>
            <w:tcW w:w="1079" w:type="dxa"/>
          </w:tcPr>
          <w:p w:rsidR="00872C86" w:rsidRPr="001C4F41" w:rsidRDefault="00F027D1" w:rsidP="002D4CF6">
            <w:pPr>
              <w:pStyle w:val="Tabletext0"/>
              <w:spacing w:before="0" w:after="0"/>
              <w:rPr>
                <w:sz w:val="20"/>
                <w:szCs w:val="20"/>
                <w:lang w:val="en-US"/>
              </w:rPr>
            </w:pPr>
            <w:r w:rsidRPr="001C4F41">
              <w:rPr>
                <w:sz w:val="20"/>
                <w:szCs w:val="20"/>
                <w:lang w:val="en-US"/>
              </w:rPr>
              <w:t>R</w:t>
            </w:r>
            <w:r w:rsidR="004428C0" w:rsidRPr="001C4F41">
              <w:rPr>
                <w:sz w:val="20"/>
                <w:szCs w:val="20"/>
                <w:lang w:val="en-US"/>
              </w:rPr>
              <w:t>ead</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SUP</w:t>
            </w:r>
          </w:p>
        </w:tc>
        <w:tc>
          <w:tcPr>
            <w:tcW w:w="1251" w:type="dxa"/>
          </w:tcPr>
          <w:p w:rsidR="00872C86" w:rsidRPr="001C4F41" w:rsidRDefault="004428C0" w:rsidP="002D4CF6">
            <w:pPr>
              <w:pStyle w:val="Tabletext0"/>
              <w:spacing w:before="0" w:after="0"/>
              <w:rPr>
                <w:sz w:val="20"/>
                <w:szCs w:val="20"/>
                <w:lang w:val="en-US"/>
              </w:rPr>
            </w:pPr>
            <w:r w:rsidRPr="001C4F41">
              <w:rPr>
                <w:sz w:val="20"/>
                <w:szCs w:val="20"/>
                <w:lang w:val="en-US"/>
              </w:rPr>
              <w:t>delete</w:t>
            </w:r>
          </w:p>
        </w:tc>
      </w:tr>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P</w:t>
            </w:r>
          </w:p>
        </w:tc>
        <w:tc>
          <w:tcPr>
            <w:tcW w:w="1079" w:type="dxa"/>
          </w:tcPr>
          <w:p w:rsidR="00872C86" w:rsidRPr="001C4F41" w:rsidRDefault="00872C86" w:rsidP="002D4CF6">
            <w:pPr>
              <w:pStyle w:val="Tabletext0"/>
              <w:spacing w:before="0" w:after="0"/>
              <w:rPr>
                <w:sz w:val="20"/>
                <w:szCs w:val="20"/>
                <w:lang w:val="en-US"/>
              </w:rPr>
            </w:pPr>
            <w:r w:rsidRPr="001C4F41">
              <w:rPr>
                <w:sz w:val="20"/>
                <w:szCs w:val="20"/>
                <w:lang w:val="en-US"/>
              </w:rPr>
              <w:t>page(s)</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p>
        </w:tc>
        <w:tc>
          <w:tcPr>
            <w:tcW w:w="1251" w:type="dxa"/>
          </w:tcPr>
          <w:p w:rsidR="00872C86" w:rsidRPr="001C4F41" w:rsidRDefault="00872C86" w:rsidP="002D4CF6">
            <w:pPr>
              <w:pStyle w:val="Tabletext0"/>
              <w:spacing w:before="0" w:after="0"/>
              <w:rPr>
                <w:sz w:val="20"/>
                <w:szCs w:val="20"/>
                <w:lang w:val="en-US"/>
              </w:rPr>
            </w:pPr>
          </w:p>
        </w:tc>
      </w:tr>
    </w:tbl>
    <w:p w:rsidR="002F5603" w:rsidRDefault="002F5603" w:rsidP="00D64278">
      <w:pPr>
        <w:rPr>
          <w:lang w:val="es-ES"/>
        </w:rPr>
      </w:pPr>
    </w:p>
    <w:p w:rsidR="00162D80" w:rsidRPr="001E04FD" w:rsidRDefault="00162D80" w:rsidP="00162D80">
      <w:pPr>
        <w:pStyle w:val="Heading20"/>
      </w:pPr>
      <w:bookmarkStart w:id="624" w:name="_Toc283737227"/>
      <w:r w:rsidRPr="001E04FD">
        <w:t>List of Coast Stations</w:t>
      </w:r>
      <w:r>
        <w:br/>
      </w:r>
      <w:r w:rsidRPr="001E04FD">
        <w:t>(List IV)</w:t>
      </w:r>
      <w:r>
        <w:br/>
      </w:r>
      <w:r w:rsidRPr="001E04FD">
        <w:t>22nd Edition</w:t>
      </w:r>
      <w:r>
        <w:br/>
      </w:r>
      <w:r w:rsidRPr="001E04FD">
        <w:t>and Supplement No. 1</w:t>
      </w:r>
      <w:bookmarkEnd w:id="624"/>
    </w:p>
    <w:p w:rsidR="00162D80" w:rsidRPr="001E04FD" w:rsidRDefault="00162D80" w:rsidP="00162D80">
      <w:pPr>
        <w:jc w:val="center"/>
        <w:rPr>
          <w:lang w:val="en-US"/>
        </w:rPr>
      </w:pPr>
      <w:r w:rsidRPr="001E04FD">
        <w:rPr>
          <w:lang w:val="en-US"/>
        </w:rPr>
        <w:t>(Amendment No. 2)</w:t>
      </w:r>
    </w:p>
    <w:p w:rsidR="00162D80" w:rsidRDefault="00162D80" w:rsidP="00162D80">
      <w:pPr>
        <w:rPr>
          <w:rFonts w:asciiTheme="minorHAnsi" w:hAnsiTheme="minorHAnsi"/>
          <w:b/>
          <w:lang w:val="fr-CH"/>
        </w:rPr>
      </w:pPr>
      <w:r w:rsidRPr="008664E5">
        <w:rPr>
          <w:rFonts w:asciiTheme="minorHAnsi" w:hAnsiTheme="minorHAnsi"/>
          <w:b/>
          <w:lang w:val="es-ES"/>
        </w:rPr>
        <w:t>PRU</w:t>
      </w:r>
      <w:r w:rsidRPr="008664E5">
        <w:rPr>
          <w:rFonts w:asciiTheme="minorHAnsi" w:hAnsiTheme="minorHAnsi"/>
          <w:b/>
          <w:lang w:val="es-ES"/>
        </w:rPr>
        <w:tab/>
        <w:t>P</w:t>
      </w:r>
      <w:r w:rsidR="00FF5531">
        <w:rPr>
          <w:rFonts w:asciiTheme="minorHAnsi" w:hAnsiTheme="minorHAnsi"/>
          <w:b/>
          <w:lang w:val="es-ES"/>
        </w:rPr>
        <w:t>e</w:t>
      </w:r>
      <w:r w:rsidRPr="008664E5">
        <w:rPr>
          <w:rFonts w:asciiTheme="minorHAnsi" w:hAnsiTheme="minorHAnsi"/>
          <w:b/>
          <w:lang w:val="es-ES"/>
        </w:rPr>
        <w:t>ru</w:t>
      </w:r>
    </w:p>
    <w:p w:rsidR="00162D80" w:rsidRDefault="00162D80" w:rsidP="00162D80">
      <w:pPr>
        <w:rPr>
          <w:lang w:val="es-ES_tradnl"/>
        </w:rPr>
      </w:pPr>
      <w:r w:rsidRPr="008664E5">
        <w:rPr>
          <w:rFonts w:asciiTheme="minorHAnsi" w:hAnsiTheme="minorHAnsi"/>
          <w:b/>
          <w:lang w:val="fr-CH"/>
        </w:rPr>
        <w:t>P</w:t>
      </w:r>
      <w:r w:rsidRPr="008664E5">
        <w:rPr>
          <w:rFonts w:asciiTheme="minorHAnsi" w:hAnsiTheme="minorHAnsi"/>
          <w:b/>
          <w:lang w:val="fr-CH"/>
        </w:rPr>
        <w:tab/>
      </w:r>
      <w:r w:rsidRPr="008664E5">
        <w:rPr>
          <w:rFonts w:asciiTheme="minorHAnsi" w:hAnsiTheme="minorHAnsi"/>
          <w:lang w:val="fr-CH"/>
        </w:rPr>
        <w:t>624</w:t>
      </w:r>
      <w:r w:rsidRPr="008664E5">
        <w:rPr>
          <w:rFonts w:asciiTheme="minorHAnsi" w:hAnsiTheme="minorHAnsi"/>
          <w:lang w:val="fr-CH"/>
        </w:rPr>
        <w:tab/>
      </w:r>
      <w:r w:rsidRPr="008664E5">
        <w:rPr>
          <w:rFonts w:asciiTheme="minorHAnsi" w:hAnsiTheme="minorHAnsi"/>
          <w:b/>
          <w:lang w:val="fr-CH"/>
        </w:rPr>
        <w:t>REP</w:t>
      </w:r>
      <w:r w:rsidRPr="008664E5">
        <w:rPr>
          <w:rFonts w:asciiTheme="minorHAnsi" w:hAnsiTheme="minorHAnsi"/>
          <w:lang w:val="fr-CH"/>
        </w:rPr>
        <w:tab/>
        <w:t xml:space="preserve">notes A, B, H </w:t>
      </w:r>
      <w:r w:rsidRPr="001D10B1">
        <w:t>by the following</w:t>
      </w:r>
      <w:r w:rsidRPr="008664E5">
        <w:rPr>
          <w:rFonts w:asciiTheme="minorHAnsi" w:hAnsiTheme="minorHAnsi"/>
          <w:lang w:val="fr-CH"/>
        </w:rPr>
        <w:t>:</w:t>
      </w:r>
    </w:p>
    <w:tbl>
      <w:tblPr>
        <w:tblW w:w="8902" w:type="dxa"/>
        <w:tblLayout w:type="fixed"/>
        <w:tblCellMar>
          <w:left w:w="113" w:type="dxa"/>
          <w:right w:w="113" w:type="dxa"/>
        </w:tblCellMar>
        <w:tblLook w:val="0000"/>
      </w:tblPr>
      <w:tblGrid>
        <w:gridCol w:w="8902"/>
      </w:tblGrid>
      <w:tr w:rsidR="00162D80" w:rsidRPr="008664E5" w:rsidTr="002B74D5">
        <w:trPr>
          <w:cantSplit/>
        </w:trPr>
        <w:tc>
          <w:tcPr>
            <w:tcW w:w="8902" w:type="dxa"/>
          </w:tcPr>
          <w:p w:rsidR="00162D80" w:rsidRPr="008664E5" w:rsidRDefault="00162D80" w:rsidP="002B74D5">
            <w:pPr>
              <w:pStyle w:val="Heading100"/>
              <w:tabs>
                <w:tab w:val="clear" w:pos="284"/>
                <w:tab w:val="left" w:pos="435"/>
              </w:tabs>
              <w:spacing w:line="240" w:lineRule="exact"/>
              <w:ind w:left="0" w:firstLine="0"/>
              <w:rPr>
                <w:rFonts w:asciiTheme="minorHAnsi" w:hAnsiTheme="minorHAnsi"/>
                <w:sz w:val="20"/>
                <w:lang w:val="es-ES_tradnl"/>
              </w:rPr>
            </w:pPr>
            <w:r w:rsidRPr="008664E5">
              <w:rPr>
                <w:rFonts w:asciiTheme="minorHAnsi" w:hAnsiTheme="minorHAnsi"/>
                <w:sz w:val="20"/>
                <w:lang w:val="es-ES_tradnl"/>
              </w:rPr>
              <w:t>A</w:t>
            </w:r>
            <w:r w:rsidRPr="008664E5">
              <w:rPr>
                <w:rFonts w:asciiTheme="minorHAnsi" w:hAnsiTheme="minorHAnsi"/>
                <w:position w:val="-3"/>
                <w:sz w:val="20"/>
                <w:lang w:val="es-ES_tradnl"/>
              </w:rPr>
              <w:t>1</w:t>
            </w:r>
            <w:r w:rsidRPr="008664E5">
              <w:rPr>
                <w:rFonts w:asciiTheme="minorHAnsi" w:hAnsiTheme="minorHAnsi"/>
                <w:sz w:val="20"/>
                <w:lang w:val="es-ES_tradnl"/>
              </w:rPr>
              <w:tab/>
            </w:r>
            <w:r w:rsidRPr="00BA3BA0">
              <w:rPr>
                <w:rFonts w:asciiTheme="minorHAnsi" w:hAnsiTheme="minorHAnsi"/>
                <w:sz w:val="20"/>
                <w:lang w:val="es-ES_tradnl"/>
              </w:rPr>
              <w:t>Accounting authority: Telefónica del Perú S.A.A., Calle Schell 310, Lima (Peru).</w:t>
            </w:r>
          </w:p>
        </w:tc>
      </w:tr>
      <w:tr w:rsidR="00162D80" w:rsidRPr="008664E5" w:rsidTr="002B74D5">
        <w:trPr>
          <w:cantSplit/>
        </w:trPr>
        <w:tc>
          <w:tcPr>
            <w:tcW w:w="8902" w:type="dxa"/>
          </w:tcPr>
          <w:p w:rsidR="00162D80" w:rsidRPr="008664E5" w:rsidRDefault="00162D80" w:rsidP="002B74D5">
            <w:pPr>
              <w:pStyle w:val="Heading100"/>
              <w:keepNext w:val="0"/>
              <w:tabs>
                <w:tab w:val="clear" w:pos="284"/>
                <w:tab w:val="left" w:pos="435"/>
                <w:tab w:val="left" w:pos="1134"/>
              </w:tabs>
              <w:spacing w:line="240" w:lineRule="exact"/>
              <w:ind w:left="435" w:right="-113" w:hanging="435"/>
              <w:rPr>
                <w:rFonts w:asciiTheme="minorHAnsi" w:hAnsiTheme="minorHAnsi"/>
                <w:sz w:val="20"/>
                <w:lang w:val="fr-FR"/>
              </w:rPr>
            </w:pPr>
            <w:r w:rsidRPr="008664E5">
              <w:rPr>
                <w:rFonts w:asciiTheme="minorHAnsi" w:hAnsiTheme="minorHAnsi"/>
                <w:sz w:val="20"/>
                <w:lang w:val="fr-CH"/>
              </w:rPr>
              <w:t>A</w:t>
            </w:r>
            <w:r w:rsidRPr="008664E5">
              <w:rPr>
                <w:rFonts w:asciiTheme="minorHAnsi" w:hAnsiTheme="minorHAnsi"/>
                <w:position w:val="-3"/>
                <w:sz w:val="20"/>
                <w:lang w:val="fr-CH"/>
              </w:rPr>
              <w:t>2</w:t>
            </w:r>
            <w:r w:rsidRPr="008664E5">
              <w:rPr>
                <w:rFonts w:asciiTheme="minorHAnsi" w:hAnsiTheme="minorHAnsi"/>
                <w:sz w:val="20"/>
                <w:lang w:val="fr-FR"/>
              </w:rPr>
              <w:tab/>
            </w:r>
            <w:r w:rsidRPr="00BA3BA0">
              <w:rPr>
                <w:rFonts w:asciiTheme="minorHAnsi" w:hAnsiTheme="minorHAnsi"/>
                <w:sz w:val="20"/>
                <w:lang w:val="es-ES_tradnl"/>
              </w:rPr>
              <w:t>Accounting authority: América Móvil Perú S.A.C., Av. Carlos Villaran 140, La Victoria, Lima (Peru).</w:t>
            </w:r>
          </w:p>
        </w:tc>
      </w:tr>
      <w:tr w:rsidR="00162D80" w:rsidRPr="008664E5" w:rsidTr="002B74D5">
        <w:trPr>
          <w:cantSplit/>
        </w:trPr>
        <w:tc>
          <w:tcPr>
            <w:tcW w:w="8902" w:type="dxa"/>
          </w:tcPr>
          <w:p w:rsidR="00162D80" w:rsidRPr="008664E5" w:rsidRDefault="00162D80" w:rsidP="002B74D5">
            <w:pPr>
              <w:pStyle w:val="Heading100"/>
              <w:keepNext w:val="0"/>
              <w:tabs>
                <w:tab w:val="clear" w:pos="284"/>
                <w:tab w:val="left" w:pos="435"/>
                <w:tab w:val="left" w:pos="1134"/>
              </w:tabs>
              <w:spacing w:line="240" w:lineRule="exact"/>
              <w:ind w:left="435" w:hanging="435"/>
              <w:rPr>
                <w:rFonts w:asciiTheme="minorHAnsi" w:hAnsiTheme="minorHAnsi"/>
                <w:sz w:val="20"/>
                <w:lang w:val="es-ES_tradnl"/>
              </w:rPr>
            </w:pPr>
            <w:r w:rsidRPr="008664E5">
              <w:rPr>
                <w:rFonts w:asciiTheme="minorHAnsi" w:hAnsiTheme="minorHAnsi"/>
                <w:sz w:val="20"/>
                <w:lang w:val="es-ES_tradnl"/>
              </w:rPr>
              <w:t>A</w:t>
            </w:r>
            <w:r w:rsidRPr="008664E5">
              <w:rPr>
                <w:rFonts w:asciiTheme="minorHAnsi" w:hAnsiTheme="minorHAnsi"/>
                <w:position w:val="-3"/>
                <w:sz w:val="20"/>
                <w:lang w:val="es-ES_tradnl"/>
              </w:rPr>
              <w:t>3</w:t>
            </w:r>
            <w:r w:rsidRPr="008664E5">
              <w:rPr>
                <w:rFonts w:asciiTheme="minorHAnsi" w:hAnsiTheme="minorHAnsi"/>
                <w:sz w:val="20"/>
                <w:lang w:val="es-ES_tradnl"/>
              </w:rPr>
              <w:tab/>
            </w:r>
            <w:r w:rsidRPr="00BA3BA0">
              <w:rPr>
                <w:rFonts w:asciiTheme="minorHAnsi" w:hAnsiTheme="minorHAnsi"/>
                <w:sz w:val="20"/>
                <w:lang w:val="es-ES_tradnl"/>
              </w:rPr>
              <w:t>Accounting authority: Dirección General de Capitanías y Guardacostas, Jr. Constitución 150, Callao (Peru).</w:t>
            </w:r>
          </w:p>
        </w:tc>
      </w:tr>
      <w:tr w:rsidR="00162D80" w:rsidRPr="008664E5" w:rsidTr="002B74D5">
        <w:trPr>
          <w:cantSplit/>
        </w:trPr>
        <w:tc>
          <w:tcPr>
            <w:tcW w:w="8902" w:type="dxa"/>
          </w:tcPr>
          <w:p w:rsidR="00162D80" w:rsidRPr="008664E5" w:rsidRDefault="00162D80" w:rsidP="002B74D5">
            <w:pPr>
              <w:pStyle w:val="Heading100"/>
              <w:keepNext w:val="0"/>
              <w:tabs>
                <w:tab w:val="clear" w:pos="284"/>
                <w:tab w:val="left" w:pos="435"/>
                <w:tab w:val="left" w:pos="1134"/>
              </w:tabs>
              <w:spacing w:line="240" w:lineRule="exact"/>
              <w:ind w:left="0" w:firstLine="0"/>
              <w:rPr>
                <w:rFonts w:asciiTheme="minorHAnsi" w:hAnsiTheme="minorHAnsi"/>
                <w:sz w:val="20"/>
                <w:lang w:val="fr-FR"/>
              </w:rPr>
            </w:pPr>
            <w:r w:rsidRPr="008664E5">
              <w:rPr>
                <w:rFonts w:asciiTheme="minorHAnsi" w:hAnsiTheme="minorHAnsi"/>
                <w:sz w:val="20"/>
                <w:lang w:val="fr-FR"/>
              </w:rPr>
              <w:t>H</w:t>
            </w:r>
            <w:r w:rsidRPr="008664E5">
              <w:rPr>
                <w:rFonts w:asciiTheme="minorHAnsi" w:hAnsiTheme="minorHAnsi"/>
                <w:sz w:val="20"/>
                <w:lang w:val="fr-FR"/>
              </w:rPr>
              <w:tab/>
            </w:r>
            <w:r w:rsidRPr="00BA3BA0">
              <w:rPr>
                <w:rFonts w:asciiTheme="minorHAnsi" w:hAnsiTheme="minorHAnsi"/>
                <w:sz w:val="20"/>
                <w:lang w:val="es-ES_tradnl"/>
              </w:rPr>
              <w:t>Radiotelephone calls (minimum 3 min.)</w:t>
            </w:r>
          </w:p>
          <w:p w:rsidR="00162D80" w:rsidRPr="008664E5" w:rsidRDefault="00162D80" w:rsidP="0047147B">
            <w:pPr>
              <w:pStyle w:val="Notes"/>
              <w:tabs>
                <w:tab w:val="clear" w:pos="284"/>
                <w:tab w:val="clear" w:pos="567"/>
                <w:tab w:val="left" w:pos="435"/>
                <w:tab w:val="left" w:pos="1134"/>
              </w:tabs>
              <w:spacing w:line="240" w:lineRule="exact"/>
              <w:ind w:left="0" w:firstLine="0"/>
              <w:rPr>
                <w:rFonts w:asciiTheme="minorHAnsi" w:hAnsiTheme="minorHAnsi"/>
                <w:sz w:val="20"/>
                <w:lang w:val="fr-FR"/>
              </w:rPr>
            </w:pPr>
            <w:r w:rsidRPr="008664E5">
              <w:rPr>
                <w:rFonts w:asciiTheme="minorHAnsi" w:hAnsiTheme="minorHAnsi"/>
                <w:sz w:val="20"/>
                <w:lang w:val="fr-FR"/>
              </w:rPr>
              <w:tab/>
            </w:r>
            <w:r w:rsidRPr="00BA3BA0">
              <w:rPr>
                <w:rFonts w:asciiTheme="minorHAnsi" w:hAnsiTheme="minorHAnsi"/>
                <w:sz w:val="20"/>
                <w:lang w:val="es-ES_tradnl"/>
              </w:rPr>
              <w:t>Land station charge</w:t>
            </w:r>
          </w:p>
          <w:p w:rsidR="00162D80" w:rsidRPr="008664E5" w:rsidRDefault="00162D80" w:rsidP="0047147B">
            <w:pPr>
              <w:pStyle w:val="Notes"/>
              <w:tabs>
                <w:tab w:val="clear" w:pos="284"/>
                <w:tab w:val="clear" w:pos="567"/>
                <w:tab w:val="left" w:pos="435"/>
                <w:tab w:val="left" w:pos="1134"/>
              </w:tabs>
              <w:spacing w:line="240" w:lineRule="exact"/>
              <w:ind w:left="0" w:firstLine="0"/>
              <w:rPr>
                <w:rFonts w:asciiTheme="minorHAnsi" w:hAnsiTheme="minorHAnsi"/>
                <w:sz w:val="20"/>
                <w:lang w:val="fr-FR"/>
              </w:rPr>
            </w:pPr>
            <w:r w:rsidRPr="008664E5">
              <w:rPr>
                <w:rFonts w:asciiTheme="minorHAnsi" w:hAnsiTheme="minorHAnsi"/>
                <w:sz w:val="20"/>
                <w:lang w:val="fr-FR"/>
              </w:rPr>
              <w:tab/>
              <w:t>MF:</w:t>
            </w:r>
            <w:r w:rsidRPr="008664E5">
              <w:rPr>
                <w:rFonts w:asciiTheme="minorHAnsi" w:hAnsiTheme="minorHAnsi"/>
                <w:sz w:val="20"/>
                <w:lang w:val="fr-FR"/>
              </w:rPr>
              <w:tab/>
            </w:r>
          </w:p>
          <w:p w:rsidR="00162D80" w:rsidRPr="008664E5" w:rsidRDefault="00162D80" w:rsidP="00DB4ACA">
            <w:pPr>
              <w:pStyle w:val="Notes"/>
              <w:tabs>
                <w:tab w:val="clear" w:pos="284"/>
                <w:tab w:val="clear" w:pos="567"/>
                <w:tab w:val="left" w:pos="435"/>
                <w:tab w:val="left" w:pos="966"/>
              </w:tabs>
              <w:spacing w:line="240" w:lineRule="exact"/>
              <w:ind w:left="0" w:firstLine="0"/>
              <w:rPr>
                <w:rFonts w:asciiTheme="minorHAnsi" w:hAnsiTheme="minorHAnsi"/>
                <w:sz w:val="20"/>
                <w:lang w:val="fr-FR"/>
              </w:rPr>
            </w:pPr>
            <w:r w:rsidRPr="008664E5">
              <w:rPr>
                <w:rFonts w:asciiTheme="minorHAnsi" w:hAnsiTheme="minorHAnsi"/>
                <w:sz w:val="20"/>
                <w:lang w:val="fr-FR"/>
              </w:rPr>
              <w:tab/>
              <w:t>HF:</w:t>
            </w:r>
            <w:r w:rsidRPr="008664E5">
              <w:rPr>
                <w:rFonts w:asciiTheme="minorHAnsi" w:hAnsiTheme="minorHAnsi"/>
                <w:sz w:val="20"/>
                <w:lang w:val="fr-FR"/>
              </w:rPr>
              <w:tab/>
            </w:r>
            <w:r w:rsidR="0047147B">
              <w:rPr>
                <w:rFonts w:asciiTheme="minorHAnsi" w:hAnsiTheme="minorHAnsi"/>
                <w:sz w:val="20"/>
                <w:lang w:val="fr-FR"/>
              </w:rPr>
              <w:tab/>
            </w:r>
            <w:r w:rsidRPr="008664E5">
              <w:rPr>
                <w:rFonts w:asciiTheme="minorHAnsi" w:hAnsiTheme="minorHAnsi"/>
                <w:sz w:val="20"/>
                <w:lang w:val="fr-FR"/>
              </w:rPr>
              <w:t>0</w:t>
            </w:r>
            <w:r>
              <w:rPr>
                <w:rFonts w:asciiTheme="minorHAnsi" w:hAnsiTheme="minorHAnsi"/>
                <w:sz w:val="20"/>
                <w:lang w:val="fr-FR"/>
              </w:rPr>
              <w:t>.</w:t>
            </w:r>
            <w:r w:rsidRPr="008664E5">
              <w:rPr>
                <w:rFonts w:asciiTheme="minorHAnsi" w:hAnsiTheme="minorHAnsi"/>
                <w:sz w:val="20"/>
                <w:lang w:val="fr-FR"/>
              </w:rPr>
              <w:t>71 fr./min.</w:t>
            </w:r>
          </w:p>
          <w:p w:rsidR="00162D80" w:rsidRPr="008664E5" w:rsidRDefault="00162D80" w:rsidP="00DB4ACA">
            <w:pPr>
              <w:pStyle w:val="Notes"/>
              <w:tabs>
                <w:tab w:val="clear" w:pos="284"/>
                <w:tab w:val="clear" w:pos="567"/>
                <w:tab w:val="clear" w:pos="851"/>
                <w:tab w:val="left" w:pos="435"/>
                <w:tab w:val="left" w:pos="966"/>
              </w:tabs>
              <w:spacing w:line="240" w:lineRule="exact"/>
              <w:ind w:left="0" w:firstLine="0"/>
              <w:rPr>
                <w:rFonts w:asciiTheme="minorHAnsi" w:hAnsiTheme="minorHAnsi"/>
                <w:sz w:val="20"/>
                <w:lang w:val="fr-FR"/>
              </w:rPr>
            </w:pPr>
            <w:r w:rsidRPr="008664E5">
              <w:rPr>
                <w:rFonts w:asciiTheme="minorHAnsi" w:hAnsiTheme="minorHAnsi"/>
                <w:sz w:val="20"/>
                <w:lang w:val="fr-FR"/>
              </w:rPr>
              <w:tab/>
              <w:t>VHF:</w:t>
            </w:r>
            <w:r w:rsidR="0047147B">
              <w:rPr>
                <w:rFonts w:asciiTheme="minorHAnsi" w:hAnsiTheme="minorHAnsi"/>
                <w:sz w:val="20"/>
                <w:lang w:val="fr-FR"/>
              </w:rPr>
              <w:tab/>
            </w:r>
            <w:r w:rsidRPr="008664E5">
              <w:rPr>
                <w:rFonts w:asciiTheme="minorHAnsi" w:hAnsiTheme="minorHAnsi"/>
                <w:sz w:val="20"/>
                <w:lang w:val="fr-FR"/>
              </w:rPr>
              <w:t>0</w:t>
            </w:r>
            <w:r>
              <w:rPr>
                <w:rFonts w:asciiTheme="minorHAnsi" w:hAnsiTheme="minorHAnsi"/>
                <w:sz w:val="20"/>
                <w:lang w:val="fr-FR"/>
              </w:rPr>
              <w:t>.</w:t>
            </w:r>
            <w:r w:rsidRPr="008664E5">
              <w:rPr>
                <w:rFonts w:asciiTheme="minorHAnsi" w:hAnsiTheme="minorHAnsi"/>
                <w:sz w:val="20"/>
                <w:lang w:val="fr-FR"/>
              </w:rPr>
              <w:t>71 fr./min.</w:t>
            </w:r>
          </w:p>
        </w:tc>
      </w:tr>
    </w:tbl>
    <w:p w:rsidR="00162D80" w:rsidRDefault="00162D80" w:rsidP="00162D80">
      <w:pPr>
        <w:rPr>
          <w:lang w:val="es-ES_tradnl"/>
        </w:rPr>
      </w:pPr>
    </w:p>
    <w:p w:rsidR="00162D80" w:rsidRPr="001E04FD" w:rsidRDefault="00162D80" w:rsidP="00162D80">
      <w:pPr>
        <w:pStyle w:val="Heading20"/>
      </w:pPr>
      <w:bookmarkStart w:id="625" w:name="_Toc283737228"/>
      <w:r w:rsidRPr="001E04FD">
        <w:t>List of Ship Stations</w:t>
      </w:r>
      <w:r w:rsidRPr="001E04FD">
        <w:br/>
        <w:t>(List V)</w:t>
      </w:r>
      <w:r w:rsidRPr="001E04FD">
        <w:br/>
        <w:t>50th Edition, March 2010</w:t>
      </w:r>
      <w:r w:rsidRPr="001E04FD">
        <w:br/>
        <w:t>and Supplements Nos. 1, 2 and 3</w:t>
      </w:r>
      <w:r w:rsidRPr="001E04FD">
        <w:br/>
        <w:t>Section IV</w:t>
      </w:r>
      <w:bookmarkEnd w:id="625"/>
    </w:p>
    <w:p w:rsidR="00162D80" w:rsidRPr="00162D80" w:rsidRDefault="00162D80" w:rsidP="00162D80">
      <w:pPr>
        <w:jc w:val="center"/>
        <w:rPr>
          <w:b/>
        </w:rPr>
      </w:pPr>
      <w:r w:rsidRPr="00162D80">
        <w:rPr>
          <w:b/>
        </w:rPr>
        <w:t>Sub-section 2A</w:t>
      </w:r>
    </w:p>
    <w:p w:rsidR="00162D80" w:rsidRPr="00373912" w:rsidRDefault="00162D80" w:rsidP="00162D80">
      <w:pPr>
        <w:tabs>
          <w:tab w:val="clear" w:pos="1843"/>
          <w:tab w:val="left" w:pos="1985"/>
          <w:tab w:val="left" w:pos="2694"/>
        </w:tabs>
        <w:spacing w:before="240"/>
        <w:ind w:left="567" w:hanging="567"/>
        <w:jc w:val="left"/>
        <w:rPr>
          <w:rFonts w:asciiTheme="minorHAnsi" w:hAnsiTheme="minorHAnsi" w:cs="Arial"/>
          <w:b/>
          <w:lang w:val="en-US"/>
        </w:rPr>
      </w:pPr>
      <w:r w:rsidRPr="00373912">
        <w:rPr>
          <w:rFonts w:asciiTheme="minorHAnsi" w:hAnsiTheme="minorHAnsi" w:cs="Arial"/>
          <w:b/>
          <w:lang w:val="en-US"/>
        </w:rPr>
        <w:t>ADD</w:t>
      </w:r>
    </w:p>
    <w:p w:rsidR="00162D80" w:rsidRPr="00373912" w:rsidRDefault="00162D80" w:rsidP="00162D80">
      <w:pPr>
        <w:spacing w:before="0"/>
        <w:rPr>
          <w:lang w:val="es-ES_tradnl"/>
        </w:rPr>
      </w:pPr>
    </w:p>
    <w:tbl>
      <w:tblPr>
        <w:tblW w:w="9072" w:type="dxa"/>
        <w:tblInd w:w="108" w:type="dxa"/>
        <w:tblLook w:val="0000"/>
      </w:tblPr>
      <w:tblGrid>
        <w:gridCol w:w="993"/>
        <w:gridCol w:w="8079"/>
      </w:tblGrid>
      <w:tr w:rsidR="00162D80" w:rsidRPr="00373912" w:rsidTr="002B74D5">
        <w:tc>
          <w:tcPr>
            <w:tcW w:w="993" w:type="dxa"/>
          </w:tcPr>
          <w:p w:rsidR="00162D80" w:rsidRPr="00373912" w:rsidRDefault="00162D80" w:rsidP="002B74D5">
            <w:pPr>
              <w:tabs>
                <w:tab w:val="clear" w:pos="1843"/>
                <w:tab w:val="left" w:pos="1985"/>
                <w:tab w:val="left" w:pos="2694"/>
              </w:tabs>
              <w:spacing w:before="0"/>
              <w:ind w:left="567" w:hanging="567"/>
              <w:rPr>
                <w:rFonts w:asciiTheme="minorHAnsi" w:eastAsia="SimSun" w:hAnsiTheme="minorHAnsi" w:cs="Arial"/>
                <w:b/>
                <w:lang w:val="es-ES_tradnl"/>
              </w:rPr>
            </w:pPr>
            <w:r w:rsidRPr="00373912">
              <w:rPr>
                <w:rFonts w:asciiTheme="minorHAnsi" w:hAnsiTheme="minorHAnsi" w:cs="Arial"/>
                <w:b/>
                <w:lang w:val="en-US"/>
              </w:rPr>
              <w:t>BU02</w:t>
            </w:r>
          </w:p>
        </w:tc>
        <w:tc>
          <w:tcPr>
            <w:tcW w:w="8079" w:type="dxa"/>
          </w:tcPr>
          <w:p w:rsidR="00162D80" w:rsidRPr="00373912" w:rsidRDefault="00162D80" w:rsidP="002B74D5">
            <w:pPr>
              <w:tabs>
                <w:tab w:val="clear" w:pos="567"/>
                <w:tab w:val="clear" w:pos="1843"/>
                <w:tab w:val="left" w:pos="33"/>
                <w:tab w:val="left" w:pos="1985"/>
                <w:tab w:val="left" w:pos="2694"/>
              </w:tabs>
              <w:spacing w:before="0"/>
              <w:ind w:left="33"/>
              <w:jc w:val="left"/>
              <w:rPr>
                <w:rFonts w:asciiTheme="minorHAnsi" w:hAnsiTheme="minorHAnsi" w:cs="Arial"/>
                <w:bCs/>
                <w:lang w:val="en-US"/>
              </w:rPr>
            </w:pPr>
            <w:r w:rsidRPr="00373912">
              <w:rPr>
                <w:rFonts w:asciiTheme="minorHAnsi" w:hAnsiTheme="minorHAnsi" w:cs="Arial"/>
                <w:bCs/>
                <w:lang w:val="en-US"/>
              </w:rPr>
              <w:t xml:space="preserve">Telekom Brunei Berhad (TelBru), 1st Floor, TelBru HQ Building, Old Airport Site, Berakas BB3510, Brunei Darussalam. </w:t>
            </w:r>
          </w:p>
          <w:p w:rsidR="00162D80" w:rsidRPr="00373912" w:rsidRDefault="00162D80" w:rsidP="002B74D5">
            <w:pPr>
              <w:tabs>
                <w:tab w:val="clear" w:pos="567"/>
                <w:tab w:val="clear" w:pos="1843"/>
                <w:tab w:val="left" w:pos="33"/>
                <w:tab w:val="left" w:pos="1985"/>
                <w:tab w:val="left" w:pos="2694"/>
              </w:tabs>
              <w:spacing w:before="0"/>
              <w:ind w:left="33"/>
              <w:jc w:val="left"/>
              <w:rPr>
                <w:rFonts w:asciiTheme="minorHAnsi" w:hAnsiTheme="minorHAnsi" w:cs="Arial"/>
                <w:bCs/>
                <w:lang w:val="fr-CH"/>
              </w:rPr>
            </w:pPr>
            <w:r w:rsidRPr="00373912">
              <w:rPr>
                <w:rFonts w:asciiTheme="minorHAnsi" w:hAnsiTheme="minorHAnsi" w:cs="Arial"/>
                <w:bCs/>
                <w:lang w:val="fr-CH"/>
              </w:rPr>
              <w:t xml:space="preserve">(Tél: +673 2322114, Fax: +673 2383800, E-mail: sahanisah.metali@telbru.com.bn) </w:t>
            </w:r>
          </w:p>
          <w:p w:rsidR="00162D80" w:rsidRPr="00373912" w:rsidRDefault="00162D80" w:rsidP="002B74D5">
            <w:pPr>
              <w:tabs>
                <w:tab w:val="clear" w:pos="567"/>
                <w:tab w:val="clear" w:pos="1843"/>
                <w:tab w:val="left" w:pos="33"/>
                <w:tab w:val="left" w:pos="1985"/>
                <w:tab w:val="left" w:pos="2694"/>
              </w:tabs>
              <w:spacing w:before="0"/>
              <w:ind w:left="33"/>
              <w:rPr>
                <w:rFonts w:asciiTheme="minorHAnsi" w:hAnsiTheme="minorHAnsi"/>
                <w:i/>
                <w:iCs/>
                <w:lang w:val="en-US"/>
              </w:rPr>
            </w:pPr>
            <w:r>
              <w:rPr>
                <w:rFonts w:asciiTheme="minorHAnsi" w:hAnsiTheme="minorHAnsi" w:cs="Arial"/>
                <w:bCs/>
                <w:i/>
                <w:iCs/>
                <w:lang w:val="en-US"/>
              </w:rPr>
              <w:t>Contact person</w:t>
            </w:r>
            <w:r w:rsidRPr="00373912">
              <w:rPr>
                <w:rFonts w:asciiTheme="minorHAnsi" w:hAnsiTheme="minorHAnsi" w:cs="Arial"/>
                <w:bCs/>
                <w:i/>
                <w:iCs/>
                <w:lang w:val="en-US"/>
              </w:rPr>
              <w:t>: Dk Hjk Sahanisah Pg Hj Metali, Head of Global Carrier Services, Global Business Unit</w:t>
            </w:r>
          </w:p>
        </w:tc>
      </w:tr>
    </w:tbl>
    <w:p w:rsidR="00162D80" w:rsidRDefault="00162D80" w:rsidP="00162D80">
      <w:pPr>
        <w:spacing w:before="0"/>
        <w:rPr>
          <w:lang w:val="fr-FR"/>
        </w:rPr>
      </w:pPr>
    </w:p>
    <w:p w:rsidR="00162D80" w:rsidRDefault="00162D80">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162D80" w:rsidRPr="00162D80" w:rsidRDefault="00162D80" w:rsidP="00162D80">
      <w:pPr>
        <w:spacing w:before="0"/>
        <w:rPr>
          <w:sz w:val="6"/>
          <w:lang w:val="es-ES"/>
        </w:rPr>
      </w:pPr>
    </w:p>
    <w:p w:rsidR="005B4C6C" w:rsidRPr="00F2407C" w:rsidRDefault="005B4C6C" w:rsidP="00162D80">
      <w:pPr>
        <w:pStyle w:val="Heading20"/>
        <w:spacing w:before="0"/>
        <w:rPr>
          <w:rFonts w:ascii="FrugalSans" w:hAnsi="FrugalSans"/>
        </w:rPr>
      </w:pPr>
      <w:bookmarkStart w:id="626" w:name="_Toc283737229"/>
      <w:r w:rsidRPr="005B4C6C">
        <w:t>Status of radiocommunications between amateur stations</w:t>
      </w:r>
      <w:r w:rsidR="00726AC2">
        <w:br/>
      </w:r>
      <w:r w:rsidRPr="005B4C6C">
        <w:t>of different countries</w:t>
      </w:r>
      <w:r>
        <w:t xml:space="preserve"> </w:t>
      </w:r>
      <w:r w:rsidRPr="005B4C6C">
        <w:t>(In accordance with optional</w:t>
      </w:r>
      <w:r w:rsidR="00726AC2">
        <w:br/>
      </w:r>
      <w:r w:rsidRPr="005B4C6C">
        <w:t>provision No. 25.1 of the Radio Regulations) and</w:t>
      </w:r>
      <w:r>
        <w:t xml:space="preserve"> </w:t>
      </w:r>
      <w:r w:rsidRPr="005B4C6C">
        <w:t>Form</w:t>
      </w:r>
      <w:r w:rsidR="00726AC2">
        <w:br/>
      </w:r>
      <w:r w:rsidRPr="005B4C6C">
        <w:t>of call signs assigned by each administration</w:t>
      </w:r>
      <w:r w:rsidRPr="005B4C6C">
        <w:br/>
        <w:t>to its amateur and experimental stations</w:t>
      </w:r>
      <w:bookmarkEnd w:id="626"/>
    </w:p>
    <w:p w:rsidR="005B4C6C" w:rsidRPr="005B4C6C" w:rsidRDefault="005B4C6C" w:rsidP="005B4C6C">
      <w:pPr>
        <w:tabs>
          <w:tab w:val="clear" w:pos="1276"/>
          <w:tab w:val="clear" w:pos="1843"/>
          <w:tab w:val="left" w:pos="1560"/>
          <w:tab w:val="left" w:pos="2127"/>
        </w:tabs>
        <w:spacing w:before="180"/>
        <w:jc w:val="center"/>
        <w:outlineLvl w:val="6"/>
      </w:pPr>
      <w:r w:rsidRPr="005B4C6C">
        <w:rPr>
          <w:lang w:val="en-US"/>
        </w:rPr>
        <w:t xml:space="preserve">(Annex to ITU Operational Bulletin No. 968 </w:t>
      </w:r>
      <w:r>
        <w:rPr>
          <w:lang w:val="en-US"/>
        </w:rPr>
        <w:t>–</w:t>
      </w:r>
      <w:r w:rsidRPr="005B4C6C">
        <w:rPr>
          <w:lang w:val="en-US"/>
        </w:rPr>
        <w:t xml:space="preserve"> 15.XI.2010)</w:t>
      </w:r>
      <w:r w:rsidRPr="005B4C6C">
        <w:br/>
      </w:r>
      <w:r w:rsidRPr="005B4C6C">
        <w:rPr>
          <w:lang w:val="en-US"/>
        </w:rPr>
        <w:t>(Amendment No. 1)</w:t>
      </w:r>
    </w:p>
    <w:p w:rsidR="005B4C6C" w:rsidRPr="00F2407C" w:rsidRDefault="005B4C6C" w:rsidP="005B4C6C">
      <w:pPr>
        <w:tabs>
          <w:tab w:val="clear" w:pos="1276"/>
          <w:tab w:val="clear" w:pos="1843"/>
          <w:tab w:val="left" w:pos="1560"/>
          <w:tab w:val="left" w:pos="2127"/>
        </w:tabs>
        <w:spacing w:before="180"/>
        <w:jc w:val="center"/>
        <w:outlineLvl w:val="6"/>
        <w:rPr>
          <w:rFonts w:asciiTheme="minorHAnsi" w:hAnsiTheme="minorHAnsi"/>
          <w:sz w:val="16"/>
          <w:szCs w:val="16"/>
          <w:lang w:val="fr-FR"/>
        </w:rPr>
      </w:pPr>
    </w:p>
    <w:p w:rsidR="005B4C6C" w:rsidRPr="005B4C6C" w:rsidRDefault="005B4C6C" w:rsidP="005B4C6C">
      <w:pPr>
        <w:tabs>
          <w:tab w:val="clear" w:pos="1276"/>
          <w:tab w:val="clear" w:pos="1843"/>
          <w:tab w:val="left" w:pos="1560"/>
          <w:tab w:val="left" w:pos="2127"/>
        </w:tabs>
        <w:spacing w:before="80"/>
        <w:rPr>
          <w:rFonts w:asciiTheme="minorHAnsi" w:hAnsiTheme="minorHAnsi"/>
          <w:b/>
          <w:bCs/>
          <w:lang w:val="fr-FR"/>
        </w:rPr>
      </w:pPr>
      <w:r w:rsidRPr="005B4C6C">
        <w:rPr>
          <w:rFonts w:asciiTheme="minorHAnsi" w:hAnsiTheme="minorHAnsi"/>
          <w:b/>
          <w:bCs/>
          <w:lang w:val="fr-FR"/>
        </w:rPr>
        <w:t>P  35     Russian Federation     LIR</w:t>
      </w:r>
    </w:p>
    <w:p w:rsidR="005B4C6C" w:rsidRPr="00F2407C" w:rsidRDefault="005B4C6C" w:rsidP="005B4C6C">
      <w:pPr>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7"/>
        <w:gridCol w:w="4355"/>
      </w:tblGrid>
      <w:tr w:rsidR="005B4C6C" w:rsidRPr="00F2407C" w:rsidTr="00895C2D">
        <w:trPr>
          <w:cantSplit/>
          <w:trHeight w:val="20"/>
          <w:jc w:val="center"/>
        </w:trPr>
        <w:tc>
          <w:tcPr>
            <w:tcW w:w="9072" w:type="dxa"/>
            <w:gridSpan w:val="2"/>
            <w:vAlign w:val="center"/>
          </w:tcPr>
          <w:p w:rsidR="005B4C6C" w:rsidRPr="00F2407C" w:rsidRDefault="005B4C6C" w:rsidP="005B4C6C">
            <w:pPr>
              <w:tabs>
                <w:tab w:val="clear" w:pos="567"/>
                <w:tab w:val="clear" w:pos="1276"/>
                <w:tab w:val="clear" w:pos="1843"/>
                <w:tab w:val="clear" w:pos="5387"/>
                <w:tab w:val="clear" w:pos="5954"/>
              </w:tabs>
              <w:spacing w:before="100" w:after="100" w:line="199" w:lineRule="exact"/>
              <w:jc w:val="center"/>
              <w:rPr>
                <w:rFonts w:asciiTheme="minorHAnsi" w:hAnsiTheme="minorHAnsi" w:cs="Arial"/>
                <w:sz w:val="18"/>
                <w:lang w:val="fr-CH"/>
              </w:rPr>
            </w:pPr>
            <w:r w:rsidRPr="00F2407C">
              <w:rPr>
                <w:rFonts w:asciiTheme="minorHAnsi" w:hAnsiTheme="minorHAnsi" w:cs="Arial"/>
                <w:sz w:val="18"/>
                <w:lang w:val="fr-CH"/>
              </w:rPr>
              <w:t>Stations d’amateur et stations expérimentales</w:t>
            </w:r>
          </w:p>
        </w:tc>
      </w:tr>
      <w:tr w:rsidR="005B4C6C" w:rsidRPr="00F2407C" w:rsidTr="00895C2D">
        <w:trPr>
          <w:cantSplit/>
          <w:trHeight w:val="20"/>
          <w:jc w:val="center"/>
        </w:trPr>
        <w:tc>
          <w:tcPr>
            <w:tcW w:w="4717" w:type="dxa"/>
            <w:vAlign w:val="center"/>
          </w:tcPr>
          <w:p w:rsidR="005B4C6C" w:rsidRPr="00F2407C" w:rsidRDefault="005B4C6C" w:rsidP="005B4C6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fr-CH"/>
              </w:rPr>
            </w:pPr>
            <w:r w:rsidRPr="00F2407C">
              <w:rPr>
                <w:rFonts w:asciiTheme="minorHAnsi" w:hAnsiTheme="minorHAnsi"/>
                <w:sz w:val="18"/>
                <w:lang w:val="en-US"/>
              </w:rPr>
              <w:t>RA0AA – RZ9ZZ</w:t>
            </w:r>
            <w:r>
              <w:rPr>
                <w:rFonts w:asciiTheme="minorHAnsi" w:hAnsiTheme="minorHAnsi"/>
                <w:sz w:val="18"/>
                <w:lang w:val="en-US"/>
              </w:rPr>
              <w:br/>
            </w:r>
            <w:r w:rsidRPr="00F2407C">
              <w:rPr>
                <w:rFonts w:asciiTheme="minorHAnsi" w:hAnsiTheme="minorHAnsi"/>
                <w:sz w:val="18"/>
                <w:lang w:val="en-US"/>
              </w:rPr>
              <w:t>UA0AA – UI9ZZ</w:t>
            </w:r>
            <w:r>
              <w:rPr>
                <w:rFonts w:asciiTheme="minorHAnsi" w:hAnsiTheme="minorHAnsi"/>
                <w:sz w:val="18"/>
                <w:lang w:val="en-US"/>
              </w:rPr>
              <w:br/>
            </w:r>
            <w:r w:rsidRPr="00F2407C">
              <w:rPr>
                <w:rFonts w:asciiTheme="minorHAnsi" w:hAnsiTheme="minorHAnsi"/>
                <w:sz w:val="18"/>
                <w:lang w:val="en-US"/>
              </w:rPr>
              <w:t>R0AA – R9ZZ*</w:t>
            </w:r>
            <w:r>
              <w:rPr>
                <w:rFonts w:asciiTheme="minorHAnsi" w:hAnsiTheme="minorHAnsi"/>
                <w:sz w:val="18"/>
                <w:lang w:val="en-US"/>
              </w:rPr>
              <w:br/>
            </w:r>
            <w:r w:rsidRPr="00F2407C">
              <w:rPr>
                <w:rFonts w:asciiTheme="minorHAnsi" w:hAnsiTheme="minorHAnsi"/>
                <w:sz w:val="18"/>
                <w:lang w:val="fr-CH"/>
              </w:rPr>
              <w:t>RA0A – RZ9Z</w:t>
            </w:r>
            <w:r w:rsidRPr="00F2407C">
              <w:rPr>
                <w:rFonts w:asciiTheme="minorHAnsi" w:hAnsiTheme="minorHAnsi"/>
                <w:sz w:val="18"/>
                <w:lang w:val="es-ES_tradnl"/>
              </w:rPr>
              <w:t>**</w:t>
            </w:r>
            <w:r>
              <w:rPr>
                <w:rFonts w:asciiTheme="minorHAnsi" w:hAnsiTheme="minorHAnsi"/>
                <w:sz w:val="18"/>
                <w:lang w:val="es-ES_tradnl"/>
              </w:rPr>
              <w:br/>
            </w:r>
            <w:r w:rsidRPr="00F2407C">
              <w:rPr>
                <w:rFonts w:asciiTheme="minorHAnsi" w:hAnsiTheme="minorHAnsi"/>
                <w:sz w:val="18"/>
                <w:lang w:val="fr-CH"/>
              </w:rPr>
              <w:t>UA0A – UI9Z</w:t>
            </w:r>
          </w:p>
        </w:tc>
        <w:tc>
          <w:tcPr>
            <w:tcW w:w="4355" w:type="dxa"/>
            <w:shd w:val="clear" w:color="auto" w:fill="auto"/>
            <w:vAlign w:val="center"/>
          </w:tcPr>
          <w:p w:rsidR="005B4C6C" w:rsidRPr="005B4C6C" w:rsidRDefault="005B4C6C" w:rsidP="005B4C6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5B4C6C">
              <w:rPr>
                <w:rFonts w:asciiTheme="minorHAnsi" w:hAnsiTheme="minorHAnsi"/>
                <w:sz w:val="18"/>
                <w:lang w:val="es-ES_tradnl"/>
              </w:rPr>
              <w:t>Stations in the first qualification category operating with a HAREC certificate</w:t>
            </w:r>
          </w:p>
        </w:tc>
      </w:tr>
      <w:tr w:rsidR="005B4C6C" w:rsidRPr="00F2407C" w:rsidTr="00895C2D">
        <w:trPr>
          <w:cantSplit/>
          <w:trHeight w:val="20"/>
          <w:jc w:val="center"/>
        </w:trPr>
        <w:tc>
          <w:tcPr>
            <w:tcW w:w="4717" w:type="dxa"/>
            <w:vAlign w:val="center"/>
          </w:tcPr>
          <w:p w:rsidR="005B4C6C" w:rsidRPr="00F2407C" w:rsidRDefault="005B4C6C" w:rsidP="005B4C6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fr-CH"/>
              </w:rPr>
            </w:pPr>
            <w:r w:rsidRPr="00F2407C">
              <w:rPr>
                <w:rFonts w:asciiTheme="minorHAnsi" w:hAnsiTheme="minorHAnsi"/>
                <w:sz w:val="18"/>
                <w:lang w:val="fr-CH"/>
              </w:rPr>
              <w:t>R0AAA – R9ZZZ</w:t>
            </w:r>
            <w:r>
              <w:rPr>
                <w:rFonts w:asciiTheme="minorHAnsi" w:hAnsiTheme="minorHAnsi"/>
                <w:sz w:val="18"/>
                <w:lang w:val="fr-CH"/>
              </w:rPr>
              <w:br/>
            </w:r>
            <w:r w:rsidRPr="00F2407C">
              <w:rPr>
                <w:rFonts w:asciiTheme="minorHAnsi" w:hAnsiTheme="minorHAnsi"/>
                <w:sz w:val="18"/>
                <w:lang w:val="fr-CH"/>
              </w:rPr>
              <w:t>RA0AAA – RZ9ZZZ</w:t>
            </w:r>
            <w:r>
              <w:rPr>
                <w:rFonts w:asciiTheme="minorHAnsi" w:hAnsiTheme="minorHAnsi"/>
                <w:sz w:val="18"/>
                <w:lang w:val="fr-CH"/>
              </w:rPr>
              <w:br/>
            </w:r>
            <w:r w:rsidRPr="00F2407C">
              <w:rPr>
                <w:rFonts w:asciiTheme="minorHAnsi" w:hAnsiTheme="minorHAnsi"/>
                <w:sz w:val="18"/>
                <w:lang w:val="fr-CH"/>
              </w:rPr>
              <w:t>UA0AAA – UA9ZZZ</w:t>
            </w:r>
          </w:p>
        </w:tc>
        <w:tc>
          <w:tcPr>
            <w:tcW w:w="4355" w:type="dxa"/>
            <w:shd w:val="clear" w:color="auto" w:fill="auto"/>
            <w:vAlign w:val="center"/>
          </w:tcPr>
          <w:p w:rsidR="005B4C6C" w:rsidRPr="005B4C6C" w:rsidRDefault="005B4C6C" w:rsidP="005B4C6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5B4C6C">
              <w:rPr>
                <w:rFonts w:asciiTheme="minorHAnsi" w:hAnsiTheme="minorHAnsi"/>
                <w:sz w:val="18"/>
                <w:lang w:val="es-ES_tradnl"/>
              </w:rPr>
              <w:t>Stations in the second qualification category operating with a HAREC certificate</w:t>
            </w:r>
          </w:p>
        </w:tc>
      </w:tr>
      <w:tr w:rsidR="005B4C6C" w:rsidRPr="00F2407C" w:rsidTr="00895C2D">
        <w:trPr>
          <w:cantSplit/>
          <w:trHeight w:val="20"/>
          <w:jc w:val="center"/>
        </w:trPr>
        <w:tc>
          <w:tcPr>
            <w:tcW w:w="4717" w:type="dxa"/>
            <w:vAlign w:val="center"/>
          </w:tcPr>
          <w:p w:rsidR="005B4C6C" w:rsidRPr="00F2407C" w:rsidRDefault="005B4C6C" w:rsidP="005B4C6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n-US"/>
              </w:rPr>
            </w:pPr>
            <w:r w:rsidRPr="00F2407C">
              <w:rPr>
                <w:rFonts w:asciiTheme="minorHAnsi" w:hAnsiTheme="minorHAnsi"/>
                <w:sz w:val="18"/>
                <w:lang w:val="en-US"/>
              </w:rPr>
              <w:t>UB0AAA – UD9ZZZ</w:t>
            </w:r>
            <w:r>
              <w:rPr>
                <w:rFonts w:asciiTheme="minorHAnsi" w:hAnsiTheme="minorHAnsi"/>
                <w:sz w:val="18"/>
                <w:lang w:val="en-US"/>
              </w:rPr>
              <w:br/>
            </w:r>
            <w:r w:rsidRPr="00F2407C">
              <w:rPr>
                <w:rFonts w:asciiTheme="minorHAnsi" w:hAnsiTheme="minorHAnsi"/>
                <w:sz w:val="18"/>
                <w:lang w:val="en-US"/>
              </w:rPr>
              <w:t>UF0AAA – UG9ZZZ</w:t>
            </w:r>
          </w:p>
        </w:tc>
        <w:tc>
          <w:tcPr>
            <w:tcW w:w="4355" w:type="dxa"/>
            <w:shd w:val="clear" w:color="auto" w:fill="auto"/>
            <w:vAlign w:val="center"/>
          </w:tcPr>
          <w:p w:rsidR="005B4C6C" w:rsidRPr="005B4C6C" w:rsidRDefault="005B4C6C" w:rsidP="005B4C6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5B4C6C">
              <w:rPr>
                <w:rFonts w:asciiTheme="minorHAnsi" w:hAnsiTheme="minorHAnsi"/>
                <w:sz w:val="18"/>
                <w:lang w:val="es-ES_tradnl"/>
              </w:rPr>
              <w:t>Stations in the third qualification category operating with an ARNEC certificate (novice licence)</w:t>
            </w:r>
          </w:p>
        </w:tc>
      </w:tr>
      <w:tr w:rsidR="005B4C6C" w:rsidRPr="00F2407C" w:rsidTr="00895C2D">
        <w:trPr>
          <w:cantSplit/>
          <w:trHeight w:val="20"/>
          <w:jc w:val="center"/>
        </w:trPr>
        <w:tc>
          <w:tcPr>
            <w:tcW w:w="4717" w:type="dxa"/>
            <w:vAlign w:val="center"/>
          </w:tcPr>
          <w:p w:rsidR="005B4C6C" w:rsidRPr="00F2407C" w:rsidRDefault="005B4C6C" w:rsidP="005B4C6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rPr>
            </w:pPr>
            <w:r w:rsidRPr="00F2407C">
              <w:rPr>
                <w:rFonts w:asciiTheme="minorHAnsi" w:hAnsiTheme="minorHAnsi"/>
                <w:sz w:val="18"/>
              </w:rPr>
              <w:t>UE0AAA – UE9ZZZ</w:t>
            </w:r>
            <w:r>
              <w:rPr>
                <w:rFonts w:asciiTheme="minorHAnsi" w:hAnsiTheme="minorHAnsi"/>
                <w:sz w:val="18"/>
              </w:rPr>
              <w:br/>
            </w:r>
            <w:r w:rsidRPr="00F2407C">
              <w:rPr>
                <w:rFonts w:asciiTheme="minorHAnsi" w:hAnsiTheme="minorHAnsi"/>
                <w:sz w:val="18"/>
              </w:rPr>
              <w:t>UH0AAA – UI9ZZZ</w:t>
            </w:r>
          </w:p>
        </w:tc>
        <w:tc>
          <w:tcPr>
            <w:tcW w:w="4355" w:type="dxa"/>
            <w:shd w:val="clear" w:color="auto" w:fill="auto"/>
            <w:vAlign w:val="center"/>
          </w:tcPr>
          <w:p w:rsidR="005B4C6C" w:rsidRPr="005B4C6C" w:rsidRDefault="005B4C6C" w:rsidP="005B4C6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5B4C6C">
              <w:rPr>
                <w:rFonts w:asciiTheme="minorHAnsi" w:hAnsiTheme="minorHAnsi"/>
                <w:sz w:val="18"/>
                <w:lang w:val="es-ES_tradnl"/>
              </w:rPr>
              <w:t>Stations in the fourth qualification category (initial level)</w:t>
            </w:r>
          </w:p>
        </w:tc>
      </w:tr>
      <w:tr w:rsidR="005B4C6C" w:rsidRPr="00F2407C" w:rsidTr="00895C2D">
        <w:trPr>
          <w:cantSplit/>
          <w:trHeight w:val="20"/>
          <w:jc w:val="center"/>
        </w:trPr>
        <w:tc>
          <w:tcPr>
            <w:tcW w:w="4717" w:type="dxa"/>
            <w:vAlign w:val="center"/>
          </w:tcPr>
          <w:p w:rsidR="005B4C6C" w:rsidRPr="00F2407C" w:rsidRDefault="005B4C6C" w:rsidP="005B4C6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rPr>
            </w:pPr>
            <w:r w:rsidRPr="00F2407C">
              <w:rPr>
                <w:rFonts w:asciiTheme="minorHAnsi" w:hAnsiTheme="minorHAnsi"/>
                <w:sz w:val="18"/>
              </w:rPr>
              <w:t>RR0AA – RR9ZZ</w:t>
            </w:r>
            <w:r>
              <w:rPr>
                <w:rFonts w:asciiTheme="minorHAnsi" w:hAnsiTheme="minorHAnsi"/>
                <w:sz w:val="18"/>
              </w:rPr>
              <w:br/>
            </w:r>
            <w:r w:rsidRPr="00F2407C">
              <w:rPr>
                <w:rFonts w:asciiTheme="minorHAnsi" w:hAnsiTheme="minorHAnsi"/>
                <w:sz w:val="18"/>
              </w:rPr>
              <w:t>RR0AAA – RR9ZZZ</w:t>
            </w:r>
          </w:p>
        </w:tc>
        <w:tc>
          <w:tcPr>
            <w:tcW w:w="4355" w:type="dxa"/>
            <w:shd w:val="clear" w:color="auto" w:fill="auto"/>
            <w:vAlign w:val="center"/>
          </w:tcPr>
          <w:p w:rsidR="005B4C6C" w:rsidRPr="005B4C6C" w:rsidRDefault="005B4C6C" w:rsidP="005B4C6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5B4C6C">
              <w:rPr>
                <w:rFonts w:asciiTheme="minorHAnsi" w:hAnsiTheme="minorHAnsi"/>
                <w:sz w:val="18"/>
                <w:lang w:val="es-ES_tradnl"/>
              </w:rPr>
              <w:t>Repeaters</w:t>
            </w:r>
          </w:p>
        </w:tc>
      </w:tr>
      <w:tr w:rsidR="005B4C6C" w:rsidRPr="00F2407C" w:rsidTr="00895C2D">
        <w:trPr>
          <w:cantSplit/>
          <w:trHeight w:val="20"/>
          <w:jc w:val="center"/>
        </w:trPr>
        <w:tc>
          <w:tcPr>
            <w:tcW w:w="4717" w:type="dxa"/>
            <w:vAlign w:val="center"/>
          </w:tcPr>
          <w:p w:rsidR="005B4C6C" w:rsidRPr="00F2407C" w:rsidRDefault="005B4C6C" w:rsidP="005B4C6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F2407C">
              <w:rPr>
                <w:rFonts w:asciiTheme="minorHAnsi" w:hAnsiTheme="minorHAnsi"/>
                <w:sz w:val="18"/>
                <w:lang w:val="es-ES_tradnl"/>
              </w:rPr>
              <w:t>RB0AA – RB9ZZ</w:t>
            </w:r>
          </w:p>
        </w:tc>
        <w:tc>
          <w:tcPr>
            <w:tcW w:w="4355" w:type="dxa"/>
            <w:shd w:val="clear" w:color="auto" w:fill="auto"/>
            <w:vAlign w:val="center"/>
          </w:tcPr>
          <w:p w:rsidR="005B4C6C" w:rsidRPr="005B4C6C" w:rsidRDefault="005B4C6C" w:rsidP="005B4C6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5B4C6C">
              <w:rPr>
                <w:rFonts w:asciiTheme="minorHAnsi" w:hAnsiTheme="minorHAnsi"/>
                <w:sz w:val="18"/>
                <w:lang w:val="es-ES_tradnl"/>
              </w:rPr>
              <w:t>Radiobeacons</w:t>
            </w:r>
          </w:p>
        </w:tc>
      </w:tr>
      <w:tr w:rsidR="005B4C6C" w:rsidRPr="00F2407C" w:rsidTr="00895C2D">
        <w:trPr>
          <w:cantSplit/>
          <w:trHeight w:val="20"/>
          <w:jc w:val="center"/>
        </w:trPr>
        <w:tc>
          <w:tcPr>
            <w:tcW w:w="4717" w:type="dxa"/>
            <w:vAlign w:val="center"/>
          </w:tcPr>
          <w:p w:rsidR="005B4C6C" w:rsidRPr="00F2407C" w:rsidRDefault="005B4C6C" w:rsidP="005B4C6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F2407C">
              <w:rPr>
                <w:rFonts w:asciiTheme="minorHAnsi" w:hAnsiTheme="minorHAnsi"/>
                <w:sz w:val="18"/>
                <w:lang w:val="es-ES_tradnl"/>
              </w:rPr>
              <w:t>RS0S – RS9S</w:t>
            </w:r>
            <w:r>
              <w:rPr>
                <w:rFonts w:asciiTheme="minorHAnsi" w:hAnsiTheme="minorHAnsi"/>
                <w:sz w:val="18"/>
                <w:lang w:val="es-ES_tradnl"/>
              </w:rPr>
              <w:br/>
            </w:r>
            <w:r w:rsidRPr="00F2407C">
              <w:rPr>
                <w:rFonts w:asciiTheme="minorHAnsi" w:hAnsiTheme="minorHAnsi"/>
                <w:sz w:val="18"/>
                <w:lang w:val="es-ES_tradnl"/>
              </w:rPr>
              <w:t>RS10S – RS99S</w:t>
            </w:r>
          </w:p>
        </w:tc>
        <w:tc>
          <w:tcPr>
            <w:tcW w:w="4355" w:type="dxa"/>
            <w:shd w:val="clear" w:color="auto" w:fill="auto"/>
            <w:vAlign w:val="center"/>
          </w:tcPr>
          <w:p w:rsidR="005B4C6C" w:rsidRPr="005B4C6C" w:rsidRDefault="005B4C6C" w:rsidP="005B4C6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5B4C6C">
              <w:rPr>
                <w:rFonts w:asciiTheme="minorHAnsi" w:hAnsiTheme="minorHAnsi"/>
                <w:sz w:val="18"/>
                <w:lang w:val="es-ES_tradnl"/>
              </w:rPr>
              <w:t>Stations of the amateur-satellite service</w:t>
            </w:r>
          </w:p>
        </w:tc>
      </w:tr>
      <w:tr w:rsidR="005B4C6C" w:rsidRPr="00F2407C" w:rsidTr="00895C2D">
        <w:trPr>
          <w:cantSplit/>
          <w:trHeight w:val="20"/>
          <w:jc w:val="center"/>
        </w:trPr>
        <w:tc>
          <w:tcPr>
            <w:tcW w:w="4717" w:type="dxa"/>
            <w:vAlign w:val="center"/>
          </w:tcPr>
          <w:p w:rsidR="005B4C6C" w:rsidRPr="00F2407C" w:rsidRDefault="005B4C6C" w:rsidP="005B4C6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F2407C">
              <w:rPr>
                <w:rFonts w:asciiTheme="minorHAnsi" w:hAnsiTheme="minorHAnsi"/>
                <w:sz w:val="18"/>
                <w:lang w:val="es-ES_tradnl"/>
              </w:rPr>
              <w:t>R0AAAA – R9ZZZZ</w:t>
            </w:r>
            <w:r>
              <w:rPr>
                <w:rFonts w:asciiTheme="minorHAnsi" w:hAnsiTheme="minorHAnsi"/>
                <w:sz w:val="18"/>
                <w:lang w:val="es-ES_tradnl"/>
              </w:rPr>
              <w:br/>
            </w:r>
            <w:r w:rsidRPr="00F2407C">
              <w:rPr>
                <w:rFonts w:asciiTheme="minorHAnsi" w:hAnsiTheme="minorHAnsi"/>
                <w:sz w:val="18"/>
                <w:lang w:val="es-ES_tradnl"/>
              </w:rPr>
              <w:t>R00AAA – R99ZZZ</w:t>
            </w:r>
            <w:r>
              <w:rPr>
                <w:rFonts w:asciiTheme="minorHAnsi" w:hAnsiTheme="minorHAnsi"/>
                <w:sz w:val="18"/>
                <w:lang w:val="es-ES_tradnl"/>
              </w:rPr>
              <w:br/>
            </w:r>
            <w:r w:rsidRPr="00F2407C">
              <w:rPr>
                <w:rFonts w:asciiTheme="minorHAnsi" w:hAnsiTheme="minorHAnsi"/>
                <w:sz w:val="18"/>
                <w:lang w:val="es-ES_tradnl"/>
              </w:rPr>
              <w:t>R000A – R999Z</w:t>
            </w:r>
            <w:r>
              <w:rPr>
                <w:rFonts w:asciiTheme="minorHAnsi" w:hAnsiTheme="minorHAnsi"/>
                <w:sz w:val="18"/>
                <w:lang w:val="es-ES_tradnl"/>
              </w:rPr>
              <w:br/>
            </w:r>
            <w:r w:rsidRPr="00F2407C">
              <w:rPr>
                <w:rFonts w:asciiTheme="minorHAnsi" w:hAnsiTheme="minorHAnsi"/>
                <w:sz w:val="18"/>
                <w:lang w:val="es-ES_tradnl"/>
              </w:rPr>
              <w:t>R000AA – R999ZZ</w:t>
            </w:r>
            <w:r>
              <w:rPr>
                <w:rFonts w:asciiTheme="minorHAnsi" w:hAnsiTheme="minorHAnsi"/>
                <w:sz w:val="18"/>
                <w:lang w:val="es-ES_tradnl"/>
              </w:rPr>
              <w:br/>
            </w:r>
            <w:r w:rsidRPr="00F2407C">
              <w:rPr>
                <w:rFonts w:asciiTheme="minorHAnsi" w:hAnsiTheme="minorHAnsi"/>
                <w:sz w:val="18"/>
                <w:lang w:val="es-ES_tradnl"/>
              </w:rPr>
              <w:t>R0000A – R9999Z</w:t>
            </w:r>
            <w:r>
              <w:rPr>
                <w:rFonts w:asciiTheme="minorHAnsi" w:hAnsiTheme="minorHAnsi"/>
                <w:sz w:val="18"/>
                <w:lang w:val="es-ES_tradnl"/>
              </w:rPr>
              <w:br/>
            </w:r>
            <w:r w:rsidRPr="00F2407C">
              <w:rPr>
                <w:rFonts w:asciiTheme="minorHAnsi" w:hAnsiTheme="minorHAnsi"/>
                <w:sz w:val="18"/>
                <w:lang w:val="es-ES_tradnl"/>
              </w:rPr>
              <w:t>RA00A – RZ99Z</w:t>
            </w:r>
            <w:r>
              <w:rPr>
                <w:rFonts w:asciiTheme="minorHAnsi" w:hAnsiTheme="minorHAnsi"/>
                <w:sz w:val="18"/>
                <w:lang w:val="es-ES_tradnl"/>
              </w:rPr>
              <w:br/>
            </w:r>
            <w:r w:rsidRPr="00F2407C">
              <w:rPr>
                <w:rFonts w:asciiTheme="minorHAnsi" w:hAnsiTheme="minorHAnsi"/>
                <w:sz w:val="18"/>
                <w:lang w:val="es-ES_tradnl"/>
              </w:rPr>
              <w:t>RA00AA – RZ99ZZ</w:t>
            </w:r>
            <w:r>
              <w:rPr>
                <w:rFonts w:asciiTheme="minorHAnsi" w:hAnsiTheme="minorHAnsi"/>
                <w:sz w:val="18"/>
                <w:lang w:val="es-ES_tradnl"/>
              </w:rPr>
              <w:br/>
            </w:r>
            <w:r w:rsidRPr="00F2407C">
              <w:rPr>
                <w:rFonts w:asciiTheme="minorHAnsi" w:hAnsiTheme="minorHAnsi"/>
                <w:sz w:val="18"/>
                <w:lang w:val="es-ES_tradnl"/>
              </w:rPr>
              <w:t>RA00AAA – RZ99ZZZ</w:t>
            </w:r>
            <w:r>
              <w:rPr>
                <w:rFonts w:asciiTheme="minorHAnsi" w:hAnsiTheme="minorHAnsi"/>
                <w:sz w:val="18"/>
                <w:lang w:val="es-ES_tradnl"/>
              </w:rPr>
              <w:br/>
            </w:r>
            <w:r w:rsidRPr="00F2407C">
              <w:rPr>
                <w:rFonts w:asciiTheme="minorHAnsi" w:hAnsiTheme="minorHAnsi"/>
                <w:sz w:val="18"/>
                <w:lang w:val="es-ES_tradnl"/>
              </w:rPr>
              <w:t>RA000A – RZ999Z</w:t>
            </w:r>
            <w:r>
              <w:rPr>
                <w:rFonts w:asciiTheme="minorHAnsi" w:hAnsiTheme="minorHAnsi"/>
                <w:sz w:val="18"/>
                <w:lang w:val="es-ES_tradnl"/>
              </w:rPr>
              <w:br/>
            </w:r>
            <w:r w:rsidRPr="00F2407C">
              <w:rPr>
                <w:rFonts w:asciiTheme="minorHAnsi" w:hAnsiTheme="minorHAnsi"/>
                <w:sz w:val="18"/>
                <w:lang w:val="es-ES_tradnl"/>
              </w:rPr>
              <w:t>RA000AA – RZ999ZZ</w:t>
            </w:r>
          </w:p>
        </w:tc>
        <w:tc>
          <w:tcPr>
            <w:tcW w:w="4355" w:type="dxa"/>
            <w:shd w:val="clear" w:color="auto" w:fill="auto"/>
            <w:vAlign w:val="center"/>
          </w:tcPr>
          <w:p w:rsidR="005B4C6C" w:rsidRPr="005B4C6C" w:rsidRDefault="005B4C6C" w:rsidP="005B4C6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5B4C6C">
              <w:rPr>
                <w:rFonts w:asciiTheme="minorHAnsi" w:hAnsiTheme="minorHAnsi"/>
                <w:sz w:val="18"/>
                <w:lang w:val="es-ES_tradnl"/>
              </w:rPr>
              <w:t>Temporary use in special circumstances</w:t>
            </w:r>
          </w:p>
        </w:tc>
      </w:tr>
      <w:tr w:rsidR="005B4C6C" w:rsidRPr="00F2407C" w:rsidTr="00895C2D">
        <w:trPr>
          <w:cantSplit/>
          <w:trHeight w:val="20"/>
          <w:jc w:val="center"/>
        </w:trPr>
        <w:tc>
          <w:tcPr>
            <w:tcW w:w="4717" w:type="dxa"/>
            <w:tcBorders>
              <w:bottom w:val="single" w:sz="4" w:space="0" w:color="auto"/>
            </w:tcBorders>
            <w:vAlign w:val="center"/>
          </w:tcPr>
          <w:p w:rsidR="005B4C6C" w:rsidRPr="00F2407C" w:rsidRDefault="005B4C6C" w:rsidP="005B4C6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F2407C">
              <w:rPr>
                <w:rFonts w:asciiTheme="minorHAnsi" w:hAnsiTheme="minorHAnsi"/>
                <w:sz w:val="18"/>
                <w:lang w:val="es-ES_tradnl"/>
              </w:rPr>
              <w:t>R0A – R9Z</w:t>
            </w:r>
            <w:r>
              <w:rPr>
                <w:rFonts w:asciiTheme="minorHAnsi" w:hAnsiTheme="minorHAnsi"/>
                <w:sz w:val="18"/>
                <w:lang w:val="es-ES_tradnl"/>
              </w:rPr>
              <w:br/>
            </w:r>
            <w:r w:rsidRPr="00F2407C">
              <w:rPr>
                <w:rFonts w:asciiTheme="minorHAnsi" w:hAnsiTheme="minorHAnsi"/>
                <w:sz w:val="18"/>
                <w:lang w:val="es-ES_tradnl"/>
              </w:rPr>
              <w:t>R00A – R99Z</w:t>
            </w:r>
            <w:r>
              <w:rPr>
                <w:rFonts w:asciiTheme="minorHAnsi" w:hAnsiTheme="minorHAnsi"/>
                <w:sz w:val="18"/>
                <w:lang w:val="es-ES_tradnl"/>
              </w:rPr>
              <w:br/>
            </w:r>
            <w:r w:rsidRPr="00F2407C">
              <w:rPr>
                <w:rFonts w:asciiTheme="minorHAnsi" w:hAnsiTheme="minorHAnsi"/>
                <w:sz w:val="18"/>
                <w:lang w:val="es-ES_tradnl"/>
              </w:rPr>
              <w:t>R00AA – R99ZZ***</w:t>
            </w:r>
          </w:p>
        </w:tc>
        <w:tc>
          <w:tcPr>
            <w:tcW w:w="4355" w:type="dxa"/>
            <w:tcBorders>
              <w:bottom w:val="single" w:sz="4" w:space="0" w:color="auto"/>
            </w:tcBorders>
            <w:shd w:val="clear" w:color="auto" w:fill="auto"/>
            <w:vAlign w:val="center"/>
          </w:tcPr>
          <w:p w:rsidR="005B4C6C" w:rsidRPr="005B4C6C" w:rsidRDefault="005B4C6C" w:rsidP="005B4C6C">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5B4C6C">
              <w:rPr>
                <w:rFonts w:asciiTheme="minorHAnsi" w:hAnsiTheme="minorHAnsi"/>
                <w:sz w:val="18"/>
                <w:lang w:val="es-ES_tradnl"/>
              </w:rPr>
              <w:t>Stations participating in internal rounds of competitions</w:t>
            </w:r>
          </w:p>
        </w:tc>
      </w:tr>
      <w:tr w:rsidR="005B4C6C" w:rsidRPr="00F2407C" w:rsidTr="00895C2D">
        <w:trPr>
          <w:cantSplit/>
          <w:trHeight w:val="20"/>
          <w:jc w:val="center"/>
        </w:trPr>
        <w:tc>
          <w:tcPr>
            <w:tcW w:w="9072" w:type="dxa"/>
            <w:gridSpan w:val="2"/>
            <w:tcBorders>
              <w:left w:val="nil"/>
              <w:bottom w:val="nil"/>
              <w:right w:val="nil"/>
            </w:tcBorders>
            <w:vAlign w:val="center"/>
          </w:tcPr>
          <w:p w:rsidR="005B4C6C" w:rsidRPr="00F2407C" w:rsidRDefault="005B4C6C" w:rsidP="005B4C6C">
            <w:pPr>
              <w:keepNext/>
              <w:tabs>
                <w:tab w:val="clear" w:pos="567"/>
                <w:tab w:val="clear" w:pos="1276"/>
                <w:tab w:val="clear" w:pos="1843"/>
                <w:tab w:val="clear" w:pos="5387"/>
                <w:tab w:val="clear" w:pos="5954"/>
                <w:tab w:val="left" w:pos="463"/>
              </w:tabs>
              <w:spacing w:before="40" w:after="40" w:line="220" w:lineRule="exact"/>
              <w:jc w:val="left"/>
              <w:rPr>
                <w:rFonts w:asciiTheme="minorHAnsi" w:hAnsiTheme="minorHAnsi"/>
                <w:sz w:val="16"/>
                <w:szCs w:val="16"/>
                <w:lang w:val="fr-CH"/>
              </w:rPr>
            </w:pPr>
            <w:r w:rsidRPr="00F2407C">
              <w:rPr>
                <w:rFonts w:asciiTheme="minorHAnsi" w:hAnsiTheme="minorHAnsi" w:cs="Arial"/>
                <w:sz w:val="16"/>
                <w:szCs w:val="16"/>
                <w:lang w:val="fr-CH"/>
              </w:rPr>
              <w:t>*</w:t>
            </w:r>
            <w:r w:rsidRPr="00F2407C">
              <w:rPr>
                <w:rFonts w:asciiTheme="minorHAnsi" w:hAnsiTheme="minorHAnsi" w:cs="Arial"/>
                <w:sz w:val="16"/>
                <w:szCs w:val="16"/>
                <w:lang w:val="fr-CH"/>
              </w:rPr>
              <w:tab/>
            </w:r>
            <w:r w:rsidRPr="005B4C6C">
              <w:rPr>
                <w:rFonts w:asciiTheme="minorHAnsi" w:hAnsiTheme="minorHAnsi" w:cs="Arial"/>
                <w:sz w:val="16"/>
                <w:szCs w:val="16"/>
                <w:lang w:val="fr-CH"/>
              </w:rPr>
              <w:t>Subject to use of the amateur station for a period of not less than 25 calendar years</w:t>
            </w:r>
            <w:r w:rsidR="00AE311B">
              <w:rPr>
                <w:rFonts w:asciiTheme="minorHAnsi" w:hAnsiTheme="minorHAnsi" w:cs="Arial"/>
                <w:sz w:val="16"/>
                <w:szCs w:val="16"/>
                <w:lang w:val="fr-CH"/>
              </w:rPr>
              <w:t>.</w:t>
            </w:r>
            <w:r w:rsidRPr="00F2407C">
              <w:rPr>
                <w:rFonts w:asciiTheme="minorHAnsi" w:hAnsiTheme="minorHAnsi" w:cs="Arial"/>
                <w:sz w:val="16"/>
                <w:szCs w:val="16"/>
                <w:lang w:val="fr-CH"/>
              </w:rPr>
              <w:br/>
              <w:t>**</w:t>
            </w:r>
            <w:r w:rsidRPr="00F2407C">
              <w:rPr>
                <w:rFonts w:asciiTheme="minorHAnsi" w:hAnsiTheme="minorHAnsi" w:cs="Arial"/>
                <w:sz w:val="16"/>
                <w:szCs w:val="16"/>
                <w:lang w:val="fr-CH"/>
              </w:rPr>
              <w:tab/>
            </w:r>
            <w:r w:rsidRPr="005B4C6C">
              <w:rPr>
                <w:rFonts w:asciiTheme="minorHAnsi" w:hAnsiTheme="minorHAnsi" w:cs="Arial"/>
                <w:sz w:val="16"/>
                <w:szCs w:val="16"/>
                <w:lang w:val="fr-CH"/>
              </w:rPr>
              <w:t xml:space="preserve">Subject to participation over the past five years in no fewer than ten international or all Russian wireless communication </w:t>
            </w:r>
            <w:r>
              <w:rPr>
                <w:rFonts w:asciiTheme="minorHAnsi" w:hAnsiTheme="minorHAnsi" w:cs="Arial"/>
                <w:sz w:val="16"/>
                <w:szCs w:val="16"/>
                <w:lang w:val="fr-CH"/>
              </w:rPr>
              <w:tab/>
            </w:r>
            <w:r w:rsidRPr="005B4C6C">
              <w:rPr>
                <w:rFonts w:asciiTheme="minorHAnsi" w:hAnsiTheme="minorHAnsi" w:cs="Arial"/>
                <w:sz w:val="16"/>
                <w:szCs w:val="16"/>
                <w:lang w:val="fr-CH"/>
              </w:rPr>
              <w:t>contests.</w:t>
            </w:r>
            <w:r w:rsidRPr="00F2407C">
              <w:rPr>
                <w:rFonts w:asciiTheme="minorHAnsi" w:hAnsiTheme="minorHAnsi" w:cs="Arial"/>
                <w:sz w:val="16"/>
                <w:szCs w:val="16"/>
                <w:lang w:val="fr-CH"/>
              </w:rPr>
              <w:br/>
              <w:t>***</w:t>
            </w:r>
            <w:r w:rsidRPr="00F2407C">
              <w:rPr>
                <w:rFonts w:asciiTheme="minorHAnsi" w:hAnsiTheme="minorHAnsi" w:cs="Arial"/>
                <w:sz w:val="16"/>
                <w:szCs w:val="16"/>
                <w:lang w:val="fr-CH"/>
              </w:rPr>
              <w:tab/>
            </w:r>
            <w:r w:rsidRPr="005B4C6C">
              <w:rPr>
                <w:rFonts w:asciiTheme="minorHAnsi" w:hAnsiTheme="minorHAnsi" w:cs="Arial"/>
                <w:sz w:val="16"/>
                <w:szCs w:val="16"/>
                <w:lang w:val="fr-CH"/>
              </w:rPr>
              <w:t xml:space="preserve">With the exclusion of call signs in the series R00SP - R99SP exclusively assigned to amateur stations of polar expeditions </w:t>
            </w:r>
            <w:r>
              <w:rPr>
                <w:rFonts w:asciiTheme="minorHAnsi" w:hAnsiTheme="minorHAnsi" w:cs="Arial"/>
                <w:sz w:val="16"/>
                <w:szCs w:val="16"/>
                <w:lang w:val="fr-CH"/>
              </w:rPr>
              <w:tab/>
            </w:r>
            <w:r w:rsidRPr="005B4C6C">
              <w:rPr>
                <w:rFonts w:asciiTheme="minorHAnsi" w:hAnsiTheme="minorHAnsi" w:cs="Arial"/>
                <w:sz w:val="16"/>
                <w:szCs w:val="16"/>
                <w:lang w:val="fr-CH"/>
              </w:rPr>
              <w:t>operating on the drift-ice of the Arctic Ocean.</w:t>
            </w:r>
          </w:p>
        </w:tc>
      </w:tr>
    </w:tbl>
    <w:p w:rsidR="005B4C6C" w:rsidRPr="00F2407C" w:rsidRDefault="005B4C6C" w:rsidP="005B4C6C">
      <w:pPr>
        <w:tabs>
          <w:tab w:val="clear" w:pos="567"/>
          <w:tab w:val="clear" w:pos="1276"/>
          <w:tab w:val="clear" w:pos="1843"/>
          <w:tab w:val="clear" w:pos="5387"/>
          <w:tab w:val="clear" w:pos="5954"/>
        </w:tabs>
        <w:spacing w:before="0"/>
        <w:jc w:val="left"/>
        <w:rPr>
          <w:rFonts w:asciiTheme="minorHAnsi" w:hAnsiTheme="minorHAnsi"/>
          <w:sz w:val="12"/>
          <w:szCs w:val="12"/>
          <w:lang w:val="fr-CH"/>
        </w:rPr>
      </w:pPr>
    </w:p>
    <w:p w:rsidR="00162D80" w:rsidRDefault="00162D80">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5B4C6C" w:rsidRDefault="005B4C6C" w:rsidP="00162D80">
      <w:pPr>
        <w:spacing w:before="0"/>
        <w:rPr>
          <w:lang w:val="es-ES_tradnl"/>
        </w:rPr>
      </w:pPr>
    </w:p>
    <w:p w:rsidR="005B4C6C" w:rsidRPr="005B4C6C" w:rsidRDefault="005B4C6C" w:rsidP="00162D80">
      <w:pPr>
        <w:pStyle w:val="Heading20"/>
        <w:spacing w:before="0"/>
      </w:pPr>
      <w:bookmarkStart w:id="627" w:name="_Toc283737230"/>
      <w:r w:rsidRPr="005B4C6C">
        <w:t xml:space="preserve">List of Issuer Identifier Numbers for </w:t>
      </w:r>
      <w:r>
        <w:br/>
      </w:r>
      <w:r w:rsidRPr="005B4C6C">
        <w:t xml:space="preserve">the International Telecommunication Charge Card </w:t>
      </w:r>
      <w:r>
        <w:br/>
      </w:r>
      <w:r w:rsidRPr="005B4C6C">
        <w:t>(in accordance with ITU-T Recommendation E.118 (05/2006))</w:t>
      </w:r>
      <w:r>
        <w:br/>
      </w:r>
      <w:r w:rsidRPr="005B4C6C">
        <w:t>(Position on 1 January 2011)</w:t>
      </w:r>
      <w:bookmarkEnd w:id="627"/>
    </w:p>
    <w:p w:rsidR="005B4C6C" w:rsidRPr="005B4C6C" w:rsidRDefault="005B4C6C" w:rsidP="005B4C6C">
      <w:pPr>
        <w:tabs>
          <w:tab w:val="clear" w:pos="567"/>
          <w:tab w:val="clear" w:pos="1276"/>
          <w:tab w:val="clear" w:pos="1843"/>
          <w:tab w:val="clear" w:pos="5387"/>
          <w:tab w:val="clear" w:pos="5954"/>
        </w:tabs>
        <w:spacing w:before="240"/>
        <w:jc w:val="center"/>
      </w:pPr>
      <w:r w:rsidRPr="005B4C6C">
        <w:t xml:space="preserve">(Annex to ITU Operational Bulletin No. </w:t>
      </w:r>
      <w:r w:rsidRPr="005B4C6C">
        <w:rPr>
          <w:lang w:val="en-US"/>
        </w:rPr>
        <w:t xml:space="preserve">971 </w:t>
      </w:r>
      <w:r>
        <w:rPr>
          <w:lang w:val="en-US"/>
        </w:rPr>
        <w:t>–</w:t>
      </w:r>
      <w:r w:rsidRPr="005B4C6C">
        <w:rPr>
          <w:lang w:val="en-US"/>
        </w:rPr>
        <w:t xml:space="preserve"> 1.I.2011</w:t>
      </w:r>
      <w:r w:rsidRPr="005B4C6C">
        <w:t>)</w:t>
      </w:r>
      <w:r>
        <w:br/>
      </w:r>
      <w:r w:rsidRPr="005B4C6C">
        <w:rPr>
          <w:lang w:val="en-US"/>
        </w:rPr>
        <w:t>(Amendment No. 1)</w:t>
      </w:r>
    </w:p>
    <w:p w:rsidR="005B4C6C" w:rsidRPr="00033161" w:rsidRDefault="005B4C6C" w:rsidP="005B4C6C">
      <w:pPr>
        <w:tabs>
          <w:tab w:val="clear" w:pos="567"/>
          <w:tab w:val="clear" w:pos="1276"/>
          <w:tab w:val="clear" w:pos="1843"/>
          <w:tab w:val="clear" w:pos="5387"/>
          <w:tab w:val="clear" w:pos="5954"/>
        </w:tabs>
        <w:spacing w:before="240" w:after="120"/>
        <w:jc w:val="left"/>
        <w:rPr>
          <w:rFonts w:asciiTheme="minorHAnsi" w:hAnsiTheme="minorHAnsi" w:cs="Arial"/>
          <w:b/>
          <w:lang w:val="es-ES"/>
        </w:rPr>
      </w:pPr>
      <w:r w:rsidRPr="00033161">
        <w:rPr>
          <w:rFonts w:asciiTheme="minorHAnsi" w:hAnsiTheme="minorHAnsi" w:cs="Arial"/>
          <w:b/>
          <w:lang w:val="es-ES"/>
        </w:rPr>
        <w:t xml:space="preserve">P  </w:t>
      </w:r>
      <w:r w:rsidR="00162D80">
        <w:rPr>
          <w:rFonts w:asciiTheme="minorHAnsi" w:hAnsiTheme="minorHAnsi" w:cs="Arial"/>
          <w:b/>
          <w:lang w:val="es-ES"/>
        </w:rPr>
        <w:t xml:space="preserve">3  </w:t>
      </w:r>
      <w:r w:rsidRPr="00033161">
        <w:rPr>
          <w:rFonts w:asciiTheme="minorHAnsi" w:hAnsiTheme="minorHAnsi" w:cs="Arial"/>
          <w:b/>
          <w:lang w:val="es-ES"/>
        </w:rPr>
        <w:t xml:space="preserve"> </w:t>
      </w:r>
      <w:r w:rsidRPr="00033161">
        <w:rPr>
          <w:rFonts w:asciiTheme="minorHAnsi" w:hAnsiTheme="minorHAnsi" w:cs="Arial"/>
          <w:b/>
          <w:iCs/>
          <w:lang w:val="es-ES"/>
        </w:rPr>
        <w:t>Albani</w:t>
      </w:r>
      <w:r>
        <w:rPr>
          <w:rFonts w:asciiTheme="minorHAnsi" w:hAnsiTheme="minorHAnsi" w:cs="Arial"/>
          <w:b/>
          <w:iCs/>
          <w:lang w:val="es-ES"/>
        </w:rPr>
        <w:t>a</w:t>
      </w:r>
      <w:r w:rsidRPr="00033161">
        <w:rPr>
          <w:rFonts w:asciiTheme="minorHAnsi" w:hAnsiTheme="minorHAnsi" w:cs="Arial"/>
          <w:b/>
          <w:i/>
          <w:lang w:val="es-ES"/>
        </w:rPr>
        <w:t xml:space="preserve">    </w:t>
      </w:r>
      <w:r w:rsidRPr="00033161">
        <w:rPr>
          <w:rFonts w:asciiTheme="minorHAnsi" w:hAnsiTheme="minorHAnsi" w:cs="Arial"/>
          <w:b/>
          <w:lang w:val="es-ES"/>
        </w:rPr>
        <w:t xml:space="preserve">ADD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2"/>
        <w:gridCol w:w="2495"/>
        <w:gridCol w:w="1251"/>
        <w:gridCol w:w="2612"/>
        <w:gridCol w:w="1282"/>
      </w:tblGrid>
      <w:tr w:rsidR="005B4C6C" w:rsidRPr="00033161" w:rsidTr="00895C2D">
        <w:trPr>
          <w:trHeight w:val="20"/>
          <w:jc w:val="center"/>
        </w:trPr>
        <w:tc>
          <w:tcPr>
            <w:tcW w:w="1432" w:type="dxa"/>
          </w:tcPr>
          <w:p w:rsidR="005B4C6C" w:rsidRPr="005B4C6C" w:rsidRDefault="005B4C6C" w:rsidP="005B4C6C">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Country</w:t>
            </w:r>
            <w:r>
              <w:rPr>
                <w:rFonts w:asciiTheme="minorHAnsi" w:hAnsiTheme="minorHAnsi"/>
                <w:i/>
                <w:sz w:val="18"/>
                <w:szCs w:val="18"/>
                <w:lang w:val="fr-FR"/>
              </w:rPr>
              <w:t>/</w:t>
            </w:r>
            <w:r>
              <w:rPr>
                <w:rFonts w:asciiTheme="minorHAnsi" w:hAnsiTheme="minorHAnsi"/>
                <w:i/>
                <w:sz w:val="18"/>
                <w:szCs w:val="18"/>
                <w:lang w:val="fr-FR"/>
              </w:rPr>
              <w:br/>
            </w:r>
            <w:r w:rsidRPr="005B4C6C">
              <w:rPr>
                <w:rFonts w:asciiTheme="minorHAnsi" w:hAnsiTheme="minorHAnsi"/>
                <w:i/>
                <w:sz w:val="18"/>
                <w:szCs w:val="18"/>
                <w:lang w:val="fr-FR"/>
              </w:rPr>
              <w:t>geographical area</w:t>
            </w:r>
          </w:p>
        </w:tc>
        <w:tc>
          <w:tcPr>
            <w:tcW w:w="2495" w:type="dxa"/>
          </w:tcPr>
          <w:p w:rsidR="005B4C6C" w:rsidRPr="005B4C6C" w:rsidRDefault="005B4C6C" w:rsidP="005B4C6C">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Company</w:t>
            </w:r>
            <w:r>
              <w:rPr>
                <w:rFonts w:asciiTheme="minorHAnsi" w:hAnsiTheme="minorHAnsi"/>
                <w:i/>
                <w:sz w:val="18"/>
                <w:szCs w:val="18"/>
                <w:lang w:val="fr-FR"/>
              </w:rPr>
              <w:br/>
            </w:r>
            <w:r w:rsidRPr="005B4C6C">
              <w:rPr>
                <w:rFonts w:asciiTheme="minorHAnsi" w:hAnsiTheme="minorHAnsi"/>
                <w:i/>
                <w:sz w:val="18"/>
                <w:szCs w:val="18"/>
                <w:lang w:val="fr-FR"/>
              </w:rPr>
              <w:t>Name/Address</w:t>
            </w:r>
          </w:p>
        </w:tc>
        <w:tc>
          <w:tcPr>
            <w:tcW w:w="1251" w:type="dxa"/>
          </w:tcPr>
          <w:p w:rsidR="005B4C6C" w:rsidRPr="005B4C6C" w:rsidRDefault="005B4C6C" w:rsidP="005B4C6C">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Issuer Identifier Number</w:t>
            </w:r>
          </w:p>
        </w:tc>
        <w:tc>
          <w:tcPr>
            <w:tcW w:w="2612" w:type="dxa"/>
          </w:tcPr>
          <w:p w:rsidR="005B4C6C" w:rsidRPr="005B4C6C" w:rsidRDefault="005B4C6C" w:rsidP="005B4C6C">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Contact</w:t>
            </w:r>
          </w:p>
        </w:tc>
        <w:tc>
          <w:tcPr>
            <w:tcW w:w="1282" w:type="dxa"/>
          </w:tcPr>
          <w:p w:rsidR="005B4C6C" w:rsidRPr="005B4C6C" w:rsidRDefault="005B4C6C" w:rsidP="005B4C6C">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Effective date of usage</w:t>
            </w:r>
          </w:p>
        </w:tc>
      </w:tr>
      <w:tr w:rsidR="005B4C6C" w:rsidRPr="00033161" w:rsidTr="00895C2D">
        <w:trPr>
          <w:trHeight w:val="20"/>
          <w:jc w:val="center"/>
        </w:trPr>
        <w:tc>
          <w:tcPr>
            <w:tcW w:w="1432" w:type="dxa"/>
          </w:tcPr>
          <w:p w:rsidR="005B4C6C" w:rsidRPr="00033161" w:rsidRDefault="005B4C6C" w:rsidP="005B4C6C">
            <w:pPr>
              <w:tabs>
                <w:tab w:val="clear" w:pos="567"/>
                <w:tab w:val="clear" w:pos="1276"/>
                <w:tab w:val="clear" w:pos="1843"/>
                <w:tab w:val="clear" w:pos="5387"/>
                <w:tab w:val="clear" w:pos="5954"/>
                <w:tab w:val="left" w:pos="426"/>
              </w:tabs>
              <w:spacing w:before="40" w:after="40"/>
              <w:jc w:val="left"/>
              <w:rPr>
                <w:rFonts w:asciiTheme="minorHAnsi" w:eastAsia="Arial Unicode MS" w:hAnsiTheme="minorHAnsi" w:cs="Arial"/>
                <w:sz w:val="18"/>
                <w:szCs w:val="18"/>
                <w:lang w:val="es-ES"/>
              </w:rPr>
            </w:pPr>
            <w:r w:rsidRPr="00033161">
              <w:rPr>
                <w:rFonts w:asciiTheme="minorHAnsi" w:eastAsia="Arial Unicode MS" w:hAnsiTheme="minorHAnsi" w:cs="Arial"/>
                <w:sz w:val="18"/>
                <w:szCs w:val="18"/>
                <w:lang w:val="es-ES"/>
              </w:rPr>
              <w:t>Albani</w:t>
            </w:r>
            <w:r>
              <w:rPr>
                <w:rFonts w:asciiTheme="minorHAnsi" w:eastAsia="Arial Unicode MS" w:hAnsiTheme="minorHAnsi" w:cs="Arial"/>
                <w:sz w:val="18"/>
                <w:szCs w:val="18"/>
                <w:lang w:val="es-ES"/>
              </w:rPr>
              <w:t>a</w:t>
            </w:r>
          </w:p>
        </w:tc>
        <w:tc>
          <w:tcPr>
            <w:tcW w:w="2495" w:type="dxa"/>
          </w:tcPr>
          <w:p w:rsidR="005B4C6C" w:rsidRPr="00033161" w:rsidRDefault="005B4C6C" w:rsidP="005B4C6C">
            <w:pPr>
              <w:tabs>
                <w:tab w:val="clear" w:pos="567"/>
                <w:tab w:val="clear" w:pos="1276"/>
                <w:tab w:val="clear" w:pos="1843"/>
                <w:tab w:val="clear" w:pos="5387"/>
                <w:tab w:val="clear" w:pos="5954"/>
              </w:tabs>
              <w:spacing w:before="40" w:after="40"/>
              <w:jc w:val="left"/>
              <w:rPr>
                <w:rFonts w:asciiTheme="minorHAnsi" w:hAnsiTheme="minorHAnsi" w:cs="Arial"/>
                <w:sz w:val="18"/>
                <w:szCs w:val="18"/>
                <w:lang w:val="es-ES_tradnl"/>
              </w:rPr>
            </w:pPr>
            <w:r w:rsidRPr="00033161">
              <w:rPr>
                <w:rFonts w:asciiTheme="minorHAnsi" w:hAnsiTheme="minorHAnsi" w:cs="Arial"/>
                <w:b/>
                <w:bCs/>
                <w:sz w:val="18"/>
                <w:szCs w:val="18"/>
                <w:lang w:val="fr-CH"/>
              </w:rPr>
              <w:t>Albanian Mobile Communications Sh.a.</w:t>
            </w:r>
            <w:r>
              <w:rPr>
                <w:rFonts w:asciiTheme="minorHAnsi" w:hAnsiTheme="minorHAnsi" w:cs="Arial"/>
                <w:b/>
                <w:bCs/>
                <w:sz w:val="18"/>
                <w:szCs w:val="18"/>
                <w:lang w:val="fr-CH"/>
              </w:rPr>
              <w:br/>
            </w:r>
            <w:r w:rsidRPr="00033161">
              <w:rPr>
                <w:rFonts w:asciiTheme="minorHAnsi" w:hAnsiTheme="minorHAnsi" w:cs="Arial"/>
                <w:sz w:val="18"/>
                <w:szCs w:val="18"/>
                <w:lang w:val="es-ES_tradnl"/>
              </w:rPr>
              <w:t xml:space="preserve">Rruga «  Gjergj Legisi” </w:t>
            </w:r>
            <w:r>
              <w:rPr>
                <w:rFonts w:asciiTheme="minorHAnsi" w:hAnsiTheme="minorHAnsi" w:cs="Arial"/>
                <w:sz w:val="18"/>
                <w:szCs w:val="18"/>
                <w:lang w:val="es-ES_tradnl"/>
              </w:rPr>
              <w:br/>
            </w:r>
            <w:r w:rsidRPr="00033161">
              <w:rPr>
                <w:rFonts w:asciiTheme="minorHAnsi" w:hAnsiTheme="minorHAnsi" w:cs="Arial"/>
                <w:sz w:val="18"/>
                <w:szCs w:val="18"/>
                <w:lang w:val="es-ES_tradnl"/>
              </w:rPr>
              <w:t>Laprake</w:t>
            </w:r>
            <w:r>
              <w:rPr>
                <w:rFonts w:asciiTheme="minorHAnsi" w:hAnsiTheme="minorHAnsi" w:cs="Arial"/>
                <w:sz w:val="18"/>
                <w:szCs w:val="18"/>
                <w:lang w:val="es-ES_tradnl"/>
              </w:rPr>
              <w:br/>
            </w:r>
            <w:r w:rsidRPr="00033161">
              <w:rPr>
                <w:rFonts w:asciiTheme="minorHAnsi" w:hAnsiTheme="minorHAnsi" w:cs="Arial"/>
                <w:sz w:val="18"/>
                <w:szCs w:val="18"/>
                <w:lang w:val="es-ES_tradnl"/>
              </w:rPr>
              <w:t xml:space="preserve">TIRANA </w:t>
            </w:r>
          </w:p>
        </w:tc>
        <w:tc>
          <w:tcPr>
            <w:tcW w:w="1251" w:type="dxa"/>
          </w:tcPr>
          <w:p w:rsidR="005B4C6C" w:rsidRPr="00033161" w:rsidRDefault="005B4C6C" w:rsidP="005B4C6C">
            <w:pPr>
              <w:tabs>
                <w:tab w:val="clear" w:pos="567"/>
                <w:tab w:val="clear" w:pos="1276"/>
                <w:tab w:val="clear" w:pos="1843"/>
                <w:tab w:val="clear" w:pos="5387"/>
                <w:tab w:val="clear" w:pos="5954"/>
                <w:tab w:val="left" w:pos="426"/>
              </w:tabs>
              <w:spacing w:before="40" w:after="40"/>
              <w:jc w:val="center"/>
              <w:rPr>
                <w:rFonts w:asciiTheme="minorHAnsi" w:hAnsiTheme="minorHAnsi" w:cs="Arial"/>
                <w:b/>
                <w:sz w:val="18"/>
                <w:szCs w:val="18"/>
                <w:lang w:val="en-US"/>
              </w:rPr>
            </w:pPr>
            <w:r w:rsidRPr="00033161">
              <w:rPr>
                <w:rFonts w:asciiTheme="minorHAnsi" w:hAnsiTheme="minorHAnsi" w:cs="Arial"/>
                <w:b/>
                <w:sz w:val="18"/>
                <w:szCs w:val="18"/>
                <w:lang w:val="en-US"/>
              </w:rPr>
              <w:t>89 355 01</w:t>
            </w:r>
          </w:p>
        </w:tc>
        <w:tc>
          <w:tcPr>
            <w:tcW w:w="2612" w:type="dxa"/>
          </w:tcPr>
          <w:p w:rsidR="005B4C6C" w:rsidRPr="00033161" w:rsidRDefault="005B4C6C" w:rsidP="005B4C6C">
            <w:pPr>
              <w:tabs>
                <w:tab w:val="clear" w:pos="567"/>
                <w:tab w:val="clear" w:pos="1276"/>
                <w:tab w:val="clear" w:pos="1843"/>
                <w:tab w:val="clear" w:pos="5387"/>
                <w:tab w:val="clear" w:pos="5954"/>
                <w:tab w:val="left" w:pos="672"/>
              </w:tabs>
              <w:spacing w:before="40" w:after="40"/>
              <w:jc w:val="left"/>
              <w:rPr>
                <w:rFonts w:asciiTheme="minorHAnsi" w:hAnsiTheme="minorHAnsi" w:cs="Arial"/>
                <w:sz w:val="18"/>
                <w:szCs w:val="18"/>
                <w:lang w:val="es-ES_tradnl"/>
              </w:rPr>
            </w:pPr>
            <w:r w:rsidRPr="00033161">
              <w:rPr>
                <w:rFonts w:asciiTheme="minorHAnsi" w:hAnsiTheme="minorHAnsi" w:cs="Arial"/>
                <w:sz w:val="18"/>
                <w:szCs w:val="18"/>
                <w:lang w:val="es-ES_tradnl"/>
              </w:rPr>
              <w:t>Ms Irena Elmaz</w:t>
            </w:r>
            <w:r>
              <w:rPr>
                <w:rFonts w:asciiTheme="minorHAnsi" w:hAnsiTheme="minorHAnsi" w:cs="Arial"/>
                <w:sz w:val="18"/>
                <w:szCs w:val="18"/>
                <w:lang w:val="es-ES_tradnl"/>
              </w:rPr>
              <w:br/>
            </w:r>
            <w:r w:rsidRPr="00033161">
              <w:rPr>
                <w:rFonts w:asciiTheme="minorHAnsi" w:hAnsiTheme="minorHAnsi" w:cs="Arial"/>
                <w:sz w:val="18"/>
                <w:szCs w:val="18"/>
                <w:lang w:val="es-ES_tradnl"/>
              </w:rPr>
              <w:t xml:space="preserve">Rruga «  Gjergj Legisi” </w:t>
            </w:r>
            <w:r>
              <w:rPr>
                <w:rFonts w:asciiTheme="minorHAnsi" w:hAnsiTheme="minorHAnsi" w:cs="Arial"/>
                <w:sz w:val="18"/>
                <w:szCs w:val="18"/>
                <w:lang w:val="es-ES_tradnl"/>
              </w:rPr>
              <w:br/>
            </w:r>
            <w:r w:rsidRPr="00033161">
              <w:rPr>
                <w:rFonts w:asciiTheme="minorHAnsi" w:hAnsiTheme="minorHAnsi" w:cs="Arial"/>
                <w:sz w:val="18"/>
                <w:szCs w:val="18"/>
                <w:lang w:val="es-ES_tradnl"/>
              </w:rPr>
              <w:t>Laprake</w:t>
            </w:r>
            <w:r>
              <w:rPr>
                <w:rFonts w:asciiTheme="minorHAnsi" w:hAnsiTheme="minorHAnsi" w:cs="Arial"/>
                <w:sz w:val="18"/>
                <w:szCs w:val="18"/>
                <w:lang w:val="es-ES_tradnl"/>
              </w:rPr>
              <w:br/>
            </w:r>
            <w:r w:rsidRPr="00033161">
              <w:rPr>
                <w:rFonts w:asciiTheme="minorHAnsi" w:hAnsiTheme="minorHAnsi" w:cs="Arial"/>
                <w:sz w:val="18"/>
                <w:szCs w:val="18"/>
                <w:lang w:val="es-ES_tradnl"/>
              </w:rPr>
              <w:t xml:space="preserve">TIRANA </w:t>
            </w:r>
            <w:r>
              <w:rPr>
                <w:rFonts w:asciiTheme="minorHAnsi" w:hAnsiTheme="minorHAnsi" w:cs="Arial"/>
                <w:sz w:val="18"/>
                <w:szCs w:val="18"/>
                <w:lang w:val="es-ES_tradnl"/>
              </w:rPr>
              <w:br/>
            </w:r>
            <w:r w:rsidRPr="00033161">
              <w:rPr>
                <w:rFonts w:asciiTheme="minorHAnsi" w:hAnsiTheme="minorHAnsi" w:cs="Arial"/>
                <w:sz w:val="18"/>
                <w:szCs w:val="18"/>
                <w:lang w:val="es-ES_tradnl"/>
              </w:rPr>
              <w:t>Tel</w:t>
            </w:r>
            <w:r>
              <w:rPr>
                <w:rFonts w:asciiTheme="minorHAnsi" w:hAnsiTheme="minorHAnsi" w:cs="Arial"/>
                <w:sz w:val="18"/>
                <w:szCs w:val="18"/>
                <w:lang w:val="es-ES_tradnl"/>
              </w:rPr>
              <w:t>:</w:t>
            </w:r>
            <w:r>
              <w:rPr>
                <w:rFonts w:asciiTheme="minorHAnsi" w:hAnsiTheme="minorHAnsi" w:cs="Arial"/>
                <w:sz w:val="18"/>
                <w:szCs w:val="18"/>
                <w:lang w:val="es-ES_tradnl"/>
              </w:rPr>
              <w:tab/>
            </w:r>
            <w:r w:rsidRPr="00033161">
              <w:rPr>
                <w:rFonts w:asciiTheme="minorHAnsi" w:hAnsiTheme="minorHAnsi" w:cs="Arial"/>
                <w:sz w:val="18"/>
                <w:szCs w:val="18"/>
                <w:lang w:val="es-ES_tradnl"/>
              </w:rPr>
              <w:t>+355 4 227 5832</w:t>
            </w:r>
            <w:r>
              <w:rPr>
                <w:rFonts w:asciiTheme="minorHAnsi" w:hAnsiTheme="minorHAnsi" w:cs="Arial"/>
                <w:sz w:val="18"/>
                <w:szCs w:val="18"/>
                <w:lang w:val="es-ES_tradnl"/>
              </w:rPr>
              <w:br/>
            </w:r>
            <w:r w:rsidRPr="00033161">
              <w:rPr>
                <w:rFonts w:asciiTheme="minorHAnsi" w:hAnsiTheme="minorHAnsi" w:cs="Arial"/>
                <w:sz w:val="18"/>
                <w:szCs w:val="18"/>
                <w:lang w:val="es-ES_tradnl"/>
              </w:rPr>
              <w:t>Fax:</w:t>
            </w:r>
            <w:r>
              <w:rPr>
                <w:rFonts w:asciiTheme="minorHAnsi" w:hAnsiTheme="minorHAnsi" w:cs="Arial"/>
                <w:sz w:val="18"/>
                <w:szCs w:val="18"/>
                <w:lang w:val="es-ES_tradnl"/>
              </w:rPr>
              <w:tab/>
            </w:r>
            <w:r w:rsidRPr="00033161">
              <w:rPr>
                <w:rFonts w:asciiTheme="minorHAnsi" w:hAnsiTheme="minorHAnsi" w:cs="Arial"/>
                <w:sz w:val="18"/>
                <w:szCs w:val="18"/>
                <w:lang w:val="es-ES_tradnl"/>
              </w:rPr>
              <w:t>+355 4 227 5837</w:t>
            </w:r>
            <w:r>
              <w:rPr>
                <w:rFonts w:asciiTheme="minorHAnsi" w:hAnsiTheme="minorHAnsi" w:cs="Arial"/>
                <w:sz w:val="18"/>
                <w:szCs w:val="18"/>
                <w:lang w:val="es-ES_tradnl"/>
              </w:rPr>
              <w:br/>
            </w:r>
            <w:r w:rsidRPr="00033161">
              <w:rPr>
                <w:rFonts w:asciiTheme="minorHAnsi" w:hAnsiTheme="minorHAnsi" w:cs="Arial"/>
                <w:sz w:val="18"/>
                <w:szCs w:val="18"/>
                <w:lang w:val="es-ES_tradnl"/>
              </w:rPr>
              <w:t>E-mail:</w:t>
            </w:r>
            <w:r>
              <w:rPr>
                <w:rFonts w:asciiTheme="minorHAnsi" w:hAnsiTheme="minorHAnsi" w:cs="Arial"/>
                <w:sz w:val="18"/>
                <w:szCs w:val="18"/>
                <w:lang w:val="es-ES_tradnl"/>
              </w:rPr>
              <w:tab/>
            </w:r>
            <w:r w:rsidRPr="00033161">
              <w:rPr>
                <w:rFonts w:asciiTheme="minorHAnsi" w:hAnsiTheme="minorHAnsi" w:cs="Arial"/>
                <w:sz w:val="18"/>
                <w:szCs w:val="18"/>
                <w:lang w:val="es-ES_tradnl"/>
              </w:rPr>
              <w:t>ielmaz@amc.al</w:t>
            </w:r>
          </w:p>
        </w:tc>
        <w:tc>
          <w:tcPr>
            <w:tcW w:w="1282" w:type="dxa"/>
          </w:tcPr>
          <w:p w:rsidR="005B4C6C" w:rsidRPr="00033161" w:rsidRDefault="005B4C6C" w:rsidP="005B4C6C">
            <w:pPr>
              <w:tabs>
                <w:tab w:val="clear" w:pos="567"/>
                <w:tab w:val="clear" w:pos="1276"/>
                <w:tab w:val="clear" w:pos="1843"/>
                <w:tab w:val="clear" w:pos="5387"/>
                <w:tab w:val="clear" w:pos="5954"/>
                <w:tab w:val="left" w:pos="426"/>
              </w:tabs>
              <w:spacing w:before="40" w:after="40"/>
              <w:jc w:val="center"/>
              <w:rPr>
                <w:rFonts w:asciiTheme="minorHAnsi" w:hAnsiTheme="minorHAnsi" w:cs="Arial"/>
                <w:sz w:val="18"/>
                <w:szCs w:val="18"/>
                <w:lang w:val="en-US"/>
              </w:rPr>
            </w:pPr>
            <w:r w:rsidRPr="00033161">
              <w:rPr>
                <w:rFonts w:asciiTheme="minorHAnsi" w:hAnsiTheme="minorHAnsi" w:cs="Arial"/>
                <w:sz w:val="18"/>
                <w:szCs w:val="18"/>
                <w:lang w:val="en-US"/>
              </w:rPr>
              <w:t>19.VIII.1999</w:t>
            </w:r>
          </w:p>
        </w:tc>
      </w:tr>
    </w:tbl>
    <w:p w:rsidR="005B4C6C" w:rsidRPr="00033161" w:rsidRDefault="005B4C6C" w:rsidP="005B4C6C">
      <w:pPr>
        <w:tabs>
          <w:tab w:val="clear" w:pos="567"/>
          <w:tab w:val="clear" w:pos="1276"/>
          <w:tab w:val="clear" w:pos="1843"/>
          <w:tab w:val="clear" w:pos="5387"/>
          <w:tab w:val="clear" w:pos="5954"/>
          <w:tab w:val="left" w:pos="1134"/>
        </w:tabs>
        <w:spacing w:before="20" w:after="20"/>
        <w:ind w:right="-16"/>
        <w:jc w:val="left"/>
        <w:rPr>
          <w:rFonts w:asciiTheme="minorHAnsi" w:hAnsiTheme="minorHAnsi" w:cs="Arial"/>
          <w:sz w:val="18"/>
          <w:szCs w:val="18"/>
          <w:lang w:val="en-US"/>
        </w:rPr>
      </w:pPr>
    </w:p>
    <w:p w:rsidR="005B4C6C" w:rsidRPr="00033161" w:rsidRDefault="005B4C6C" w:rsidP="005B4C6C">
      <w:pPr>
        <w:tabs>
          <w:tab w:val="clear" w:pos="567"/>
          <w:tab w:val="clear" w:pos="1276"/>
          <w:tab w:val="clear" w:pos="1843"/>
          <w:tab w:val="clear" w:pos="5387"/>
          <w:tab w:val="clear" w:pos="5954"/>
        </w:tabs>
        <w:spacing w:before="240" w:after="120"/>
        <w:jc w:val="left"/>
        <w:rPr>
          <w:rFonts w:asciiTheme="minorHAnsi" w:hAnsiTheme="minorHAnsi" w:cs="Arial"/>
          <w:b/>
          <w:lang w:val="es-ES"/>
        </w:rPr>
      </w:pPr>
      <w:r w:rsidRPr="00033161">
        <w:rPr>
          <w:rFonts w:asciiTheme="minorHAnsi" w:hAnsiTheme="minorHAnsi" w:cs="Arial"/>
          <w:b/>
          <w:lang w:val="es-ES"/>
        </w:rPr>
        <w:t xml:space="preserve">P  </w:t>
      </w:r>
      <w:r w:rsidR="00162D80">
        <w:rPr>
          <w:rFonts w:asciiTheme="minorHAnsi" w:hAnsiTheme="minorHAnsi" w:cs="Arial"/>
          <w:b/>
          <w:lang w:val="es-ES"/>
        </w:rPr>
        <w:t xml:space="preserve">7  </w:t>
      </w:r>
      <w:r w:rsidRPr="00033161">
        <w:rPr>
          <w:rFonts w:asciiTheme="minorHAnsi" w:hAnsiTheme="minorHAnsi" w:cs="Arial"/>
          <w:b/>
          <w:lang w:val="es-ES"/>
        </w:rPr>
        <w:t xml:space="preserve"> </w:t>
      </w:r>
      <w:r w:rsidRPr="005B4C6C">
        <w:rPr>
          <w:rFonts w:asciiTheme="minorHAnsi" w:hAnsiTheme="minorHAnsi" w:cs="Arial"/>
          <w:b/>
          <w:iCs/>
          <w:lang w:val="es-ES"/>
        </w:rPr>
        <w:t>Belgium</w:t>
      </w:r>
      <w:r w:rsidRPr="00033161">
        <w:rPr>
          <w:rFonts w:asciiTheme="minorHAnsi" w:hAnsiTheme="minorHAnsi" w:cs="Arial"/>
          <w:b/>
          <w:i/>
          <w:lang w:val="es-ES"/>
        </w:rPr>
        <w:t xml:space="preserve">    </w:t>
      </w:r>
      <w:r w:rsidRPr="00033161">
        <w:rPr>
          <w:rFonts w:asciiTheme="minorHAnsi" w:hAnsiTheme="minorHAnsi" w:cs="Arial"/>
          <w:b/>
          <w:lang w:val="es-ES"/>
        </w:rPr>
        <w:t xml:space="preserve">ADD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2"/>
        <w:gridCol w:w="2495"/>
        <w:gridCol w:w="1251"/>
        <w:gridCol w:w="2612"/>
        <w:gridCol w:w="1282"/>
      </w:tblGrid>
      <w:tr w:rsidR="005B4C6C" w:rsidRPr="00033161" w:rsidTr="00895C2D">
        <w:trPr>
          <w:trHeight w:val="20"/>
          <w:jc w:val="center"/>
        </w:trPr>
        <w:tc>
          <w:tcPr>
            <w:tcW w:w="1432" w:type="dxa"/>
          </w:tcPr>
          <w:p w:rsidR="005B4C6C" w:rsidRPr="005B4C6C" w:rsidRDefault="005B4C6C" w:rsidP="005B4C6C">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Country</w:t>
            </w:r>
            <w:r>
              <w:rPr>
                <w:rFonts w:asciiTheme="minorHAnsi" w:hAnsiTheme="minorHAnsi"/>
                <w:i/>
                <w:sz w:val="18"/>
                <w:szCs w:val="18"/>
                <w:lang w:val="fr-FR"/>
              </w:rPr>
              <w:t>/</w:t>
            </w:r>
            <w:r>
              <w:rPr>
                <w:rFonts w:asciiTheme="minorHAnsi" w:hAnsiTheme="minorHAnsi"/>
                <w:i/>
                <w:sz w:val="18"/>
                <w:szCs w:val="18"/>
                <w:lang w:val="fr-FR"/>
              </w:rPr>
              <w:br/>
            </w:r>
            <w:r w:rsidRPr="005B4C6C">
              <w:rPr>
                <w:rFonts w:asciiTheme="minorHAnsi" w:hAnsiTheme="minorHAnsi"/>
                <w:i/>
                <w:sz w:val="18"/>
                <w:szCs w:val="18"/>
                <w:lang w:val="fr-FR"/>
              </w:rPr>
              <w:t>geographical area</w:t>
            </w:r>
          </w:p>
        </w:tc>
        <w:tc>
          <w:tcPr>
            <w:tcW w:w="2495" w:type="dxa"/>
          </w:tcPr>
          <w:p w:rsidR="005B4C6C" w:rsidRPr="005B4C6C" w:rsidRDefault="005B4C6C" w:rsidP="005B4C6C">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Company</w:t>
            </w:r>
            <w:r>
              <w:rPr>
                <w:rFonts w:asciiTheme="minorHAnsi" w:hAnsiTheme="minorHAnsi"/>
                <w:i/>
                <w:sz w:val="18"/>
                <w:szCs w:val="18"/>
                <w:lang w:val="fr-FR"/>
              </w:rPr>
              <w:br/>
            </w:r>
            <w:r w:rsidRPr="005B4C6C">
              <w:rPr>
                <w:rFonts w:asciiTheme="minorHAnsi" w:hAnsiTheme="minorHAnsi"/>
                <w:i/>
                <w:sz w:val="18"/>
                <w:szCs w:val="18"/>
                <w:lang w:val="fr-FR"/>
              </w:rPr>
              <w:t>Name/Address</w:t>
            </w:r>
          </w:p>
        </w:tc>
        <w:tc>
          <w:tcPr>
            <w:tcW w:w="1251" w:type="dxa"/>
          </w:tcPr>
          <w:p w:rsidR="005B4C6C" w:rsidRPr="005B4C6C" w:rsidRDefault="005B4C6C" w:rsidP="005B4C6C">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Issuer Identifier Number</w:t>
            </w:r>
          </w:p>
        </w:tc>
        <w:tc>
          <w:tcPr>
            <w:tcW w:w="2612" w:type="dxa"/>
          </w:tcPr>
          <w:p w:rsidR="005B4C6C" w:rsidRPr="005B4C6C" w:rsidRDefault="005B4C6C" w:rsidP="005B4C6C">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Contact</w:t>
            </w:r>
          </w:p>
        </w:tc>
        <w:tc>
          <w:tcPr>
            <w:tcW w:w="1282" w:type="dxa"/>
          </w:tcPr>
          <w:p w:rsidR="005B4C6C" w:rsidRPr="005B4C6C" w:rsidRDefault="005B4C6C" w:rsidP="005B4C6C">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Effective date of usage</w:t>
            </w:r>
          </w:p>
        </w:tc>
      </w:tr>
      <w:tr w:rsidR="005B4C6C" w:rsidRPr="00033161" w:rsidTr="00895C2D">
        <w:trPr>
          <w:trHeight w:val="20"/>
          <w:jc w:val="center"/>
        </w:trPr>
        <w:tc>
          <w:tcPr>
            <w:tcW w:w="1432" w:type="dxa"/>
          </w:tcPr>
          <w:p w:rsidR="005B4C6C" w:rsidRPr="00033161" w:rsidRDefault="005B4C6C" w:rsidP="005B4C6C">
            <w:pPr>
              <w:tabs>
                <w:tab w:val="clear" w:pos="567"/>
                <w:tab w:val="clear" w:pos="1276"/>
                <w:tab w:val="clear" w:pos="1843"/>
                <w:tab w:val="clear" w:pos="5387"/>
                <w:tab w:val="clear" w:pos="5954"/>
                <w:tab w:val="left" w:pos="426"/>
              </w:tabs>
              <w:spacing w:before="40" w:after="40"/>
              <w:jc w:val="left"/>
              <w:rPr>
                <w:rFonts w:asciiTheme="minorHAnsi" w:eastAsia="Arial Unicode MS" w:hAnsiTheme="minorHAnsi" w:cs="Arial"/>
                <w:sz w:val="18"/>
                <w:szCs w:val="18"/>
                <w:lang w:val="es-ES"/>
              </w:rPr>
            </w:pPr>
            <w:r w:rsidRPr="005B4C6C">
              <w:rPr>
                <w:rFonts w:asciiTheme="minorHAnsi" w:eastAsia="Arial Unicode MS" w:hAnsiTheme="minorHAnsi" w:cs="Arial"/>
                <w:sz w:val="18"/>
                <w:szCs w:val="18"/>
                <w:lang w:val="es-ES"/>
              </w:rPr>
              <w:t>Belgium</w:t>
            </w:r>
          </w:p>
        </w:tc>
        <w:tc>
          <w:tcPr>
            <w:tcW w:w="2495" w:type="dxa"/>
          </w:tcPr>
          <w:p w:rsidR="005B4C6C" w:rsidRPr="00033161" w:rsidRDefault="005B4C6C" w:rsidP="005B4C6C">
            <w:pPr>
              <w:tabs>
                <w:tab w:val="clear" w:pos="567"/>
                <w:tab w:val="clear" w:pos="1276"/>
                <w:tab w:val="clear" w:pos="1843"/>
                <w:tab w:val="clear" w:pos="5387"/>
                <w:tab w:val="clear" w:pos="5954"/>
              </w:tabs>
              <w:spacing w:before="40" w:after="40"/>
              <w:jc w:val="left"/>
              <w:rPr>
                <w:rFonts w:asciiTheme="minorHAnsi" w:hAnsiTheme="minorHAnsi" w:cs="Arial"/>
                <w:b/>
                <w:sz w:val="18"/>
                <w:szCs w:val="18"/>
                <w:lang w:val="en-US"/>
              </w:rPr>
            </w:pPr>
            <w:r w:rsidRPr="00033161">
              <w:rPr>
                <w:rFonts w:asciiTheme="minorHAnsi" w:hAnsiTheme="minorHAnsi" w:cs="Arial"/>
                <w:b/>
                <w:sz w:val="18"/>
                <w:szCs w:val="18"/>
                <w:lang w:val="en-US"/>
              </w:rPr>
              <w:t>Elephant Talk Communication Schweiz GmbH</w:t>
            </w:r>
          </w:p>
          <w:p w:rsidR="005B4C6C" w:rsidRPr="00033161" w:rsidRDefault="005B4C6C" w:rsidP="005B4C6C">
            <w:pPr>
              <w:tabs>
                <w:tab w:val="clear" w:pos="567"/>
                <w:tab w:val="clear" w:pos="1276"/>
                <w:tab w:val="clear" w:pos="1843"/>
                <w:tab w:val="clear" w:pos="5387"/>
                <w:tab w:val="clear" w:pos="5954"/>
                <w:tab w:val="left" w:pos="426"/>
              </w:tabs>
              <w:spacing w:before="40" w:after="40"/>
              <w:jc w:val="left"/>
              <w:rPr>
                <w:rFonts w:asciiTheme="minorHAnsi" w:hAnsiTheme="minorHAnsi" w:cs="Arial"/>
                <w:sz w:val="18"/>
                <w:szCs w:val="18"/>
                <w:lang w:val="en-US"/>
              </w:rPr>
            </w:pPr>
            <w:r w:rsidRPr="00033161">
              <w:rPr>
                <w:rFonts w:asciiTheme="minorHAnsi" w:hAnsiTheme="minorHAnsi" w:cs="Arial"/>
                <w:sz w:val="18"/>
                <w:szCs w:val="18"/>
                <w:lang w:val="en-US"/>
              </w:rPr>
              <w:t>Barrerstrasse 135</w:t>
            </w:r>
          </w:p>
          <w:p w:rsidR="005B4C6C" w:rsidRPr="00033161" w:rsidRDefault="005B4C6C" w:rsidP="005B4C6C">
            <w:pPr>
              <w:tabs>
                <w:tab w:val="clear" w:pos="567"/>
                <w:tab w:val="clear" w:pos="1276"/>
                <w:tab w:val="clear" w:pos="1843"/>
                <w:tab w:val="clear" w:pos="5387"/>
                <w:tab w:val="clear" w:pos="5954"/>
                <w:tab w:val="left" w:pos="426"/>
              </w:tabs>
              <w:spacing w:before="40" w:after="40"/>
              <w:jc w:val="left"/>
              <w:rPr>
                <w:rFonts w:asciiTheme="minorHAnsi" w:hAnsiTheme="minorHAnsi" w:cs="Arial"/>
                <w:sz w:val="18"/>
                <w:szCs w:val="18"/>
                <w:lang w:val="en-US"/>
              </w:rPr>
            </w:pPr>
            <w:r w:rsidRPr="00033161">
              <w:rPr>
                <w:rFonts w:asciiTheme="minorHAnsi" w:hAnsiTheme="minorHAnsi" w:cs="Arial"/>
                <w:sz w:val="18"/>
                <w:szCs w:val="18"/>
                <w:lang w:val="en-US"/>
              </w:rPr>
              <w:t>CH-6301 ZUG</w:t>
            </w:r>
          </w:p>
        </w:tc>
        <w:tc>
          <w:tcPr>
            <w:tcW w:w="1251" w:type="dxa"/>
          </w:tcPr>
          <w:p w:rsidR="005B4C6C" w:rsidRPr="00033161" w:rsidRDefault="005B4C6C" w:rsidP="005B4C6C">
            <w:pPr>
              <w:tabs>
                <w:tab w:val="clear" w:pos="567"/>
                <w:tab w:val="clear" w:pos="1276"/>
                <w:tab w:val="clear" w:pos="1843"/>
                <w:tab w:val="clear" w:pos="5387"/>
                <w:tab w:val="clear" w:pos="5954"/>
                <w:tab w:val="left" w:pos="426"/>
              </w:tabs>
              <w:spacing w:before="40" w:after="40"/>
              <w:jc w:val="center"/>
              <w:rPr>
                <w:rFonts w:asciiTheme="minorHAnsi" w:hAnsiTheme="minorHAnsi" w:cs="Arial"/>
                <w:b/>
                <w:sz w:val="18"/>
                <w:szCs w:val="18"/>
                <w:lang w:val="en-US"/>
              </w:rPr>
            </w:pPr>
            <w:r w:rsidRPr="00033161">
              <w:rPr>
                <w:rFonts w:asciiTheme="minorHAnsi" w:hAnsiTheme="minorHAnsi" w:cs="Arial"/>
                <w:b/>
                <w:sz w:val="18"/>
                <w:szCs w:val="18"/>
                <w:lang w:val="en-US"/>
              </w:rPr>
              <w:t>89 32 05</w:t>
            </w:r>
          </w:p>
        </w:tc>
        <w:tc>
          <w:tcPr>
            <w:tcW w:w="2612" w:type="dxa"/>
          </w:tcPr>
          <w:p w:rsidR="005B4C6C" w:rsidRPr="00033161" w:rsidRDefault="005B4C6C" w:rsidP="005B4C6C">
            <w:pPr>
              <w:tabs>
                <w:tab w:val="clear" w:pos="567"/>
                <w:tab w:val="clear" w:pos="1276"/>
                <w:tab w:val="clear" w:pos="1843"/>
                <w:tab w:val="clear" w:pos="5387"/>
                <w:tab w:val="clear" w:pos="5954"/>
                <w:tab w:val="left" w:pos="694"/>
              </w:tabs>
              <w:spacing w:before="40" w:after="40"/>
              <w:jc w:val="left"/>
              <w:rPr>
                <w:rFonts w:asciiTheme="minorHAnsi" w:hAnsiTheme="minorHAnsi" w:cs="Arial"/>
                <w:sz w:val="18"/>
                <w:szCs w:val="18"/>
                <w:lang w:val="it-IT"/>
              </w:rPr>
            </w:pPr>
            <w:r w:rsidRPr="00033161">
              <w:rPr>
                <w:rFonts w:asciiTheme="minorHAnsi" w:hAnsiTheme="minorHAnsi" w:cs="Arial"/>
                <w:sz w:val="18"/>
                <w:szCs w:val="18"/>
                <w:lang w:val="en-US"/>
              </w:rPr>
              <w:t xml:space="preserve">Mr Robert Bodemann </w:t>
            </w:r>
            <w:r>
              <w:rPr>
                <w:rFonts w:asciiTheme="minorHAnsi" w:hAnsiTheme="minorHAnsi" w:cs="Arial"/>
                <w:sz w:val="18"/>
                <w:szCs w:val="18"/>
                <w:lang w:val="en-US"/>
              </w:rPr>
              <w:br/>
            </w:r>
            <w:r w:rsidRPr="00033161">
              <w:rPr>
                <w:rFonts w:asciiTheme="minorHAnsi" w:eastAsia="Arial Unicode MS" w:hAnsiTheme="minorHAnsi" w:cs="Arial"/>
                <w:sz w:val="18"/>
                <w:szCs w:val="18"/>
                <w:lang w:val="en-US"/>
              </w:rPr>
              <w:t>Schiphol Boulevard 249</w:t>
            </w:r>
            <w:r>
              <w:rPr>
                <w:rFonts w:asciiTheme="minorHAnsi" w:eastAsia="Arial Unicode MS" w:hAnsiTheme="minorHAnsi" w:cs="Arial"/>
                <w:sz w:val="18"/>
                <w:szCs w:val="18"/>
                <w:lang w:val="en-US"/>
              </w:rPr>
              <w:br/>
            </w:r>
            <w:r w:rsidRPr="00033161">
              <w:rPr>
                <w:rFonts w:asciiTheme="minorHAnsi" w:eastAsia="Arial Unicode MS" w:hAnsiTheme="minorHAnsi" w:cs="Arial"/>
                <w:sz w:val="18"/>
                <w:szCs w:val="18"/>
                <w:lang w:val="en-US"/>
              </w:rPr>
              <w:t>1118 BY</w:t>
            </w:r>
            <w:r>
              <w:rPr>
                <w:rFonts w:asciiTheme="minorHAnsi" w:eastAsia="Arial Unicode MS" w:hAnsiTheme="minorHAnsi" w:cs="Arial"/>
                <w:sz w:val="18"/>
                <w:szCs w:val="18"/>
                <w:lang w:val="en-US"/>
              </w:rPr>
              <w:br/>
            </w:r>
            <w:r w:rsidRPr="00033161">
              <w:rPr>
                <w:rFonts w:asciiTheme="minorHAnsi" w:eastAsia="Arial Unicode MS" w:hAnsiTheme="minorHAnsi" w:cs="Arial"/>
                <w:sz w:val="18"/>
                <w:szCs w:val="18"/>
                <w:lang w:val="en-US"/>
              </w:rPr>
              <w:t>SCHIPOL</w:t>
            </w:r>
            <w:r>
              <w:rPr>
                <w:rFonts w:asciiTheme="minorHAnsi" w:eastAsia="Arial Unicode MS" w:hAnsiTheme="minorHAnsi" w:cs="Arial"/>
                <w:sz w:val="18"/>
                <w:szCs w:val="18"/>
                <w:lang w:val="en-US"/>
              </w:rPr>
              <w:br/>
            </w:r>
            <w:r w:rsidRPr="00033161">
              <w:rPr>
                <w:rFonts w:asciiTheme="minorHAnsi" w:eastAsia="Arial Unicode MS" w:hAnsiTheme="minorHAnsi" w:cs="Arial"/>
                <w:sz w:val="18"/>
                <w:szCs w:val="18"/>
                <w:lang w:val="en-US"/>
              </w:rPr>
              <w:t>Te</w:t>
            </w:r>
            <w:r w:rsidRPr="00033161">
              <w:rPr>
                <w:rFonts w:asciiTheme="minorHAnsi" w:hAnsiTheme="minorHAnsi" w:cs="Arial"/>
                <w:sz w:val="18"/>
                <w:szCs w:val="18"/>
                <w:lang w:val="es-ES_tradnl"/>
              </w:rPr>
              <w:t xml:space="preserve">l: </w:t>
            </w:r>
            <w:r w:rsidRPr="00033161">
              <w:rPr>
                <w:rFonts w:asciiTheme="minorHAnsi" w:hAnsiTheme="minorHAnsi" w:cs="Arial"/>
                <w:sz w:val="18"/>
                <w:szCs w:val="18"/>
                <w:lang w:val="es-ES_tradnl"/>
              </w:rPr>
              <w:tab/>
              <w:t xml:space="preserve">+31 206 535 916 </w:t>
            </w:r>
            <w:r w:rsidRPr="00033161">
              <w:rPr>
                <w:rFonts w:asciiTheme="minorHAnsi" w:hAnsiTheme="minorHAnsi" w:cs="Arial"/>
                <w:sz w:val="18"/>
                <w:szCs w:val="18"/>
                <w:lang w:val="es-ES_tradnl"/>
              </w:rPr>
              <w:br/>
              <w:t xml:space="preserve">Fax: </w:t>
            </w:r>
            <w:r w:rsidRPr="00033161">
              <w:rPr>
                <w:rFonts w:asciiTheme="minorHAnsi" w:hAnsiTheme="minorHAnsi" w:cs="Arial"/>
                <w:sz w:val="18"/>
                <w:szCs w:val="18"/>
                <w:lang w:val="es-ES_tradnl"/>
              </w:rPr>
              <w:tab/>
              <w:t>+31 206 533 846</w:t>
            </w:r>
            <w:r w:rsidRPr="00033161">
              <w:rPr>
                <w:rFonts w:asciiTheme="minorHAnsi" w:hAnsiTheme="minorHAnsi" w:cs="Arial"/>
                <w:sz w:val="18"/>
                <w:szCs w:val="18"/>
                <w:lang w:val="es-ES_tradnl"/>
              </w:rPr>
              <w:br/>
              <w:t>E-mail:</w:t>
            </w:r>
            <w:r>
              <w:rPr>
                <w:rFonts w:asciiTheme="minorHAnsi" w:hAnsiTheme="minorHAnsi" w:cs="Arial"/>
                <w:sz w:val="18"/>
                <w:szCs w:val="18"/>
                <w:lang w:val="es-ES_tradnl"/>
              </w:rPr>
              <w:tab/>
            </w:r>
            <w:r w:rsidRPr="00033161">
              <w:rPr>
                <w:rFonts w:asciiTheme="minorHAnsi" w:hAnsiTheme="minorHAnsi" w:cs="Arial"/>
                <w:sz w:val="18"/>
                <w:szCs w:val="18"/>
                <w:lang w:val="es-ES_tradnl"/>
              </w:rPr>
              <w:t>robert.b</w:t>
            </w:r>
            <w:r w:rsidRPr="00033161">
              <w:rPr>
                <w:rFonts w:asciiTheme="minorHAnsi" w:hAnsiTheme="minorHAnsi" w:cs="Arial"/>
                <w:sz w:val="18"/>
                <w:szCs w:val="18"/>
                <w:lang w:val="it-IT"/>
              </w:rPr>
              <w:t>odemann@</w:t>
            </w:r>
            <w:r>
              <w:rPr>
                <w:rFonts w:asciiTheme="minorHAnsi" w:hAnsiTheme="minorHAnsi" w:cs="Arial"/>
                <w:sz w:val="18"/>
                <w:szCs w:val="18"/>
                <w:lang w:val="it-IT"/>
              </w:rPr>
              <w:br/>
            </w:r>
            <w:r>
              <w:rPr>
                <w:rFonts w:asciiTheme="minorHAnsi" w:hAnsiTheme="minorHAnsi" w:cs="Arial"/>
                <w:sz w:val="18"/>
                <w:szCs w:val="18"/>
                <w:lang w:val="it-IT"/>
              </w:rPr>
              <w:tab/>
            </w:r>
            <w:r w:rsidRPr="00033161">
              <w:rPr>
                <w:rFonts w:asciiTheme="minorHAnsi" w:hAnsiTheme="minorHAnsi" w:cs="Arial"/>
                <w:sz w:val="18"/>
                <w:szCs w:val="18"/>
                <w:lang w:val="it-IT"/>
              </w:rPr>
              <w:t>elephanttalk.com</w:t>
            </w:r>
          </w:p>
        </w:tc>
        <w:tc>
          <w:tcPr>
            <w:tcW w:w="1282" w:type="dxa"/>
          </w:tcPr>
          <w:p w:rsidR="005B4C6C" w:rsidRPr="00033161" w:rsidRDefault="005B4C6C" w:rsidP="005B4C6C">
            <w:pPr>
              <w:tabs>
                <w:tab w:val="clear" w:pos="567"/>
                <w:tab w:val="clear" w:pos="1276"/>
                <w:tab w:val="clear" w:pos="1843"/>
                <w:tab w:val="clear" w:pos="5387"/>
                <w:tab w:val="clear" w:pos="5954"/>
                <w:tab w:val="left" w:pos="426"/>
              </w:tabs>
              <w:spacing w:before="40" w:after="40"/>
              <w:jc w:val="center"/>
              <w:rPr>
                <w:rFonts w:asciiTheme="minorHAnsi" w:hAnsiTheme="minorHAnsi" w:cs="Arial"/>
                <w:sz w:val="18"/>
                <w:szCs w:val="18"/>
                <w:lang w:val="en-US"/>
              </w:rPr>
            </w:pPr>
            <w:r w:rsidRPr="00033161">
              <w:rPr>
                <w:rFonts w:asciiTheme="minorHAnsi" w:hAnsiTheme="minorHAnsi" w:cs="Arial"/>
                <w:sz w:val="18"/>
                <w:szCs w:val="18"/>
                <w:lang w:val="en-US"/>
              </w:rPr>
              <w:t>1.II.2011</w:t>
            </w:r>
          </w:p>
        </w:tc>
      </w:tr>
    </w:tbl>
    <w:p w:rsidR="005B4C6C" w:rsidRDefault="005B4C6C" w:rsidP="005B4C6C">
      <w:pPr>
        <w:tabs>
          <w:tab w:val="clear" w:pos="567"/>
          <w:tab w:val="clear" w:pos="1276"/>
          <w:tab w:val="clear" w:pos="1843"/>
          <w:tab w:val="clear" w:pos="5387"/>
          <w:tab w:val="clear" w:pos="5954"/>
          <w:tab w:val="left" w:pos="1134"/>
        </w:tabs>
        <w:spacing w:before="20" w:after="20"/>
        <w:ind w:right="-16"/>
        <w:jc w:val="left"/>
        <w:rPr>
          <w:rFonts w:asciiTheme="minorHAnsi" w:hAnsiTheme="minorHAnsi" w:cs="Arial"/>
          <w:sz w:val="18"/>
          <w:szCs w:val="18"/>
          <w:lang w:val="en-US"/>
        </w:rPr>
      </w:pPr>
    </w:p>
    <w:p w:rsidR="005B4C6C" w:rsidRPr="003074AF" w:rsidRDefault="005B4C6C" w:rsidP="005B4C6C">
      <w:pPr>
        <w:widowControl w:val="0"/>
        <w:tabs>
          <w:tab w:val="clear" w:pos="567"/>
          <w:tab w:val="clear" w:pos="1276"/>
          <w:tab w:val="clear" w:pos="1843"/>
          <w:tab w:val="clear" w:pos="5387"/>
          <w:tab w:val="clear" w:pos="5954"/>
        </w:tabs>
        <w:spacing w:before="257" w:line="360" w:lineRule="auto"/>
        <w:rPr>
          <w:rFonts w:asciiTheme="minorHAnsi" w:eastAsia="SimSun" w:hAnsiTheme="minorHAnsi" w:cs="Arial"/>
          <w:b/>
          <w:bCs/>
          <w:i/>
          <w:iCs/>
          <w:color w:val="000000"/>
          <w:lang w:val="en-US"/>
        </w:rPr>
      </w:pPr>
      <w:r w:rsidRPr="001C00D8">
        <w:rPr>
          <w:rFonts w:asciiTheme="minorHAnsi" w:eastAsia="SimSun" w:hAnsiTheme="minorHAnsi" w:cs="Arial"/>
          <w:b/>
          <w:bCs/>
          <w:iCs/>
          <w:color w:val="000000"/>
          <w:lang w:val="en-US"/>
        </w:rPr>
        <w:t>P</w:t>
      </w:r>
      <w:r w:rsidRPr="003074AF">
        <w:rPr>
          <w:rFonts w:asciiTheme="minorHAnsi" w:eastAsia="SimSun" w:hAnsiTheme="minorHAnsi" w:cs="Arial"/>
          <w:b/>
          <w:bCs/>
          <w:i/>
          <w:iCs/>
          <w:color w:val="000000"/>
          <w:lang w:val="en-US"/>
        </w:rPr>
        <w:t xml:space="preserve">  </w:t>
      </w:r>
      <w:r w:rsidR="00162D80" w:rsidRPr="00162D80">
        <w:rPr>
          <w:rFonts w:asciiTheme="minorHAnsi" w:eastAsia="SimSun" w:hAnsiTheme="minorHAnsi" w:cs="Arial"/>
          <w:b/>
          <w:bCs/>
          <w:iCs/>
          <w:color w:val="000000"/>
          <w:lang w:val="en-US"/>
        </w:rPr>
        <w:t>32</w:t>
      </w:r>
      <w:r w:rsidR="00162D80">
        <w:rPr>
          <w:rFonts w:asciiTheme="minorHAnsi" w:eastAsia="SimSun" w:hAnsiTheme="minorHAnsi" w:cs="Arial"/>
          <w:b/>
          <w:bCs/>
          <w:i/>
          <w:iCs/>
          <w:color w:val="000000"/>
          <w:lang w:val="en-US"/>
        </w:rPr>
        <w:t xml:space="preserve">  </w:t>
      </w:r>
      <w:r w:rsidRPr="003074AF">
        <w:rPr>
          <w:rFonts w:asciiTheme="minorHAnsi" w:eastAsia="SimSun" w:hAnsiTheme="minorHAnsi" w:cs="Arial"/>
          <w:b/>
          <w:bCs/>
          <w:i/>
          <w:iCs/>
          <w:color w:val="000000"/>
          <w:lang w:val="en-US"/>
        </w:rPr>
        <w:t xml:space="preserve"> </w:t>
      </w:r>
      <w:r>
        <w:rPr>
          <w:rFonts w:asciiTheme="minorHAnsi" w:eastAsia="SimSun" w:hAnsiTheme="minorHAnsi" w:cs="Arial"/>
          <w:b/>
          <w:bCs/>
          <w:i/>
          <w:iCs/>
          <w:color w:val="000000"/>
          <w:lang w:val="en-US"/>
        </w:rPr>
        <w:t xml:space="preserve"> </w:t>
      </w:r>
      <w:r w:rsidRPr="005B4C6C">
        <w:rPr>
          <w:rFonts w:asciiTheme="minorHAnsi" w:eastAsia="SimSun" w:hAnsiTheme="minorHAnsi" w:cs="Arial"/>
          <w:b/>
          <w:bCs/>
          <w:iCs/>
          <w:color w:val="000000"/>
          <w:lang w:val="en-US"/>
        </w:rPr>
        <w:t>Liechtenstein</w:t>
      </w:r>
      <w:r w:rsidRPr="003074AF">
        <w:rPr>
          <w:rFonts w:asciiTheme="minorHAnsi" w:eastAsia="SimSun" w:hAnsiTheme="minorHAnsi" w:cs="Arial"/>
          <w:b/>
          <w:bCs/>
          <w:i/>
          <w:iCs/>
          <w:color w:val="000000"/>
          <w:lang w:val="en-US"/>
        </w:rPr>
        <w:t xml:space="preserve">    </w:t>
      </w:r>
      <w:r w:rsidRPr="001C00D8">
        <w:rPr>
          <w:rFonts w:asciiTheme="minorHAnsi" w:eastAsia="SimSun" w:hAnsiTheme="minorHAnsi" w:cs="Arial"/>
          <w:b/>
          <w:bCs/>
          <w:iCs/>
          <w:color w:val="000000"/>
          <w:lang w:val="en-US"/>
        </w:rPr>
        <w:t>LIR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2"/>
        <w:gridCol w:w="2461"/>
        <w:gridCol w:w="1236"/>
        <w:gridCol w:w="2715"/>
        <w:gridCol w:w="1248"/>
      </w:tblGrid>
      <w:tr w:rsidR="00E56435" w:rsidRPr="00033161" w:rsidTr="00895C2D">
        <w:trPr>
          <w:trHeight w:val="20"/>
          <w:jc w:val="center"/>
        </w:trPr>
        <w:tc>
          <w:tcPr>
            <w:tcW w:w="1412" w:type="dxa"/>
          </w:tcPr>
          <w:p w:rsidR="00E56435" w:rsidRPr="005B4C6C" w:rsidRDefault="00E56435" w:rsidP="00AE311B">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Country</w:t>
            </w:r>
            <w:r>
              <w:rPr>
                <w:rFonts w:asciiTheme="minorHAnsi" w:hAnsiTheme="minorHAnsi"/>
                <w:i/>
                <w:sz w:val="18"/>
                <w:szCs w:val="18"/>
                <w:lang w:val="fr-FR"/>
              </w:rPr>
              <w:t>/</w:t>
            </w:r>
            <w:r>
              <w:rPr>
                <w:rFonts w:asciiTheme="minorHAnsi" w:hAnsiTheme="minorHAnsi"/>
                <w:i/>
                <w:sz w:val="18"/>
                <w:szCs w:val="18"/>
                <w:lang w:val="fr-FR"/>
              </w:rPr>
              <w:br/>
            </w:r>
            <w:r w:rsidRPr="005B4C6C">
              <w:rPr>
                <w:rFonts w:asciiTheme="minorHAnsi" w:hAnsiTheme="minorHAnsi"/>
                <w:i/>
                <w:sz w:val="18"/>
                <w:szCs w:val="18"/>
                <w:lang w:val="fr-FR"/>
              </w:rPr>
              <w:t>geographical area</w:t>
            </w:r>
          </w:p>
        </w:tc>
        <w:tc>
          <w:tcPr>
            <w:tcW w:w="2461" w:type="dxa"/>
          </w:tcPr>
          <w:p w:rsidR="00E56435" w:rsidRPr="005B4C6C" w:rsidRDefault="00E56435" w:rsidP="00AE311B">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Company</w:t>
            </w:r>
            <w:r>
              <w:rPr>
                <w:rFonts w:asciiTheme="minorHAnsi" w:hAnsiTheme="minorHAnsi"/>
                <w:i/>
                <w:sz w:val="18"/>
                <w:szCs w:val="18"/>
                <w:lang w:val="fr-FR"/>
              </w:rPr>
              <w:br/>
            </w:r>
            <w:r w:rsidRPr="005B4C6C">
              <w:rPr>
                <w:rFonts w:asciiTheme="minorHAnsi" w:hAnsiTheme="minorHAnsi"/>
                <w:i/>
                <w:sz w:val="18"/>
                <w:szCs w:val="18"/>
                <w:lang w:val="fr-FR"/>
              </w:rPr>
              <w:t>Name/Address</w:t>
            </w:r>
          </w:p>
        </w:tc>
        <w:tc>
          <w:tcPr>
            <w:tcW w:w="1236" w:type="dxa"/>
          </w:tcPr>
          <w:p w:rsidR="00E56435" w:rsidRPr="005B4C6C" w:rsidRDefault="00E56435" w:rsidP="00AE311B">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Issuer Identifier Number</w:t>
            </w:r>
          </w:p>
        </w:tc>
        <w:tc>
          <w:tcPr>
            <w:tcW w:w="2715" w:type="dxa"/>
          </w:tcPr>
          <w:p w:rsidR="00E56435" w:rsidRPr="005B4C6C" w:rsidRDefault="00E56435" w:rsidP="00AE311B">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Contact</w:t>
            </w:r>
          </w:p>
        </w:tc>
        <w:tc>
          <w:tcPr>
            <w:tcW w:w="1248" w:type="dxa"/>
          </w:tcPr>
          <w:p w:rsidR="00E56435" w:rsidRPr="005B4C6C" w:rsidRDefault="00E56435" w:rsidP="00AE311B">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Effective date of usage</w:t>
            </w:r>
          </w:p>
        </w:tc>
      </w:tr>
      <w:tr w:rsidR="005B4C6C" w:rsidRPr="00033161" w:rsidTr="00895C2D">
        <w:trPr>
          <w:trHeight w:val="20"/>
          <w:jc w:val="center"/>
        </w:trPr>
        <w:tc>
          <w:tcPr>
            <w:tcW w:w="1412" w:type="dxa"/>
          </w:tcPr>
          <w:p w:rsidR="005B4C6C" w:rsidRPr="00033161" w:rsidRDefault="00E56435" w:rsidP="005B4C6C">
            <w:pPr>
              <w:tabs>
                <w:tab w:val="clear" w:pos="567"/>
                <w:tab w:val="clear" w:pos="1276"/>
                <w:tab w:val="clear" w:pos="1843"/>
                <w:tab w:val="clear" w:pos="5387"/>
                <w:tab w:val="clear" w:pos="5954"/>
                <w:tab w:val="left" w:pos="426"/>
              </w:tabs>
              <w:spacing w:before="40" w:after="40"/>
              <w:jc w:val="left"/>
              <w:rPr>
                <w:rFonts w:asciiTheme="minorHAnsi" w:eastAsia="Arial Unicode MS" w:hAnsiTheme="minorHAnsi" w:cs="Arial"/>
                <w:sz w:val="18"/>
                <w:szCs w:val="18"/>
                <w:lang w:val="es-ES"/>
              </w:rPr>
            </w:pPr>
            <w:r w:rsidRPr="00E56435">
              <w:rPr>
                <w:rFonts w:asciiTheme="minorHAnsi" w:eastAsia="Arial Unicode MS" w:hAnsiTheme="minorHAnsi" w:cs="Arial"/>
                <w:sz w:val="18"/>
                <w:szCs w:val="18"/>
                <w:lang w:val="es-ES"/>
              </w:rPr>
              <w:t>Liechtenstein</w:t>
            </w:r>
          </w:p>
        </w:tc>
        <w:tc>
          <w:tcPr>
            <w:tcW w:w="2461" w:type="dxa"/>
          </w:tcPr>
          <w:p w:rsidR="005B4C6C" w:rsidRPr="00033161" w:rsidRDefault="005B4C6C" w:rsidP="005B4C6C">
            <w:pPr>
              <w:tabs>
                <w:tab w:val="clear" w:pos="567"/>
                <w:tab w:val="clear" w:pos="1276"/>
                <w:tab w:val="clear" w:pos="1843"/>
                <w:tab w:val="clear" w:pos="5387"/>
                <w:tab w:val="clear" w:pos="5954"/>
              </w:tabs>
              <w:spacing w:before="40" w:after="40"/>
              <w:jc w:val="left"/>
              <w:rPr>
                <w:rFonts w:asciiTheme="minorHAnsi" w:hAnsiTheme="minorHAnsi" w:cs="Arial"/>
                <w:b/>
                <w:bCs/>
                <w:sz w:val="18"/>
                <w:szCs w:val="18"/>
                <w:lang w:val="en-US"/>
              </w:rPr>
            </w:pPr>
            <w:r w:rsidRPr="00033161">
              <w:rPr>
                <w:rFonts w:asciiTheme="minorHAnsi" w:hAnsiTheme="minorHAnsi" w:cs="Arial"/>
                <w:b/>
                <w:bCs/>
                <w:sz w:val="18"/>
                <w:szCs w:val="18"/>
                <w:lang w:val="en-US"/>
              </w:rPr>
              <w:t>Alpcom AG (formerly ALL Communications AG)</w:t>
            </w:r>
            <w:r>
              <w:rPr>
                <w:rFonts w:asciiTheme="minorHAnsi" w:hAnsiTheme="minorHAnsi" w:cs="Arial"/>
                <w:b/>
                <w:bCs/>
                <w:sz w:val="18"/>
                <w:szCs w:val="18"/>
                <w:lang w:val="en-US"/>
              </w:rPr>
              <w:br/>
            </w:r>
            <w:r w:rsidRPr="00033161">
              <w:rPr>
                <w:rFonts w:asciiTheme="minorHAnsi" w:hAnsiTheme="minorHAnsi" w:cs="Arial"/>
                <w:sz w:val="18"/>
                <w:szCs w:val="18"/>
                <w:lang w:val="en-US"/>
              </w:rPr>
              <w:t>Zollstrasse 3</w:t>
            </w:r>
            <w:r>
              <w:rPr>
                <w:rFonts w:asciiTheme="minorHAnsi" w:hAnsiTheme="minorHAnsi" w:cs="Arial"/>
                <w:sz w:val="18"/>
                <w:szCs w:val="18"/>
                <w:lang w:val="en-US"/>
              </w:rPr>
              <w:br/>
            </w:r>
            <w:r w:rsidRPr="00033161">
              <w:rPr>
                <w:rFonts w:asciiTheme="minorHAnsi" w:hAnsiTheme="minorHAnsi" w:cs="Arial"/>
                <w:sz w:val="18"/>
                <w:szCs w:val="18"/>
                <w:lang w:val="en-US"/>
              </w:rPr>
              <w:t xml:space="preserve">FL </w:t>
            </w:r>
            <w:r>
              <w:rPr>
                <w:rFonts w:asciiTheme="minorHAnsi" w:hAnsiTheme="minorHAnsi" w:cs="Arial"/>
                <w:sz w:val="18"/>
                <w:szCs w:val="18"/>
                <w:lang w:val="en-US"/>
              </w:rPr>
              <w:t>–</w:t>
            </w:r>
            <w:r w:rsidRPr="00033161">
              <w:rPr>
                <w:rFonts w:asciiTheme="minorHAnsi" w:hAnsiTheme="minorHAnsi" w:cs="Arial"/>
                <w:sz w:val="18"/>
                <w:szCs w:val="18"/>
                <w:lang w:val="en-US"/>
              </w:rPr>
              <w:t xml:space="preserve"> 9494 SCHAAN</w:t>
            </w:r>
            <w:r w:rsidRPr="00033161">
              <w:rPr>
                <w:rFonts w:asciiTheme="minorHAnsi" w:hAnsiTheme="minorHAnsi" w:cs="Arial"/>
                <w:b/>
                <w:bCs/>
                <w:sz w:val="18"/>
                <w:szCs w:val="18"/>
                <w:lang w:val="en-US"/>
              </w:rPr>
              <w:t xml:space="preserve">  </w:t>
            </w:r>
          </w:p>
        </w:tc>
        <w:tc>
          <w:tcPr>
            <w:tcW w:w="1236" w:type="dxa"/>
          </w:tcPr>
          <w:p w:rsidR="005B4C6C" w:rsidRPr="003074AF" w:rsidRDefault="005B4C6C" w:rsidP="005B4C6C">
            <w:pPr>
              <w:tabs>
                <w:tab w:val="clear" w:pos="567"/>
                <w:tab w:val="clear" w:pos="1276"/>
                <w:tab w:val="clear" w:pos="1843"/>
                <w:tab w:val="clear" w:pos="5387"/>
                <w:tab w:val="clear" w:pos="5954"/>
                <w:tab w:val="left" w:pos="426"/>
              </w:tabs>
              <w:spacing w:before="40" w:after="40"/>
              <w:jc w:val="center"/>
              <w:rPr>
                <w:rFonts w:asciiTheme="minorHAnsi" w:hAnsiTheme="minorHAnsi" w:cs="Arial"/>
                <w:b/>
                <w:sz w:val="18"/>
                <w:szCs w:val="18"/>
                <w:lang w:val="en-US"/>
              </w:rPr>
            </w:pPr>
            <w:r w:rsidRPr="003074AF">
              <w:rPr>
                <w:rFonts w:asciiTheme="minorHAnsi" w:eastAsia="SimSun" w:hAnsiTheme="minorHAnsi" w:cs="Arial"/>
                <w:b/>
                <w:color w:val="000000"/>
                <w:sz w:val="18"/>
                <w:szCs w:val="18"/>
                <w:lang w:val="en-US"/>
              </w:rPr>
              <w:t>89</w:t>
            </w:r>
            <w:r w:rsidRPr="003074AF">
              <w:rPr>
                <w:rFonts w:asciiTheme="minorHAnsi" w:eastAsia="SimSun" w:hAnsiTheme="minorHAnsi" w:cs="Arial"/>
                <w:b/>
                <w:sz w:val="18"/>
                <w:szCs w:val="18"/>
                <w:lang w:val="en-US"/>
              </w:rPr>
              <w:t xml:space="preserve"> </w:t>
            </w:r>
            <w:r w:rsidRPr="003074AF">
              <w:rPr>
                <w:rFonts w:asciiTheme="minorHAnsi" w:eastAsia="SimSun" w:hAnsiTheme="minorHAnsi" w:cs="Arial"/>
                <w:b/>
                <w:color w:val="000000"/>
                <w:sz w:val="18"/>
                <w:szCs w:val="18"/>
                <w:lang w:val="en-US"/>
              </w:rPr>
              <w:t>423</w:t>
            </w:r>
            <w:r w:rsidRPr="003074AF">
              <w:rPr>
                <w:rFonts w:asciiTheme="minorHAnsi" w:eastAsia="SimSun" w:hAnsiTheme="minorHAnsi" w:cs="Arial"/>
                <w:b/>
                <w:sz w:val="18"/>
                <w:szCs w:val="18"/>
                <w:lang w:val="en-US"/>
              </w:rPr>
              <w:t xml:space="preserve"> </w:t>
            </w:r>
            <w:r w:rsidRPr="003074AF">
              <w:rPr>
                <w:rFonts w:asciiTheme="minorHAnsi" w:eastAsia="SimSun" w:hAnsiTheme="minorHAnsi" w:cs="Arial"/>
                <w:b/>
                <w:color w:val="000000"/>
                <w:sz w:val="18"/>
                <w:szCs w:val="18"/>
                <w:lang w:val="en-US"/>
              </w:rPr>
              <w:t>77</w:t>
            </w:r>
          </w:p>
        </w:tc>
        <w:tc>
          <w:tcPr>
            <w:tcW w:w="2715" w:type="dxa"/>
          </w:tcPr>
          <w:p w:rsidR="005B4C6C" w:rsidRPr="00033161" w:rsidRDefault="005B4C6C" w:rsidP="005B4C6C">
            <w:pPr>
              <w:tabs>
                <w:tab w:val="clear" w:pos="567"/>
                <w:tab w:val="clear" w:pos="1276"/>
                <w:tab w:val="clear" w:pos="1843"/>
                <w:tab w:val="clear" w:pos="5387"/>
                <w:tab w:val="clear" w:pos="5954"/>
                <w:tab w:val="left" w:pos="610"/>
              </w:tabs>
              <w:spacing w:before="40" w:after="40"/>
              <w:jc w:val="left"/>
              <w:rPr>
                <w:rFonts w:asciiTheme="minorHAnsi" w:hAnsiTheme="minorHAnsi" w:cs="Arial"/>
                <w:sz w:val="18"/>
                <w:szCs w:val="18"/>
                <w:lang w:val="fr-CH"/>
              </w:rPr>
            </w:pPr>
            <w:r w:rsidRPr="00033161">
              <w:rPr>
                <w:rFonts w:asciiTheme="minorHAnsi" w:hAnsiTheme="minorHAnsi" w:cs="Arial"/>
                <w:sz w:val="18"/>
                <w:szCs w:val="18"/>
                <w:lang w:val="en-US"/>
              </w:rPr>
              <w:t>Patrick Lobergh</w:t>
            </w:r>
            <w:r>
              <w:rPr>
                <w:rFonts w:asciiTheme="minorHAnsi" w:hAnsiTheme="minorHAnsi" w:cs="Arial"/>
                <w:sz w:val="18"/>
                <w:szCs w:val="18"/>
                <w:lang w:val="en-US"/>
              </w:rPr>
              <w:br/>
            </w:r>
            <w:r w:rsidRPr="00033161">
              <w:rPr>
                <w:rFonts w:asciiTheme="minorHAnsi" w:hAnsiTheme="minorHAnsi" w:cs="Arial"/>
                <w:sz w:val="18"/>
                <w:szCs w:val="18"/>
                <w:lang w:val="en-US"/>
              </w:rPr>
              <w:t>Zollstrasse 3</w:t>
            </w:r>
            <w:r>
              <w:rPr>
                <w:rFonts w:asciiTheme="minorHAnsi" w:hAnsiTheme="minorHAnsi" w:cs="Arial"/>
                <w:sz w:val="18"/>
                <w:szCs w:val="18"/>
                <w:lang w:val="en-US"/>
              </w:rPr>
              <w:br/>
            </w:r>
            <w:r w:rsidRPr="00033161">
              <w:rPr>
                <w:rFonts w:asciiTheme="minorHAnsi" w:hAnsiTheme="minorHAnsi" w:cs="Arial"/>
                <w:sz w:val="18"/>
                <w:szCs w:val="18"/>
                <w:lang w:val="en-US"/>
              </w:rPr>
              <w:t>FL - 9494 SCHAAN</w:t>
            </w:r>
            <w:r>
              <w:rPr>
                <w:rFonts w:asciiTheme="minorHAnsi" w:hAnsiTheme="minorHAnsi" w:cs="Arial"/>
                <w:sz w:val="18"/>
                <w:szCs w:val="18"/>
                <w:lang w:val="en-US"/>
              </w:rPr>
              <w:br/>
            </w:r>
            <w:r w:rsidRPr="00033161">
              <w:rPr>
                <w:rFonts w:asciiTheme="minorHAnsi" w:hAnsiTheme="minorHAnsi" w:cs="Arial"/>
                <w:sz w:val="18"/>
                <w:szCs w:val="18"/>
                <w:lang w:val="en-US"/>
              </w:rPr>
              <w:t>T</w:t>
            </w:r>
            <w:r w:rsidRPr="003074AF">
              <w:rPr>
                <w:rFonts w:asciiTheme="minorHAnsi" w:hAnsiTheme="minorHAnsi" w:cs="Arial"/>
                <w:sz w:val="18"/>
                <w:szCs w:val="18"/>
                <w:lang w:val="es-ES_tradnl"/>
              </w:rPr>
              <w:t>el:</w:t>
            </w:r>
            <w:r>
              <w:rPr>
                <w:rFonts w:asciiTheme="minorHAnsi" w:hAnsiTheme="minorHAnsi" w:cs="Arial"/>
                <w:sz w:val="18"/>
                <w:szCs w:val="18"/>
                <w:lang w:val="es-ES_tradnl"/>
              </w:rPr>
              <w:tab/>
            </w:r>
            <w:r w:rsidRPr="003074AF">
              <w:rPr>
                <w:rFonts w:asciiTheme="minorHAnsi" w:hAnsiTheme="minorHAnsi" w:cs="Arial"/>
                <w:sz w:val="18"/>
                <w:szCs w:val="18"/>
                <w:lang w:val="es-ES_tradnl"/>
              </w:rPr>
              <w:t xml:space="preserve">+423 235 0677  </w:t>
            </w:r>
            <w:r w:rsidRPr="003074AF">
              <w:rPr>
                <w:rFonts w:asciiTheme="minorHAnsi" w:hAnsiTheme="minorHAnsi" w:cs="Arial"/>
                <w:sz w:val="18"/>
                <w:szCs w:val="18"/>
                <w:lang w:val="es-ES_tradnl"/>
              </w:rPr>
              <w:br/>
              <w:t>Fax:</w:t>
            </w:r>
            <w:r>
              <w:rPr>
                <w:rFonts w:asciiTheme="minorHAnsi" w:hAnsiTheme="minorHAnsi" w:cs="Arial"/>
                <w:sz w:val="18"/>
                <w:szCs w:val="18"/>
                <w:lang w:val="es-ES_tradnl"/>
              </w:rPr>
              <w:tab/>
            </w:r>
            <w:r w:rsidRPr="003074AF">
              <w:rPr>
                <w:rFonts w:asciiTheme="minorHAnsi" w:hAnsiTheme="minorHAnsi" w:cs="Arial"/>
                <w:sz w:val="18"/>
                <w:szCs w:val="18"/>
                <w:lang w:val="es-ES_tradnl"/>
              </w:rPr>
              <w:t>+423 235 0678</w:t>
            </w:r>
            <w:r w:rsidRPr="003074AF">
              <w:rPr>
                <w:rFonts w:asciiTheme="minorHAnsi" w:hAnsiTheme="minorHAnsi" w:cs="Arial"/>
                <w:sz w:val="18"/>
                <w:szCs w:val="18"/>
                <w:lang w:val="es-ES_tradnl"/>
              </w:rPr>
              <w:br/>
              <w:t>E-mail:</w:t>
            </w:r>
            <w:r>
              <w:rPr>
                <w:rFonts w:asciiTheme="minorHAnsi" w:hAnsiTheme="minorHAnsi" w:cs="Arial"/>
                <w:sz w:val="18"/>
                <w:szCs w:val="18"/>
                <w:lang w:val="es-ES_tradnl"/>
              </w:rPr>
              <w:tab/>
            </w:r>
            <w:r w:rsidRPr="003074AF">
              <w:rPr>
                <w:rFonts w:asciiTheme="minorHAnsi" w:hAnsiTheme="minorHAnsi" w:cs="Arial"/>
                <w:sz w:val="18"/>
                <w:szCs w:val="18"/>
                <w:lang w:val="es-ES_tradnl"/>
              </w:rPr>
              <w:t>patrik.lobergh</w:t>
            </w:r>
            <w:r w:rsidRPr="00033161">
              <w:rPr>
                <w:rFonts w:asciiTheme="minorHAnsi" w:hAnsiTheme="minorHAnsi" w:cs="Arial"/>
                <w:sz w:val="18"/>
                <w:szCs w:val="18"/>
                <w:lang w:val="fr-CH"/>
              </w:rPr>
              <w:t>@alpcom.li</w:t>
            </w:r>
          </w:p>
        </w:tc>
        <w:tc>
          <w:tcPr>
            <w:tcW w:w="1248" w:type="dxa"/>
          </w:tcPr>
          <w:p w:rsidR="005B4C6C" w:rsidRPr="00033161" w:rsidRDefault="005B4C6C" w:rsidP="005B4C6C">
            <w:pPr>
              <w:tabs>
                <w:tab w:val="clear" w:pos="567"/>
                <w:tab w:val="clear" w:pos="1276"/>
                <w:tab w:val="clear" w:pos="1843"/>
                <w:tab w:val="clear" w:pos="5387"/>
                <w:tab w:val="clear" w:pos="5954"/>
                <w:tab w:val="left" w:pos="426"/>
              </w:tabs>
              <w:spacing w:before="40" w:after="40"/>
              <w:jc w:val="center"/>
              <w:rPr>
                <w:rFonts w:asciiTheme="minorHAnsi" w:hAnsiTheme="minorHAnsi" w:cs="Arial"/>
                <w:sz w:val="18"/>
                <w:szCs w:val="18"/>
                <w:lang w:val="fr-CH"/>
              </w:rPr>
            </w:pPr>
          </w:p>
        </w:tc>
      </w:tr>
    </w:tbl>
    <w:p w:rsidR="005B4C6C" w:rsidRDefault="005B4C6C" w:rsidP="005B4C6C">
      <w:pPr>
        <w:tabs>
          <w:tab w:val="clear" w:pos="567"/>
          <w:tab w:val="clear" w:pos="1276"/>
          <w:tab w:val="clear" w:pos="1843"/>
          <w:tab w:val="clear" w:pos="5387"/>
          <w:tab w:val="clear" w:pos="5954"/>
        </w:tabs>
        <w:spacing w:before="0"/>
        <w:jc w:val="left"/>
        <w:rPr>
          <w:rFonts w:asciiTheme="minorHAnsi" w:hAnsiTheme="minorHAnsi"/>
          <w:sz w:val="18"/>
          <w:szCs w:val="18"/>
          <w:lang w:val="fr-CH"/>
        </w:rPr>
      </w:pPr>
    </w:p>
    <w:p w:rsidR="00162D80" w:rsidRDefault="00162D8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fr-CH"/>
        </w:rPr>
      </w:pPr>
      <w:r>
        <w:rPr>
          <w:rFonts w:asciiTheme="minorHAnsi" w:hAnsiTheme="minorHAnsi"/>
          <w:sz w:val="18"/>
          <w:szCs w:val="18"/>
          <w:lang w:val="fr-CH"/>
        </w:rPr>
        <w:br w:type="page"/>
      </w:r>
    </w:p>
    <w:p w:rsidR="00E56435" w:rsidRPr="00033161" w:rsidRDefault="00E56435" w:rsidP="00E56435">
      <w:pPr>
        <w:tabs>
          <w:tab w:val="clear" w:pos="567"/>
          <w:tab w:val="clear" w:pos="1276"/>
          <w:tab w:val="clear" w:pos="1843"/>
          <w:tab w:val="clear" w:pos="5387"/>
          <w:tab w:val="clear" w:pos="5954"/>
        </w:tabs>
        <w:spacing w:before="0"/>
        <w:jc w:val="left"/>
        <w:rPr>
          <w:rFonts w:asciiTheme="minorHAnsi" w:hAnsiTheme="minorHAnsi"/>
          <w:sz w:val="18"/>
          <w:szCs w:val="18"/>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4"/>
        <w:gridCol w:w="2450"/>
        <w:gridCol w:w="1246"/>
        <w:gridCol w:w="2715"/>
        <w:gridCol w:w="1257"/>
      </w:tblGrid>
      <w:tr w:rsidR="00E56435" w:rsidRPr="00033161" w:rsidTr="00895C2D">
        <w:trPr>
          <w:trHeight w:val="657"/>
          <w:jc w:val="center"/>
        </w:trPr>
        <w:tc>
          <w:tcPr>
            <w:tcW w:w="1404" w:type="dxa"/>
          </w:tcPr>
          <w:p w:rsidR="00E56435" w:rsidRPr="005B4C6C" w:rsidRDefault="00E56435" w:rsidP="00AE311B">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Country</w:t>
            </w:r>
            <w:r>
              <w:rPr>
                <w:rFonts w:asciiTheme="minorHAnsi" w:hAnsiTheme="minorHAnsi"/>
                <w:i/>
                <w:sz w:val="18"/>
                <w:szCs w:val="18"/>
                <w:lang w:val="fr-FR"/>
              </w:rPr>
              <w:t>/</w:t>
            </w:r>
            <w:r>
              <w:rPr>
                <w:rFonts w:asciiTheme="minorHAnsi" w:hAnsiTheme="minorHAnsi"/>
                <w:i/>
                <w:sz w:val="18"/>
                <w:szCs w:val="18"/>
                <w:lang w:val="fr-FR"/>
              </w:rPr>
              <w:br/>
            </w:r>
            <w:r w:rsidRPr="005B4C6C">
              <w:rPr>
                <w:rFonts w:asciiTheme="minorHAnsi" w:hAnsiTheme="minorHAnsi"/>
                <w:i/>
                <w:sz w:val="18"/>
                <w:szCs w:val="18"/>
                <w:lang w:val="fr-FR"/>
              </w:rPr>
              <w:t>geographical area</w:t>
            </w:r>
          </w:p>
        </w:tc>
        <w:tc>
          <w:tcPr>
            <w:tcW w:w="2450" w:type="dxa"/>
          </w:tcPr>
          <w:p w:rsidR="00E56435" w:rsidRPr="005B4C6C" w:rsidRDefault="00E56435" w:rsidP="00AE311B">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Company</w:t>
            </w:r>
            <w:r>
              <w:rPr>
                <w:rFonts w:asciiTheme="minorHAnsi" w:hAnsiTheme="minorHAnsi"/>
                <w:i/>
                <w:sz w:val="18"/>
                <w:szCs w:val="18"/>
                <w:lang w:val="fr-FR"/>
              </w:rPr>
              <w:br/>
            </w:r>
            <w:r w:rsidRPr="005B4C6C">
              <w:rPr>
                <w:rFonts w:asciiTheme="minorHAnsi" w:hAnsiTheme="minorHAnsi"/>
                <w:i/>
                <w:sz w:val="18"/>
                <w:szCs w:val="18"/>
                <w:lang w:val="fr-FR"/>
              </w:rPr>
              <w:t>Name/Address</w:t>
            </w:r>
          </w:p>
        </w:tc>
        <w:tc>
          <w:tcPr>
            <w:tcW w:w="1246" w:type="dxa"/>
          </w:tcPr>
          <w:p w:rsidR="00E56435" w:rsidRPr="005B4C6C" w:rsidRDefault="00E56435" w:rsidP="00AE311B">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Issuer Identifier Number</w:t>
            </w:r>
          </w:p>
        </w:tc>
        <w:tc>
          <w:tcPr>
            <w:tcW w:w="2715" w:type="dxa"/>
          </w:tcPr>
          <w:p w:rsidR="00E56435" w:rsidRPr="005B4C6C" w:rsidRDefault="00E56435" w:rsidP="00AE311B">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Contact</w:t>
            </w:r>
          </w:p>
        </w:tc>
        <w:tc>
          <w:tcPr>
            <w:tcW w:w="1257" w:type="dxa"/>
          </w:tcPr>
          <w:p w:rsidR="00E56435" w:rsidRPr="005B4C6C" w:rsidRDefault="00E56435" w:rsidP="00AE311B">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Effective date of usage</w:t>
            </w:r>
          </w:p>
        </w:tc>
      </w:tr>
      <w:tr w:rsidR="00E56435" w:rsidRPr="00033161" w:rsidTr="00895C2D">
        <w:trPr>
          <w:jc w:val="center"/>
        </w:trPr>
        <w:tc>
          <w:tcPr>
            <w:tcW w:w="1404" w:type="dxa"/>
          </w:tcPr>
          <w:p w:rsidR="00E56435" w:rsidRPr="00033161" w:rsidRDefault="00E56435" w:rsidP="00AE311B">
            <w:pPr>
              <w:tabs>
                <w:tab w:val="clear" w:pos="567"/>
                <w:tab w:val="clear" w:pos="1276"/>
                <w:tab w:val="clear" w:pos="1843"/>
                <w:tab w:val="clear" w:pos="5387"/>
                <w:tab w:val="clear" w:pos="5954"/>
                <w:tab w:val="left" w:pos="426"/>
              </w:tabs>
              <w:spacing w:before="40" w:after="40"/>
              <w:jc w:val="left"/>
              <w:rPr>
                <w:rFonts w:asciiTheme="minorHAnsi" w:eastAsia="Arial Unicode MS" w:hAnsiTheme="minorHAnsi" w:cs="Arial"/>
                <w:sz w:val="18"/>
                <w:szCs w:val="18"/>
                <w:lang w:val="es-ES"/>
              </w:rPr>
            </w:pPr>
            <w:r w:rsidRPr="00E56435">
              <w:rPr>
                <w:rFonts w:asciiTheme="minorHAnsi" w:eastAsia="Arial Unicode MS" w:hAnsiTheme="minorHAnsi" w:cs="Arial"/>
                <w:sz w:val="18"/>
                <w:szCs w:val="18"/>
                <w:lang w:val="es-ES"/>
              </w:rPr>
              <w:t>Liechtenstein</w:t>
            </w:r>
          </w:p>
        </w:tc>
        <w:tc>
          <w:tcPr>
            <w:tcW w:w="2450" w:type="dxa"/>
          </w:tcPr>
          <w:p w:rsidR="00E56435" w:rsidRPr="00033161" w:rsidRDefault="00E56435" w:rsidP="00AE311B">
            <w:pPr>
              <w:tabs>
                <w:tab w:val="clear" w:pos="567"/>
                <w:tab w:val="clear" w:pos="1276"/>
                <w:tab w:val="clear" w:pos="1843"/>
                <w:tab w:val="clear" w:pos="5387"/>
                <w:tab w:val="clear" w:pos="5954"/>
                <w:tab w:val="left" w:pos="426"/>
              </w:tabs>
              <w:spacing w:before="40" w:after="40"/>
              <w:jc w:val="left"/>
              <w:rPr>
                <w:rFonts w:asciiTheme="minorHAnsi" w:hAnsiTheme="minorHAnsi" w:cs="Arial"/>
                <w:b/>
                <w:bCs/>
                <w:sz w:val="18"/>
                <w:szCs w:val="18"/>
                <w:lang w:val="fr-CH"/>
              </w:rPr>
            </w:pPr>
            <w:r w:rsidRPr="00033161">
              <w:rPr>
                <w:rFonts w:asciiTheme="minorHAnsi" w:eastAsia="Arial Unicode MS" w:hAnsiTheme="minorHAnsi" w:cs="Arial"/>
                <w:b/>
                <w:bCs/>
                <w:sz w:val="18"/>
                <w:szCs w:val="18"/>
                <w:lang w:val="fr-CH"/>
              </w:rPr>
              <w:t>mobilkom liechenstein AG</w:t>
            </w:r>
            <w:r>
              <w:rPr>
                <w:rFonts w:asciiTheme="minorHAnsi" w:eastAsia="Arial Unicode MS" w:hAnsiTheme="minorHAnsi" w:cs="Arial"/>
                <w:b/>
                <w:bCs/>
                <w:sz w:val="18"/>
                <w:szCs w:val="18"/>
                <w:lang w:val="fr-CH"/>
              </w:rPr>
              <w:br/>
            </w:r>
            <w:r w:rsidRPr="00033161">
              <w:rPr>
                <w:rFonts w:asciiTheme="minorHAnsi" w:eastAsia="Arial Unicode MS" w:hAnsiTheme="minorHAnsi" w:cs="Arial"/>
                <w:sz w:val="18"/>
                <w:szCs w:val="18"/>
                <w:lang w:val="fr-CH"/>
              </w:rPr>
              <w:t xml:space="preserve">Aulestrasse 20  </w:t>
            </w:r>
            <w:r>
              <w:rPr>
                <w:rFonts w:asciiTheme="minorHAnsi" w:eastAsia="Arial Unicode MS" w:hAnsiTheme="minorHAnsi" w:cs="Arial"/>
                <w:sz w:val="18"/>
                <w:szCs w:val="18"/>
                <w:lang w:val="fr-CH"/>
              </w:rPr>
              <w:br/>
            </w:r>
            <w:r w:rsidRPr="00033161">
              <w:rPr>
                <w:rFonts w:asciiTheme="minorHAnsi" w:hAnsiTheme="minorHAnsi" w:cs="Arial"/>
                <w:sz w:val="18"/>
                <w:szCs w:val="18"/>
                <w:lang w:val="fr-CH"/>
              </w:rPr>
              <w:t xml:space="preserve">FL </w:t>
            </w:r>
            <w:r>
              <w:rPr>
                <w:rFonts w:asciiTheme="minorHAnsi" w:hAnsiTheme="minorHAnsi" w:cs="Arial"/>
                <w:sz w:val="18"/>
                <w:szCs w:val="18"/>
                <w:lang w:val="fr-CH"/>
              </w:rPr>
              <w:t>–</w:t>
            </w:r>
            <w:r w:rsidRPr="00033161">
              <w:rPr>
                <w:rFonts w:asciiTheme="minorHAnsi" w:hAnsiTheme="minorHAnsi" w:cs="Arial"/>
                <w:sz w:val="18"/>
                <w:szCs w:val="18"/>
                <w:lang w:val="fr-CH"/>
              </w:rPr>
              <w:t xml:space="preserve"> 9490 VADUZ  </w:t>
            </w:r>
          </w:p>
        </w:tc>
        <w:tc>
          <w:tcPr>
            <w:tcW w:w="1246" w:type="dxa"/>
          </w:tcPr>
          <w:p w:rsidR="00E56435" w:rsidRPr="003074AF" w:rsidRDefault="00E56435" w:rsidP="00AE311B">
            <w:pPr>
              <w:tabs>
                <w:tab w:val="clear" w:pos="567"/>
                <w:tab w:val="clear" w:pos="1276"/>
                <w:tab w:val="clear" w:pos="1843"/>
                <w:tab w:val="clear" w:pos="5387"/>
                <w:tab w:val="clear" w:pos="5954"/>
                <w:tab w:val="left" w:pos="426"/>
              </w:tabs>
              <w:spacing w:before="40" w:after="40"/>
              <w:jc w:val="center"/>
              <w:rPr>
                <w:rFonts w:asciiTheme="minorHAnsi" w:eastAsia="SimSun" w:hAnsiTheme="minorHAnsi" w:cs="Arial"/>
                <w:b/>
                <w:color w:val="000000"/>
                <w:sz w:val="18"/>
                <w:szCs w:val="18"/>
                <w:lang w:val="en-US"/>
              </w:rPr>
            </w:pPr>
            <w:r w:rsidRPr="003074AF">
              <w:rPr>
                <w:rFonts w:asciiTheme="minorHAnsi" w:eastAsia="SimSun" w:hAnsiTheme="minorHAnsi" w:cs="Arial"/>
                <w:b/>
                <w:color w:val="000000"/>
                <w:sz w:val="18"/>
                <w:szCs w:val="18"/>
                <w:lang w:val="en-US"/>
              </w:rPr>
              <w:t>89</w:t>
            </w:r>
            <w:r w:rsidRPr="003074AF">
              <w:rPr>
                <w:rFonts w:asciiTheme="minorHAnsi" w:eastAsia="SimSun" w:hAnsiTheme="minorHAnsi" w:cs="Arial"/>
                <w:b/>
                <w:sz w:val="18"/>
                <w:szCs w:val="18"/>
                <w:lang w:val="en-US"/>
              </w:rPr>
              <w:t xml:space="preserve"> </w:t>
            </w:r>
            <w:r w:rsidRPr="003074AF">
              <w:rPr>
                <w:rFonts w:asciiTheme="minorHAnsi" w:eastAsia="SimSun" w:hAnsiTheme="minorHAnsi" w:cs="Arial"/>
                <w:b/>
                <w:color w:val="000000"/>
                <w:sz w:val="18"/>
                <w:szCs w:val="18"/>
                <w:lang w:val="en-US"/>
              </w:rPr>
              <w:t>423</w:t>
            </w:r>
            <w:r w:rsidRPr="003074AF">
              <w:rPr>
                <w:rFonts w:asciiTheme="minorHAnsi" w:eastAsia="SimSun" w:hAnsiTheme="minorHAnsi" w:cs="Arial"/>
                <w:b/>
                <w:sz w:val="18"/>
                <w:szCs w:val="18"/>
                <w:lang w:val="en-US"/>
              </w:rPr>
              <w:t xml:space="preserve"> </w:t>
            </w:r>
            <w:r w:rsidRPr="003074AF">
              <w:rPr>
                <w:rFonts w:asciiTheme="minorHAnsi" w:eastAsia="SimSun" w:hAnsiTheme="minorHAnsi" w:cs="Arial"/>
                <w:b/>
                <w:color w:val="000000"/>
                <w:sz w:val="18"/>
                <w:szCs w:val="18"/>
                <w:lang w:val="en-US"/>
              </w:rPr>
              <w:t>05</w:t>
            </w:r>
          </w:p>
        </w:tc>
        <w:tc>
          <w:tcPr>
            <w:tcW w:w="2715" w:type="dxa"/>
          </w:tcPr>
          <w:p w:rsidR="00E56435" w:rsidRPr="00033161" w:rsidRDefault="00E56435" w:rsidP="00AE311B">
            <w:pPr>
              <w:tabs>
                <w:tab w:val="clear" w:pos="567"/>
                <w:tab w:val="clear" w:pos="1276"/>
                <w:tab w:val="clear" w:pos="1843"/>
                <w:tab w:val="clear" w:pos="5387"/>
                <w:tab w:val="clear" w:pos="5954"/>
                <w:tab w:val="left" w:pos="610"/>
              </w:tabs>
              <w:spacing w:before="40" w:after="40"/>
              <w:jc w:val="left"/>
              <w:rPr>
                <w:rFonts w:asciiTheme="minorHAnsi" w:eastAsia="Arial Unicode MS" w:hAnsiTheme="minorHAnsi" w:cs="Arial"/>
                <w:sz w:val="18"/>
                <w:szCs w:val="18"/>
                <w:lang w:val="fr-CH"/>
              </w:rPr>
            </w:pPr>
            <w:r w:rsidRPr="00033161">
              <w:rPr>
                <w:rFonts w:asciiTheme="minorHAnsi" w:eastAsia="Arial Unicode MS" w:hAnsiTheme="minorHAnsi" w:cs="Arial"/>
                <w:sz w:val="18"/>
                <w:szCs w:val="18"/>
                <w:lang w:val="fr-CH"/>
              </w:rPr>
              <w:t>Johannes Feuerstein</w:t>
            </w:r>
            <w:r>
              <w:rPr>
                <w:rFonts w:asciiTheme="minorHAnsi" w:eastAsia="Arial Unicode MS" w:hAnsiTheme="minorHAnsi" w:cs="Arial"/>
                <w:sz w:val="18"/>
                <w:szCs w:val="18"/>
                <w:lang w:val="fr-CH"/>
              </w:rPr>
              <w:br/>
            </w:r>
            <w:r w:rsidRPr="00033161">
              <w:rPr>
                <w:rFonts w:asciiTheme="minorHAnsi" w:eastAsia="Arial Unicode MS" w:hAnsiTheme="minorHAnsi" w:cs="Arial"/>
                <w:sz w:val="18"/>
                <w:szCs w:val="18"/>
                <w:lang w:val="fr-CH"/>
              </w:rPr>
              <w:t>Aulestrasse 20</w:t>
            </w:r>
            <w:r>
              <w:rPr>
                <w:rFonts w:asciiTheme="minorHAnsi" w:eastAsia="Arial Unicode MS" w:hAnsiTheme="minorHAnsi" w:cs="Arial"/>
                <w:sz w:val="18"/>
                <w:szCs w:val="18"/>
                <w:lang w:val="fr-CH"/>
              </w:rPr>
              <w:br/>
            </w:r>
            <w:r w:rsidRPr="00033161">
              <w:rPr>
                <w:rFonts w:asciiTheme="minorHAnsi" w:eastAsia="Arial Unicode MS" w:hAnsiTheme="minorHAnsi" w:cs="Arial"/>
                <w:sz w:val="18"/>
                <w:szCs w:val="18"/>
                <w:lang w:val="fr-CH"/>
              </w:rPr>
              <w:t>FL - 9490 VADUZ</w:t>
            </w:r>
            <w:r>
              <w:rPr>
                <w:rFonts w:asciiTheme="minorHAnsi" w:eastAsia="Arial Unicode MS" w:hAnsiTheme="minorHAnsi" w:cs="Arial"/>
                <w:sz w:val="18"/>
                <w:szCs w:val="18"/>
                <w:lang w:val="fr-CH"/>
              </w:rPr>
              <w:br/>
            </w:r>
            <w:r w:rsidRPr="00033161">
              <w:rPr>
                <w:rFonts w:asciiTheme="minorHAnsi" w:eastAsia="Arial Unicode MS" w:hAnsiTheme="minorHAnsi" w:cs="Arial"/>
                <w:sz w:val="18"/>
                <w:szCs w:val="18"/>
                <w:lang w:val="fr-CH"/>
              </w:rPr>
              <w:t>Te</w:t>
            </w:r>
            <w:r w:rsidRPr="003074AF">
              <w:rPr>
                <w:rFonts w:asciiTheme="minorHAnsi" w:hAnsiTheme="minorHAnsi" w:cs="Arial"/>
                <w:sz w:val="18"/>
                <w:szCs w:val="18"/>
                <w:lang w:val="es-ES_tradnl"/>
              </w:rPr>
              <w:t>l:</w:t>
            </w:r>
            <w:r>
              <w:rPr>
                <w:rFonts w:asciiTheme="minorHAnsi" w:hAnsiTheme="minorHAnsi" w:cs="Arial"/>
                <w:sz w:val="18"/>
                <w:szCs w:val="18"/>
                <w:lang w:val="es-ES_tradnl"/>
              </w:rPr>
              <w:tab/>
            </w:r>
            <w:r w:rsidRPr="003074AF">
              <w:rPr>
                <w:rFonts w:asciiTheme="minorHAnsi" w:hAnsiTheme="minorHAnsi" w:cs="Arial"/>
                <w:sz w:val="18"/>
                <w:szCs w:val="18"/>
                <w:lang w:val="es-ES_tradnl"/>
              </w:rPr>
              <w:t xml:space="preserve">+423 377 0415  </w:t>
            </w:r>
            <w:r w:rsidRPr="003074AF">
              <w:rPr>
                <w:rFonts w:asciiTheme="minorHAnsi" w:hAnsiTheme="minorHAnsi" w:cs="Arial"/>
                <w:sz w:val="18"/>
                <w:szCs w:val="18"/>
                <w:lang w:val="es-ES_tradnl"/>
              </w:rPr>
              <w:br/>
              <w:t>Fax:</w:t>
            </w:r>
            <w:r>
              <w:rPr>
                <w:rFonts w:asciiTheme="minorHAnsi" w:hAnsiTheme="minorHAnsi" w:cs="Arial"/>
                <w:sz w:val="18"/>
                <w:szCs w:val="18"/>
                <w:lang w:val="es-ES_tradnl"/>
              </w:rPr>
              <w:tab/>
            </w:r>
            <w:r w:rsidRPr="003074AF">
              <w:rPr>
                <w:rFonts w:asciiTheme="minorHAnsi" w:hAnsiTheme="minorHAnsi" w:cs="Arial"/>
                <w:sz w:val="18"/>
                <w:szCs w:val="18"/>
                <w:lang w:val="es-ES_tradnl"/>
              </w:rPr>
              <w:t xml:space="preserve">+423 377 0499 </w:t>
            </w:r>
            <w:r w:rsidRPr="003074AF">
              <w:rPr>
                <w:rFonts w:asciiTheme="minorHAnsi" w:hAnsiTheme="minorHAnsi" w:cs="Arial"/>
                <w:sz w:val="18"/>
                <w:szCs w:val="18"/>
                <w:lang w:val="es-ES_tradnl"/>
              </w:rPr>
              <w:br/>
              <w:t>E-mail:</w:t>
            </w:r>
            <w:r>
              <w:rPr>
                <w:rFonts w:asciiTheme="minorHAnsi" w:hAnsiTheme="minorHAnsi" w:cs="Arial"/>
                <w:sz w:val="18"/>
                <w:szCs w:val="18"/>
                <w:lang w:val="es-ES_tradnl"/>
              </w:rPr>
              <w:tab/>
            </w:r>
            <w:r w:rsidRPr="003074AF">
              <w:rPr>
                <w:rFonts w:asciiTheme="minorHAnsi" w:hAnsiTheme="minorHAnsi" w:cs="Arial"/>
                <w:sz w:val="18"/>
                <w:szCs w:val="18"/>
                <w:lang w:val="es-ES_tradnl"/>
              </w:rPr>
              <w:t>j.feuerstein</w:t>
            </w:r>
            <w:r w:rsidRPr="00033161">
              <w:rPr>
                <w:rFonts w:asciiTheme="minorHAnsi" w:eastAsia="Arial Unicode MS" w:hAnsiTheme="minorHAnsi" w:cs="Arial"/>
                <w:sz w:val="18"/>
                <w:szCs w:val="18"/>
                <w:lang w:val="fr-CH"/>
              </w:rPr>
              <w:t>@mobilkom.li</w:t>
            </w:r>
          </w:p>
        </w:tc>
        <w:tc>
          <w:tcPr>
            <w:tcW w:w="1257" w:type="dxa"/>
          </w:tcPr>
          <w:p w:rsidR="00E56435" w:rsidRPr="00033161" w:rsidRDefault="00E56435" w:rsidP="00AE311B">
            <w:pPr>
              <w:tabs>
                <w:tab w:val="clear" w:pos="567"/>
                <w:tab w:val="clear" w:pos="1276"/>
                <w:tab w:val="clear" w:pos="1843"/>
                <w:tab w:val="clear" w:pos="5387"/>
                <w:tab w:val="clear" w:pos="5954"/>
                <w:tab w:val="left" w:pos="426"/>
              </w:tabs>
              <w:spacing w:before="40" w:after="40"/>
              <w:jc w:val="center"/>
              <w:rPr>
                <w:rFonts w:asciiTheme="minorHAnsi" w:hAnsiTheme="minorHAnsi" w:cs="Arial"/>
                <w:sz w:val="18"/>
                <w:szCs w:val="18"/>
                <w:lang w:val="fr-CH"/>
              </w:rPr>
            </w:pPr>
          </w:p>
        </w:tc>
      </w:tr>
    </w:tbl>
    <w:p w:rsidR="00E56435" w:rsidRPr="00033161" w:rsidRDefault="00E56435" w:rsidP="00E56435">
      <w:pPr>
        <w:tabs>
          <w:tab w:val="clear" w:pos="567"/>
          <w:tab w:val="clear" w:pos="1276"/>
          <w:tab w:val="clear" w:pos="1843"/>
          <w:tab w:val="clear" w:pos="5387"/>
          <w:tab w:val="clear" w:pos="5954"/>
        </w:tabs>
        <w:spacing w:before="0"/>
        <w:jc w:val="left"/>
        <w:rPr>
          <w:rFonts w:asciiTheme="minorHAnsi" w:hAnsiTheme="minorHAnsi"/>
          <w:sz w:val="18"/>
          <w:szCs w:val="18"/>
          <w:lang w:val="fr-CH"/>
        </w:rPr>
      </w:pPr>
    </w:p>
    <w:p w:rsidR="00E56435" w:rsidRPr="00033161" w:rsidRDefault="00E56435" w:rsidP="00E56435">
      <w:pPr>
        <w:tabs>
          <w:tab w:val="clear" w:pos="567"/>
          <w:tab w:val="clear" w:pos="1276"/>
          <w:tab w:val="clear" w:pos="1843"/>
          <w:tab w:val="clear" w:pos="5387"/>
          <w:tab w:val="clear" w:pos="5954"/>
        </w:tabs>
        <w:spacing w:before="0"/>
        <w:jc w:val="left"/>
        <w:rPr>
          <w:rFonts w:asciiTheme="minorHAnsi" w:hAnsiTheme="minorHAnsi"/>
          <w:sz w:val="18"/>
          <w:szCs w:val="18"/>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1"/>
        <w:gridCol w:w="2395"/>
        <w:gridCol w:w="1274"/>
        <w:gridCol w:w="2701"/>
        <w:gridCol w:w="1271"/>
      </w:tblGrid>
      <w:tr w:rsidR="00E56435" w:rsidRPr="00033161" w:rsidTr="00895C2D">
        <w:trPr>
          <w:trHeight w:val="20"/>
          <w:jc w:val="center"/>
        </w:trPr>
        <w:tc>
          <w:tcPr>
            <w:tcW w:w="1431" w:type="dxa"/>
          </w:tcPr>
          <w:p w:rsidR="00E56435" w:rsidRPr="005B4C6C" w:rsidRDefault="00E56435" w:rsidP="00AE311B">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Country</w:t>
            </w:r>
            <w:r>
              <w:rPr>
                <w:rFonts w:asciiTheme="minorHAnsi" w:hAnsiTheme="minorHAnsi"/>
                <w:i/>
                <w:sz w:val="18"/>
                <w:szCs w:val="18"/>
                <w:lang w:val="fr-FR"/>
              </w:rPr>
              <w:t>/</w:t>
            </w:r>
            <w:r>
              <w:rPr>
                <w:rFonts w:asciiTheme="minorHAnsi" w:hAnsiTheme="minorHAnsi"/>
                <w:i/>
                <w:sz w:val="18"/>
                <w:szCs w:val="18"/>
                <w:lang w:val="fr-FR"/>
              </w:rPr>
              <w:br/>
            </w:r>
            <w:r w:rsidRPr="005B4C6C">
              <w:rPr>
                <w:rFonts w:asciiTheme="minorHAnsi" w:hAnsiTheme="minorHAnsi"/>
                <w:i/>
                <w:sz w:val="18"/>
                <w:szCs w:val="18"/>
                <w:lang w:val="fr-FR"/>
              </w:rPr>
              <w:t>geographical area</w:t>
            </w:r>
          </w:p>
        </w:tc>
        <w:tc>
          <w:tcPr>
            <w:tcW w:w="2395" w:type="dxa"/>
          </w:tcPr>
          <w:p w:rsidR="00E56435" w:rsidRPr="005B4C6C" w:rsidRDefault="00E56435" w:rsidP="00AE311B">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Company</w:t>
            </w:r>
            <w:r>
              <w:rPr>
                <w:rFonts w:asciiTheme="minorHAnsi" w:hAnsiTheme="minorHAnsi"/>
                <w:i/>
                <w:sz w:val="18"/>
                <w:szCs w:val="18"/>
                <w:lang w:val="fr-FR"/>
              </w:rPr>
              <w:br/>
            </w:r>
            <w:r w:rsidRPr="005B4C6C">
              <w:rPr>
                <w:rFonts w:asciiTheme="minorHAnsi" w:hAnsiTheme="minorHAnsi"/>
                <w:i/>
                <w:sz w:val="18"/>
                <w:szCs w:val="18"/>
                <w:lang w:val="fr-FR"/>
              </w:rPr>
              <w:t>Name/Address</w:t>
            </w:r>
          </w:p>
        </w:tc>
        <w:tc>
          <w:tcPr>
            <w:tcW w:w="1274" w:type="dxa"/>
          </w:tcPr>
          <w:p w:rsidR="00E56435" w:rsidRPr="005B4C6C" w:rsidRDefault="00E56435" w:rsidP="00AE311B">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Issuer Identifier Number</w:t>
            </w:r>
          </w:p>
        </w:tc>
        <w:tc>
          <w:tcPr>
            <w:tcW w:w="2701" w:type="dxa"/>
          </w:tcPr>
          <w:p w:rsidR="00E56435" w:rsidRPr="005B4C6C" w:rsidRDefault="00E56435" w:rsidP="00AE311B">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Contact</w:t>
            </w:r>
          </w:p>
        </w:tc>
        <w:tc>
          <w:tcPr>
            <w:tcW w:w="1271" w:type="dxa"/>
          </w:tcPr>
          <w:p w:rsidR="00E56435" w:rsidRPr="005B4C6C" w:rsidRDefault="00E56435" w:rsidP="00AE311B">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Effective date of usage</w:t>
            </w:r>
          </w:p>
        </w:tc>
      </w:tr>
      <w:tr w:rsidR="00E56435" w:rsidRPr="00033161" w:rsidTr="00895C2D">
        <w:trPr>
          <w:trHeight w:val="20"/>
          <w:jc w:val="center"/>
        </w:trPr>
        <w:tc>
          <w:tcPr>
            <w:tcW w:w="1431" w:type="dxa"/>
          </w:tcPr>
          <w:p w:rsidR="00E56435" w:rsidRPr="00033161" w:rsidRDefault="00E56435" w:rsidP="00AE311B">
            <w:pPr>
              <w:tabs>
                <w:tab w:val="clear" w:pos="567"/>
                <w:tab w:val="clear" w:pos="1276"/>
                <w:tab w:val="clear" w:pos="1843"/>
                <w:tab w:val="clear" w:pos="5387"/>
                <w:tab w:val="clear" w:pos="5954"/>
                <w:tab w:val="left" w:pos="426"/>
              </w:tabs>
              <w:spacing w:before="40" w:after="40"/>
              <w:jc w:val="left"/>
              <w:rPr>
                <w:rFonts w:asciiTheme="minorHAnsi" w:eastAsia="Arial Unicode MS" w:hAnsiTheme="minorHAnsi" w:cs="Arial"/>
                <w:sz w:val="18"/>
                <w:szCs w:val="18"/>
                <w:lang w:val="es-ES"/>
              </w:rPr>
            </w:pPr>
            <w:r w:rsidRPr="00E56435">
              <w:rPr>
                <w:rFonts w:asciiTheme="minorHAnsi" w:eastAsia="Arial Unicode MS" w:hAnsiTheme="minorHAnsi" w:cs="Arial"/>
                <w:sz w:val="18"/>
                <w:szCs w:val="18"/>
                <w:lang w:val="es-ES"/>
              </w:rPr>
              <w:t>Liechtenstein</w:t>
            </w:r>
          </w:p>
        </w:tc>
        <w:tc>
          <w:tcPr>
            <w:tcW w:w="2395" w:type="dxa"/>
          </w:tcPr>
          <w:p w:rsidR="00E56435" w:rsidRPr="00033161" w:rsidRDefault="00E56435" w:rsidP="00AE311B">
            <w:pPr>
              <w:tabs>
                <w:tab w:val="clear" w:pos="567"/>
                <w:tab w:val="clear" w:pos="1276"/>
                <w:tab w:val="clear" w:pos="1843"/>
                <w:tab w:val="clear" w:pos="5387"/>
                <w:tab w:val="clear" w:pos="5954"/>
                <w:tab w:val="left" w:pos="426"/>
              </w:tabs>
              <w:spacing w:before="40" w:after="40"/>
              <w:jc w:val="left"/>
              <w:rPr>
                <w:rFonts w:asciiTheme="minorHAnsi" w:hAnsiTheme="minorHAnsi" w:cs="Arial"/>
                <w:b/>
                <w:bCs/>
                <w:sz w:val="18"/>
                <w:szCs w:val="18"/>
                <w:lang w:val="en-US"/>
              </w:rPr>
            </w:pPr>
            <w:r w:rsidRPr="00033161">
              <w:rPr>
                <w:rFonts w:asciiTheme="minorHAnsi" w:eastAsia="Arial Unicode MS" w:hAnsiTheme="minorHAnsi" w:cs="Arial"/>
                <w:b/>
                <w:bCs/>
                <w:sz w:val="18"/>
                <w:szCs w:val="18"/>
                <w:lang w:val="en-US"/>
              </w:rPr>
              <w:t>Orange (Liechtenstein) AG</w:t>
            </w:r>
            <w:r>
              <w:rPr>
                <w:rFonts w:asciiTheme="minorHAnsi" w:eastAsia="Arial Unicode MS" w:hAnsiTheme="minorHAnsi" w:cs="Arial"/>
                <w:b/>
                <w:bCs/>
                <w:sz w:val="18"/>
                <w:szCs w:val="18"/>
                <w:lang w:val="en-US"/>
              </w:rPr>
              <w:br/>
            </w:r>
            <w:r w:rsidRPr="00033161">
              <w:rPr>
                <w:rFonts w:asciiTheme="minorHAnsi" w:eastAsia="Arial Unicode MS" w:hAnsiTheme="minorHAnsi" w:cs="Arial"/>
                <w:sz w:val="18"/>
                <w:szCs w:val="18"/>
                <w:lang w:val="en-US"/>
              </w:rPr>
              <w:t>Neugrüt 7</w:t>
            </w:r>
            <w:r>
              <w:rPr>
                <w:rFonts w:asciiTheme="minorHAnsi" w:eastAsia="Arial Unicode MS" w:hAnsiTheme="minorHAnsi" w:cs="Arial"/>
                <w:sz w:val="18"/>
                <w:szCs w:val="18"/>
                <w:lang w:val="en-US"/>
              </w:rPr>
              <w:br/>
            </w:r>
            <w:r w:rsidRPr="00033161">
              <w:rPr>
                <w:rFonts w:asciiTheme="minorHAnsi" w:hAnsiTheme="minorHAnsi" w:cs="Arial"/>
                <w:sz w:val="18"/>
                <w:szCs w:val="18"/>
                <w:lang w:val="en-US"/>
              </w:rPr>
              <w:t xml:space="preserve">FL </w:t>
            </w:r>
            <w:r>
              <w:rPr>
                <w:rFonts w:asciiTheme="minorHAnsi" w:hAnsiTheme="minorHAnsi" w:cs="Arial"/>
                <w:sz w:val="18"/>
                <w:szCs w:val="18"/>
                <w:lang w:val="en-US"/>
              </w:rPr>
              <w:t>–</w:t>
            </w:r>
            <w:r w:rsidRPr="00033161">
              <w:rPr>
                <w:rFonts w:asciiTheme="minorHAnsi" w:hAnsiTheme="minorHAnsi" w:cs="Arial"/>
                <w:sz w:val="18"/>
                <w:szCs w:val="18"/>
                <w:lang w:val="en-US"/>
              </w:rPr>
              <w:t xml:space="preserve"> 9496 BALZERS  </w:t>
            </w:r>
          </w:p>
        </w:tc>
        <w:tc>
          <w:tcPr>
            <w:tcW w:w="1274" w:type="dxa"/>
          </w:tcPr>
          <w:p w:rsidR="00E56435" w:rsidRPr="003074AF" w:rsidRDefault="00E56435" w:rsidP="00AE311B">
            <w:pPr>
              <w:tabs>
                <w:tab w:val="clear" w:pos="567"/>
                <w:tab w:val="clear" w:pos="1276"/>
                <w:tab w:val="clear" w:pos="1843"/>
                <w:tab w:val="clear" w:pos="5387"/>
                <w:tab w:val="clear" w:pos="5954"/>
                <w:tab w:val="left" w:pos="426"/>
              </w:tabs>
              <w:spacing w:before="40" w:after="40"/>
              <w:jc w:val="center"/>
              <w:rPr>
                <w:rFonts w:asciiTheme="minorHAnsi" w:hAnsiTheme="minorHAnsi" w:cs="Arial"/>
                <w:b/>
                <w:sz w:val="18"/>
                <w:szCs w:val="18"/>
                <w:lang w:val="en-US"/>
              </w:rPr>
            </w:pPr>
            <w:r w:rsidRPr="003074AF">
              <w:rPr>
                <w:rFonts w:asciiTheme="minorHAnsi" w:eastAsia="SimSun" w:hAnsiTheme="minorHAnsi" w:cs="Arial"/>
                <w:b/>
                <w:color w:val="000000"/>
                <w:sz w:val="18"/>
                <w:szCs w:val="18"/>
                <w:lang w:val="en-US"/>
              </w:rPr>
              <w:t>89</w:t>
            </w:r>
            <w:r w:rsidRPr="003074AF">
              <w:rPr>
                <w:rFonts w:asciiTheme="minorHAnsi" w:eastAsia="SimSun" w:hAnsiTheme="minorHAnsi" w:cs="Arial"/>
                <w:b/>
                <w:sz w:val="18"/>
                <w:szCs w:val="18"/>
                <w:lang w:val="en-US"/>
              </w:rPr>
              <w:t xml:space="preserve"> </w:t>
            </w:r>
            <w:r w:rsidRPr="003074AF">
              <w:rPr>
                <w:rFonts w:asciiTheme="minorHAnsi" w:eastAsia="SimSun" w:hAnsiTheme="minorHAnsi" w:cs="Arial"/>
                <w:b/>
                <w:color w:val="000000"/>
                <w:sz w:val="18"/>
                <w:szCs w:val="18"/>
                <w:lang w:val="en-US"/>
              </w:rPr>
              <w:t>423</w:t>
            </w:r>
            <w:r w:rsidRPr="003074AF">
              <w:rPr>
                <w:rFonts w:asciiTheme="minorHAnsi" w:eastAsia="SimSun" w:hAnsiTheme="minorHAnsi" w:cs="Arial"/>
                <w:b/>
                <w:sz w:val="18"/>
                <w:szCs w:val="18"/>
                <w:lang w:val="en-US"/>
              </w:rPr>
              <w:t xml:space="preserve"> </w:t>
            </w:r>
            <w:r w:rsidRPr="003074AF">
              <w:rPr>
                <w:rFonts w:asciiTheme="minorHAnsi" w:eastAsia="SimSun" w:hAnsiTheme="minorHAnsi" w:cs="Arial"/>
                <w:b/>
                <w:color w:val="000000"/>
                <w:sz w:val="18"/>
                <w:szCs w:val="18"/>
                <w:lang w:val="en-US"/>
              </w:rPr>
              <w:t>02</w:t>
            </w:r>
          </w:p>
        </w:tc>
        <w:tc>
          <w:tcPr>
            <w:tcW w:w="2701" w:type="dxa"/>
          </w:tcPr>
          <w:p w:rsidR="00E56435" w:rsidRPr="00033161" w:rsidRDefault="00E56435" w:rsidP="00AE311B">
            <w:pPr>
              <w:tabs>
                <w:tab w:val="clear" w:pos="567"/>
                <w:tab w:val="clear" w:pos="1276"/>
                <w:tab w:val="clear" w:pos="1843"/>
                <w:tab w:val="clear" w:pos="5387"/>
                <w:tab w:val="clear" w:pos="5954"/>
                <w:tab w:val="left" w:pos="610"/>
              </w:tabs>
              <w:spacing w:before="40" w:after="40"/>
              <w:jc w:val="left"/>
              <w:rPr>
                <w:rFonts w:asciiTheme="minorHAnsi" w:hAnsiTheme="minorHAnsi" w:cs="Arial"/>
                <w:sz w:val="18"/>
                <w:szCs w:val="18"/>
                <w:lang w:val="en-US"/>
              </w:rPr>
            </w:pPr>
            <w:r w:rsidRPr="00033161">
              <w:rPr>
                <w:rFonts w:asciiTheme="minorHAnsi" w:hAnsiTheme="minorHAnsi" w:cs="Arial"/>
                <w:sz w:val="18"/>
                <w:szCs w:val="18"/>
                <w:lang w:val="en-US"/>
              </w:rPr>
              <w:t>Robert Eberle</w:t>
            </w:r>
            <w:r>
              <w:rPr>
                <w:rFonts w:asciiTheme="minorHAnsi" w:hAnsiTheme="minorHAnsi" w:cs="Arial"/>
                <w:sz w:val="18"/>
                <w:szCs w:val="18"/>
                <w:lang w:val="en-US"/>
              </w:rPr>
              <w:br/>
            </w:r>
            <w:r w:rsidRPr="00033161">
              <w:rPr>
                <w:rFonts w:asciiTheme="minorHAnsi" w:eastAsia="Arial Unicode MS" w:hAnsiTheme="minorHAnsi" w:cs="Arial"/>
                <w:sz w:val="18"/>
                <w:szCs w:val="18"/>
                <w:lang w:val="en-US"/>
              </w:rPr>
              <w:t xml:space="preserve">Neugrüt 7  </w:t>
            </w:r>
            <w:r>
              <w:rPr>
                <w:rFonts w:asciiTheme="minorHAnsi" w:eastAsia="Arial Unicode MS" w:hAnsiTheme="minorHAnsi" w:cs="Arial"/>
                <w:sz w:val="18"/>
                <w:szCs w:val="18"/>
                <w:lang w:val="en-US"/>
              </w:rPr>
              <w:br/>
            </w:r>
            <w:r w:rsidRPr="00033161">
              <w:rPr>
                <w:rFonts w:asciiTheme="minorHAnsi" w:hAnsiTheme="minorHAnsi" w:cs="Arial"/>
                <w:sz w:val="18"/>
                <w:szCs w:val="18"/>
                <w:lang w:val="en-US"/>
              </w:rPr>
              <w:t xml:space="preserve">FL </w:t>
            </w:r>
            <w:r>
              <w:rPr>
                <w:rFonts w:asciiTheme="minorHAnsi" w:hAnsiTheme="minorHAnsi" w:cs="Arial"/>
                <w:sz w:val="18"/>
                <w:szCs w:val="18"/>
                <w:lang w:val="en-US"/>
              </w:rPr>
              <w:t>–</w:t>
            </w:r>
            <w:r w:rsidRPr="00033161">
              <w:rPr>
                <w:rFonts w:asciiTheme="minorHAnsi" w:hAnsiTheme="minorHAnsi" w:cs="Arial"/>
                <w:sz w:val="18"/>
                <w:szCs w:val="18"/>
                <w:lang w:val="en-US"/>
              </w:rPr>
              <w:t xml:space="preserve"> 9496 BALZERS  </w:t>
            </w:r>
            <w:r>
              <w:rPr>
                <w:rFonts w:asciiTheme="minorHAnsi" w:hAnsiTheme="minorHAnsi" w:cs="Arial"/>
                <w:sz w:val="18"/>
                <w:szCs w:val="18"/>
                <w:lang w:val="en-US"/>
              </w:rPr>
              <w:br/>
            </w:r>
            <w:r w:rsidRPr="00033161">
              <w:rPr>
                <w:rFonts w:asciiTheme="minorHAnsi" w:hAnsiTheme="minorHAnsi" w:cs="Arial"/>
                <w:sz w:val="18"/>
                <w:szCs w:val="18"/>
                <w:lang w:val="en-US"/>
              </w:rPr>
              <w:t>Te</w:t>
            </w:r>
            <w:r w:rsidRPr="003074AF">
              <w:rPr>
                <w:rFonts w:asciiTheme="minorHAnsi" w:hAnsiTheme="minorHAnsi" w:cs="Arial"/>
                <w:sz w:val="18"/>
                <w:szCs w:val="18"/>
                <w:lang w:val="es-ES_tradnl"/>
              </w:rPr>
              <w:t>l:</w:t>
            </w:r>
            <w:r>
              <w:rPr>
                <w:rFonts w:asciiTheme="minorHAnsi" w:hAnsiTheme="minorHAnsi" w:cs="Arial"/>
                <w:sz w:val="18"/>
                <w:szCs w:val="18"/>
                <w:lang w:val="es-ES_tradnl"/>
              </w:rPr>
              <w:tab/>
            </w:r>
            <w:r w:rsidRPr="003074AF">
              <w:rPr>
                <w:rFonts w:asciiTheme="minorHAnsi" w:hAnsiTheme="minorHAnsi" w:cs="Arial"/>
                <w:sz w:val="18"/>
                <w:szCs w:val="18"/>
                <w:lang w:val="es-ES_tradnl"/>
              </w:rPr>
              <w:t xml:space="preserve">+423 388 0909   </w:t>
            </w:r>
            <w:r w:rsidRPr="003074AF">
              <w:rPr>
                <w:rFonts w:asciiTheme="minorHAnsi" w:hAnsiTheme="minorHAnsi" w:cs="Arial"/>
                <w:sz w:val="18"/>
                <w:szCs w:val="18"/>
                <w:lang w:val="es-ES_tradnl"/>
              </w:rPr>
              <w:br/>
              <w:t>Fax:</w:t>
            </w:r>
            <w:r>
              <w:rPr>
                <w:rFonts w:asciiTheme="minorHAnsi" w:hAnsiTheme="minorHAnsi" w:cs="Arial"/>
                <w:sz w:val="18"/>
                <w:szCs w:val="18"/>
                <w:lang w:val="es-ES_tradnl"/>
              </w:rPr>
              <w:tab/>
            </w:r>
            <w:r w:rsidRPr="003074AF">
              <w:rPr>
                <w:rFonts w:asciiTheme="minorHAnsi" w:hAnsiTheme="minorHAnsi" w:cs="Arial"/>
                <w:sz w:val="18"/>
                <w:szCs w:val="18"/>
                <w:lang w:val="es-ES_tradnl"/>
              </w:rPr>
              <w:t>+423 388 0907</w:t>
            </w:r>
            <w:r w:rsidRPr="003074AF">
              <w:rPr>
                <w:rFonts w:asciiTheme="minorHAnsi" w:hAnsiTheme="minorHAnsi" w:cs="Arial"/>
                <w:sz w:val="18"/>
                <w:szCs w:val="18"/>
                <w:lang w:val="es-ES_tradnl"/>
              </w:rPr>
              <w:br/>
              <w:t>E-mail:</w:t>
            </w:r>
            <w:r>
              <w:rPr>
                <w:rFonts w:asciiTheme="minorHAnsi" w:hAnsiTheme="minorHAnsi" w:cs="Arial"/>
                <w:sz w:val="18"/>
                <w:szCs w:val="18"/>
                <w:lang w:val="es-ES_tradnl"/>
              </w:rPr>
              <w:tab/>
            </w:r>
            <w:hyperlink r:id="rId29" w:history="1">
              <w:r w:rsidRPr="003074AF">
                <w:rPr>
                  <w:rFonts w:asciiTheme="minorHAnsi" w:hAnsiTheme="minorHAnsi" w:cs="Arial"/>
                  <w:sz w:val="18"/>
                  <w:szCs w:val="18"/>
                  <w:lang w:val="es-ES_tradnl"/>
                </w:rPr>
                <w:t>project@orange.li</w:t>
              </w:r>
            </w:hyperlink>
          </w:p>
        </w:tc>
        <w:tc>
          <w:tcPr>
            <w:tcW w:w="1271" w:type="dxa"/>
          </w:tcPr>
          <w:p w:rsidR="00E56435" w:rsidRPr="00033161" w:rsidRDefault="00E56435" w:rsidP="00AE311B">
            <w:pPr>
              <w:tabs>
                <w:tab w:val="clear" w:pos="567"/>
                <w:tab w:val="clear" w:pos="1276"/>
                <w:tab w:val="clear" w:pos="1843"/>
                <w:tab w:val="clear" w:pos="5387"/>
                <w:tab w:val="clear" w:pos="5954"/>
                <w:tab w:val="left" w:pos="426"/>
              </w:tabs>
              <w:spacing w:before="40" w:after="40"/>
              <w:jc w:val="center"/>
              <w:rPr>
                <w:rFonts w:asciiTheme="minorHAnsi" w:hAnsiTheme="minorHAnsi" w:cs="Arial"/>
                <w:sz w:val="18"/>
                <w:szCs w:val="18"/>
                <w:lang w:val="en-US"/>
              </w:rPr>
            </w:pPr>
          </w:p>
        </w:tc>
      </w:tr>
    </w:tbl>
    <w:p w:rsidR="00E56435" w:rsidRDefault="00E56435" w:rsidP="00E56435">
      <w:pPr>
        <w:tabs>
          <w:tab w:val="clear" w:pos="567"/>
          <w:tab w:val="clear" w:pos="1276"/>
          <w:tab w:val="clear" w:pos="1843"/>
          <w:tab w:val="clear" w:pos="5387"/>
          <w:tab w:val="clear" w:pos="5954"/>
        </w:tabs>
        <w:spacing w:before="0"/>
        <w:jc w:val="left"/>
        <w:rPr>
          <w:rFonts w:asciiTheme="minorHAnsi" w:hAnsiTheme="minorHAnsi"/>
          <w:sz w:val="18"/>
          <w:szCs w:val="18"/>
          <w:lang w:val="en-US"/>
        </w:rPr>
      </w:pPr>
    </w:p>
    <w:p w:rsidR="00E56435" w:rsidRPr="00033161" w:rsidRDefault="00E56435" w:rsidP="00E56435">
      <w:pPr>
        <w:tabs>
          <w:tab w:val="clear" w:pos="567"/>
          <w:tab w:val="clear" w:pos="1276"/>
          <w:tab w:val="clear" w:pos="1843"/>
          <w:tab w:val="clear" w:pos="5387"/>
          <w:tab w:val="clear" w:pos="5954"/>
        </w:tabs>
        <w:spacing w:before="0"/>
        <w:jc w:val="left"/>
        <w:rPr>
          <w:rFonts w:asciiTheme="minorHAnsi" w:hAnsiTheme="minorHAnsi"/>
          <w:sz w:val="18"/>
          <w:szCs w:val="18"/>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1"/>
        <w:gridCol w:w="2395"/>
        <w:gridCol w:w="1260"/>
        <w:gridCol w:w="2715"/>
        <w:gridCol w:w="1271"/>
      </w:tblGrid>
      <w:tr w:rsidR="00E56435" w:rsidRPr="00033161" w:rsidTr="00895C2D">
        <w:trPr>
          <w:trHeight w:val="20"/>
          <w:jc w:val="center"/>
        </w:trPr>
        <w:tc>
          <w:tcPr>
            <w:tcW w:w="1431" w:type="dxa"/>
          </w:tcPr>
          <w:p w:rsidR="00E56435" w:rsidRPr="005B4C6C" w:rsidRDefault="00E56435" w:rsidP="00AE311B">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Country</w:t>
            </w:r>
            <w:r>
              <w:rPr>
                <w:rFonts w:asciiTheme="minorHAnsi" w:hAnsiTheme="minorHAnsi"/>
                <w:i/>
                <w:sz w:val="18"/>
                <w:szCs w:val="18"/>
                <w:lang w:val="fr-FR"/>
              </w:rPr>
              <w:t>/</w:t>
            </w:r>
            <w:r>
              <w:rPr>
                <w:rFonts w:asciiTheme="minorHAnsi" w:hAnsiTheme="minorHAnsi"/>
                <w:i/>
                <w:sz w:val="18"/>
                <w:szCs w:val="18"/>
                <w:lang w:val="fr-FR"/>
              </w:rPr>
              <w:br/>
            </w:r>
            <w:r w:rsidRPr="005B4C6C">
              <w:rPr>
                <w:rFonts w:asciiTheme="minorHAnsi" w:hAnsiTheme="minorHAnsi"/>
                <w:i/>
                <w:sz w:val="18"/>
                <w:szCs w:val="18"/>
                <w:lang w:val="fr-FR"/>
              </w:rPr>
              <w:t>geographical area</w:t>
            </w:r>
          </w:p>
        </w:tc>
        <w:tc>
          <w:tcPr>
            <w:tcW w:w="2395" w:type="dxa"/>
          </w:tcPr>
          <w:p w:rsidR="00E56435" w:rsidRPr="005B4C6C" w:rsidRDefault="00E56435" w:rsidP="00AE311B">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Company</w:t>
            </w:r>
            <w:r>
              <w:rPr>
                <w:rFonts w:asciiTheme="minorHAnsi" w:hAnsiTheme="minorHAnsi"/>
                <w:i/>
                <w:sz w:val="18"/>
                <w:szCs w:val="18"/>
                <w:lang w:val="fr-FR"/>
              </w:rPr>
              <w:br/>
            </w:r>
            <w:r w:rsidRPr="005B4C6C">
              <w:rPr>
                <w:rFonts w:asciiTheme="minorHAnsi" w:hAnsiTheme="minorHAnsi"/>
                <w:i/>
                <w:sz w:val="18"/>
                <w:szCs w:val="18"/>
                <w:lang w:val="fr-FR"/>
              </w:rPr>
              <w:t>Name/Address</w:t>
            </w:r>
          </w:p>
        </w:tc>
        <w:tc>
          <w:tcPr>
            <w:tcW w:w="1260" w:type="dxa"/>
          </w:tcPr>
          <w:p w:rsidR="00E56435" w:rsidRPr="005B4C6C" w:rsidRDefault="00E56435" w:rsidP="00AE311B">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Issuer Identifier Number</w:t>
            </w:r>
          </w:p>
        </w:tc>
        <w:tc>
          <w:tcPr>
            <w:tcW w:w="2715" w:type="dxa"/>
          </w:tcPr>
          <w:p w:rsidR="00E56435" w:rsidRPr="005B4C6C" w:rsidRDefault="00E56435" w:rsidP="00AE311B">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Contact</w:t>
            </w:r>
          </w:p>
        </w:tc>
        <w:tc>
          <w:tcPr>
            <w:tcW w:w="1271" w:type="dxa"/>
          </w:tcPr>
          <w:p w:rsidR="00E56435" w:rsidRPr="005B4C6C" w:rsidRDefault="00E56435" w:rsidP="00AE311B">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5B4C6C">
              <w:rPr>
                <w:rFonts w:asciiTheme="minorHAnsi" w:hAnsiTheme="minorHAnsi"/>
                <w:i/>
                <w:sz w:val="18"/>
                <w:szCs w:val="18"/>
                <w:lang w:val="fr-FR"/>
              </w:rPr>
              <w:t>Effective date of usage</w:t>
            </w:r>
          </w:p>
        </w:tc>
      </w:tr>
      <w:tr w:rsidR="00E56435" w:rsidRPr="00033161" w:rsidTr="00895C2D">
        <w:trPr>
          <w:trHeight w:val="20"/>
          <w:jc w:val="center"/>
        </w:trPr>
        <w:tc>
          <w:tcPr>
            <w:tcW w:w="1431" w:type="dxa"/>
          </w:tcPr>
          <w:p w:rsidR="00E56435" w:rsidRPr="00033161" w:rsidRDefault="00E56435" w:rsidP="00AE311B">
            <w:pPr>
              <w:tabs>
                <w:tab w:val="clear" w:pos="567"/>
                <w:tab w:val="clear" w:pos="1276"/>
                <w:tab w:val="clear" w:pos="1843"/>
                <w:tab w:val="clear" w:pos="5387"/>
                <w:tab w:val="clear" w:pos="5954"/>
                <w:tab w:val="left" w:pos="426"/>
              </w:tabs>
              <w:spacing w:before="40" w:after="40"/>
              <w:jc w:val="left"/>
              <w:rPr>
                <w:rFonts w:asciiTheme="minorHAnsi" w:eastAsia="Arial Unicode MS" w:hAnsiTheme="minorHAnsi" w:cs="Arial"/>
                <w:sz w:val="18"/>
                <w:szCs w:val="18"/>
                <w:lang w:val="es-ES"/>
              </w:rPr>
            </w:pPr>
            <w:r w:rsidRPr="00E56435">
              <w:rPr>
                <w:rFonts w:asciiTheme="minorHAnsi" w:eastAsia="Arial Unicode MS" w:hAnsiTheme="minorHAnsi" w:cs="Arial"/>
                <w:sz w:val="18"/>
                <w:szCs w:val="18"/>
                <w:lang w:val="es-ES"/>
              </w:rPr>
              <w:t>Liechtenstein</w:t>
            </w:r>
          </w:p>
        </w:tc>
        <w:tc>
          <w:tcPr>
            <w:tcW w:w="2395" w:type="dxa"/>
          </w:tcPr>
          <w:p w:rsidR="00E56435" w:rsidRPr="003074AF" w:rsidRDefault="00E56435" w:rsidP="00AE311B">
            <w:pPr>
              <w:tabs>
                <w:tab w:val="clear" w:pos="567"/>
                <w:tab w:val="clear" w:pos="1276"/>
                <w:tab w:val="clear" w:pos="1843"/>
                <w:tab w:val="clear" w:pos="5387"/>
                <w:tab w:val="clear" w:pos="5954"/>
                <w:tab w:val="left" w:pos="426"/>
              </w:tabs>
              <w:spacing w:before="40" w:after="40"/>
              <w:jc w:val="left"/>
              <w:rPr>
                <w:rFonts w:asciiTheme="minorHAnsi" w:eastAsia="Arial Unicode MS" w:hAnsiTheme="minorHAnsi" w:cs="Arial"/>
                <w:sz w:val="18"/>
                <w:szCs w:val="18"/>
                <w:lang w:val="es-ES"/>
              </w:rPr>
            </w:pPr>
            <w:r w:rsidRPr="00E56435">
              <w:rPr>
                <w:rFonts w:asciiTheme="minorHAnsi" w:eastAsia="Arial Unicode MS" w:hAnsiTheme="minorHAnsi" w:cs="Arial"/>
                <w:b/>
                <w:sz w:val="18"/>
                <w:szCs w:val="18"/>
                <w:lang w:val="es-ES"/>
              </w:rPr>
              <w:t>Swisscom (Schweiz) AG</w:t>
            </w:r>
            <w:r>
              <w:rPr>
                <w:rFonts w:asciiTheme="minorHAnsi" w:eastAsia="Arial Unicode MS" w:hAnsiTheme="minorHAnsi" w:cs="Arial"/>
                <w:sz w:val="18"/>
                <w:szCs w:val="18"/>
                <w:lang w:val="es-ES"/>
              </w:rPr>
              <w:br/>
            </w:r>
            <w:r w:rsidRPr="003074AF">
              <w:rPr>
                <w:rFonts w:asciiTheme="minorHAnsi" w:eastAsia="Arial Unicode MS" w:hAnsiTheme="minorHAnsi" w:cs="Arial"/>
                <w:sz w:val="18"/>
                <w:szCs w:val="18"/>
                <w:lang w:val="es-ES"/>
              </w:rPr>
              <w:t>Alte Tiefenaufstrasse 6</w:t>
            </w:r>
            <w:r>
              <w:rPr>
                <w:rFonts w:asciiTheme="minorHAnsi" w:eastAsia="Arial Unicode MS" w:hAnsiTheme="minorHAnsi" w:cs="Arial"/>
                <w:sz w:val="18"/>
                <w:szCs w:val="18"/>
                <w:lang w:val="es-ES"/>
              </w:rPr>
              <w:br/>
            </w:r>
            <w:r w:rsidRPr="003074AF">
              <w:rPr>
                <w:rFonts w:asciiTheme="minorHAnsi" w:eastAsia="Arial Unicode MS" w:hAnsiTheme="minorHAnsi" w:cs="Arial"/>
                <w:sz w:val="18"/>
                <w:szCs w:val="18"/>
                <w:lang w:val="es-ES"/>
              </w:rPr>
              <w:t xml:space="preserve">CH-3050 BERN  </w:t>
            </w:r>
          </w:p>
        </w:tc>
        <w:tc>
          <w:tcPr>
            <w:tcW w:w="1260" w:type="dxa"/>
          </w:tcPr>
          <w:p w:rsidR="00E56435" w:rsidRPr="003074AF" w:rsidRDefault="00E56435" w:rsidP="00AE311B">
            <w:pPr>
              <w:tabs>
                <w:tab w:val="clear" w:pos="567"/>
                <w:tab w:val="clear" w:pos="1276"/>
                <w:tab w:val="clear" w:pos="1843"/>
                <w:tab w:val="clear" w:pos="5387"/>
                <w:tab w:val="clear" w:pos="5954"/>
                <w:tab w:val="left" w:pos="426"/>
              </w:tabs>
              <w:spacing w:before="40" w:after="40"/>
              <w:jc w:val="center"/>
              <w:rPr>
                <w:rFonts w:asciiTheme="minorHAnsi" w:eastAsia="Arial Unicode MS" w:hAnsiTheme="minorHAnsi" w:cs="Arial"/>
                <w:b/>
                <w:sz w:val="18"/>
                <w:szCs w:val="18"/>
                <w:lang w:val="es-ES"/>
              </w:rPr>
            </w:pPr>
            <w:r w:rsidRPr="003074AF">
              <w:rPr>
                <w:rFonts w:asciiTheme="minorHAnsi" w:eastAsia="Arial Unicode MS" w:hAnsiTheme="minorHAnsi" w:cs="Arial"/>
                <w:b/>
                <w:sz w:val="18"/>
                <w:szCs w:val="18"/>
                <w:lang w:val="es-ES"/>
              </w:rPr>
              <w:t>89 423 01</w:t>
            </w:r>
          </w:p>
        </w:tc>
        <w:tc>
          <w:tcPr>
            <w:tcW w:w="2715" w:type="dxa"/>
          </w:tcPr>
          <w:p w:rsidR="00E56435" w:rsidRPr="003074AF" w:rsidRDefault="00E56435" w:rsidP="00AE311B">
            <w:pPr>
              <w:tabs>
                <w:tab w:val="clear" w:pos="567"/>
                <w:tab w:val="clear" w:pos="1276"/>
                <w:tab w:val="clear" w:pos="1843"/>
                <w:tab w:val="clear" w:pos="5387"/>
                <w:tab w:val="clear" w:pos="5954"/>
                <w:tab w:val="left" w:pos="610"/>
              </w:tabs>
              <w:spacing w:before="40" w:after="40"/>
              <w:jc w:val="left"/>
              <w:rPr>
                <w:rFonts w:asciiTheme="minorHAnsi" w:eastAsia="Arial Unicode MS" w:hAnsiTheme="minorHAnsi" w:cs="Arial"/>
                <w:sz w:val="18"/>
                <w:szCs w:val="18"/>
                <w:lang w:val="es-ES"/>
              </w:rPr>
            </w:pPr>
            <w:r w:rsidRPr="003074AF">
              <w:rPr>
                <w:rFonts w:asciiTheme="minorHAnsi" w:eastAsia="Arial Unicode MS" w:hAnsiTheme="minorHAnsi" w:cs="Arial"/>
                <w:sz w:val="18"/>
                <w:szCs w:val="18"/>
                <w:lang w:val="es-ES"/>
              </w:rPr>
              <w:t>Stephan Mignot</w:t>
            </w:r>
            <w:r>
              <w:rPr>
                <w:rFonts w:asciiTheme="minorHAnsi" w:eastAsia="Arial Unicode MS" w:hAnsiTheme="minorHAnsi" w:cs="Arial"/>
                <w:sz w:val="18"/>
                <w:szCs w:val="18"/>
                <w:lang w:val="es-ES"/>
              </w:rPr>
              <w:br/>
            </w:r>
            <w:r w:rsidRPr="003074AF">
              <w:rPr>
                <w:rFonts w:asciiTheme="minorHAnsi" w:eastAsia="Arial Unicode MS" w:hAnsiTheme="minorHAnsi" w:cs="Arial"/>
                <w:sz w:val="18"/>
                <w:szCs w:val="18"/>
                <w:lang w:val="es-ES"/>
              </w:rPr>
              <w:t>Alte Tiefenaufstrasse 6</w:t>
            </w:r>
            <w:r>
              <w:rPr>
                <w:rFonts w:asciiTheme="minorHAnsi" w:eastAsia="Arial Unicode MS" w:hAnsiTheme="minorHAnsi" w:cs="Arial"/>
                <w:sz w:val="18"/>
                <w:szCs w:val="18"/>
                <w:lang w:val="es-ES"/>
              </w:rPr>
              <w:br/>
            </w:r>
            <w:r w:rsidRPr="003074AF">
              <w:rPr>
                <w:rFonts w:asciiTheme="minorHAnsi" w:eastAsia="Arial Unicode MS" w:hAnsiTheme="minorHAnsi" w:cs="Arial"/>
                <w:sz w:val="18"/>
                <w:szCs w:val="18"/>
                <w:lang w:val="es-ES"/>
              </w:rPr>
              <w:t>CH – 3050 BERN</w:t>
            </w:r>
            <w:r>
              <w:rPr>
                <w:rFonts w:asciiTheme="minorHAnsi" w:eastAsia="Arial Unicode MS" w:hAnsiTheme="minorHAnsi" w:cs="Arial"/>
                <w:sz w:val="18"/>
                <w:szCs w:val="18"/>
                <w:lang w:val="es-ES"/>
              </w:rPr>
              <w:br/>
            </w:r>
            <w:r w:rsidRPr="003074AF">
              <w:rPr>
                <w:rFonts w:asciiTheme="minorHAnsi" w:eastAsia="Arial Unicode MS" w:hAnsiTheme="minorHAnsi" w:cs="Arial"/>
                <w:sz w:val="18"/>
                <w:szCs w:val="18"/>
                <w:lang w:val="es-ES"/>
              </w:rPr>
              <w:t>Te</w:t>
            </w:r>
            <w:r w:rsidRPr="003074AF">
              <w:rPr>
                <w:rFonts w:asciiTheme="minorHAnsi" w:hAnsiTheme="minorHAnsi" w:cs="Arial"/>
                <w:sz w:val="18"/>
                <w:szCs w:val="18"/>
                <w:lang w:val="es-ES_tradnl"/>
              </w:rPr>
              <w:t>l:</w:t>
            </w:r>
            <w:r>
              <w:rPr>
                <w:rFonts w:asciiTheme="minorHAnsi" w:hAnsiTheme="minorHAnsi" w:cs="Arial"/>
                <w:sz w:val="18"/>
                <w:szCs w:val="18"/>
                <w:lang w:val="es-ES_tradnl"/>
              </w:rPr>
              <w:tab/>
            </w:r>
            <w:r w:rsidRPr="003074AF">
              <w:rPr>
                <w:rFonts w:asciiTheme="minorHAnsi" w:hAnsiTheme="minorHAnsi" w:cs="Arial"/>
                <w:sz w:val="18"/>
                <w:szCs w:val="18"/>
                <w:lang w:val="es-ES_tradnl"/>
              </w:rPr>
              <w:t>+41 31 342 6020</w:t>
            </w:r>
            <w:r w:rsidRPr="003074AF">
              <w:rPr>
                <w:rFonts w:asciiTheme="minorHAnsi" w:hAnsiTheme="minorHAnsi" w:cs="Arial"/>
                <w:sz w:val="18"/>
                <w:szCs w:val="18"/>
                <w:lang w:val="es-ES_tradnl"/>
              </w:rPr>
              <w:br/>
              <w:t>Fax:</w:t>
            </w:r>
            <w:r>
              <w:rPr>
                <w:rFonts w:asciiTheme="minorHAnsi" w:hAnsiTheme="minorHAnsi" w:cs="Arial"/>
                <w:sz w:val="18"/>
                <w:szCs w:val="18"/>
                <w:lang w:val="es-ES_tradnl"/>
              </w:rPr>
              <w:tab/>
            </w:r>
            <w:r w:rsidRPr="003074AF">
              <w:rPr>
                <w:rFonts w:asciiTheme="minorHAnsi" w:hAnsiTheme="minorHAnsi" w:cs="Arial"/>
                <w:sz w:val="18"/>
                <w:szCs w:val="18"/>
                <w:lang w:val="es-ES_tradnl"/>
              </w:rPr>
              <w:t xml:space="preserve"> +41 31 342 8405</w:t>
            </w:r>
            <w:r w:rsidRPr="003074AF">
              <w:rPr>
                <w:rFonts w:asciiTheme="minorHAnsi" w:hAnsiTheme="minorHAnsi" w:cs="Arial"/>
                <w:sz w:val="18"/>
                <w:szCs w:val="18"/>
                <w:lang w:val="es-ES_tradnl"/>
              </w:rPr>
              <w:br/>
              <w:t>E-mail:</w:t>
            </w:r>
            <w:r>
              <w:rPr>
                <w:rFonts w:asciiTheme="minorHAnsi" w:hAnsiTheme="minorHAnsi" w:cs="Arial"/>
                <w:sz w:val="18"/>
                <w:szCs w:val="18"/>
                <w:lang w:val="es-ES_tradnl"/>
              </w:rPr>
              <w:tab/>
            </w:r>
            <w:r w:rsidRPr="003074AF">
              <w:rPr>
                <w:rFonts w:asciiTheme="minorHAnsi" w:hAnsiTheme="minorHAnsi" w:cs="Arial"/>
                <w:sz w:val="18"/>
                <w:szCs w:val="18"/>
                <w:lang w:val="es-ES_tradnl"/>
              </w:rPr>
              <w:t>stephan.mignot</w:t>
            </w:r>
            <w:r w:rsidRPr="003074AF">
              <w:rPr>
                <w:rFonts w:asciiTheme="minorHAnsi" w:eastAsia="Arial Unicode MS" w:hAnsiTheme="minorHAnsi" w:cs="Arial"/>
                <w:sz w:val="18"/>
                <w:szCs w:val="18"/>
                <w:lang w:val="es-ES"/>
              </w:rPr>
              <w:t>@</w:t>
            </w:r>
            <w:r>
              <w:rPr>
                <w:rFonts w:asciiTheme="minorHAnsi" w:eastAsia="Arial Unicode MS" w:hAnsiTheme="minorHAnsi" w:cs="Arial"/>
                <w:sz w:val="18"/>
                <w:szCs w:val="18"/>
                <w:lang w:val="es-ES"/>
              </w:rPr>
              <w:br/>
            </w:r>
            <w:r>
              <w:rPr>
                <w:rFonts w:asciiTheme="minorHAnsi" w:eastAsia="Arial Unicode MS" w:hAnsiTheme="minorHAnsi" w:cs="Arial"/>
                <w:sz w:val="18"/>
                <w:szCs w:val="18"/>
                <w:lang w:val="es-ES"/>
              </w:rPr>
              <w:tab/>
            </w:r>
            <w:r w:rsidRPr="003074AF">
              <w:rPr>
                <w:rFonts w:asciiTheme="minorHAnsi" w:eastAsia="Arial Unicode MS" w:hAnsiTheme="minorHAnsi" w:cs="Arial"/>
                <w:sz w:val="18"/>
                <w:szCs w:val="18"/>
                <w:lang w:val="es-ES"/>
              </w:rPr>
              <w:t>swisscom.com</w:t>
            </w:r>
          </w:p>
        </w:tc>
        <w:tc>
          <w:tcPr>
            <w:tcW w:w="1271" w:type="dxa"/>
          </w:tcPr>
          <w:p w:rsidR="00E56435" w:rsidRPr="003074AF" w:rsidRDefault="00E56435" w:rsidP="00AE311B">
            <w:pPr>
              <w:tabs>
                <w:tab w:val="clear" w:pos="567"/>
                <w:tab w:val="clear" w:pos="1276"/>
                <w:tab w:val="clear" w:pos="1843"/>
                <w:tab w:val="clear" w:pos="5387"/>
                <w:tab w:val="clear" w:pos="5954"/>
                <w:tab w:val="left" w:pos="426"/>
              </w:tabs>
              <w:spacing w:before="40" w:after="40"/>
              <w:jc w:val="center"/>
              <w:rPr>
                <w:rFonts w:asciiTheme="minorHAnsi" w:eastAsia="Arial Unicode MS" w:hAnsiTheme="minorHAnsi" w:cs="Arial"/>
                <w:sz w:val="18"/>
                <w:szCs w:val="18"/>
                <w:lang w:val="es-ES"/>
              </w:rPr>
            </w:pPr>
          </w:p>
        </w:tc>
      </w:tr>
    </w:tbl>
    <w:p w:rsidR="005B4C6C" w:rsidRDefault="005B4C6C" w:rsidP="003F0A5D">
      <w:pPr>
        <w:rPr>
          <w:lang w:val="es-ES_tradnl"/>
        </w:rPr>
      </w:pPr>
    </w:p>
    <w:p w:rsidR="003F0A5D" w:rsidRPr="003F0A5D" w:rsidRDefault="003F0A5D" w:rsidP="003F0A5D">
      <w:pPr>
        <w:pStyle w:val="Heading20"/>
      </w:pPr>
      <w:bookmarkStart w:id="628" w:name="_Toc283737231"/>
      <w:r w:rsidRPr="003F0A5D">
        <w:t>Access codes/numbers for mobile networks</w:t>
      </w:r>
      <w:r>
        <w:br/>
      </w:r>
      <w:r w:rsidRPr="003F0A5D">
        <w:t>(According to ITU-T Recommendation E.164 (02/2005)</w:t>
      </w:r>
      <w:r>
        <w:br/>
      </w:r>
      <w:r w:rsidRPr="003F0A5D">
        <w:t>(Position on 1 November 2010)</w:t>
      </w:r>
      <w:bookmarkEnd w:id="628"/>
    </w:p>
    <w:p w:rsidR="003F0A5D" w:rsidRPr="003F0A5D" w:rsidRDefault="003F0A5D" w:rsidP="003F0A5D">
      <w:pPr>
        <w:spacing w:before="240"/>
        <w:jc w:val="center"/>
      </w:pPr>
      <w:r w:rsidRPr="003F0A5D">
        <w:t xml:space="preserve">(Annex to ITU Operational Bulletin No. 967 </w:t>
      </w:r>
      <w:r>
        <w:t>–</w:t>
      </w:r>
      <w:r w:rsidRPr="003F0A5D">
        <w:t xml:space="preserve"> 1.XI.2010)</w:t>
      </w:r>
      <w:r>
        <w:br/>
      </w:r>
      <w:r w:rsidRPr="003F0A5D">
        <w:t>(Amendment No. 4)</w:t>
      </w:r>
    </w:p>
    <w:p w:rsidR="003F0A5D" w:rsidRPr="00162D80" w:rsidRDefault="003F0A5D" w:rsidP="003F0A5D">
      <w:pPr>
        <w:rPr>
          <w:sz w:val="6"/>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5"/>
        <w:gridCol w:w="1641"/>
        <w:gridCol w:w="4366"/>
      </w:tblGrid>
      <w:tr w:rsidR="003F0A5D" w:rsidRPr="001C00D8" w:rsidTr="00895C2D">
        <w:trPr>
          <w:tblHeader/>
          <w:jc w:val="center"/>
        </w:trPr>
        <w:tc>
          <w:tcPr>
            <w:tcW w:w="3065" w:type="dxa"/>
          </w:tcPr>
          <w:p w:rsidR="003F0A5D" w:rsidRPr="003F0A5D" w:rsidRDefault="003F0A5D" w:rsidP="00AE311B">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fr-FR"/>
              </w:rPr>
            </w:pPr>
            <w:r w:rsidRPr="003F0A5D">
              <w:rPr>
                <w:rFonts w:asciiTheme="minorHAnsi" w:hAnsiTheme="minorHAnsi" w:cs="Arial"/>
                <w:i/>
                <w:iCs/>
                <w:sz w:val="18"/>
                <w:szCs w:val="18"/>
                <w:lang w:val="fr-FR"/>
              </w:rPr>
              <w:t>Country/geographical area</w:t>
            </w:r>
          </w:p>
        </w:tc>
        <w:tc>
          <w:tcPr>
            <w:tcW w:w="1641" w:type="dxa"/>
          </w:tcPr>
          <w:p w:rsidR="003F0A5D" w:rsidRPr="003F0A5D" w:rsidRDefault="003F0A5D" w:rsidP="00AE311B">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fr-FR"/>
              </w:rPr>
            </w:pPr>
            <w:r w:rsidRPr="003F0A5D">
              <w:rPr>
                <w:rFonts w:asciiTheme="minorHAnsi" w:hAnsiTheme="minorHAnsi" w:cs="Arial"/>
                <w:i/>
                <w:iCs/>
                <w:sz w:val="18"/>
                <w:szCs w:val="18"/>
                <w:lang w:val="fr-FR"/>
              </w:rPr>
              <w:t xml:space="preserve">E.164 Country Code </w:t>
            </w:r>
          </w:p>
        </w:tc>
        <w:tc>
          <w:tcPr>
            <w:tcW w:w="4366" w:type="dxa"/>
          </w:tcPr>
          <w:p w:rsidR="003F0A5D" w:rsidRPr="003F0A5D" w:rsidRDefault="003F0A5D" w:rsidP="003F0A5D">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fr-FR"/>
              </w:rPr>
            </w:pPr>
            <w:r w:rsidRPr="003F0A5D">
              <w:rPr>
                <w:rFonts w:asciiTheme="minorHAnsi" w:hAnsiTheme="minorHAnsi" w:cs="Arial"/>
                <w:i/>
                <w:iCs/>
                <w:sz w:val="18"/>
                <w:szCs w:val="18"/>
                <w:lang w:val="fr-FR"/>
              </w:rPr>
              <w:t>Mobile telephone numbers, first digits</w:t>
            </w:r>
            <w:r>
              <w:rPr>
                <w:rFonts w:asciiTheme="minorHAnsi" w:hAnsiTheme="minorHAnsi" w:cs="Arial"/>
                <w:i/>
                <w:iCs/>
                <w:sz w:val="18"/>
                <w:szCs w:val="18"/>
                <w:lang w:val="fr-FR"/>
              </w:rPr>
              <w:br/>
            </w:r>
            <w:r w:rsidRPr="003F0A5D">
              <w:rPr>
                <w:rFonts w:asciiTheme="minorHAnsi" w:hAnsiTheme="minorHAnsi" w:cs="Arial"/>
                <w:i/>
                <w:iCs/>
                <w:sz w:val="18"/>
                <w:szCs w:val="18"/>
                <w:lang w:val="fr-FR"/>
              </w:rPr>
              <w:t>after country code</w:t>
            </w:r>
          </w:p>
        </w:tc>
      </w:tr>
    </w:tbl>
    <w:p w:rsidR="003F0A5D" w:rsidRPr="001C00D8" w:rsidRDefault="003F0A5D" w:rsidP="003F0A5D">
      <w:pPr>
        <w:tabs>
          <w:tab w:val="clear" w:pos="567"/>
          <w:tab w:val="clear" w:pos="1276"/>
          <w:tab w:val="clear" w:pos="1843"/>
          <w:tab w:val="clear" w:pos="5387"/>
          <w:tab w:val="clear" w:pos="5954"/>
        </w:tabs>
        <w:spacing w:before="0"/>
        <w:jc w:val="left"/>
        <w:rPr>
          <w:rFonts w:asciiTheme="minorHAnsi" w:hAnsiTheme="minorHAnsi" w:cs="Arial"/>
          <w:lang w:val="fr-FR"/>
        </w:rPr>
      </w:pPr>
    </w:p>
    <w:p w:rsidR="003F0A5D" w:rsidRPr="001C00D8" w:rsidRDefault="003F0A5D" w:rsidP="003F0A5D">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lang w:val="fr-CH"/>
        </w:rPr>
      </w:pPr>
      <w:r w:rsidRPr="001C00D8">
        <w:rPr>
          <w:rFonts w:asciiTheme="minorHAnsi" w:hAnsiTheme="minorHAnsi" w:cs="Arial"/>
          <w:b/>
          <w:lang w:val="fr-CH"/>
        </w:rPr>
        <w:t xml:space="preserve">P  </w:t>
      </w:r>
      <w:r w:rsidR="00162D80">
        <w:rPr>
          <w:rFonts w:asciiTheme="minorHAnsi" w:hAnsiTheme="minorHAnsi" w:cs="Arial"/>
          <w:b/>
          <w:lang w:val="fr-CH"/>
        </w:rPr>
        <w:t>5</w:t>
      </w:r>
      <w:r w:rsidRPr="001C00D8">
        <w:rPr>
          <w:rFonts w:asciiTheme="minorHAnsi" w:hAnsiTheme="minorHAnsi" w:cs="Arial"/>
          <w:b/>
          <w:lang w:val="fr-CH"/>
        </w:rPr>
        <w:t xml:space="preserve">    </w:t>
      </w:r>
      <w:r w:rsidRPr="003F0A5D">
        <w:rPr>
          <w:rFonts w:asciiTheme="minorHAnsi" w:hAnsiTheme="minorHAnsi" w:cs="Arial"/>
          <w:b/>
          <w:lang w:val="en-US"/>
        </w:rPr>
        <w:t>Armenia</w:t>
      </w:r>
      <w:r w:rsidRPr="001C00D8">
        <w:rPr>
          <w:rFonts w:asciiTheme="minorHAnsi" w:hAnsiTheme="minorHAnsi" w:cs="Arial"/>
          <w:b/>
          <w:lang w:val="fr-CH"/>
        </w:rPr>
        <w:t xml:space="preserve">   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035"/>
        <w:gridCol w:w="1673"/>
        <w:gridCol w:w="4364"/>
      </w:tblGrid>
      <w:tr w:rsidR="003F0A5D" w:rsidRPr="001C00D8" w:rsidTr="00895C2D">
        <w:trPr>
          <w:jc w:val="center"/>
        </w:trPr>
        <w:tc>
          <w:tcPr>
            <w:tcW w:w="3035" w:type="dxa"/>
            <w:tcBorders>
              <w:top w:val="single" w:sz="6" w:space="0" w:color="000000"/>
              <w:left w:val="single" w:sz="6" w:space="0" w:color="000000"/>
              <w:bottom w:val="single" w:sz="6" w:space="0" w:color="000000"/>
              <w:right w:val="single" w:sz="6" w:space="0" w:color="000000"/>
            </w:tcBorders>
            <w:hideMark/>
          </w:tcPr>
          <w:p w:rsidR="003F0A5D" w:rsidRPr="001C00D8" w:rsidRDefault="003F0A5D" w:rsidP="00AE311B">
            <w:pPr>
              <w:tabs>
                <w:tab w:val="clear" w:pos="567"/>
                <w:tab w:val="clear" w:pos="1276"/>
                <w:tab w:val="clear" w:pos="1843"/>
                <w:tab w:val="clear" w:pos="5387"/>
                <w:tab w:val="clear" w:pos="5954"/>
              </w:tabs>
              <w:spacing w:before="40" w:after="40"/>
              <w:jc w:val="left"/>
              <w:rPr>
                <w:rFonts w:asciiTheme="minorHAnsi" w:hAnsiTheme="minorHAnsi" w:cs="Arial"/>
                <w:bCs/>
                <w:sz w:val="18"/>
                <w:szCs w:val="18"/>
                <w:lang w:val="fr-CH"/>
              </w:rPr>
            </w:pPr>
            <w:r w:rsidRPr="003F0A5D">
              <w:rPr>
                <w:rFonts w:asciiTheme="minorHAnsi" w:hAnsiTheme="minorHAnsi" w:cs="Arial"/>
                <w:bCs/>
                <w:sz w:val="18"/>
                <w:szCs w:val="18"/>
                <w:lang w:val="fr-CH"/>
              </w:rPr>
              <w:t>Armenia</w:t>
            </w:r>
          </w:p>
        </w:tc>
        <w:tc>
          <w:tcPr>
            <w:tcW w:w="1673" w:type="dxa"/>
            <w:tcBorders>
              <w:top w:val="single" w:sz="6" w:space="0" w:color="000000"/>
              <w:left w:val="single" w:sz="6" w:space="0" w:color="000000"/>
              <w:bottom w:val="single" w:sz="6" w:space="0" w:color="000000"/>
              <w:right w:val="single" w:sz="6" w:space="0" w:color="000000"/>
            </w:tcBorders>
            <w:vAlign w:val="center"/>
            <w:hideMark/>
          </w:tcPr>
          <w:p w:rsidR="003F0A5D" w:rsidRPr="001C00D8" w:rsidRDefault="003F0A5D" w:rsidP="00AE311B">
            <w:pPr>
              <w:tabs>
                <w:tab w:val="clear" w:pos="567"/>
                <w:tab w:val="clear" w:pos="1276"/>
                <w:tab w:val="clear" w:pos="1843"/>
                <w:tab w:val="clear" w:pos="5387"/>
                <w:tab w:val="clear" w:pos="5954"/>
              </w:tabs>
              <w:spacing w:before="40" w:after="40"/>
              <w:jc w:val="center"/>
              <w:rPr>
                <w:rFonts w:asciiTheme="minorHAnsi" w:hAnsiTheme="minorHAnsi" w:cs="Arial"/>
                <w:bCs/>
                <w:sz w:val="18"/>
                <w:szCs w:val="18"/>
                <w:lang w:val="fr-CH"/>
              </w:rPr>
            </w:pPr>
            <w:r w:rsidRPr="001C00D8">
              <w:rPr>
                <w:rFonts w:asciiTheme="minorHAnsi" w:hAnsiTheme="minorHAnsi" w:cs="Arial"/>
                <w:bCs/>
                <w:sz w:val="18"/>
                <w:szCs w:val="18"/>
                <w:lang w:val="fr-CH"/>
              </w:rPr>
              <w:t>374</w:t>
            </w:r>
          </w:p>
        </w:tc>
        <w:tc>
          <w:tcPr>
            <w:tcW w:w="4364" w:type="dxa"/>
            <w:tcBorders>
              <w:top w:val="single" w:sz="6" w:space="0" w:color="000000"/>
              <w:left w:val="single" w:sz="6" w:space="0" w:color="000000"/>
              <w:bottom w:val="single" w:sz="6" w:space="0" w:color="000000"/>
              <w:right w:val="single" w:sz="6" w:space="0" w:color="000000"/>
            </w:tcBorders>
            <w:vAlign w:val="center"/>
            <w:hideMark/>
          </w:tcPr>
          <w:p w:rsidR="003F0A5D" w:rsidRPr="001C00D8" w:rsidRDefault="003F0A5D" w:rsidP="00AE311B">
            <w:pPr>
              <w:tabs>
                <w:tab w:val="clear" w:pos="567"/>
                <w:tab w:val="clear" w:pos="1276"/>
                <w:tab w:val="clear" w:pos="1843"/>
                <w:tab w:val="clear" w:pos="5387"/>
                <w:tab w:val="clear" w:pos="5954"/>
              </w:tabs>
              <w:spacing w:before="40" w:after="40"/>
              <w:jc w:val="center"/>
              <w:rPr>
                <w:rFonts w:asciiTheme="minorHAnsi" w:hAnsiTheme="minorHAnsi" w:cs="Arial"/>
                <w:bCs/>
                <w:sz w:val="18"/>
                <w:szCs w:val="18"/>
                <w:lang w:val="fr-CH"/>
              </w:rPr>
            </w:pPr>
            <w:r w:rsidRPr="001C00D8">
              <w:rPr>
                <w:rFonts w:asciiTheme="minorHAnsi" w:hAnsiTheme="minorHAnsi" w:cs="Arial"/>
                <w:bCs/>
                <w:sz w:val="18"/>
                <w:szCs w:val="18"/>
                <w:lang w:val="fr-CH"/>
              </w:rPr>
              <w:t>77, 91-94, 96, 99</w:t>
            </w:r>
          </w:p>
        </w:tc>
      </w:tr>
    </w:tbl>
    <w:p w:rsidR="003F0A5D" w:rsidRPr="001C00D8" w:rsidRDefault="003F0A5D" w:rsidP="003F0A5D">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lang w:val="en-US"/>
        </w:rPr>
      </w:pPr>
    </w:p>
    <w:p w:rsidR="003F0A5D" w:rsidRPr="001C00D8" w:rsidRDefault="003F0A5D" w:rsidP="003F0A5D">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lang w:val="fr-CH"/>
        </w:rPr>
      </w:pPr>
      <w:r w:rsidRPr="001C00D8">
        <w:rPr>
          <w:rFonts w:asciiTheme="minorHAnsi" w:hAnsiTheme="minorHAnsi" w:cs="Arial"/>
          <w:b/>
          <w:lang w:val="fr-CH"/>
        </w:rPr>
        <w:t xml:space="preserve">P  </w:t>
      </w:r>
      <w:r w:rsidR="00162D80">
        <w:rPr>
          <w:rFonts w:asciiTheme="minorHAnsi" w:hAnsiTheme="minorHAnsi" w:cs="Arial"/>
          <w:b/>
          <w:lang w:val="fr-CH"/>
        </w:rPr>
        <w:t>5</w:t>
      </w:r>
      <w:r w:rsidRPr="001C00D8">
        <w:rPr>
          <w:rFonts w:asciiTheme="minorHAnsi" w:hAnsiTheme="minorHAnsi" w:cs="Arial"/>
          <w:b/>
          <w:lang w:val="fr-CH"/>
        </w:rPr>
        <w:t xml:space="preserve">    </w:t>
      </w:r>
      <w:r w:rsidRPr="003F0A5D">
        <w:rPr>
          <w:rFonts w:asciiTheme="minorHAnsi" w:hAnsiTheme="minorHAnsi" w:cs="Arial"/>
          <w:b/>
          <w:lang w:val="fr-CH"/>
        </w:rPr>
        <w:t>Namibia (Republic of)</w:t>
      </w:r>
      <w:r w:rsidRPr="001C00D8">
        <w:rPr>
          <w:rFonts w:asciiTheme="minorHAnsi" w:hAnsiTheme="minorHAnsi" w:cs="Arial"/>
          <w:b/>
          <w:lang w:val="fr-CH"/>
        </w:rPr>
        <w:t xml:space="preserve">   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035"/>
        <w:gridCol w:w="1673"/>
        <w:gridCol w:w="4364"/>
      </w:tblGrid>
      <w:tr w:rsidR="003F0A5D" w:rsidRPr="001C00D8" w:rsidTr="00895C2D">
        <w:trPr>
          <w:jc w:val="center"/>
        </w:trPr>
        <w:tc>
          <w:tcPr>
            <w:tcW w:w="3035" w:type="dxa"/>
            <w:tcBorders>
              <w:top w:val="single" w:sz="6" w:space="0" w:color="000000"/>
              <w:left w:val="single" w:sz="6" w:space="0" w:color="000000"/>
              <w:bottom w:val="single" w:sz="6" w:space="0" w:color="000000"/>
              <w:right w:val="single" w:sz="6" w:space="0" w:color="000000"/>
            </w:tcBorders>
          </w:tcPr>
          <w:p w:rsidR="003F0A5D" w:rsidRPr="001C00D8" w:rsidRDefault="003F0A5D" w:rsidP="00AE311B">
            <w:pPr>
              <w:tabs>
                <w:tab w:val="clear" w:pos="567"/>
                <w:tab w:val="clear" w:pos="1276"/>
                <w:tab w:val="clear" w:pos="1843"/>
                <w:tab w:val="clear" w:pos="5387"/>
                <w:tab w:val="clear" w:pos="5954"/>
              </w:tabs>
              <w:spacing w:before="40" w:after="40"/>
              <w:jc w:val="left"/>
              <w:rPr>
                <w:rFonts w:asciiTheme="minorHAnsi" w:hAnsiTheme="minorHAnsi" w:cs="Arial"/>
                <w:bCs/>
                <w:sz w:val="18"/>
                <w:szCs w:val="18"/>
              </w:rPr>
            </w:pPr>
            <w:r w:rsidRPr="003F0A5D">
              <w:rPr>
                <w:rFonts w:asciiTheme="minorHAnsi" w:hAnsiTheme="minorHAnsi" w:cs="Arial"/>
                <w:bCs/>
                <w:sz w:val="18"/>
                <w:szCs w:val="18"/>
                <w:lang w:val="fr-CH"/>
              </w:rPr>
              <w:t>Namibia (Republic of)</w:t>
            </w:r>
          </w:p>
        </w:tc>
        <w:tc>
          <w:tcPr>
            <w:tcW w:w="1673" w:type="dxa"/>
            <w:tcBorders>
              <w:top w:val="single" w:sz="6" w:space="0" w:color="000000"/>
              <w:left w:val="single" w:sz="6" w:space="0" w:color="000000"/>
              <w:bottom w:val="single" w:sz="6" w:space="0" w:color="000000"/>
              <w:right w:val="single" w:sz="6" w:space="0" w:color="000000"/>
            </w:tcBorders>
            <w:vAlign w:val="center"/>
          </w:tcPr>
          <w:p w:rsidR="003F0A5D" w:rsidRPr="001C00D8" w:rsidRDefault="003F0A5D" w:rsidP="00AE311B">
            <w:pPr>
              <w:tabs>
                <w:tab w:val="clear" w:pos="567"/>
                <w:tab w:val="clear" w:pos="1276"/>
                <w:tab w:val="clear" w:pos="1843"/>
                <w:tab w:val="clear" w:pos="5387"/>
                <w:tab w:val="clear" w:pos="5954"/>
              </w:tabs>
              <w:spacing w:before="40" w:after="40"/>
              <w:jc w:val="center"/>
              <w:rPr>
                <w:rFonts w:asciiTheme="minorHAnsi" w:hAnsiTheme="minorHAnsi" w:cs="Arial"/>
                <w:bCs/>
                <w:sz w:val="18"/>
                <w:szCs w:val="18"/>
                <w:lang w:val="fr-CH"/>
              </w:rPr>
            </w:pPr>
            <w:r w:rsidRPr="001C00D8">
              <w:rPr>
                <w:rFonts w:asciiTheme="minorHAnsi" w:hAnsiTheme="minorHAnsi" w:cs="Arial"/>
                <w:bCs/>
                <w:sz w:val="18"/>
                <w:szCs w:val="18"/>
                <w:lang w:val="fr-CH"/>
              </w:rPr>
              <w:t>264</w:t>
            </w:r>
          </w:p>
        </w:tc>
        <w:tc>
          <w:tcPr>
            <w:tcW w:w="4364" w:type="dxa"/>
            <w:tcBorders>
              <w:top w:val="single" w:sz="6" w:space="0" w:color="000000"/>
              <w:left w:val="single" w:sz="6" w:space="0" w:color="000000"/>
              <w:bottom w:val="single" w:sz="6" w:space="0" w:color="000000"/>
              <w:right w:val="single" w:sz="6" w:space="0" w:color="000000"/>
            </w:tcBorders>
            <w:vAlign w:val="center"/>
          </w:tcPr>
          <w:p w:rsidR="003F0A5D" w:rsidRPr="001C00D8" w:rsidRDefault="003F0A5D" w:rsidP="00AE311B">
            <w:pPr>
              <w:tabs>
                <w:tab w:val="clear" w:pos="567"/>
                <w:tab w:val="clear" w:pos="1276"/>
                <w:tab w:val="clear" w:pos="1843"/>
                <w:tab w:val="clear" w:pos="5387"/>
                <w:tab w:val="clear" w:pos="5954"/>
              </w:tabs>
              <w:spacing w:before="40" w:after="40"/>
              <w:jc w:val="center"/>
              <w:rPr>
                <w:rFonts w:asciiTheme="minorHAnsi" w:hAnsiTheme="minorHAnsi" w:cs="Arial"/>
                <w:bCs/>
                <w:sz w:val="18"/>
                <w:szCs w:val="18"/>
                <w:lang w:val="fr-CH"/>
              </w:rPr>
            </w:pPr>
            <w:r w:rsidRPr="001C00D8">
              <w:rPr>
                <w:rFonts w:asciiTheme="minorHAnsi" w:hAnsiTheme="minorHAnsi" w:cs="Arial"/>
                <w:bCs/>
                <w:sz w:val="18"/>
                <w:szCs w:val="18"/>
                <w:lang w:val="fr-CH"/>
              </w:rPr>
              <w:t>81, 82, 85</w:t>
            </w:r>
          </w:p>
        </w:tc>
      </w:tr>
    </w:tbl>
    <w:p w:rsidR="003F0A5D" w:rsidRPr="00162D80" w:rsidRDefault="003F0A5D" w:rsidP="00162D80">
      <w:pPr>
        <w:spacing w:before="0"/>
        <w:rPr>
          <w:sz w:val="4"/>
          <w:lang w:val="fr-FR"/>
        </w:rPr>
      </w:pPr>
    </w:p>
    <w:p w:rsidR="00162D80" w:rsidRDefault="00162D80">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162D80" w:rsidRPr="007B5EB2" w:rsidRDefault="00162D80" w:rsidP="007B5EB2">
      <w:pPr>
        <w:pStyle w:val="Heading20"/>
      </w:pPr>
      <w:bookmarkStart w:id="629" w:name="_Toc236568475"/>
      <w:bookmarkStart w:id="630" w:name="_Toc240772455"/>
      <w:r w:rsidRPr="007B5EB2">
        <w:lastRenderedPageBreak/>
        <w:t>List of International Signalling Point Codes (ISPC)</w:t>
      </w:r>
      <w:r w:rsidRPr="007B5EB2">
        <w:br/>
        <w:t>(According to Recommendation ITU-T Q.708 (03/1999))</w:t>
      </w:r>
      <w:r w:rsidRPr="007B5EB2">
        <w:br/>
        <w:t>(Position on 15 May 2010)</w:t>
      </w:r>
      <w:bookmarkEnd w:id="629"/>
      <w:bookmarkEnd w:id="630"/>
    </w:p>
    <w:p w:rsidR="00162D80" w:rsidRPr="00636806" w:rsidRDefault="00162D80" w:rsidP="00162D80">
      <w:pPr>
        <w:keepNext/>
        <w:tabs>
          <w:tab w:val="clear" w:pos="1276"/>
          <w:tab w:val="clear" w:pos="1843"/>
          <w:tab w:val="clear" w:pos="5387"/>
          <w:tab w:val="clear" w:pos="5954"/>
          <w:tab w:val="right" w:pos="1021"/>
          <w:tab w:val="left" w:pos="1701"/>
          <w:tab w:val="left" w:pos="2268"/>
        </w:tabs>
        <w:spacing w:before="360"/>
        <w:jc w:val="center"/>
      </w:pPr>
      <w:r w:rsidRPr="00636806">
        <w:t>(Annex to ITU Operational Bulletin No. 956 – 15.V.2010)</w:t>
      </w:r>
      <w:r w:rsidRPr="00636806">
        <w:br/>
        <w:t>(Amendment No. 17)</w:t>
      </w:r>
    </w:p>
    <w:p w:rsidR="00162D80" w:rsidRPr="00636806" w:rsidRDefault="00162D80" w:rsidP="00162D80">
      <w:pPr>
        <w:rPr>
          <w:lang w:val="en-US"/>
        </w:rPr>
      </w:pPr>
    </w:p>
    <w:tbl>
      <w:tblPr>
        <w:tblW w:w="9288" w:type="dxa"/>
        <w:tblLayout w:type="fixed"/>
        <w:tblLook w:val="01E0"/>
      </w:tblPr>
      <w:tblGrid>
        <w:gridCol w:w="909"/>
        <w:gridCol w:w="909"/>
        <w:gridCol w:w="3461"/>
        <w:gridCol w:w="4009"/>
      </w:tblGrid>
      <w:tr w:rsidR="00162D80" w:rsidRPr="00636806" w:rsidTr="002B74D5">
        <w:trPr>
          <w:cantSplit/>
          <w:trHeight w:val="227"/>
        </w:trPr>
        <w:tc>
          <w:tcPr>
            <w:tcW w:w="1818" w:type="dxa"/>
            <w:gridSpan w:val="2"/>
          </w:tcPr>
          <w:p w:rsidR="00162D80" w:rsidRPr="00636806" w:rsidRDefault="00162D80" w:rsidP="002B74D5">
            <w:pPr>
              <w:keepNext/>
              <w:tabs>
                <w:tab w:val="clear" w:pos="567"/>
                <w:tab w:val="clear" w:pos="5387"/>
                <w:tab w:val="clear" w:pos="5954"/>
              </w:tabs>
              <w:spacing w:before="60" w:after="60"/>
              <w:jc w:val="left"/>
              <w:rPr>
                <w:i/>
                <w:sz w:val="18"/>
                <w:lang w:val="fr-FR"/>
              </w:rPr>
            </w:pPr>
            <w:r w:rsidRPr="00636806">
              <w:rPr>
                <w:i/>
                <w:sz w:val="18"/>
                <w:lang w:val="fr-FR"/>
              </w:rPr>
              <w:t>Country/ Geographical Area</w:t>
            </w:r>
          </w:p>
        </w:tc>
        <w:tc>
          <w:tcPr>
            <w:tcW w:w="3461" w:type="dxa"/>
            <w:vMerge w:val="restart"/>
            <w:shd w:val="clear" w:color="auto" w:fill="auto"/>
          </w:tcPr>
          <w:p w:rsidR="00162D80" w:rsidRPr="00636806" w:rsidRDefault="00162D80" w:rsidP="002B74D5">
            <w:pPr>
              <w:keepNext/>
              <w:tabs>
                <w:tab w:val="clear" w:pos="567"/>
                <w:tab w:val="clear" w:pos="5387"/>
                <w:tab w:val="clear" w:pos="5954"/>
              </w:tabs>
              <w:spacing w:before="60" w:after="60"/>
              <w:jc w:val="left"/>
              <w:rPr>
                <w:i/>
                <w:sz w:val="18"/>
                <w:lang w:val="en-US"/>
              </w:rPr>
            </w:pPr>
            <w:r w:rsidRPr="00636806">
              <w:rPr>
                <w:i/>
                <w:sz w:val="18"/>
                <w:lang w:val="en-US"/>
              </w:rPr>
              <w:t>Unique name of the signalling point</w:t>
            </w:r>
          </w:p>
        </w:tc>
        <w:tc>
          <w:tcPr>
            <w:tcW w:w="4009" w:type="dxa"/>
            <w:vMerge w:val="restart"/>
            <w:shd w:val="clear" w:color="auto" w:fill="auto"/>
          </w:tcPr>
          <w:p w:rsidR="00162D80" w:rsidRPr="00636806" w:rsidRDefault="00162D80" w:rsidP="002B74D5">
            <w:pPr>
              <w:keepNext/>
              <w:tabs>
                <w:tab w:val="clear" w:pos="567"/>
                <w:tab w:val="clear" w:pos="5387"/>
                <w:tab w:val="clear" w:pos="5954"/>
              </w:tabs>
              <w:spacing w:before="60" w:after="60"/>
              <w:jc w:val="left"/>
              <w:rPr>
                <w:i/>
                <w:sz w:val="18"/>
                <w:lang w:val="en-US"/>
              </w:rPr>
            </w:pPr>
            <w:r w:rsidRPr="00636806">
              <w:rPr>
                <w:i/>
                <w:sz w:val="18"/>
                <w:lang w:val="en-US"/>
              </w:rPr>
              <w:t>Name of the signalling point operator</w:t>
            </w:r>
          </w:p>
        </w:tc>
      </w:tr>
      <w:tr w:rsidR="00162D80" w:rsidRPr="00636806" w:rsidTr="002B74D5">
        <w:trPr>
          <w:cantSplit/>
          <w:trHeight w:val="227"/>
        </w:trPr>
        <w:tc>
          <w:tcPr>
            <w:tcW w:w="909" w:type="dxa"/>
          </w:tcPr>
          <w:p w:rsidR="00162D80" w:rsidRPr="00636806" w:rsidRDefault="00162D80" w:rsidP="002B74D5">
            <w:pPr>
              <w:keepNext/>
              <w:tabs>
                <w:tab w:val="clear" w:pos="567"/>
                <w:tab w:val="clear" w:pos="5387"/>
                <w:tab w:val="clear" w:pos="5954"/>
              </w:tabs>
              <w:spacing w:before="60" w:after="60"/>
              <w:jc w:val="left"/>
              <w:rPr>
                <w:i/>
                <w:sz w:val="18"/>
                <w:lang w:val="fr-FR"/>
              </w:rPr>
            </w:pPr>
            <w:r w:rsidRPr="00636806">
              <w:rPr>
                <w:i/>
                <w:sz w:val="18"/>
                <w:lang w:val="fr-FR"/>
              </w:rPr>
              <w:t>ISPC</w:t>
            </w:r>
          </w:p>
        </w:tc>
        <w:tc>
          <w:tcPr>
            <w:tcW w:w="909" w:type="dxa"/>
            <w:shd w:val="clear" w:color="auto" w:fill="auto"/>
          </w:tcPr>
          <w:p w:rsidR="00162D80" w:rsidRPr="00636806" w:rsidRDefault="00162D80" w:rsidP="002B74D5">
            <w:pPr>
              <w:keepNext/>
              <w:tabs>
                <w:tab w:val="clear" w:pos="567"/>
                <w:tab w:val="clear" w:pos="5387"/>
                <w:tab w:val="clear" w:pos="5954"/>
              </w:tabs>
              <w:spacing w:before="60" w:after="60"/>
              <w:jc w:val="left"/>
              <w:rPr>
                <w:i/>
                <w:sz w:val="18"/>
                <w:lang w:val="fr-FR"/>
              </w:rPr>
            </w:pPr>
            <w:r w:rsidRPr="00636806">
              <w:rPr>
                <w:i/>
                <w:sz w:val="18"/>
                <w:lang w:val="fr-FR"/>
              </w:rPr>
              <w:t>DEC</w:t>
            </w:r>
          </w:p>
        </w:tc>
        <w:tc>
          <w:tcPr>
            <w:tcW w:w="3461" w:type="dxa"/>
            <w:vMerge/>
            <w:shd w:val="clear" w:color="auto" w:fill="auto"/>
          </w:tcPr>
          <w:p w:rsidR="00162D80" w:rsidRPr="00636806" w:rsidRDefault="00162D80" w:rsidP="002B74D5">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162D80" w:rsidRPr="00636806" w:rsidRDefault="00162D80" w:rsidP="002B74D5">
            <w:pPr>
              <w:keepNext/>
              <w:tabs>
                <w:tab w:val="clear" w:pos="567"/>
                <w:tab w:val="clear" w:pos="5387"/>
                <w:tab w:val="clear" w:pos="5954"/>
              </w:tabs>
              <w:spacing w:before="60" w:after="60"/>
              <w:jc w:val="left"/>
              <w:rPr>
                <w:i/>
                <w:sz w:val="18"/>
                <w:lang w:val="fr-FR"/>
              </w:rPr>
            </w:pPr>
          </w:p>
        </w:tc>
      </w:tr>
      <w:tr w:rsidR="00162D80" w:rsidRPr="00636806" w:rsidTr="002B74D5">
        <w:trPr>
          <w:cantSplit/>
          <w:trHeight w:val="240"/>
        </w:trPr>
        <w:tc>
          <w:tcPr>
            <w:tcW w:w="9288" w:type="dxa"/>
            <w:gridSpan w:val="4"/>
            <w:shd w:val="clear" w:color="auto" w:fill="auto"/>
          </w:tcPr>
          <w:p w:rsidR="00162D80" w:rsidRPr="00636806" w:rsidRDefault="00162D80" w:rsidP="002B74D5">
            <w:pPr>
              <w:keepNext/>
              <w:tabs>
                <w:tab w:val="clear" w:pos="1276"/>
                <w:tab w:val="clear" w:pos="1843"/>
                <w:tab w:val="clear" w:pos="5387"/>
                <w:tab w:val="clear" w:pos="5954"/>
                <w:tab w:val="right" w:pos="1021"/>
                <w:tab w:val="left" w:pos="1701"/>
                <w:tab w:val="left" w:pos="2268"/>
              </w:tabs>
              <w:spacing w:before="240"/>
              <w:rPr>
                <w:b/>
              </w:rPr>
            </w:pPr>
            <w:r w:rsidRPr="00636806">
              <w:rPr>
                <w:b/>
              </w:rPr>
              <w:t>P</w:t>
            </w:r>
            <w:r>
              <w:rPr>
                <w:b/>
              </w:rPr>
              <w:t xml:space="preserve">  16</w:t>
            </w:r>
            <w:r w:rsidRPr="00636806">
              <w:rPr>
                <w:b/>
              </w:rPr>
              <w:tab/>
              <w:t>Brunei Darussalam    ADD</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5-057-0</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10696</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DSTIGW1 Telanai Exchange, Beribi</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DST Communications Sdn Bhd</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5-057-1</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10697</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DSTIGW1 Telanai Exchange, Beribi</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en-US"/>
              </w:rPr>
              <w:t xml:space="preserve">DST </w:t>
            </w:r>
            <w:r w:rsidRPr="00636806">
              <w:rPr>
                <w:bCs/>
                <w:sz w:val="18"/>
                <w:szCs w:val="22"/>
                <w:lang w:val="fr-FR"/>
              </w:rPr>
              <w:t>Communications Sdn Bhd</w:t>
            </w:r>
          </w:p>
        </w:tc>
      </w:tr>
      <w:tr w:rsidR="00162D80" w:rsidRPr="00636806" w:rsidTr="002B74D5">
        <w:trPr>
          <w:cantSplit/>
          <w:trHeight w:val="240"/>
        </w:trPr>
        <w:tc>
          <w:tcPr>
            <w:tcW w:w="9288" w:type="dxa"/>
            <w:gridSpan w:val="4"/>
            <w:shd w:val="clear" w:color="auto" w:fill="auto"/>
          </w:tcPr>
          <w:p w:rsidR="00162D80" w:rsidRPr="00636806" w:rsidRDefault="00162D80" w:rsidP="002B74D5">
            <w:pPr>
              <w:keepNext/>
              <w:tabs>
                <w:tab w:val="clear" w:pos="1276"/>
                <w:tab w:val="clear" w:pos="1843"/>
                <w:tab w:val="clear" w:pos="5387"/>
                <w:tab w:val="clear" w:pos="5954"/>
                <w:tab w:val="right" w:pos="1021"/>
                <w:tab w:val="left" w:pos="1701"/>
                <w:tab w:val="left" w:pos="2268"/>
              </w:tabs>
              <w:spacing w:before="240"/>
              <w:rPr>
                <w:b/>
              </w:rPr>
            </w:pPr>
            <w:r w:rsidRPr="00636806">
              <w:rPr>
                <w:b/>
              </w:rPr>
              <w:t>P</w:t>
            </w:r>
            <w:r>
              <w:rPr>
                <w:b/>
              </w:rPr>
              <w:t xml:space="preserve">  29</w:t>
            </w:r>
            <w:r w:rsidRPr="00636806">
              <w:rPr>
                <w:b/>
              </w:rPr>
              <w:tab/>
              <w:t>Finland    SUP</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2-091-2</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4826</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Vantaa (MY1)</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TDC Song Oy</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2-091-3</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4827</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Vantaa (MY2)</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TDC Song Oy</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2-091-4</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4828</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Vantaa (HKIGMSC01)</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TDC Song Oy</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en-US"/>
              </w:rPr>
              <w:t>2-0</w:t>
            </w:r>
            <w:r w:rsidRPr="00636806">
              <w:rPr>
                <w:bCs/>
                <w:sz w:val="18"/>
                <w:szCs w:val="22"/>
                <w:lang w:val="fr-FR"/>
              </w:rPr>
              <w:t>91-7</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4831</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Helsinki (Helsinki1)</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X-Phone-Com Oy</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2-254-0</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6128</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Helsinki (HELSINKI2 STP)</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Global Networks Switzerland AG</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2-254-1</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6129</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Helsinki (GOFIN1)</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Equant Finland Oy</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2-254-5</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6133</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Lappeenranta (Teldamatic 1)</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Teldamatic Oy</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2-254-7</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6135</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Helsinki (HEL1)</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TDC Song Oy</w:t>
            </w:r>
          </w:p>
        </w:tc>
      </w:tr>
      <w:tr w:rsidR="00162D80" w:rsidRPr="00636806" w:rsidTr="002B74D5">
        <w:trPr>
          <w:cantSplit/>
          <w:trHeight w:val="240"/>
        </w:trPr>
        <w:tc>
          <w:tcPr>
            <w:tcW w:w="9288" w:type="dxa"/>
            <w:gridSpan w:val="4"/>
            <w:shd w:val="clear" w:color="auto" w:fill="auto"/>
          </w:tcPr>
          <w:p w:rsidR="00162D80" w:rsidRPr="00636806" w:rsidRDefault="00162D80" w:rsidP="002B74D5">
            <w:pPr>
              <w:keepNext/>
              <w:tabs>
                <w:tab w:val="clear" w:pos="1276"/>
                <w:tab w:val="clear" w:pos="1843"/>
                <w:tab w:val="clear" w:pos="5387"/>
                <w:tab w:val="clear" w:pos="5954"/>
                <w:tab w:val="right" w:pos="1021"/>
                <w:tab w:val="left" w:pos="1701"/>
                <w:tab w:val="left" w:pos="2268"/>
              </w:tabs>
              <w:spacing w:before="240"/>
              <w:rPr>
                <w:b/>
              </w:rPr>
            </w:pPr>
            <w:r w:rsidRPr="00636806">
              <w:rPr>
                <w:b/>
              </w:rPr>
              <w:t>P</w:t>
            </w:r>
            <w:r>
              <w:rPr>
                <w:b/>
              </w:rPr>
              <w:t xml:space="preserve">  29</w:t>
            </w:r>
            <w:r w:rsidRPr="00636806">
              <w:rPr>
                <w:b/>
              </w:rPr>
              <w:tab/>
              <w:t>Finland    ADD</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2-088-7</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4807</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Espoo (FON01)</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Fonecta Oy</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2-089-0</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4808</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Espoo (FON02)</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Fonecta Oy</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2-089-2</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4810</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Vantaa (MSCSVA2)</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DNA Oy</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2-089-5</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en-US"/>
              </w:rPr>
              <w:t>48</w:t>
            </w:r>
            <w:r w:rsidRPr="00636806">
              <w:rPr>
                <w:bCs/>
                <w:sz w:val="18"/>
                <w:szCs w:val="22"/>
                <w:lang w:val="fr-FR"/>
              </w:rPr>
              <w:t>13</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Raisio (RAI91)</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DNA Oy</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2-089-6</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4814</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Lahti (MGLAH01)</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DNA Oy</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2-090-2</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4818</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Vantaa (MGVAN02)</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DNA Oy</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2-091-2</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4826</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Vantaa  (MY1)</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TDC Oy Finland</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2-091-3</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4827</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Vantaa (MY2)</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TDC Oy Finland</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2-091-4</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4828</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Vantaa (HKIGMSC01)</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TDC Oy Finland</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2-091-7</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4831</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Helsinki (Helsinki1)</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Scandicom Oy</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2-254-0</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6128</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Helsinki (HELSINK1 STP4)</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TeliaSonera Finland Oyj</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2-254-1</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6129</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Helsinki (GOFIN1)</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Orange Business Finland Oy</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2-254-5</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6133</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Tampere (TRESTP5)</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TeliaSonera Finland Oyj</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2-254-7</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6135</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Helsinki (HEL1)</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TDC Oy Finland</w:t>
            </w:r>
          </w:p>
        </w:tc>
      </w:tr>
      <w:tr w:rsidR="00162D80" w:rsidRPr="00636806" w:rsidTr="002B74D5">
        <w:trPr>
          <w:cantSplit/>
          <w:trHeight w:val="240"/>
        </w:trPr>
        <w:tc>
          <w:tcPr>
            <w:tcW w:w="9288" w:type="dxa"/>
            <w:gridSpan w:val="4"/>
            <w:shd w:val="clear" w:color="auto" w:fill="auto"/>
          </w:tcPr>
          <w:p w:rsidR="00162D80" w:rsidRPr="00636806" w:rsidRDefault="00162D80" w:rsidP="00162D80">
            <w:pPr>
              <w:pageBreakBefore/>
              <w:tabs>
                <w:tab w:val="clear" w:pos="1276"/>
                <w:tab w:val="clear" w:pos="1843"/>
                <w:tab w:val="clear" w:pos="5387"/>
                <w:tab w:val="clear" w:pos="5954"/>
                <w:tab w:val="right" w:pos="1021"/>
                <w:tab w:val="left" w:pos="1701"/>
                <w:tab w:val="left" w:pos="2268"/>
              </w:tabs>
              <w:spacing w:before="240"/>
              <w:rPr>
                <w:b/>
              </w:rPr>
            </w:pPr>
            <w:r w:rsidRPr="00636806">
              <w:rPr>
                <w:b/>
              </w:rPr>
              <w:lastRenderedPageBreak/>
              <w:t>P</w:t>
            </w:r>
            <w:r>
              <w:rPr>
                <w:b/>
              </w:rPr>
              <w:t xml:space="preserve">  29</w:t>
            </w:r>
            <w:r w:rsidRPr="00636806">
              <w:rPr>
                <w:b/>
              </w:rPr>
              <w:tab/>
              <w:t>Finland    LIR</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2-088-5</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4805</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Helsinki (HLS-SIGW1 TSIC)</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TeliaSonera Finland Oyj</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2-255-3</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6139</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Lahti (LAHMSC1)</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DNA Oy</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2-255-5</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6141</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en-US"/>
              </w:rPr>
              <w:t>Vaasa (VAAMS</w:t>
            </w:r>
            <w:r w:rsidRPr="00636806">
              <w:rPr>
                <w:bCs/>
                <w:sz w:val="18"/>
                <w:szCs w:val="22"/>
                <w:lang w:val="fr-FR"/>
              </w:rPr>
              <w:t>C2)</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DNA Oy</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2-255-7</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6143</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Vantaa (HKIGMSC01)</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DNA Oy</w:t>
            </w:r>
          </w:p>
        </w:tc>
      </w:tr>
      <w:tr w:rsidR="00162D80" w:rsidRPr="00636806" w:rsidTr="002B74D5">
        <w:trPr>
          <w:cantSplit/>
          <w:trHeight w:val="240"/>
        </w:trPr>
        <w:tc>
          <w:tcPr>
            <w:tcW w:w="9288" w:type="dxa"/>
            <w:gridSpan w:val="4"/>
            <w:shd w:val="clear" w:color="auto" w:fill="auto"/>
          </w:tcPr>
          <w:p w:rsidR="00162D80" w:rsidRPr="00636806" w:rsidRDefault="00162D80" w:rsidP="002B74D5">
            <w:pPr>
              <w:keepNext/>
              <w:tabs>
                <w:tab w:val="clear" w:pos="1276"/>
                <w:tab w:val="clear" w:pos="1843"/>
                <w:tab w:val="clear" w:pos="5387"/>
                <w:tab w:val="clear" w:pos="5954"/>
                <w:tab w:val="right" w:pos="1021"/>
                <w:tab w:val="left" w:pos="1701"/>
                <w:tab w:val="left" w:pos="2268"/>
              </w:tabs>
              <w:spacing w:before="240"/>
              <w:rPr>
                <w:b/>
              </w:rPr>
            </w:pPr>
            <w:r w:rsidRPr="00636806">
              <w:rPr>
                <w:b/>
              </w:rPr>
              <w:t>P</w:t>
            </w:r>
            <w:r>
              <w:rPr>
                <w:b/>
              </w:rPr>
              <w:t xml:space="preserve">  73 to 75  </w:t>
            </w:r>
            <w:r w:rsidRPr="00636806">
              <w:rPr>
                <w:b/>
              </w:rPr>
              <w:tab/>
              <w:t>Netherlands    SUP</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2-002-1</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4113</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RTDMAXE, Rotterdam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Wavecrest Netherlands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2-002-2</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4114</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Eric1, Schiphol-Rijk</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Orange Nederland N.V.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2-002-4</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en-US"/>
              </w:rPr>
              <w:t>4</w:t>
            </w:r>
            <w:r w:rsidRPr="00636806">
              <w:rPr>
                <w:bCs/>
                <w:sz w:val="18"/>
                <w:szCs w:val="22"/>
                <w:lang w:val="fr-FR"/>
              </w:rPr>
              <w:t>116</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SitelD009601,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GC Pan European Crossing Nederland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2-002-6</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4118</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AMSD XPL01,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Xplorium France Sarl</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2-006-1</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4145</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Audiocom, Rotterdam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Audiocom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2-006-4</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4148</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amEagle, Schiphol-Rijk</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Orange Nederland N.V.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2-007-0</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4152</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AMSB,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Tele2 (Netherlands)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2-007-1</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4153</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AMS-GS-GW1,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Alphacomm Solutions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2-007-4</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4156</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Mapatel LLC</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2-007-5</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4157</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AMS MSC01,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T-Mobile Netherlands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2-007-7</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4159</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dhEagle, Den Haag</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Orange Nederland N.V.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2-010-4</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4180</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COM4ASD, Hoofddorp</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Comfour Telecom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2-011-3</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4187</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EQUAMSTP,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Equant Netherlands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2-011-4</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4188</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EQUAMGSP, Schiphol-Rijk</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Equant Netherlands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2-011-7</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4191</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AMS4,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Ventelo Nederland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2-142-0</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5232</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Telecity2,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Sound &amp; Motion bvba</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2-142-2</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5234</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AMS-1,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World Teleconnect Telecom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2-143-3</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5243</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TVINT-GW1, Rotterdam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TVI Connect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2-143-4</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5244</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AMDI,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Tele2 (Netherlands)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2-198-3</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5683</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AMS001GSX1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I-21 Netherlands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2-198-4</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5684</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AMSTNLVE03L,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Versatel Nederland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2-198-5</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5685</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RTRDNLVE02L, Rotterdam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Versatel Nederland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2-198-6</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5686</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RTRDNLVE01L, Rotterdam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Versatel Nederland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2-198-7</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5687</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EZP-AMS02,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EZ Phone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2-253-3</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6123</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amlSSP, Schiphol-Rijk</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Orange Nederland N.V.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2-253-4</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6124</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rolSSP, Rotterdam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Orange Nederland N.V.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2-253-7</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6127</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C2C, Biddinghuizen</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Carrier to Carrier Telecom N.V.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5-239-1</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12153</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MSC, Den Haag 2</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Orange Nederland N.V.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5-239-5</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12157</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NLGMSC,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Barablu Mobile Benelux Ltd.</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5-239-6</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12158</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NLSCCPGW,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Barablu Mobile Benelux Ltd.</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6-249-1</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14281</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ROTC, Rotterdam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Tele2 (Netherlands)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6-249-7</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14287</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NL04,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Priority Telecom Netherlands B.V.</w:t>
            </w:r>
          </w:p>
        </w:tc>
      </w:tr>
      <w:tr w:rsidR="00162D80" w:rsidRPr="00636806" w:rsidTr="002B74D5">
        <w:trPr>
          <w:cantSplit/>
          <w:trHeight w:val="240"/>
        </w:trPr>
        <w:tc>
          <w:tcPr>
            <w:tcW w:w="9288" w:type="dxa"/>
            <w:gridSpan w:val="4"/>
            <w:shd w:val="clear" w:color="auto" w:fill="auto"/>
          </w:tcPr>
          <w:p w:rsidR="00162D80" w:rsidRPr="00636806" w:rsidRDefault="00162D80" w:rsidP="002B74D5">
            <w:pPr>
              <w:keepNext/>
              <w:tabs>
                <w:tab w:val="clear" w:pos="1276"/>
                <w:tab w:val="clear" w:pos="1843"/>
                <w:tab w:val="clear" w:pos="5387"/>
                <w:tab w:val="clear" w:pos="5954"/>
                <w:tab w:val="right" w:pos="1021"/>
                <w:tab w:val="left" w:pos="1701"/>
                <w:tab w:val="left" w:pos="2268"/>
              </w:tabs>
              <w:spacing w:before="240"/>
              <w:rPr>
                <w:b/>
              </w:rPr>
            </w:pPr>
            <w:r w:rsidRPr="00636806">
              <w:rPr>
                <w:b/>
              </w:rPr>
              <w:t>P</w:t>
            </w:r>
            <w:r>
              <w:rPr>
                <w:b/>
              </w:rPr>
              <w:t xml:space="preserve">  73 to 75   </w:t>
            </w:r>
            <w:r w:rsidRPr="00636806">
              <w:rPr>
                <w:b/>
              </w:rPr>
              <w:tab/>
              <w:t>Netherlands    ADD</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2-002-1</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4113</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RTDMAXE, Rotterdam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World Teleconnect</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2-002-2</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4114</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Eric 1,Schipol-Rijk</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T-Mobile Netherlands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2-002-4</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4116</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en-US"/>
              </w:rPr>
              <w:t>Si</w:t>
            </w:r>
            <w:r w:rsidRPr="00636806">
              <w:rPr>
                <w:bCs/>
                <w:sz w:val="18"/>
                <w:szCs w:val="22"/>
                <w:lang w:val="fr-FR"/>
              </w:rPr>
              <w:t>teID009601,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GC PEC Nederland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2-006-1</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4145</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Audiocom, Rotterdam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Orcavoice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2-006-4</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4148</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amEagle, Schiphol-Rijk</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T-Mobile Netherlands B.V.</w:t>
            </w:r>
          </w:p>
        </w:tc>
      </w:tr>
      <w:tr w:rsidR="00162D80" w:rsidRPr="00636806" w:rsidTr="002B74D5">
        <w:trPr>
          <w:cantSplit/>
          <w:trHeight w:val="240"/>
        </w:trPr>
        <w:tc>
          <w:tcPr>
            <w:tcW w:w="909" w:type="dxa"/>
            <w:shd w:val="clear" w:color="auto" w:fill="auto"/>
          </w:tcPr>
          <w:p w:rsidR="00162D80" w:rsidRPr="00636806" w:rsidRDefault="00162D80" w:rsidP="00162D80">
            <w:pPr>
              <w:pageBreakBefore/>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lastRenderedPageBreak/>
              <w:t>2-006-6</w:t>
            </w:r>
          </w:p>
        </w:tc>
        <w:tc>
          <w:tcPr>
            <w:tcW w:w="909" w:type="dxa"/>
            <w:shd w:val="clear" w:color="auto" w:fill="auto"/>
          </w:tcPr>
          <w:p w:rsidR="00162D80" w:rsidRPr="00636806" w:rsidRDefault="00162D80" w:rsidP="00162D80">
            <w:pPr>
              <w:pageBreakBefore/>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4150</w:t>
            </w:r>
          </w:p>
        </w:tc>
        <w:tc>
          <w:tcPr>
            <w:tcW w:w="2640" w:type="dxa"/>
            <w:shd w:val="clear" w:color="auto" w:fill="auto"/>
          </w:tcPr>
          <w:p w:rsidR="00162D80" w:rsidRPr="00636806" w:rsidRDefault="00162D80" w:rsidP="00162D80">
            <w:pPr>
              <w:pageBreakBefore/>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62D80" w:rsidRPr="00636806" w:rsidRDefault="00162D80" w:rsidP="00162D80">
            <w:pPr>
              <w:pageBreakBefore/>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KPN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2-007-0</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4152</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AMSB,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Tele2 Nederland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2-007-5</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4157</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AMSMSC01,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T-Mobile Netherlands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2-007-7</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4159</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dhEagle, Den Haag</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T-Mobile Netherlands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2-009-3</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4171</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GVOIP 2,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AT&amp;T Global Network Services Nederland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2-010-4</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4180</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Cisco ITP,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Syniverse Technologies Inc.</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2-011-3</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4187</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EQUAMSTP,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Orange Business Netherlands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2-011-4</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4188</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EQUAMGSP, Schiphol-Rijk</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Orange Business Netherlands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2-011-7</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4191</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EspritXB B.V.,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Esprit Telecom</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2-142-7</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5239</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ETAMS 1,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Elephant Talk CPRS</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2-143-4</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5244</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AMDI,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Tele2 Nederland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2-198-3</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5683</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AMS001GSX1,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Interoute Managed Services Netherlands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2-198-4</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5684</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AMSTNLVE03L,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Tele2 Nederland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2-198-5</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5685</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RTRDNLVE02L, Rotterdam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Tele2 Nederland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2-198-6</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5686</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RTRDNLVE01L, Rotterdam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Tele2 Nederland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2-253-3</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6123</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amISSP, Schiphol-Rijk</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T-Mobile Netherlands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2-253-4</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6124</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roISSP, Rotterdam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T-Mobile Netherlands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2-253-7</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6127</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NL-switch,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Carrier to Carrier Telecom N.V.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4-238-0</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10096</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ASD STP,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BT Nederland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4-238-2</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10098</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ATTAMSTNLBWGS0,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AT&amp;T Global Network Services Nederland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4-238-3</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10099</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TB-Rcoo1-MGCoo1, Groningen</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Ziggo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4-238-4</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10100</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Hoognael 0 1L, Hoogeveen</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Ziggo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4-238-5</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10101</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gn-rc0002, Groningen</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Ziggo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4-238-6</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10102</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tb-rc0001</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Ziggo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5-239-1</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12153</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RTSTP5, Rotterdam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T-Mobile Netherlands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5-239-5</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12157</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NL GMSC,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Mundio Mobile (Netherlands) Ltd</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5-239-6</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12158</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NL SCCP GW,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Mundio Mobile (Netherlands) Ltd</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5-239-7</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12159</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HIGHNL 002,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Highside Telecom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6-249-1</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14281</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ROTC, Rotterdam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Tele2 Nederland BV</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6-249-7</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14287</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NL 04,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UPC Nederland Business BV</w:t>
            </w:r>
          </w:p>
        </w:tc>
      </w:tr>
      <w:tr w:rsidR="00162D80" w:rsidRPr="00636806" w:rsidTr="002B74D5">
        <w:trPr>
          <w:cantSplit/>
          <w:trHeight w:val="240"/>
        </w:trPr>
        <w:tc>
          <w:tcPr>
            <w:tcW w:w="9288" w:type="dxa"/>
            <w:gridSpan w:val="4"/>
            <w:shd w:val="clear" w:color="auto" w:fill="auto"/>
          </w:tcPr>
          <w:p w:rsidR="00162D80" w:rsidRPr="00636806" w:rsidRDefault="00162D80" w:rsidP="002B74D5">
            <w:pPr>
              <w:keepNext/>
              <w:tabs>
                <w:tab w:val="clear" w:pos="1276"/>
                <w:tab w:val="clear" w:pos="1843"/>
                <w:tab w:val="clear" w:pos="5387"/>
                <w:tab w:val="clear" w:pos="5954"/>
                <w:tab w:val="right" w:pos="1021"/>
                <w:tab w:val="left" w:pos="1701"/>
                <w:tab w:val="left" w:pos="2268"/>
              </w:tabs>
              <w:spacing w:before="240"/>
              <w:rPr>
                <w:b/>
              </w:rPr>
            </w:pPr>
            <w:r w:rsidRPr="00636806">
              <w:rPr>
                <w:b/>
              </w:rPr>
              <w:t>P</w:t>
            </w:r>
            <w:r>
              <w:rPr>
                <w:b/>
              </w:rPr>
              <w:t xml:space="preserve">  74</w:t>
            </w:r>
            <w:r w:rsidRPr="00636806">
              <w:rPr>
                <w:b/>
              </w:rPr>
              <w:tab/>
              <w:t>Netherlands    LIR</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2-143-2</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5242</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HILF ISPC 2, Amsterdam</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Hilf Telecom BV</w:t>
            </w:r>
          </w:p>
        </w:tc>
      </w:tr>
      <w:tr w:rsidR="00162D80" w:rsidRPr="00636806" w:rsidTr="002B74D5">
        <w:trPr>
          <w:cantSplit/>
          <w:trHeight w:val="240"/>
        </w:trPr>
        <w:tc>
          <w:tcPr>
            <w:tcW w:w="9288" w:type="dxa"/>
            <w:gridSpan w:val="4"/>
            <w:shd w:val="clear" w:color="auto" w:fill="auto"/>
          </w:tcPr>
          <w:p w:rsidR="00162D80" w:rsidRPr="00636806" w:rsidRDefault="00162D80" w:rsidP="002B74D5">
            <w:pPr>
              <w:keepNext/>
              <w:tabs>
                <w:tab w:val="clear" w:pos="1276"/>
                <w:tab w:val="clear" w:pos="1843"/>
                <w:tab w:val="clear" w:pos="5387"/>
                <w:tab w:val="clear" w:pos="5954"/>
                <w:tab w:val="right" w:pos="1021"/>
                <w:tab w:val="left" w:pos="1701"/>
                <w:tab w:val="left" w:pos="2268"/>
              </w:tabs>
              <w:spacing w:before="240"/>
              <w:rPr>
                <w:b/>
                <w:lang w:val="es-ES_tradnl"/>
              </w:rPr>
            </w:pPr>
            <w:r w:rsidRPr="00636806">
              <w:rPr>
                <w:b/>
                <w:lang w:val="es-ES_tradnl"/>
              </w:rPr>
              <w:t>P</w:t>
            </w:r>
            <w:r>
              <w:rPr>
                <w:b/>
                <w:lang w:val="es-ES_tradnl"/>
              </w:rPr>
              <w:t xml:space="preserve">  79</w:t>
            </w:r>
            <w:r w:rsidRPr="00636806">
              <w:rPr>
                <w:b/>
                <w:lang w:val="es-ES_tradnl"/>
              </w:rPr>
              <w:tab/>
              <w:t>Panama    SUP</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36806">
              <w:rPr>
                <w:bCs/>
                <w:sz w:val="18"/>
                <w:szCs w:val="22"/>
                <w:lang w:val="es-ES_tradnl"/>
              </w:rPr>
              <w:t>7-027-1</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36806">
              <w:rPr>
                <w:bCs/>
                <w:sz w:val="18"/>
                <w:szCs w:val="22"/>
                <w:lang w:val="es-ES_tradnl"/>
              </w:rPr>
              <w:t>14553</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36806">
              <w:rPr>
                <w:bCs/>
                <w:sz w:val="18"/>
                <w:szCs w:val="22"/>
                <w:lang w:val="es-ES_tradnl"/>
              </w:rPr>
              <w:t>Telecarrier Internacional 2</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36806">
              <w:rPr>
                <w:bCs/>
                <w:sz w:val="18"/>
                <w:szCs w:val="22"/>
                <w:lang w:val="es-ES_tradnl"/>
              </w:rPr>
              <w:t>Telecarrier Inc.</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36806">
              <w:rPr>
                <w:bCs/>
                <w:sz w:val="18"/>
                <w:szCs w:val="22"/>
                <w:lang w:val="es-ES_tradnl"/>
              </w:rPr>
              <w:t>7-029-3</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36806">
              <w:rPr>
                <w:bCs/>
                <w:sz w:val="18"/>
                <w:szCs w:val="22"/>
                <w:lang w:val="es-ES_tradnl"/>
              </w:rPr>
              <w:t>14571</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36806">
              <w:rPr>
                <w:bCs/>
                <w:sz w:val="18"/>
                <w:szCs w:val="22"/>
                <w:lang w:val="es-ES_tradnl"/>
              </w:rPr>
              <w:t>IDC Telecarrier</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36806">
              <w:rPr>
                <w:bCs/>
                <w:sz w:val="18"/>
                <w:szCs w:val="22"/>
                <w:lang w:val="es-ES_tradnl"/>
              </w:rPr>
              <w:t>Telecarrier Inc.</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36806">
              <w:rPr>
                <w:bCs/>
                <w:sz w:val="18"/>
                <w:szCs w:val="22"/>
                <w:lang w:val="es-ES_tradnl"/>
              </w:rPr>
              <w:t>7-030-2</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36806">
              <w:rPr>
                <w:bCs/>
                <w:sz w:val="18"/>
                <w:szCs w:val="22"/>
                <w:lang w:val="es-ES_tradnl"/>
              </w:rPr>
              <w:t>14578</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es-ES_tradnl"/>
              </w:rPr>
              <w:t>Clay</w:t>
            </w:r>
            <w:r w:rsidRPr="00636806">
              <w:rPr>
                <w:bCs/>
                <w:sz w:val="18"/>
                <w:szCs w:val="22"/>
                <w:lang w:val="fr-FR"/>
              </w:rPr>
              <w:t>ton Telecarrier</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Telecarrier Inc.</w:t>
            </w:r>
          </w:p>
        </w:tc>
      </w:tr>
      <w:tr w:rsidR="00162D80" w:rsidRPr="00636806" w:rsidTr="002B74D5">
        <w:trPr>
          <w:cantSplit/>
          <w:trHeight w:val="240"/>
        </w:trPr>
        <w:tc>
          <w:tcPr>
            <w:tcW w:w="9288" w:type="dxa"/>
            <w:gridSpan w:val="4"/>
            <w:shd w:val="clear" w:color="auto" w:fill="auto"/>
          </w:tcPr>
          <w:p w:rsidR="00162D80" w:rsidRPr="00636806" w:rsidRDefault="00162D80" w:rsidP="00162D80">
            <w:pPr>
              <w:keepNext/>
              <w:tabs>
                <w:tab w:val="clear" w:pos="1276"/>
                <w:tab w:val="clear" w:pos="1843"/>
                <w:tab w:val="clear" w:pos="5387"/>
                <w:tab w:val="clear" w:pos="5954"/>
                <w:tab w:val="right" w:pos="1021"/>
                <w:tab w:val="left" w:pos="1701"/>
                <w:tab w:val="left" w:pos="2268"/>
              </w:tabs>
              <w:spacing w:before="240"/>
              <w:rPr>
                <w:b/>
              </w:rPr>
            </w:pPr>
            <w:r w:rsidRPr="00636806">
              <w:rPr>
                <w:b/>
              </w:rPr>
              <w:t>P</w:t>
            </w:r>
            <w:r>
              <w:rPr>
                <w:b/>
              </w:rPr>
              <w:t xml:space="preserve">  79   </w:t>
            </w:r>
            <w:r w:rsidRPr="00636806">
              <w:rPr>
                <w:b/>
              </w:rPr>
              <w:t>Panama    ADD</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7-027-1</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14553</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COint2</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Cable Onda S.A.</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7-029-3</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14571</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COint3</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Cable Onda, S.A.</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7-030-2</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14578</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COint4</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Cable Onda, S.A.</w:t>
            </w:r>
          </w:p>
        </w:tc>
      </w:tr>
      <w:tr w:rsidR="00162D80" w:rsidRPr="00636806" w:rsidTr="002B74D5">
        <w:trPr>
          <w:cantSplit/>
          <w:trHeight w:val="240"/>
        </w:trPr>
        <w:tc>
          <w:tcPr>
            <w:tcW w:w="9288" w:type="dxa"/>
            <w:gridSpan w:val="4"/>
            <w:shd w:val="clear" w:color="auto" w:fill="auto"/>
          </w:tcPr>
          <w:p w:rsidR="00162D80" w:rsidRPr="00636806" w:rsidRDefault="00162D80" w:rsidP="00162D80">
            <w:pPr>
              <w:pageBreakBefore/>
              <w:tabs>
                <w:tab w:val="clear" w:pos="1276"/>
                <w:tab w:val="clear" w:pos="1843"/>
                <w:tab w:val="clear" w:pos="5387"/>
                <w:tab w:val="clear" w:pos="5954"/>
                <w:tab w:val="right" w:pos="1021"/>
                <w:tab w:val="left" w:pos="1701"/>
                <w:tab w:val="left" w:pos="2268"/>
              </w:tabs>
              <w:spacing w:before="240"/>
              <w:rPr>
                <w:b/>
              </w:rPr>
            </w:pPr>
            <w:r w:rsidRPr="00636806">
              <w:rPr>
                <w:b/>
              </w:rPr>
              <w:lastRenderedPageBreak/>
              <w:t>P</w:t>
            </w:r>
            <w:r>
              <w:rPr>
                <w:b/>
              </w:rPr>
              <w:t xml:space="preserve">  103</w:t>
            </w:r>
            <w:r w:rsidRPr="00636806">
              <w:rPr>
                <w:b/>
              </w:rPr>
              <w:tab/>
              <w:t>Thailand    ADD</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5-043-4</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10588</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TOT Public Company Ltd</w:t>
            </w:r>
          </w:p>
        </w:tc>
      </w:tr>
      <w:tr w:rsidR="00162D80" w:rsidRPr="00636806" w:rsidTr="002B74D5">
        <w:trPr>
          <w:cantSplit/>
          <w:trHeight w:val="240"/>
        </w:trPr>
        <w:tc>
          <w:tcPr>
            <w:tcW w:w="909" w:type="dxa"/>
            <w:shd w:val="clear" w:color="auto" w:fill="auto"/>
          </w:tcPr>
          <w:p w:rsidR="00162D80" w:rsidRPr="00636806" w:rsidRDefault="00162D80" w:rsidP="00162D80">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5-043-5</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10589</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TOT Public Company Ltd</w:t>
            </w:r>
          </w:p>
        </w:tc>
      </w:tr>
      <w:tr w:rsidR="00162D80" w:rsidRPr="00636806" w:rsidTr="002B74D5">
        <w:trPr>
          <w:cantSplit/>
          <w:trHeight w:val="240"/>
        </w:trPr>
        <w:tc>
          <w:tcPr>
            <w:tcW w:w="909" w:type="dxa"/>
            <w:shd w:val="clear" w:color="auto" w:fill="auto"/>
          </w:tcPr>
          <w:p w:rsidR="00162D80" w:rsidRPr="00636806" w:rsidRDefault="00162D80" w:rsidP="00162D80">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5-043-6</w:t>
            </w:r>
          </w:p>
        </w:tc>
        <w:tc>
          <w:tcPr>
            <w:tcW w:w="909" w:type="dxa"/>
            <w:shd w:val="clear" w:color="auto" w:fill="auto"/>
          </w:tcPr>
          <w:p w:rsidR="00162D80" w:rsidRPr="00636806" w:rsidRDefault="00162D80" w:rsidP="00162D80">
            <w:pPr>
              <w:pageBreakBefore/>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10590</w:t>
            </w:r>
          </w:p>
        </w:tc>
        <w:tc>
          <w:tcPr>
            <w:tcW w:w="2640" w:type="dxa"/>
            <w:shd w:val="clear" w:color="auto" w:fill="auto"/>
          </w:tcPr>
          <w:p w:rsidR="00162D80" w:rsidRPr="00636806" w:rsidRDefault="00162D80" w:rsidP="00162D80">
            <w:pPr>
              <w:pageBreakBefore/>
              <w:tabs>
                <w:tab w:val="clear" w:pos="567"/>
                <w:tab w:val="clear" w:pos="1276"/>
                <w:tab w:val="clear" w:pos="1843"/>
                <w:tab w:val="clear" w:pos="5387"/>
                <w:tab w:val="clear" w:pos="5954"/>
                <w:tab w:val="right" w:pos="454"/>
              </w:tabs>
              <w:spacing w:before="40" w:after="40"/>
              <w:jc w:val="left"/>
              <w:rPr>
                <w:bCs/>
                <w:sz w:val="18"/>
                <w:szCs w:val="22"/>
                <w:lang w:val="en-US"/>
              </w:rPr>
            </w:pPr>
          </w:p>
        </w:tc>
        <w:tc>
          <w:tcPr>
            <w:tcW w:w="4009" w:type="dxa"/>
          </w:tcPr>
          <w:p w:rsidR="00162D80" w:rsidRPr="00636806" w:rsidRDefault="00162D80" w:rsidP="00162D80">
            <w:pPr>
              <w:pageBreakBefore/>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TOT Public Company Ltd</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5-043-7</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en-US"/>
              </w:rPr>
              <w:t>1</w:t>
            </w:r>
            <w:r w:rsidRPr="00636806">
              <w:rPr>
                <w:bCs/>
                <w:sz w:val="18"/>
                <w:szCs w:val="22"/>
                <w:lang w:val="fr-FR"/>
              </w:rPr>
              <w:t>0591</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TOT Public Company Ltd</w:t>
            </w:r>
          </w:p>
        </w:tc>
      </w:tr>
      <w:tr w:rsidR="00162D80" w:rsidRPr="00636806" w:rsidTr="002B74D5">
        <w:trPr>
          <w:cantSplit/>
          <w:trHeight w:val="240"/>
        </w:trPr>
        <w:tc>
          <w:tcPr>
            <w:tcW w:w="9288" w:type="dxa"/>
            <w:gridSpan w:val="4"/>
            <w:shd w:val="clear" w:color="auto" w:fill="auto"/>
          </w:tcPr>
          <w:p w:rsidR="00162D80" w:rsidRPr="00636806" w:rsidRDefault="00162D80" w:rsidP="00162D80">
            <w:pPr>
              <w:keepNext/>
              <w:tabs>
                <w:tab w:val="clear" w:pos="1276"/>
                <w:tab w:val="clear" w:pos="1843"/>
                <w:tab w:val="clear" w:pos="5387"/>
                <w:tab w:val="clear" w:pos="5954"/>
                <w:tab w:val="right" w:pos="1021"/>
                <w:tab w:val="left" w:pos="1701"/>
                <w:tab w:val="left" w:pos="2268"/>
              </w:tabs>
              <w:spacing w:before="240"/>
              <w:rPr>
                <w:b/>
              </w:rPr>
            </w:pPr>
            <w:r w:rsidRPr="00636806">
              <w:rPr>
                <w:b/>
              </w:rPr>
              <w:t>P</w:t>
            </w:r>
            <w:r>
              <w:rPr>
                <w:b/>
              </w:rPr>
              <w:t xml:space="preserve">  102 to 103   </w:t>
            </w:r>
            <w:r w:rsidRPr="00636806">
              <w:rPr>
                <w:b/>
              </w:rPr>
              <w:t>Thailand    LIR</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5-041-7</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10575</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IGW STS</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Triple T Global Net Company Ltd</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5-043-0</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10584</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IGW- 1MN</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Triple T Global Net Company Ltd</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5-043-1</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10585</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en-US"/>
              </w:rPr>
              <w:t>I</w:t>
            </w:r>
            <w:r w:rsidRPr="00636806">
              <w:rPr>
                <w:bCs/>
                <w:sz w:val="18"/>
                <w:szCs w:val="22"/>
                <w:lang w:val="fr-FR"/>
              </w:rPr>
              <w:t>GW - AYA</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Triple T Global Net Company Ltd</w:t>
            </w:r>
          </w:p>
        </w:tc>
      </w:tr>
      <w:tr w:rsidR="00162D80" w:rsidRPr="00636806" w:rsidTr="002B74D5">
        <w:trPr>
          <w:cantSplit/>
          <w:trHeight w:val="240"/>
        </w:trPr>
        <w:tc>
          <w:tcPr>
            <w:tcW w:w="9288" w:type="dxa"/>
            <w:gridSpan w:val="4"/>
            <w:shd w:val="clear" w:color="auto" w:fill="auto"/>
          </w:tcPr>
          <w:p w:rsidR="00162D80" w:rsidRPr="00636806" w:rsidRDefault="00162D80" w:rsidP="00162D80">
            <w:pPr>
              <w:keepNext/>
              <w:tabs>
                <w:tab w:val="clear" w:pos="1276"/>
                <w:tab w:val="clear" w:pos="1843"/>
                <w:tab w:val="clear" w:pos="5387"/>
                <w:tab w:val="clear" w:pos="5954"/>
                <w:tab w:val="right" w:pos="1021"/>
                <w:tab w:val="left" w:pos="1701"/>
                <w:tab w:val="left" w:pos="2268"/>
              </w:tabs>
              <w:spacing w:before="240"/>
              <w:rPr>
                <w:b/>
              </w:rPr>
            </w:pPr>
            <w:r w:rsidRPr="00636806">
              <w:rPr>
                <w:b/>
              </w:rPr>
              <w:t>P</w:t>
            </w:r>
            <w:r>
              <w:rPr>
                <w:b/>
              </w:rPr>
              <w:t xml:space="preserve">  103   </w:t>
            </w:r>
            <w:r w:rsidRPr="00636806">
              <w:rPr>
                <w:b/>
              </w:rPr>
              <w:t>The Former Yugoslav Republic of Macedonia    ADD</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5-220-7</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12007</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MSC BL2 (SPX1)</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AD T-Mobile</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5-231-0</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12088</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MSC BL2 (SPX2)</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AD T-Mobile</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5-231-1</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12089</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MSC BL2 (BIG)</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en-US"/>
              </w:rPr>
            </w:pPr>
            <w:r w:rsidRPr="00636806">
              <w:rPr>
                <w:bCs/>
                <w:sz w:val="18"/>
                <w:szCs w:val="22"/>
                <w:lang w:val="en-US"/>
              </w:rPr>
              <w:t>AD T-Mobile</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en-US"/>
              </w:rPr>
              <w:t>5</w:t>
            </w:r>
            <w:r w:rsidRPr="00636806">
              <w:rPr>
                <w:bCs/>
                <w:sz w:val="18"/>
                <w:szCs w:val="22"/>
                <w:lang w:val="fr-FR"/>
              </w:rPr>
              <w:t>-231-2</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12090</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MSC BL2 (HPC)</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AD T-Mobile</w:t>
            </w:r>
          </w:p>
        </w:tc>
      </w:tr>
      <w:tr w:rsidR="00162D80" w:rsidRPr="00636806" w:rsidTr="002B74D5">
        <w:trPr>
          <w:cantSplit/>
          <w:trHeight w:val="240"/>
        </w:trPr>
        <w:tc>
          <w:tcPr>
            <w:tcW w:w="9288" w:type="dxa"/>
            <w:gridSpan w:val="4"/>
            <w:shd w:val="clear" w:color="auto" w:fill="auto"/>
          </w:tcPr>
          <w:p w:rsidR="00162D80" w:rsidRPr="00636806" w:rsidRDefault="00162D80" w:rsidP="00162D80">
            <w:pPr>
              <w:keepNext/>
              <w:tabs>
                <w:tab w:val="clear" w:pos="1276"/>
                <w:tab w:val="clear" w:pos="1843"/>
                <w:tab w:val="clear" w:pos="5387"/>
                <w:tab w:val="clear" w:pos="5954"/>
                <w:tab w:val="right" w:pos="1021"/>
                <w:tab w:val="left" w:pos="1701"/>
                <w:tab w:val="left" w:pos="2268"/>
              </w:tabs>
              <w:spacing w:before="240"/>
              <w:rPr>
                <w:b/>
              </w:rPr>
            </w:pPr>
            <w:r w:rsidRPr="00636806">
              <w:rPr>
                <w:b/>
              </w:rPr>
              <w:t>P</w:t>
            </w:r>
            <w:r>
              <w:rPr>
                <w:b/>
              </w:rPr>
              <w:t xml:space="preserve">  121   </w:t>
            </w:r>
            <w:r w:rsidRPr="00636806">
              <w:rPr>
                <w:b/>
              </w:rPr>
              <w:t>United States    ADD</w:t>
            </w:r>
          </w:p>
        </w:tc>
      </w:tr>
      <w:tr w:rsidR="00162D80" w:rsidRPr="00636806" w:rsidTr="002B74D5">
        <w:trPr>
          <w:cantSplit/>
          <w:trHeight w:val="240"/>
        </w:trPr>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3-037-6</w:t>
            </w:r>
          </w:p>
        </w:tc>
        <w:tc>
          <w:tcPr>
            <w:tcW w:w="909"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6446</w:t>
            </w:r>
          </w:p>
        </w:tc>
        <w:tc>
          <w:tcPr>
            <w:tcW w:w="2640" w:type="dxa"/>
            <w:shd w:val="clear" w:color="auto" w:fill="auto"/>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Miami, FL</w:t>
            </w:r>
          </w:p>
        </w:tc>
        <w:tc>
          <w:tcPr>
            <w:tcW w:w="4009" w:type="dxa"/>
          </w:tcPr>
          <w:p w:rsidR="00162D80" w:rsidRPr="00636806"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r w:rsidRPr="00636806">
              <w:rPr>
                <w:bCs/>
                <w:sz w:val="18"/>
                <w:szCs w:val="22"/>
                <w:lang w:val="fr-FR"/>
              </w:rPr>
              <w:t>SATEL U.S.A. LLC</w:t>
            </w:r>
          </w:p>
        </w:tc>
      </w:tr>
    </w:tbl>
    <w:p w:rsidR="00162D80" w:rsidRPr="00636806" w:rsidRDefault="00162D80" w:rsidP="00162D80">
      <w:pPr>
        <w:tabs>
          <w:tab w:val="clear" w:pos="567"/>
          <w:tab w:val="clear" w:pos="5387"/>
          <w:tab w:val="clear" w:pos="5954"/>
          <w:tab w:val="left" w:pos="284"/>
        </w:tabs>
        <w:spacing w:before="136"/>
        <w:rPr>
          <w:position w:val="6"/>
          <w:sz w:val="16"/>
          <w:szCs w:val="16"/>
          <w:lang w:val="fr-FR"/>
        </w:rPr>
      </w:pPr>
      <w:r w:rsidRPr="00636806">
        <w:rPr>
          <w:position w:val="6"/>
          <w:sz w:val="16"/>
          <w:szCs w:val="16"/>
          <w:lang w:val="fr-FR"/>
        </w:rPr>
        <w:t>____________</w:t>
      </w:r>
    </w:p>
    <w:p w:rsidR="00162D80" w:rsidRPr="00636806" w:rsidRDefault="00162D80" w:rsidP="00162D80">
      <w:pPr>
        <w:tabs>
          <w:tab w:val="clear" w:pos="1276"/>
          <w:tab w:val="clear" w:pos="1843"/>
          <w:tab w:val="clear" w:pos="5387"/>
          <w:tab w:val="clear" w:pos="5954"/>
        </w:tabs>
        <w:spacing w:before="40"/>
        <w:jc w:val="left"/>
        <w:rPr>
          <w:sz w:val="16"/>
          <w:szCs w:val="16"/>
          <w:lang w:val="fr-FR"/>
        </w:rPr>
      </w:pPr>
      <w:r w:rsidRPr="00636806">
        <w:rPr>
          <w:sz w:val="16"/>
          <w:szCs w:val="16"/>
          <w:lang w:val="fr-FR"/>
        </w:rPr>
        <w:t>ISPC:</w:t>
      </w:r>
      <w:r w:rsidRPr="00636806">
        <w:rPr>
          <w:sz w:val="16"/>
          <w:szCs w:val="16"/>
          <w:lang w:val="fr-FR"/>
        </w:rPr>
        <w:tab/>
        <w:t>International Signalling Point Codes.</w:t>
      </w:r>
    </w:p>
    <w:p w:rsidR="00162D80" w:rsidRPr="00636806" w:rsidRDefault="00162D80" w:rsidP="00162D80">
      <w:pPr>
        <w:tabs>
          <w:tab w:val="clear" w:pos="1276"/>
          <w:tab w:val="clear" w:pos="1843"/>
          <w:tab w:val="clear" w:pos="5387"/>
          <w:tab w:val="clear" w:pos="5954"/>
        </w:tabs>
        <w:spacing w:before="0"/>
        <w:jc w:val="left"/>
        <w:rPr>
          <w:sz w:val="16"/>
          <w:szCs w:val="16"/>
          <w:lang w:val="fr-FR"/>
        </w:rPr>
      </w:pPr>
      <w:r w:rsidRPr="00636806">
        <w:rPr>
          <w:sz w:val="16"/>
          <w:szCs w:val="16"/>
          <w:lang w:val="fr-FR"/>
        </w:rPr>
        <w:tab/>
        <w:t>Codes de points sémaphores internationaux .</w:t>
      </w:r>
    </w:p>
    <w:p w:rsidR="00162D80" w:rsidRDefault="00162D80" w:rsidP="00162D80">
      <w:pPr>
        <w:tabs>
          <w:tab w:val="clear" w:pos="1276"/>
          <w:tab w:val="clear" w:pos="1843"/>
          <w:tab w:val="clear" w:pos="5387"/>
          <w:tab w:val="clear" w:pos="5954"/>
        </w:tabs>
        <w:spacing w:before="0"/>
        <w:jc w:val="left"/>
        <w:rPr>
          <w:sz w:val="16"/>
          <w:szCs w:val="16"/>
          <w:lang w:val="es-ES"/>
        </w:rPr>
      </w:pPr>
      <w:r w:rsidRPr="00636806">
        <w:rPr>
          <w:sz w:val="16"/>
          <w:szCs w:val="16"/>
          <w:lang w:val="fr-FR"/>
        </w:rPr>
        <w:tab/>
      </w:r>
      <w:r w:rsidRPr="00636806">
        <w:rPr>
          <w:sz w:val="16"/>
          <w:szCs w:val="16"/>
          <w:lang w:val="es-ES"/>
        </w:rPr>
        <w:t>Códigos de puntos de señalización internacional .</w:t>
      </w:r>
    </w:p>
    <w:p w:rsidR="003F0A5D" w:rsidRDefault="003F0A5D" w:rsidP="003F0A5D">
      <w:pPr>
        <w:rPr>
          <w:lang w:val="es-ES_tradnl"/>
        </w:rPr>
      </w:pPr>
    </w:p>
    <w:p w:rsidR="00162D80" w:rsidRPr="00726AC2" w:rsidRDefault="00162D80" w:rsidP="00162D80">
      <w:pPr>
        <w:pStyle w:val="Heading20"/>
        <w:spacing w:before="240"/>
        <w:rPr>
          <w:lang w:val="fr-CH"/>
        </w:rPr>
      </w:pPr>
      <w:bookmarkStart w:id="631" w:name="_Toc283737232"/>
      <w:r w:rsidRPr="00726AC2">
        <w:rPr>
          <w:lang w:val="fr-CH"/>
        </w:rPr>
        <w:t>List of Signalling Area/Network Codes (SANC)</w:t>
      </w:r>
      <w:r w:rsidRPr="00726AC2">
        <w:rPr>
          <w:lang w:val="fr-CH"/>
        </w:rPr>
        <w:br/>
        <w:t>(Complement to Recommendation ITU-T Q.708 (03/1999))</w:t>
      </w:r>
      <w:r w:rsidRPr="00726AC2">
        <w:rPr>
          <w:lang w:val="fr-CH"/>
        </w:rPr>
        <w:br/>
        <w:t>(Position on 1 October 2010)</w:t>
      </w:r>
      <w:bookmarkEnd w:id="631"/>
    </w:p>
    <w:p w:rsidR="00162D80" w:rsidRPr="00726AC2" w:rsidRDefault="00162D80" w:rsidP="00162D80">
      <w:pPr>
        <w:keepNext/>
        <w:tabs>
          <w:tab w:val="clear" w:pos="1276"/>
          <w:tab w:val="clear" w:pos="1843"/>
          <w:tab w:val="clear" w:pos="5387"/>
          <w:tab w:val="clear" w:pos="5954"/>
          <w:tab w:val="right" w:pos="1021"/>
          <w:tab w:val="left" w:pos="1701"/>
          <w:tab w:val="left" w:pos="2268"/>
        </w:tabs>
        <w:spacing w:before="240"/>
        <w:jc w:val="center"/>
      </w:pPr>
      <w:r w:rsidRPr="00726AC2">
        <w:t xml:space="preserve">(Annex to ITU Operational Bulletin No. 965 </w:t>
      </w:r>
      <w:r>
        <w:t>–</w:t>
      </w:r>
      <w:r w:rsidRPr="00726AC2">
        <w:t xml:space="preserve"> 1.X.2010)</w:t>
      </w:r>
      <w:r w:rsidRPr="00726AC2">
        <w:br/>
        <w:t>(Amendment No. 8)</w:t>
      </w:r>
    </w:p>
    <w:p w:rsidR="00162D80" w:rsidRPr="00E701A2" w:rsidRDefault="00162D80" w:rsidP="00162D80">
      <w:pPr>
        <w:rPr>
          <w:lang w:val="fr-CH"/>
        </w:rPr>
      </w:pPr>
    </w:p>
    <w:tbl>
      <w:tblPr>
        <w:tblW w:w="9072" w:type="dxa"/>
        <w:tblLayout w:type="fixed"/>
        <w:tblLook w:val="01E0"/>
      </w:tblPr>
      <w:tblGrid>
        <w:gridCol w:w="892"/>
        <w:gridCol w:w="892"/>
        <w:gridCol w:w="7288"/>
      </w:tblGrid>
      <w:tr w:rsidR="00162D80" w:rsidRPr="00E701A2" w:rsidTr="002B74D5">
        <w:trPr>
          <w:trHeight w:val="240"/>
        </w:trPr>
        <w:tc>
          <w:tcPr>
            <w:tcW w:w="9072" w:type="dxa"/>
            <w:gridSpan w:val="3"/>
            <w:shd w:val="clear" w:color="auto" w:fill="auto"/>
          </w:tcPr>
          <w:p w:rsidR="00162D80" w:rsidRPr="00E701A2" w:rsidRDefault="00162D80" w:rsidP="007731E2">
            <w:pPr>
              <w:keepNext/>
              <w:tabs>
                <w:tab w:val="clear" w:pos="1276"/>
                <w:tab w:val="clear" w:pos="1843"/>
                <w:tab w:val="clear" w:pos="5387"/>
                <w:tab w:val="clear" w:pos="5954"/>
                <w:tab w:val="right" w:pos="1021"/>
                <w:tab w:val="left" w:pos="1701"/>
                <w:tab w:val="left" w:pos="2268"/>
              </w:tabs>
              <w:spacing w:before="240"/>
              <w:rPr>
                <w:b/>
              </w:rPr>
            </w:pPr>
            <w:r w:rsidRPr="00726AC2">
              <w:rPr>
                <w:b/>
              </w:rPr>
              <w:t>Numeric</w:t>
            </w:r>
            <w:r w:rsidR="007731E2">
              <w:rPr>
                <w:b/>
              </w:rPr>
              <w:t>a</w:t>
            </w:r>
            <w:r w:rsidR="003D25ED">
              <w:rPr>
                <w:b/>
              </w:rPr>
              <w:t xml:space="preserve">l </w:t>
            </w:r>
            <w:r w:rsidRPr="00726AC2">
              <w:rPr>
                <w:b/>
              </w:rPr>
              <w:t>order</w:t>
            </w:r>
            <w:r w:rsidRPr="00E701A2">
              <w:rPr>
                <w:b/>
              </w:rPr>
              <w:t xml:space="preserve">    ADD</w:t>
            </w:r>
          </w:p>
        </w:tc>
      </w:tr>
      <w:tr w:rsidR="00162D80" w:rsidRPr="00E701A2" w:rsidTr="002B74D5">
        <w:trPr>
          <w:trHeight w:val="240"/>
        </w:trPr>
        <w:tc>
          <w:tcPr>
            <w:tcW w:w="892" w:type="dxa"/>
            <w:shd w:val="clear" w:color="auto" w:fill="auto"/>
          </w:tcPr>
          <w:p w:rsidR="00162D80" w:rsidRPr="00726AC2" w:rsidRDefault="00162D80" w:rsidP="002B74D5">
            <w:pPr>
              <w:tabs>
                <w:tab w:val="clear" w:pos="567"/>
                <w:tab w:val="clear" w:pos="1276"/>
                <w:tab w:val="clear" w:pos="1843"/>
                <w:tab w:val="clear" w:pos="5387"/>
                <w:tab w:val="clear" w:pos="5954"/>
                <w:tab w:val="right" w:pos="454"/>
              </w:tabs>
              <w:spacing w:before="40" w:after="40"/>
              <w:jc w:val="left"/>
              <w:rPr>
                <w:bCs/>
                <w:lang w:val="fr-FR"/>
              </w:rPr>
            </w:pPr>
            <w:r w:rsidRPr="00726AC2">
              <w:rPr>
                <w:bCs/>
                <w:lang w:val="fr-FR"/>
              </w:rPr>
              <w:t>P</w:t>
            </w:r>
            <w:r>
              <w:rPr>
                <w:bCs/>
                <w:lang w:val="fr-FR"/>
              </w:rPr>
              <w:t xml:space="preserve">  16</w:t>
            </w:r>
          </w:p>
        </w:tc>
        <w:tc>
          <w:tcPr>
            <w:tcW w:w="892" w:type="dxa"/>
            <w:shd w:val="clear" w:color="auto" w:fill="auto"/>
          </w:tcPr>
          <w:p w:rsidR="00162D80" w:rsidRPr="00726AC2" w:rsidRDefault="00162D80" w:rsidP="002B74D5">
            <w:pPr>
              <w:tabs>
                <w:tab w:val="clear" w:pos="567"/>
                <w:tab w:val="clear" w:pos="1276"/>
                <w:tab w:val="clear" w:pos="1843"/>
                <w:tab w:val="clear" w:pos="5387"/>
                <w:tab w:val="clear" w:pos="5954"/>
                <w:tab w:val="right" w:pos="454"/>
              </w:tabs>
              <w:spacing w:before="40" w:after="40"/>
              <w:jc w:val="left"/>
              <w:rPr>
                <w:bCs/>
                <w:lang w:val="fr-FR"/>
              </w:rPr>
            </w:pPr>
            <w:r w:rsidRPr="00726AC2">
              <w:rPr>
                <w:bCs/>
                <w:lang w:val="fr-FR"/>
              </w:rPr>
              <w:t>5-039</w:t>
            </w:r>
          </w:p>
        </w:tc>
        <w:tc>
          <w:tcPr>
            <w:tcW w:w="7288" w:type="dxa"/>
            <w:shd w:val="clear" w:color="auto" w:fill="auto"/>
          </w:tcPr>
          <w:p w:rsidR="00162D80" w:rsidRPr="00726AC2" w:rsidRDefault="00162D80" w:rsidP="002B74D5">
            <w:pPr>
              <w:tabs>
                <w:tab w:val="clear" w:pos="567"/>
                <w:tab w:val="clear" w:pos="1276"/>
                <w:tab w:val="clear" w:pos="1843"/>
                <w:tab w:val="clear" w:pos="5387"/>
                <w:tab w:val="clear" w:pos="5954"/>
                <w:tab w:val="right" w:pos="454"/>
              </w:tabs>
              <w:spacing w:before="40" w:after="40"/>
              <w:jc w:val="left"/>
              <w:rPr>
                <w:bCs/>
                <w:lang w:val="fr-FR"/>
              </w:rPr>
            </w:pPr>
            <w:r w:rsidRPr="00726AC2">
              <w:rPr>
                <w:bCs/>
                <w:lang w:val="fr-FR"/>
              </w:rPr>
              <w:t>Thailand</w:t>
            </w:r>
          </w:p>
        </w:tc>
      </w:tr>
    </w:tbl>
    <w:p w:rsidR="00162D80" w:rsidRPr="00E701A2" w:rsidRDefault="00162D80" w:rsidP="00162D80">
      <w:pPr>
        <w:rPr>
          <w:lang w:val="en-US"/>
        </w:rPr>
      </w:pPr>
    </w:p>
    <w:tbl>
      <w:tblPr>
        <w:tblW w:w="9288" w:type="dxa"/>
        <w:tblLayout w:type="fixed"/>
        <w:tblLook w:val="01E0"/>
      </w:tblPr>
      <w:tblGrid>
        <w:gridCol w:w="909"/>
        <w:gridCol w:w="909"/>
        <w:gridCol w:w="7470"/>
      </w:tblGrid>
      <w:tr w:rsidR="00162D80" w:rsidRPr="00E701A2" w:rsidTr="002B74D5">
        <w:trPr>
          <w:trHeight w:val="240"/>
        </w:trPr>
        <w:tc>
          <w:tcPr>
            <w:tcW w:w="9288" w:type="dxa"/>
            <w:gridSpan w:val="3"/>
            <w:shd w:val="clear" w:color="auto" w:fill="auto"/>
          </w:tcPr>
          <w:p w:rsidR="00162D80" w:rsidRPr="00E701A2" w:rsidRDefault="00162D80" w:rsidP="002B74D5">
            <w:pPr>
              <w:keepNext/>
              <w:tabs>
                <w:tab w:val="clear" w:pos="1276"/>
                <w:tab w:val="clear" w:pos="1843"/>
                <w:tab w:val="clear" w:pos="5387"/>
                <w:tab w:val="clear" w:pos="5954"/>
                <w:tab w:val="right" w:pos="1021"/>
                <w:tab w:val="left" w:pos="1701"/>
                <w:tab w:val="left" w:pos="2268"/>
              </w:tabs>
              <w:spacing w:before="240"/>
              <w:rPr>
                <w:b/>
              </w:rPr>
            </w:pPr>
            <w:r w:rsidRPr="00726AC2">
              <w:rPr>
                <w:b/>
              </w:rPr>
              <w:t>Alphabetical order</w:t>
            </w:r>
            <w:r w:rsidRPr="00E701A2">
              <w:rPr>
                <w:b/>
              </w:rPr>
              <w:t xml:space="preserve">    ADD</w:t>
            </w:r>
          </w:p>
        </w:tc>
      </w:tr>
      <w:tr w:rsidR="00162D80" w:rsidRPr="00E701A2" w:rsidTr="002B74D5">
        <w:trPr>
          <w:trHeight w:val="240"/>
        </w:trPr>
        <w:tc>
          <w:tcPr>
            <w:tcW w:w="909" w:type="dxa"/>
            <w:shd w:val="clear" w:color="auto" w:fill="auto"/>
          </w:tcPr>
          <w:p w:rsidR="00162D80" w:rsidRPr="00E701A2"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162D80" w:rsidRPr="00E701A2"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7470" w:type="dxa"/>
            <w:shd w:val="clear" w:color="auto" w:fill="auto"/>
          </w:tcPr>
          <w:p w:rsidR="00162D80" w:rsidRPr="00E701A2" w:rsidRDefault="00162D80" w:rsidP="002B74D5">
            <w:pPr>
              <w:tabs>
                <w:tab w:val="clear" w:pos="567"/>
                <w:tab w:val="clear" w:pos="1276"/>
                <w:tab w:val="clear" w:pos="1843"/>
                <w:tab w:val="clear" w:pos="5387"/>
                <w:tab w:val="clear" w:pos="5954"/>
                <w:tab w:val="right" w:pos="454"/>
              </w:tabs>
              <w:spacing w:before="40" w:after="40"/>
              <w:jc w:val="left"/>
              <w:rPr>
                <w:bCs/>
                <w:sz w:val="18"/>
                <w:szCs w:val="22"/>
                <w:lang w:val="fr-FR"/>
              </w:rPr>
            </w:pPr>
          </w:p>
        </w:tc>
      </w:tr>
      <w:tr w:rsidR="00162D80" w:rsidRPr="00E701A2" w:rsidTr="002B74D5">
        <w:trPr>
          <w:trHeight w:val="240"/>
        </w:trPr>
        <w:tc>
          <w:tcPr>
            <w:tcW w:w="909" w:type="dxa"/>
            <w:shd w:val="clear" w:color="auto" w:fill="auto"/>
          </w:tcPr>
          <w:p w:rsidR="00162D80" w:rsidRPr="00726AC2" w:rsidRDefault="00162D80" w:rsidP="002B74D5">
            <w:pPr>
              <w:tabs>
                <w:tab w:val="clear" w:pos="567"/>
                <w:tab w:val="clear" w:pos="1276"/>
                <w:tab w:val="clear" w:pos="1843"/>
                <w:tab w:val="clear" w:pos="5387"/>
                <w:tab w:val="clear" w:pos="5954"/>
                <w:tab w:val="right" w:pos="454"/>
              </w:tabs>
              <w:spacing w:before="40" w:after="40"/>
              <w:jc w:val="left"/>
              <w:rPr>
                <w:bCs/>
                <w:lang w:val="fr-FR"/>
              </w:rPr>
            </w:pPr>
            <w:r w:rsidRPr="00726AC2">
              <w:rPr>
                <w:bCs/>
                <w:lang w:val="fr-FR"/>
              </w:rPr>
              <w:t>P</w:t>
            </w:r>
            <w:r>
              <w:rPr>
                <w:bCs/>
                <w:lang w:val="fr-FR"/>
              </w:rPr>
              <w:t xml:space="preserve">  40</w:t>
            </w:r>
          </w:p>
        </w:tc>
        <w:tc>
          <w:tcPr>
            <w:tcW w:w="909" w:type="dxa"/>
            <w:shd w:val="clear" w:color="auto" w:fill="auto"/>
          </w:tcPr>
          <w:p w:rsidR="00162D80" w:rsidRPr="00726AC2" w:rsidRDefault="00162D80" w:rsidP="002B74D5">
            <w:pPr>
              <w:tabs>
                <w:tab w:val="clear" w:pos="567"/>
                <w:tab w:val="clear" w:pos="1276"/>
                <w:tab w:val="clear" w:pos="1843"/>
                <w:tab w:val="clear" w:pos="5387"/>
                <w:tab w:val="clear" w:pos="5954"/>
                <w:tab w:val="right" w:pos="454"/>
              </w:tabs>
              <w:spacing w:before="40" w:after="40"/>
              <w:jc w:val="left"/>
              <w:rPr>
                <w:bCs/>
                <w:lang w:val="fr-FR"/>
              </w:rPr>
            </w:pPr>
            <w:r w:rsidRPr="00726AC2">
              <w:rPr>
                <w:bCs/>
                <w:lang w:val="fr-FR"/>
              </w:rPr>
              <w:t>5-039</w:t>
            </w:r>
          </w:p>
        </w:tc>
        <w:tc>
          <w:tcPr>
            <w:tcW w:w="7470" w:type="dxa"/>
            <w:shd w:val="clear" w:color="auto" w:fill="auto"/>
          </w:tcPr>
          <w:p w:rsidR="00162D80" w:rsidRPr="00726AC2" w:rsidRDefault="00162D80" w:rsidP="002B74D5">
            <w:pPr>
              <w:tabs>
                <w:tab w:val="clear" w:pos="567"/>
                <w:tab w:val="clear" w:pos="1276"/>
                <w:tab w:val="clear" w:pos="1843"/>
                <w:tab w:val="clear" w:pos="5387"/>
                <w:tab w:val="clear" w:pos="5954"/>
                <w:tab w:val="right" w:pos="454"/>
              </w:tabs>
              <w:spacing w:before="40" w:after="40"/>
              <w:jc w:val="left"/>
              <w:rPr>
                <w:bCs/>
                <w:lang w:val="fr-FR"/>
              </w:rPr>
            </w:pPr>
            <w:r w:rsidRPr="00726AC2">
              <w:rPr>
                <w:bCs/>
                <w:lang w:val="fr-FR"/>
              </w:rPr>
              <w:t>Thailand</w:t>
            </w:r>
          </w:p>
        </w:tc>
      </w:tr>
    </w:tbl>
    <w:p w:rsidR="00162D80" w:rsidRPr="00651B39" w:rsidRDefault="00162D80" w:rsidP="00162D80">
      <w:pPr>
        <w:tabs>
          <w:tab w:val="clear" w:pos="567"/>
          <w:tab w:val="clear" w:pos="5387"/>
          <w:tab w:val="clear" w:pos="5954"/>
          <w:tab w:val="left" w:pos="284"/>
        </w:tabs>
        <w:spacing w:before="136"/>
        <w:rPr>
          <w:position w:val="6"/>
          <w:sz w:val="16"/>
          <w:szCs w:val="16"/>
          <w:lang w:val="fr-FR"/>
        </w:rPr>
      </w:pPr>
      <w:r w:rsidRPr="00651B39">
        <w:rPr>
          <w:position w:val="6"/>
          <w:sz w:val="16"/>
          <w:szCs w:val="16"/>
          <w:lang w:val="fr-FR"/>
        </w:rPr>
        <w:t>____________</w:t>
      </w:r>
    </w:p>
    <w:p w:rsidR="00162D80" w:rsidRPr="00E701A2" w:rsidRDefault="00162D80" w:rsidP="00162D80">
      <w:pPr>
        <w:tabs>
          <w:tab w:val="clear" w:pos="1276"/>
          <w:tab w:val="clear" w:pos="1843"/>
          <w:tab w:val="clear" w:pos="5387"/>
          <w:tab w:val="clear" w:pos="5954"/>
        </w:tabs>
        <w:spacing w:before="40"/>
        <w:jc w:val="left"/>
        <w:rPr>
          <w:sz w:val="16"/>
          <w:szCs w:val="16"/>
          <w:lang w:val="fr-FR"/>
        </w:rPr>
      </w:pPr>
      <w:r w:rsidRPr="00E701A2">
        <w:rPr>
          <w:sz w:val="16"/>
          <w:szCs w:val="16"/>
          <w:lang w:val="fr-FR"/>
        </w:rPr>
        <w:t>SANC:</w:t>
      </w:r>
      <w:r w:rsidRPr="00E701A2">
        <w:rPr>
          <w:sz w:val="16"/>
          <w:szCs w:val="16"/>
          <w:lang w:val="fr-FR"/>
        </w:rPr>
        <w:tab/>
        <w:t xml:space="preserve"> Signalling Area/Network Code.</w:t>
      </w:r>
    </w:p>
    <w:p w:rsidR="00162D80" w:rsidRPr="00E701A2" w:rsidRDefault="00162D80" w:rsidP="00162D80">
      <w:pPr>
        <w:tabs>
          <w:tab w:val="clear" w:pos="1276"/>
          <w:tab w:val="clear" w:pos="1843"/>
          <w:tab w:val="clear" w:pos="5387"/>
          <w:tab w:val="clear" w:pos="5954"/>
        </w:tabs>
        <w:spacing w:before="40"/>
        <w:jc w:val="left"/>
        <w:rPr>
          <w:sz w:val="16"/>
          <w:szCs w:val="16"/>
          <w:lang w:val="fr-FR"/>
        </w:rPr>
      </w:pPr>
      <w:r w:rsidRPr="00E701A2">
        <w:rPr>
          <w:sz w:val="16"/>
          <w:szCs w:val="16"/>
          <w:lang w:val="fr-FR"/>
        </w:rPr>
        <w:tab/>
        <w:t xml:space="preserve"> Code de zone/réseau sémaphore .</w:t>
      </w:r>
    </w:p>
    <w:p w:rsidR="00162D80" w:rsidRPr="00E701A2" w:rsidRDefault="00162D80" w:rsidP="00162D80">
      <w:pPr>
        <w:tabs>
          <w:tab w:val="clear" w:pos="1276"/>
          <w:tab w:val="clear" w:pos="1843"/>
          <w:tab w:val="clear" w:pos="5387"/>
          <w:tab w:val="clear" w:pos="5954"/>
        </w:tabs>
        <w:spacing w:before="40"/>
        <w:jc w:val="left"/>
        <w:rPr>
          <w:sz w:val="16"/>
          <w:szCs w:val="16"/>
          <w:lang w:val="fr-FR"/>
        </w:rPr>
      </w:pPr>
      <w:r w:rsidRPr="00E701A2">
        <w:rPr>
          <w:sz w:val="16"/>
          <w:szCs w:val="16"/>
          <w:lang w:val="fr-FR"/>
        </w:rPr>
        <w:tab/>
        <w:t xml:space="preserve"> Código de zona/red de señalización .</w:t>
      </w:r>
    </w:p>
    <w:p w:rsidR="00162D80" w:rsidRDefault="00162D80">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162D80" w:rsidRPr="00162D80" w:rsidRDefault="00162D80" w:rsidP="00162D80">
      <w:pPr>
        <w:spacing w:before="0"/>
        <w:rPr>
          <w:sz w:val="4"/>
          <w:lang w:val="es-ES_tradnl"/>
        </w:rPr>
      </w:pPr>
    </w:p>
    <w:p w:rsidR="00744091" w:rsidRPr="00744091" w:rsidRDefault="00744091" w:rsidP="00744091">
      <w:pPr>
        <w:pStyle w:val="Heading20"/>
      </w:pPr>
      <w:bookmarkStart w:id="632" w:name="_Toc36875243"/>
      <w:bookmarkStart w:id="633" w:name="_Toc283737233"/>
      <w:r w:rsidRPr="00744091">
        <w:t>National Nu</w:t>
      </w:r>
      <w:smartTag w:uri="urn:schemas-microsoft-com:office:smarttags" w:element="PersonName">
        <w:r w:rsidRPr="00744091">
          <w:t>m</w:t>
        </w:r>
      </w:smartTag>
      <w:r w:rsidRPr="00744091">
        <w:t>bering Plan</w:t>
      </w:r>
      <w:r w:rsidRPr="00744091">
        <w:br/>
        <w:t>(According to ITU-T Reco</w:t>
      </w:r>
      <w:smartTag w:uri="urn:schemas-microsoft-com:office:smarttags" w:element="PersonName">
        <w:r w:rsidRPr="00744091">
          <w:t>m</w:t>
        </w:r>
      </w:smartTag>
      <w:smartTag w:uri="urn:schemas-microsoft-com:office:smarttags" w:element="PersonName">
        <w:r w:rsidRPr="00744091">
          <w:t>m</w:t>
        </w:r>
      </w:smartTag>
      <w:r w:rsidRPr="00744091">
        <w:t>endation E.129 (11/2009))</w:t>
      </w:r>
      <w:bookmarkEnd w:id="632"/>
      <w:bookmarkEnd w:id="633"/>
    </w:p>
    <w:p w:rsidR="00744091" w:rsidRPr="00744091" w:rsidRDefault="00744091" w:rsidP="00744091">
      <w:pPr>
        <w:tabs>
          <w:tab w:val="clear" w:pos="1276"/>
          <w:tab w:val="clear" w:pos="1843"/>
          <w:tab w:val="left" w:pos="1134"/>
          <w:tab w:val="left" w:pos="1560"/>
          <w:tab w:val="left" w:pos="2127"/>
        </w:tabs>
        <w:spacing w:before="240" w:after="80"/>
        <w:jc w:val="center"/>
        <w:outlineLvl w:val="2"/>
        <w:rPr>
          <w:lang w:val="en-US"/>
        </w:rPr>
      </w:pPr>
      <w:bookmarkStart w:id="634" w:name="_Toc36875244"/>
      <w:r w:rsidRPr="00744091">
        <w:rPr>
          <w:lang w:val="en-US"/>
        </w:rPr>
        <w:t>Web:</w:t>
      </w:r>
      <w:bookmarkEnd w:id="634"/>
      <w:r w:rsidR="00871A56" w:rsidRPr="00744091">
        <w:fldChar w:fldCharType="begin"/>
      </w:r>
      <w:r w:rsidRPr="00744091">
        <w:instrText xml:space="preserve"> HYPERLINK "http://</w:instrText>
      </w:r>
      <w:r w:rsidRPr="00744091">
        <w:rPr>
          <w:lang w:val="en-US"/>
        </w:rPr>
        <w:instrText>www.itu.int/itu-t/inr/nnp/index.html</w:instrText>
      </w:r>
      <w:r w:rsidRPr="00744091">
        <w:instrText xml:space="preserve">" </w:instrText>
      </w:r>
      <w:r w:rsidR="00871A56" w:rsidRPr="00744091">
        <w:fldChar w:fldCharType="separate"/>
      </w:r>
      <w:r w:rsidRPr="00744091">
        <w:t>www.itu.int/itu-t/inr/nnp/index.html</w:t>
      </w:r>
      <w:r w:rsidR="00871A56" w:rsidRPr="00744091">
        <w:fldChar w:fldCharType="end"/>
      </w:r>
    </w:p>
    <w:p w:rsidR="00744091" w:rsidRPr="00744091" w:rsidRDefault="00744091" w:rsidP="00744091">
      <w:r w:rsidRPr="00744091">
        <w:t>Ad</w:t>
      </w:r>
      <w:smartTag w:uri="urn:schemas-microsoft-com:office:smarttags" w:element="PersonName">
        <w:r w:rsidRPr="00744091">
          <w:t>m</w:t>
        </w:r>
      </w:smartTag>
      <w:r w:rsidRPr="00744091">
        <w:t>inistrations are requested to notify ITU about their national nu</w:t>
      </w:r>
      <w:smartTag w:uri="urn:schemas-microsoft-com:office:smarttags" w:element="PersonName">
        <w:r w:rsidRPr="00744091">
          <w:t>m</w:t>
        </w:r>
      </w:smartTag>
      <w:r w:rsidRPr="00744091">
        <w:t>bering plan changes, or to give an explanation on their webpage concerning the national nu</w:t>
      </w:r>
      <w:smartTag w:uri="urn:schemas-microsoft-com:office:smarttags" w:element="PersonName">
        <w:r w:rsidRPr="00744091">
          <w:t>m</w:t>
        </w:r>
      </w:smartTag>
      <w:r w:rsidRPr="00744091">
        <w:t>bering plan as well as their contact points, so that the infor</w:t>
      </w:r>
      <w:smartTag w:uri="urn:schemas-microsoft-com:office:smarttags" w:element="PersonName">
        <w:r w:rsidRPr="00744091">
          <w:t>m</w:t>
        </w:r>
      </w:smartTag>
      <w:r w:rsidRPr="00744091">
        <w:t>ation, which will be made available freely to all administrations/ROAs and service providers, can be posted on the ITU-T website.</w:t>
      </w:r>
    </w:p>
    <w:p w:rsidR="00744091" w:rsidRPr="00744091" w:rsidRDefault="00744091" w:rsidP="00744091">
      <w:pPr>
        <w:rPr>
          <w:lang w:val="en-US"/>
        </w:rPr>
      </w:pPr>
      <w:r w:rsidRPr="00744091">
        <w:rPr>
          <w:lang w:val="en-US"/>
        </w:rPr>
        <w:t>For their nu</w:t>
      </w:r>
      <w:smartTag w:uri="urn:schemas-microsoft-com:office:smarttags" w:element="PersonName">
        <w:r w:rsidRPr="00744091">
          <w:rPr>
            <w:lang w:val="en-US"/>
          </w:rPr>
          <w:t>m</w:t>
        </w:r>
      </w:smartTag>
      <w:r w:rsidRPr="00744091">
        <w:rPr>
          <w:lang w:val="en-US"/>
        </w:rPr>
        <w:t>bering website, or when sending their infor</w:t>
      </w:r>
      <w:smartTag w:uri="urn:schemas-microsoft-com:office:smarttags" w:element="PersonName">
        <w:r w:rsidRPr="00744091">
          <w:rPr>
            <w:lang w:val="en-US"/>
          </w:rPr>
          <w:t>m</w:t>
        </w:r>
      </w:smartTag>
      <w:r w:rsidRPr="00744091">
        <w:rPr>
          <w:lang w:val="en-US"/>
        </w:rPr>
        <w:t>ation to ITU/TSB (e-</w:t>
      </w:r>
      <w:smartTag w:uri="urn:schemas-microsoft-com:office:smarttags" w:element="PersonName">
        <w:r w:rsidRPr="00744091">
          <w:rPr>
            <w:lang w:val="en-US"/>
          </w:rPr>
          <w:t>m</w:t>
        </w:r>
      </w:smartTag>
      <w:r w:rsidRPr="00744091">
        <w:rPr>
          <w:lang w:val="en-US"/>
        </w:rPr>
        <w:t xml:space="preserve">ail: </w:t>
      </w:r>
      <w:hyperlink r:id="rId30" w:history="1">
        <w:r w:rsidRPr="00744091">
          <w:rPr>
            <w:lang w:val="en-US"/>
          </w:rPr>
          <w:t>tsbtson@itu.int</w:t>
        </w:r>
      </w:hyperlink>
      <w:r w:rsidRPr="00744091">
        <w:rPr>
          <w:lang w:val="en-US"/>
        </w:rPr>
        <w:t>), administrations are kindly requested to use the for</w:t>
      </w:r>
      <w:smartTag w:uri="urn:schemas-microsoft-com:office:smarttags" w:element="PersonName">
        <w:r w:rsidRPr="00744091">
          <w:rPr>
            <w:lang w:val="en-US"/>
          </w:rPr>
          <w:t>m</w:t>
        </w:r>
      </w:smartTag>
      <w:r w:rsidRPr="00744091">
        <w:rPr>
          <w:lang w:val="en-US"/>
        </w:rPr>
        <w:t>at as explained in  Reco</w:t>
      </w:r>
      <w:smartTag w:uri="urn:schemas-microsoft-com:office:smarttags" w:element="PersonName">
        <w:r w:rsidRPr="00744091">
          <w:rPr>
            <w:lang w:val="en-US"/>
          </w:rPr>
          <w:t>m</w:t>
        </w:r>
      </w:smartTag>
      <w:smartTag w:uri="urn:schemas-microsoft-com:office:smarttags" w:element="PersonName">
        <w:r w:rsidRPr="00744091">
          <w:rPr>
            <w:lang w:val="en-US"/>
          </w:rPr>
          <w:t>m</w:t>
        </w:r>
      </w:smartTag>
      <w:r w:rsidRPr="00744091">
        <w:rPr>
          <w:lang w:val="en-US"/>
        </w:rPr>
        <w:t>endation ITU-T E.129. They are re</w:t>
      </w:r>
      <w:smartTag w:uri="urn:schemas-microsoft-com:office:smarttags" w:element="PersonName">
        <w:r w:rsidRPr="00744091">
          <w:rPr>
            <w:lang w:val="en-US"/>
          </w:rPr>
          <w:t>m</w:t>
        </w:r>
      </w:smartTag>
      <w:r w:rsidRPr="00744091">
        <w:rPr>
          <w:lang w:val="en-US"/>
        </w:rPr>
        <w:t>inded that they will be responsible for the ti</w:t>
      </w:r>
      <w:smartTag w:uri="urn:schemas-microsoft-com:office:smarttags" w:element="PersonName">
        <w:r w:rsidRPr="00744091">
          <w:rPr>
            <w:lang w:val="en-US"/>
          </w:rPr>
          <w:t>m</w:t>
        </w:r>
      </w:smartTag>
      <w:r w:rsidRPr="00744091">
        <w:rPr>
          <w:lang w:val="en-US"/>
        </w:rPr>
        <w:t>ely update of this infor</w:t>
      </w:r>
      <w:smartTag w:uri="urn:schemas-microsoft-com:office:smarttags" w:element="PersonName">
        <w:r w:rsidRPr="00744091">
          <w:rPr>
            <w:lang w:val="en-US"/>
          </w:rPr>
          <w:t>m</w:t>
        </w:r>
      </w:smartTag>
      <w:r w:rsidRPr="00744091">
        <w:rPr>
          <w:lang w:val="en-US"/>
        </w:rPr>
        <w:t>ation.</w:t>
      </w:r>
    </w:p>
    <w:p w:rsidR="00744091" w:rsidRPr="00744091" w:rsidRDefault="00744091" w:rsidP="00744091">
      <w:pPr>
        <w:rPr>
          <w:lang w:val="en-US"/>
        </w:rPr>
      </w:pPr>
      <w:r w:rsidRPr="00744091">
        <w:rPr>
          <w:lang w:val="en-US"/>
        </w:rPr>
        <w:t>Fro</w:t>
      </w:r>
      <w:smartTag w:uri="urn:schemas-microsoft-com:office:smarttags" w:element="PersonName">
        <w:r w:rsidRPr="00744091">
          <w:rPr>
            <w:lang w:val="en-US"/>
          </w:rPr>
          <w:t>m</w:t>
        </w:r>
      </w:smartTag>
      <w:r w:rsidRPr="00744091">
        <w:rPr>
          <w:lang w:val="en-US"/>
        </w:rPr>
        <w:t xml:space="preserve"> </w:t>
      </w:r>
      <w:r w:rsidRPr="00744091">
        <w:t xml:space="preserve">15.I.2011 </w:t>
      </w:r>
      <w:r w:rsidRPr="00744091">
        <w:rPr>
          <w:lang w:val="en-US"/>
        </w:rPr>
        <w:t>to 31.I.2011 the following countries have updated their national nu</w:t>
      </w:r>
      <w:smartTag w:uri="urn:schemas-microsoft-com:office:smarttags" w:element="PersonName">
        <w:r w:rsidRPr="00744091">
          <w:rPr>
            <w:lang w:val="en-US"/>
          </w:rPr>
          <w:t>m</w:t>
        </w:r>
      </w:smartTag>
      <w:r w:rsidRPr="00744091">
        <w:rPr>
          <w:lang w:val="en-US"/>
        </w:rPr>
        <w:t>bering plan on our site:</w:t>
      </w:r>
    </w:p>
    <w:p w:rsidR="00744091" w:rsidRPr="00F402E4" w:rsidRDefault="00744091" w:rsidP="00744091">
      <w:pPr>
        <w:rPr>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835"/>
        <w:gridCol w:w="3402"/>
      </w:tblGrid>
      <w:tr w:rsidR="00744091" w:rsidRPr="00F402E4" w:rsidTr="00AE311B">
        <w:trPr>
          <w:jc w:val="center"/>
        </w:trPr>
        <w:tc>
          <w:tcPr>
            <w:tcW w:w="2835" w:type="dxa"/>
            <w:tcBorders>
              <w:top w:val="single" w:sz="4" w:space="0" w:color="auto"/>
              <w:left w:val="single" w:sz="4" w:space="0" w:color="auto"/>
              <w:bottom w:val="single" w:sz="4" w:space="0" w:color="auto"/>
              <w:right w:val="single" w:sz="4" w:space="0" w:color="auto"/>
            </w:tcBorders>
            <w:hideMark/>
          </w:tcPr>
          <w:p w:rsidR="00744091" w:rsidRPr="00744091" w:rsidRDefault="00744091" w:rsidP="00F8078F">
            <w:pPr>
              <w:tabs>
                <w:tab w:val="clear" w:pos="567"/>
                <w:tab w:val="clear" w:pos="1276"/>
                <w:tab w:val="clear" w:pos="1843"/>
                <w:tab w:val="clear" w:pos="5387"/>
                <w:tab w:val="clear" w:pos="5954"/>
              </w:tabs>
              <w:overflowPunct/>
              <w:spacing w:before="80" w:after="80"/>
              <w:jc w:val="center"/>
              <w:textAlignment w:val="auto"/>
              <w:rPr>
                <w:rFonts w:eastAsia="SimSun"/>
                <w:i/>
                <w:iCs/>
                <w:sz w:val="18"/>
                <w:szCs w:val="18"/>
              </w:rPr>
            </w:pPr>
            <w:r w:rsidRPr="00744091">
              <w:rPr>
                <w:rFonts w:eastAsia="SimSun"/>
                <w:i/>
                <w:iCs/>
                <w:sz w:val="18"/>
                <w:szCs w:val="18"/>
              </w:rPr>
              <w:t>Country</w:t>
            </w:r>
          </w:p>
        </w:tc>
        <w:tc>
          <w:tcPr>
            <w:tcW w:w="3402" w:type="dxa"/>
            <w:tcBorders>
              <w:top w:val="single" w:sz="4" w:space="0" w:color="auto"/>
              <w:left w:val="single" w:sz="4" w:space="0" w:color="auto"/>
              <w:bottom w:val="single" w:sz="4" w:space="0" w:color="auto"/>
              <w:right w:val="single" w:sz="4" w:space="0" w:color="auto"/>
            </w:tcBorders>
            <w:hideMark/>
          </w:tcPr>
          <w:p w:rsidR="00744091" w:rsidRPr="00744091" w:rsidRDefault="00744091" w:rsidP="00F8078F">
            <w:pPr>
              <w:tabs>
                <w:tab w:val="clear" w:pos="567"/>
                <w:tab w:val="clear" w:pos="1276"/>
                <w:tab w:val="clear" w:pos="1843"/>
                <w:tab w:val="clear" w:pos="5387"/>
                <w:tab w:val="clear" w:pos="5954"/>
              </w:tabs>
              <w:overflowPunct/>
              <w:spacing w:before="80" w:after="80"/>
              <w:jc w:val="center"/>
              <w:textAlignment w:val="auto"/>
              <w:rPr>
                <w:rFonts w:eastAsia="SimSun"/>
                <w:i/>
                <w:iCs/>
                <w:sz w:val="18"/>
                <w:szCs w:val="18"/>
              </w:rPr>
            </w:pPr>
            <w:r w:rsidRPr="00744091">
              <w:rPr>
                <w:rFonts w:eastAsia="SimSun"/>
                <w:i/>
                <w:iCs/>
                <w:sz w:val="18"/>
                <w:szCs w:val="18"/>
              </w:rPr>
              <w:t>Country Code (CC)</w:t>
            </w:r>
          </w:p>
        </w:tc>
      </w:tr>
      <w:tr w:rsidR="00744091" w:rsidRPr="00F402E4" w:rsidTr="00AE311B">
        <w:trPr>
          <w:jc w:val="center"/>
        </w:trPr>
        <w:tc>
          <w:tcPr>
            <w:tcW w:w="2835" w:type="dxa"/>
            <w:tcBorders>
              <w:top w:val="single" w:sz="4" w:space="0" w:color="auto"/>
              <w:left w:val="single" w:sz="4" w:space="0" w:color="auto"/>
              <w:bottom w:val="single" w:sz="4" w:space="0" w:color="auto"/>
              <w:right w:val="single" w:sz="4" w:space="0" w:color="auto"/>
            </w:tcBorders>
            <w:hideMark/>
          </w:tcPr>
          <w:p w:rsidR="00744091" w:rsidRPr="00744091" w:rsidRDefault="00744091" w:rsidP="00AE311B">
            <w:pPr>
              <w:tabs>
                <w:tab w:val="clear" w:pos="567"/>
                <w:tab w:val="clear" w:pos="1276"/>
                <w:tab w:val="clear" w:pos="1843"/>
                <w:tab w:val="clear" w:pos="5387"/>
                <w:tab w:val="clear" w:pos="5954"/>
              </w:tabs>
              <w:overflowPunct/>
              <w:spacing w:before="40" w:after="40"/>
              <w:jc w:val="center"/>
              <w:textAlignment w:val="auto"/>
              <w:rPr>
                <w:rFonts w:eastAsia="SimSun"/>
                <w:sz w:val="18"/>
                <w:szCs w:val="18"/>
              </w:rPr>
            </w:pPr>
            <w:r w:rsidRPr="00744091">
              <w:rPr>
                <w:rFonts w:eastAsia="SimSun"/>
                <w:sz w:val="18"/>
                <w:szCs w:val="18"/>
              </w:rPr>
              <w:t>Armenia</w:t>
            </w:r>
          </w:p>
        </w:tc>
        <w:tc>
          <w:tcPr>
            <w:tcW w:w="3402" w:type="dxa"/>
            <w:tcBorders>
              <w:top w:val="single" w:sz="4" w:space="0" w:color="auto"/>
              <w:left w:val="single" w:sz="4" w:space="0" w:color="auto"/>
              <w:bottom w:val="single" w:sz="4" w:space="0" w:color="auto"/>
              <w:right w:val="single" w:sz="4" w:space="0" w:color="auto"/>
            </w:tcBorders>
            <w:hideMark/>
          </w:tcPr>
          <w:p w:rsidR="00744091" w:rsidRPr="001C00D8" w:rsidRDefault="00744091" w:rsidP="00AE311B">
            <w:pPr>
              <w:tabs>
                <w:tab w:val="clear" w:pos="567"/>
                <w:tab w:val="clear" w:pos="1276"/>
                <w:tab w:val="clear" w:pos="1843"/>
                <w:tab w:val="clear" w:pos="5387"/>
                <w:tab w:val="clear" w:pos="5954"/>
              </w:tabs>
              <w:overflowPunct/>
              <w:spacing w:before="40" w:after="40"/>
              <w:jc w:val="center"/>
              <w:textAlignment w:val="auto"/>
              <w:rPr>
                <w:rFonts w:eastAsia="SimSun"/>
                <w:sz w:val="18"/>
                <w:szCs w:val="18"/>
              </w:rPr>
            </w:pPr>
            <w:r w:rsidRPr="001C00D8">
              <w:rPr>
                <w:rFonts w:eastAsia="SimSun"/>
                <w:sz w:val="18"/>
                <w:szCs w:val="18"/>
              </w:rPr>
              <w:t>+374</w:t>
            </w:r>
          </w:p>
        </w:tc>
      </w:tr>
      <w:tr w:rsidR="00744091" w:rsidRPr="00F402E4" w:rsidTr="00AE311B">
        <w:trPr>
          <w:jc w:val="center"/>
        </w:trPr>
        <w:tc>
          <w:tcPr>
            <w:tcW w:w="2835" w:type="dxa"/>
            <w:tcBorders>
              <w:top w:val="single" w:sz="4" w:space="0" w:color="auto"/>
              <w:left w:val="single" w:sz="4" w:space="0" w:color="auto"/>
              <w:bottom w:val="single" w:sz="4" w:space="0" w:color="auto"/>
              <w:right w:val="single" w:sz="4" w:space="0" w:color="auto"/>
            </w:tcBorders>
            <w:hideMark/>
          </w:tcPr>
          <w:p w:rsidR="00744091" w:rsidRPr="00744091" w:rsidRDefault="00744091" w:rsidP="00AE311B">
            <w:pPr>
              <w:tabs>
                <w:tab w:val="clear" w:pos="567"/>
                <w:tab w:val="clear" w:pos="1276"/>
                <w:tab w:val="clear" w:pos="1843"/>
                <w:tab w:val="clear" w:pos="5387"/>
                <w:tab w:val="clear" w:pos="5954"/>
              </w:tabs>
              <w:overflowPunct/>
              <w:spacing w:before="40" w:after="40"/>
              <w:jc w:val="center"/>
              <w:textAlignment w:val="auto"/>
              <w:rPr>
                <w:rFonts w:eastAsia="SimSun"/>
                <w:sz w:val="18"/>
                <w:szCs w:val="18"/>
              </w:rPr>
            </w:pPr>
            <w:r w:rsidRPr="00744091">
              <w:rPr>
                <w:rFonts w:eastAsia="SimSun"/>
                <w:sz w:val="18"/>
                <w:szCs w:val="18"/>
              </w:rPr>
              <w:t>Namibia</w:t>
            </w:r>
          </w:p>
        </w:tc>
        <w:tc>
          <w:tcPr>
            <w:tcW w:w="3402" w:type="dxa"/>
            <w:tcBorders>
              <w:top w:val="single" w:sz="4" w:space="0" w:color="auto"/>
              <w:left w:val="single" w:sz="4" w:space="0" w:color="auto"/>
              <w:bottom w:val="single" w:sz="4" w:space="0" w:color="auto"/>
              <w:right w:val="single" w:sz="4" w:space="0" w:color="auto"/>
            </w:tcBorders>
            <w:hideMark/>
          </w:tcPr>
          <w:p w:rsidR="00744091" w:rsidRPr="001C00D8" w:rsidRDefault="00744091" w:rsidP="00AE311B">
            <w:pPr>
              <w:tabs>
                <w:tab w:val="clear" w:pos="567"/>
                <w:tab w:val="clear" w:pos="1276"/>
                <w:tab w:val="clear" w:pos="1843"/>
                <w:tab w:val="clear" w:pos="5387"/>
                <w:tab w:val="clear" w:pos="5954"/>
              </w:tabs>
              <w:overflowPunct/>
              <w:spacing w:before="40" w:after="40"/>
              <w:jc w:val="center"/>
              <w:textAlignment w:val="auto"/>
              <w:rPr>
                <w:rFonts w:eastAsia="SimSun"/>
                <w:sz w:val="18"/>
                <w:szCs w:val="18"/>
              </w:rPr>
            </w:pPr>
            <w:r w:rsidRPr="001C00D8">
              <w:rPr>
                <w:rFonts w:eastAsia="SimSun"/>
                <w:sz w:val="18"/>
                <w:szCs w:val="18"/>
              </w:rPr>
              <w:t>+264</w:t>
            </w:r>
          </w:p>
        </w:tc>
      </w:tr>
      <w:tr w:rsidR="00744091" w:rsidRPr="00F402E4" w:rsidTr="00AE311B">
        <w:trPr>
          <w:jc w:val="center"/>
        </w:trPr>
        <w:tc>
          <w:tcPr>
            <w:tcW w:w="2835" w:type="dxa"/>
            <w:tcBorders>
              <w:top w:val="single" w:sz="4" w:space="0" w:color="auto"/>
              <w:left w:val="single" w:sz="4" w:space="0" w:color="auto"/>
              <w:bottom w:val="single" w:sz="4" w:space="0" w:color="auto"/>
              <w:right w:val="single" w:sz="4" w:space="0" w:color="auto"/>
            </w:tcBorders>
            <w:hideMark/>
          </w:tcPr>
          <w:p w:rsidR="00744091" w:rsidRPr="00744091" w:rsidRDefault="00744091" w:rsidP="00AE311B">
            <w:pPr>
              <w:tabs>
                <w:tab w:val="clear" w:pos="567"/>
                <w:tab w:val="clear" w:pos="1276"/>
                <w:tab w:val="clear" w:pos="1843"/>
                <w:tab w:val="clear" w:pos="5387"/>
                <w:tab w:val="clear" w:pos="5954"/>
              </w:tabs>
              <w:overflowPunct/>
              <w:spacing w:before="40" w:after="40"/>
              <w:jc w:val="center"/>
              <w:textAlignment w:val="auto"/>
              <w:rPr>
                <w:rFonts w:eastAsia="SimSun"/>
                <w:sz w:val="18"/>
                <w:szCs w:val="18"/>
              </w:rPr>
            </w:pPr>
            <w:r w:rsidRPr="00744091">
              <w:rPr>
                <w:rFonts w:eastAsia="SimSun"/>
                <w:sz w:val="18"/>
                <w:szCs w:val="18"/>
              </w:rPr>
              <w:t>Solomon Islands</w:t>
            </w:r>
          </w:p>
        </w:tc>
        <w:tc>
          <w:tcPr>
            <w:tcW w:w="3402" w:type="dxa"/>
            <w:tcBorders>
              <w:top w:val="single" w:sz="4" w:space="0" w:color="auto"/>
              <w:left w:val="single" w:sz="4" w:space="0" w:color="auto"/>
              <w:bottom w:val="single" w:sz="4" w:space="0" w:color="auto"/>
              <w:right w:val="single" w:sz="4" w:space="0" w:color="auto"/>
            </w:tcBorders>
            <w:hideMark/>
          </w:tcPr>
          <w:p w:rsidR="00744091" w:rsidRPr="001C00D8" w:rsidRDefault="00744091" w:rsidP="00AE311B">
            <w:pPr>
              <w:tabs>
                <w:tab w:val="clear" w:pos="567"/>
                <w:tab w:val="clear" w:pos="1276"/>
                <w:tab w:val="clear" w:pos="1843"/>
                <w:tab w:val="clear" w:pos="5387"/>
                <w:tab w:val="clear" w:pos="5954"/>
              </w:tabs>
              <w:overflowPunct/>
              <w:spacing w:before="40" w:after="40"/>
              <w:jc w:val="center"/>
              <w:textAlignment w:val="auto"/>
              <w:rPr>
                <w:rFonts w:eastAsia="SimSun"/>
                <w:sz w:val="18"/>
                <w:szCs w:val="18"/>
              </w:rPr>
            </w:pPr>
            <w:r w:rsidRPr="001C00D8">
              <w:rPr>
                <w:rFonts w:eastAsia="SimSun"/>
                <w:sz w:val="18"/>
                <w:szCs w:val="18"/>
              </w:rPr>
              <w:t>+677</w:t>
            </w:r>
          </w:p>
        </w:tc>
      </w:tr>
    </w:tbl>
    <w:p w:rsidR="00BA3BA0" w:rsidRDefault="00BA3BA0" w:rsidP="00BA3BA0">
      <w:pPr>
        <w:rPr>
          <w:lang w:val="es-ES_tradnl"/>
        </w:rPr>
      </w:pPr>
    </w:p>
    <w:p w:rsidR="00BA3BA0" w:rsidRDefault="00BA3BA0" w:rsidP="00BA3BA0">
      <w:pPr>
        <w:rPr>
          <w:lang w:val="es-ES_tradnl"/>
        </w:rPr>
      </w:pPr>
    </w:p>
    <w:sectPr w:rsidR="00BA3BA0" w:rsidSect="007D2301">
      <w:footerReference w:type="first" r:id="rId31"/>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602" w:rsidRDefault="00CA5602">
      <w:r>
        <w:separator/>
      </w:r>
    </w:p>
  </w:endnote>
  <w:endnote w:type="continuationSeparator" w:id="0">
    <w:p w:rsidR="00CA5602" w:rsidRDefault="00CA56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Univers">
    <w:panose1 w:val="020B0603020202030204"/>
    <w:charset w:val="00"/>
    <w:family w:val="swiss"/>
    <w:pitch w:val="variable"/>
    <w:sig w:usb0="00000007" w:usb1="00000000" w:usb2="00000000" w:usb3="00000000" w:csb0="00000013" w:csb1="00000000"/>
  </w:font>
  <w:font w:name="FrugalSans">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47147B" w:rsidRPr="007F091C" w:rsidTr="008149B6">
      <w:trPr>
        <w:cantSplit/>
        <w:trHeight w:val="900"/>
      </w:trPr>
      <w:tc>
        <w:tcPr>
          <w:tcW w:w="8147" w:type="dxa"/>
          <w:tcBorders>
            <w:top w:val="nil"/>
            <w:bottom w:val="nil"/>
          </w:tcBorders>
          <w:shd w:val="clear" w:color="auto" w:fill="FFFFFF"/>
          <w:vAlign w:val="center"/>
        </w:tcPr>
        <w:p w:rsidR="0047147B" w:rsidRDefault="0047147B"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47147B" w:rsidRPr="007F091C" w:rsidRDefault="0047147B" w:rsidP="00520156">
          <w:pPr>
            <w:pStyle w:val="Firstfooter"/>
            <w:spacing w:before="0"/>
            <w:ind w:left="142"/>
            <w:jc w:val="right"/>
            <w:rPr>
              <w:rFonts w:ascii="Calibri" w:hAnsi="Calibri"/>
              <w:sz w:val="22"/>
              <w:szCs w:val="22"/>
              <w:lang w:val="fr-FR"/>
            </w:rPr>
          </w:pPr>
          <w:r>
            <w:rPr>
              <w:noProof/>
              <w:lang w:val="en-US"/>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7147B" w:rsidRDefault="0047147B"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47147B" w:rsidRPr="007F091C" w:rsidTr="00DE1F6D">
      <w:trPr>
        <w:cantSplit/>
        <w:jc w:val="center"/>
      </w:trPr>
      <w:tc>
        <w:tcPr>
          <w:tcW w:w="1761" w:type="dxa"/>
          <w:shd w:val="clear" w:color="auto" w:fill="4C4C4C"/>
        </w:tcPr>
        <w:p w:rsidR="0047147B" w:rsidRPr="007F091C" w:rsidRDefault="0047147B"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871A56" w:rsidRPr="007F091C">
            <w:rPr>
              <w:color w:val="FFFFFF"/>
              <w:lang w:val="es-ES_tradnl"/>
            </w:rPr>
            <w:fldChar w:fldCharType="begin"/>
          </w:r>
          <w:r w:rsidRPr="007F091C">
            <w:rPr>
              <w:color w:val="FFFFFF"/>
              <w:lang w:val="es-ES_tradnl"/>
            </w:rPr>
            <w:instrText>styleref Foot</w:instrText>
          </w:r>
          <w:r w:rsidR="00871A56" w:rsidRPr="007F091C">
            <w:rPr>
              <w:color w:val="FFFFFF"/>
              <w:lang w:val="es-ES_tradnl"/>
            </w:rPr>
            <w:fldChar w:fldCharType="separate"/>
          </w:r>
          <w:r w:rsidR="004E3275">
            <w:rPr>
              <w:noProof/>
              <w:color w:val="FFFFFF"/>
              <w:lang w:val="es-ES_tradnl"/>
            </w:rPr>
            <w:t>973</w:t>
          </w:r>
          <w:r w:rsidR="00871A56" w:rsidRPr="007F091C">
            <w:rPr>
              <w:color w:val="FFFFFF"/>
              <w:lang w:val="es-ES_tradnl"/>
            </w:rPr>
            <w:fldChar w:fldCharType="end"/>
          </w:r>
          <w:r w:rsidRPr="007F091C">
            <w:rPr>
              <w:color w:val="FFFFFF"/>
              <w:lang w:val="en-US"/>
            </w:rPr>
            <w:t xml:space="preserve"> – </w:t>
          </w:r>
          <w:r w:rsidR="00871A56" w:rsidRPr="007F091C">
            <w:rPr>
              <w:color w:val="FFFFFF"/>
              <w:lang w:val="en-US"/>
            </w:rPr>
            <w:fldChar w:fldCharType="begin"/>
          </w:r>
          <w:r w:rsidRPr="007F091C">
            <w:rPr>
              <w:color w:val="FFFFFF"/>
              <w:lang w:val="en-US"/>
            </w:rPr>
            <w:instrText>PAGE</w:instrText>
          </w:r>
          <w:r w:rsidR="00871A56" w:rsidRPr="007F091C">
            <w:rPr>
              <w:color w:val="FFFFFF"/>
              <w:lang w:val="en-US"/>
            </w:rPr>
            <w:fldChar w:fldCharType="separate"/>
          </w:r>
          <w:r w:rsidR="004E3275">
            <w:rPr>
              <w:noProof/>
              <w:color w:val="FFFFFF"/>
              <w:lang w:val="en-US"/>
            </w:rPr>
            <w:t>30</w:t>
          </w:r>
          <w:r w:rsidR="00871A56" w:rsidRPr="007F091C">
            <w:rPr>
              <w:color w:val="FFFFFF"/>
              <w:lang w:val="en-US"/>
            </w:rPr>
            <w:fldChar w:fldCharType="end"/>
          </w:r>
        </w:p>
      </w:tc>
      <w:tc>
        <w:tcPr>
          <w:tcW w:w="7292" w:type="dxa"/>
          <w:shd w:val="clear" w:color="auto" w:fill="A6A6A6"/>
        </w:tcPr>
        <w:p w:rsidR="0047147B" w:rsidRPr="00911AE9" w:rsidRDefault="0047147B" w:rsidP="00520156">
          <w:pPr>
            <w:pStyle w:val="Footer"/>
            <w:spacing w:before="20" w:after="20"/>
            <w:ind w:right="141"/>
            <w:jc w:val="right"/>
            <w:rPr>
              <w:color w:val="FFFFFF"/>
              <w:lang w:val="fr-CH"/>
            </w:rPr>
          </w:pPr>
          <w:r w:rsidRPr="00911AE9">
            <w:rPr>
              <w:color w:val="FFFFFF"/>
              <w:lang w:val="fr-CH"/>
            </w:rPr>
            <w:t>ITU Operational Bulletin</w:t>
          </w:r>
        </w:p>
      </w:tc>
    </w:tr>
  </w:tbl>
  <w:p w:rsidR="0047147B" w:rsidRPr="008149B6" w:rsidRDefault="0047147B"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47147B" w:rsidRPr="007F091C" w:rsidTr="00DE1F6D">
      <w:trPr>
        <w:cantSplit/>
        <w:jc w:val="right"/>
      </w:trPr>
      <w:tc>
        <w:tcPr>
          <w:tcW w:w="7378" w:type="dxa"/>
          <w:shd w:val="clear" w:color="auto" w:fill="A6A6A6"/>
        </w:tcPr>
        <w:p w:rsidR="0047147B" w:rsidRPr="00911AE9" w:rsidRDefault="0047147B"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47147B" w:rsidRPr="007F091C" w:rsidRDefault="0047147B"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871A56" w:rsidRPr="007F091C">
            <w:rPr>
              <w:color w:val="FFFFFF"/>
              <w:lang w:val="es-ES_tradnl"/>
            </w:rPr>
            <w:fldChar w:fldCharType="begin"/>
          </w:r>
          <w:r w:rsidRPr="007F091C">
            <w:rPr>
              <w:color w:val="FFFFFF"/>
              <w:lang w:val="es-ES_tradnl"/>
            </w:rPr>
            <w:instrText>styleref Foot</w:instrText>
          </w:r>
          <w:r w:rsidR="00871A56" w:rsidRPr="007F091C">
            <w:rPr>
              <w:color w:val="FFFFFF"/>
              <w:lang w:val="es-ES_tradnl"/>
            </w:rPr>
            <w:fldChar w:fldCharType="separate"/>
          </w:r>
          <w:r w:rsidR="004E3275">
            <w:rPr>
              <w:noProof/>
              <w:color w:val="FFFFFF"/>
              <w:lang w:val="es-ES_tradnl"/>
            </w:rPr>
            <w:t>973</w:t>
          </w:r>
          <w:r w:rsidR="00871A56" w:rsidRPr="007F091C">
            <w:rPr>
              <w:color w:val="FFFFFF"/>
              <w:lang w:val="es-ES_tradnl"/>
            </w:rPr>
            <w:fldChar w:fldCharType="end"/>
          </w:r>
          <w:r w:rsidRPr="007F091C">
            <w:rPr>
              <w:color w:val="FFFFFF"/>
              <w:lang w:val="en-US"/>
            </w:rPr>
            <w:t xml:space="preserve"> – </w:t>
          </w:r>
          <w:r w:rsidR="00871A56" w:rsidRPr="007F091C">
            <w:rPr>
              <w:color w:val="FFFFFF"/>
              <w:lang w:val="en-US"/>
            </w:rPr>
            <w:fldChar w:fldCharType="begin"/>
          </w:r>
          <w:r w:rsidRPr="007F091C">
            <w:rPr>
              <w:color w:val="FFFFFF"/>
              <w:lang w:val="en-US"/>
            </w:rPr>
            <w:instrText>PAGE</w:instrText>
          </w:r>
          <w:r w:rsidR="00871A56" w:rsidRPr="007F091C">
            <w:rPr>
              <w:color w:val="FFFFFF"/>
              <w:lang w:val="en-US"/>
            </w:rPr>
            <w:fldChar w:fldCharType="separate"/>
          </w:r>
          <w:r w:rsidR="004E3275">
            <w:rPr>
              <w:noProof/>
              <w:color w:val="FFFFFF"/>
              <w:lang w:val="en-US"/>
            </w:rPr>
            <w:t>29</w:t>
          </w:r>
          <w:r w:rsidR="00871A56" w:rsidRPr="007F091C">
            <w:rPr>
              <w:color w:val="FFFFFF"/>
              <w:lang w:val="en-US"/>
            </w:rPr>
            <w:fldChar w:fldCharType="end"/>
          </w:r>
          <w:r w:rsidRPr="007F091C">
            <w:rPr>
              <w:color w:val="FFFFFF"/>
              <w:lang w:val="es-ES_tradnl"/>
            </w:rPr>
            <w:t>  </w:t>
          </w:r>
        </w:p>
      </w:tc>
    </w:tr>
  </w:tbl>
  <w:p w:rsidR="0047147B" w:rsidRPr="008149B6" w:rsidRDefault="0047147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47147B" w:rsidRPr="007F091C" w:rsidTr="000D70F7">
      <w:trPr>
        <w:cantSplit/>
        <w:jc w:val="right"/>
      </w:trPr>
      <w:tc>
        <w:tcPr>
          <w:tcW w:w="7378" w:type="dxa"/>
          <w:shd w:val="clear" w:color="auto" w:fill="A6A6A6"/>
        </w:tcPr>
        <w:p w:rsidR="0047147B" w:rsidRPr="007F091C" w:rsidRDefault="0047147B"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47147B" w:rsidRPr="007F091C" w:rsidRDefault="0047147B"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871A56" w:rsidRPr="007F091C">
            <w:rPr>
              <w:color w:val="FFFFFF"/>
              <w:lang w:val="es-ES_tradnl"/>
            </w:rPr>
            <w:fldChar w:fldCharType="begin"/>
          </w:r>
          <w:r w:rsidRPr="007F091C">
            <w:rPr>
              <w:color w:val="FFFFFF"/>
              <w:lang w:val="es-ES_tradnl"/>
            </w:rPr>
            <w:instrText>styleref Foot</w:instrText>
          </w:r>
          <w:r w:rsidR="00871A56" w:rsidRPr="007F091C">
            <w:rPr>
              <w:color w:val="FFFFFF"/>
              <w:lang w:val="es-ES_tradnl"/>
            </w:rPr>
            <w:fldChar w:fldCharType="separate"/>
          </w:r>
          <w:r w:rsidR="004E3275">
            <w:rPr>
              <w:noProof/>
              <w:color w:val="FFFFFF"/>
              <w:lang w:val="es-ES_tradnl"/>
            </w:rPr>
            <w:t>973</w:t>
          </w:r>
          <w:r w:rsidR="00871A56" w:rsidRPr="007F091C">
            <w:rPr>
              <w:color w:val="FFFFFF"/>
              <w:lang w:val="es-ES_tradnl"/>
            </w:rPr>
            <w:fldChar w:fldCharType="end"/>
          </w:r>
          <w:r w:rsidRPr="007F091C">
            <w:rPr>
              <w:color w:val="FFFFFF"/>
              <w:lang w:val="en-US"/>
            </w:rPr>
            <w:t xml:space="preserve"> – </w:t>
          </w:r>
          <w:r w:rsidR="00871A56" w:rsidRPr="007F091C">
            <w:rPr>
              <w:color w:val="FFFFFF"/>
              <w:lang w:val="en-US"/>
            </w:rPr>
            <w:fldChar w:fldCharType="begin"/>
          </w:r>
          <w:r w:rsidRPr="007F091C">
            <w:rPr>
              <w:color w:val="FFFFFF"/>
              <w:lang w:val="en-US"/>
            </w:rPr>
            <w:instrText>PAGE</w:instrText>
          </w:r>
          <w:r w:rsidR="00871A56" w:rsidRPr="007F091C">
            <w:rPr>
              <w:color w:val="FFFFFF"/>
              <w:lang w:val="en-US"/>
            </w:rPr>
            <w:fldChar w:fldCharType="separate"/>
          </w:r>
          <w:r w:rsidR="004E3275">
            <w:rPr>
              <w:noProof/>
              <w:color w:val="FFFFFF"/>
              <w:lang w:val="en-US"/>
            </w:rPr>
            <w:t>39</w:t>
          </w:r>
          <w:r w:rsidR="00871A56" w:rsidRPr="007F091C">
            <w:rPr>
              <w:color w:val="FFFFFF"/>
              <w:lang w:val="en-US"/>
            </w:rPr>
            <w:fldChar w:fldCharType="end"/>
          </w:r>
          <w:r w:rsidRPr="007F091C">
            <w:rPr>
              <w:color w:val="FFFFFF"/>
              <w:lang w:val="es-ES_tradnl"/>
            </w:rPr>
            <w:t>  </w:t>
          </w:r>
        </w:p>
      </w:tc>
    </w:tr>
  </w:tbl>
  <w:p w:rsidR="0047147B" w:rsidRDefault="0047147B"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602" w:rsidRDefault="00CA5602">
      <w:r>
        <w:separator/>
      </w:r>
    </w:p>
  </w:footnote>
  <w:footnote w:type="continuationSeparator" w:id="0">
    <w:p w:rsidR="00CA5602" w:rsidRDefault="00CA56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7B" w:rsidRDefault="004714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7B" w:rsidRDefault="004714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evenAndOddHeaders/>
  <w:noPunctuationKerning/>
  <w:characterSpacingControl w:val="doNotCompress"/>
  <w:hdrShapeDefaults>
    <o:shapedefaults v:ext="edit" spidmax="862210"/>
  </w:hdrShapeDefaults>
  <w:footnotePr>
    <w:footnote w:id="-1"/>
    <w:footnote w:id="0"/>
  </w:footnotePr>
  <w:endnotePr>
    <w:endnote w:id="-1"/>
    <w:endnote w:id="0"/>
  </w:endnotePr>
  <w:compat>
    <w:useFELayout/>
  </w:compat>
  <w:rsids>
    <w:rsidRoot w:val="008149B6"/>
    <w:rsid w:val="00000B36"/>
    <w:rsid w:val="00002186"/>
    <w:rsid w:val="000023A1"/>
    <w:rsid w:val="0000329C"/>
    <w:rsid w:val="000046D0"/>
    <w:rsid w:val="00005B6E"/>
    <w:rsid w:val="0000712A"/>
    <w:rsid w:val="00007586"/>
    <w:rsid w:val="00007730"/>
    <w:rsid w:val="00010807"/>
    <w:rsid w:val="00012BA9"/>
    <w:rsid w:val="000136BD"/>
    <w:rsid w:val="0001371D"/>
    <w:rsid w:val="00013FDF"/>
    <w:rsid w:val="000153F9"/>
    <w:rsid w:val="00016F0D"/>
    <w:rsid w:val="00017CF9"/>
    <w:rsid w:val="00020364"/>
    <w:rsid w:val="00021CC1"/>
    <w:rsid w:val="00024830"/>
    <w:rsid w:val="0002574A"/>
    <w:rsid w:val="00025D8E"/>
    <w:rsid w:val="00025E62"/>
    <w:rsid w:val="00026537"/>
    <w:rsid w:val="00026A8A"/>
    <w:rsid w:val="00026B14"/>
    <w:rsid w:val="00027C4D"/>
    <w:rsid w:val="00027FCD"/>
    <w:rsid w:val="00030BEF"/>
    <w:rsid w:val="00031166"/>
    <w:rsid w:val="00032120"/>
    <w:rsid w:val="000351B9"/>
    <w:rsid w:val="00040639"/>
    <w:rsid w:val="00041498"/>
    <w:rsid w:val="000426CE"/>
    <w:rsid w:val="00042A2A"/>
    <w:rsid w:val="00043328"/>
    <w:rsid w:val="00043FC0"/>
    <w:rsid w:val="0004400A"/>
    <w:rsid w:val="00044D71"/>
    <w:rsid w:val="00044F72"/>
    <w:rsid w:val="00047AC3"/>
    <w:rsid w:val="00047EAE"/>
    <w:rsid w:val="00050D55"/>
    <w:rsid w:val="00051208"/>
    <w:rsid w:val="00051213"/>
    <w:rsid w:val="00052378"/>
    <w:rsid w:val="00052A14"/>
    <w:rsid w:val="00053431"/>
    <w:rsid w:val="00053467"/>
    <w:rsid w:val="00054197"/>
    <w:rsid w:val="00055104"/>
    <w:rsid w:val="0005514C"/>
    <w:rsid w:val="00055824"/>
    <w:rsid w:val="00055EDC"/>
    <w:rsid w:val="00055FE0"/>
    <w:rsid w:val="00057689"/>
    <w:rsid w:val="000577B0"/>
    <w:rsid w:val="00060133"/>
    <w:rsid w:val="00060A15"/>
    <w:rsid w:val="00061438"/>
    <w:rsid w:val="000634EA"/>
    <w:rsid w:val="000639F0"/>
    <w:rsid w:val="0006429E"/>
    <w:rsid w:val="00064E11"/>
    <w:rsid w:val="000654E8"/>
    <w:rsid w:val="00065937"/>
    <w:rsid w:val="00066FAE"/>
    <w:rsid w:val="000706BF"/>
    <w:rsid w:val="00071792"/>
    <w:rsid w:val="0007240C"/>
    <w:rsid w:val="00073036"/>
    <w:rsid w:val="000731EE"/>
    <w:rsid w:val="00073F80"/>
    <w:rsid w:val="000763E0"/>
    <w:rsid w:val="0008093B"/>
    <w:rsid w:val="000812D6"/>
    <w:rsid w:val="00082A76"/>
    <w:rsid w:val="00082C77"/>
    <w:rsid w:val="00083664"/>
    <w:rsid w:val="00083973"/>
    <w:rsid w:val="00083B80"/>
    <w:rsid w:val="000840D4"/>
    <w:rsid w:val="00084A0B"/>
    <w:rsid w:val="00085802"/>
    <w:rsid w:val="00085C3C"/>
    <w:rsid w:val="0008629F"/>
    <w:rsid w:val="00086E13"/>
    <w:rsid w:val="000870A0"/>
    <w:rsid w:val="000875FC"/>
    <w:rsid w:val="00087ABD"/>
    <w:rsid w:val="00090860"/>
    <w:rsid w:val="00090CE4"/>
    <w:rsid w:val="0009244C"/>
    <w:rsid w:val="00094830"/>
    <w:rsid w:val="000953FD"/>
    <w:rsid w:val="000968C6"/>
    <w:rsid w:val="0009738B"/>
    <w:rsid w:val="000A1F79"/>
    <w:rsid w:val="000A3A92"/>
    <w:rsid w:val="000A3DF2"/>
    <w:rsid w:val="000A4EDD"/>
    <w:rsid w:val="000A5071"/>
    <w:rsid w:val="000A588D"/>
    <w:rsid w:val="000A6408"/>
    <w:rsid w:val="000A7FF6"/>
    <w:rsid w:val="000B0247"/>
    <w:rsid w:val="000B0364"/>
    <w:rsid w:val="000B0CB1"/>
    <w:rsid w:val="000B2096"/>
    <w:rsid w:val="000B22DF"/>
    <w:rsid w:val="000B2828"/>
    <w:rsid w:val="000B4223"/>
    <w:rsid w:val="000B4624"/>
    <w:rsid w:val="000B4765"/>
    <w:rsid w:val="000B4B7A"/>
    <w:rsid w:val="000B5D42"/>
    <w:rsid w:val="000B6288"/>
    <w:rsid w:val="000B71B4"/>
    <w:rsid w:val="000B7455"/>
    <w:rsid w:val="000B74B5"/>
    <w:rsid w:val="000C0D1E"/>
    <w:rsid w:val="000C100C"/>
    <w:rsid w:val="000C569A"/>
    <w:rsid w:val="000C569B"/>
    <w:rsid w:val="000C5F04"/>
    <w:rsid w:val="000C642A"/>
    <w:rsid w:val="000C7242"/>
    <w:rsid w:val="000D0D1D"/>
    <w:rsid w:val="000D278E"/>
    <w:rsid w:val="000D32C7"/>
    <w:rsid w:val="000D39F1"/>
    <w:rsid w:val="000D4BBF"/>
    <w:rsid w:val="000D4D06"/>
    <w:rsid w:val="000D511F"/>
    <w:rsid w:val="000D5A3E"/>
    <w:rsid w:val="000D614A"/>
    <w:rsid w:val="000D70F7"/>
    <w:rsid w:val="000D7157"/>
    <w:rsid w:val="000E03FF"/>
    <w:rsid w:val="000E0CBE"/>
    <w:rsid w:val="000E0E2D"/>
    <w:rsid w:val="000E343E"/>
    <w:rsid w:val="000E4776"/>
    <w:rsid w:val="000E6873"/>
    <w:rsid w:val="000F2C7A"/>
    <w:rsid w:val="000F38C2"/>
    <w:rsid w:val="000F3BC2"/>
    <w:rsid w:val="000F48F8"/>
    <w:rsid w:val="000F49CB"/>
    <w:rsid w:val="000F524C"/>
    <w:rsid w:val="000F66E9"/>
    <w:rsid w:val="000F672D"/>
    <w:rsid w:val="000F6F40"/>
    <w:rsid w:val="000F7F50"/>
    <w:rsid w:val="001013E2"/>
    <w:rsid w:val="00102704"/>
    <w:rsid w:val="00102FF4"/>
    <w:rsid w:val="00103755"/>
    <w:rsid w:val="00103987"/>
    <w:rsid w:val="001059BB"/>
    <w:rsid w:val="001076C0"/>
    <w:rsid w:val="00107908"/>
    <w:rsid w:val="00110085"/>
    <w:rsid w:val="00110302"/>
    <w:rsid w:val="00110853"/>
    <w:rsid w:val="00110C62"/>
    <w:rsid w:val="001112AC"/>
    <w:rsid w:val="00111874"/>
    <w:rsid w:val="0011189F"/>
    <w:rsid w:val="00111A0C"/>
    <w:rsid w:val="0011220D"/>
    <w:rsid w:val="001123C1"/>
    <w:rsid w:val="00112A6A"/>
    <w:rsid w:val="00113AFB"/>
    <w:rsid w:val="00114132"/>
    <w:rsid w:val="001151D5"/>
    <w:rsid w:val="001151D7"/>
    <w:rsid w:val="00116455"/>
    <w:rsid w:val="00116DCA"/>
    <w:rsid w:val="00117C5C"/>
    <w:rsid w:val="00120567"/>
    <w:rsid w:val="00120734"/>
    <w:rsid w:val="0012161B"/>
    <w:rsid w:val="001220A2"/>
    <w:rsid w:val="001222A6"/>
    <w:rsid w:val="00122B53"/>
    <w:rsid w:val="00127106"/>
    <w:rsid w:val="00127F77"/>
    <w:rsid w:val="001316B8"/>
    <w:rsid w:val="0013230B"/>
    <w:rsid w:val="0013318C"/>
    <w:rsid w:val="001333AB"/>
    <w:rsid w:val="00134F46"/>
    <w:rsid w:val="001354C0"/>
    <w:rsid w:val="00136051"/>
    <w:rsid w:val="0013625F"/>
    <w:rsid w:val="00137595"/>
    <w:rsid w:val="00137EE5"/>
    <w:rsid w:val="0014032F"/>
    <w:rsid w:val="00140F6A"/>
    <w:rsid w:val="001410DC"/>
    <w:rsid w:val="00141F46"/>
    <w:rsid w:val="00142320"/>
    <w:rsid w:val="00142DC8"/>
    <w:rsid w:val="00143222"/>
    <w:rsid w:val="00143B28"/>
    <w:rsid w:val="00144F58"/>
    <w:rsid w:val="0014523B"/>
    <w:rsid w:val="0014702E"/>
    <w:rsid w:val="00147473"/>
    <w:rsid w:val="00150A5D"/>
    <w:rsid w:val="00150DA5"/>
    <w:rsid w:val="001514D5"/>
    <w:rsid w:val="001514F2"/>
    <w:rsid w:val="0015164C"/>
    <w:rsid w:val="001523DB"/>
    <w:rsid w:val="00153B41"/>
    <w:rsid w:val="00153EFA"/>
    <w:rsid w:val="001551CB"/>
    <w:rsid w:val="00155386"/>
    <w:rsid w:val="00160377"/>
    <w:rsid w:val="001609D7"/>
    <w:rsid w:val="00160E2B"/>
    <w:rsid w:val="00161754"/>
    <w:rsid w:val="00161906"/>
    <w:rsid w:val="00162709"/>
    <w:rsid w:val="00162D80"/>
    <w:rsid w:val="00163423"/>
    <w:rsid w:val="00164334"/>
    <w:rsid w:val="00165164"/>
    <w:rsid w:val="001653D3"/>
    <w:rsid w:val="00166EAF"/>
    <w:rsid w:val="00170F0F"/>
    <w:rsid w:val="001710E8"/>
    <w:rsid w:val="00171E02"/>
    <w:rsid w:val="0017218F"/>
    <w:rsid w:val="00172804"/>
    <w:rsid w:val="001730D8"/>
    <w:rsid w:val="00173532"/>
    <w:rsid w:val="001755D8"/>
    <w:rsid w:val="001763E7"/>
    <w:rsid w:val="001765CE"/>
    <w:rsid w:val="00177CD9"/>
    <w:rsid w:val="0018297E"/>
    <w:rsid w:val="00182CF2"/>
    <w:rsid w:val="00183ADE"/>
    <w:rsid w:val="00183C2F"/>
    <w:rsid w:val="00185D8B"/>
    <w:rsid w:val="001868CB"/>
    <w:rsid w:val="00187129"/>
    <w:rsid w:val="00187628"/>
    <w:rsid w:val="00187645"/>
    <w:rsid w:val="00193393"/>
    <w:rsid w:val="00193EC4"/>
    <w:rsid w:val="00194062"/>
    <w:rsid w:val="00194794"/>
    <w:rsid w:val="00195D71"/>
    <w:rsid w:val="00196652"/>
    <w:rsid w:val="00197655"/>
    <w:rsid w:val="00197E3E"/>
    <w:rsid w:val="001A05C5"/>
    <w:rsid w:val="001A06D8"/>
    <w:rsid w:val="001A0BEE"/>
    <w:rsid w:val="001A1502"/>
    <w:rsid w:val="001A158C"/>
    <w:rsid w:val="001A2A19"/>
    <w:rsid w:val="001A31DF"/>
    <w:rsid w:val="001A432D"/>
    <w:rsid w:val="001A438D"/>
    <w:rsid w:val="001A5DF3"/>
    <w:rsid w:val="001A5F6B"/>
    <w:rsid w:val="001A7779"/>
    <w:rsid w:val="001B34D3"/>
    <w:rsid w:val="001B5A04"/>
    <w:rsid w:val="001B5E1E"/>
    <w:rsid w:val="001B7203"/>
    <w:rsid w:val="001B7899"/>
    <w:rsid w:val="001B7F2A"/>
    <w:rsid w:val="001C0055"/>
    <w:rsid w:val="001C0F7F"/>
    <w:rsid w:val="001C2A98"/>
    <w:rsid w:val="001C3878"/>
    <w:rsid w:val="001C397D"/>
    <w:rsid w:val="001C3E6E"/>
    <w:rsid w:val="001C4CA6"/>
    <w:rsid w:val="001C4F41"/>
    <w:rsid w:val="001C5836"/>
    <w:rsid w:val="001C5FF9"/>
    <w:rsid w:val="001C66EA"/>
    <w:rsid w:val="001C70AB"/>
    <w:rsid w:val="001D0FFC"/>
    <w:rsid w:val="001D14B9"/>
    <w:rsid w:val="001D2B0D"/>
    <w:rsid w:val="001D3DB0"/>
    <w:rsid w:val="001D3F38"/>
    <w:rsid w:val="001D4010"/>
    <w:rsid w:val="001D541C"/>
    <w:rsid w:val="001D65E8"/>
    <w:rsid w:val="001E04FD"/>
    <w:rsid w:val="001E0F06"/>
    <w:rsid w:val="001E0FEF"/>
    <w:rsid w:val="001E1B7D"/>
    <w:rsid w:val="001E29DE"/>
    <w:rsid w:val="001E2D9D"/>
    <w:rsid w:val="001E3258"/>
    <w:rsid w:val="001E474C"/>
    <w:rsid w:val="001E4DD0"/>
    <w:rsid w:val="001E622F"/>
    <w:rsid w:val="001F0D70"/>
    <w:rsid w:val="001F0EB3"/>
    <w:rsid w:val="001F19F3"/>
    <w:rsid w:val="001F1E5F"/>
    <w:rsid w:val="001F2E7C"/>
    <w:rsid w:val="001F2F34"/>
    <w:rsid w:val="001F34E6"/>
    <w:rsid w:val="001F3885"/>
    <w:rsid w:val="001F42DC"/>
    <w:rsid w:val="001F4704"/>
    <w:rsid w:val="001F49DA"/>
    <w:rsid w:val="001F560B"/>
    <w:rsid w:val="00200730"/>
    <w:rsid w:val="00200B53"/>
    <w:rsid w:val="00201704"/>
    <w:rsid w:val="00202ABD"/>
    <w:rsid w:val="00203EB1"/>
    <w:rsid w:val="00203F90"/>
    <w:rsid w:val="0020453B"/>
    <w:rsid w:val="00206F01"/>
    <w:rsid w:val="00207123"/>
    <w:rsid w:val="00210A9F"/>
    <w:rsid w:val="0021191A"/>
    <w:rsid w:val="00212204"/>
    <w:rsid w:val="002129DF"/>
    <w:rsid w:val="00213F3B"/>
    <w:rsid w:val="00214082"/>
    <w:rsid w:val="0021514F"/>
    <w:rsid w:val="00216E1E"/>
    <w:rsid w:val="00217321"/>
    <w:rsid w:val="00217F5B"/>
    <w:rsid w:val="00220ACE"/>
    <w:rsid w:val="00220EE8"/>
    <w:rsid w:val="00221D54"/>
    <w:rsid w:val="002228E6"/>
    <w:rsid w:val="00222FC6"/>
    <w:rsid w:val="00223417"/>
    <w:rsid w:val="00224067"/>
    <w:rsid w:val="002277A3"/>
    <w:rsid w:val="0023110C"/>
    <w:rsid w:val="00231116"/>
    <w:rsid w:val="0023136A"/>
    <w:rsid w:val="00231EF4"/>
    <w:rsid w:val="002327BE"/>
    <w:rsid w:val="00233108"/>
    <w:rsid w:val="002339A7"/>
    <w:rsid w:val="0023401A"/>
    <w:rsid w:val="00235031"/>
    <w:rsid w:val="0023728A"/>
    <w:rsid w:val="0023796F"/>
    <w:rsid w:val="00237EE4"/>
    <w:rsid w:val="00241948"/>
    <w:rsid w:val="00242DBE"/>
    <w:rsid w:val="00243093"/>
    <w:rsid w:val="0024585E"/>
    <w:rsid w:val="00245A33"/>
    <w:rsid w:val="002500F3"/>
    <w:rsid w:val="00251FFB"/>
    <w:rsid w:val="002538A7"/>
    <w:rsid w:val="002551B4"/>
    <w:rsid w:val="0026039A"/>
    <w:rsid w:val="00260724"/>
    <w:rsid w:val="00262365"/>
    <w:rsid w:val="00263300"/>
    <w:rsid w:val="0026574E"/>
    <w:rsid w:val="00265B9B"/>
    <w:rsid w:val="00266CAD"/>
    <w:rsid w:val="002673CB"/>
    <w:rsid w:val="002717D9"/>
    <w:rsid w:val="00273AA6"/>
    <w:rsid w:val="002740BF"/>
    <w:rsid w:val="0028002A"/>
    <w:rsid w:val="00280C2E"/>
    <w:rsid w:val="00281F88"/>
    <w:rsid w:val="002850BD"/>
    <w:rsid w:val="00285618"/>
    <w:rsid w:val="00285A5A"/>
    <w:rsid w:val="00286054"/>
    <w:rsid w:val="002865E8"/>
    <w:rsid w:val="00290C76"/>
    <w:rsid w:val="00290E08"/>
    <w:rsid w:val="00291EC5"/>
    <w:rsid w:val="00292115"/>
    <w:rsid w:val="00293B5F"/>
    <w:rsid w:val="00293DCA"/>
    <w:rsid w:val="002941C4"/>
    <w:rsid w:val="002954AD"/>
    <w:rsid w:val="002962AE"/>
    <w:rsid w:val="00296B9F"/>
    <w:rsid w:val="002972B3"/>
    <w:rsid w:val="002973A6"/>
    <w:rsid w:val="002A0AEE"/>
    <w:rsid w:val="002A1803"/>
    <w:rsid w:val="002A23DC"/>
    <w:rsid w:val="002A242B"/>
    <w:rsid w:val="002A2F8E"/>
    <w:rsid w:val="002A39F2"/>
    <w:rsid w:val="002A4D59"/>
    <w:rsid w:val="002A5CEB"/>
    <w:rsid w:val="002A6183"/>
    <w:rsid w:val="002A6832"/>
    <w:rsid w:val="002A6CE2"/>
    <w:rsid w:val="002A7729"/>
    <w:rsid w:val="002A77B4"/>
    <w:rsid w:val="002A7AA0"/>
    <w:rsid w:val="002A7D3D"/>
    <w:rsid w:val="002A7FE1"/>
    <w:rsid w:val="002B1C49"/>
    <w:rsid w:val="002B592C"/>
    <w:rsid w:val="002B69D4"/>
    <w:rsid w:val="002B74D5"/>
    <w:rsid w:val="002B7FC0"/>
    <w:rsid w:val="002C0BEF"/>
    <w:rsid w:val="002C2B02"/>
    <w:rsid w:val="002C3461"/>
    <w:rsid w:val="002C3BB4"/>
    <w:rsid w:val="002C4E18"/>
    <w:rsid w:val="002C5295"/>
    <w:rsid w:val="002C6678"/>
    <w:rsid w:val="002C68E8"/>
    <w:rsid w:val="002C6CC9"/>
    <w:rsid w:val="002C750D"/>
    <w:rsid w:val="002C79A6"/>
    <w:rsid w:val="002D0251"/>
    <w:rsid w:val="002D0644"/>
    <w:rsid w:val="002D079E"/>
    <w:rsid w:val="002D07DE"/>
    <w:rsid w:val="002D0B67"/>
    <w:rsid w:val="002D288A"/>
    <w:rsid w:val="002D2C9D"/>
    <w:rsid w:val="002D3316"/>
    <w:rsid w:val="002D3B1E"/>
    <w:rsid w:val="002D3BAA"/>
    <w:rsid w:val="002D4CF6"/>
    <w:rsid w:val="002D50F8"/>
    <w:rsid w:val="002D536C"/>
    <w:rsid w:val="002D54D5"/>
    <w:rsid w:val="002D7FBF"/>
    <w:rsid w:val="002E0CF8"/>
    <w:rsid w:val="002E12C1"/>
    <w:rsid w:val="002E21FB"/>
    <w:rsid w:val="002E270B"/>
    <w:rsid w:val="002E3521"/>
    <w:rsid w:val="002E384F"/>
    <w:rsid w:val="002E5B77"/>
    <w:rsid w:val="002E66CA"/>
    <w:rsid w:val="002E7AC1"/>
    <w:rsid w:val="002F0FFB"/>
    <w:rsid w:val="002F1501"/>
    <w:rsid w:val="002F24AD"/>
    <w:rsid w:val="002F2B3F"/>
    <w:rsid w:val="002F3393"/>
    <w:rsid w:val="002F463B"/>
    <w:rsid w:val="002F468F"/>
    <w:rsid w:val="002F5236"/>
    <w:rsid w:val="002F5603"/>
    <w:rsid w:val="002F62A9"/>
    <w:rsid w:val="002F709A"/>
    <w:rsid w:val="0030047A"/>
    <w:rsid w:val="003021DD"/>
    <w:rsid w:val="0030401C"/>
    <w:rsid w:val="00304E88"/>
    <w:rsid w:val="003050BE"/>
    <w:rsid w:val="00306215"/>
    <w:rsid w:val="00306255"/>
    <w:rsid w:val="0030672B"/>
    <w:rsid w:val="00307B59"/>
    <w:rsid w:val="00310F53"/>
    <w:rsid w:val="003112EB"/>
    <w:rsid w:val="003132A0"/>
    <w:rsid w:val="0031478F"/>
    <w:rsid w:val="00317219"/>
    <w:rsid w:val="00317B29"/>
    <w:rsid w:val="00317CF0"/>
    <w:rsid w:val="003210B2"/>
    <w:rsid w:val="00321BED"/>
    <w:rsid w:val="00321FF1"/>
    <w:rsid w:val="00322F80"/>
    <w:rsid w:val="00324153"/>
    <w:rsid w:val="003273D1"/>
    <w:rsid w:val="00327520"/>
    <w:rsid w:val="00327787"/>
    <w:rsid w:val="003278A0"/>
    <w:rsid w:val="00327FC0"/>
    <w:rsid w:val="00330427"/>
    <w:rsid w:val="00330C21"/>
    <w:rsid w:val="00333D4A"/>
    <w:rsid w:val="00333EB4"/>
    <w:rsid w:val="00336EAC"/>
    <w:rsid w:val="00336F65"/>
    <w:rsid w:val="00337799"/>
    <w:rsid w:val="00341CF5"/>
    <w:rsid w:val="00342188"/>
    <w:rsid w:val="003421DF"/>
    <w:rsid w:val="0034341E"/>
    <w:rsid w:val="003435F5"/>
    <w:rsid w:val="00343922"/>
    <w:rsid w:val="00343D92"/>
    <w:rsid w:val="003462B9"/>
    <w:rsid w:val="00346678"/>
    <w:rsid w:val="00346AB5"/>
    <w:rsid w:val="0034787E"/>
    <w:rsid w:val="00351CBE"/>
    <w:rsid w:val="00353694"/>
    <w:rsid w:val="00353EED"/>
    <w:rsid w:val="00355045"/>
    <w:rsid w:val="00355145"/>
    <w:rsid w:val="00356307"/>
    <w:rsid w:val="00360116"/>
    <w:rsid w:val="00360D00"/>
    <w:rsid w:val="003677E2"/>
    <w:rsid w:val="003678B9"/>
    <w:rsid w:val="00370594"/>
    <w:rsid w:val="0037110E"/>
    <w:rsid w:val="003715D1"/>
    <w:rsid w:val="003717D9"/>
    <w:rsid w:val="00372571"/>
    <w:rsid w:val="00373028"/>
    <w:rsid w:val="00373627"/>
    <w:rsid w:val="00373935"/>
    <w:rsid w:val="003740DC"/>
    <w:rsid w:val="0037474A"/>
    <w:rsid w:val="00374E33"/>
    <w:rsid w:val="00375404"/>
    <w:rsid w:val="00377325"/>
    <w:rsid w:val="0038020B"/>
    <w:rsid w:val="003802B5"/>
    <w:rsid w:val="00380CB1"/>
    <w:rsid w:val="00381628"/>
    <w:rsid w:val="00381AD8"/>
    <w:rsid w:val="00382032"/>
    <w:rsid w:val="00385879"/>
    <w:rsid w:val="0038685B"/>
    <w:rsid w:val="00386945"/>
    <w:rsid w:val="0038735F"/>
    <w:rsid w:val="00387DD9"/>
    <w:rsid w:val="00391DEC"/>
    <w:rsid w:val="003927BC"/>
    <w:rsid w:val="00393612"/>
    <w:rsid w:val="00394194"/>
    <w:rsid w:val="00397260"/>
    <w:rsid w:val="00397DB9"/>
    <w:rsid w:val="00397DEE"/>
    <w:rsid w:val="00397EC6"/>
    <w:rsid w:val="003A2DC3"/>
    <w:rsid w:val="003A3E7D"/>
    <w:rsid w:val="003A439B"/>
    <w:rsid w:val="003A4A43"/>
    <w:rsid w:val="003A5402"/>
    <w:rsid w:val="003A6BCE"/>
    <w:rsid w:val="003A7675"/>
    <w:rsid w:val="003A7ABB"/>
    <w:rsid w:val="003B0F2A"/>
    <w:rsid w:val="003B20CE"/>
    <w:rsid w:val="003B2BAA"/>
    <w:rsid w:val="003B2F5D"/>
    <w:rsid w:val="003B3BE7"/>
    <w:rsid w:val="003B49F2"/>
    <w:rsid w:val="003B4D29"/>
    <w:rsid w:val="003B5DBA"/>
    <w:rsid w:val="003B606B"/>
    <w:rsid w:val="003B6BE2"/>
    <w:rsid w:val="003B765F"/>
    <w:rsid w:val="003B7DBF"/>
    <w:rsid w:val="003B7E47"/>
    <w:rsid w:val="003C0CC6"/>
    <w:rsid w:val="003C1C35"/>
    <w:rsid w:val="003C1D97"/>
    <w:rsid w:val="003C203F"/>
    <w:rsid w:val="003C23A1"/>
    <w:rsid w:val="003C2577"/>
    <w:rsid w:val="003C25A3"/>
    <w:rsid w:val="003C338C"/>
    <w:rsid w:val="003C34B9"/>
    <w:rsid w:val="003C4B53"/>
    <w:rsid w:val="003C4B6C"/>
    <w:rsid w:val="003C4E4F"/>
    <w:rsid w:val="003D0193"/>
    <w:rsid w:val="003D040F"/>
    <w:rsid w:val="003D1997"/>
    <w:rsid w:val="003D25ED"/>
    <w:rsid w:val="003D2E78"/>
    <w:rsid w:val="003D3623"/>
    <w:rsid w:val="003E0986"/>
    <w:rsid w:val="003E0D13"/>
    <w:rsid w:val="003E109C"/>
    <w:rsid w:val="003E2BE5"/>
    <w:rsid w:val="003E33E6"/>
    <w:rsid w:val="003E34F0"/>
    <w:rsid w:val="003E352B"/>
    <w:rsid w:val="003E4B0E"/>
    <w:rsid w:val="003E5023"/>
    <w:rsid w:val="003E610E"/>
    <w:rsid w:val="003E6AAF"/>
    <w:rsid w:val="003E72A4"/>
    <w:rsid w:val="003F0A5D"/>
    <w:rsid w:val="003F1693"/>
    <w:rsid w:val="003F1912"/>
    <w:rsid w:val="003F1B84"/>
    <w:rsid w:val="003F2356"/>
    <w:rsid w:val="003F4194"/>
    <w:rsid w:val="003F4338"/>
    <w:rsid w:val="003F52ED"/>
    <w:rsid w:val="003F6111"/>
    <w:rsid w:val="003F64B3"/>
    <w:rsid w:val="004005A9"/>
    <w:rsid w:val="00400D0D"/>
    <w:rsid w:val="00400D5F"/>
    <w:rsid w:val="00402771"/>
    <w:rsid w:val="00403EFE"/>
    <w:rsid w:val="00406060"/>
    <w:rsid w:val="00407F48"/>
    <w:rsid w:val="00410464"/>
    <w:rsid w:val="004118D0"/>
    <w:rsid w:val="00411B19"/>
    <w:rsid w:val="004127B9"/>
    <w:rsid w:val="004128A7"/>
    <w:rsid w:val="004158B4"/>
    <w:rsid w:val="00420DFE"/>
    <w:rsid w:val="00422B19"/>
    <w:rsid w:val="004242B3"/>
    <w:rsid w:val="00424BA6"/>
    <w:rsid w:val="00424F86"/>
    <w:rsid w:val="004252FE"/>
    <w:rsid w:val="0042531B"/>
    <w:rsid w:val="004257EF"/>
    <w:rsid w:val="00425916"/>
    <w:rsid w:val="004279E6"/>
    <w:rsid w:val="00427C04"/>
    <w:rsid w:val="00433064"/>
    <w:rsid w:val="00433183"/>
    <w:rsid w:val="00433418"/>
    <w:rsid w:val="00433B78"/>
    <w:rsid w:val="00433CAE"/>
    <w:rsid w:val="00434143"/>
    <w:rsid w:val="00436E33"/>
    <w:rsid w:val="00437438"/>
    <w:rsid w:val="00437F2C"/>
    <w:rsid w:val="00440E02"/>
    <w:rsid w:val="00440F06"/>
    <w:rsid w:val="004428C0"/>
    <w:rsid w:val="00443124"/>
    <w:rsid w:val="00443AE7"/>
    <w:rsid w:val="00444D63"/>
    <w:rsid w:val="00445D8E"/>
    <w:rsid w:val="00445E2D"/>
    <w:rsid w:val="004478C5"/>
    <w:rsid w:val="004510B3"/>
    <w:rsid w:val="004515DF"/>
    <w:rsid w:val="00453A51"/>
    <w:rsid w:val="00454AB9"/>
    <w:rsid w:val="00455AB2"/>
    <w:rsid w:val="00455E61"/>
    <w:rsid w:val="0045605F"/>
    <w:rsid w:val="004567CE"/>
    <w:rsid w:val="004577F3"/>
    <w:rsid w:val="00460D87"/>
    <w:rsid w:val="00460DAF"/>
    <w:rsid w:val="00461AB6"/>
    <w:rsid w:val="00463446"/>
    <w:rsid w:val="0046426B"/>
    <w:rsid w:val="0046440A"/>
    <w:rsid w:val="00464575"/>
    <w:rsid w:val="00464C42"/>
    <w:rsid w:val="00465688"/>
    <w:rsid w:val="00465FE4"/>
    <w:rsid w:val="00466FBF"/>
    <w:rsid w:val="0046767B"/>
    <w:rsid w:val="0046797A"/>
    <w:rsid w:val="00467C2C"/>
    <w:rsid w:val="00470135"/>
    <w:rsid w:val="0047147B"/>
    <w:rsid w:val="004718BA"/>
    <w:rsid w:val="00472297"/>
    <w:rsid w:val="00472D1C"/>
    <w:rsid w:val="0047300A"/>
    <w:rsid w:val="00474E6C"/>
    <w:rsid w:val="00476DB6"/>
    <w:rsid w:val="004770B9"/>
    <w:rsid w:val="004777E9"/>
    <w:rsid w:val="00480475"/>
    <w:rsid w:val="00481943"/>
    <w:rsid w:val="004860E1"/>
    <w:rsid w:val="00490CEE"/>
    <w:rsid w:val="004922A1"/>
    <w:rsid w:val="00492A5C"/>
    <w:rsid w:val="00493F7F"/>
    <w:rsid w:val="00494ABE"/>
    <w:rsid w:val="00494ED8"/>
    <w:rsid w:val="0049636F"/>
    <w:rsid w:val="00496A4B"/>
    <w:rsid w:val="0049705A"/>
    <w:rsid w:val="004A0E1D"/>
    <w:rsid w:val="004A4878"/>
    <w:rsid w:val="004A52CE"/>
    <w:rsid w:val="004A5D80"/>
    <w:rsid w:val="004A6D9B"/>
    <w:rsid w:val="004A71E0"/>
    <w:rsid w:val="004B0DDD"/>
    <w:rsid w:val="004B0E0D"/>
    <w:rsid w:val="004B4FD7"/>
    <w:rsid w:val="004B6E1A"/>
    <w:rsid w:val="004B702E"/>
    <w:rsid w:val="004B7BEB"/>
    <w:rsid w:val="004C0D67"/>
    <w:rsid w:val="004C1268"/>
    <w:rsid w:val="004C3CBD"/>
    <w:rsid w:val="004C3CFC"/>
    <w:rsid w:val="004C42E8"/>
    <w:rsid w:val="004C4780"/>
    <w:rsid w:val="004C4EDB"/>
    <w:rsid w:val="004C6073"/>
    <w:rsid w:val="004C61EC"/>
    <w:rsid w:val="004C6938"/>
    <w:rsid w:val="004C71C2"/>
    <w:rsid w:val="004D14E6"/>
    <w:rsid w:val="004D21CF"/>
    <w:rsid w:val="004D3E53"/>
    <w:rsid w:val="004D654B"/>
    <w:rsid w:val="004D781C"/>
    <w:rsid w:val="004D7F4A"/>
    <w:rsid w:val="004E0416"/>
    <w:rsid w:val="004E0940"/>
    <w:rsid w:val="004E31CD"/>
    <w:rsid w:val="004E3275"/>
    <w:rsid w:val="004E34EF"/>
    <w:rsid w:val="004E4134"/>
    <w:rsid w:val="004E4ADF"/>
    <w:rsid w:val="004E587A"/>
    <w:rsid w:val="004E5B45"/>
    <w:rsid w:val="004E5E45"/>
    <w:rsid w:val="004E648D"/>
    <w:rsid w:val="004E700D"/>
    <w:rsid w:val="004E7EEA"/>
    <w:rsid w:val="004F061E"/>
    <w:rsid w:val="004F0CA3"/>
    <w:rsid w:val="004F1373"/>
    <w:rsid w:val="004F2BC9"/>
    <w:rsid w:val="004F3341"/>
    <w:rsid w:val="004F4443"/>
    <w:rsid w:val="004F44A2"/>
    <w:rsid w:val="004F6360"/>
    <w:rsid w:val="004F63FC"/>
    <w:rsid w:val="0050039D"/>
    <w:rsid w:val="00500DCC"/>
    <w:rsid w:val="00501718"/>
    <w:rsid w:val="00501955"/>
    <w:rsid w:val="00503E90"/>
    <w:rsid w:val="00504AF7"/>
    <w:rsid w:val="0050614A"/>
    <w:rsid w:val="0050640E"/>
    <w:rsid w:val="005070EF"/>
    <w:rsid w:val="005073C5"/>
    <w:rsid w:val="005117C9"/>
    <w:rsid w:val="00511FCA"/>
    <w:rsid w:val="00512870"/>
    <w:rsid w:val="00515277"/>
    <w:rsid w:val="005156A1"/>
    <w:rsid w:val="00517F5D"/>
    <w:rsid w:val="00520156"/>
    <w:rsid w:val="005213D7"/>
    <w:rsid w:val="005216A0"/>
    <w:rsid w:val="00522B39"/>
    <w:rsid w:val="00523DD2"/>
    <w:rsid w:val="00524A48"/>
    <w:rsid w:val="00524AEF"/>
    <w:rsid w:val="00524BA9"/>
    <w:rsid w:val="00524BE9"/>
    <w:rsid w:val="0052502F"/>
    <w:rsid w:val="005266E2"/>
    <w:rsid w:val="005267B5"/>
    <w:rsid w:val="0052718B"/>
    <w:rsid w:val="0052733F"/>
    <w:rsid w:val="00530511"/>
    <w:rsid w:val="00531030"/>
    <w:rsid w:val="00531965"/>
    <w:rsid w:val="00531DCA"/>
    <w:rsid w:val="005326B2"/>
    <w:rsid w:val="00532E2B"/>
    <w:rsid w:val="0053343A"/>
    <w:rsid w:val="005334B8"/>
    <w:rsid w:val="00533BE2"/>
    <w:rsid w:val="00537AE3"/>
    <w:rsid w:val="00537FC2"/>
    <w:rsid w:val="00540513"/>
    <w:rsid w:val="00541E95"/>
    <w:rsid w:val="00542A7A"/>
    <w:rsid w:val="00544C40"/>
    <w:rsid w:val="005475D7"/>
    <w:rsid w:val="005502B3"/>
    <w:rsid w:val="0055066E"/>
    <w:rsid w:val="00551EDD"/>
    <w:rsid w:val="00553B4F"/>
    <w:rsid w:val="00553E1C"/>
    <w:rsid w:val="00554E26"/>
    <w:rsid w:val="00555924"/>
    <w:rsid w:val="00556CC5"/>
    <w:rsid w:val="0056011F"/>
    <w:rsid w:val="005601B8"/>
    <w:rsid w:val="00560A47"/>
    <w:rsid w:val="00560B4D"/>
    <w:rsid w:val="005619AD"/>
    <w:rsid w:val="00562FE2"/>
    <w:rsid w:val="005640F1"/>
    <w:rsid w:val="00565498"/>
    <w:rsid w:val="00566306"/>
    <w:rsid w:val="005667C1"/>
    <w:rsid w:val="00570003"/>
    <w:rsid w:val="00570190"/>
    <w:rsid w:val="00571DED"/>
    <w:rsid w:val="00572A7C"/>
    <w:rsid w:val="005737E0"/>
    <w:rsid w:val="0057629C"/>
    <w:rsid w:val="0057653D"/>
    <w:rsid w:val="0057670B"/>
    <w:rsid w:val="0058162A"/>
    <w:rsid w:val="005820AA"/>
    <w:rsid w:val="00582E21"/>
    <w:rsid w:val="005835E8"/>
    <w:rsid w:val="00584414"/>
    <w:rsid w:val="00584A14"/>
    <w:rsid w:val="005866C1"/>
    <w:rsid w:val="0058737C"/>
    <w:rsid w:val="00587A07"/>
    <w:rsid w:val="00587B6B"/>
    <w:rsid w:val="005923D4"/>
    <w:rsid w:val="00592E65"/>
    <w:rsid w:val="005934EF"/>
    <w:rsid w:val="00595436"/>
    <w:rsid w:val="005961D3"/>
    <w:rsid w:val="005978BE"/>
    <w:rsid w:val="005A05FA"/>
    <w:rsid w:val="005A0B0C"/>
    <w:rsid w:val="005A11A9"/>
    <w:rsid w:val="005A2468"/>
    <w:rsid w:val="005A3FB8"/>
    <w:rsid w:val="005A4686"/>
    <w:rsid w:val="005A60B2"/>
    <w:rsid w:val="005A6181"/>
    <w:rsid w:val="005A750C"/>
    <w:rsid w:val="005B0899"/>
    <w:rsid w:val="005B11E0"/>
    <w:rsid w:val="005B13C0"/>
    <w:rsid w:val="005B1533"/>
    <w:rsid w:val="005B40EB"/>
    <w:rsid w:val="005B4C6C"/>
    <w:rsid w:val="005B4F67"/>
    <w:rsid w:val="005B5D08"/>
    <w:rsid w:val="005B6565"/>
    <w:rsid w:val="005C0826"/>
    <w:rsid w:val="005C240D"/>
    <w:rsid w:val="005C2544"/>
    <w:rsid w:val="005C3BF3"/>
    <w:rsid w:val="005C3C61"/>
    <w:rsid w:val="005C41C3"/>
    <w:rsid w:val="005C6219"/>
    <w:rsid w:val="005D29D3"/>
    <w:rsid w:val="005D2A65"/>
    <w:rsid w:val="005D3BFA"/>
    <w:rsid w:val="005D4219"/>
    <w:rsid w:val="005D52F4"/>
    <w:rsid w:val="005D5569"/>
    <w:rsid w:val="005D5B41"/>
    <w:rsid w:val="005E080B"/>
    <w:rsid w:val="005E0E29"/>
    <w:rsid w:val="005E15F9"/>
    <w:rsid w:val="005E17CD"/>
    <w:rsid w:val="005E3379"/>
    <w:rsid w:val="005E3BE3"/>
    <w:rsid w:val="005E41C4"/>
    <w:rsid w:val="005E4A01"/>
    <w:rsid w:val="005E59C7"/>
    <w:rsid w:val="005E5F89"/>
    <w:rsid w:val="005E6F04"/>
    <w:rsid w:val="005E6F28"/>
    <w:rsid w:val="005E74E4"/>
    <w:rsid w:val="005E7C3B"/>
    <w:rsid w:val="005E7E85"/>
    <w:rsid w:val="005F0B02"/>
    <w:rsid w:val="005F19FA"/>
    <w:rsid w:val="005F23C5"/>
    <w:rsid w:val="005F34EB"/>
    <w:rsid w:val="005F4E0B"/>
    <w:rsid w:val="005F5A15"/>
    <w:rsid w:val="005F5FC9"/>
    <w:rsid w:val="005F6315"/>
    <w:rsid w:val="006003CF"/>
    <w:rsid w:val="006018CF"/>
    <w:rsid w:val="00601FEC"/>
    <w:rsid w:val="0060228D"/>
    <w:rsid w:val="006029F4"/>
    <w:rsid w:val="006046F5"/>
    <w:rsid w:val="00604802"/>
    <w:rsid w:val="00605BDD"/>
    <w:rsid w:val="006077F1"/>
    <w:rsid w:val="00607FDF"/>
    <w:rsid w:val="00611186"/>
    <w:rsid w:val="00612930"/>
    <w:rsid w:val="006147B9"/>
    <w:rsid w:val="00615FBC"/>
    <w:rsid w:val="00616FED"/>
    <w:rsid w:val="006176D6"/>
    <w:rsid w:val="00620A51"/>
    <w:rsid w:val="0062142C"/>
    <w:rsid w:val="0062189F"/>
    <w:rsid w:val="00624522"/>
    <w:rsid w:val="00624B13"/>
    <w:rsid w:val="0062640E"/>
    <w:rsid w:val="0062681F"/>
    <w:rsid w:val="00626A59"/>
    <w:rsid w:val="00627286"/>
    <w:rsid w:val="00627500"/>
    <w:rsid w:val="00627A9C"/>
    <w:rsid w:val="00630281"/>
    <w:rsid w:val="00631E22"/>
    <w:rsid w:val="00632E69"/>
    <w:rsid w:val="006338B9"/>
    <w:rsid w:val="00636724"/>
    <w:rsid w:val="00636806"/>
    <w:rsid w:val="00636E2F"/>
    <w:rsid w:val="006411C8"/>
    <w:rsid w:val="00641C20"/>
    <w:rsid w:val="0064320C"/>
    <w:rsid w:val="00643232"/>
    <w:rsid w:val="006436BF"/>
    <w:rsid w:val="00643AB0"/>
    <w:rsid w:val="00643BEC"/>
    <w:rsid w:val="006447E2"/>
    <w:rsid w:val="00646D0B"/>
    <w:rsid w:val="00651AB7"/>
    <w:rsid w:val="00651C4F"/>
    <w:rsid w:val="00653E80"/>
    <w:rsid w:val="00655F50"/>
    <w:rsid w:val="00656074"/>
    <w:rsid w:val="006562C5"/>
    <w:rsid w:val="00656AF4"/>
    <w:rsid w:val="00657519"/>
    <w:rsid w:val="006577BF"/>
    <w:rsid w:val="00663576"/>
    <w:rsid w:val="00664C37"/>
    <w:rsid w:val="0067073E"/>
    <w:rsid w:val="0067107A"/>
    <w:rsid w:val="006712E8"/>
    <w:rsid w:val="006717FE"/>
    <w:rsid w:val="0067190C"/>
    <w:rsid w:val="006720F1"/>
    <w:rsid w:val="006729E0"/>
    <w:rsid w:val="00672FCE"/>
    <w:rsid w:val="00673305"/>
    <w:rsid w:val="00674C2A"/>
    <w:rsid w:val="0067529A"/>
    <w:rsid w:val="00676176"/>
    <w:rsid w:val="006763A3"/>
    <w:rsid w:val="00680506"/>
    <w:rsid w:val="00680FB9"/>
    <w:rsid w:val="00683452"/>
    <w:rsid w:val="006852B5"/>
    <w:rsid w:val="00685ACA"/>
    <w:rsid w:val="00687300"/>
    <w:rsid w:val="006912C7"/>
    <w:rsid w:val="00692196"/>
    <w:rsid w:val="00693647"/>
    <w:rsid w:val="00694393"/>
    <w:rsid w:val="00695067"/>
    <w:rsid w:val="00697635"/>
    <w:rsid w:val="006A1D27"/>
    <w:rsid w:val="006A2F0C"/>
    <w:rsid w:val="006A323F"/>
    <w:rsid w:val="006A37C5"/>
    <w:rsid w:val="006A3D7D"/>
    <w:rsid w:val="006A4C36"/>
    <w:rsid w:val="006A508E"/>
    <w:rsid w:val="006A5AA7"/>
    <w:rsid w:val="006A6D6E"/>
    <w:rsid w:val="006A73E0"/>
    <w:rsid w:val="006A7FAA"/>
    <w:rsid w:val="006B0613"/>
    <w:rsid w:val="006B12E8"/>
    <w:rsid w:val="006B1EFB"/>
    <w:rsid w:val="006B2968"/>
    <w:rsid w:val="006B38B6"/>
    <w:rsid w:val="006B39D5"/>
    <w:rsid w:val="006B57C6"/>
    <w:rsid w:val="006B5F78"/>
    <w:rsid w:val="006B7441"/>
    <w:rsid w:val="006B7B96"/>
    <w:rsid w:val="006C0251"/>
    <w:rsid w:val="006C13FE"/>
    <w:rsid w:val="006C1AB9"/>
    <w:rsid w:val="006C21A2"/>
    <w:rsid w:val="006C2C58"/>
    <w:rsid w:val="006C3202"/>
    <w:rsid w:val="006C414A"/>
    <w:rsid w:val="006C59E0"/>
    <w:rsid w:val="006C5F88"/>
    <w:rsid w:val="006C75D7"/>
    <w:rsid w:val="006C7654"/>
    <w:rsid w:val="006D1027"/>
    <w:rsid w:val="006D142C"/>
    <w:rsid w:val="006D2201"/>
    <w:rsid w:val="006D2A0A"/>
    <w:rsid w:val="006D32A3"/>
    <w:rsid w:val="006D38E7"/>
    <w:rsid w:val="006D5DB3"/>
    <w:rsid w:val="006D6BB6"/>
    <w:rsid w:val="006D7EAF"/>
    <w:rsid w:val="006E0D94"/>
    <w:rsid w:val="006E0F74"/>
    <w:rsid w:val="006E14A7"/>
    <w:rsid w:val="006E1D5E"/>
    <w:rsid w:val="006E1F57"/>
    <w:rsid w:val="006E31F7"/>
    <w:rsid w:val="006E3312"/>
    <w:rsid w:val="006E4C1E"/>
    <w:rsid w:val="006E6D0C"/>
    <w:rsid w:val="006F0EB4"/>
    <w:rsid w:val="006F275C"/>
    <w:rsid w:val="006F3E36"/>
    <w:rsid w:val="006F417E"/>
    <w:rsid w:val="006F46C7"/>
    <w:rsid w:val="006F5DE8"/>
    <w:rsid w:val="00701040"/>
    <w:rsid w:val="0070146E"/>
    <w:rsid w:val="007017F9"/>
    <w:rsid w:val="007027C0"/>
    <w:rsid w:val="00704315"/>
    <w:rsid w:val="00705AA4"/>
    <w:rsid w:val="00706196"/>
    <w:rsid w:val="00706C50"/>
    <w:rsid w:val="007077DE"/>
    <w:rsid w:val="0070792C"/>
    <w:rsid w:val="00710403"/>
    <w:rsid w:val="007109F4"/>
    <w:rsid w:val="00710C72"/>
    <w:rsid w:val="007115A2"/>
    <w:rsid w:val="007119C7"/>
    <w:rsid w:val="00711C13"/>
    <w:rsid w:val="00711E21"/>
    <w:rsid w:val="007123D5"/>
    <w:rsid w:val="00712745"/>
    <w:rsid w:val="00713B4A"/>
    <w:rsid w:val="00714239"/>
    <w:rsid w:val="0071593F"/>
    <w:rsid w:val="00715C00"/>
    <w:rsid w:val="007165B4"/>
    <w:rsid w:val="0071689F"/>
    <w:rsid w:val="00717658"/>
    <w:rsid w:val="00720FE7"/>
    <w:rsid w:val="00726387"/>
    <w:rsid w:val="00726AC2"/>
    <w:rsid w:val="00726B9F"/>
    <w:rsid w:val="007274A5"/>
    <w:rsid w:val="007275CD"/>
    <w:rsid w:val="00727F59"/>
    <w:rsid w:val="00731046"/>
    <w:rsid w:val="0073166E"/>
    <w:rsid w:val="00732D15"/>
    <w:rsid w:val="00733139"/>
    <w:rsid w:val="007334C4"/>
    <w:rsid w:val="00735077"/>
    <w:rsid w:val="00737DA1"/>
    <w:rsid w:val="00740F63"/>
    <w:rsid w:val="00741532"/>
    <w:rsid w:val="00741D8B"/>
    <w:rsid w:val="00744091"/>
    <w:rsid w:val="0074531E"/>
    <w:rsid w:val="00745CA3"/>
    <w:rsid w:val="00746BE9"/>
    <w:rsid w:val="00747641"/>
    <w:rsid w:val="0074772F"/>
    <w:rsid w:val="007479CA"/>
    <w:rsid w:val="00747EE1"/>
    <w:rsid w:val="00750374"/>
    <w:rsid w:val="00750AA2"/>
    <w:rsid w:val="00750E58"/>
    <w:rsid w:val="00752640"/>
    <w:rsid w:val="00752B44"/>
    <w:rsid w:val="0075360B"/>
    <w:rsid w:val="00755D14"/>
    <w:rsid w:val="00760486"/>
    <w:rsid w:val="00761065"/>
    <w:rsid w:val="00761175"/>
    <w:rsid w:val="00761C96"/>
    <w:rsid w:val="00762D16"/>
    <w:rsid w:val="0076452C"/>
    <w:rsid w:val="00764D79"/>
    <w:rsid w:val="00766E66"/>
    <w:rsid w:val="00767087"/>
    <w:rsid w:val="007677DE"/>
    <w:rsid w:val="007678F3"/>
    <w:rsid w:val="00767D13"/>
    <w:rsid w:val="00767D8C"/>
    <w:rsid w:val="00770A91"/>
    <w:rsid w:val="00770C03"/>
    <w:rsid w:val="00770EF4"/>
    <w:rsid w:val="00771390"/>
    <w:rsid w:val="007721C9"/>
    <w:rsid w:val="00772352"/>
    <w:rsid w:val="007731E2"/>
    <w:rsid w:val="00773962"/>
    <w:rsid w:val="00775369"/>
    <w:rsid w:val="00775A12"/>
    <w:rsid w:val="00775D50"/>
    <w:rsid w:val="00776829"/>
    <w:rsid w:val="007770C9"/>
    <w:rsid w:val="007779EB"/>
    <w:rsid w:val="00777BD1"/>
    <w:rsid w:val="007805BA"/>
    <w:rsid w:val="00781092"/>
    <w:rsid w:val="00781A70"/>
    <w:rsid w:val="0078261E"/>
    <w:rsid w:val="0078317F"/>
    <w:rsid w:val="007833F0"/>
    <w:rsid w:val="00783E8B"/>
    <w:rsid w:val="007860F0"/>
    <w:rsid w:val="007865BC"/>
    <w:rsid w:val="007875CC"/>
    <w:rsid w:val="007910E1"/>
    <w:rsid w:val="007915C2"/>
    <w:rsid w:val="007918A2"/>
    <w:rsid w:val="007920E4"/>
    <w:rsid w:val="007922F2"/>
    <w:rsid w:val="00792319"/>
    <w:rsid w:val="007933AB"/>
    <w:rsid w:val="00793E4E"/>
    <w:rsid w:val="0079467D"/>
    <w:rsid w:val="0079584B"/>
    <w:rsid w:val="00795D7E"/>
    <w:rsid w:val="00796261"/>
    <w:rsid w:val="00796F49"/>
    <w:rsid w:val="00797D58"/>
    <w:rsid w:val="00797FAF"/>
    <w:rsid w:val="007A0F8E"/>
    <w:rsid w:val="007A311A"/>
    <w:rsid w:val="007A32AC"/>
    <w:rsid w:val="007A4629"/>
    <w:rsid w:val="007A49C2"/>
    <w:rsid w:val="007A661D"/>
    <w:rsid w:val="007A74D3"/>
    <w:rsid w:val="007B06E0"/>
    <w:rsid w:val="007B0AFD"/>
    <w:rsid w:val="007B132E"/>
    <w:rsid w:val="007B1A80"/>
    <w:rsid w:val="007B2368"/>
    <w:rsid w:val="007B25C8"/>
    <w:rsid w:val="007B446F"/>
    <w:rsid w:val="007B5688"/>
    <w:rsid w:val="007B5CFD"/>
    <w:rsid w:val="007B5EB2"/>
    <w:rsid w:val="007B6610"/>
    <w:rsid w:val="007B7386"/>
    <w:rsid w:val="007C148D"/>
    <w:rsid w:val="007C21EF"/>
    <w:rsid w:val="007C2D18"/>
    <w:rsid w:val="007C2D56"/>
    <w:rsid w:val="007C2FC7"/>
    <w:rsid w:val="007C30A5"/>
    <w:rsid w:val="007C5404"/>
    <w:rsid w:val="007C62FA"/>
    <w:rsid w:val="007D053A"/>
    <w:rsid w:val="007D0B96"/>
    <w:rsid w:val="007D1584"/>
    <w:rsid w:val="007D1954"/>
    <w:rsid w:val="007D1A4F"/>
    <w:rsid w:val="007D1C14"/>
    <w:rsid w:val="007D2301"/>
    <w:rsid w:val="007D2B27"/>
    <w:rsid w:val="007D3172"/>
    <w:rsid w:val="007D33FD"/>
    <w:rsid w:val="007D5084"/>
    <w:rsid w:val="007D5775"/>
    <w:rsid w:val="007D5F80"/>
    <w:rsid w:val="007D601A"/>
    <w:rsid w:val="007D7043"/>
    <w:rsid w:val="007D7E31"/>
    <w:rsid w:val="007E0F12"/>
    <w:rsid w:val="007E113F"/>
    <w:rsid w:val="007E1D97"/>
    <w:rsid w:val="007E33CE"/>
    <w:rsid w:val="007E3464"/>
    <w:rsid w:val="007E3D37"/>
    <w:rsid w:val="007E3FBC"/>
    <w:rsid w:val="007E5389"/>
    <w:rsid w:val="007E6AE6"/>
    <w:rsid w:val="007F0B03"/>
    <w:rsid w:val="007F0CDE"/>
    <w:rsid w:val="007F1B82"/>
    <w:rsid w:val="007F3265"/>
    <w:rsid w:val="007F4C96"/>
    <w:rsid w:val="007F66C4"/>
    <w:rsid w:val="007F6D3E"/>
    <w:rsid w:val="007F741A"/>
    <w:rsid w:val="007F7632"/>
    <w:rsid w:val="00800D81"/>
    <w:rsid w:val="00800F22"/>
    <w:rsid w:val="0080138A"/>
    <w:rsid w:val="00801615"/>
    <w:rsid w:val="00802DA1"/>
    <w:rsid w:val="0080427C"/>
    <w:rsid w:val="008045BB"/>
    <w:rsid w:val="00805BE0"/>
    <w:rsid w:val="00807460"/>
    <w:rsid w:val="00807904"/>
    <w:rsid w:val="00807D10"/>
    <w:rsid w:val="008104D4"/>
    <w:rsid w:val="0081198E"/>
    <w:rsid w:val="0081261C"/>
    <w:rsid w:val="008140AB"/>
    <w:rsid w:val="008142BF"/>
    <w:rsid w:val="008149B6"/>
    <w:rsid w:val="00815497"/>
    <w:rsid w:val="00815B79"/>
    <w:rsid w:val="00815EAB"/>
    <w:rsid w:val="008164A6"/>
    <w:rsid w:val="008170B5"/>
    <w:rsid w:val="0081715F"/>
    <w:rsid w:val="008173B0"/>
    <w:rsid w:val="00817ED0"/>
    <w:rsid w:val="00817F97"/>
    <w:rsid w:val="0082004E"/>
    <w:rsid w:val="008206B9"/>
    <w:rsid w:val="00820C9E"/>
    <w:rsid w:val="00821726"/>
    <w:rsid w:val="008222B6"/>
    <w:rsid w:val="008236BD"/>
    <w:rsid w:val="00825E89"/>
    <w:rsid w:val="0082641F"/>
    <w:rsid w:val="00826F17"/>
    <w:rsid w:val="00830D64"/>
    <w:rsid w:val="00831E40"/>
    <w:rsid w:val="00833E42"/>
    <w:rsid w:val="00834397"/>
    <w:rsid w:val="00834EFB"/>
    <w:rsid w:val="008364FC"/>
    <w:rsid w:val="008376E7"/>
    <w:rsid w:val="0084074B"/>
    <w:rsid w:val="00841315"/>
    <w:rsid w:val="00841A4D"/>
    <w:rsid w:val="00843A72"/>
    <w:rsid w:val="00843B5B"/>
    <w:rsid w:val="00843B6F"/>
    <w:rsid w:val="0084440E"/>
    <w:rsid w:val="008445DA"/>
    <w:rsid w:val="00846056"/>
    <w:rsid w:val="00846CE7"/>
    <w:rsid w:val="008472BC"/>
    <w:rsid w:val="00847D85"/>
    <w:rsid w:val="0085006A"/>
    <w:rsid w:val="00853179"/>
    <w:rsid w:val="008535BB"/>
    <w:rsid w:val="00854B2F"/>
    <w:rsid w:val="00854C5F"/>
    <w:rsid w:val="0085551B"/>
    <w:rsid w:val="0085727A"/>
    <w:rsid w:val="00857FDD"/>
    <w:rsid w:val="00860837"/>
    <w:rsid w:val="00861CB9"/>
    <w:rsid w:val="00861E43"/>
    <w:rsid w:val="00862517"/>
    <w:rsid w:val="00863899"/>
    <w:rsid w:val="00865EC0"/>
    <w:rsid w:val="00865ECC"/>
    <w:rsid w:val="0086797B"/>
    <w:rsid w:val="00870FA0"/>
    <w:rsid w:val="00871A56"/>
    <w:rsid w:val="00871FBF"/>
    <w:rsid w:val="00872C86"/>
    <w:rsid w:val="00873C05"/>
    <w:rsid w:val="008749A2"/>
    <w:rsid w:val="0087710F"/>
    <w:rsid w:val="00877712"/>
    <w:rsid w:val="00880F9D"/>
    <w:rsid w:val="00881B6B"/>
    <w:rsid w:val="00883F5D"/>
    <w:rsid w:val="00884032"/>
    <w:rsid w:val="00884B22"/>
    <w:rsid w:val="00884BB0"/>
    <w:rsid w:val="00887797"/>
    <w:rsid w:val="00887F20"/>
    <w:rsid w:val="00890875"/>
    <w:rsid w:val="008912B6"/>
    <w:rsid w:val="00891914"/>
    <w:rsid w:val="00891A16"/>
    <w:rsid w:val="00891A74"/>
    <w:rsid w:val="00892366"/>
    <w:rsid w:val="00895463"/>
    <w:rsid w:val="00895C2D"/>
    <w:rsid w:val="0089602A"/>
    <w:rsid w:val="008978A5"/>
    <w:rsid w:val="008A026E"/>
    <w:rsid w:val="008A2162"/>
    <w:rsid w:val="008A348D"/>
    <w:rsid w:val="008A3E98"/>
    <w:rsid w:val="008A417B"/>
    <w:rsid w:val="008A6285"/>
    <w:rsid w:val="008A6C18"/>
    <w:rsid w:val="008A7397"/>
    <w:rsid w:val="008B00D7"/>
    <w:rsid w:val="008B0BA6"/>
    <w:rsid w:val="008B3EB8"/>
    <w:rsid w:val="008B533F"/>
    <w:rsid w:val="008B58A1"/>
    <w:rsid w:val="008B5AE9"/>
    <w:rsid w:val="008B5D57"/>
    <w:rsid w:val="008B6908"/>
    <w:rsid w:val="008C015B"/>
    <w:rsid w:val="008C0244"/>
    <w:rsid w:val="008C089E"/>
    <w:rsid w:val="008C0D80"/>
    <w:rsid w:val="008C0F1C"/>
    <w:rsid w:val="008C2E80"/>
    <w:rsid w:val="008C349B"/>
    <w:rsid w:val="008C4578"/>
    <w:rsid w:val="008C4738"/>
    <w:rsid w:val="008C4FD7"/>
    <w:rsid w:val="008C6081"/>
    <w:rsid w:val="008C7BDA"/>
    <w:rsid w:val="008D0410"/>
    <w:rsid w:val="008D1C44"/>
    <w:rsid w:val="008D2A89"/>
    <w:rsid w:val="008D2C72"/>
    <w:rsid w:val="008D2CA6"/>
    <w:rsid w:val="008D5558"/>
    <w:rsid w:val="008D6962"/>
    <w:rsid w:val="008D72D9"/>
    <w:rsid w:val="008D7690"/>
    <w:rsid w:val="008D7D69"/>
    <w:rsid w:val="008D7E88"/>
    <w:rsid w:val="008E17A7"/>
    <w:rsid w:val="008E2A74"/>
    <w:rsid w:val="008E3953"/>
    <w:rsid w:val="008E5D22"/>
    <w:rsid w:val="008E60BF"/>
    <w:rsid w:val="008E7CF0"/>
    <w:rsid w:val="008F00D8"/>
    <w:rsid w:val="008F1092"/>
    <w:rsid w:val="008F3043"/>
    <w:rsid w:val="008F6327"/>
    <w:rsid w:val="008F63F8"/>
    <w:rsid w:val="008F7858"/>
    <w:rsid w:val="0090001C"/>
    <w:rsid w:val="00902F86"/>
    <w:rsid w:val="00903810"/>
    <w:rsid w:val="00904634"/>
    <w:rsid w:val="00905051"/>
    <w:rsid w:val="00905707"/>
    <w:rsid w:val="0090598A"/>
    <w:rsid w:val="00905DDB"/>
    <w:rsid w:val="00906BC9"/>
    <w:rsid w:val="00906FA0"/>
    <w:rsid w:val="009106A4"/>
    <w:rsid w:val="0091109A"/>
    <w:rsid w:val="00911AE9"/>
    <w:rsid w:val="0091304F"/>
    <w:rsid w:val="009137B5"/>
    <w:rsid w:val="00913DFF"/>
    <w:rsid w:val="00914221"/>
    <w:rsid w:val="009146BA"/>
    <w:rsid w:val="009179A1"/>
    <w:rsid w:val="009210BC"/>
    <w:rsid w:val="00923165"/>
    <w:rsid w:val="00923508"/>
    <w:rsid w:val="009241A0"/>
    <w:rsid w:val="00924300"/>
    <w:rsid w:val="009265EA"/>
    <w:rsid w:val="00926E47"/>
    <w:rsid w:val="0093002B"/>
    <w:rsid w:val="009303C1"/>
    <w:rsid w:val="00930499"/>
    <w:rsid w:val="0093061D"/>
    <w:rsid w:val="00931382"/>
    <w:rsid w:val="009324A2"/>
    <w:rsid w:val="00933A20"/>
    <w:rsid w:val="00934C22"/>
    <w:rsid w:val="00936AC5"/>
    <w:rsid w:val="00937127"/>
    <w:rsid w:val="00937B88"/>
    <w:rsid w:val="00937F2F"/>
    <w:rsid w:val="00940B44"/>
    <w:rsid w:val="009419C9"/>
    <w:rsid w:val="00942000"/>
    <w:rsid w:val="00943771"/>
    <w:rsid w:val="00945023"/>
    <w:rsid w:val="009461B7"/>
    <w:rsid w:val="00946CE1"/>
    <w:rsid w:val="00947C3D"/>
    <w:rsid w:val="00950270"/>
    <w:rsid w:val="0095078F"/>
    <w:rsid w:val="00951164"/>
    <w:rsid w:val="00951428"/>
    <w:rsid w:val="00952727"/>
    <w:rsid w:val="00952871"/>
    <w:rsid w:val="009535D6"/>
    <w:rsid w:val="0095443F"/>
    <w:rsid w:val="009545D1"/>
    <w:rsid w:val="0095484C"/>
    <w:rsid w:val="009560FB"/>
    <w:rsid w:val="00956A11"/>
    <w:rsid w:val="009609EC"/>
    <w:rsid w:val="0096115B"/>
    <w:rsid w:val="0096183A"/>
    <w:rsid w:val="009619C4"/>
    <w:rsid w:val="009630C5"/>
    <w:rsid w:val="009643C6"/>
    <w:rsid w:val="00964452"/>
    <w:rsid w:val="009649F6"/>
    <w:rsid w:val="00965424"/>
    <w:rsid w:val="00966F3E"/>
    <w:rsid w:val="009675B8"/>
    <w:rsid w:val="009705A2"/>
    <w:rsid w:val="009723A1"/>
    <w:rsid w:val="00973092"/>
    <w:rsid w:val="009735E6"/>
    <w:rsid w:val="00973F2A"/>
    <w:rsid w:val="009748AD"/>
    <w:rsid w:val="009755F1"/>
    <w:rsid w:val="009757A4"/>
    <w:rsid w:val="00975A83"/>
    <w:rsid w:val="00975D23"/>
    <w:rsid w:val="00975E2B"/>
    <w:rsid w:val="009766A9"/>
    <w:rsid w:val="009772B0"/>
    <w:rsid w:val="0097765D"/>
    <w:rsid w:val="00980820"/>
    <w:rsid w:val="00980AC8"/>
    <w:rsid w:val="00981201"/>
    <w:rsid w:val="00982C00"/>
    <w:rsid w:val="00984FBB"/>
    <w:rsid w:val="00985704"/>
    <w:rsid w:val="00985BBC"/>
    <w:rsid w:val="00986611"/>
    <w:rsid w:val="0099229A"/>
    <w:rsid w:val="00993BD6"/>
    <w:rsid w:val="009948F7"/>
    <w:rsid w:val="00995077"/>
    <w:rsid w:val="009973A3"/>
    <w:rsid w:val="009978F5"/>
    <w:rsid w:val="009A050E"/>
    <w:rsid w:val="009A0F36"/>
    <w:rsid w:val="009A0FD6"/>
    <w:rsid w:val="009A1960"/>
    <w:rsid w:val="009A1A7B"/>
    <w:rsid w:val="009A3A4D"/>
    <w:rsid w:val="009A3E4E"/>
    <w:rsid w:val="009A5AD2"/>
    <w:rsid w:val="009A5D33"/>
    <w:rsid w:val="009A6260"/>
    <w:rsid w:val="009A6AD9"/>
    <w:rsid w:val="009A7501"/>
    <w:rsid w:val="009A7708"/>
    <w:rsid w:val="009A7805"/>
    <w:rsid w:val="009B1D62"/>
    <w:rsid w:val="009B24A6"/>
    <w:rsid w:val="009B2991"/>
    <w:rsid w:val="009B32AE"/>
    <w:rsid w:val="009B379A"/>
    <w:rsid w:val="009B37A5"/>
    <w:rsid w:val="009B5A90"/>
    <w:rsid w:val="009C0394"/>
    <w:rsid w:val="009C082B"/>
    <w:rsid w:val="009C109A"/>
    <w:rsid w:val="009C2389"/>
    <w:rsid w:val="009C345F"/>
    <w:rsid w:val="009C386C"/>
    <w:rsid w:val="009C5B45"/>
    <w:rsid w:val="009C6D21"/>
    <w:rsid w:val="009C7072"/>
    <w:rsid w:val="009C7998"/>
    <w:rsid w:val="009C7CF2"/>
    <w:rsid w:val="009C7FA1"/>
    <w:rsid w:val="009D1710"/>
    <w:rsid w:val="009D22C1"/>
    <w:rsid w:val="009D30DD"/>
    <w:rsid w:val="009D3635"/>
    <w:rsid w:val="009D3A92"/>
    <w:rsid w:val="009D3C80"/>
    <w:rsid w:val="009D3D16"/>
    <w:rsid w:val="009D3EF9"/>
    <w:rsid w:val="009D3F8B"/>
    <w:rsid w:val="009D5297"/>
    <w:rsid w:val="009D5C84"/>
    <w:rsid w:val="009D705B"/>
    <w:rsid w:val="009E0CD5"/>
    <w:rsid w:val="009E1E49"/>
    <w:rsid w:val="009E2483"/>
    <w:rsid w:val="009E2C83"/>
    <w:rsid w:val="009E369F"/>
    <w:rsid w:val="009E404D"/>
    <w:rsid w:val="009E6151"/>
    <w:rsid w:val="009E67B8"/>
    <w:rsid w:val="009F12E0"/>
    <w:rsid w:val="009F1BE5"/>
    <w:rsid w:val="009F29D6"/>
    <w:rsid w:val="009F36FE"/>
    <w:rsid w:val="009F3D6A"/>
    <w:rsid w:val="009F41BB"/>
    <w:rsid w:val="009F4709"/>
    <w:rsid w:val="009F52BF"/>
    <w:rsid w:val="009F6474"/>
    <w:rsid w:val="009F7D8B"/>
    <w:rsid w:val="009F7DAD"/>
    <w:rsid w:val="00A02732"/>
    <w:rsid w:val="00A02FC2"/>
    <w:rsid w:val="00A0393B"/>
    <w:rsid w:val="00A0620C"/>
    <w:rsid w:val="00A07E3C"/>
    <w:rsid w:val="00A10733"/>
    <w:rsid w:val="00A10A12"/>
    <w:rsid w:val="00A11478"/>
    <w:rsid w:val="00A11A72"/>
    <w:rsid w:val="00A11F41"/>
    <w:rsid w:val="00A12B2B"/>
    <w:rsid w:val="00A132E0"/>
    <w:rsid w:val="00A13766"/>
    <w:rsid w:val="00A1394F"/>
    <w:rsid w:val="00A15513"/>
    <w:rsid w:val="00A15AE4"/>
    <w:rsid w:val="00A16A02"/>
    <w:rsid w:val="00A16F9A"/>
    <w:rsid w:val="00A207D0"/>
    <w:rsid w:val="00A25A6E"/>
    <w:rsid w:val="00A272B7"/>
    <w:rsid w:val="00A27431"/>
    <w:rsid w:val="00A27ACD"/>
    <w:rsid w:val="00A27B1A"/>
    <w:rsid w:val="00A3072A"/>
    <w:rsid w:val="00A309D4"/>
    <w:rsid w:val="00A31599"/>
    <w:rsid w:val="00A318F0"/>
    <w:rsid w:val="00A32845"/>
    <w:rsid w:val="00A32B35"/>
    <w:rsid w:val="00A33787"/>
    <w:rsid w:val="00A346AB"/>
    <w:rsid w:val="00A351CF"/>
    <w:rsid w:val="00A35642"/>
    <w:rsid w:val="00A3634C"/>
    <w:rsid w:val="00A37145"/>
    <w:rsid w:val="00A40A3C"/>
    <w:rsid w:val="00A40C48"/>
    <w:rsid w:val="00A42081"/>
    <w:rsid w:val="00A42B50"/>
    <w:rsid w:val="00A447CC"/>
    <w:rsid w:val="00A4489F"/>
    <w:rsid w:val="00A45256"/>
    <w:rsid w:val="00A46CB2"/>
    <w:rsid w:val="00A47905"/>
    <w:rsid w:val="00A52FF7"/>
    <w:rsid w:val="00A53984"/>
    <w:rsid w:val="00A54180"/>
    <w:rsid w:val="00A548FE"/>
    <w:rsid w:val="00A55359"/>
    <w:rsid w:val="00A568F2"/>
    <w:rsid w:val="00A57080"/>
    <w:rsid w:val="00A57305"/>
    <w:rsid w:val="00A57600"/>
    <w:rsid w:val="00A60173"/>
    <w:rsid w:val="00A62B32"/>
    <w:rsid w:val="00A63179"/>
    <w:rsid w:val="00A64A6F"/>
    <w:rsid w:val="00A64C33"/>
    <w:rsid w:val="00A65460"/>
    <w:rsid w:val="00A660E9"/>
    <w:rsid w:val="00A669D3"/>
    <w:rsid w:val="00A677DA"/>
    <w:rsid w:val="00A67D11"/>
    <w:rsid w:val="00A70870"/>
    <w:rsid w:val="00A70CB6"/>
    <w:rsid w:val="00A70EB9"/>
    <w:rsid w:val="00A73679"/>
    <w:rsid w:val="00A73A15"/>
    <w:rsid w:val="00A73AEF"/>
    <w:rsid w:val="00A7421C"/>
    <w:rsid w:val="00A74882"/>
    <w:rsid w:val="00A751C7"/>
    <w:rsid w:val="00A7582F"/>
    <w:rsid w:val="00A76035"/>
    <w:rsid w:val="00A8104B"/>
    <w:rsid w:val="00A8105E"/>
    <w:rsid w:val="00A832A8"/>
    <w:rsid w:val="00A835D3"/>
    <w:rsid w:val="00A83B85"/>
    <w:rsid w:val="00A9014B"/>
    <w:rsid w:val="00A9115C"/>
    <w:rsid w:val="00A913BD"/>
    <w:rsid w:val="00A91E05"/>
    <w:rsid w:val="00A92A11"/>
    <w:rsid w:val="00A934BF"/>
    <w:rsid w:val="00A94610"/>
    <w:rsid w:val="00A94A5D"/>
    <w:rsid w:val="00A968C1"/>
    <w:rsid w:val="00A96E71"/>
    <w:rsid w:val="00A97BA3"/>
    <w:rsid w:val="00A97EE4"/>
    <w:rsid w:val="00AA0523"/>
    <w:rsid w:val="00AA10CB"/>
    <w:rsid w:val="00AA2EDA"/>
    <w:rsid w:val="00AA5246"/>
    <w:rsid w:val="00AA5611"/>
    <w:rsid w:val="00AA5967"/>
    <w:rsid w:val="00AA5A2E"/>
    <w:rsid w:val="00AA5CF5"/>
    <w:rsid w:val="00AA5F80"/>
    <w:rsid w:val="00AA6B8B"/>
    <w:rsid w:val="00AA6E96"/>
    <w:rsid w:val="00AA7C63"/>
    <w:rsid w:val="00AB0057"/>
    <w:rsid w:val="00AB1231"/>
    <w:rsid w:val="00AB173B"/>
    <w:rsid w:val="00AB1854"/>
    <w:rsid w:val="00AB1B90"/>
    <w:rsid w:val="00AB1FEA"/>
    <w:rsid w:val="00AB21C3"/>
    <w:rsid w:val="00AB247E"/>
    <w:rsid w:val="00AB442A"/>
    <w:rsid w:val="00AB466F"/>
    <w:rsid w:val="00AB50B9"/>
    <w:rsid w:val="00AB53F0"/>
    <w:rsid w:val="00AB551C"/>
    <w:rsid w:val="00AB573F"/>
    <w:rsid w:val="00AB5850"/>
    <w:rsid w:val="00AB5977"/>
    <w:rsid w:val="00AC0849"/>
    <w:rsid w:val="00AC0E1B"/>
    <w:rsid w:val="00AC1597"/>
    <w:rsid w:val="00AC1ABE"/>
    <w:rsid w:val="00AC1C4F"/>
    <w:rsid w:val="00AC26C0"/>
    <w:rsid w:val="00AC2A8E"/>
    <w:rsid w:val="00AC582D"/>
    <w:rsid w:val="00AC5EE3"/>
    <w:rsid w:val="00AC6296"/>
    <w:rsid w:val="00AC6BFA"/>
    <w:rsid w:val="00AC706D"/>
    <w:rsid w:val="00AC747F"/>
    <w:rsid w:val="00AC76D2"/>
    <w:rsid w:val="00AD2C4A"/>
    <w:rsid w:val="00AD5EB2"/>
    <w:rsid w:val="00AD61E9"/>
    <w:rsid w:val="00AE1538"/>
    <w:rsid w:val="00AE17CB"/>
    <w:rsid w:val="00AE1ECC"/>
    <w:rsid w:val="00AE311B"/>
    <w:rsid w:val="00AE3D55"/>
    <w:rsid w:val="00AE44EF"/>
    <w:rsid w:val="00AE4DB0"/>
    <w:rsid w:val="00AE583D"/>
    <w:rsid w:val="00AE5CA2"/>
    <w:rsid w:val="00AF00CB"/>
    <w:rsid w:val="00AF02C7"/>
    <w:rsid w:val="00AF07B6"/>
    <w:rsid w:val="00AF17A0"/>
    <w:rsid w:val="00AF1FA8"/>
    <w:rsid w:val="00AF27EE"/>
    <w:rsid w:val="00AF2E8A"/>
    <w:rsid w:val="00AF3D2B"/>
    <w:rsid w:val="00AF3D74"/>
    <w:rsid w:val="00AF487D"/>
    <w:rsid w:val="00AF5AD4"/>
    <w:rsid w:val="00AF6656"/>
    <w:rsid w:val="00B012CD"/>
    <w:rsid w:val="00B01389"/>
    <w:rsid w:val="00B02964"/>
    <w:rsid w:val="00B04659"/>
    <w:rsid w:val="00B0564B"/>
    <w:rsid w:val="00B0574A"/>
    <w:rsid w:val="00B060A5"/>
    <w:rsid w:val="00B0678C"/>
    <w:rsid w:val="00B070D3"/>
    <w:rsid w:val="00B07519"/>
    <w:rsid w:val="00B07609"/>
    <w:rsid w:val="00B121E1"/>
    <w:rsid w:val="00B123DF"/>
    <w:rsid w:val="00B129D5"/>
    <w:rsid w:val="00B14D10"/>
    <w:rsid w:val="00B1529F"/>
    <w:rsid w:val="00B163FF"/>
    <w:rsid w:val="00B21D98"/>
    <w:rsid w:val="00B22628"/>
    <w:rsid w:val="00B22D7E"/>
    <w:rsid w:val="00B22E9C"/>
    <w:rsid w:val="00B2307F"/>
    <w:rsid w:val="00B238A3"/>
    <w:rsid w:val="00B2404D"/>
    <w:rsid w:val="00B24A85"/>
    <w:rsid w:val="00B250BD"/>
    <w:rsid w:val="00B26598"/>
    <w:rsid w:val="00B26FCA"/>
    <w:rsid w:val="00B2796F"/>
    <w:rsid w:val="00B30B78"/>
    <w:rsid w:val="00B3244C"/>
    <w:rsid w:val="00B326F6"/>
    <w:rsid w:val="00B32AD3"/>
    <w:rsid w:val="00B3302C"/>
    <w:rsid w:val="00B3325E"/>
    <w:rsid w:val="00B339F8"/>
    <w:rsid w:val="00B34379"/>
    <w:rsid w:val="00B35357"/>
    <w:rsid w:val="00B35E4B"/>
    <w:rsid w:val="00B35FE5"/>
    <w:rsid w:val="00B37207"/>
    <w:rsid w:val="00B43578"/>
    <w:rsid w:val="00B455C4"/>
    <w:rsid w:val="00B458CF"/>
    <w:rsid w:val="00B5104C"/>
    <w:rsid w:val="00B51C54"/>
    <w:rsid w:val="00B5209F"/>
    <w:rsid w:val="00B52E09"/>
    <w:rsid w:val="00B534D5"/>
    <w:rsid w:val="00B55C66"/>
    <w:rsid w:val="00B5630E"/>
    <w:rsid w:val="00B60BA6"/>
    <w:rsid w:val="00B614AE"/>
    <w:rsid w:val="00B629B5"/>
    <w:rsid w:val="00B62F74"/>
    <w:rsid w:val="00B63476"/>
    <w:rsid w:val="00B63B22"/>
    <w:rsid w:val="00B643BC"/>
    <w:rsid w:val="00B71812"/>
    <w:rsid w:val="00B7205B"/>
    <w:rsid w:val="00B72841"/>
    <w:rsid w:val="00B7289B"/>
    <w:rsid w:val="00B72D6D"/>
    <w:rsid w:val="00B72F63"/>
    <w:rsid w:val="00B7386B"/>
    <w:rsid w:val="00B74879"/>
    <w:rsid w:val="00B74ADA"/>
    <w:rsid w:val="00B765CC"/>
    <w:rsid w:val="00B766D9"/>
    <w:rsid w:val="00B769EF"/>
    <w:rsid w:val="00B80466"/>
    <w:rsid w:val="00B81247"/>
    <w:rsid w:val="00B813C9"/>
    <w:rsid w:val="00B82028"/>
    <w:rsid w:val="00B83767"/>
    <w:rsid w:val="00B83AEC"/>
    <w:rsid w:val="00B84048"/>
    <w:rsid w:val="00B84D83"/>
    <w:rsid w:val="00B8526A"/>
    <w:rsid w:val="00B868D8"/>
    <w:rsid w:val="00B90B0F"/>
    <w:rsid w:val="00B92D30"/>
    <w:rsid w:val="00B949FA"/>
    <w:rsid w:val="00B94F44"/>
    <w:rsid w:val="00B95710"/>
    <w:rsid w:val="00B95A9C"/>
    <w:rsid w:val="00B95DEA"/>
    <w:rsid w:val="00B95F52"/>
    <w:rsid w:val="00B960C9"/>
    <w:rsid w:val="00B964DB"/>
    <w:rsid w:val="00B9682A"/>
    <w:rsid w:val="00B96E8C"/>
    <w:rsid w:val="00B97554"/>
    <w:rsid w:val="00B97B1E"/>
    <w:rsid w:val="00BA0F46"/>
    <w:rsid w:val="00BA1D90"/>
    <w:rsid w:val="00BA3BA0"/>
    <w:rsid w:val="00BA4084"/>
    <w:rsid w:val="00BA6411"/>
    <w:rsid w:val="00BA6ACE"/>
    <w:rsid w:val="00BA6D8A"/>
    <w:rsid w:val="00BB0891"/>
    <w:rsid w:val="00BB180D"/>
    <w:rsid w:val="00BB1C43"/>
    <w:rsid w:val="00BB28E2"/>
    <w:rsid w:val="00BB29F1"/>
    <w:rsid w:val="00BB318E"/>
    <w:rsid w:val="00BB3E2E"/>
    <w:rsid w:val="00BB6735"/>
    <w:rsid w:val="00BB7B4F"/>
    <w:rsid w:val="00BC1526"/>
    <w:rsid w:val="00BC5257"/>
    <w:rsid w:val="00BC66DB"/>
    <w:rsid w:val="00BC6ABE"/>
    <w:rsid w:val="00BC7917"/>
    <w:rsid w:val="00BC7941"/>
    <w:rsid w:val="00BD62F3"/>
    <w:rsid w:val="00BE2558"/>
    <w:rsid w:val="00BE2BD0"/>
    <w:rsid w:val="00BE42DB"/>
    <w:rsid w:val="00BE6E4D"/>
    <w:rsid w:val="00BE765D"/>
    <w:rsid w:val="00BF005D"/>
    <w:rsid w:val="00BF0AD9"/>
    <w:rsid w:val="00BF0E08"/>
    <w:rsid w:val="00BF0EB8"/>
    <w:rsid w:val="00BF1464"/>
    <w:rsid w:val="00BF1C88"/>
    <w:rsid w:val="00BF2409"/>
    <w:rsid w:val="00BF26A4"/>
    <w:rsid w:val="00BF2E37"/>
    <w:rsid w:val="00BF33F6"/>
    <w:rsid w:val="00BF467D"/>
    <w:rsid w:val="00BF59D2"/>
    <w:rsid w:val="00BF5E4C"/>
    <w:rsid w:val="00BF6C67"/>
    <w:rsid w:val="00BF6E6E"/>
    <w:rsid w:val="00C002FA"/>
    <w:rsid w:val="00C0177B"/>
    <w:rsid w:val="00C02BAA"/>
    <w:rsid w:val="00C03581"/>
    <w:rsid w:val="00C049FD"/>
    <w:rsid w:val="00C052FA"/>
    <w:rsid w:val="00C05B30"/>
    <w:rsid w:val="00C06955"/>
    <w:rsid w:val="00C074D3"/>
    <w:rsid w:val="00C0795A"/>
    <w:rsid w:val="00C07E43"/>
    <w:rsid w:val="00C10013"/>
    <w:rsid w:val="00C117BD"/>
    <w:rsid w:val="00C120CD"/>
    <w:rsid w:val="00C12898"/>
    <w:rsid w:val="00C128DE"/>
    <w:rsid w:val="00C140BC"/>
    <w:rsid w:val="00C15873"/>
    <w:rsid w:val="00C158E0"/>
    <w:rsid w:val="00C1603C"/>
    <w:rsid w:val="00C16F89"/>
    <w:rsid w:val="00C1795E"/>
    <w:rsid w:val="00C20BE3"/>
    <w:rsid w:val="00C22F8E"/>
    <w:rsid w:val="00C235E0"/>
    <w:rsid w:val="00C24B16"/>
    <w:rsid w:val="00C25F67"/>
    <w:rsid w:val="00C26373"/>
    <w:rsid w:val="00C270C0"/>
    <w:rsid w:val="00C30140"/>
    <w:rsid w:val="00C30FCE"/>
    <w:rsid w:val="00C314EF"/>
    <w:rsid w:val="00C32D7C"/>
    <w:rsid w:val="00C33266"/>
    <w:rsid w:val="00C3342B"/>
    <w:rsid w:val="00C33946"/>
    <w:rsid w:val="00C33B48"/>
    <w:rsid w:val="00C34EDB"/>
    <w:rsid w:val="00C35565"/>
    <w:rsid w:val="00C35A0F"/>
    <w:rsid w:val="00C35A93"/>
    <w:rsid w:val="00C419F2"/>
    <w:rsid w:val="00C42F3B"/>
    <w:rsid w:val="00C432F8"/>
    <w:rsid w:val="00C43B03"/>
    <w:rsid w:val="00C43D89"/>
    <w:rsid w:val="00C446E8"/>
    <w:rsid w:val="00C45C39"/>
    <w:rsid w:val="00C46FCD"/>
    <w:rsid w:val="00C5049B"/>
    <w:rsid w:val="00C50723"/>
    <w:rsid w:val="00C50860"/>
    <w:rsid w:val="00C53FAA"/>
    <w:rsid w:val="00C55AF5"/>
    <w:rsid w:val="00C57DE5"/>
    <w:rsid w:val="00C6096E"/>
    <w:rsid w:val="00C61248"/>
    <w:rsid w:val="00C61C47"/>
    <w:rsid w:val="00C6324F"/>
    <w:rsid w:val="00C63BC8"/>
    <w:rsid w:val="00C63D3A"/>
    <w:rsid w:val="00C63FE0"/>
    <w:rsid w:val="00C65034"/>
    <w:rsid w:val="00C66198"/>
    <w:rsid w:val="00C66707"/>
    <w:rsid w:val="00C66859"/>
    <w:rsid w:val="00C6760C"/>
    <w:rsid w:val="00C67886"/>
    <w:rsid w:val="00C712C4"/>
    <w:rsid w:val="00C71CCC"/>
    <w:rsid w:val="00C7321A"/>
    <w:rsid w:val="00C736F7"/>
    <w:rsid w:val="00C73BE7"/>
    <w:rsid w:val="00C74D45"/>
    <w:rsid w:val="00C74D6F"/>
    <w:rsid w:val="00C75F59"/>
    <w:rsid w:val="00C77768"/>
    <w:rsid w:val="00C77DF8"/>
    <w:rsid w:val="00C808B7"/>
    <w:rsid w:val="00C80A38"/>
    <w:rsid w:val="00C81E09"/>
    <w:rsid w:val="00C82259"/>
    <w:rsid w:val="00C822A9"/>
    <w:rsid w:val="00C846E4"/>
    <w:rsid w:val="00C86316"/>
    <w:rsid w:val="00C8700E"/>
    <w:rsid w:val="00C8703B"/>
    <w:rsid w:val="00C8770C"/>
    <w:rsid w:val="00C87D78"/>
    <w:rsid w:val="00C90138"/>
    <w:rsid w:val="00C90A96"/>
    <w:rsid w:val="00C922A9"/>
    <w:rsid w:val="00C9244B"/>
    <w:rsid w:val="00C92B74"/>
    <w:rsid w:val="00C937F2"/>
    <w:rsid w:val="00C94934"/>
    <w:rsid w:val="00C95466"/>
    <w:rsid w:val="00C96418"/>
    <w:rsid w:val="00C972C7"/>
    <w:rsid w:val="00CA25D3"/>
    <w:rsid w:val="00CA2821"/>
    <w:rsid w:val="00CA4F5A"/>
    <w:rsid w:val="00CA5602"/>
    <w:rsid w:val="00CA5736"/>
    <w:rsid w:val="00CA5820"/>
    <w:rsid w:val="00CA58F0"/>
    <w:rsid w:val="00CA751F"/>
    <w:rsid w:val="00CB0AD9"/>
    <w:rsid w:val="00CB1103"/>
    <w:rsid w:val="00CB2DAC"/>
    <w:rsid w:val="00CB394B"/>
    <w:rsid w:val="00CB41AC"/>
    <w:rsid w:val="00CB5280"/>
    <w:rsid w:val="00CB5317"/>
    <w:rsid w:val="00CB6094"/>
    <w:rsid w:val="00CC0061"/>
    <w:rsid w:val="00CC1064"/>
    <w:rsid w:val="00CC3099"/>
    <w:rsid w:val="00CC54DE"/>
    <w:rsid w:val="00CC5A56"/>
    <w:rsid w:val="00CC66CF"/>
    <w:rsid w:val="00CC7E17"/>
    <w:rsid w:val="00CD03AB"/>
    <w:rsid w:val="00CD04A6"/>
    <w:rsid w:val="00CD1F9C"/>
    <w:rsid w:val="00CD3CFD"/>
    <w:rsid w:val="00CD5057"/>
    <w:rsid w:val="00CD7934"/>
    <w:rsid w:val="00CE3CA1"/>
    <w:rsid w:val="00CE4878"/>
    <w:rsid w:val="00CE6290"/>
    <w:rsid w:val="00CE6761"/>
    <w:rsid w:val="00CF03AE"/>
    <w:rsid w:val="00CF0A29"/>
    <w:rsid w:val="00CF1FFF"/>
    <w:rsid w:val="00CF2342"/>
    <w:rsid w:val="00CF3F63"/>
    <w:rsid w:val="00CF5224"/>
    <w:rsid w:val="00CF74E1"/>
    <w:rsid w:val="00CF7A5E"/>
    <w:rsid w:val="00D00724"/>
    <w:rsid w:val="00D00A28"/>
    <w:rsid w:val="00D0151D"/>
    <w:rsid w:val="00D0228B"/>
    <w:rsid w:val="00D03216"/>
    <w:rsid w:val="00D052ED"/>
    <w:rsid w:val="00D059F1"/>
    <w:rsid w:val="00D10B22"/>
    <w:rsid w:val="00D11CC0"/>
    <w:rsid w:val="00D121C2"/>
    <w:rsid w:val="00D12C52"/>
    <w:rsid w:val="00D14A3D"/>
    <w:rsid w:val="00D14B45"/>
    <w:rsid w:val="00D15DAF"/>
    <w:rsid w:val="00D171CE"/>
    <w:rsid w:val="00D1755A"/>
    <w:rsid w:val="00D20C1E"/>
    <w:rsid w:val="00D21CF5"/>
    <w:rsid w:val="00D223A8"/>
    <w:rsid w:val="00D223F5"/>
    <w:rsid w:val="00D2252F"/>
    <w:rsid w:val="00D23B28"/>
    <w:rsid w:val="00D245C9"/>
    <w:rsid w:val="00D2463C"/>
    <w:rsid w:val="00D24EFC"/>
    <w:rsid w:val="00D25DFB"/>
    <w:rsid w:val="00D26692"/>
    <w:rsid w:val="00D266FD"/>
    <w:rsid w:val="00D26FB7"/>
    <w:rsid w:val="00D30A50"/>
    <w:rsid w:val="00D31AAA"/>
    <w:rsid w:val="00D32D57"/>
    <w:rsid w:val="00D33149"/>
    <w:rsid w:val="00D33180"/>
    <w:rsid w:val="00D35B78"/>
    <w:rsid w:val="00D360AD"/>
    <w:rsid w:val="00D4141D"/>
    <w:rsid w:val="00D426E7"/>
    <w:rsid w:val="00D42EA2"/>
    <w:rsid w:val="00D465E3"/>
    <w:rsid w:val="00D51069"/>
    <w:rsid w:val="00D51F93"/>
    <w:rsid w:val="00D520D3"/>
    <w:rsid w:val="00D5225F"/>
    <w:rsid w:val="00D53805"/>
    <w:rsid w:val="00D54202"/>
    <w:rsid w:val="00D54A6A"/>
    <w:rsid w:val="00D560E1"/>
    <w:rsid w:val="00D56633"/>
    <w:rsid w:val="00D56801"/>
    <w:rsid w:val="00D56862"/>
    <w:rsid w:val="00D56F75"/>
    <w:rsid w:val="00D60CDB"/>
    <w:rsid w:val="00D630CA"/>
    <w:rsid w:val="00D64278"/>
    <w:rsid w:val="00D64466"/>
    <w:rsid w:val="00D64729"/>
    <w:rsid w:val="00D65E57"/>
    <w:rsid w:val="00D676AB"/>
    <w:rsid w:val="00D67965"/>
    <w:rsid w:val="00D67FAE"/>
    <w:rsid w:val="00D7048C"/>
    <w:rsid w:val="00D72D58"/>
    <w:rsid w:val="00D749A2"/>
    <w:rsid w:val="00D75342"/>
    <w:rsid w:val="00D75CCA"/>
    <w:rsid w:val="00D75DB9"/>
    <w:rsid w:val="00D765BF"/>
    <w:rsid w:val="00D770BE"/>
    <w:rsid w:val="00D803A1"/>
    <w:rsid w:val="00D80B7F"/>
    <w:rsid w:val="00D81D39"/>
    <w:rsid w:val="00D8240B"/>
    <w:rsid w:val="00D826AF"/>
    <w:rsid w:val="00D8313D"/>
    <w:rsid w:val="00D83D01"/>
    <w:rsid w:val="00D86387"/>
    <w:rsid w:val="00D8670A"/>
    <w:rsid w:val="00D872BC"/>
    <w:rsid w:val="00D87354"/>
    <w:rsid w:val="00D874F0"/>
    <w:rsid w:val="00D87CCC"/>
    <w:rsid w:val="00D90215"/>
    <w:rsid w:val="00D911E5"/>
    <w:rsid w:val="00D9191B"/>
    <w:rsid w:val="00D92583"/>
    <w:rsid w:val="00D962DD"/>
    <w:rsid w:val="00DA15BD"/>
    <w:rsid w:val="00DA1B2A"/>
    <w:rsid w:val="00DA1CE4"/>
    <w:rsid w:val="00DA245E"/>
    <w:rsid w:val="00DA2D12"/>
    <w:rsid w:val="00DA3034"/>
    <w:rsid w:val="00DA3577"/>
    <w:rsid w:val="00DA36DF"/>
    <w:rsid w:val="00DA4F9E"/>
    <w:rsid w:val="00DA65C0"/>
    <w:rsid w:val="00DB0F31"/>
    <w:rsid w:val="00DB102E"/>
    <w:rsid w:val="00DB126E"/>
    <w:rsid w:val="00DB188B"/>
    <w:rsid w:val="00DB2ED3"/>
    <w:rsid w:val="00DB3522"/>
    <w:rsid w:val="00DB482E"/>
    <w:rsid w:val="00DB4ACA"/>
    <w:rsid w:val="00DB5458"/>
    <w:rsid w:val="00DB57F7"/>
    <w:rsid w:val="00DB5FC4"/>
    <w:rsid w:val="00DB6459"/>
    <w:rsid w:val="00DB664B"/>
    <w:rsid w:val="00DB6C24"/>
    <w:rsid w:val="00DB75FF"/>
    <w:rsid w:val="00DB785B"/>
    <w:rsid w:val="00DB786C"/>
    <w:rsid w:val="00DC1684"/>
    <w:rsid w:val="00DC1F32"/>
    <w:rsid w:val="00DC1F5A"/>
    <w:rsid w:val="00DC2832"/>
    <w:rsid w:val="00DC2DCB"/>
    <w:rsid w:val="00DC3311"/>
    <w:rsid w:val="00DC5511"/>
    <w:rsid w:val="00DC5F81"/>
    <w:rsid w:val="00DC6C56"/>
    <w:rsid w:val="00DC7006"/>
    <w:rsid w:val="00DC7954"/>
    <w:rsid w:val="00DD1B0D"/>
    <w:rsid w:val="00DD2CDD"/>
    <w:rsid w:val="00DD2CED"/>
    <w:rsid w:val="00DD2FFA"/>
    <w:rsid w:val="00DD32A2"/>
    <w:rsid w:val="00DD3693"/>
    <w:rsid w:val="00DD419C"/>
    <w:rsid w:val="00DD4BAA"/>
    <w:rsid w:val="00DE1F6D"/>
    <w:rsid w:val="00DE221A"/>
    <w:rsid w:val="00DE2A6D"/>
    <w:rsid w:val="00DE3B47"/>
    <w:rsid w:val="00DE3FFA"/>
    <w:rsid w:val="00DE44DF"/>
    <w:rsid w:val="00DE5457"/>
    <w:rsid w:val="00DE7D62"/>
    <w:rsid w:val="00DF1ADF"/>
    <w:rsid w:val="00DF1AE2"/>
    <w:rsid w:val="00DF284A"/>
    <w:rsid w:val="00DF311D"/>
    <w:rsid w:val="00DF332C"/>
    <w:rsid w:val="00DF41FC"/>
    <w:rsid w:val="00DF4709"/>
    <w:rsid w:val="00E008B4"/>
    <w:rsid w:val="00E00BA3"/>
    <w:rsid w:val="00E00BA6"/>
    <w:rsid w:val="00E00C5C"/>
    <w:rsid w:val="00E00E04"/>
    <w:rsid w:val="00E01111"/>
    <w:rsid w:val="00E023F8"/>
    <w:rsid w:val="00E0255B"/>
    <w:rsid w:val="00E02639"/>
    <w:rsid w:val="00E02745"/>
    <w:rsid w:val="00E0333A"/>
    <w:rsid w:val="00E038F7"/>
    <w:rsid w:val="00E044DB"/>
    <w:rsid w:val="00E04EA7"/>
    <w:rsid w:val="00E0629C"/>
    <w:rsid w:val="00E100C5"/>
    <w:rsid w:val="00E101F1"/>
    <w:rsid w:val="00E106E3"/>
    <w:rsid w:val="00E107DE"/>
    <w:rsid w:val="00E10D9E"/>
    <w:rsid w:val="00E11036"/>
    <w:rsid w:val="00E11BD2"/>
    <w:rsid w:val="00E136E8"/>
    <w:rsid w:val="00E14376"/>
    <w:rsid w:val="00E150DB"/>
    <w:rsid w:val="00E15E74"/>
    <w:rsid w:val="00E16400"/>
    <w:rsid w:val="00E16497"/>
    <w:rsid w:val="00E234D2"/>
    <w:rsid w:val="00E2351E"/>
    <w:rsid w:val="00E24378"/>
    <w:rsid w:val="00E2520E"/>
    <w:rsid w:val="00E25CFA"/>
    <w:rsid w:val="00E261BE"/>
    <w:rsid w:val="00E27691"/>
    <w:rsid w:val="00E27948"/>
    <w:rsid w:val="00E3014B"/>
    <w:rsid w:val="00E30F1D"/>
    <w:rsid w:val="00E3134F"/>
    <w:rsid w:val="00E31374"/>
    <w:rsid w:val="00E3252F"/>
    <w:rsid w:val="00E329BE"/>
    <w:rsid w:val="00E33AC5"/>
    <w:rsid w:val="00E34E80"/>
    <w:rsid w:val="00E353BC"/>
    <w:rsid w:val="00E35BB2"/>
    <w:rsid w:val="00E36830"/>
    <w:rsid w:val="00E406C7"/>
    <w:rsid w:val="00E40EFA"/>
    <w:rsid w:val="00E413DB"/>
    <w:rsid w:val="00E41412"/>
    <w:rsid w:val="00E428D5"/>
    <w:rsid w:val="00E43CF9"/>
    <w:rsid w:val="00E441F7"/>
    <w:rsid w:val="00E44AAF"/>
    <w:rsid w:val="00E45724"/>
    <w:rsid w:val="00E4747E"/>
    <w:rsid w:val="00E5172D"/>
    <w:rsid w:val="00E520C7"/>
    <w:rsid w:val="00E521DD"/>
    <w:rsid w:val="00E525E6"/>
    <w:rsid w:val="00E52A1B"/>
    <w:rsid w:val="00E532A7"/>
    <w:rsid w:val="00E53A77"/>
    <w:rsid w:val="00E543E0"/>
    <w:rsid w:val="00E563DB"/>
    <w:rsid w:val="00E56435"/>
    <w:rsid w:val="00E566D9"/>
    <w:rsid w:val="00E578F4"/>
    <w:rsid w:val="00E5795A"/>
    <w:rsid w:val="00E57D90"/>
    <w:rsid w:val="00E631DE"/>
    <w:rsid w:val="00E63B05"/>
    <w:rsid w:val="00E64266"/>
    <w:rsid w:val="00E64852"/>
    <w:rsid w:val="00E65F4C"/>
    <w:rsid w:val="00E7014E"/>
    <w:rsid w:val="00E7158F"/>
    <w:rsid w:val="00E71B82"/>
    <w:rsid w:val="00E723F4"/>
    <w:rsid w:val="00E73DE5"/>
    <w:rsid w:val="00E751E9"/>
    <w:rsid w:val="00E753D1"/>
    <w:rsid w:val="00E75C2F"/>
    <w:rsid w:val="00E769D7"/>
    <w:rsid w:val="00E76AB9"/>
    <w:rsid w:val="00E76CB4"/>
    <w:rsid w:val="00E7737C"/>
    <w:rsid w:val="00E80CE3"/>
    <w:rsid w:val="00E8265B"/>
    <w:rsid w:val="00E850C5"/>
    <w:rsid w:val="00E85EB6"/>
    <w:rsid w:val="00E87244"/>
    <w:rsid w:val="00E90A6A"/>
    <w:rsid w:val="00E926B2"/>
    <w:rsid w:val="00E93656"/>
    <w:rsid w:val="00E95D32"/>
    <w:rsid w:val="00E96963"/>
    <w:rsid w:val="00E969C2"/>
    <w:rsid w:val="00E969F7"/>
    <w:rsid w:val="00EA225F"/>
    <w:rsid w:val="00EA2285"/>
    <w:rsid w:val="00EA3909"/>
    <w:rsid w:val="00EA64BE"/>
    <w:rsid w:val="00EA722F"/>
    <w:rsid w:val="00EA7364"/>
    <w:rsid w:val="00EB0593"/>
    <w:rsid w:val="00EB3526"/>
    <w:rsid w:val="00EB3571"/>
    <w:rsid w:val="00EB3DEB"/>
    <w:rsid w:val="00EB43CA"/>
    <w:rsid w:val="00EB4419"/>
    <w:rsid w:val="00EB617E"/>
    <w:rsid w:val="00EB6E68"/>
    <w:rsid w:val="00EB75DB"/>
    <w:rsid w:val="00EC087D"/>
    <w:rsid w:val="00EC0F20"/>
    <w:rsid w:val="00EC11FF"/>
    <w:rsid w:val="00EC1E1B"/>
    <w:rsid w:val="00EC3176"/>
    <w:rsid w:val="00EC375C"/>
    <w:rsid w:val="00EC3A90"/>
    <w:rsid w:val="00EC5924"/>
    <w:rsid w:val="00EC5994"/>
    <w:rsid w:val="00EC6876"/>
    <w:rsid w:val="00EC71AA"/>
    <w:rsid w:val="00EC7A3B"/>
    <w:rsid w:val="00ED002F"/>
    <w:rsid w:val="00ED0598"/>
    <w:rsid w:val="00ED43D6"/>
    <w:rsid w:val="00ED555C"/>
    <w:rsid w:val="00ED643A"/>
    <w:rsid w:val="00ED7718"/>
    <w:rsid w:val="00EE308C"/>
    <w:rsid w:val="00EE4E4E"/>
    <w:rsid w:val="00EE563D"/>
    <w:rsid w:val="00EE5B5A"/>
    <w:rsid w:val="00EE6579"/>
    <w:rsid w:val="00EE6CC4"/>
    <w:rsid w:val="00EE6D58"/>
    <w:rsid w:val="00EE760D"/>
    <w:rsid w:val="00EE7ADF"/>
    <w:rsid w:val="00EF0E0F"/>
    <w:rsid w:val="00EF1C46"/>
    <w:rsid w:val="00EF1F15"/>
    <w:rsid w:val="00EF2055"/>
    <w:rsid w:val="00EF2902"/>
    <w:rsid w:val="00EF390B"/>
    <w:rsid w:val="00EF5400"/>
    <w:rsid w:val="00EF5BDF"/>
    <w:rsid w:val="00EF7129"/>
    <w:rsid w:val="00F008FB"/>
    <w:rsid w:val="00F01E14"/>
    <w:rsid w:val="00F022C3"/>
    <w:rsid w:val="00F027D1"/>
    <w:rsid w:val="00F0378D"/>
    <w:rsid w:val="00F05495"/>
    <w:rsid w:val="00F054DC"/>
    <w:rsid w:val="00F05508"/>
    <w:rsid w:val="00F064E5"/>
    <w:rsid w:val="00F07881"/>
    <w:rsid w:val="00F1042E"/>
    <w:rsid w:val="00F10450"/>
    <w:rsid w:val="00F116E3"/>
    <w:rsid w:val="00F12D02"/>
    <w:rsid w:val="00F12D05"/>
    <w:rsid w:val="00F133C0"/>
    <w:rsid w:val="00F13769"/>
    <w:rsid w:val="00F146A0"/>
    <w:rsid w:val="00F14C0A"/>
    <w:rsid w:val="00F1506D"/>
    <w:rsid w:val="00F155FA"/>
    <w:rsid w:val="00F158AF"/>
    <w:rsid w:val="00F15C51"/>
    <w:rsid w:val="00F20EE0"/>
    <w:rsid w:val="00F21133"/>
    <w:rsid w:val="00F213CB"/>
    <w:rsid w:val="00F2170C"/>
    <w:rsid w:val="00F22E32"/>
    <w:rsid w:val="00F22EFF"/>
    <w:rsid w:val="00F23A7C"/>
    <w:rsid w:val="00F24290"/>
    <w:rsid w:val="00F245C1"/>
    <w:rsid w:val="00F250B9"/>
    <w:rsid w:val="00F27117"/>
    <w:rsid w:val="00F27FB4"/>
    <w:rsid w:val="00F30905"/>
    <w:rsid w:val="00F30D76"/>
    <w:rsid w:val="00F310E7"/>
    <w:rsid w:val="00F31741"/>
    <w:rsid w:val="00F323C0"/>
    <w:rsid w:val="00F32697"/>
    <w:rsid w:val="00F35D7A"/>
    <w:rsid w:val="00F36361"/>
    <w:rsid w:val="00F373AE"/>
    <w:rsid w:val="00F37AED"/>
    <w:rsid w:val="00F4311E"/>
    <w:rsid w:val="00F45307"/>
    <w:rsid w:val="00F455AE"/>
    <w:rsid w:val="00F45F31"/>
    <w:rsid w:val="00F46673"/>
    <w:rsid w:val="00F46BDE"/>
    <w:rsid w:val="00F52DD5"/>
    <w:rsid w:val="00F53AD5"/>
    <w:rsid w:val="00F55BBC"/>
    <w:rsid w:val="00F56275"/>
    <w:rsid w:val="00F578E1"/>
    <w:rsid w:val="00F57DB8"/>
    <w:rsid w:val="00F601D3"/>
    <w:rsid w:val="00F6286C"/>
    <w:rsid w:val="00F63577"/>
    <w:rsid w:val="00F65A3C"/>
    <w:rsid w:val="00F663DD"/>
    <w:rsid w:val="00F66F8A"/>
    <w:rsid w:val="00F6724B"/>
    <w:rsid w:val="00F679C5"/>
    <w:rsid w:val="00F67B0C"/>
    <w:rsid w:val="00F70338"/>
    <w:rsid w:val="00F8078F"/>
    <w:rsid w:val="00F81773"/>
    <w:rsid w:val="00F81922"/>
    <w:rsid w:val="00F83F71"/>
    <w:rsid w:val="00F844CA"/>
    <w:rsid w:val="00F84CE8"/>
    <w:rsid w:val="00F8567E"/>
    <w:rsid w:val="00F87081"/>
    <w:rsid w:val="00F87211"/>
    <w:rsid w:val="00F87568"/>
    <w:rsid w:val="00F87700"/>
    <w:rsid w:val="00F9016C"/>
    <w:rsid w:val="00F9086A"/>
    <w:rsid w:val="00F91073"/>
    <w:rsid w:val="00F918EF"/>
    <w:rsid w:val="00F92458"/>
    <w:rsid w:val="00F935BB"/>
    <w:rsid w:val="00F94968"/>
    <w:rsid w:val="00F94EE3"/>
    <w:rsid w:val="00F95531"/>
    <w:rsid w:val="00F9688B"/>
    <w:rsid w:val="00F97D4C"/>
    <w:rsid w:val="00FA02FE"/>
    <w:rsid w:val="00FA1B74"/>
    <w:rsid w:val="00FA1D01"/>
    <w:rsid w:val="00FA3D38"/>
    <w:rsid w:val="00FA45FD"/>
    <w:rsid w:val="00FA54DA"/>
    <w:rsid w:val="00FA586B"/>
    <w:rsid w:val="00FA5AD8"/>
    <w:rsid w:val="00FA5BB7"/>
    <w:rsid w:val="00FA5C39"/>
    <w:rsid w:val="00FA7884"/>
    <w:rsid w:val="00FB0F34"/>
    <w:rsid w:val="00FB287A"/>
    <w:rsid w:val="00FB34B8"/>
    <w:rsid w:val="00FB3D92"/>
    <w:rsid w:val="00FB51F4"/>
    <w:rsid w:val="00FB5BA6"/>
    <w:rsid w:val="00FC25DB"/>
    <w:rsid w:val="00FC33C0"/>
    <w:rsid w:val="00FC3900"/>
    <w:rsid w:val="00FC4DE4"/>
    <w:rsid w:val="00FC51D7"/>
    <w:rsid w:val="00FC52CE"/>
    <w:rsid w:val="00FC597C"/>
    <w:rsid w:val="00FC693A"/>
    <w:rsid w:val="00FC728C"/>
    <w:rsid w:val="00FC7681"/>
    <w:rsid w:val="00FD0B25"/>
    <w:rsid w:val="00FD1A7D"/>
    <w:rsid w:val="00FD2861"/>
    <w:rsid w:val="00FD3C94"/>
    <w:rsid w:val="00FD3D90"/>
    <w:rsid w:val="00FD53CB"/>
    <w:rsid w:val="00FD7177"/>
    <w:rsid w:val="00FE0374"/>
    <w:rsid w:val="00FE064B"/>
    <w:rsid w:val="00FE19F4"/>
    <w:rsid w:val="00FE4995"/>
    <w:rsid w:val="00FE5C4F"/>
    <w:rsid w:val="00FE768D"/>
    <w:rsid w:val="00FE7A84"/>
    <w:rsid w:val="00FF1AB2"/>
    <w:rsid w:val="00FF20E9"/>
    <w:rsid w:val="00FF3374"/>
    <w:rsid w:val="00FF4130"/>
    <w:rsid w:val="00FF5531"/>
    <w:rsid w:val="00FF5AF9"/>
    <w:rsid w:val="00FF63C5"/>
    <w:rsid w:val="00FF66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City"/>
  <w:shapeDefaults>
    <o:shapedefaults v:ext="edit" spidmax="862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D9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
    <w:basedOn w:val="Normal"/>
    <w:link w:val="FooterChar"/>
    <w:rsid w:val="00E43CF9"/>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uiPriority w:val="99"/>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b/>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0">
    <w:name w:val="Char"/>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szCs w:val="18"/>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1">
    <w:name w:val="Char"/>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
    <w:aliases w:val="EmailStyle510"/>
    <w:basedOn w:val="DefaultParagraphFont"/>
    <w:semiHidden/>
    <w:personal/>
    <w:personalReply/>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
    <w:aliases w:val="EmailStyle512"/>
    <w:basedOn w:val="DefaultParagraphFont"/>
    <w:semiHidden/>
    <w:personal/>
    <w:personalReply/>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
    <w:aliases w:val="EmailStyle590"/>
    <w:basedOn w:val="DefaultParagraphFont"/>
    <w:semiHidden/>
    <w:personal/>
    <w:personalReply/>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
    <w:aliases w:val="EmailStyle602"/>
    <w:basedOn w:val="DefaultParagraphFont"/>
    <w:semiHidden/>
    <w:personal/>
    <w:personalReply/>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8C0244"/>
    <w:rPr>
      <w:sz w:val="16"/>
      <w:szCs w:val="16"/>
    </w:rPr>
  </w:style>
  <w:style w:type="paragraph" w:customStyle="1" w:styleId="Char3">
    <w:name w:val="Char"/>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6">
    <w:name w:val="Char"/>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mgotoshia@gncc.g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nicholas.williams@tcsi.org.sb" TargetMode="Externa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ltst@itst.dk"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eltelecom.by" TargetMode="External"/><Relationship Id="rId20" Type="http://schemas.openxmlformats.org/officeDocument/2006/relationships/hyperlink" Target="http://www.anacom.pt/template12.isp?categoryld=5344" TargetMode="External"/><Relationship Id="rId29" Type="http://schemas.openxmlformats.org/officeDocument/2006/relationships/hyperlink" Target="mailto:project@orange.l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hyperlink" Target="mailto:dg@eta.gov.e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main.beltelecom.by" TargetMode="External"/><Relationship Id="rId23" Type="http://schemas.openxmlformats.org/officeDocument/2006/relationships/hyperlink" Target="mailto:dg@eta.gov.et"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gncc.ge"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hyperlink" Target="mailto:tele.agency@eta.gov.et" TargetMode="External"/><Relationship Id="rId27" Type="http://schemas.openxmlformats.org/officeDocument/2006/relationships/footer" Target="footer2.xml"/><Relationship Id="rId30" Type="http://schemas.openxmlformats.org/officeDocument/2006/relationships/hyperlink" Target="mailto:tsbtson@itu/.i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69D92-BCC8-41B2-858A-5FDF005C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3591</TotalTime>
  <Pages>47</Pages>
  <Words>10837</Words>
  <Characters>61771</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72464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corr. KJ</dc:description>
  <cp:lastModifiedBy>Brian</cp:lastModifiedBy>
  <cp:revision>671</cp:revision>
  <cp:lastPrinted>2010-12-20T14:31:00Z</cp:lastPrinted>
  <dcterms:created xsi:type="dcterms:W3CDTF">2010-07-07T08:54:00Z</dcterms:created>
  <dcterms:modified xsi:type="dcterms:W3CDTF">2011-01-28T11:48:00Z</dcterms:modified>
</cp:coreProperties>
</file>