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BF1903"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076197">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076197">
              <w:rPr>
                <w:rStyle w:val="Foot"/>
                <w:rFonts w:ascii="Arial" w:hAnsi="Arial" w:cs="Arial"/>
                <w:b/>
                <w:bCs/>
                <w:color w:val="FFFFFF"/>
                <w:sz w:val="28"/>
                <w:szCs w:val="28"/>
                <w:lang w:val="fr-FR"/>
              </w:rPr>
              <w:t>80</w:t>
            </w:r>
          </w:p>
        </w:tc>
        <w:tc>
          <w:tcPr>
            <w:tcW w:w="1477" w:type="dxa"/>
            <w:tcBorders>
              <w:top w:val="nil"/>
              <w:bottom w:val="nil"/>
            </w:tcBorders>
            <w:shd w:val="clear" w:color="auto" w:fill="A6A6A6"/>
            <w:vAlign w:val="center"/>
          </w:tcPr>
          <w:p w:rsidR="008149B6" w:rsidRPr="004E21DC" w:rsidRDefault="00F81773" w:rsidP="003E7528">
            <w:pPr>
              <w:framePr w:hSpace="181" w:wrap="around" w:vAnchor="text" w:hAnchor="margin" w:xAlign="center" w:y="1"/>
              <w:jc w:val="left"/>
              <w:rPr>
                <w:rFonts w:ascii="Arial" w:hAnsi="Arial" w:cs="Arial"/>
                <w:color w:val="FFFFFF"/>
                <w:lang w:val="fr-FR"/>
              </w:rPr>
            </w:pPr>
            <w:r w:rsidRPr="004E21DC">
              <w:rPr>
                <w:color w:val="FFFFFF"/>
                <w:lang w:val="fr-FR"/>
              </w:rPr>
              <w:t>1</w:t>
            </w:r>
            <w:r w:rsidR="00E31059">
              <w:rPr>
                <w:color w:val="FFFFFF"/>
                <w:lang w:val="fr-FR"/>
              </w:rPr>
              <w:t>5</w:t>
            </w:r>
            <w:r w:rsidRPr="004E21DC">
              <w:rPr>
                <w:color w:val="FFFFFF"/>
                <w:lang w:val="fr-FR"/>
              </w:rPr>
              <w:t xml:space="preserve"> </w:t>
            </w:r>
            <w:r w:rsidR="00860490">
              <w:rPr>
                <w:color w:val="FFFFFF"/>
                <w:lang w:val="fr-FR"/>
              </w:rPr>
              <w:t>V</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072482">
              <w:rPr>
                <w:color w:val="FFFFFF"/>
                <w:lang w:val="fr-FR"/>
              </w:rPr>
              <w:t>1</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F71DB2">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F71DB2">
              <w:rPr>
                <w:color w:val="FFFFFF"/>
                <w:rtl/>
                <w:lang w:val="fr-FR"/>
              </w:rPr>
              <w:t>3</w:t>
            </w:r>
            <w:r w:rsidR="00993AEA">
              <w:rPr>
                <w:color w:val="FFFFFF"/>
                <w:lang w:val="fr-FR"/>
              </w:rPr>
              <w:t xml:space="preserve"> </w:t>
            </w:r>
            <w:r w:rsidR="00F71DB2">
              <w:rPr>
                <w:color w:val="FFFFFF"/>
                <w:lang w:val="fr-FR"/>
              </w:rPr>
              <w:t>mai</w:t>
            </w:r>
            <w:r w:rsidRPr="004E21DC">
              <w:rPr>
                <w:color w:val="FFFFFF"/>
                <w:lang w:val="fr-FR"/>
              </w:rPr>
              <w:t xml:space="preserve"> 20</w:t>
            </w:r>
            <w:r w:rsidR="00923508" w:rsidRPr="004E21DC">
              <w:rPr>
                <w:color w:val="FFFFFF"/>
                <w:lang w:val="fr-FR"/>
              </w:rPr>
              <w:t>1</w:t>
            </w:r>
            <w:r w:rsidR="00332A4D">
              <w:rPr>
                <w:color w:val="FFFFFF"/>
                <w:lang w:val="fr-FR"/>
              </w:rPr>
              <w:t>1</w:t>
            </w:r>
            <w:r w:rsidRPr="004E21DC">
              <w:rPr>
                <w:color w:val="FFFFFF"/>
                <w:lang w:val="fr-FR"/>
              </w:rPr>
              <w:t>)</w:t>
            </w:r>
            <w:r w:rsidR="00F81773" w:rsidRPr="004E21DC">
              <w:rPr>
                <w:color w:val="FFFFFF"/>
                <w:lang w:val="fr-FR"/>
              </w:rPr>
              <w:tab/>
            </w:r>
          </w:p>
        </w:tc>
      </w:tr>
      <w:tr w:rsidR="008149B6" w:rsidRPr="00BF1903"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12" w:name="_Toc280291886"/>
            <w:bookmarkStart w:id="13"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12"/>
            </w:hyperlink>
            <w:bookmarkEnd w:id="13"/>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14" w:name="_Toc280291887"/>
            <w:bookmarkStart w:id="15"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14"/>
            </w:hyperlink>
            <w:bookmarkEnd w:id="15"/>
          </w:p>
        </w:tc>
      </w:tr>
    </w:tbl>
    <w:p w:rsidR="008149B6" w:rsidRPr="007F41C3" w:rsidRDefault="008149B6">
      <w:pPr>
        <w:rPr>
          <w:lang w:val="fr-FR"/>
        </w:rPr>
      </w:pPr>
    </w:p>
    <w:p w:rsidR="008149B6" w:rsidRPr="007F41C3" w:rsidRDefault="008149B6">
      <w:pPr>
        <w:rPr>
          <w:lang w:val="fr-FR"/>
        </w:rPr>
        <w:sectPr w:rsidR="008149B6" w:rsidRPr="007F41C3" w:rsidSect="00934A34">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16" w:name="_Toc253407911"/>
      <w:bookmarkStart w:id="17" w:name="_Toc255827797"/>
      <w:bookmarkStart w:id="18" w:name="_Toc265053943"/>
      <w:bookmarkStart w:id="19" w:name="_Toc266116909"/>
      <w:bookmarkStart w:id="20" w:name="_Toc271633942"/>
      <w:bookmarkStart w:id="21" w:name="_Toc274142255"/>
      <w:bookmarkStart w:id="22" w:name="_Toc276716376"/>
      <w:bookmarkStart w:id="23" w:name="_Toc279667585"/>
      <w:bookmarkStart w:id="24" w:name="_Toc280291888"/>
      <w:bookmarkStart w:id="25" w:name="_Toc282525359"/>
      <w:bookmarkStart w:id="26" w:name="_Toc283734828"/>
      <w:bookmarkStart w:id="27" w:name="_Toc286068857"/>
      <w:bookmarkStart w:id="28" w:name="_Toc288659469"/>
      <w:bookmarkStart w:id="29" w:name="_Toc291004522"/>
      <w:bookmarkStart w:id="30" w:name="_Toc292700025"/>
      <w:r w:rsidRPr="00422BBB">
        <w:rPr>
          <w:lang w:val="fr-FR"/>
        </w:rPr>
        <w:lastRenderedPageBreak/>
        <w:t>Table des</w:t>
      </w:r>
      <w:r w:rsidR="000A64DE">
        <w:rPr>
          <w:lang w:val="fr-FR"/>
        </w:rPr>
        <w:t xml:space="preserve"> </w:t>
      </w:r>
      <w:r w:rsidRPr="00422BBB">
        <w:rPr>
          <w:lang w:val="fr-FR"/>
        </w:rPr>
        <w:t>matières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410231" w:rsidRPr="0098553F" w:rsidRDefault="00410231" w:rsidP="00410231">
      <w:pPr>
        <w:pStyle w:val="TOC0"/>
        <w:rPr>
          <w:i/>
          <w:iCs/>
        </w:rPr>
      </w:pPr>
      <w:r w:rsidRPr="0098553F">
        <w:rPr>
          <w:i/>
          <w:iCs/>
        </w:rPr>
        <w:t>Page</w:t>
      </w:r>
    </w:p>
    <w:p w:rsidR="00410231" w:rsidRPr="007F41C3" w:rsidRDefault="00410231" w:rsidP="00410231">
      <w:pPr>
        <w:pStyle w:val="TOC1"/>
        <w:spacing w:before="360"/>
        <w:rPr>
          <w:rFonts w:eastAsia="SimSun" w:cs="Arial"/>
          <w:sz w:val="22"/>
          <w:szCs w:val="22"/>
          <w:lang w:eastAsia="zh-CN"/>
        </w:rPr>
      </w:pPr>
      <w:r w:rsidRPr="007F41C3">
        <w:rPr>
          <w:rStyle w:val="Hyperlink"/>
          <w:b/>
          <w:bCs/>
          <w:color w:val="auto"/>
          <w:u w:val="none"/>
        </w:rPr>
        <w:t>Information</w:t>
      </w:r>
      <w:r>
        <w:rPr>
          <w:rStyle w:val="Hyperlink"/>
          <w:b/>
          <w:bCs/>
          <w:color w:val="auto"/>
          <w:u w:val="none"/>
        </w:rPr>
        <w:t xml:space="preserve">  </w:t>
      </w:r>
      <w:r w:rsidRPr="007F41C3">
        <w:rPr>
          <w:rStyle w:val="Hyperlink"/>
          <w:b/>
          <w:bCs/>
          <w:color w:val="auto"/>
          <w:u w:val="none"/>
        </w:rPr>
        <w:t>générale</w:t>
      </w:r>
    </w:p>
    <w:p w:rsidR="00CA3B39" w:rsidRPr="00CA3B39" w:rsidRDefault="00CA3B39" w:rsidP="00560212">
      <w:pPr>
        <w:pStyle w:val="TOC1"/>
        <w:tabs>
          <w:tab w:val="clear" w:pos="567"/>
          <w:tab w:val="center" w:leader="dot" w:pos="8505"/>
          <w:tab w:val="right" w:pos="9072"/>
        </w:tabs>
        <w:rPr>
          <w:rFonts w:eastAsiaTheme="minorEastAsia"/>
        </w:rPr>
      </w:pPr>
      <w:r w:rsidRPr="00CA3B39">
        <w:t>Listes</w:t>
      </w:r>
      <w:r w:rsidR="00693A3E">
        <w:t xml:space="preserve"> </w:t>
      </w:r>
      <w:r w:rsidRPr="00CA3B39">
        <w:t>annexées</w:t>
      </w:r>
      <w:r w:rsidR="000E57C6">
        <w:t xml:space="preserve"> </w:t>
      </w:r>
      <w:r w:rsidRPr="00CA3B39">
        <w:t>au Bulletin d'exploitation de l'UIT</w:t>
      </w:r>
      <w:r>
        <w:t xml:space="preserve">: </w:t>
      </w:r>
      <w:r w:rsidRPr="00CA3B39">
        <w:rPr>
          <w:i/>
          <w:iCs/>
        </w:rPr>
        <w:t>Note du TSB</w:t>
      </w:r>
      <w:r w:rsidRPr="00CA3B39">
        <w:rPr>
          <w:webHidden/>
        </w:rPr>
        <w:tab/>
      </w:r>
      <w:r>
        <w:rPr>
          <w:webHidden/>
        </w:rPr>
        <w:tab/>
      </w:r>
      <w:r w:rsidR="002D3F07">
        <w:rPr>
          <w:webHidden/>
        </w:rPr>
        <w:t>3</w:t>
      </w:r>
    </w:p>
    <w:p w:rsidR="00CA3B39" w:rsidRDefault="00CA3B39" w:rsidP="00560212">
      <w:pPr>
        <w:pStyle w:val="TOC1"/>
        <w:tabs>
          <w:tab w:val="clear" w:pos="567"/>
          <w:tab w:val="center" w:leader="dot" w:pos="8505"/>
          <w:tab w:val="right" w:pos="9072"/>
        </w:tabs>
        <w:rPr>
          <w:webHidden/>
        </w:rPr>
      </w:pPr>
      <w:r w:rsidRPr="00CA3B39">
        <w:t>Approbation de Recommandations UIT-T</w:t>
      </w:r>
      <w:r w:rsidRPr="00CA3B39">
        <w:rPr>
          <w:webHidden/>
        </w:rPr>
        <w:tab/>
      </w:r>
      <w:r>
        <w:rPr>
          <w:webHidden/>
        </w:rPr>
        <w:tab/>
      </w:r>
      <w:r w:rsidR="002D3F07">
        <w:rPr>
          <w:webHidden/>
        </w:rPr>
        <w:t>4</w:t>
      </w:r>
    </w:p>
    <w:p w:rsidR="00DB38C2" w:rsidRDefault="00560212" w:rsidP="00560212">
      <w:pPr>
        <w:pStyle w:val="TOC1"/>
        <w:tabs>
          <w:tab w:val="clear" w:pos="567"/>
          <w:tab w:val="center" w:leader="dot" w:pos="8505"/>
          <w:tab w:val="right" w:pos="9072"/>
        </w:tabs>
      </w:pPr>
      <w:r w:rsidRPr="00560212">
        <w:t>Chiffres d'identification maritime (MID)</w:t>
      </w:r>
      <w:r>
        <w:tab/>
      </w:r>
      <w:r>
        <w:tab/>
      </w:r>
      <w:r w:rsidR="002D3F07">
        <w:t>4</w:t>
      </w:r>
    </w:p>
    <w:p w:rsidR="002159F6" w:rsidRPr="002159F6" w:rsidRDefault="002159F6" w:rsidP="00560212">
      <w:pPr>
        <w:pStyle w:val="TOC1"/>
        <w:tabs>
          <w:tab w:val="clear" w:pos="567"/>
          <w:tab w:val="center" w:leader="dot" w:pos="8505"/>
          <w:tab w:val="right" w:pos="9072"/>
        </w:tabs>
        <w:rPr>
          <w:rFonts w:eastAsiaTheme="minorEastAsia"/>
        </w:rPr>
      </w:pPr>
      <w:r w:rsidRPr="002159F6">
        <w:t>Attribution de codes de zone/réseau sémaphore (SANC) (Recommandation UIT-T Q.708 (03/99))</w:t>
      </w:r>
      <w:r>
        <w:t>:</w:t>
      </w:r>
      <w:r w:rsidR="00DB38C2">
        <w:br/>
      </w:r>
      <w:r w:rsidRPr="002159F6">
        <w:rPr>
          <w:i/>
        </w:rPr>
        <w:t>Costa Rica</w:t>
      </w:r>
      <w:r w:rsidRPr="002159F6">
        <w:rPr>
          <w:webHidden/>
        </w:rPr>
        <w:tab/>
      </w:r>
      <w:r w:rsidR="00DB38C2">
        <w:rPr>
          <w:webHidden/>
        </w:rPr>
        <w:tab/>
      </w:r>
      <w:r w:rsidR="002D3F07">
        <w:rPr>
          <w:webHidden/>
        </w:rPr>
        <w:t>4</w:t>
      </w:r>
    </w:p>
    <w:p w:rsidR="002159F6" w:rsidRPr="002159F6" w:rsidRDefault="002159F6" w:rsidP="00560212">
      <w:pPr>
        <w:pStyle w:val="TOC1"/>
        <w:tabs>
          <w:tab w:val="clear" w:pos="567"/>
          <w:tab w:val="center" w:leader="dot" w:pos="8505"/>
          <w:tab w:val="right" w:pos="9072"/>
        </w:tabs>
        <w:rPr>
          <w:rFonts w:eastAsiaTheme="minorEastAsia"/>
        </w:rPr>
      </w:pPr>
      <w:r w:rsidRPr="002159F6">
        <w:t>Service téléphonique</w:t>
      </w:r>
      <w:r>
        <w:t>:</w:t>
      </w:r>
    </w:p>
    <w:p w:rsidR="002159F6" w:rsidRPr="003E7528" w:rsidRDefault="002159F6" w:rsidP="003E7528">
      <w:pPr>
        <w:pStyle w:val="TOC2"/>
        <w:tabs>
          <w:tab w:val="clear" w:pos="567"/>
          <w:tab w:val="center" w:leader="dot" w:pos="8505"/>
          <w:tab w:val="right" w:pos="9072"/>
        </w:tabs>
        <w:spacing w:after="60"/>
        <w:rPr>
          <w:i/>
          <w:iCs/>
        </w:rPr>
      </w:pPr>
      <w:r w:rsidRPr="003E7528">
        <w:rPr>
          <w:i/>
          <w:iCs/>
        </w:rPr>
        <w:t>Bulgarie (Communications Regulation Commission (CRC), Sofia)</w:t>
      </w:r>
      <w:r w:rsidRPr="003E7528">
        <w:rPr>
          <w:i/>
          <w:iCs/>
          <w:webHidden/>
        </w:rPr>
        <w:tab/>
      </w:r>
      <w:r w:rsidR="00560212" w:rsidRPr="003E7528">
        <w:rPr>
          <w:i/>
          <w:iCs/>
          <w:webHidden/>
        </w:rPr>
        <w:tab/>
      </w:r>
      <w:r w:rsidR="002D3F07" w:rsidRPr="002D3F07">
        <w:rPr>
          <w:webHidden/>
        </w:rPr>
        <w:t>5</w:t>
      </w:r>
    </w:p>
    <w:p w:rsidR="002159F6" w:rsidRPr="003E7528" w:rsidRDefault="002159F6" w:rsidP="003E7528">
      <w:pPr>
        <w:pStyle w:val="TOC2"/>
        <w:tabs>
          <w:tab w:val="clear" w:pos="567"/>
          <w:tab w:val="center" w:leader="dot" w:pos="8505"/>
          <w:tab w:val="right" w:pos="9072"/>
        </w:tabs>
        <w:spacing w:after="60"/>
        <w:rPr>
          <w:i/>
          <w:iCs/>
        </w:rPr>
      </w:pPr>
      <w:r w:rsidRPr="003E7528">
        <w:rPr>
          <w:i/>
          <w:iCs/>
        </w:rPr>
        <w:t>Burkina Faso (Autorité de Régulation des  Communications  Electroniques (ARCE), Ouagadougou)</w:t>
      </w:r>
      <w:r w:rsidRPr="003E7528">
        <w:rPr>
          <w:i/>
          <w:iCs/>
          <w:webHidden/>
        </w:rPr>
        <w:tab/>
      </w:r>
      <w:r w:rsidR="00560212" w:rsidRPr="003E7528">
        <w:rPr>
          <w:i/>
          <w:iCs/>
          <w:webHidden/>
        </w:rPr>
        <w:tab/>
      </w:r>
      <w:r w:rsidR="002D3F07" w:rsidRPr="002D3F07">
        <w:rPr>
          <w:webHidden/>
        </w:rPr>
        <w:t>8</w:t>
      </w:r>
    </w:p>
    <w:p w:rsidR="002159F6" w:rsidRPr="003E7528" w:rsidRDefault="002159F6" w:rsidP="003E7528">
      <w:pPr>
        <w:pStyle w:val="TOC2"/>
        <w:tabs>
          <w:tab w:val="clear" w:pos="567"/>
          <w:tab w:val="center" w:leader="dot" w:pos="8505"/>
          <w:tab w:val="right" w:pos="9072"/>
        </w:tabs>
        <w:spacing w:after="60"/>
        <w:rPr>
          <w:i/>
          <w:iCs/>
        </w:rPr>
      </w:pPr>
      <w:r w:rsidRPr="003E7528">
        <w:rPr>
          <w:i/>
          <w:iCs/>
        </w:rPr>
        <w:t>Danemark (National IT and Telecom Agency (NITA), Copenhagen)</w:t>
      </w:r>
      <w:r w:rsidRPr="003E7528">
        <w:rPr>
          <w:i/>
          <w:iCs/>
          <w:webHidden/>
        </w:rPr>
        <w:tab/>
      </w:r>
      <w:r w:rsidR="00560212" w:rsidRPr="003E7528">
        <w:rPr>
          <w:i/>
          <w:iCs/>
          <w:webHidden/>
        </w:rPr>
        <w:tab/>
      </w:r>
      <w:r w:rsidR="002D3F07" w:rsidRPr="002D3F07">
        <w:rPr>
          <w:webHidden/>
        </w:rPr>
        <w:t>9</w:t>
      </w:r>
    </w:p>
    <w:p w:rsidR="002159F6" w:rsidRPr="003E7528" w:rsidRDefault="002159F6" w:rsidP="003E7528">
      <w:pPr>
        <w:pStyle w:val="TOC2"/>
        <w:tabs>
          <w:tab w:val="clear" w:pos="567"/>
          <w:tab w:val="center" w:leader="dot" w:pos="8505"/>
          <w:tab w:val="right" w:pos="9072"/>
        </w:tabs>
        <w:spacing w:after="60"/>
        <w:rPr>
          <w:i/>
          <w:iCs/>
        </w:rPr>
      </w:pPr>
      <w:r w:rsidRPr="003E7528">
        <w:rPr>
          <w:i/>
          <w:iCs/>
        </w:rPr>
        <w:t>Polynésie française (Office des Postes et Télécommunications, Papeete)</w:t>
      </w:r>
      <w:r w:rsidRPr="003E7528">
        <w:rPr>
          <w:i/>
          <w:iCs/>
          <w:webHidden/>
        </w:rPr>
        <w:tab/>
      </w:r>
      <w:r w:rsidR="00560212" w:rsidRPr="003E7528">
        <w:rPr>
          <w:i/>
          <w:iCs/>
          <w:webHidden/>
        </w:rPr>
        <w:tab/>
      </w:r>
      <w:r w:rsidR="002D3F07" w:rsidRPr="002D3F07">
        <w:rPr>
          <w:webHidden/>
        </w:rPr>
        <w:t>9</w:t>
      </w:r>
    </w:p>
    <w:p w:rsidR="00D1028B" w:rsidRDefault="00D1028B" w:rsidP="00D1028B">
      <w:pPr>
        <w:pStyle w:val="TOC2"/>
        <w:tabs>
          <w:tab w:val="clear" w:pos="567"/>
          <w:tab w:val="center" w:leader="dot" w:pos="8505"/>
          <w:tab w:val="right" w:pos="9072"/>
        </w:tabs>
        <w:spacing w:after="60"/>
        <w:rPr>
          <w:i/>
          <w:iCs/>
        </w:rPr>
      </w:pPr>
      <w:r>
        <w:rPr>
          <w:i/>
          <w:iCs/>
        </w:rPr>
        <w:t>Salomon (Iles)</w:t>
      </w:r>
      <w:r w:rsidRPr="00941BA1">
        <w:rPr>
          <w:i/>
          <w:iCs/>
          <w:lang w:val="es-ES_tradnl"/>
        </w:rPr>
        <w:t xml:space="preserve"> </w:t>
      </w:r>
      <w:r>
        <w:rPr>
          <w:i/>
          <w:iCs/>
          <w:lang w:val="es-ES_tradnl"/>
        </w:rPr>
        <w:t>(</w:t>
      </w:r>
      <w:r w:rsidRPr="00C41427">
        <w:rPr>
          <w:i/>
          <w:iCs/>
          <w:lang w:val="es-ES_tradnl"/>
        </w:rPr>
        <w:t>Telecommunications Commission (TCSI)</w:t>
      </w:r>
      <w:r w:rsidRPr="00941BA1">
        <w:rPr>
          <w:i/>
          <w:lang w:val="es-ES_tradnl"/>
        </w:rPr>
        <w:t>, Honiara)</w:t>
      </w:r>
      <w:r>
        <w:rPr>
          <w:lang w:val="es-ES_tradnl"/>
        </w:rPr>
        <w:tab/>
      </w:r>
      <w:r>
        <w:rPr>
          <w:lang w:val="es-ES_tradnl"/>
        </w:rPr>
        <w:tab/>
      </w:r>
      <w:r w:rsidRPr="002D3F07">
        <w:rPr>
          <w:lang w:val="es-ES_tradnl"/>
        </w:rPr>
        <w:t>11</w:t>
      </w:r>
    </w:p>
    <w:p w:rsidR="002159F6" w:rsidRPr="003E7528" w:rsidRDefault="002159F6" w:rsidP="003E7528">
      <w:pPr>
        <w:pStyle w:val="TOC2"/>
        <w:tabs>
          <w:tab w:val="clear" w:pos="567"/>
          <w:tab w:val="center" w:leader="dot" w:pos="8505"/>
          <w:tab w:val="right" w:pos="9072"/>
        </w:tabs>
        <w:spacing w:after="60"/>
        <w:ind w:left="284" w:firstLine="0"/>
        <w:rPr>
          <w:i/>
          <w:iCs/>
        </w:rPr>
      </w:pPr>
      <w:r w:rsidRPr="003E7528">
        <w:rPr>
          <w:i/>
          <w:iCs/>
        </w:rPr>
        <w:t>Espagne (Subdirección General de Operadores y Tecnologías de la Información, Ministerio de</w:t>
      </w:r>
      <w:r w:rsidR="003E7528">
        <w:rPr>
          <w:i/>
          <w:iCs/>
        </w:rPr>
        <w:br/>
        <w:t xml:space="preserve">  </w:t>
      </w:r>
      <w:r w:rsidRPr="003E7528">
        <w:rPr>
          <w:i/>
          <w:iCs/>
        </w:rPr>
        <w:t>Industria, Turismo y Comercio, Madrid)</w:t>
      </w:r>
      <w:r w:rsidRPr="003E7528">
        <w:rPr>
          <w:i/>
          <w:iCs/>
        </w:rPr>
        <w:tab/>
      </w:r>
      <w:r w:rsidR="00560212" w:rsidRPr="003E7528">
        <w:rPr>
          <w:i/>
          <w:iCs/>
        </w:rPr>
        <w:tab/>
      </w:r>
      <w:r w:rsidR="002D3F07" w:rsidRPr="002D3F07">
        <w:t>12</w:t>
      </w:r>
    </w:p>
    <w:p w:rsidR="002159F6" w:rsidRPr="003E7528" w:rsidRDefault="002159F6" w:rsidP="003E7528">
      <w:pPr>
        <w:pStyle w:val="TOC2"/>
        <w:tabs>
          <w:tab w:val="clear" w:pos="567"/>
          <w:tab w:val="center" w:leader="dot" w:pos="8505"/>
          <w:tab w:val="right" w:pos="9072"/>
        </w:tabs>
        <w:spacing w:after="60"/>
        <w:rPr>
          <w:i/>
          <w:iCs/>
        </w:rPr>
      </w:pPr>
      <w:r w:rsidRPr="003E7528">
        <w:rPr>
          <w:i/>
          <w:iCs/>
        </w:rPr>
        <w:t>Venezuela (Comisión Nacional de Telecomunicaciones (CONATEL), Caracas)</w:t>
      </w:r>
      <w:r w:rsidRPr="003E7528">
        <w:rPr>
          <w:i/>
          <w:iCs/>
          <w:webHidden/>
        </w:rPr>
        <w:tab/>
      </w:r>
      <w:r w:rsidR="00560212" w:rsidRPr="003E7528">
        <w:rPr>
          <w:i/>
          <w:iCs/>
          <w:webHidden/>
        </w:rPr>
        <w:tab/>
      </w:r>
      <w:r w:rsidR="002D3F07" w:rsidRPr="002D3F07">
        <w:rPr>
          <w:webHidden/>
        </w:rPr>
        <w:t>21</w:t>
      </w:r>
    </w:p>
    <w:p w:rsidR="002159F6" w:rsidRPr="002159F6" w:rsidRDefault="002159F6" w:rsidP="003838BB">
      <w:pPr>
        <w:pStyle w:val="TOC2"/>
        <w:tabs>
          <w:tab w:val="clear" w:pos="567"/>
          <w:tab w:val="center" w:leader="dot" w:pos="8505"/>
          <w:tab w:val="right" w:pos="9072"/>
        </w:tabs>
        <w:spacing w:after="60"/>
        <w:rPr>
          <w:rFonts w:eastAsiaTheme="minorEastAsia"/>
        </w:rPr>
      </w:pPr>
      <w:r w:rsidRPr="003E7528">
        <w:rPr>
          <w:i/>
          <w:iCs/>
        </w:rPr>
        <w:t>Interruption de service</w:t>
      </w:r>
      <w:r w:rsidR="003E7528">
        <w:rPr>
          <w:i/>
          <w:iCs/>
        </w:rPr>
        <w:t>:</w:t>
      </w:r>
      <w:r w:rsidR="00645E1E" w:rsidRPr="003E7528">
        <w:rPr>
          <w:i/>
          <w:iCs/>
        </w:rPr>
        <w:t xml:space="preserve"> Ministry of C</w:t>
      </w:r>
      <w:r w:rsidR="00645E1E" w:rsidRPr="00645E1E">
        <w:rPr>
          <w:i/>
          <w:lang w:val="fr-CH"/>
        </w:rPr>
        <w:t>ommunications (MOC), Safat, Koweït</w:t>
      </w:r>
      <w:r w:rsidRPr="002159F6">
        <w:rPr>
          <w:webHidden/>
        </w:rPr>
        <w:tab/>
      </w:r>
      <w:r w:rsidR="00560212">
        <w:rPr>
          <w:webHidden/>
        </w:rPr>
        <w:tab/>
      </w:r>
      <w:r w:rsidR="002D3F07">
        <w:rPr>
          <w:webHidden/>
        </w:rPr>
        <w:t>27</w:t>
      </w:r>
    </w:p>
    <w:p w:rsidR="002159F6" w:rsidRPr="002159F6" w:rsidRDefault="002159F6" w:rsidP="00560212">
      <w:pPr>
        <w:pStyle w:val="TOC1"/>
        <w:tabs>
          <w:tab w:val="clear" w:pos="567"/>
          <w:tab w:val="center" w:leader="dot" w:pos="8505"/>
          <w:tab w:val="right" w:pos="9072"/>
        </w:tabs>
        <w:rPr>
          <w:rFonts w:eastAsiaTheme="minorEastAsia"/>
        </w:rPr>
      </w:pPr>
      <w:r w:rsidRPr="00645E1E">
        <w:rPr>
          <w:lang w:val="fr-CH"/>
        </w:rPr>
        <w:t>Changements</w:t>
      </w:r>
      <w:r w:rsidRPr="002159F6">
        <w:t xml:space="preserve"> dans les Administrations/ER et autres entités ou Organisations</w:t>
      </w:r>
      <w:r w:rsidR="00645E1E">
        <w:rPr>
          <w:webHidden/>
        </w:rPr>
        <w:t>:</w:t>
      </w:r>
    </w:p>
    <w:p w:rsidR="003838BB" w:rsidRDefault="002159F6" w:rsidP="00B7532C">
      <w:pPr>
        <w:pStyle w:val="TOC2"/>
        <w:tabs>
          <w:tab w:val="clear" w:pos="567"/>
          <w:tab w:val="center" w:leader="dot" w:pos="8505"/>
          <w:tab w:val="right" w:pos="9072"/>
        </w:tabs>
        <w:spacing w:after="60"/>
        <w:ind w:left="284" w:firstLine="0"/>
        <w:rPr>
          <w:i/>
          <w:iCs/>
        </w:rPr>
      </w:pPr>
      <w:r w:rsidRPr="003E7528">
        <w:rPr>
          <w:i/>
          <w:iCs/>
        </w:rPr>
        <w:t>Islande</w:t>
      </w:r>
      <w:r w:rsidR="00645E1E" w:rsidRPr="003E7528">
        <w:rPr>
          <w:i/>
          <w:iCs/>
        </w:rPr>
        <w:t xml:space="preserve">: </w:t>
      </w:r>
      <w:r w:rsidR="00B7532C">
        <w:rPr>
          <w:i/>
          <w:iCs/>
        </w:rPr>
        <w:t>(</w:t>
      </w:r>
      <w:r w:rsidR="003838BB" w:rsidRPr="003E7528">
        <w:rPr>
          <w:i/>
          <w:iCs/>
        </w:rPr>
        <w:t>Ministry of Communications., Reykjavik</w:t>
      </w:r>
      <w:r w:rsidR="00B7532C">
        <w:rPr>
          <w:i/>
          <w:iCs/>
        </w:rPr>
        <w:t>)</w:t>
      </w:r>
      <w:r w:rsidR="003838BB">
        <w:rPr>
          <w:i/>
          <w:iCs/>
        </w:rPr>
        <w:t xml:space="preserve">: </w:t>
      </w:r>
      <w:r w:rsidR="00645E1E" w:rsidRPr="003E7528">
        <w:rPr>
          <w:i/>
          <w:iCs/>
        </w:rPr>
        <w:t>Changements de nom, de numéros de téléphone, de</w:t>
      </w:r>
      <w:r w:rsidR="003838BB">
        <w:rPr>
          <w:i/>
          <w:iCs/>
        </w:rPr>
        <w:br/>
      </w:r>
      <w:r w:rsidR="00645E1E" w:rsidRPr="003E7528">
        <w:rPr>
          <w:i/>
          <w:iCs/>
        </w:rPr>
        <w:t xml:space="preserve"> </w:t>
      </w:r>
      <w:r w:rsidR="003838BB">
        <w:rPr>
          <w:i/>
          <w:iCs/>
        </w:rPr>
        <w:t xml:space="preserve"> </w:t>
      </w:r>
      <w:r w:rsidR="00645E1E" w:rsidRPr="003E7528">
        <w:rPr>
          <w:i/>
          <w:iCs/>
        </w:rPr>
        <w:t>télécopie et d’adresse électronique</w:t>
      </w:r>
      <w:r w:rsidR="00B7532C">
        <w:rPr>
          <w:i/>
          <w:iCs/>
        </w:rPr>
        <w:tab/>
      </w:r>
      <w:r w:rsidR="00B7532C">
        <w:rPr>
          <w:i/>
          <w:iCs/>
        </w:rPr>
        <w:tab/>
      </w:r>
      <w:r w:rsidR="002D3F07" w:rsidRPr="002D3F07">
        <w:t>28</w:t>
      </w:r>
    </w:p>
    <w:p w:rsidR="002159F6" w:rsidRPr="003E7528" w:rsidRDefault="00645E1E" w:rsidP="00B7532C">
      <w:pPr>
        <w:pStyle w:val="TOC2"/>
        <w:tabs>
          <w:tab w:val="clear" w:pos="567"/>
          <w:tab w:val="center" w:leader="dot" w:pos="8505"/>
          <w:tab w:val="right" w:pos="9072"/>
        </w:tabs>
        <w:spacing w:after="60"/>
        <w:ind w:left="284" w:firstLine="0"/>
        <w:rPr>
          <w:i/>
          <w:iCs/>
        </w:rPr>
      </w:pPr>
      <w:r w:rsidRPr="003E7528">
        <w:rPr>
          <w:i/>
          <w:iCs/>
        </w:rPr>
        <w:t xml:space="preserve">Mexique: </w:t>
      </w:r>
      <w:r w:rsidR="00B7532C">
        <w:rPr>
          <w:i/>
          <w:iCs/>
        </w:rPr>
        <w:t>(</w:t>
      </w:r>
      <w:r w:rsidR="003838BB" w:rsidRPr="003E7528">
        <w:rPr>
          <w:i/>
          <w:iCs/>
        </w:rPr>
        <w:t>Teléfonos de México S.A.B. de C.V, Mexico</w:t>
      </w:r>
      <w:r w:rsidR="00B7532C">
        <w:rPr>
          <w:i/>
          <w:iCs/>
        </w:rPr>
        <w:t>)</w:t>
      </w:r>
      <w:r w:rsidR="003838BB">
        <w:rPr>
          <w:i/>
          <w:iCs/>
        </w:rPr>
        <w:t>:</w:t>
      </w:r>
      <w:r w:rsidR="003838BB" w:rsidRPr="003E7528">
        <w:rPr>
          <w:i/>
          <w:iCs/>
        </w:rPr>
        <w:t xml:space="preserve"> </w:t>
      </w:r>
      <w:r w:rsidRPr="003E7528">
        <w:rPr>
          <w:i/>
          <w:iCs/>
        </w:rPr>
        <w:t>Changement d’ adresse électronique</w:t>
      </w:r>
      <w:r w:rsidR="002159F6" w:rsidRPr="003E7528">
        <w:rPr>
          <w:i/>
          <w:iCs/>
          <w:webHidden/>
        </w:rPr>
        <w:tab/>
      </w:r>
      <w:r w:rsidR="00560212" w:rsidRPr="003E7528">
        <w:rPr>
          <w:i/>
          <w:iCs/>
          <w:webHidden/>
        </w:rPr>
        <w:tab/>
      </w:r>
      <w:r w:rsidR="002D3F07" w:rsidRPr="002D3F07">
        <w:rPr>
          <w:webHidden/>
        </w:rPr>
        <w:t>28</w:t>
      </w:r>
    </w:p>
    <w:p w:rsidR="002159F6" w:rsidRPr="003E7528" w:rsidRDefault="002159F6" w:rsidP="00B7532C">
      <w:pPr>
        <w:pStyle w:val="TOC2"/>
        <w:tabs>
          <w:tab w:val="clear" w:pos="567"/>
          <w:tab w:val="center" w:leader="dot" w:pos="8505"/>
          <w:tab w:val="right" w:pos="9072"/>
        </w:tabs>
        <w:spacing w:after="60"/>
        <w:ind w:left="284" w:firstLine="0"/>
        <w:rPr>
          <w:i/>
          <w:iCs/>
        </w:rPr>
      </w:pPr>
      <w:r w:rsidRPr="003E7528">
        <w:rPr>
          <w:i/>
          <w:iCs/>
        </w:rPr>
        <w:t>Soudan</w:t>
      </w:r>
      <w:r w:rsidR="00645E1E" w:rsidRPr="003E7528">
        <w:rPr>
          <w:i/>
          <w:iCs/>
        </w:rPr>
        <w:t xml:space="preserve">: </w:t>
      </w:r>
      <w:r w:rsidR="00B7532C">
        <w:rPr>
          <w:i/>
          <w:iCs/>
        </w:rPr>
        <w:t>(</w:t>
      </w:r>
      <w:r w:rsidR="00D67832" w:rsidRPr="003E7528">
        <w:rPr>
          <w:i/>
          <w:iCs/>
        </w:rPr>
        <w:t>Canar Telecommunications Corporation Limited (Canartel), Khartoum</w:t>
      </w:r>
      <w:r w:rsidR="00B7532C">
        <w:rPr>
          <w:i/>
          <w:iCs/>
        </w:rPr>
        <w:t>)</w:t>
      </w:r>
      <w:r w:rsidR="00D67832">
        <w:rPr>
          <w:i/>
          <w:iCs/>
        </w:rPr>
        <w:t>:</w:t>
      </w:r>
      <w:r w:rsidR="00D67832" w:rsidRPr="003E7528">
        <w:rPr>
          <w:i/>
          <w:iCs/>
        </w:rPr>
        <w:t xml:space="preserve"> </w:t>
      </w:r>
      <w:r w:rsidR="00645E1E" w:rsidRPr="003E7528">
        <w:rPr>
          <w:i/>
          <w:iCs/>
        </w:rPr>
        <w:t>Changements de</w:t>
      </w:r>
      <w:r w:rsidR="00DD7176">
        <w:rPr>
          <w:i/>
          <w:iCs/>
        </w:rPr>
        <w:br/>
        <w:t xml:space="preserve">  </w:t>
      </w:r>
      <w:r w:rsidR="00645E1E" w:rsidRPr="003E7528">
        <w:rPr>
          <w:i/>
          <w:iCs/>
        </w:rPr>
        <w:t>numéros de téléphone, de télécopie et nouvelle adresse électronique</w:t>
      </w:r>
      <w:r w:rsidRPr="003E7528">
        <w:rPr>
          <w:i/>
          <w:iCs/>
          <w:webHidden/>
        </w:rPr>
        <w:tab/>
      </w:r>
      <w:r w:rsidR="00560212" w:rsidRPr="003E7528">
        <w:rPr>
          <w:i/>
          <w:iCs/>
          <w:webHidden/>
        </w:rPr>
        <w:tab/>
      </w:r>
      <w:r w:rsidR="002D3F07" w:rsidRPr="002D3F07">
        <w:rPr>
          <w:webHidden/>
        </w:rPr>
        <w:t>28</w:t>
      </w:r>
    </w:p>
    <w:p w:rsidR="002159F6" w:rsidRPr="002159F6" w:rsidRDefault="002159F6" w:rsidP="00B7532C">
      <w:pPr>
        <w:pStyle w:val="TOC2"/>
        <w:tabs>
          <w:tab w:val="clear" w:pos="567"/>
          <w:tab w:val="center" w:leader="dot" w:pos="8505"/>
          <w:tab w:val="right" w:pos="9072"/>
        </w:tabs>
        <w:spacing w:after="60"/>
        <w:rPr>
          <w:rFonts w:eastAsiaTheme="minorEastAsia"/>
        </w:rPr>
      </w:pPr>
      <w:r w:rsidRPr="003E7528">
        <w:rPr>
          <w:i/>
          <w:iCs/>
        </w:rPr>
        <w:t>Tuvalu</w:t>
      </w:r>
      <w:r w:rsidR="00645E1E" w:rsidRPr="003E7528">
        <w:rPr>
          <w:i/>
          <w:iCs/>
        </w:rPr>
        <w:t xml:space="preserve">: </w:t>
      </w:r>
      <w:r w:rsidR="00B7532C">
        <w:rPr>
          <w:i/>
          <w:iCs/>
        </w:rPr>
        <w:t>(</w:t>
      </w:r>
      <w:r w:rsidR="00D67832" w:rsidRPr="003E7528">
        <w:rPr>
          <w:i/>
          <w:iCs/>
        </w:rPr>
        <w:t>Min</w:t>
      </w:r>
      <w:r w:rsidR="00D67832" w:rsidRPr="00645E1E">
        <w:rPr>
          <w:i/>
          <w:lang w:val="fr-CH"/>
        </w:rPr>
        <w:t>istry of Communications, Fisheries and Transport, Funafuti</w:t>
      </w:r>
      <w:r w:rsidR="00B7532C">
        <w:rPr>
          <w:i/>
          <w:lang w:val="fr-CH"/>
        </w:rPr>
        <w:t>)</w:t>
      </w:r>
      <w:r w:rsidR="00D67832">
        <w:rPr>
          <w:i/>
          <w:lang w:val="fr-CH"/>
        </w:rPr>
        <w:t xml:space="preserve">: </w:t>
      </w:r>
      <w:r w:rsidR="00645E1E" w:rsidRPr="003E7528">
        <w:rPr>
          <w:i/>
          <w:iCs/>
        </w:rPr>
        <w:t>Changement de nom</w:t>
      </w:r>
      <w:r w:rsidRPr="002159F6">
        <w:rPr>
          <w:webHidden/>
        </w:rPr>
        <w:tab/>
      </w:r>
      <w:r w:rsidR="00560212">
        <w:rPr>
          <w:webHidden/>
        </w:rPr>
        <w:tab/>
      </w:r>
      <w:r w:rsidR="002D3F07">
        <w:rPr>
          <w:webHidden/>
        </w:rPr>
        <w:t>29</w:t>
      </w:r>
    </w:p>
    <w:p w:rsidR="002159F6" w:rsidRPr="002159F6" w:rsidRDefault="002159F6" w:rsidP="00B7532C">
      <w:pPr>
        <w:pStyle w:val="TOC1"/>
        <w:tabs>
          <w:tab w:val="clear" w:pos="567"/>
          <w:tab w:val="center" w:leader="dot" w:pos="8505"/>
          <w:tab w:val="right" w:pos="9072"/>
        </w:tabs>
        <w:rPr>
          <w:rFonts w:eastAsiaTheme="minorEastAsia"/>
        </w:rPr>
      </w:pPr>
      <w:r w:rsidRPr="002159F6">
        <w:rPr>
          <w:lang w:val="fr-CH" w:bidi="he-IL"/>
        </w:rPr>
        <w:t>Restrictions</w:t>
      </w:r>
      <w:r w:rsidRPr="002159F6">
        <w:rPr>
          <w:lang w:val="fr-CH"/>
        </w:rPr>
        <w:t xml:space="preserve"> de service</w:t>
      </w:r>
      <w:r w:rsidR="00645E1E">
        <w:rPr>
          <w:lang w:val="fr-CH"/>
        </w:rPr>
        <w:t xml:space="preserve">: </w:t>
      </w:r>
      <w:r w:rsidR="00645E1E" w:rsidRPr="00645E1E">
        <w:rPr>
          <w:i/>
        </w:rPr>
        <w:t>Note du TSB</w:t>
      </w:r>
      <w:r w:rsidRPr="002159F6">
        <w:rPr>
          <w:webHidden/>
        </w:rPr>
        <w:tab/>
      </w:r>
      <w:r w:rsidR="00560212">
        <w:rPr>
          <w:webHidden/>
        </w:rPr>
        <w:tab/>
      </w:r>
      <w:r w:rsidR="002D3F07">
        <w:rPr>
          <w:webHidden/>
        </w:rPr>
        <w:t>30</w:t>
      </w:r>
    </w:p>
    <w:p w:rsidR="002159F6" w:rsidRPr="002159F6" w:rsidRDefault="002159F6" w:rsidP="00560212">
      <w:pPr>
        <w:pStyle w:val="TOC1"/>
        <w:tabs>
          <w:tab w:val="clear" w:pos="567"/>
          <w:tab w:val="center" w:leader="dot" w:pos="8505"/>
          <w:tab w:val="right" w:pos="9072"/>
        </w:tabs>
        <w:rPr>
          <w:rFonts w:eastAsiaTheme="minorEastAsia"/>
        </w:rPr>
      </w:pPr>
      <w:r w:rsidRPr="00645E1E">
        <w:rPr>
          <w:lang w:val="fr-CH" w:bidi="he-IL"/>
        </w:rPr>
        <w:t>Systèmes</w:t>
      </w:r>
      <w:r w:rsidRPr="002159F6">
        <w:t xml:space="preserve"> de rappel (Call-Back) et procédures d'appel alternatives (Rés. 21 Rév. PP-2002)</w:t>
      </w:r>
      <w:r w:rsidR="00645E1E">
        <w:t>:</w:t>
      </w:r>
      <w:r w:rsidR="00645E1E" w:rsidRPr="00645E1E">
        <w:rPr>
          <w:i/>
        </w:rPr>
        <w:t xml:space="preserve"> Note du TSB</w:t>
      </w:r>
      <w:r w:rsidRPr="002159F6">
        <w:rPr>
          <w:webHidden/>
        </w:rPr>
        <w:tab/>
      </w:r>
      <w:r w:rsidR="00560212">
        <w:rPr>
          <w:webHidden/>
        </w:rPr>
        <w:tab/>
      </w:r>
      <w:r w:rsidR="002D3F07">
        <w:rPr>
          <w:webHidden/>
        </w:rPr>
        <w:t>31</w:t>
      </w:r>
    </w:p>
    <w:p w:rsidR="00645E1E" w:rsidRDefault="00645E1E" w:rsidP="00560212">
      <w:pPr>
        <w:tabs>
          <w:tab w:val="clear" w:pos="567"/>
          <w:tab w:val="clear" w:pos="1276"/>
          <w:tab w:val="clear" w:pos="1843"/>
          <w:tab w:val="clear" w:pos="5387"/>
          <w:tab w:val="clear" w:pos="5954"/>
          <w:tab w:val="center" w:leader="dot" w:pos="8505"/>
          <w:tab w:val="right" w:pos="9072"/>
        </w:tabs>
        <w:overflowPunct/>
        <w:autoSpaceDE/>
        <w:autoSpaceDN/>
        <w:adjustRightInd/>
        <w:spacing w:before="0"/>
        <w:jc w:val="left"/>
        <w:textAlignment w:val="auto"/>
        <w:rPr>
          <w:rStyle w:val="Hyperlink"/>
          <w:b/>
          <w:bCs/>
          <w:noProof/>
          <w:color w:val="auto"/>
          <w:szCs w:val="32"/>
          <w:u w:val="none"/>
          <w:lang w:val="fr-FR"/>
        </w:rPr>
      </w:pPr>
      <w:r>
        <w:rPr>
          <w:rStyle w:val="Hyperlink"/>
          <w:b/>
          <w:bCs/>
          <w:color w:val="auto"/>
          <w:u w:val="none"/>
        </w:rPr>
        <w:br w:type="page"/>
      </w:r>
    </w:p>
    <w:p w:rsidR="00645E1E" w:rsidRPr="0098553F" w:rsidRDefault="00645E1E" w:rsidP="00560212">
      <w:pPr>
        <w:pStyle w:val="TOC0"/>
        <w:tabs>
          <w:tab w:val="clear" w:pos="567"/>
          <w:tab w:val="center" w:leader="dot" w:pos="8505"/>
          <w:tab w:val="right" w:pos="9072"/>
        </w:tabs>
        <w:rPr>
          <w:i/>
          <w:iCs/>
        </w:rPr>
      </w:pPr>
      <w:r w:rsidRPr="0098553F">
        <w:rPr>
          <w:i/>
          <w:iCs/>
        </w:rPr>
        <w:lastRenderedPageBreak/>
        <w:t>Page</w:t>
      </w:r>
    </w:p>
    <w:p w:rsidR="00645E1E" w:rsidRPr="00021819" w:rsidRDefault="00645E1E" w:rsidP="00560212">
      <w:pPr>
        <w:pStyle w:val="TOC1"/>
        <w:tabs>
          <w:tab w:val="clear" w:pos="567"/>
          <w:tab w:val="center" w:leader="dot" w:pos="8505"/>
          <w:tab w:val="right" w:pos="9072"/>
        </w:tabs>
        <w:spacing w:before="240"/>
        <w:rPr>
          <w:rFonts w:eastAsiaTheme="minorEastAsia"/>
          <w:lang w:val="fr-CH"/>
        </w:rPr>
      </w:pPr>
      <w:r w:rsidRPr="00696E70">
        <w:rPr>
          <w:rStyle w:val="Hyperlink"/>
          <w:b/>
          <w:bCs/>
          <w:color w:val="auto"/>
          <w:u w:val="none"/>
        </w:rPr>
        <w:t>Amendements aux publications de service</w:t>
      </w:r>
    </w:p>
    <w:p w:rsidR="002159F6" w:rsidRPr="00645E1E" w:rsidRDefault="002159F6" w:rsidP="00560212">
      <w:pPr>
        <w:pStyle w:val="TOC1"/>
        <w:tabs>
          <w:tab w:val="clear" w:pos="567"/>
          <w:tab w:val="center" w:leader="dot" w:pos="8505"/>
          <w:tab w:val="right" w:pos="9072"/>
        </w:tabs>
        <w:rPr>
          <w:lang w:val="fr-CH" w:bidi="he-IL"/>
        </w:rPr>
      </w:pPr>
      <w:r w:rsidRPr="00645E1E">
        <w:rPr>
          <w:lang w:val="fr-CH" w:bidi="he-IL"/>
        </w:rPr>
        <w:t>Nomenclature des stations de navire et des identités du service mobile maritime assignées (Liste V)</w:t>
      </w:r>
      <w:r w:rsidRPr="00645E1E">
        <w:rPr>
          <w:webHidden/>
          <w:lang w:val="fr-CH" w:bidi="he-IL"/>
        </w:rPr>
        <w:tab/>
      </w:r>
      <w:r w:rsidR="00560212">
        <w:rPr>
          <w:webHidden/>
          <w:lang w:val="fr-CH" w:bidi="he-IL"/>
        </w:rPr>
        <w:tab/>
      </w:r>
      <w:r w:rsidR="002D3F07">
        <w:rPr>
          <w:webHidden/>
          <w:lang w:val="fr-CH" w:bidi="he-IL"/>
        </w:rPr>
        <w:t>33</w:t>
      </w:r>
    </w:p>
    <w:p w:rsidR="002159F6" w:rsidRPr="00645E1E" w:rsidRDefault="002159F6" w:rsidP="00560212">
      <w:pPr>
        <w:pStyle w:val="TOC1"/>
        <w:tabs>
          <w:tab w:val="clear" w:pos="567"/>
          <w:tab w:val="center" w:leader="dot" w:pos="8505"/>
          <w:tab w:val="right" w:pos="9072"/>
        </w:tabs>
        <w:rPr>
          <w:lang w:val="fr-CH" w:bidi="he-IL"/>
        </w:rPr>
      </w:pPr>
      <w:r w:rsidRPr="00645E1E">
        <w:rPr>
          <w:lang w:val="fr-CH" w:bidi="he-IL"/>
        </w:rPr>
        <w:t>Liste des numéros identificateurs d'entités émettrices pour  les cartes internationales de facturation des télécommunications</w:t>
      </w:r>
      <w:r w:rsidRPr="00645E1E">
        <w:rPr>
          <w:webHidden/>
          <w:lang w:val="fr-CH" w:bidi="he-IL"/>
        </w:rPr>
        <w:tab/>
      </w:r>
      <w:r w:rsidR="00560212">
        <w:rPr>
          <w:webHidden/>
          <w:lang w:val="fr-CH" w:bidi="he-IL"/>
        </w:rPr>
        <w:tab/>
      </w:r>
      <w:r w:rsidR="002D3F07">
        <w:rPr>
          <w:webHidden/>
          <w:lang w:val="fr-CH" w:bidi="he-IL"/>
        </w:rPr>
        <w:t>34</w:t>
      </w:r>
    </w:p>
    <w:p w:rsidR="002159F6" w:rsidRPr="00645E1E" w:rsidRDefault="002159F6" w:rsidP="00560212">
      <w:pPr>
        <w:pStyle w:val="TOC1"/>
        <w:tabs>
          <w:tab w:val="clear" w:pos="567"/>
          <w:tab w:val="center" w:leader="dot" w:pos="8505"/>
          <w:tab w:val="right" w:pos="9072"/>
        </w:tabs>
        <w:rPr>
          <w:lang w:val="fr-CH" w:bidi="he-IL"/>
        </w:rPr>
      </w:pPr>
      <w:r w:rsidRPr="00645E1E">
        <w:rPr>
          <w:lang w:val="fr-CH" w:bidi="he-IL"/>
        </w:rPr>
        <w:t>Procédures de numérotation (Préfixe international, préfixe (interurbain) national et numéro national (significatif))</w:t>
      </w:r>
      <w:r w:rsidRPr="00645E1E">
        <w:rPr>
          <w:webHidden/>
          <w:lang w:val="fr-CH" w:bidi="he-IL"/>
        </w:rPr>
        <w:tab/>
      </w:r>
      <w:r w:rsidR="00560212">
        <w:rPr>
          <w:webHidden/>
          <w:lang w:val="fr-CH" w:bidi="he-IL"/>
        </w:rPr>
        <w:tab/>
      </w:r>
      <w:r w:rsidR="002D3F07">
        <w:rPr>
          <w:webHidden/>
          <w:lang w:val="fr-CH" w:bidi="he-IL"/>
        </w:rPr>
        <w:t>34</w:t>
      </w:r>
    </w:p>
    <w:p w:rsidR="002159F6" w:rsidRPr="00645E1E" w:rsidRDefault="002159F6" w:rsidP="00560212">
      <w:pPr>
        <w:pStyle w:val="TOC1"/>
        <w:tabs>
          <w:tab w:val="clear" w:pos="567"/>
          <w:tab w:val="center" w:leader="dot" w:pos="8505"/>
          <w:tab w:val="right" w:pos="9072"/>
        </w:tabs>
        <w:rPr>
          <w:lang w:val="fr-CH" w:bidi="he-IL"/>
        </w:rPr>
      </w:pPr>
      <w:r w:rsidRPr="00645E1E">
        <w:rPr>
          <w:lang w:val="fr-CH" w:bidi="he-IL"/>
        </w:rPr>
        <w:t>Indicatifs/numéros d’accès à des réseaux mobiles</w:t>
      </w:r>
      <w:r w:rsidRPr="00645E1E">
        <w:rPr>
          <w:webHidden/>
          <w:lang w:val="fr-CH" w:bidi="he-IL"/>
        </w:rPr>
        <w:tab/>
      </w:r>
      <w:r w:rsidR="00560212">
        <w:rPr>
          <w:webHidden/>
          <w:lang w:val="fr-CH" w:bidi="he-IL"/>
        </w:rPr>
        <w:tab/>
      </w:r>
      <w:r w:rsidR="002D3F07">
        <w:rPr>
          <w:webHidden/>
          <w:lang w:val="fr-CH" w:bidi="he-IL"/>
        </w:rPr>
        <w:t>35</w:t>
      </w:r>
    </w:p>
    <w:p w:rsidR="00DB38C2" w:rsidRDefault="00DB38C2" w:rsidP="00560212">
      <w:pPr>
        <w:pStyle w:val="TOC1"/>
        <w:tabs>
          <w:tab w:val="clear" w:pos="567"/>
          <w:tab w:val="center" w:leader="dot" w:pos="8505"/>
          <w:tab w:val="right" w:pos="9072"/>
        </w:tabs>
        <w:rPr>
          <w:lang w:val="fr-CH" w:bidi="he-IL"/>
        </w:rPr>
      </w:pPr>
      <w:r w:rsidRPr="00DB38C2">
        <w:rPr>
          <w:lang w:val="fr-CH" w:bidi="he-IL"/>
        </w:rPr>
        <w:t>Codes de réseau mobile (MNC) pour le plan d'identification international</w:t>
      </w:r>
      <w:r>
        <w:rPr>
          <w:lang w:val="fr-CH" w:bidi="he-IL"/>
        </w:rPr>
        <w:t xml:space="preserve"> </w:t>
      </w:r>
      <w:r w:rsidRPr="00DB38C2">
        <w:rPr>
          <w:lang w:val="fr-CH" w:bidi="he-IL"/>
        </w:rPr>
        <w:t>pour les réseaux publics et les abonnements</w:t>
      </w:r>
      <w:r>
        <w:rPr>
          <w:lang w:val="fr-CH" w:bidi="he-IL"/>
        </w:rPr>
        <w:tab/>
      </w:r>
      <w:r w:rsidR="00560212">
        <w:rPr>
          <w:lang w:val="fr-CH" w:bidi="he-IL"/>
        </w:rPr>
        <w:tab/>
      </w:r>
      <w:r w:rsidR="002D3F07">
        <w:rPr>
          <w:lang w:val="fr-CH" w:bidi="he-IL"/>
        </w:rPr>
        <w:t>35</w:t>
      </w:r>
    </w:p>
    <w:p w:rsidR="002159F6" w:rsidRPr="00645E1E" w:rsidRDefault="002159F6" w:rsidP="00560212">
      <w:pPr>
        <w:pStyle w:val="TOC1"/>
        <w:tabs>
          <w:tab w:val="clear" w:pos="567"/>
          <w:tab w:val="center" w:leader="dot" w:pos="8505"/>
          <w:tab w:val="right" w:pos="9072"/>
        </w:tabs>
        <w:rPr>
          <w:lang w:val="fr-CH" w:bidi="he-IL"/>
        </w:rPr>
      </w:pPr>
      <w:r w:rsidRPr="00645E1E">
        <w:rPr>
          <w:lang w:val="fr-CH" w:bidi="he-IL"/>
        </w:rPr>
        <w:t>Liste des codes de points sémaphores internationaux (ISPC)</w:t>
      </w:r>
      <w:r w:rsidR="00645E1E">
        <w:rPr>
          <w:lang w:val="fr-CH" w:bidi="he-IL"/>
        </w:rPr>
        <w:tab/>
      </w:r>
      <w:r w:rsidR="00560212">
        <w:rPr>
          <w:lang w:val="fr-CH" w:bidi="he-IL"/>
        </w:rPr>
        <w:tab/>
      </w:r>
      <w:r w:rsidR="002D3F07">
        <w:rPr>
          <w:lang w:val="fr-CH" w:bidi="he-IL"/>
        </w:rPr>
        <w:t>36</w:t>
      </w:r>
    </w:p>
    <w:p w:rsidR="00DB38C2" w:rsidRDefault="00DB38C2" w:rsidP="00560212">
      <w:pPr>
        <w:pStyle w:val="TOC1"/>
        <w:tabs>
          <w:tab w:val="clear" w:pos="567"/>
          <w:tab w:val="center" w:leader="dot" w:pos="8505"/>
          <w:tab w:val="right" w:pos="9072"/>
        </w:tabs>
        <w:rPr>
          <w:lang w:val="fr-CH" w:bidi="he-IL"/>
        </w:rPr>
      </w:pPr>
      <w:r w:rsidRPr="00DB38C2">
        <w:rPr>
          <w:lang w:val="fr-CH" w:bidi="he-IL"/>
        </w:rPr>
        <w:t>Liste des codes de zone/réseau sémaphore (SANC)</w:t>
      </w:r>
      <w:r>
        <w:rPr>
          <w:lang w:val="fr-CH" w:bidi="he-IL"/>
        </w:rPr>
        <w:tab/>
      </w:r>
      <w:r w:rsidR="00560212">
        <w:rPr>
          <w:lang w:val="fr-CH" w:bidi="he-IL"/>
        </w:rPr>
        <w:tab/>
      </w:r>
      <w:r w:rsidR="002D3F07">
        <w:rPr>
          <w:lang w:val="fr-CH" w:bidi="he-IL"/>
        </w:rPr>
        <w:t>37</w:t>
      </w:r>
    </w:p>
    <w:p w:rsidR="002159F6" w:rsidRPr="002159F6" w:rsidRDefault="002159F6" w:rsidP="00560212">
      <w:pPr>
        <w:pStyle w:val="TOC1"/>
        <w:tabs>
          <w:tab w:val="clear" w:pos="567"/>
          <w:tab w:val="center" w:leader="dot" w:pos="8505"/>
          <w:tab w:val="right" w:pos="9072"/>
        </w:tabs>
        <w:rPr>
          <w:rFonts w:eastAsiaTheme="minorEastAsia"/>
        </w:rPr>
      </w:pPr>
      <w:r w:rsidRPr="00645E1E">
        <w:rPr>
          <w:lang w:val="fr-CH" w:bidi="he-IL"/>
        </w:rPr>
        <w:t>Plan de numérotage nation</w:t>
      </w:r>
      <w:r w:rsidRPr="002159F6">
        <w:t>al</w:t>
      </w:r>
      <w:r w:rsidR="00645E1E">
        <w:tab/>
      </w:r>
      <w:r w:rsidR="00560212">
        <w:tab/>
      </w:r>
      <w:r w:rsidR="002D3F07">
        <w:t>37</w:t>
      </w:r>
    </w:p>
    <w:p w:rsidR="00076197" w:rsidRDefault="00076197" w:rsidP="00FE79EA">
      <w:pPr>
        <w:rPr>
          <w:b/>
          <w:bCs/>
          <w:lang w:val="fr-FR"/>
        </w:rPr>
      </w:pPr>
    </w:p>
    <w:p w:rsidR="000A7E64" w:rsidRPr="005E629D" w:rsidRDefault="00CE5D48" w:rsidP="00FE79EA">
      <w:pPr>
        <w:rPr>
          <w:b/>
          <w:bCs/>
          <w:lang w:val="fr-FR"/>
        </w:rPr>
      </w:pPr>
      <w:r>
        <w:rPr>
          <w:b/>
          <w:bCs/>
          <w:lang w:val="fr-FR"/>
        </w:rPr>
        <w:t>Annexe</w:t>
      </w:r>
    </w:p>
    <w:p w:rsidR="00F85621" w:rsidRDefault="00F85621" w:rsidP="00F85621">
      <w:pPr>
        <w:jc w:val="left"/>
        <w:rPr>
          <w:bCs/>
          <w:lang w:val="fr-FR"/>
        </w:rPr>
      </w:pPr>
      <w:r w:rsidRPr="00F85621">
        <w:rPr>
          <w:bCs/>
          <w:lang w:val="fr-FR"/>
        </w:rPr>
        <w:t>Liste des indicateurs de destination</w:t>
      </w:r>
      <w:r>
        <w:rPr>
          <w:bCs/>
          <w:lang w:val="fr-FR"/>
        </w:rPr>
        <w:t xml:space="preserve"> </w:t>
      </w:r>
      <w:r w:rsidRPr="00F85621">
        <w:rPr>
          <w:bCs/>
          <w:lang w:val="fr-FR"/>
        </w:rPr>
        <w:t>des télégrammes</w:t>
      </w:r>
      <w:r>
        <w:rPr>
          <w:bCs/>
          <w:lang w:val="fr-FR"/>
        </w:rPr>
        <w:t xml:space="preserve"> </w:t>
      </w:r>
      <w:r w:rsidRPr="00F85621">
        <w:rPr>
          <w:bCs/>
          <w:lang w:val="fr-FR"/>
        </w:rPr>
        <w:t>(Selon la Recommandation UIT-T F.32 (10/1995))</w:t>
      </w:r>
      <w:r>
        <w:rPr>
          <w:bCs/>
          <w:lang w:val="fr-FR"/>
        </w:rPr>
        <w:br/>
      </w:r>
      <w:r w:rsidRPr="00F85621">
        <w:rPr>
          <w:bCs/>
          <w:lang w:val="fr-FR"/>
        </w:rPr>
        <w:t>(Situation au 15 mai 2011)</w:t>
      </w:r>
    </w:p>
    <w:p w:rsidR="00F42222" w:rsidRPr="00CE2CFE" w:rsidRDefault="00F42222" w:rsidP="00CE2CFE">
      <w:pPr>
        <w:jc w:val="left"/>
        <w:rPr>
          <w:bCs/>
          <w:lang w:val="fr-FR"/>
        </w:rPr>
      </w:pPr>
    </w:p>
    <w:p w:rsidR="007B2392" w:rsidRDefault="007B2392" w:rsidP="00913E3E">
      <w:pPr>
        <w:rPr>
          <w:b/>
          <w:lang w:val="fr-FR"/>
        </w:rPr>
      </w:pPr>
    </w:p>
    <w:p w:rsidR="00F85621" w:rsidRPr="00072482" w:rsidRDefault="00F85621" w:rsidP="00913E3E">
      <w:pPr>
        <w:rPr>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913E3E" w:rsidRPr="00BF1903" w:rsidTr="00913E3E">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Comprenant les renseignements reçus au:</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981</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19.V.2011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982</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02.VI.2011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983</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20.VI.2011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984</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04.VII.2011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985</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20.VII.2011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986</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03.VIII.2011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987</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1.IX.2011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19.VIII.2011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988</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15.IX.2011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02.IX.2011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989</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20.IX.2011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990</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04.X.2011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991</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992</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02.XI.2011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993</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18.XI.2011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994</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02.XII.2011</w:t>
            </w:r>
          </w:p>
        </w:tc>
      </w:tr>
    </w:tbl>
    <w:p w:rsidR="00E10D9E" w:rsidRPr="00B9132D" w:rsidRDefault="008149B6" w:rsidP="001D7426">
      <w:pPr>
        <w:pStyle w:val="Heading1"/>
        <w:spacing w:before="0"/>
        <w:jc w:val="center"/>
        <w:rPr>
          <w:lang w:val="fr-FR"/>
        </w:rPr>
      </w:pPr>
      <w:r w:rsidRPr="00B9132D">
        <w:rPr>
          <w:lang w:val="fr-FR"/>
        </w:rPr>
        <w:br w:type="page"/>
      </w:r>
      <w:bookmarkStart w:id="31" w:name="_Toc253407912"/>
      <w:bookmarkStart w:id="32" w:name="_Toc255827798"/>
      <w:bookmarkStart w:id="33" w:name="_Toc265053944"/>
      <w:bookmarkStart w:id="34" w:name="_Toc266116910"/>
      <w:bookmarkStart w:id="35" w:name="_Toc271633943"/>
      <w:bookmarkStart w:id="36" w:name="_Toc274142256"/>
      <w:bookmarkStart w:id="37" w:name="_Toc276716377"/>
      <w:bookmarkStart w:id="38" w:name="_Toc279667586"/>
      <w:bookmarkStart w:id="39" w:name="_Toc280291889"/>
      <w:bookmarkStart w:id="40" w:name="_Toc282525360"/>
      <w:bookmarkStart w:id="41" w:name="_Toc283734829"/>
      <w:bookmarkStart w:id="42" w:name="_Toc286068858"/>
      <w:bookmarkStart w:id="43" w:name="_Toc288659470"/>
      <w:bookmarkStart w:id="44" w:name="_Toc291004523"/>
      <w:bookmarkStart w:id="45" w:name="_Toc292700026"/>
      <w:r w:rsidR="00E10D9E" w:rsidRPr="00B9132D">
        <w:rPr>
          <w:lang w:val="fr-FR"/>
        </w:rPr>
        <w:lastRenderedPageBreak/>
        <w:t>INFORMATION  GÉNÉRALE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E10D9E" w:rsidRPr="00E10D9E" w:rsidRDefault="00E10D9E" w:rsidP="001D7426">
      <w:pPr>
        <w:pStyle w:val="Heading20"/>
        <w:spacing w:before="240"/>
      </w:pPr>
      <w:bookmarkStart w:id="46" w:name="_Toc253407913"/>
      <w:bookmarkStart w:id="47" w:name="_Toc255827799"/>
      <w:bookmarkStart w:id="48" w:name="_Toc259726507"/>
      <w:bookmarkStart w:id="49" w:name="_Toc262756245"/>
      <w:bookmarkStart w:id="50" w:name="_Toc265053945"/>
      <w:bookmarkStart w:id="51" w:name="_Toc266116911"/>
      <w:bookmarkStart w:id="52" w:name="_Toc268854489"/>
      <w:bookmarkStart w:id="53" w:name="_Toc271633944"/>
      <w:bookmarkStart w:id="54" w:name="_Toc273021659"/>
      <w:bookmarkStart w:id="55" w:name="_Toc274142257"/>
      <w:bookmarkStart w:id="56" w:name="_Toc276716378"/>
      <w:bookmarkStart w:id="57" w:name="_Toc279667587"/>
      <w:bookmarkStart w:id="58" w:name="_Toc280291890"/>
      <w:bookmarkStart w:id="59" w:name="_Toc282525361"/>
      <w:bookmarkStart w:id="60" w:name="_Toc283734830"/>
      <w:bookmarkStart w:id="61" w:name="_Toc286068859"/>
      <w:bookmarkStart w:id="62" w:name="_Toc288659471"/>
      <w:bookmarkStart w:id="63" w:name="_Toc291004524"/>
      <w:bookmarkStart w:id="64" w:name="_Toc292700027"/>
      <w:r w:rsidRPr="00E10D9E">
        <w:t>Listes annexées au Bulletin d'exploitation de l'UIT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B8609F" w:rsidRPr="007F41C3" w:rsidRDefault="00B8609F" w:rsidP="00C05019">
      <w:pPr>
        <w:pStyle w:val="Normalaftertitle"/>
        <w:spacing w:before="180"/>
        <w:rPr>
          <w:lang w:val="fr-FR"/>
        </w:rPr>
      </w:pPr>
      <w:r w:rsidRPr="007978BE">
        <w:rPr>
          <w:b/>
          <w:bCs/>
          <w:lang w:val="fr-FR"/>
        </w:rPr>
        <w:t>Note du TSB</w:t>
      </w:r>
      <w:r w:rsidR="00CD343A">
        <w:rPr>
          <w:lang w:val="fr-FR"/>
        </w:rPr>
        <w:fldChar w:fldCharType="begin"/>
      </w:r>
      <w:r w:rsidR="00033F01" w:rsidRPr="002E71C6">
        <w:rPr>
          <w:lang w:val="fr-CH"/>
        </w:rPr>
        <w:instrText xml:space="preserve"> TC "</w:instrText>
      </w:r>
      <w:bookmarkStart w:id="65" w:name="_Toc266116912"/>
      <w:bookmarkStart w:id="66" w:name="_Toc268854490"/>
      <w:bookmarkStart w:id="67" w:name="_Toc271633945"/>
      <w:bookmarkStart w:id="68" w:name="_Toc273021660"/>
      <w:bookmarkStart w:id="69" w:name="_Toc274142258"/>
      <w:bookmarkStart w:id="70" w:name="_Toc276716379"/>
      <w:bookmarkStart w:id="71" w:name="_Toc279667588"/>
      <w:bookmarkStart w:id="72" w:name="_Toc280291891"/>
      <w:bookmarkStart w:id="73" w:name="_Toc282525362"/>
      <w:bookmarkStart w:id="74" w:name="_Toc283734831"/>
      <w:bookmarkStart w:id="75" w:name="_Toc286068860"/>
      <w:bookmarkStart w:id="76" w:name="_Toc288659472"/>
      <w:bookmarkStart w:id="77" w:name="_Toc291004525"/>
      <w:bookmarkStart w:id="78" w:name="_Toc292700028"/>
      <w:r w:rsidR="00033F01" w:rsidRPr="001C209E">
        <w:rPr>
          <w:lang w:val="fr-FR"/>
        </w:rPr>
        <w:instrText>Note du TSB</w:instrText>
      </w:r>
      <w:bookmarkEnd w:id="65"/>
      <w:bookmarkEnd w:id="66"/>
      <w:bookmarkEnd w:id="67"/>
      <w:bookmarkEnd w:id="68"/>
      <w:bookmarkEnd w:id="69"/>
      <w:bookmarkEnd w:id="70"/>
      <w:bookmarkEnd w:id="71"/>
      <w:bookmarkEnd w:id="72"/>
      <w:bookmarkEnd w:id="73"/>
      <w:bookmarkEnd w:id="74"/>
      <w:bookmarkEnd w:id="75"/>
      <w:bookmarkEnd w:id="76"/>
      <w:bookmarkEnd w:id="77"/>
      <w:bookmarkEnd w:id="78"/>
      <w:r w:rsidR="00033F01" w:rsidRPr="002E71C6">
        <w:rPr>
          <w:lang w:val="fr-CH"/>
        </w:rPr>
        <w:instrText xml:space="preserve">" \f C \l "1" </w:instrText>
      </w:r>
      <w:r w:rsidR="00CD343A">
        <w:rPr>
          <w:lang w:val="fr-FR"/>
        </w:rPr>
        <w:fldChar w:fldCharType="end"/>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B8609F">
      <w:pPr>
        <w:spacing w:before="0"/>
        <w:rPr>
          <w:rFonts w:cs="Calibri"/>
          <w:lang w:val="fr-FR"/>
        </w:rPr>
      </w:pPr>
      <w:r w:rsidRPr="00E42A7E">
        <w:rPr>
          <w:lang w:val="fr-FR"/>
        </w:rPr>
        <w:t>BE N</w:t>
      </w:r>
      <w:r w:rsidRPr="00E42A7E">
        <w:rPr>
          <w:rFonts w:cs="Calibri"/>
          <w:vertAlign w:val="superscript"/>
          <w:lang w:val="fr-FR"/>
        </w:rPr>
        <w:t>o</w:t>
      </w:r>
    </w:p>
    <w:p w:rsidR="00F71DB2" w:rsidRPr="00E42A7E" w:rsidRDefault="00F71DB2" w:rsidP="00F71DB2">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337046" w:rsidRPr="00E42A7E" w:rsidRDefault="00337046" w:rsidP="00337046">
      <w:pPr>
        <w:spacing w:before="0"/>
        <w:ind w:left="567" w:hanging="567"/>
        <w:rPr>
          <w:lang w:val="fr-FR"/>
        </w:rPr>
      </w:pPr>
      <w:r>
        <w:rPr>
          <w:rFonts w:cs="Calibri"/>
          <w:lang w:val="fr-FR"/>
        </w:rPr>
        <w:t>9</w:t>
      </w:r>
      <w:r>
        <w:rPr>
          <w:rFonts w:cs="Calibri" w:hint="cs"/>
          <w:rtl/>
          <w:lang w:val="fr-FR"/>
        </w:rPr>
        <w:t>79</w:t>
      </w:r>
      <w:r>
        <w:rPr>
          <w:rFonts w:cs="Calibri"/>
          <w:lang w:val="fr-FR"/>
        </w:rPr>
        <w:tab/>
        <w:t>Liste des codes de points sémaphores internationaux (ISPC) (Selon la Recommandation UIT-T Q.708 (03/99)) (Situation au 1</w:t>
      </w:r>
      <w:r w:rsidRPr="00337046">
        <w:rPr>
          <w:rFonts w:cs="Calibri"/>
          <w:vertAlign w:val="superscript"/>
          <w:lang w:val="fr-FR"/>
        </w:rPr>
        <w:t>er</w:t>
      </w:r>
      <w:r>
        <w:rPr>
          <w:rFonts w:cs="Arial"/>
          <w:lang w:val="fr-FR"/>
        </w:rPr>
        <w:t xml:space="preserve"> </w:t>
      </w:r>
      <w:r>
        <w:rPr>
          <w:rFonts w:cs="Calibri"/>
          <w:lang w:val="fr-FR"/>
        </w:rPr>
        <w:t>mai 2011)</w:t>
      </w:r>
    </w:p>
    <w:p w:rsidR="00631FC2" w:rsidRPr="00DC509F" w:rsidRDefault="00631FC2" w:rsidP="00631FC2">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860490">
      <w:pPr>
        <w:spacing w:before="0"/>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141BBF">
      <w:pPr>
        <w:spacing w:before="0"/>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6A23CA" w:rsidRDefault="006A23CA" w:rsidP="00804CAD">
      <w:pPr>
        <w:spacing w:before="0"/>
        <w:ind w:left="567" w:hanging="567"/>
        <w:rPr>
          <w:lang w:val="fr-FR"/>
        </w:rPr>
      </w:pPr>
      <w:r>
        <w:rPr>
          <w:lang w:val="fr-FR"/>
        </w:rPr>
        <w:t>9</w:t>
      </w:r>
      <w:r w:rsidR="00804CAD">
        <w:rPr>
          <w:lang w:val="fr-FR"/>
        </w:rPr>
        <w:t>75</w:t>
      </w:r>
      <w:r>
        <w:rPr>
          <w:lang w:val="fr-FR"/>
        </w:rPr>
        <w:tab/>
        <w:t>Heure légale 2011</w:t>
      </w:r>
    </w:p>
    <w:p w:rsidR="005E629D" w:rsidRPr="00E42A7E" w:rsidRDefault="00F8150C" w:rsidP="00CE7C85">
      <w:pPr>
        <w:spacing w:before="0"/>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332A4D">
      <w:pPr>
        <w:spacing w:before="0"/>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 (Situation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072482">
      <w:pPr>
        <w:spacing w:before="0"/>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D45872">
      <w:pPr>
        <w:spacing w:before="0"/>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9F4DA7" w:rsidRPr="00091FCB" w:rsidRDefault="009F4DA7" w:rsidP="008C1ABF">
      <w:pPr>
        <w:spacing w:before="0"/>
        <w:ind w:left="567" w:hanging="567"/>
        <w:rPr>
          <w:lang w:val="fr-FR"/>
        </w:rPr>
      </w:pPr>
      <w:r w:rsidRPr="00091FCB">
        <w:rPr>
          <w:lang w:val="fr-FR"/>
        </w:rPr>
        <w:t>9</w:t>
      </w:r>
      <w:r>
        <w:rPr>
          <w:lang w:val="fr-FR"/>
        </w:rPr>
        <w:t>6</w:t>
      </w:r>
      <w:r w:rsidRPr="00091FCB">
        <w:rPr>
          <w:lang w:val="fr-FR"/>
        </w:rPr>
        <w:t>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2E71C6">
        <w:rPr>
          <w:vertAlign w:val="superscript"/>
          <w:lang w:val="fr-FR"/>
        </w:rPr>
        <w:t>er</w:t>
      </w:r>
      <w:r>
        <w:rPr>
          <w:lang w:val="fr-FR"/>
        </w:rPr>
        <w:t xml:space="preserve"> novembre</w:t>
      </w:r>
      <w:r w:rsidRPr="00091FCB">
        <w:rPr>
          <w:lang w:val="fr-FR"/>
        </w:rPr>
        <w:t xml:space="preserve"> 20</w:t>
      </w:r>
      <w:r>
        <w:rPr>
          <w:lang w:val="fr-FR"/>
        </w:rPr>
        <w:t>1</w:t>
      </w:r>
      <w:r w:rsidRPr="00091FCB">
        <w:rPr>
          <w:lang w:val="fr-FR"/>
        </w:rPr>
        <w:t>0)</w:t>
      </w:r>
    </w:p>
    <w:p w:rsidR="009315F5" w:rsidRPr="00091FCB" w:rsidRDefault="009315F5" w:rsidP="008C1ABF">
      <w:pPr>
        <w:spacing w:before="0"/>
        <w:ind w:left="567" w:hanging="567"/>
        <w:rPr>
          <w:lang w:val="fr-FR"/>
        </w:rPr>
      </w:pPr>
      <w:r w:rsidRPr="00091FCB">
        <w:rPr>
          <w:lang w:val="fr-FR"/>
        </w:rPr>
        <w:t>9</w:t>
      </w:r>
      <w:r>
        <w:rPr>
          <w:lang w:val="fr-FR"/>
        </w:rPr>
        <w:t>65</w:t>
      </w:r>
      <w:r w:rsidRPr="00091FCB">
        <w:rPr>
          <w:lang w:val="fr-FR"/>
        </w:rPr>
        <w:tab/>
        <w:t>Liste des codes de zone/réseau sémaphore (SANC) (Complément à la Recommandation UIT-T Q.708 (03/99)) (Situation au 1</w:t>
      </w:r>
      <w:r w:rsidR="003E7528" w:rsidRPr="003E7528">
        <w:rPr>
          <w:vertAlign w:val="superscript"/>
          <w:lang w:val="fr-FR"/>
        </w:rPr>
        <w:t>er</w:t>
      </w:r>
      <w:r w:rsidRPr="00091FCB">
        <w:rPr>
          <w:lang w:val="fr-FR"/>
        </w:rPr>
        <w:t xml:space="preserve"> </w:t>
      </w:r>
      <w:r>
        <w:rPr>
          <w:lang w:val="fr-FR"/>
        </w:rPr>
        <w:t>octobre</w:t>
      </w:r>
      <w:r w:rsidRPr="00091FCB">
        <w:rPr>
          <w:lang w:val="fr-FR"/>
        </w:rPr>
        <w:t xml:space="preserve"> 20</w:t>
      </w:r>
      <w:r>
        <w:rPr>
          <w:lang w:val="fr-FR"/>
        </w:rPr>
        <w:t>10</w:t>
      </w:r>
      <w:r w:rsidRPr="00091FCB">
        <w:rPr>
          <w:lang w:val="fr-FR"/>
        </w:rPr>
        <w:t>)</w:t>
      </w:r>
    </w:p>
    <w:p w:rsidR="008A5F0B" w:rsidRDefault="008A5F0B" w:rsidP="008C1ABF">
      <w:pPr>
        <w:spacing w:before="0"/>
        <w:ind w:left="567" w:hanging="567"/>
        <w:rPr>
          <w:rFonts w:cs="Calibri"/>
          <w:lang w:val="fr-FR"/>
        </w:rPr>
      </w:pPr>
      <w:r>
        <w:rPr>
          <w:rFonts w:cs="Calibri"/>
          <w:lang w:val="fr-FR"/>
        </w:rPr>
        <w:t>958</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15 juin 2010)</w:t>
      </w:r>
    </w:p>
    <w:p w:rsidR="00394831" w:rsidRPr="00E42A7E" w:rsidRDefault="00394831" w:rsidP="008C1ABF">
      <w:pPr>
        <w:spacing w:before="0"/>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8C1ABF">
      <w:pPr>
        <w:spacing w:before="0"/>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(situation au 1</w:t>
      </w:r>
      <w:r w:rsidR="003E7528" w:rsidRPr="003E7528">
        <w:rPr>
          <w:spacing w:val="-2"/>
          <w:vertAlign w:val="superscript"/>
          <w:lang w:val="fr-FR"/>
        </w:rPr>
        <w:t>er</w:t>
      </w:r>
      <w:r w:rsidR="00CF0662" w:rsidRPr="00B00259">
        <w:rPr>
          <w:spacing w:val="-2"/>
          <w:lang w:val="fr-FR"/>
        </w:rPr>
        <w:t xml:space="preserve"> avril 2010)</w:t>
      </w:r>
    </w:p>
    <w:p w:rsidR="00977C98" w:rsidRDefault="00977C98" w:rsidP="008C1ABF">
      <w:pPr>
        <w:spacing w:before="0"/>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8C1ABF">
      <w:pPr>
        <w:spacing w:before="0"/>
        <w:ind w:left="567" w:hanging="567"/>
        <w:rPr>
          <w:lang w:val="fr-FR"/>
        </w:rPr>
      </w:pPr>
      <w:r w:rsidRPr="00E42A7E">
        <w:rPr>
          <w:lang w:val="fr-FR"/>
        </w:rPr>
        <w:t>95</w:t>
      </w:r>
      <w:r>
        <w:rPr>
          <w:lang w:val="fr-FR"/>
        </w:rPr>
        <w:t>1</w:t>
      </w:r>
      <w:r w:rsidRPr="00E42A7E">
        <w:rPr>
          <w:lang w:val="fr-FR"/>
        </w:rPr>
        <w:tab/>
        <w:t>Procédures de numérotation (Préfixe international, préfixe (interurbain) national et numéro national (significatif)) (Selon la Recommandation UIT-T E.164 (02/2005)) (Situation au 1</w:t>
      </w:r>
      <w:r w:rsidRPr="002E71C6">
        <w:rPr>
          <w:vertAlign w:val="superscript"/>
          <w:lang w:val="fr-FR"/>
        </w:rPr>
        <w:t>er</w:t>
      </w:r>
      <w:r w:rsidRPr="00E42A7E">
        <w:rPr>
          <w:lang w:val="fr-FR"/>
        </w:rPr>
        <w:t xml:space="preserve"> </w:t>
      </w:r>
      <w:r>
        <w:rPr>
          <w:lang w:val="fr-FR"/>
        </w:rPr>
        <w:t>mars</w:t>
      </w:r>
      <w:r w:rsidRPr="00E42A7E">
        <w:rPr>
          <w:lang w:val="fr-FR"/>
        </w:rPr>
        <w:t xml:space="preserve"> 20</w:t>
      </w:r>
      <w:r>
        <w:rPr>
          <w:lang w:val="fr-FR"/>
        </w:rPr>
        <w:t>10</w:t>
      </w:r>
      <w:r w:rsidRPr="00E42A7E">
        <w:rPr>
          <w:lang w:val="fr-FR"/>
        </w:rPr>
        <w:t>)</w:t>
      </w:r>
    </w:p>
    <w:p w:rsidR="00B8609F" w:rsidRPr="00E42A7E" w:rsidRDefault="00B8609F" w:rsidP="008C1ABF">
      <w:pPr>
        <w:spacing w:before="0"/>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E42A7E" w:rsidRDefault="00B8609F" w:rsidP="008C1AB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8C1AB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8C1ABF">
      <w:pPr>
        <w:spacing w:before="8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B8609F" w:rsidRPr="00221BCF" w:rsidRDefault="00B8609F" w:rsidP="008C1ABF">
      <w:pPr>
        <w:tabs>
          <w:tab w:val="clear" w:pos="5387"/>
          <w:tab w:val="clear" w:pos="5954"/>
          <w:tab w:val="left" w:pos="3780"/>
          <w:tab w:val="right" w:pos="9000"/>
        </w:tabs>
        <w:spacing w:before="0"/>
        <w:jc w:val="left"/>
        <w:rPr>
          <w:sz w:val="18"/>
          <w:szCs w:val="18"/>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8609F" w:rsidRDefault="00B8609F" w:rsidP="00B8609F">
      <w:pPr>
        <w:tabs>
          <w:tab w:val="clear" w:pos="5387"/>
          <w:tab w:val="clear" w:pos="5954"/>
          <w:tab w:val="left" w:pos="3780"/>
          <w:tab w:val="right" w:pos="9000"/>
        </w:tabs>
        <w:spacing w:before="0"/>
        <w:jc w:val="left"/>
        <w:rPr>
          <w:lang w:val="fr-FR"/>
        </w:rPr>
      </w:pPr>
      <w:r w:rsidRPr="007F41C3">
        <w:rPr>
          <w:lang w:val="fr-FR"/>
        </w:rPr>
        <w:br w:type="page"/>
      </w:r>
    </w:p>
    <w:p w:rsidR="00206A5B" w:rsidRPr="00F71DB2" w:rsidRDefault="00206A5B" w:rsidP="00F71DB2">
      <w:pPr>
        <w:spacing w:before="0"/>
        <w:rPr>
          <w:sz w:val="4"/>
        </w:rPr>
      </w:pPr>
    </w:p>
    <w:p w:rsidR="00F71DB2" w:rsidRPr="00FE74F7" w:rsidRDefault="00F71DB2" w:rsidP="00F71DB2">
      <w:pPr>
        <w:pStyle w:val="Heading20"/>
        <w:spacing w:before="0"/>
      </w:pPr>
      <w:bookmarkStart w:id="79" w:name="_Toc292700029"/>
      <w:r>
        <w:t xml:space="preserve">Approbation </w:t>
      </w:r>
      <w:r w:rsidRPr="00FE74F7">
        <w:t>de Recommandations UIT-T</w:t>
      </w:r>
      <w:bookmarkEnd w:id="79"/>
    </w:p>
    <w:p w:rsidR="00F71DB2" w:rsidRPr="00F71DB2" w:rsidRDefault="00F71DB2" w:rsidP="00F71DB2">
      <w:pPr>
        <w:tabs>
          <w:tab w:val="clear" w:pos="567"/>
          <w:tab w:val="clear" w:pos="1276"/>
          <w:tab w:val="clear" w:pos="1843"/>
          <w:tab w:val="clear" w:pos="5387"/>
          <w:tab w:val="clear" w:pos="5954"/>
        </w:tabs>
        <w:overflowPunct/>
        <w:spacing w:before="240" w:after="100"/>
        <w:textAlignment w:val="auto"/>
        <w:rPr>
          <w:rFonts w:eastAsiaTheme="minorEastAsia"/>
          <w:sz w:val="8"/>
        </w:rPr>
      </w:pPr>
    </w:p>
    <w:p w:rsidR="00F71DB2" w:rsidRPr="001323EE" w:rsidRDefault="00F71DB2" w:rsidP="00F71DB2">
      <w:pPr>
        <w:tabs>
          <w:tab w:val="clear" w:pos="567"/>
          <w:tab w:val="clear" w:pos="1276"/>
          <w:tab w:val="clear" w:pos="1843"/>
          <w:tab w:val="clear" w:pos="5387"/>
          <w:tab w:val="clear" w:pos="5954"/>
        </w:tabs>
        <w:overflowPunct/>
        <w:spacing w:before="0" w:after="100"/>
        <w:textAlignment w:val="auto"/>
        <w:rPr>
          <w:rFonts w:eastAsiaTheme="minorEastAsia"/>
        </w:rPr>
      </w:pPr>
      <w:r w:rsidRPr="001323EE">
        <w:rPr>
          <w:rFonts w:eastAsiaTheme="minorEastAsia"/>
        </w:rPr>
        <w:t>A. Par AAP-58, il a été annoncé l’approbation des Recommandations UIT-T suivantes, conformément à la procédure définie dans la Recommandation UIT-T A.8:</w:t>
      </w:r>
    </w:p>
    <w:p w:rsidR="00F71DB2" w:rsidRPr="001323EE" w:rsidRDefault="00F71DB2" w:rsidP="00F71DB2">
      <w:pPr>
        <w:tabs>
          <w:tab w:val="clear" w:pos="567"/>
          <w:tab w:val="clear" w:pos="1276"/>
          <w:tab w:val="clear" w:pos="1843"/>
          <w:tab w:val="clear" w:pos="5387"/>
          <w:tab w:val="clear" w:pos="5954"/>
          <w:tab w:val="left" w:pos="426"/>
        </w:tabs>
        <w:overflowPunct/>
        <w:spacing w:before="100" w:after="100"/>
        <w:ind w:left="426" w:hanging="426"/>
        <w:textAlignment w:val="auto"/>
        <w:rPr>
          <w:rFonts w:eastAsiaTheme="minorEastAsia"/>
        </w:rPr>
      </w:pPr>
      <w:r w:rsidRPr="001323EE">
        <w:rPr>
          <w:rFonts w:eastAsiaTheme="minorEastAsia"/>
        </w:rPr>
        <w:t>–</w:t>
      </w:r>
      <w:r>
        <w:rPr>
          <w:rFonts w:eastAsiaTheme="minorEastAsia"/>
        </w:rPr>
        <w:tab/>
      </w:r>
      <w:r w:rsidRPr="001323EE">
        <w:rPr>
          <w:rFonts w:eastAsiaTheme="minorEastAsia"/>
        </w:rPr>
        <w:t xml:space="preserve">Recommandation UIT-T J.342 (29/04/2011): Mesure objective de la qualité vidéo multimédia pour les programmes de TVHD offerts sur les réseaux de télévision numérique par câble en présence d'une référence réduite </w:t>
      </w:r>
    </w:p>
    <w:p w:rsidR="00F71DB2" w:rsidRPr="001323EE" w:rsidRDefault="00F71DB2" w:rsidP="00F71DB2">
      <w:pPr>
        <w:tabs>
          <w:tab w:val="clear" w:pos="567"/>
          <w:tab w:val="clear" w:pos="1276"/>
          <w:tab w:val="clear" w:pos="1843"/>
          <w:tab w:val="clear" w:pos="5387"/>
          <w:tab w:val="clear" w:pos="5954"/>
          <w:tab w:val="left" w:pos="426"/>
        </w:tabs>
        <w:overflowPunct/>
        <w:spacing w:before="100" w:after="100"/>
        <w:ind w:left="426" w:hanging="426"/>
        <w:textAlignment w:val="auto"/>
        <w:rPr>
          <w:rFonts w:eastAsiaTheme="minorEastAsia"/>
        </w:rPr>
      </w:pPr>
      <w:r w:rsidRPr="001323EE">
        <w:rPr>
          <w:rFonts w:eastAsiaTheme="minorEastAsia"/>
        </w:rPr>
        <w:t>–</w:t>
      </w:r>
      <w:r>
        <w:rPr>
          <w:rFonts w:eastAsiaTheme="minorEastAsia"/>
        </w:rPr>
        <w:tab/>
      </w:r>
      <w:r w:rsidRPr="001323EE">
        <w:rPr>
          <w:rFonts w:eastAsiaTheme="minorEastAsia"/>
        </w:rPr>
        <w:t>Recommandation UIT-T J.603 (29/04/2011)</w:t>
      </w:r>
    </w:p>
    <w:p w:rsidR="00F71DB2" w:rsidRPr="001323EE" w:rsidRDefault="00F71DB2" w:rsidP="00F71DB2">
      <w:pPr>
        <w:tabs>
          <w:tab w:val="clear" w:pos="567"/>
          <w:tab w:val="clear" w:pos="1276"/>
          <w:tab w:val="clear" w:pos="1843"/>
          <w:tab w:val="clear" w:pos="5387"/>
          <w:tab w:val="clear" w:pos="5954"/>
          <w:tab w:val="left" w:pos="426"/>
        </w:tabs>
        <w:overflowPunct/>
        <w:spacing w:before="100" w:after="100"/>
        <w:ind w:left="426" w:hanging="426"/>
        <w:textAlignment w:val="auto"/>
        <w:rPr>
          <w:rFonts w:eastAsiaTheme="minorEastAsia"/>
        </w:rPr>
      </w:pPr>
      <w:r w:rsidRPr="001323EE">
        <w:rPr>
          <w:rFonts w:eastAsiaTheme="minorEastAsia"/>
        </w:rPr>
        <w:t>–</w:t>
      </w:r>
      <w:r>
        <w:rPr>
          <w:rFonts w:eastAsiaTheme="minorEastAsia"/>
        </w:rPr>
        <w:tab/>
      </w:r>
      <w:r w:rsidRPr="001323EE">
        <w:rPr>
          <w:rFonts w:eastAsiaTheme="minorEastAsia"/>
        </w:rPr>
        <w:t>Recommandation UIT-T Y.1902 (22/04/2011): Cadre applicable à la fourniture de contenu de TVIP par multidiffusion</w:t>
      </w:r>
    </w:p>
    <w:p w:rsidR="00F71DB2" w:rsidRPr="001323EE" w:rsidRDefault="00F71DB2" w:rsidP="00F71DB2">
      <w:pPr>
        <w:tabs>
          <w:tab w:val="clear" w:pos="567"/>
          <w:tab w:val="clear" w:pos="1276"/>
          <w:tab w:val="clear" w:pos="1843"/>
          <w:tab w:val="clear" w:pos="5387"/>
          <w:tab w:val="clear" w:pos="5954"/>
          <w:tab w:val="left" w:pos="426"/>
        </w:tabs>
        <w:overflowPunct/>
        <w:spacing w:before="100" w:after="100"/>
        <w:ind w:left="426" w:hanging="426"/>
        <w:textAlignment w:val="auto"/>
        <w:rPr>
          <w:rFonts w:eastAsiaTheme="minorEastAsia"/>
        </w:rPr>
      </w:pPr>
      <w:r w:rsidRPr="001323EE">
        <w:rPr>
          <w:rFonts w:eastAsiaTheme="minorEastAsia"/>
        </w:rPr>
        <w:t>–</w:t>
      </w:r>
      <w:r>
        <w:rPr>
          <w:rFonts w:eastAsiaTheme="minorEastAsia"/>
        </w:rPr>
        <w:tab/>
      </w:r>
      <w:r w:rsidRPr="001323EE">
        <w:rPr>
          <w:rFonts w:eastAsiaTheme="minorEastAsia"/>
        </w:rPr>
        <w:t>Recommandation UIT-T Y.2240 (22/04/2011): Spécifications et capacités de l'environnement d'intégration et de fourniture de service NGN – Recommandation UIT-T G.663 (13/04/2011): Aspects relatifs aux applications des sous-systèmes et dispositifs amplificateurs optiques</w:t>
      </w:r>
    </w:p>
    <w:p w:rsidR="00F71DB2" w:rsidRPr="001323EE" w:rsidRDefault="00F71DB2" w:rsidP="00F71DB2">
      <w:pPr>
        <w:rPr>
          <w:rFonts w:eastAsiaTheme="minorEastAsia"/>
        </w:rPr>
      </w:pPr>
      <w:r w:rsidRPr="001323EE">
        <w:rPr>
          <w:rFonts w:eastAsiaTheme="minorEastAsia"/>
        </w:rPr>
        <w:t>B. Par la Circulaire TSB 188 du 21 avril 2011, il a été annoncé l'approbation de la Recommandation UIT-T suivante, conformément à la procédure définie dans la Résolution 1:</w:t>
      </w:r>
    </w:p>
    <w:p w:rsidR="00F71DB2" w:rsidRPr="001323EE" w:rsidRDefault="00F71DB2" w:rsidP="00F71DB2">
      <w:pPr>
        <w:tabs>
          <w:tab w:val="clear" w:pos="567"/>
          <w:tab w:val="clear" w:pos="1276"/>
          <w:tab w:val="clear" w:pos="1843"/>
          <w:tab w:val="clear" w:pos="5387"/>
          <w:tab w:val="clear" w:pos="5954"/>
          <w:tab w:val="left" w:pos="426"/>
        </w:tabs>
        <w:overflowPunct/>
        <w:spacing w:before="100" w:after="100"/>
        <w:ind w:left="426" w:hanging="426"/>
        <w:textAlignment w:val="auto"/>
        <w:rPr>
          <w:rFonts w:eastAsiaTheme="minorEastAsia"/>
        </w:rPr>
      </w:pPr>
      <w:r w:rsidRPr="001323EE">
        <w:rPr>
          <w:rFonts w:eastAsiaTheme="minorEastAsia"/>
        </w:rPr>
        <w:t>–</w:t>
      </w:r>
      <w:r>
        <w:rPr>
          <w:rFonts w:eastAsiaTheme="minorEastAsia"/>
        </w:rPr>
        <w:tab/>
      </w:r>
      <w:r w:rsidRPr="001323EE">
        <w:rPr>
          <w:rFonts w:eastAsiaTheme="minorEastAsia"/>
        </w:rPr>
        <w:t>Recommandation UIT-T X.1500 (20/04/2011): Techniques d'échange d'informations sur la cybersécurité</w:t>
      </w:r>
    </w:p>
    <w:p w:rsidR="00F71DB2" w:rsidRPr="001323EE" w:rsidRDefault="00F71DB2" w:rsidP="00F71DB2">
      <w:pPr>
        <w:tabs>
          <w:tab w:val="clear" w:pos="567"/>
          <w:tab w:val="clear" w:pos="1276"/>
          <w:tab w:val="clear" w:pos="1843"/>
          <w:tab w:val="clear" w:pos="5387"/>
          <w:tab w:val="clear" w:pos="5954"/>
          <w:tab w:val="left" w:pos="426"/>
        </w:tabs>
        <w:overflowPunct/>
        <w:spacing w:before="100" w:after="100"/>
        <w:ind w:left="426" w:hanging="426"/>
        <w:textAlignment w:val="auto"/>
        <w:rPr>
          <w:rFonts w:eastAsiaTheme="minorEastAsia"/>
        </w:rPr>
      </w:pPr>
      <w:r w:rsidRPr="001323EE">
        <w:rPr>
          <w:rFonts w:eastAsiaTheme="minorEastAsia"/>
        </w:rPr>
        <w:t>–</w:t>
      </w:r>
      <w:r>
        <w:rPr>
          <w:rFonts w:eastAsiaTheme="minorEastAsia"/>
        </w:rPr>
        <w:tab/>
      </w:r>
      <w:r w:rsidRPr="001323EE">
        <w:rPr>
          <w:rFonts w:eastAsiaTheme="minorEastAsia"/>
        </w:rPr>
        <w:t>Recommandation UIT-T X.1520 (20/04/2011): Vulnérabilités et expositions courantes (CVE)</w:t>
      </w:r>
    </w:p>
    <w:p w:rsidR="00F71DB2" w:rsidRDefault="00F71DB2" w:rsidP="00F71DB2">
      <w:pPr>
        <w:tabs>
          <w:tab w:val="clear" w:pos="567"/>
          <w:tab w:val="clear" w:pos="1276"/>
          <w:tab w:val="clear" w:pos="1843"/>
          <w:tab w:val="clear" w:pos="5387"/>
          <w:tab w:val="clear" w:pos="5954"/>
          <w:tab w:val="left" w:pos="426"/>
        </w:tabs>
        <w:overflowPunct/>
        <w:spacing w:before="100" w:after="100"/>
        <w:ind w:left="426" w:hanging="426"/>
        <w:textAlignment w:val="auto"/>
        <w:rPr>
          <w:rFonts w:eastAsiaTheme="minorEastAsia"/>
        </w:rPr>
      </w:pPr>
      <w:r w:rsidRPr="001323EE">
        <w:rPr>
          <w:rFonts w:eastAsiaTheme="minorEastAsia"/>
        </w:rPr>
        <w:t>–</w:t>
      </w:r>
      <w:r>
        <w:rPr>
          <w:rFonts w:eastAsiaTheme="minorEastAsia"/>
        </w:rPr>
        <w:tab/>
      </w:r>
      <w:r w:rsidRPr="001323EE">
        <w:rPr>
          <w:rFonts w:eastAsiaTheme="minorEastAsia"/>
        </w:rPr>
        <w:t>Recommandation UIT-T X.1521 (20/04/2011): Système d'évaluation des vulnérabilités courantes (CVSS)</w:t>
      </w:r>
    </w:p>
    <w:p w:rsidR="00F71DB2" w:rsidRDefault="00F71DB2" w:rsidP="00F71DB2">
      <w:pPr>
        <w:rPr>
          <w:rFonts w:eastAsiaTheme="minorEastAsia"/>
        </w:rPr>
      </w:pPr>
    </w:p>
    <w:p w:rsidR="00DB38C2" w:rsidRDefault="00DB38C2" w:rsidP="00F71DB2">
      <w:pPr>
        <w:rPr>
          <w:rFonts w:eastAsiaTheme="minorEastAsia"/>
        </w:rPr>
      </w:pPr>
    </w:p>
    <w:p w:rsidR="00DB38C2" w:rsidRPr="00DB38C2" w:rsidRDefault="00DB38C2" w:rsidP="00DB38C2">
      <w:pPr>
        <w:pStyle w:val="Heading20"/>
        <w:spacing w:before="240"/>
      </w:pPr>
      <w:r w:rsidRPr="001C4461">
        <w:t>Chiffres d'identification maritime (MID)</w:t>
      </w:r>
    </w:p>
    <w:p w:rsidR="00DB38C2" w:rsidRDefault="00DB38C2" w:rsidP="00DB38C2">
      <w:pPr>
        <w:spacing w:before="240"/>
        <w:rPr>
          <w:lang w:val="fr-FR"/>
        </w:rPr>
      </w:pPr>
      <w:r>
        <w:rPr>
          <w:lang w:val="fr-FR"/>
        </w:rPr>
        <w:t xml:space="preserve">Conformément au numéro </w:t>
      </w:r>
      <w:r>
        <w:rPr>
          <w:b/>
          <w:lang w:val="fr-FR"/>
        </w:rPr>
        <w:t>19.35</w:t>
      </w:r>
      <w:r>
        <w:rPr>
          <w:lang w:val="fr-FR"/>
        </w:rPr>
        <w:t xml:space="preserve"> du Règlement des radiocommunications, le chiffre d'identification maritime (MID) "229" a été attribué à Malte.</w:t>
      </w:r>
    </w:p>
    <w:p w:rsidR="00DB38C2" w:rsidRPr="001323EE" w:rsidRDefault="00DB38C2" w:rsidP="00F71DB2">
      <w:pPr>
        <w:rPr>
          <w:rFonts w:eastAsiaTheme="minorEastAsia"/>
        </w:rPr>
      </w:pPr>
    </w:p>
    <w:p w:rsidR="00F71DB2" w:rsidRPr="00AE08C2" w:rsidRDefault="00F71DB2" w:rsidP="00F71DB2">
      <w:pPr>
        <w:pStyle w:val="Heading20"/>
        <w:spacing w:before="240"/>
      </w:pPr>
      <w:bookmarkStart w:id="80" w:name="_Toc292700030"/>
      <w:r w:rsidRPr="00AE08C2">
        <w:t>Attribution de codes de zone/réseau sémaphore (SANC)</w:t>
      </w:r>
      <w:r>
        <w:br/>
      </w:r>
      <w:r w:rsidRPr="00AE08C2">
        <w:t>(Recommandation UIT-T Q.708 (03/99))</w:t>
      </w:r>
      <w:bookmarkEnd w:id="80"/>
    </w:p>
    <w:p w:rsidR="00F71DB2" w:rsidRPr="00AE08C2" w:rsidRDefault="00F71DB2" w:rsidP="00F71DB2">
      <w:pPr>
        <w:tabs>
          <w:tab w:val="clear" w:pos="567"/>
          <w:tab w:val="clear" w:pos="1276"/>
          <w:tab w:val="clear" w:pos="1843"/>
          <w:tab w:val="clear" w:pos="5387"/>
          <w:tab w:val="clear" w:pos="5954"/>
        </w:tabs>
        <w:spacing w:before="240"/>
        <w:jc w:val="left"/>
        <w:rPr>
          <w:b/>
          <w:bCs/>
          <w:lang w:val="fr-FR"/>
        </w:rPr>
      </w:pPr>
      <w:r w:rsidRPr="00AE08C2">
        <w:rPr>
          <w:b/>
          <w:bCs/>
          <w:lang w:val="fr-FR"/>
        </w:rPr>
        <w:t>Note du TSB</w:t>
      </w:r>
    </w:p>
    <w:p w:rsidR="00F71DB2" w:rsidRPr="00AE08C2" w:rsidRDefault="00F71DB2" w:rsidP="00F71DB2">
      <w:pPr>
        <w:tabs>
          <w:tab w:val="clear" w:pos="567"/>
          <w:tab w:val="clear" w:pos="1276"/>
          <w:tab w:val="clear" w:pos="1843"/>
          <w:tab w:val="clear" w:pos="5387"/>
          <w:tab w:val="clear" w:pos="5954"/>
          <w:tab w:val="right" w:pos="454"/>
        </w:tabs>
        <w:spacing w:before="240" w:after="40"/>
        <w:jc w:val="left"/>
        <w:rPr>
          <w:lang w:val="fr-FR"/>
        </w:rPr>
      </w:pPr>
      <w:r w:rsidRPr="00AE08C2">
        <w:rPr>
          <w:lang w:val="fr-FR"/>
        </w:rPr>
        <w:t>A la demande de l’Administration d</w:t>
      </w:r>
      <w:r w:rsidR="003E7528">
        <w:rPr>
          <w:lang w:val="fr-FR"/>
        </w:rPr>
        <w:t>u</w:t>
      </w:r>
      <w:r w:rsidRPr="00AE08C2">
        <w:rPr>
          <w:lang w:val="fr-FR"/>
        </w:rPr>
        <w:t xml:space="preserve"> Costa Rica</w:t>
      </w:r>
      <w:r w:rsidR="00CD343A">
        <w:rPr>
          <w:lang w:val="fr-FR"/>
        </w:rPr>
        <w:fldChar w:fldCharType="begin"/>
      </w:r>
      <w:r>
        <w:instrText xml:space="preserve"> TC "</w:instrText>
      </w:r>
      <w:bookmarkStart w:id="81" w:name="_Toc292700031"/>
      <w:r w:rsidRPr="006A421A">
        <w:rPr>
          <w:lang w:val="fr-FR"/>
        </w:rPr>
        <w:instrText>Costa Rica</w:instrText>
      </w:r>
      <w:bookmarkEnd w:id="81"/>
      <w:r>
        <w:instrText xml:space="preserve">" \f C \l "1" </w:instrText>
      </w:r>
      <w:r w:rsidR="00CD343A">
        <w:rPr>
          <w:lang w:val="fr-FR"/>
        </w:rPr>
        <w:fldChar w:fldCharType="end"/>
      </w:r>
      <w:r w:rsidRPr="00AE08C2">
        <w:rPr>
          <w:lang w:val="fr-FR"/>
        </w:rPr>
        <w:t>, le Directeur du TSB a attribué le code de zone/réseau sémaphore (SANC) suivant pour être utilisé dans la partie internationale du réseau de ce pays/zone géographique qui applique le système de signalisation No 7, conformément à la Recommandation UIT-T Q.708 (03/99):</w:t>
      </w:r>
    </w:p>
    <w:p w:rsidR="00F71DB2" w:rsidRPr="00AE08C2" w:rsidRDefault="00F71DB2" w:rsidP="00F71DB2">
      <w:pPr>
        <w:rPr>
          <w:lang w:val="fr-FR"/>
        </w:rPr>
      </w:pPr>
    </w:p>
    <w:tbl>
      <w:tblPr>
        <w:tblW w:w="0" w:type="auto"/>
        <w:jc w:val="center"/>
        <w:tblInd w:w="-164" w:type="dxa"/>
        <w:tblLayout w:type="fixed"/>
        <w:tblLook w:val="0000"/>
      </w:tblPr>
      <w:tblGrid>
        <w:gridCol w:w="5211"/>
        <w:gridCol w:w="2127"/>
      </w:tblGrid>
      <w:tr w:rsidR="00F71DB2" w:rsidRPr="00AE08C2" w:rsidTr="00F71DB2">
        <w:trPr>
          <w:jc w:val="center"/>
        </w:trPr>
        <w:tc>
          <w:tcPr>
            <w:tcW w:w="5211" w:type="dxa"/>
          </w:tcPr>
          <w:p w:rsidR="00F71DB2" w:rsidRPr="00AE08C2" w:rsidRDefault="00F71DB2" w:rsidP="00F71DB2">
            <w:pPr>
              <w:tabs>
                <w:tab w:val="clear" w:pos="567"/>
                <w:tab w:val="clear" w:pos="1276"/>
                <w:tab w:val="clear" w:pos="1843"/>
                <w:tab w:val="clear" w:pos="5387"/>
                <w:tab w:val="clear" w:pos="5954"/>
              </w:tabs>
              <w:spacing w:before="0"/>
              <w:jc w:val="left"/>
              <w:rPr>
                <w:i/>
                <w:iCs/>
                <w:lang w:val="fr-FR"/>
              </w:rPr>
            </w:pPr>
            <w:r w:rsidRPr="00AE08C2">
              <w:rPr>
                <w:i/>
                <w:iCs/>
                <w:lang w:val="fr-FR"/>
              </w:rPr>
              <w:t>Pays/zone géographique ou réseau sémaphore</w:t>
            </w:r>
          </w:p>
        </w:tc>
        <w:tc>
          <w:tcPr>
            <w:tcW w:w="2127" w:type="dxa"/>
          </w:tcPr>
          <w:p w:rsidR="00F71DB2" w:rsidRPr="00AE08C2" w:rsidRDefault="00F71DB2" w:rsidP="00F71DB2">
            <w:pPr>
              <w:tabs>
                <w:tab w:val="clear" w:pos="567"/>
                <w:tab w:val="clear" w:pos="1276"/>
                <w:tab w:val="clear" w:pos="1843"/>
                <w:tab w:val="clear" w:pos="5387"/>
                <w:tab w:val="clear" w:pos="5954"/>
              </w:tabs>
              <w:spacing w:before="0" w:after="120"/>
              <w:jc w:val="center"/>
              <w:rPr>
                <w:i/>
                <w:iCs/>
                <w:lang w:val="en-US"/>
              </w:rPr>
            </w:pPr>
            <w:r w:rsidRPr="00AE08C2">
              <w:rPr>
                <w:i/>
                <w:iCs/>
                <w:lang w:val="en-US"/>
              </w:rPr>
              <w:t>SANC</w:t>
            </w:r>
          </w:p>
        </w:tc>
      </w:tr>
      <w:tr w:rsidR="00F71DB2" w:rsidRPr="00AE08C2" w:rsidTr="00F71DB2">
        <w:trPr>
          <w:jc w:val="center"/>
        </w:trPr>
        <w:tc>
          <w:tcPr>
            <w:tcW w:w="5211" w:type="dxa"/>
          </w:tcPr>
          <w:p w:rsidR="00F71DB2" w:rsidRPr="00AE08C2" w:rsidRDefault="00F71DB2" w:rsidP="00F71DB2">
            <w:pPr>
              <w:tabs>
                <w:tab w:val="clear" w:pos="567"/>
                <w:tab w:val="clear" w:pos="1276"/>
                <w:tab w:val="clear" w:pos="1843"/>
                <w:tab w:val="clear" w:pos="5387"/>
                <w:tab w:val="clear" w:pos="5954"/>
                <w:tab w:val="right" w:pos="454"/>
              </w:tabs>
              <w:spacing w:before="40" w:after="40"/>
              <w:jc w:val="left"/>
            </w:pPr>
            <w:r w:rsidRPr="00AE08C2">
              <w:t>Costa Rica</w:t>
            </w:r>
          </w:p>
        </w:tc>
        <w:tc>
          <w:tcPr>
            <w:tcW w:w="2127" w:type="dxa"/>
          </w:tcPr>
          <w:p w:rsidR="00F71DB2" w:rsidRPr="00AE08C2" w:rsidRDefault="00F71DB2" w:rsidP="00F71DB2">
            <w:pPr>
              <w:tabs>
                <w:tab w:val="clear" w:pos="567"/>
                <w:tab w:val="clear" w:pos="1276"/>
                <w:tab w:val="clear" w:pos="1843"/>
                <w:tab w:val="clear" w:pos="5387"/>
                <w:tab w:val="clear" w:pos="5954"/>
                <w:tab w:val="right" w:pos="454"/>
              </w:tabs>
              <w:spacing w:before="40" w:after="40"/>
              <w:jc w:val="center"/>
            </w:pPr>
            <w:r w:rsidRPr="00AE08C2">
              <w:t>7-023</w:t>
            </w:r>
          </w:p>
        </w:tc>
      </w:tr>
    </w:tbl>
    <w:p w:rsidR="00F71DB2" w:rsidRPr="00AE08C2" w:rsidRDefault="00F71DB2" w:rsidP="00F71DB2">
      <w:pPr>
        <w:rPr>
          <w:lang w:val="fr-FR"/>
        </w:rPr>
      </w:pPr>
    </w:p>
    <w:p w:rsidR="00F71DB2" w:rsidRPr="00AE08C2" w:rsidRDefault="00F71DB2" w:rsidP="00F71DB2">
      <w:pPr>
        <w:tabs>
          <w:tab w:val="clear" w:pos="567"/>
          <w:tab w:val="clear" w:pos="1276"/>
          <w:tab w:val="clear" w:pos="1843"/>
          <w:tab w:val="clear" w:pos="5387"/>
          <w:tab w:val="clear" w:pos="5954"/>
        </w:tabs>
        <w:spacing w:before="0"/>
        <w:jc w:val="left"/>
        <w:rPr>
          <w:lang w:val="fr-FR"/>
        </w:rPr>
      </w:pPr>
      <w:r w:rsidRPr="00AE08C2">
        <w:rPr>
          <w:lang w:val="fr-FR"/>
        </w:rPr>
        <w:t>__________</w:t>
      </w:r>
    </w:p>
    <w:p w:rsidR="00F71DB2" w:rsidRPr="00AE08C2" w:rsidRDefault="00F71DB2" w:rsidP="00F71DB2">
      <w:pPr>
        <w:tabs>
          <w:tab w:val="clear" w:pos="567"/>
          <w:tab w:val="clear" w:pos="1276"/>
          <w:tab w:val="clear" w:pos="1843"/>
          <w:tab w:val="clear" w:pos="5387"/>
          <w:tab w:val="clear" w:pos="5954"/>
          <w:tab w:val="left" w:pos="851"/>
        </w:tabs>
        <w:spacing w:before="40"/>
        <w:jc w:val="left"/>
        <w:rPr>
          <w:rFonts w:ascii="Arial" w:hAnsi="Arial"/>
          <w:sz w:val="16"/>
          <w:szCs w:val="16"/>
          <w:lang w:val="es-ES_tradnl"/>
        </w:rPr>
      </w:pPr>
      <w:r w:rsidRPr="00AE08C2">
        <w:rPr>
          <w:sz w:val="16"/>
          <w:szCs w:val="16"/>
        </w:rPr>
        <w:t>SANC:</w:t>
      </w:r>
      <w:r w:rsidRPr="00AE08C2">
        <w:rPr>
          <w:sz w:val="16"/>
          <w:szCs w:val="16"/>
        </w:rPr>
        <w:tab/>
        <w:t>Signalling Area/Network Code.</w:t>
      </w:r>
      <w:r>
        <w:rPr>
          <w:sz w:val="16"/>
          <w:szCs w:val="16"/>
        </w:rPr>
        <w:br/>
      </w:r>
      <w:r w:rsidRPr="00AE08C2">
        <w:rPr>
          <w:sz w:val="16"/>
          <w:szCs w:val="16"/>
        </w:rPr>
        <w:tab/>
      </w:r>
      <w:r w:rsidRPr="00AE08C2">
        <w:rPr>
          <w:sz w:val="16"/>
          <w:szCs w:val="16"/>
          <w:lang w:val="fr-FR"/>
        </w:rPr>
        <w:t>Code de zone/réseau sémaphore .</w:t>
      </w:r>
      <w:r>
        <w:rPr>
          <w:sz w:val="16"/>
          <w:szCs w:val="16"/>
          <w:lang w:val="fr-FR"/>
        </w:rPr>
        <w:br/>
      </w:r>
      <w:r w:rsidRPr="00AE08C2">
        <w:rPr>
          <w:sz w:val="16"/>
          <w:szCs w:val="16"/>
          <w:lang w:val="fr-FR"/>
        </w:rPr>
        <w:tab/>
      </w:r>
      <w:r w:rsidRPr="00AE08C2">
        <w:rPr>
          <w:sz w:val="16"/>
          <w:szCs w:val="16"/>
          <w:lang w:val="es-ES_tradnl"/>
        </w:rPr>
        <w:t>Código de zona/red de señalización .</w:t>
      </w:r>
    </w:p>
    <w:p w:rsidR="00F71DB2" w:rsidRDefault="00F71DB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F71DB2" w:rsidRPr="00F71DB2" w:rsidRDefault="00F71DB2" w:rsidP="00F71DB2">
      <w:pPr>
        <w:spacing w:before="0"/>
        <w:rPr>
          <w:sz w:val="8"/>
        </w:rPr>
      </w:pPr>
    </w:p>
    <w:p w:rsidR="00F71DB2" w:rsidRPr="003A18D5" w:rsidRDefault="00F71DB2" w:rsidP="00F71DB2">
      <w:pPr>
        <w:pStyle w:val="Heading20"/>
        <w:spacing w:before="0"/>
      </w:pPr>
      <w:bookmarkStart w:id="82" w:name="_Toc253407144"/>
      <w:bookmarkStart w:id="83" w:name="_Toc292700032"/>
      <w:r w:rsidRPr="003A18D5">
        <w:t>Service</w:t>
      </w:r>
      <w:bookmarkEnd w:id="82"/>
      <w:r w:rsidRPr="003A18D5">
        <w:t xml:space="preserve"> téléphonique</w:t>
      </w:r>
      <w:bookmarkEnd w:id="83"/>
    </w:p>
    <w:p w:rsidR="00F71DB2" w:rsidRPr="003A18D5" w:rsidRDefault="00F71DB2" w:rsidP="00F71DB2">
      <w:pPr>
        <w:tabs>
          <w:tab w:val="clear" w:pos="567"/>
          <w:tab w:val="clear" w:pos="1276"/>
          <w:tab w:val="clear" w:pos="1843"/>
          <w:tab w:val="clear" w:pos="5387"/>
          <w:tab w:val="clear" w:pos="5954"/>
        </w:tabs>
        <w:overflowPunct/>
        <w:autoSpaceDE/>
        <w:autoSpaceDN/>
        <w:adjustRightInd/>
        <w:spacing w:before="0"/>
        <w:jc w:val="center"/>
        <w:textAlignment w:val="auto"/>
        <w:rPr>
          <w:lang w:val="fr-CH"/>
        </w:rPr>
      </w:pPr>
      <w:r w:rsidRPr="003A18D5">
        <w:rPr>
          <w:lang w:val="fr-CH"/>
        </w:rPr>
        <w:t xml:space="preserve">Web: </w:t>
      </w:r>
      <w:hyperlink r:id="rId16" w:history="1">
        <w:r w:rsidRPr="003A18D5">
          <w:rPr>
            <w:lang w:val="fr-CH"/>
          </w:rPr>
          <w:t>http://www.itu.int/ITU-T/inr/nnp/</w:t>
        </w:r>
      </w:hyperlink>
    </w:p>
    <w:p w:rsidR="00F71DB2" w:rsidRPr="003A18D5" w:rsidRDefault="00F71DB2" w:rsidP="00F71DB2">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b/>
          <w:bCs/>
          <w:lang w:val="fr-CH"/>
        </w:rPr>
      </w:pPr>
      <w:r w:rsidRPr="003A18D5">
        <w:rPr>
          <w:rFonts w:asciiTheme="minorHAnsi" w:hAnsiTheme="minorHAnsi" w:cs="Arial"/>
          <w:b/>
          <w:bCs/>
          <w:lang w:val="fr-CH"/>
        </w:rPr>
        <w:t>Bulgarie</w:t>
      </w:r>
      <w:r w:rsidR="00CD343A">
        <w:rPr>
          <w:rFonts w:asciiTheme="minorHAnsi" w:hAnsiTheme="minorHAnsi" w:cs="Arial"/>
          <w:b/>
          <w:bCs/>
          <w:lang w:val="fr-CH"/>
        </w:rPr>
        <w:fldChar w:fldCharType="begin"/>
      </w:r>
      <w:r>
        <w:instrText xml:space="preserve"> TC "</w:instrText>
      </w:r>
      <w:bookmarkStart w:id="84" w:name="_Toc292700033"/>
      <w:r w:rsidRPr="003A18D5">
        <w:rPr>
          <w:rFonts w:asciiTheme="minorHAnsi" w:hAnsiTheme="minorHAnsi" w:cs="Arial"/>
          <w:b/>
          <w:bCs/>
          <w:lang w:val="fr-CH"/>
        </w:rPr>
        <w:instrText>Bulgarie</w:instrText>
      </w:r>
      <w:bookmarkEnd w:id="84"/>
      <w:r>
        <w:instrText xml:space="preserve">" \f C \l "1" </w:instrText>
      </w:r>
      <w:r w:rsidR="00CD343A">
        <w:rPr>
          <w:rFonts w:asciiTheme="minorHAnsi" w:hAnsiTheme="minorHAnsi" w:cs="Arial"/>
          <w:b/>
          <w:bCs/>
          <w:lang w:val="fr-CH"/>
        </w:rPr>
        <w:fldChar w:fldCharType="end"/>
      </w:r>
      <w:r w:rsidRPr="003A18D5">
        <w:rPr>
          <w:rFonts w:asciiTheme="minorHAnsi" w:hAnsiTheme="minorHAnsi" w:cs="Arial"/>
          <w:b/>
          <w:bCs/>
          <w:lang w:val="fr-CH"/>
        </w:rPr>
        <w:t xml:space="preserve"> (indicatif de pays +359)</w:t>
      </w:r>
    </w:p>
    <w:p w:rsidR="00F71DB2" w:rsidRPr="003A18D5" w:rsidRDefault="00F71DB2" w:rsidP="00F71DB2">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Arial"/>
          <w:lang w:val="fr-CH"/>
        </w:rPr>
      </w:pPr>
      <w:r w:rsidRPr="003A18D5">
        <w:rPr>
          <w:rFonts w:asciiTheme="minorHAnsi" w:hAnsiTheme="minorHAnsi" w:cs="Arial"/>
          <w:lang w:val="fr-CH"/>
        </w:rPr>
        <w:t>Communication du 20.IV.2011:</w:t>
      </w:r>
    </w:p>
    <w:p w:rsidR="00F71DB2" w:rsidRPr="003A18D5" w:rsidRDefault="00F71DB2" w:rsidP="00F71DB2">
      <w:pPr>
        <w:rPr>
          <w:lang w:val="fr-CH"/>
        </w:rPr>
      </w:pPr>
      <w:r w:rsidRPr="003A18D5">
        <w:rPr>
          <w:lang w:val="fr-CH"/>
        </w:rPr>
        <w:t xml:space="preserve">La </w:t>
      </w:r>
      <w:r w:rsidRPr="003A18D5">
        <w:rPr>
          <w:i/>
          <w:iCs/>
          <w:lang w:val="fr-CH"/>
        </w:rPr>
        <w:t>Communications Regulation Commission</w:t>
      </w:r>
      <w:r w:rsidRPr="003A18D5">
        <w:rPr>
          <w:lang w:val="fr-CH"/>
        </w:rPr>
        <w:t xml:space="preserve"> (CRC), Sofia</w:t>
      </w:r>
      <w:r w:rsidR="00CD343A">
        <w:rPr>
          <w:lang w:val="fr-CH"/>
        </w:rPr>
        <w:fldChar w:fldCharType="begin"/>
      </w:r>
      <w:r>
        <w:instrText xml:space="preserve"> TC "</w:instrText>
      </w:r>
      <w:bookmarkStart w:id="85" w:name="_Toc292700034"/>
      <w:r w:rsidRPr="009B6506">
        <w:rPr>
          <w:i/>
          <w:iCs/>
          <w:lang w:val="fr-CH"/>
        </w:rPr>
        <w:instrText>Communications Regulation Commission</w:instrText>
      </w:r>
      <w:r w:rsidRPr="009B6506">
        <w:rPr>
          <w:lang w:val="fr-CH"/>
        </w:rPr>
        <w:instrText xml:space="preserve"> (CRC), Sofia</w:instrText>
      </w:r>
      <w:bookmarkEnd w:id="85"/>
      <w:r>
        <w:instrText xml:space="preserve">" \f C \l "1" </w:instrText>
      </w:r>
      <w:r w:rsidR="00CD343A">
        <w:rPr>
          <w:lang w:val="fr-CH"/>
        </w:rPr>
        <w:fldChar w:fldCharType="end"/>
      </w:r>
      <w:r w:rsidRPr="003A18D5">
        <w:rPr>
          <w:lang w:val="fr-CH"/>
        </w:rPr>
        <w:t xml:space="preserve">, annonce que, depuis le 10 janvier 2011, un système de numérotation fermée reposant sur le numéro (significatif) national, y compris l'indicatif national de destination, est systématiquement utilisé, que l'appelant et l'appelé se trouvent ou non dans la même zone géographique. La composition du préfixe "0" sera également maintenue. Par conséquent, le passage d'une numérotation ouverte à une numérotation fermée conduira à des changements uniquement en ce qui concerne les appels effectués dans la même zone géographique, étant donné que pour effectuer des appels longue distance ou vers des numéros mobiles ou </w:t>
      </w:r>
      <w:bookmarkStart w:id="86" w:name="_GoBack"/>
      <w:bookmarkEnd w:id="86"/>
      <w:r w:rsidRPr="003A18D5">
        <w:rPr>
          <w:lang w:val="fr-CH"/>
        </w:rPr>
        <w:t>non géographiques, il est déjà nécessaire de composer l'intégralité du numéro significatif national précédé du préfixe "0".</w:t>
      </w:r>
    </w:p>
    <w:p w:rsidR="00F71DB2" w:rsidRPr="003A18D5" w:rsidRDefault="00F71DB2" w:rsidP="00F71DB2">
      <w:pPr>
        <w:rPr>
          <w:lang w:val="fr-CH"/>
        </w:rPr>
      </w:pPr>
      <w:r w:rsidRPr="003A18D5">
        <w:rPr>
          <w:lang w:val="fr-CH"/>
        </w:rPr>
        <w:t>Le Plan de numérotation national actualisé (National Numbering Plan (NNP)) de Bulgarie.</w:t>
      </w:r>
    </w:p>
    <w:p w:rsidR="00F71DB2" w:rsidRPr="003A18D5" w:rsidRDefault="00F71DB2" w:rsidP="00F71DB2">
      <w:pPr>
        <w:rPr>
          <w:lang w:val="fr-CH"/>
        </w:rPr>
      </w:pPr>
      <w:r w:rsidRPr="003A18D5">
        <w:rPr>
          <w:lang w:val="fr-CH"/>
        </w:rPr>
        <w:t>a)</w:t>
      </w:r>
      <w:r w:rsidRPr="003A18D5">
        <w:rPr>
          <w:lang w:val="fr-CH"/>
        </w:rPr>
        <w:tab/>
        <w:t>Aperçu général:</w:t>
      </w:r>
    </w:p>
    <w:p w:rsidR="00F71DB2" w:rsidRPr="003A18D5" w:rsidRDefault="00F71DB2" w:rsidP="00F71DB2">
      <w:pPr>
        <w:tabs>
          <w:tab w:val="clear" w:pos="5387"/>
          <w:tab w:val="left" w:pos="4872"/>
        </w:tabs>
        <w:jc w:val="left"/>
        <w:rPr>
          <w:lang w:val="fr-CH"/>
        </w:rPr>
      </w:pPr>
      <w:r>
        <w:rPr>
          <w:lang w:val="fr-CH"/>
        </w:rPr>
        <w:tab/>
      </w:r>
      <w:r w:rsidRPr="003A18D5">
        <w:rPr>
          <w:lang w:val="fr-CH"/>
        </w:rPr>
        <w:t>Longueur minimale du numéro (sans l'indicatif de pays):</w:t>
      </w:r>
      <w:r w:rsidRPr="003A18D5">
        <w:rPr>
          <w:lang w:val="fr-CH"/>
        </w:rPr>
        <w:tab/>
        <w:t>sept (7) chiffres</w:t>
      </w:r>
      <w:r w:rsidRPr="003A18D5">
        <w:rPr>
          <w:lang w:val="fr-CH"/>
        </w:rPr>
        <w:br/>
      </w:r>
      <w:r>
        <w:rPr>
          <w:lang w:val="fr-CH"/>
        </w:rPr>
        <w:tab/>
      </w:r>
      <w:r w:rsidRPr="003A18D5">
        <w:rPr>
          <w:lang w:val="fr-CH"/>
        </w:rPr>
        <w:t>Longueur maximale du numéro (sans l'indicatif de pays):</w:t>
      </w:r>
      <w:r w:rsidRPr="003A18D5">
        <w:rPr>
          <w:lang w:val="fr-CH"/>
        </w:rPr>
        <w:tab/>
        <w:t>neuf (9) chiffres</w:t>
      </w:r>
    </w:p>
    <w:p w:rsidR="00F71DB2" w:rsidRPr="003A18D5" w:rsidRDefault="00F71DB2" w:rsidP="00F71DB2">
      <w:pPr>
        <w:rPr>
          <w:lang w:val="fr-CH"/>
        </w:rPr>
      </w:pPr>
      <w:r w:rsidRPr="003A18D5">
        <w:rPr>
          <w:lang w:val="fr-CH"/>
        </w:rPr>
        <w:t>b)</w:t>
      </w:r>
      <w:r w:rsidRPr="003A18D5">
        <w:rPr>
          <w:lang w:val="fr-CH"/>
        </w:rPr>
        <w:tab/>
        <w:t>Schéma de numérotation détaillé:</w:t>
      </w:r>
    </w:p>
    <w:p w:rsidR="00F71DB2" w:rsidRPr="003A18D5" w:rsidRDefault="00F71DB2" w:rsidP="00F71DB2">
      <w:pPr>
        <w:rPr>
          <w:lang w:val="fr-CH"/>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6"/>
        <w:gridCol w:w="952"/>
        <w:gridCol w:w="910"/>
        <w:gridCol w:w="1903"/>
        <w:gridCol w:w="2934"/>
      </w:tblGrid>
      <w:tr w:rsidR="003E7528" w:rsidRPr="003A18D5" w:rsidTr="00F71DB2">
        <w:trPr>
          <w:tblHeader/>
          <w:jc w:val="center"/>
        </w:trPr>
        <w:tc>
          <w:tcPr>
            <w:tcW w:w="1806" w:type="dxa"/>
            <w:vAlign w:val="center"/>
          </w:tcPr>
          <w:p w:rsidR="003E7528" w:rsidRPr="003A18D5" w:rsidRDefault="003E7528" w:rsidP="00F71DB2">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Pr>
                <w:rFonts w:asciiTheme="minorHAnsi" w:hAnsiTheme="minorHAnsi" w:cs="Arial"/>
                <w:i/>
                <w:sz w:val="18"/>
                <w:szCs w:val="18"/>
                <w:lang w:val="fr-CH"/>
              </w:rPr>
              <w:t>(1)</w:t>
            </w:r>
          </w:p>
        </w:tc>
        <w:tc>
          <w:tcPr>
            <w:tcW w:w="1862" w:type="dxa"/>
            <w:gridSpan w:val="2"/>
            <w:vAlign w:val="center"/>
          </w:tcPr>
          <w:p w:rsidR="003E7528" w:rsidRPr="003A18D5" w:rsidRDefault="003E7528" w:rsidP="003E7528">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Pr>
                <w:rFonts w:asciiTheme="minorHAnsi" w:hAnsiTheme="minorHAnsi" w:cs="Arial"/>
                <w:i/>
                <w:sz w:val="18"/>
                <w:szCs w:val="18"/>
                <w:lang w:val="fr-CH"/>
              </w:rPr>
              <w:t>(2)</w:t>
            </w:r>
          </w:p>
        </w:tc>
        <w:tc>
          <w:tcPr>
            <w:tcW w:w="1903" w:type="dxa"/>
            <w:vAlign w:val="center"/>
          </w:tcPr>
          <w:p w:rsidR="003E7528" w:rsidRPr="003A18D5" w:rsidRDefault="003E7528" w:rsidP="003E7528">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Pr>
                <w:rFonts w:asciiTheme="minorHAnsi" w:hAnsiTheme="minorHAnsi" w:cs="Arial"/>
                <w:i/>
                <w:sz w:val="18"/>
                <w:szCs w:val="18"/>
                <w:lang w:val="fr-CH"/>
              </w:rPr>
              <w:t>(3)</w:t>
            </w:r>
          </w:p>
        </w:tc>
        <w:tc>
          <w:tcPr>
            <w:tcW w:w="2934" w:type="dxa"/>
            <w:vAlign w:val="center"/>
          </w:tcPr>
          <w:p w:rsidR="003E7528" w:rsidRPr="003A18D5" w:rsidRDefault="003E7528" w:rsidP="003E7528">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Pr>
                <w:rFonts w:asciiTheme="minorHAnsi" w:hAnsiTheme="minorHAnsi" w:cs="Arial"/>
                <w:i/>
                <w:sz w:val="18"/>
                <w:szCs w:val="18"/>
                <w:lang w:val="fr-CH"/>
              </w:rPr>
              <w:t>(4)</w:t>
            </w:r>
          </w:p>
        </w:tc>
      </w:tr>
      <w:tr w:rsidR="00F71DB2" w:rsidRPr="003A18D5" w:rsidTr="00F71DB2">
        <w:trPr>
          <w:tblHeader/>
          <w:jc w:val="center"/>
        </w:trPr>
        <w:tc>
          <w:tcPr>
            <w:tcW w:w="1806" w:type="dxa"/>
            <w:vMerge w:val="restart"/>
            <w:vAlign w:val="center"/>
          </w:tcPr>
          <w:p w:rsidR="00F71DB2" w:rsidRPr="003A18D5" w:rsidRDefault="00F71DB2" w:rsidP="00F71DB2">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sidRPr="003A18D5">
              <w:rPr>
                <w:rFonts w:asciiTheme="minorHAnsi" w:hAnsiTheme="minorHAnsi" w:cs="Arial"/>
                <w:i/>
                <w:sz w:val="18"/>
                <w:szCs w:val="18"/>
                <w:lang w:val="fr-CH"/>
              </w:rPr>
              <w:t>NDC (indicatif national de destination) ou N(S)N (chiffres de poids fort du numéro national (significatif))</w:t>
            </w:r>
          </w:p>
        </w:tc>
        <w:tc>
          <w:tcPr>
            <w:tcW w:w="1862" w:type="dxa"/>
            <w:gridSpan w:val="2"/>
            <w:vAlign w:val="center"/>
          </w:tcPr>
          <w:p w:rsidR="00F71DB2" w:rsidRPr="003A18D5" w:rsidRDefault="00F71DB2" w:rsidP="00F71DB2">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sidRPr="003A18D5">
              <w:rPr>
                <w:rFonts w:asciiTheme="minorHAnsi" w:hAnsiTheme="minorHAnsi" w:cs="Arial"/>
                <w:i/>
                <w:sz w:val="18"/>
                <w:szCs w:val="18"/>
                <w:lang w:val="fr-CH"/>
              </w:rPr>
              <w:t>Longueur du numéro N(S)N</w:t>
            </w:r>
          </w:p>
        </w:tc>
        <w:tc>
          <w:tcPr>
            <w:tcW w:w="1903" w:type="dxa"/>
            <w:vMerge w:val="restart"/>
            <w:vAlign w:val="center"/>
          </w:tcPr>
          <w:p w:rsidR="00F71DB2" w:rsidRPr="003A18D5" w:rsidRDefault="00F71DB2" w:rsidP="00F71DB2">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sidRPr="003A18D5">
              <w:rPr>
                <w:rFonts w:asciiTheme="minorHAnsi" w:hAnsiTheme="minorHAnsi" w:cs="Arial"/>
                <w:i/>
                <w:sz w:val="18"/>
                <w:szCs w:val="18"/>
                <w:lang w:val="fr-CH"/>
              </w:rPr>
              <w:t>Utilisation du numéro E.164</w:t>
            </w:r>
          </w:p>
        </w:tc>
        <w:tc>
          <w:tcPr>
            <w:tcW w:w="2934" w:type="dxa"/>
            <w:vMerge w:val="restart"/>
            <w:vAlign w:val="center"/>
          </w:tcPr>
          <w:p w:rsidR="00F71DB2" w:rsidRPr="003A18D5" w:rsidRDefault="00F71DB2" w:rsidP="00F71DB2">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sidRPr="003A18D5">
              <w:rPr>
                <w:rFonts w:asciiTheme="minorHAnsi" w:hAnsiTheme="minorHAnsi" w:cs="Arial"/>
                <w:i/>
                <w:sz w:val="18"/>
                <w:szCs w:val="18"/>
                <w:lang w:val="fr-CH"/>
              </w:rPr>
              <w:t>Information</w:t>
            </w:r>
            <w:r>
              <w:rPr>
                <w:rFonts w:asciiTheme="minorHAnsi" w:hAnsiTheme="minorHAnsi" w:cs="Arial"/>
                <w:i/>
                <w:sz w:val="18"/>
                <w:szCs w:val="18"/>
                <w:lang w:val="fr-CH"/>
              </w:rPr>
              <w:br/>
            </w:r>
            <w:r w:rsidRPr="003A18D5">
              <w:rPr>
                <w:rFonts w:asciiTheme="minorHAnsi" w:hAnsiTheme="minorHAnsi" w:cs="Arial"/>
                <w:i/>
                <w:sz w:val="18"/>
                <w:szCs w:val="18"/>
                <w:lang w:val="fr-CH"/>
              </w:rPr>
              <w:t>additionnelle</w:t>
            </w:r>
          </w:p>
        </w:tc>
      </w:tr>
      <w:tr w:rsidR="00F71DB2" w:rsidRPr="003A18D5" w:rsidTr="00F71DB2">
        <w:trPr>
          <w:tblHeader/>
          <w:jc w:val="center"/>
        </w:trPr>
        <w:tc>
          <w:tcPr>
            <w:tcW w:w="1806" w:type="dxa"/>
            <w:vMerge/>
            <w:vAlign w:val="center"/>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p>
        </w:tc>
        <w:tc>
          <w:tcPr>
            <w:tcW w:w="952" w:type="dxa"/>
            <w:vAlign w:val="center"/>
          </w:tcPr>
          <w:p w:rsidR="00F71DB2" w:rsidRPr="003A18D5" w:rsidRDefault="00F71DB2" w:rsidP="00F71DB2">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sidRPr="003A18D5">
              <w:rPr>
                <w:rFonts w:asciiTheme="minorHAnsi" w:hAnsiTheme="minorHAnsi" w:cs="Arial"/>
                <w:i/>
                <w:sz w:val="18"/>
                <w:szCs w:val="18"/>
                <w:lang w:val="fr-CH"/>
              </w:rPr>
              <w:t>Longueur maximale</w:t>
            </w:r>
          </w:p>
        </w:tc>
        <w:tc>
          <w:tcPr>
            <w:tcW w:w="910" w:type="dxa"/>
            <w:vAlign w:val="center"/>
          </w:tcPr>
          <w:p w:rsidR="00F71DB2" w:rsidRPr="003A18D5" w:rsidRDefault="00F71DB2" w:rsidP="00F71DB2">
            <w:pPr>
              <w:keepNext/>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CH"/>
              </w:rPr>
            </w:pPr>
            <w:r w:rsidRPr="003A18D5">
              <w:rPr>
                <w:rFonts w:asciiTheme="minorHAnsi" w:hAnsiTheme="minorHAnsi" w:cs="Arial"/>
                <w:i/>
                <w:sz w:val="18"/>
                <w:szCs w:val="18"/>
                <w:lang w:val="fr-CH"/>
              </w:rPr>
              <w:t>Longueur minimale</w:t>
            </w:r>
          </w:p>
        </w:tc>
        <w:tc>
          <w:tcPr>
            <w:tcW w:w="1903" w:type="dxa"/>
            <w:vMerge/>
            <w:vAlign w:val="center"/>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p>
        </w:tc>
        <w:tc>
          <w:tcPr>
            <w:tcW w:w="2934" w:type="dxa"/>
            <w:vMerge/>
            <w:vAlign w:val="center"/>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2</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Sofia</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30</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Smolyan, la région de Smolyan et la région de Plovdiv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31</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Plovdiv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32</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Plovdiv</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33</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Plovdiv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34</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Pazardzhik</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35</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Pazardzhik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36</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Kardzhali, les régions de Kardzhali et Haskovo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37</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Haskovo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38</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Haskovo</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39</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Haskovo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40</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fr-CH"/>
              </w:rPr>
            </w:pPr>
            <w:r w:rsidRPr="003A18D5">
              <w:rPr>
                <w:rFonts w:asciiTheme="minorHAnsi" w:hAnsiTheme="minorHAnsi" w:cs="Arial"/>
                <w:sz w:val="18"/>
                <w:szCs w:val="18"/>
                <w:lang w:val="fr-CH"/>
              </w:rPr>
              <w:t>–</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Réservé</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fr-CH"/>
              </w:rPr>
            </w:pPr>
            <w:r w:rsidRPr="003A18D5">
              <w:rPr>
                <w:rFonts w:asciiTheme="minorHAnsi" w:hAnsiTheme="minorHAnsi" w:cs="Arial"/>
                <w:sz w:val="18"/>
                <w:szCs w:val="18"/>
                <w:lang w:val="fr-CH"/>
              </w:rPr>
              <w:t>–</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41</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Stara Zagora </w:t>
            </w:r>
          </w:p>
        </w:tc>
      </w:tr>
      <w:tr w:rsidR="00F71DB2" w:rsidRPr="003A18D5" w:rsidTr="00F71DB2">
        <w:trPr>
          <w:jc w:val="center"/>
        </w:trPr>
        <w:tc>
          <w:tcPr>
            <w:tcW w:w="1806" w:type="dxa"/>
          </w:tcPr>
          <w:p w:rsidR="00F71DB2" w:rsidRPr="003A18D5" w:rsidRDefault="00F71DB2" w:rsidP="00F71DB2">
            <w:pPr>
              <w:pageBreakBefore/>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lastRenderedPageBreak/>
              <w:t>42</w:t>
            </w:r>
          </w:p>
        </w:tc>
        <w:tc>
          <w:tcPr>
            <w:tcW w:w="952" w:type="dxa"/>
          </w:tcPr>
          <w:p w:rsidR="00F71DB2" w:rsidRPr="003A18D5" w:rsidRDefault="00F71DB2" w:rsidP="00F71DB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Stara Zagora</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431-436</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Stara Zagora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43(A)</w:t>
            </w:r>
            <w:r>
              <w:rPr>
                <w:rFonts w:asciiTheme="minorHAnsi" w:hAnsiTheme="minorHAnsi" w:cs="Arial"/>
                <w:sz w:val="18"/>
                <w:szCs w:val="18"/>
                <w:lang w:val="fr-CH"/>
              </w:rPr>
              <w:br/>
            </w:r>
            <w:r w:rsidRPr="003A18D5">
              <w:rPr>
                <w:rFonts w:asciiTheme="minorHAnsi" w:hAnsiTheme="minorHAnsi" w:cs="Arial"/>
                <w:sz w:val="18"/>
                <w:szCs w:val="18"/>
                <w:lang w:val="fr-CH"/>
              </w:rPr>
              <w:t>(A=0,7,8,9)</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Mobile-TETRA</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44</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Sliven</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45</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Sliven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46</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Yambol</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47</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les régions de Yambol et Haskovo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48</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Réservé</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49</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Réservé</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50</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Réservé</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51</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Varna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52</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Varna</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53</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Shumen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54</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Shumen</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55</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Burgas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56</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Burgas</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57</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Dobrich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58</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Dobrich</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59</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Burgas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60</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Targovishte et Targovishte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61</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Veliko Tarnovo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62</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Veliko Tarnovo</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63</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les régions de Veliko Tarnovo et Pleven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64</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Pleven</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65</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Pleven </w:t>
            </w:r>
          </w:p>
        </w:tc>
      </w:tr>
      <w:tr w:rsidR="00F71DB2" w:rsidRPr="003A18D5" w:rsidTr="00F71DB2">
        <w:trPr>
          <w:jc w:val="center"/>
        </w:trPr>
        <w:tc>
          <w:tcPr>
            <w:tcW w:w="1806" w:type="dxa"/>
          </w:tcPr>
          <w:p w:rsidR="00F71DB2" w:rsidRPr="003A18D5" w:rsidRDefault="00F71DB2" w:rsidP="003E7528">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66</w:t>
            </w:r>
          </w:p>
        </w:tc>
        <w:tc>
          <w:tcPr>
            <w:tcW w:w="952"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3E752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Gabrovo</w:t>
            </w:r>
          </w:p>
        </w:tc>
      </w:tr>
      <w:tr w:rsidR="00F71DB2" w:rsidRPr="003A18D5" w:rsidTr="00F71DB2">
        <w:trPr>
          <w:jc w:val="center"/>
        </w:trPr>
        <w:tc>
          <w:tcPr>
            <w:tcW w:w="1806" w:type="dxa"/>
          </w:tcPr>
          <w:p w:rsidR="00F71DB2" w:rsidRPr="003A18D5" w:rsidRDefault="00F71DB2" w:rsidP="00F71DB2">
            <w:pPr>
              <w:pageBreakBefore/>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lastRenderedPageBreak/>
              <w:t>67</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les régions de Gabrovo et Lovech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68</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Lovech</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69</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Lovech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700</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Service de numéro personnel</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701-707</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Kyustendil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71</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Sofia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72</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Sofia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73</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Blagoevgrad</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74</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Blagoevgrad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75</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les régions de Blagoevgrad et Sofia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76</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Pernik</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77</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Pernik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78</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Kyustendil</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79</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Kyustendil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800</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Service libre appel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801-809</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Réservé</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Réservé pour Service libre appel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81</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Ruse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82</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Ruse</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83</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Réservé</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Pr>
                <w:rFonts w:asciiTheme="minorHAnsi" w:hAnsiTheme="minorHAnsi" w:cs="Arial"/>
                <w:sz w:val="18"/>
                <w:szCs w:val="18"/>
                <w:lang w:val="fr-CH"/>
              </w:rPr>
              <w:t>–</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84</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les régions de Razgrad et Razgrad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85</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Réservé</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Pr>
                <w:rFonts w:asciiTheme="minorHAnsi" w:hAnsiTheme="minorHAnsi" w:cs="Arial"/>
                <w:sz w:val="18"/>
                <w:szCs w:val="18"/>
                <w:lang w:val="fr-CH"/>
              </w:rPr>
              <w:t>–</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86</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les régions de Silistra et Silistra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87</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Mobile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88</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Mobile </w:t>
            </w:r>
          </w:p>
        </w:tc>
      </w:tr>
      <w:tr w:rsidR="00F71DB2" w:rsidRPr="003A18D5" w:rsidTr="00F71DB2">
        <w:trPr>
          <w:jc w:val="center"/>
        </w:trPr>
        <w:tc>
          <w:tcPr>
            <w:tcW w:w="1806" w:type="dxa"/>
          </w:tcPr>
          <w:p w:rsidR="00F71DB2" w:rsidRPr="003A18D5" w:rsidRDefault="00F71DB2" w:rsidP="00F71DB2">
            <w:pPr>
              <w:pageBreakBefore/>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lastRenderedPageBreak/>
              <w:t>89</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Mobile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90</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Service kiosque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91</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Vratsa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92</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Vratsa</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93</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Vidin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94</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Vidin</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95</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la région de Montana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96</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Indicatif interurbain pour Montana</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97</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8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7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 xml:space="preserve">Indicatif interurbain pour le régions de Montana et Vratsa </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980X-983X</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MVNO</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984-989</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Mobile</w:t>
            </w:r>
          </w:p>
        </w:tc>
      </w:tr>
      <w:tr w:rsidR="00F71DB2" w:rsidRPr="003A18D5" w:rsidTr="00F71DB2">
        <w:trPr>
          <w:jc w:val="center"/>
        </w:trPr>
        <w:tc>
          <w:tcPr>
            <w:tcW w:w="1806" w:type="dxa"/>
          </w:tcPr>
          <w:p w:rsidR="00F71DB2" w:rsidRPr="003A18D5" w:rsidRDefault="00F71DB2" w:rsidP="00F71DB2">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99X</w:t>
            </w:r>
          </w:p>
        </w:tc>
        <w:tc>
          <w:tcPr>
            <w:tcW w:w="952"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910"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CH"/>
              </w:rPr>
            </w:pPr>
            <w:r w:rsidRPr="003A18D5">
              <w:rPr>
                <w:rFonts w:asciiTheme="minorHAnsi" w:hAnsiTheme="minorHAnsi" w:cs="Arial"/>
                <w:sz w:val="18"/>
                <w:szCs w:val="18"/>
                <w:lang w:val="fr-CH"/>
              </w:rPr>
              <w:t xml:space="preserve">9  </w:t>
            </w:r>
          </w:p>
        </w:tc>
        <w:tc>
          <w:tcPr>
            <w:tcW w:w="1903"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Numéro non géographique</w:t>
            </w:r>
          </w:p>
        </w:tc>
        <w:tc>
          <w:tcPr>
            <w:tcW w:w="2934" w:type="dxa"/>
          </w:tcPr>
          <w:p w:rsidR="00F71DB2" w:rsidRPr="003A18D5"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3A18D5">
              <w:rPr>
                <w:rFonts w:asciiTheme="minorHAnsi" w:hAnsiTheme="minorHAnsi" w:cs="Arial"/>
                <w:sz w:val="18"/>
                <w:szCs w:val="18"/>
                <w:lang w:val="fr-CH"/>
              </w:rPr>
              <w:t>Réseaux pour accès hertzien à large bande (BWA) / accès hertzien fixe (AHF)</w:t>
            </w:r>
          </w:p>
        </w:tc>
      </w:tr>
    </w:tbl>
    <w:p w:rsidR="00F71DB2" w:rsidRPr="003E7528" w:rsidRDefault="00F71DB2" w:rsidP="00F71DB2">
      <w:pPr>
        <w:spacing w:before="0"/>
        <w:rPr>
          <w:sz w:val="4"/>
          <w:lang w:val="fr-CH"/>
        </w:rPr>
      </w:pPr>
    </w:p>
    <w:p w:rsidR="00F71DB2" w:rsidRPr="003A18D5" w:rsidRDefault="00F71DB2" w:rsidP="00F71DB2">
      <w:pPr>
        <w:rPr>
          <w:lang w:val="fr-CH"/>
        </w:rPr>
      </w:pPr>
      <w:r w:rsidRPr="003A18D5">
        <w:rPr>
          <w:lang w:val="fr-CH"/>
        </w:rPr>
        <w:t>Contact:</w:t>
      </w:r>
    </w:p>
    <w:p w:rsidR="00F71DB2" w:rsidRPr="003A18D5" w:rsidRDefault="00F71DB2" w:rsidP="00F71DB2">
      <w:pPr>
        <w:ind w:left="567" w:hanging="567"/>
        <w:jc w:val="left"/>
        <w:rPr>
          <w:lang w:val="fr-CH"/>
        </w:rPr>
      </w:pPr>
      <w:r>
        <w:rPr>
          <w:lang w:val="fr-CH"/>
        </w:rPr>
        <w:tab/>
      </w:r>
      <w:r w:rsidRPr="003A18D5">
        <w:rPr>
          <w:lang w:val="fr-CH"/>
        </w:rPr>
        <w:t>Ms Tzvetelina Sevlievska</w:t>
      </w:r>
      <w:r w:rsidRPr="003A18D5">
        <w:rPr>
          <w:lang w:val="fr-CH"/>
        </w:rPr>
        <w:br/>
        <w:t>Communications Regulation Commission (CRC)</w:t>
      </w:r>
      <w:r w:rsidRPr="003A18D5">
        <w:rPr>
          <w:lang w:val="fr-CH"/>
        </w:rPr>
        <w:br/>
        <w:t>6, Gurko Street</w:t>
      </w:r>
      <w:r w:rsidRPr="003A18D5">
        <w:rPr>
          <w:lang w:val="fr-CH"/>
        </w:rPr>
        <w:br/>
        <w:t>1000 SOFIA</w:t>
      </w:r>
      <w:r w:rsidRPr="003A18D5">
        <w:rPr>
          <w:lang w:val="fr-CH"/>
        </w:rPr>
        <w:br/>
        <w:t>Bulgarie</w:t>
      </w:r>
      <w:r w:rsidRPr="003A18D5">
        <w:rPr>
          <w:lang w:val="fr-CH"/>
        </w:rPr>
        <w:br/>
        <w:t>T</w:t>
      </w:r>
      <w:r w:rsidR="003E7528">
        <w:rPr>
          <w:lang w:val="fr-CH"/>
        </w:rPr>
        <w:t>é</w:t>
      </w:r>
      <w:r w:rsidRPr="003A18D5">
        <w:rPr>
          <w:lang w:val="fr-CH"/>
        </w:rPr>
        <w:t>l:</w:t>
      </w:r>
      <w:r w:rsidRPr="003A18D5">
        <w:rPr>
          <w:lang w:val="fr-CH"/>
        </w:rPr>
        <w:tab/>
        <w:t>+359 2 949 2264</w:t>
      </w:r>
      <w:r w:rsidRPr="003A18D5">
        <w:rPr>
          <w:lang w:val="fr-CH"/>
        </w:rPr>
        <w:br/>
        <w:t>Fax:</w:t>
      </w:r>
      <w:r w:rsidRPr="003A18D5">
        <w:rPr>
          <w:lang w:val="fr-CH"/>
        </w:rPr>
        <w:tab/>
        <w:t>+359 2 949 2950</w:t>
      </w:r>
      <w:r w:rsidRPr="003A18D5">
        <w:rPr>
          <w:lang w:val="fr-CH"/>
        </w:rPr>
        <w:br/>
        <w:t>E-mail:</w:t>
      </w:r>
      <w:r w:rsidRPr="003A18D5">
        <w:rPr>
          <w:lang w:val="fr-CH"/>
        </w:rPr>
        <w:tab/>
        <w:t>zsevlievska@crc.bg</w:t>
      </w:r>
      <w:r w:rsidRPr="003A18D5">
        <w:rPr>
          <w:lang w:val="fr-CH"/>
        </w:rPr>
        <w:br/>
      </w:r>
      <w:r w:rsidRPr="003A18D5">
        <w:rPr>
          <w:iCs/>
          <w:lang w:val="fr-CH"/>
        </w:rPr>
        <w:t>URL:</w:t>
      </w:r>
      <w:r w:rsidRPr="003A18D5">
        <w:rPr>
          <w:iCs/>
          <w:lang w:val="fr-CH"/>
        </w:rPr>
        <w:tab/>
      </w:r>
      <w:hyperlink r:id="rId17" w:tooltip="http://www.crc.bg" w:history="1">
        <w:r w:rsidRPr="003A18D5">
          <w:rPr>
            <w:lang w:val="fr-CH"/>
          </w:rPr>
          <w:t>www.crc.bg</w:t>
        </w:r>
      </w:hyperlink>
    </w:p>
    <w:p w:rsidR="00F71DB2" w:rsidRPr="003A18D5" w:rsidRDefault="00F71DB2" w:rsidP="00F71DB2">
      <w:pPr>
        <w:tabs>
          <w:tab w:val="clear" w:pos="1276"/>
          <w:tab w:val="clear" w:pos="1843"/>
          <w:tab w:val="clear" w:pos="5387"/>
          <w:tab w:val="clear" w:pos="5954"/>
          <w:tab w:val="left" w:pos="1134"/>
          <w:tab w:val="left" w:pos="4678"/>
          <w:tab w:val="left" w:pos="6521"/>
          <w:tab w:val="left" w:pos="6946"/>
        </w:tabs>
        <w:overflowPunct/>
        <w:autoSpaceDE/>
        <w:autoSpaceDN/>
        <w:adjustRightInd/>
        <w:spacing w:before="240"/>
        <w:jc w:val="left"/>
        <w:textAlignment w:val="auto"/>
        <w:rPr>
          <w:rFonts w:asciiTheme="minorHAnsi" w:hAnsiTheme="minorHAnsi" w:cs="Arial"/>
          <w:b/>
          <w:lang w:val="fr-CH"/>
        </w:rPr>
      </w:pPr>
      <w:r w:rsidRPr="003A18D5">
        <w:rPr>
          <w:rFonts w:asciiTheme="minorHAnsi" w:hAnsiTheme="minorHAnsi" w:cs="Arial"/>
          <w:b/>
          <w:lang w:val="fr-CH"/>
        </w:rPr>
        <w:t>Burkina Faso</w:t>
      </w:r>
      <w:r w:rsidR="00CD343A">
        <w:rPr>
          <w:rFonts w:asciiTheme="minorHAnsi" w:hAnsiTheme="minorHAnsi" w:cs="Arial"/>
          <w:b/>
          <w:lang w:val="fr-CH"/>
        </w:rPr>
        <w:fldChar w:fldCharType="begin"/>
      </w:r>
      <w:r>
        <w:instrText xml:space="preserve"> TC "</w:instrText>
      </w:r>
      <w:bookmarkStart w:id="87" w:name="_Toc292700035"/>
      <w:r w:rsidRPr="003A18D5">
        <w:rPr>
          <w:rFonts w:asciiTheme="minorHAnsi" w:hAnsiTheme="minorHAnsi" w:cs="Arial"/>
          <w:b/>
          <w:lang w:val="fr-CH"/>
        </w:rPr>
        <w:instrText>Burkina Faso</w:instrText>
      </w:r>
      <w:bookmarkEnd w:id="87"/>
      <w:r>
        <w:instrText xml:space="preserve">" \f C \l "1" </w:instrText>
      </w:r>
      <w:r w:rsidR="00CD343A">
        <w:rPr>
          <w:rFonts w:asciiTheme="minorHAnsi" w:hAnsiTheme="minorHAnsi" w:cs="Arial"/>
          <w:b/>
          <w:lang w:val="fr-CH"/>
        </w:rPr>
        <w:fldChar w:fldCharType="end"/>
      </w:r>
      <w:r w:rsidRPr="003A18D5">
        <w:rPr>
          <w:rFonts w:asciiTheme="minorHAnsi" w:hAnsiTheme="minorHAnsi" w:cs="Arial"/>
          <w:b/>
          <w:lang w:val="fr-CH"/>
        </w:rPr>
        <w:t xml:space="preserve"> (indicatif de pays+226)    </w:t>
      </w:r>
    </w:p>
    <w:p w:rsidR="00F71DB2" w:rsidRPr="003A18D5" w:rsidRDefault="00F71DB2" w:rsidP="00F71DB2">
      <w:pPr>
        <w:spacing w:before="0"/>
        <w:rPr>
          <w:lang w:val="fr-CH"/>
        </w:rPr>
      </w:pPr>
      <w:r w:rsidRPr="003A18D5">
        <w:rPr>
          <w:lang w:val="fr-CH"/>
        </w:rPr>
        <w:t>Communication du 5.IV.2011:</w:t>
      </w:r>
    </w:p>
    <w:p w:rsidR="00F71DB2" w:rsidRPr="003A18D5" w:rsidRDefault="00F71DB2" w:rsidP="00F71DB2">
      <w:pPr>
        <w:rPr>
          <w:lang w:val="fr-CH"/>
        </w:rPr>
      </w:pPr>
      <w:r w:rsidRPr="003A18D5">
        <w:rPr>
          <w:lang w:val="fr-CH"/>
        </w:rPr>
        <w:t>L</w:t>
      </w:r>
      <w:r w:rsidRPr="003A18D5">
        <w:rPr>
          <w:i/>
          <w:iCs/>
          <w:lang w:val="fr-CH"/>
        </w:rPr>
        <w:t>’Autorité de Régulation des  Communications  Electroniques (ARCE</w:t>
      </w:r>
      <w:r w:rsidRPr="003A18D5">
        <w:rPr>
          <w:lang w:val="fr-CH"/>
        </w:rPr>
        <w:t>), Ouagadougou,</w:t>
      </w:r>
      <w:r w:rsidR="00CD343A">
        <w:rPr>
          <w:lang w:val="fr-CH"/>
        </w:rPr>
        <w:fldChar w:fldCharType="begin"/>
      </w:r>
      <w:r>
        <w:instrText xml:space="preserve"> TC "</w:instrText>
      </w:r>
      <w:bookmarkStart w:id="88" w:name="_Toc292700036"/>
      <w:r w:rsidRPr="00C2145F">
        <w:rPr>
          <w:i/>
          <w:iCs/>
          <w:lang w:val="fr-CH"/>
        </w:rPr>
        <w:instrText>Autorité de Régulation des  Communications  Electroniques (ARCE</w:instrText>
      </w:r>
      <w:r w:rsidRPr="00C2145F">
        <w:rPr>
          <w:lang w:val="fr-CH"/>
        </w:rPr>
        <w:instrText>), Ouagadougou,</w:instrText>
      </w:r>
      <w:bookmarkEnd w:id="88"/>
      <w:r>
        <w:instrText xml:space="preserve">" \f C \l "1" </w:instrText>
      </w:r>
      <w:r w:rsidR="00CD343A">
        <w:rPr>
          <w:lang w:val="fr-CH"/>
        </w:rPr>
        <w:fldChar w:fldCharType="end"/>
      </w:r>
      <w:r w:rsidRPr="003A18D5">
        <w:rPr>
          <w:lang w:val="fr-CH"/>
        </w:rPr>
        <w:t xml:space="preserve"> annonce l’attribution des nouvelles séries de numéros suivantes:</w:t>
      </w:r>
    </w:p>
    <w:p w:rsidR="00F71DB2" w:rsidRPr="003E7528" w:rsidRDefault="00F71DB2" w:rsidP="00F71DB2">
      <w:pPr>
        <w:rPr>
          <w:sz w:val="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1"/>
        <w:gridCol w:w="1649"/>
        <w:gridCol w:w="2533"/>
        <w:gridCol w:w="2142"/>
      </w:tblGrid>
      <w:tr w:rsidR="00F71DB2" w:rsidRPr="00F235A3" w:rsidTr="00552444">
        <w:trPr>
          <w:trHeight w:val="20"/>
          <w:jc w:val="center"/>
        </w:trPr>
        <w:tc>
          <w:tcPr>
            <w:tcW w:w="2181" w:type="dxa"/>
          </w:tcPr>
          <w:p w:rsidR="00F71DB2" w:rsidRPr="003A18D5" w:rsidRDefault="00F71DB2" w:rsidP="00F71DB2">
            <w:pPr>
              <w:keepNext/>
              <w:widowControl w:val="0"/>
              <w:tabs>
                <w:tab w:val="clear" w:pos="567"/>
                <w:tab w:val="clear" w:pos="1843"/>
                <w:tab w:val="clear" w:pos="5387"/>
                <w:tab w:val="clear" w:pos="5954"/>
              </w:tabs>
              <w:spacing w:before="60" w:after="60"/>
              <w:ind w:right="227"/>
              <w:jc w:val="center"/>
              <w:outlineLvl w:val="1"/>
              <w:rPr>
                <w:rFonts w:asciiTheme="minorHAnsi" w:hAnsiTheme="minorHAnsi" w:cs="Arial"/>
                <w:bCs/>
                <w:i/>
                <w:sz w:val="18"/>
                <w:szCs w:val="18"/>
              </w:rPr>
            </w:pPr>
            <w:r w:rsidRPr="003A18D5">
              <w:rPr>
                <w:rFonts w:asciiTheme="minorHAnsi" w:hAnsiTheme="minorHAnsi" w:cs="Arial"/>
                <w:bCs/>
                <w:i/>
                <w:sz w:val="18"/>
                <w:szCs w:val="18"/>
              </w:rPr>
              <w:t>Opérateur</w:t>
            </w:r>
          </w:p>
        </w:tc>
        <w:tc>
          <w:tcPr>
            <w:tcW w:w="1649" w:type="dxa"/>
          </w:tcPr>
          <w:p w:rsidR="00F71DB2" w:rsidRPr="003A18D5" w:rsidRDefault="00F71DB2" w:rsidP="00F71DB2">
            <w:pPr>
              <w:keepNext/>
              <w:widowControl w:val="0"/>
              <w:tabs>
                <w:tab w:val="clear" w:pos="567"/>
                <w:tab w:val="clear" w:pos="1843"/>
                <w:tab w:val="clear" w:pos="5387"/>
                <w:tab w:val="clear" w:pos="5954"/>
              </w:tabs>
              <w:spacing w:before="60" w:after="60"/>
              <w:ind w:right="227"/>
              <w:jc w:val="center"/>
              <w:outlineLvl w:val="1"/>
              <w:rPr>
                <w:rFonts w:asciiTheme="minorHAnsi" w:hAnsiTheme="minorHAnsi" w:cs="Arial"/>
                <w:bCs/>
                <w:i/>
                <w:sz w:val="18"/>
                <w:szCs w:val="18"/>
              </w:rPr>
            </w:pPr>
            <w:r w:rsidRPr="003A18D5">
              <w:rPr>
                <w:rFonts w:asciiTheme="minorHAnsi" w:hAnsiTheme="minorHAnsi" w:cs="Arial"/>
                <w:bCs/>
                <w:i/>
                <w:sz w:val="18"/>
                <w:szCs w:val="18"/>
              </w:rPr>
              <w:t>Service</w:t>
            </w:r>
          </w:p>
        </w:tc>
        <w:tc>
          <w:tcPr>
            <w:tcW w:w="2533" w:type="dxa"/>
          </w:tcPr>
          <w:p w:rsidR="00F71DB2" w:rsidRPr="003A18D5" w:rsidRDefault="00F71DB2" w:rsidP="00F71DB2">
            <w:pPr>
              <w:keepNext/>
              <w:widowControl w:val="0"/>
              <w:tabs>
                <w:tab w:val="clear" w:pos="567"/>
                <w:tab w:val="clear" w:pos="1843"/>
                <w:tab w:val="clear" w:pos="5387"/>
                <w:tab w:val="clear" w:pos="5954"/>
              </w:tabs>
              <w:spacing w:before="60" w:after="60"/>
              <w:ind w:right="227"/>
              <w:jc w:val="center"/>
              <w:outlineLvl w:val="1"/>
              <w:rPr>
                <w:rFonts w:asciiTheme="minorHAnsi" w:hAnsiTheme="minorHAnsi" w:cs="Arial"/>
                <w:bCs/>
                <w:i/>
                <w:sz w:val="18"/>
                <w:szCs w:val="18"/>
              </w:rPr>
            </w:pPr>
            <w:r w:rsidRPr="003A18D5">
              <w:rPr>
                <w:rFonts w:asciiTheme="minorHAnsi" w:hAnsiTheme="minorHAnsi" w:cs="Arial"/>
                <w:bCs/>
                <w:i/>
                <w:sz w:val="18"/>
                <w:szCs w:val="18"/>
              </w:rPr>
              <w:t xml:space="preserve">Séries de numéros </w:t>
            </w:r>
          </w:p>
        </w:tc>
        <w:tc>
          <w:tcPr>
            <w:tcW w:w="2142" w:type="dxa"/>
          </w:tcPr>
          <w:p w:rsidR="00F71DB2" w:rsidRPr="003A18D5" w:rsidRDefault="00F71DB2" w:rsidP="00F71DB2">
            <w:pPr>
              <w:keepNext/>
              <w:widowControl w:val="0"/>
              <w:tabs>
                <w:tab w:val="clear" w:pos="567"/>
                <w:tab w:val="clear" w:pos="1843"/>
                <w:tab w:val="clear" w:pos="5387"/>
                <w:tab w:val="clear" w:pos="5954"/>
              </w:tabs>
              <w:spacing w:before="60" w:after="60"/>
              <w:ind w:right="227"/>
              <w:jc w:val="center"/>
              <w:outlineLvl w:val="1"/>
              <w:rPr>
                <w:rFonts w:asciiTheme="minorHAnsi" w:hAnsiTheme="minorHAnsi" w:cs="Arial"/>
                <w:bCs/>
                <w:i/>
                <w:sz w:val="18"/>
                <w:szCs w:val="18"/>
              </w:rPr>
            </w:pPr>
            <w:r w:rsidRPr="003A18D5">
              <w:rPr>
                <w:rFonts w:asciiTheme="minorHAnsi" w:hAnsiTheme="minorHAnsi" w:cs="Arial"/>
                <w:bCs/>
                <w:i/>
                <w:sz w:val="18"/>
                <w:szCs w:val="18"/>
              </w:rPr>
              <w:t>Date de mise en service</w:t>
            </w:r>
          </w:p>
        </w:tc>
      </w:tr>
      <w:tr w:rsidR="00F71DB2" w:rsidRPr="00F235A3" w:rsidTr="00552444">
        <w:trPr>
          <w:trHeight w:val="20"/>
          <w:jc w:val="center"/>
        </w:trPr>
        <w:tc>
          <w:tcPr>
            <w:tcW w:w="2181" w:type="dxa"/>
          </w:tcPr>
          <w:p w:rsidR="00F71DB2" w:rsidRPr="00F235A3"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235A3">
              <w:rPr>
                <w:rFonts w:asciiTheme="minorHAnsi" w:hAnsiTheme="minorHAnsi" w:cs="Arial"/>
                <w:sz w:val="18"/>
                <w:szCs w:val="18"/>
              </w:rPr>
              <w:t>Celtel Burkina Faso S.A.</w:t>
            </w:r>
          </w:p>
        </w:tc>
        <w:tc>
          <w:tcPr>
            <w:tcW w:w="1649" w:type="dxa"/>
          </w:tcPr>
          <w:p w:rsidR="00F71DB2" w:rsidRPr="00F235A3" w:rsidRDefault="00F71DB2" w:rsidP="00F71DB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F235A3">
              <w:rPr>
                <w:rFonts w:asciiTheme="minorHAnsi" w:hAnsiTheme="minorHAnsi" w:cs="Arial"/>
                <w:sz w:val="18"/>
                <w:szCs w:val="18"/>
              </w:rPr>
              <w:t>mobile</w:t>
            </w:r>
          </w:p>
        </w:tc>
        <w:tc>
          <w:tcPr>
            <w:tcW w:w="2533" w:type="dxa"/>
          </w:tcPr>
          <w:p w:rsidR="00F71DB2" w:rsidRPr="00F235A3" w:rsidRDefault="00F71DB2" w:rsidP="00F71DB2">
            <w:pPr>
              <w:tabs>
                <w:tab w:val="clear" w:pos="567"/>
                <w:tab w:val="clear" w:pos="1276"/>
                <w:tab w:val="clear" w:pos="1843"/>
                <w:tab w:val="clear" w:pos="5387"/>
                <w:tab w:val="clear" w:pos="5954"/>
              </w:tabs>
              <w:spacing w:before="60" w:after="60"/>
              <w:ind w:left="60" w:right="92" w:firstLine="14"/>
              <w:jc w:val="center"/>
              <w:rPr>
                <w:rFonts w:asciiTheme="minorHAnsi" w:hAnsiTheme="minorHAnsi" w:cs="Arial"/>
                <w:sz w:val="18"/>
                <w:szCs w:val="18"/>
              </w:rPr>
            </w:pPr>
            <w:r w:rsidRPr="00F235A3">
              <w:rPr>
                <w:rFonts w:asciiTheme="minorHAnsi" w:hAnsiTheme="minorHAnsi" w:cs="Arial"/>
                <w:sz w:val="18"/>
                <w:szCs w:val="18"/>
              </w:rPr>
              <w:t xml:space="preserve">7720 XXXX </w:t>
            </w:r>
            <w:r>
              <w:rPr>
                <w:rFonts w:asciiTheme="minorHAnsi" w:hAnsiTheme="minorHAnsi" w:cs="Arial"/>
                <w:sz w:val="18"/>
                <w:szCs w:val="18"/>
              </w:rPr>
              <w:t>–</w:t>
            </w:r>
            <w:r w:rsidRPr="00F235A3">
              <w:rPr>
                <w:rFonts w:asciiTheme="minorHAnsi" w:hAnsiTheme="minorHAnsi" w:cs="Arial"/>
                <w:sz w:val="18"/>
                <w:szCs w:val="18"/>
              </w:rPr>
              <w:t xml:space="preserve"> 7729 XXXX</w:t>
            </w:r>
          </w:p>
        </w:tc>
        <w:tc>
          <w:tcPr>
            <w:tcW w:w="2142" w:type="dxa"/>
          </w:tcPr>
          <w:p w:rsidR="00F71DB2" w:rsidRPr="00F235A3" w:rsidRDefault="00F71DB2" w:rsidP="00F71DB2">
            <w:pPr>
              <w:tabs>
                <w:tab w:val="clear" w:pos="567"/>
                <w:tab w:val="clear" w:pos="1276"/>
                <w:tab w:val="clear" w:pos="1843"/>
                <w:tab w:val="clear" w:pos="5387"/>
                <w:tab w:val="clear" w:pos="5954"/>
              </w:tabs>
              <w:spacing w:before="60" w:after="60"/>
              <w:ind w:left="12" w:right="92"/>
              <w:jc w:val="center"/>
              <w:rPr>
                <w:rFonts w:asciiTheme="minorHAnsi" w:hAnsiTheme="minorHAnsi" w:cs="Arial"/>
                <w:sz w:val="18"/>
                <w:szCs w:val="18"/>
              </w:rPr>
            </w:pPr>
            <w:r w:rsidRPr="00F235A3">
              <w:rPr>
                <w:rFonts w:asciiTheme="minorHAnsi" w:hAnsiTheme="minorHAnsi" w:cs="Arial"/>
                <w:sz w:val="18"/>
                <w:szCs w:val="18"/>
              </w:rPr>
              <w:t>5.IV.2011</w:t>
            </w:r>
          </w:p>
        </w:tc>
      </w:tr>
    </w:tbl>
    <w:p w:rsidR="00F71DB2" w:rsidRPr="00F71DB2" w:rsidRDefault="00F71DB2" w:rsidP="00F71DB2">
      <w:pPr>
        <w:spacing w:before="0"/>
        <w:rPr>
          <w:sz w:val="4"/>
        </w:rPr>
      </w:pPr>
    </w:p>
    <w:p w:rsidR="00F71DB2" w:rsidRDefault="00F71DB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F71DB2" w:rsidRDefault="00F71DB2" w:rsidP="00F71DB2">
      <w:pPr>
        <w:rPr>
          <w:lang w:val="fr-CH"/>
        </w:rPr>
      </w:pPr>
      <w:r w:rsidRPr="003A18D5">
        <w:rPr>
          <w:lang w:val="fr-CH"/>
        </w:rPr>
        <w:lastRenderedPageBreak/>
        <w:t>Contact:</w:t>
      </w:r>
    </w:p>
    <w:p w:rsidR="00F71DB2" w:rsidRPr="00F235A3" w:rsidRDefault="00F71DB2" w:rsidP="00F71DB2">
      <w:pPr>
        <w:ind w:left="567" w:hanging="567"/>
        <w:jc w:val="left"/>
        <w:rPr>
          <w:rFonts w:asciiTheme="minorHAnsi" w:hAnsiTheme="minorHAnsi" w:cs="Arial"/>
        </w:rPr>
      </w:pPr>
      <w:r>
        <w:tab/>
      </w:r>
      <w:r w:rsidRPr="00F235A3">
        <w:t xml:space="preserve">Autorité de Régulation des  Communications </w:t>
      </w:r>
      <w:r w:rsidRPr="00F235A3">
        <w:br/>
        <w:t>Electroniques (ARCE)</w:t>
      </w:r>
      <w:r>
        <w:br/>
      </w:r>
      <w:r w:rsidRPr="00F235A3">
        <w:rPr>
          <w:rFonts w:asciiTheme="minorHAnsi" w:hAnsiTheme="minorHAnsi" w:cs="Arial"/>
        </w:rPr>
        <w:t xml:space="preserve">01 B.P. </w:t>
      </w:r>
      <w:r>
        <w:rPr>
          <w:rFonts w:asciiTheme="minorHAnsi" w:hAnsiTheme="minorHAnsi" w:cs="Arial"/>
        </w:rPr>
        <w:br/>
      </w:r>
      <w:r w:rsidRPr="00F235A3">
        <w:rPr>
          <w:rFonts w:asciiTheme="minorHAnsi" w:hAnsiTheme="minorHAnsi" w:cs="Arial"/>
        </w:rPr>
        <w:t>6437 OUAGADOUGOU 01</w:t>
      </w:r>
      <w:r>
        <w:rPr>
          <w:rFonts w:asciiTheme="minorHAnsi" w:hAnsiTheme="minorHAnsi" w:cs="Arial"/>
        </w:rPr>
        <w:br/>
      </w:r>
      <w:r w:rsidRPr="00F235A3">
        <w:rPr>
          <w:rFonts w:asciiTheme="minorHAnsi" w:hAnsiTheme="minorHAnsi" w:cs="Arial"/>
        </w:rPr>
        <w:t xml:space="preserve">Burkina Faso </w:t>
      </w:r>
      <w:r>
        <w:rPr>
          <w:rFonts w:asciiTheme="minorHAnsi" w:hAnsiTheme="minorHAnsi" w:cs="Arial"/>
        </w:rPr>
        <w:br/>
      </w:r>
      <w:r w:rsidRPr="00F235A3">
        <w:rPr>
          <w:rFonts w:asciiTheme="minorHAnsi" w:hAnsiTheme="minorHAnsi" w:cs="Arial"/>
        </w:rPr>
        <w:t>T</w:t>
      </w:r>
      <w:r w:rsidR="003E7528">
        <w:rPr>
          <w:rFonts w:asciiTheme="minorHAnsi" w:hAnsiTheme="minorHAnsi" w:cs="Arial"/>
        </w:rPr>
        <w:t>é</w:t>
      </w:r>
      <w:r w:rsidRPr="00F235A3">
        <w:rPr>
          <w:rFonts w:asciiTheme="minorHAnsi" w:hAnsiTheme="minorHAnsi" w:cs="Arial"/>
        </w:rPr>
        <w:t>l:</w:t>
      </w:r>
      <w:r w:rsidRPr="00F235A3">
        <w:rPr>
          <w:rFonts w:asciiTheme="minorHAnsi" w:hAnsiTheme="minorHAnsi" w:cs="Arial"/>
        </w:rPr>
        <w:tab/>
        <w:t>+226 50 37 5360/61/62</w:t>
      </w:r>
      <w:r>
        <w:rPr>
          <w:rFonts w:asciiTheme="minorHAnsi" w:hAnsiTheme="minorHAnsi" w:cs="Arial"/>
        </w:rPr>
        <w:br/>
      </w:r>
      <w:r w:rsidRPr="00F235A3">
        <w:rPr>
          <w:rFonts w:asciiTheme="minorHAnsi" w:hAnsiTheme="minorHAnsi" w:cs="Arial"/>
        </w:rPr>
        <w:t>Fax:</w:t>
      </w:r>
      <w:r w:rsidRPr="00F235A3">
        <w:rPr>
          <w:rFonts w:asciiTheme="minorHAnsi" w:hAnsiTheme="minorHAnsi" w:cs="Arial"/>
        </w:rPr>
        <w:tab/>
        <w:t>+226 50 37 5364</w:t>
      </w:r>
      <w:r>
        <w:rPr>
          <w:rFonts w:asciiTheme="minorHAnsi" w:hAnsiTheme="minorHAnsi" w:cs="Arial"/>
        </w:rPr>
        <w:br/>
      </w:r>
      <w:r w:rsidRPr="00F235A3">
        <w:rPr>
          <w:rFonts w:asciiTheme="minorHAnsi" w:hAnsiTheme="minorHAnsi" w:cs="Arial"/>
        </w:rPr>
        <w:t>E-mail:</w:t>
      </w:r>
      <w:r>
        <w:rPr>
          <w:rFonts w:asciiTheme="minorHAnsi" w:hAnsiTheme="minorHAnsi" w:cs="Arial"/>
        </w:rPr>
        <w:tab/>
      </w:r>
      <w:hyperlink r:id="rId18" w:history="1">
        <w:r w:rsidRPr="007D06FA">
          <w:rPr>
            <w:rFonts w:eastAsia="SimSun"/>
          </w:rPr>
          <w:t>secretariat@arce.bf</w:t>
        </w:r>
      </w:hyperlink>
      <w:r>
        <w:rPr>
          <w:rFonts w:asciiTheme="minorHAnsi" w:hAnsiTheme="minorHAnsi" w:cs="Arial"/>
        </w:rPr>
        <w:br/>
      </w:r>
      <w:r w:rsidR="003E7528">
        <w:rPr>
          <w:rFonts w:asciiTheme="minorHAnsi" w:hAnsiTheme="minorHAnsi" w:cs="Arial"/>
        </w:rPr>
        <w:t>URL</w:t>
      </w:r>
      <w:r w:rsidRPr="00F235A3">
        <w:rPr>
          <w:rFonts w:asciiTheme="minorHAnsi" w:hAnsiTheme="minorHAnsi" w:cs="Arial"/>
        </w:rPr>
        <w:t>:</w:t>
      </w:r>
      <w:r>
        <w:rPr>
          <w:rFonts w:asciiTheme="minorHAnsi" w:hAnsiTheme="minorHAnsi" w:cs="Arial"/>
        </w:rPr>
        <w:tab/>
      </w:r>
      <w:r w:rsidRPr="00F235A3">
        <w:rPr>
          <w:rFonts w:asciiTheme="minorHAnsi" w:hAnsiTheme="minorHAnsi" w:cs="Arial"/>
        </w:rPr>
        <w:t>www.arce.bf</w:t>
      </w:r>
    </w:p>
    <w:p w:rsidR="00F71DB2" w:rsidRPr="003A18D5" w:rsidRDefault="00F71DB2" w:rsidP="00F71DB2">
      <w:pPr>
        <w:spacing w:before="240"/>
        <w:rPr>
          <w:b/>
          <w:lang w:val="fr-CH"/>
        </w:rPr>
      </w:pPr>
      <w:r w:rsidRPr="003A18D5">
        <w:rPr>
          <w:b/>
          <w:lang w:val="fr-CH"/>
        </w:rPr>
        <w:t>Danemark</w:t>
      </w:r>
      <w:r w:rsidR="00CD343A">
        <w:rPr>
          <w:b/>
          <w:lang w:val="fr-CH"/>
        </w:rPr>
        <w:fldChar w:fldCharType="begin"/>
      </w:r>
      <w:r>
        <w:instrText xml:space="preserve"> TC "</w:instrText>
      </w:r>
      <w:bookmarkStart w:id="89" w:name="_Toc292700037"/>
      <w:r w:rsidRPr="001F42EC">
        <w:rPr>
          <w:b/>
          <w:lang w:val="fr-CH"/>
        </w:rPr>
        <w:instrText>Danemark</w:instrText>
      </w:r>
      <w:bookmarkEnd w:id="89"/>
      <w:r>
        <w:instrText xml:space="preserve">" \f C \l "1" </w:instrText>
      </w:r>
      <w:r w:rsidR="00CD343A">
        <w:rPr>
          <w:b/>
          <w:lang w:val="fr-CH"/>
        </w:rPr>
        <w:fldChar w:fldCharType="end"/>
      </w:r>
      <w:r w:rsidRPr="003A18D5">
        <w:rPr>
          <w:b/>
          <w:lang w:val="fr-CH"/>
        </w:rPr>
        <w:t xml:space="preserve"> (indicatif de pays+45)   </w:t>
      </w:r>
    </w:p>
    <w:p w:rsidR="00F71DB2" w:rsidRPr="003A18D5" w:rsidRDefault="00F71DB2" w:rsidP="00F71DB2">
      <w:pPr>
        <w:tabs>
          <w:tab w:val="clear" w:pos="1276"/>
          <w:tab w:val="clear" w:pos="1843"/>
          <w:tab w:val="left" w:pos="1560"/>
          <w:tab w:val="left" w:pos="2127"/>
        </w:tabs>
        <w:spacing w:before="0" w:after="120"/>
        <w:jc w:val="left"/>
        <w:outlineLvl w:val="3"/>
        <w:rPr>
          <w:rFonts w:asciiTheme="minorHAnsi" w:hAnsiTheme="minorHAnsi" w:cs="Arial"/>
          <w:lang w:val="fr-CH"/>
        </w:rPr>
      </w:pPr>
      <w:r w:rsidRPr="003A18D5">
        <w:rPr>
          <w:rFonts w:asciiTheme="minorHAnsi" w:hAnsiTheme="minorHAnsi" w:cs="Arial"/>
          <w:lang w:val="fr-CH"/>
        </w:rPr>
        <w:t>Communication du 14.IV.2011:</w:t>
      </w:r>
    </w:p>
    <w:p w:rsidR="00F71DB2" w:rsidRPr="003A18D5" w:rsidRDefault="00F71DB2" w:rsidP="00F71DB2">
      <w:pPr>
        <w:rPr>
          <w:lang w:val="fr-CH"/>
        </w:rPr>
      </w:pPr>
      <w:r w:rsidRPr="003A18D5">
        <w:rPr>
          <w:lang w:val="fr-CH"/>
        </w:rPr>
        <w:t xml:space="preserve">La </w:t>
      </w:r>
      <w:r w:rsidRPr="003A18D5">
        <w:rPr>
          <w:i/>
          <w:lang w:val="fr-CH"/>
        </w:rPr>
        <w:t>National IT and Telecom Agency (NITA)</w:t>
      </w:r>
      <w:r w:rsidRPr="003A18D5">
        <w:rPr>
          <w:lang w:val="fr-CH"/>
        </w:rPr>
        <w:t>, Copenhagen</w:t>
      </w:r>
      <w:r w:rsidR="00CD343A">
        <w:rPr>
          <w:lang w:val="fr-CH"/>
        </w:rPr>
        <w:fldChar w:fldCharType="begin"/>
      </w:r>
      <w:r>
        <w:instrText xml:space="preserve"> TC "</w:instrText>
      </w:r>
      <w:bookmarkStart w:id="90" w:name="_Toc292700038"/>
      <w:r w:rsidRPr="005F6677">
        <w:rPr>
          <w:i/>
          <w:lang w:val="fr-CH"/>
        </w:rPr>
        <w:instrText>National IT and Telecom Agency (NITA)</w:instrText>
      </w:r>
      <w:r w:rsidRPr="005F6677">
        <w:rPr>
          <w:lang w:val="fr-CH"/>
        </w:rPr>
        <w:instrText>, Copenhagen</w:instrText>
      </w:r>
      <w:bookmarkEnd w:id="90"/>
      <w:r>
        <w:instrText xml:space="preserve">" \f C \l "1" </w:instrText>
      </w:r>
      <w:r w:rsidR="00CD343A">
        <w:rPr>
          <w:lang w:val="fr-CH"/>
        </w:rPr>
        <w:fldChar w:fldCharType="end"/>
      </w:r>
      <w:r w:rsidRPr="003A18D5">
        <w:rPr>
          <w:lang w:val="fr-CH"/>
        </w:rPr>
        <w:t>, annonce les modifications suivantes au plan de numérotage téléphonique du Danemark:</w:t>
      </w:r>
    </w:p>
    <w:p w:rsidR="00F71DB2" w:rsidRDefault="003E7528" w:rsidP="00F71DB2">
      <w:pPr>
        <w:rPr>
          <w:i/>
          <w:lang w:val="fr-CH"/>
        </w:rPr>
      </w:pPr>
      <w:r w:rsidRPr="002D6364">
        <w:rPr>
          <w:rFonts w:ascii="Symbol" w:hAnsi="Symbol"/>
          <w:iCs/>
        </w:rPr>
        <w:t></w:t>
      </w:r>
      <w:r w:rsidR="00F71DB2">
        <w:rPr>
          <w:i/>
          <w:lang w:val="fr-CH"/>
        </w:rPr>
        <w:tab/>
      </w:r>
      <w:r w:rsidR="00F71DB2" w:rsidRPr="003A18D5">
        <w:rPr>
          <w:i/>
          <w:lang w:val="fr-CH"/>
        </w:rPr>
        <w:t xml:space="preserve">Attribution – service de communication mobile </w:t>
      </w:r>
    </w:p>
    <w:p w:rsidR="00F71DB2" w:rsidRPr="00F71DB2" w:rsidRDefault="00F71DB2" w:rsidP="00F71DB2">
      <w:pPr>
        <w:spacing w:before="0"/>
        <w:rPr>
          <w:sz w:val="4"/>
          <w:lang w:val="fr-CH"/>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28"/>
        <w:gridCol w:w="3317"/>
        <w:gridCol w:w="2760"/>
      </w:tblGrid>
      <w:tr w:rsidR="00F71DB2" w:rsidRPr="003A18D5" w:rsidTr="00F71DB2">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F71DB2" w:rsidRPr="003A18D5" w:rsidRDefault="00F71DB2" w:rsidP="00F71DB2">
            <w:pPr>
              <w:numPr>
                <w:ilvl w:val="12"/>
                <w:numId w:val="0"/>
              </w:num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i/>
                <w:sz w:val="18"/>
                <w:szCs w:val="18"/>
                <w:lang w:val="fr-CH"/>
              </w:rPr>
            </w:pPr>
            <w:r w:rsidRPr="003A18D5">
              <w:rPr>
                <w:rFonts w:asciiTheme="minorHAnsi" w:hAnsiTheme="minorHAnsi" w:cs="Arial"/>
                <w:i/>
                <w:sz w:val="18"/>
                <w:szCs w:val="18"/>
                <w:lang w:val="fr-CH"/>
              </w:rPr>
              <w:t>Opérateur</w:t>
            </w:r>
          </w:p>
        </w:tc>
        <w:tc>
          <w:tcPr>
            <w:tcW w:w="3599" w:type="dxa"/>
            <w:tcBorders>
              <w:top w:val="single" w:sz="6" w:space="0" w:color="auto"/>
              <w:left w:val="single" w:sz="6" w:space="0" w:color="auto"/>
              <w:bottom w:val="single" w:sz="6" w:space="0" w:color="auto"/>
              <w:right w:val="single" w:sz="6" w:space="0" w:color="auto"/>
            </w:tcBorders>
          </w:tcPr>
          <w:p w:rsidR="00F71DB2" w:rsidRPr="003A18D5" w:rsidRDefault="00F71DB2" w:rsidP="00F71DB2">
            <w:pPr>
              <w:numPr>
                <w:ilvl w:val="12"/>
                <w:numId w:val="0"/>
              </w:num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CH"/>
              </w:rPr>
            </w:pPr>
            <w:r w:rsidRPr="003A18D5">
              <w:rPr>
                <w:rFonts w:asciiTheme="minorHAnsi" w:hAnsiTheme="minorHAnsi" w:cs="Arial"/>
                <w:bCs/>
                <w:i/>
                <w:sz w:val="18"/>
                <w:szCs w:val="18"/>
                <w:lang w:val="fr-CH"/>
              </w:rPr>
              <w:t>Séries de numéros</w:t>
            </w:r>
          </w:p>
        </w:tc>
        <w:tc>
          <w:tcPr>
            <w:tcW w:w="2992" w:type="dxa"/>
            <w:tcBorders>
              <w:top w:val="single" w:sz="6" w:space="0" w:color="auto"/>
              <w:left w:val="single" w:sz="6" w:space="0" w:color="auto"/>
              <w:bottom w:val="single" w:sz="6" w:space="0" w:color="auto"/>
              <w:right w:val="single" w:sz="6" w:space="0" w:color="auto"/>
            </w:tcBorders>
          </w:tcPr>
          <w:p w:rsidR="00F71DB2" w:rsidRPr="003A18D5" w:rsidRDefault="00F71DB2" w:rsidP="00F71DB2">
            <w:pPr>
              <w:numPr>
                <w:ilvl w:val="12"/>
                <w:numId w:val="0"/>
              </w:num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i/>
                <w:sz w:val="18"/>
                <w:szCs w:val="18"/>
                <w:lang w:val="fr-CH"/>
              </w:rPr>
            </w:pPr>
            <w:r w:rsidRPr="003A18D5">
              <w:rPr>
                <w:rFonts w:asciiTheme="minorHAnsi" w:hAnsiTheme="minorHAnsi" w:cs="Arial"/>
                <w:i/>
                <w:sz w:val="18"/>
                <w:szCs w:val="18"/>
                <w:lang w:val="fr-CH"/>
              </w:rPr>
              <w:t>Date de mise en service</w:t>
            </w:r>
          </w:p>
        </w:tc>
      </w:tr>
      <w:tr w:rsidR="00F71DB2" w:rsidRPr="003A18D5" w:rsidTr="00F71DB2">
        <w:trPr>
          <w:jc w:val="center"/>
        </w:trPr>
        <w:tc>
          <w:tcPr>
            <w:tcW w:w="2631" w:type="dxa"/>
            <w:tcBorders>
              <w:top w:val="single" w:sz="6" w:space="0" w:color="auto"/>
              <w:left w:val="single" w:sz="6" w:space="0" w:color="auto"/>
              <w:bottom w:val="single" w:sz="6" w:space="0" w:color="auto"/>
              <w:right w:val="single" w:sz="6" w:space="0" w:color="auto"/>
            </w:tcBorders>
          </w:tcPr>
          <w:p w:rsidR="00F71DB2" w:rsidRPr="003A18D5" w:rsidRDefault="00F71DB2" w:rsidP="00F71DB2">
            <w:pPr>
              <w:numPr>
                <w:ilvl w:val="12"/>
                <w:numId w:val="0"/>
              </w:numPr>
              <w:tabs>
                <w:tab w:val="clear" w:pos="567"/>
                <w:tab w:val="clear" w:pos="1276"/>
                <w:tab w:val="clear" w:pos="1843"/>
                <w:tab w:val="clear" w:pos="5387"/>
                <w:tab w:val="clear" w:pos="5954"/>
              </w:tabs>
              <w:overflowPunct/>
              <w:autoSpaceDE/>
              <w:autoSpaceDN/>
              <w:adjustRightInd/>
              <w:spacing w:before="60" w:after="60"/>
              <w:ind w:left="85"/>
              <w:jc w:val="center"/>
              <w:textAlignment w:val="auto"/>
              <w:rPr>
                <w:rFonts w:asciiTheme="minorHAnsi" w:hAnsiTheme="minorHAnsi" w:cs="Arial"/>
                <w:sz w:val="18"/>
                <w:szCs w:val="18"/>
                <w:lang w:val="fr-CH"/>
              </w:rPr>
            </w:pPr>
            <w:r w:rsidRPr="003A18D5">
              <w:rPr>
                <w:rFonts w:asciiTheme="minorHAnsi" w:hAnsiTheme="minorHAnsi" w:cs="Arial"/>
                <w:sz w:val="18"/>
                <w:szCs w:val="18"/>
                <w:lang w:val="fr-CH"/>
              </w:rPr>
              <w:t>Firstcom A/S</w:t>
            </w:r>
          </w:p>
        </w:tc>
        <w:tc>
          <w:tcPr>
            <w:tcW w:w="3599" w:type="dxa"/>
            <w:tcBorders>
              <w:top w:val="single" w:sz="6" w:space="0" w:color="auto"/>
              <w:left w:val="single" w:sz="6" w:space="0" w:color="auto"/>
              <w:bottom w:val="single" w:sz="6" w:space="0" w:color="auto"/>
              <w:right w:val="single" w:sz="6" w:space="0" w:color="auto"/>
            </w:tcBorders>
          </w:tcPr>
          <w:p w:rsidR="00F71DB2" w:rsidRPr="003A18D5" w:rsidRDefault="00F71DB2" w:rsidP="00F71DB2">
            <w:pPr>
              <w:numPr>
                <w:ilvl w:val="12"/>
                <w:numId w:val="0"/>
              </w:numPr>
              <w:tabs>
                <w:tab w:val="clear" w:pos="567"/>
                <w:tab w:val="clear" w:pos="1276"/>
                <w:tab w:val="clear" w:pos="1843"/>
                <w:tab w:val="clear" w:pos="5387"/>
                <w:tab w:val="clear" w:pos="5954"/>
              </w:tabs>
              <w:overflowPunct/>
              <w:autoSpaceDE/>
              <w:autoSpaceDN/>
              <w:adjustRightInd/>
              <w:spacing w:before="60" w:after="60"/>
              <w:ind w:right="511"/>
              <w:jc w:val="center"/>
              <w:textAlignment w:val="auto"/>
              <w:rPr>
                <w:rFonts w:asciiTheme="minorHAnsi" w:hAnsiTheme="minorHAnsi" w:cs="Arial"/>
                <w:sz w:val="18"/>
                <w:szCs w:val="18"/>
                <w:lang w:val="fr-CH"/>
              </w:rPr>
            </w:pPr>
            <w:r w:rsidRPr="003A18D5">
              <w:rPr>
                <w:rFonts w:asciiTheme="minorHAnsi" w:hAnsiTheme="minorHAnsi" w:cs="Arial"/>
                <w:sz w:val="18"/>
                <w:szCs w:val="18"/>
                <w:lang w:val="fr-CH"/>
              </w:rPr>
              <w:t>5210XXXX</w:t>
            </w:r>
          </w:p>
        </w:tc>
        <w:tc>
          <w:tcPr>
            <w:tcW w:w="2992" w:type="dxa"/>
            <w:tcBorders>
              <w:top w:val="single" w:sz="6" w:space="0" w:color="auto"/>
              <w:left w:val="single" w:sz="6" w:space="0" w:color="auto"/>
              <w:bottom w:val="single" w:sz="6" w:space="0" w:color="auto"/>
              <w:right w:val="single" w:sz="6" w:space="0" w:color="auto"/>
            </w:tcBorders>
          </w:tcPr>
          <w:p w:rsidR="00F71DB2" w:rsidRPr="003A18D5" w:rsidRDefault="00F71DB2" w:rsidP="00F71DB2">
            <w:pPr>
              <w:numPr>
                <w:ilvl w:val="12"/>
                <w:numId w:val="0"/>
              </w:numPr>
              <w:tabs>
                <w:tab w:val="clear" w:pos="567"/>
                <w:tab w:val="clear" w:pos="1276"/>
                <w:tab w:val="clear" w:pos="1843"/>
                <w:tab w:val="clear" w:pos="5387"/>
                <w:tab w:val="clear" w:pos="5954"/>
              </w:tabs>
              <w:overflowPunct/>
              <w:autoSpaceDE/>
              <w:autoSpaceDN/>
              <w:adjustRightInd/>
              <w:spacing w:before="60" w:after="60"/>
              <w:ind w:right="511"/>
              <w:jc w:val="center"/>
              <w:textAlignment w:val="auto"/>
              <w:rPr>
                <w:rFonts w:asciiTheme="minorHAnsi" w:hAnsiTheme="minorHAnsi" w:cs="Arial"/>
                <w:sz w:val="18"/>
                <w:szCs w:val="18"/>
                <w:lang w:val="fr-CH"/>
              </w:rPr>
            </w:pPr>
            <w:r w:rsidRPr="003A18D5">
              <w:rPr>
                <w:rFonts w:asciiTheme="minorHAnsi" w:hAnsiTheme="minorHAnsi" w:cs="Arial"/>
                <w:sz w:val="18"/>
                <w:szCs w:val="18"/>
                <w:lang w:val="fr-CH"/>
              </w:rPr>
              <w:t>13.IV.2011</w:t>
            </w:r>
          </w:p>
        </w:tc>
      </w:tr>
    </w:tbl>
    <w:p w:rsidR="00F71DB2" w:rsidRPr="00F71DB2" w:rsidRDefault="00F71DB2" w:rsidP="00F71DB2">
      <w:pPr>
        <w:spacing w:before="0"/>
        <w:rPr>
          <w:sz w:val="2"/>
          <w:lang w:val="fr-CH"/>
        </w:rPr>
      </w:pPr>
    </w:p>
    <w:p w:rsidR="00F71DB2" w:rsidRPr="003A18D5" w:rsidRDefault="00F71DB2" w:rsidP="00F71DB2">
      <w:pPr>
        <w:rPr>
          <w:lang w:val="fr-CH"/>
        </w:rPr>
      </w:pPr>
      <w:r w:rsidRPr="003A18D5">
        <w:rPr>
          <w:lang w:val="fr-CH"/>
        </w:rPr>
        <w:t>Contact:</w:t>
      </w:r>
    </w:p>
    <w:p w:rsidR="00F71DB2" w:rsidRPr="00F235A3" w:rsidRDefault="00F71DB2" w:rsidP="00F71DB2">
      <w:pPr>
        <w:ind w:left="567" w:hanging="567"/>
        <w:jc w:val="left"/>
        <w:rPr>
          <w:rFonts w:asciiTheme="minorHAnsi" w:hAnsiTheme="minorHAnsi" w:cs="Arial"/>
        </w:rPr>
      </w:pPr>
      <w:r w:rsidRPr="00F235A3">
        <w:tab/>
        <w:t>IT- and Mobile Division</w:t>
      </w:r>
      <w:r>
        <w:br/>
      </w:r>
      <w:r w:rsidRPr="00F235A3">
        <w:rPr>
          <w:rFonts w:asciiTheme="minorHAnsi" w:hAnsiTheme="minorHAnsi" w:cs="Arial"/>
        </w:rPr>
        <w:t>National IT and Telecom Agency Denmark (NITA)</w:t>
      </w:r>
      <w:r>
        <w:rPr>
          <w:rFonts w:asciiTheme="minorHAnsi" w:hAnsiTheme="minorHAnsi" w:cs="Arial"/>
        </w:rPr>
        <w:br/>
      </w:r>
      <w:r w:rsidRPr="00F235A3">
        <w:rPr>
          <w:rFonts w:asciiTheme="minorHAnsi" w:hAnsiTheme="minorHAnsi" w:cs="Arial"/>
        </w:rPr>
        <w:t>Holsteinsgade 63</w:t>
      </w:r>
      <w:r>
        <w:rPr>
          <w:rFonts w:asciiTheme="minorHAnsi" w:hAnsiTheme="minorHAnsi" w:cs="Arial"/>
        </w:rPr>
        <w:br/>
      </w:r>
      <w:r w:rsidRPr="00F235A3">
        <w:rPr>
          <w:rFonts w:asciiTheme="minorHAnsi" w:hAnsiTheme="minorHAnsi" w:cs="Arial"/>
        </w:rPr>
        <w:t>DK-2100 Copenhagen</w:t>
      </w:r>
      <w:r>
        <w:rPr>
          <w:rFonts w:asciiTheme="minorHAnsi" w:hAnsiTheme="minorHAnsi" w:cs="Arial"/>
        </w:rPr>
        <w:br/>
      </w:r>
      <w:r w:rsidRPr="003A18D5">
        <w:rPr>
          <w:rFonts w:asciiTheme="minorHAnsi" w:hAnsiTheme="minorHAnsi" w:cs="Arial"/>
          <w:lang w:val="fr-CH"/>
        </w:rPr>
        <w:t>Danemark</w:t>
      </w:r>
      <w:r>
        <w:rPr>
          <w:rFonts w:asciiTheme="minorHAnsi" w:hAnsiTheme="minorHAnsi" w:cs="Arial"/>
        </w:rPr>
        <w:br/>
      </w:r>
      <w:r w:rsidRPr="00F235A3">
        <w:rPr>
          <w:rFonts w:asciiTheme="minorHAnsi" w:hAnsiTheme="minorHAnsi" w:cs="Arial"/>
        </w:rPr>
        <w:t>T</w:t>
      </w:r>
      <w:r w:rsidR="003E7528">
        <w:rPr>
          <w:rFonts w:asciiTheme="minorHAnsi" w:hAnsiTheme="minorHAnsi" w:cs="Arial"/>
        </w:rPr>
        <w:t>é</w:t>
      </w:r>
      <w:r w:rsidRPr="00F235A3">
        <w:rPr>
          <w:rFonts w:asciiTheme="minorHAnsi" w:hAnsiTheme="minorHAnsi" w:cs="Arial"/>
        </w:rPr>
        <w:t>l:</w:t>
      </w:r>
      <w:r>
        <w:rPr>
          <w:rFonts w:asciiTheme="minorHAnsi" w:hAnsiTheme="minorHAnsi" w:cs="Arial"/>
        </w:rPr>
        <w:tab/>
      </w:r>
      <w:r w:rsidRPr="00F235A3">
        <w:rPr>
          <w:rFonts w:asciiTheme="minorHAnsi" w:hAnsiTheme="minorHAnsi" w:cs="Arial"/>
        </w:rPr>
        <w:t>+45 3545 0000</w:t>
      </w:r>
      <w:r>
        <w:rPr>
          <w:rFonts w:asciiTheme="minorHAnsi" w:hAnsiTheme="minorHAnsi" w:cs="Arial"/>
        </w:rPr>
        <w:br/>
      </w:r>
      <w:r w:rsidRPr="00F235A3">
        <w:rPr>
          <w:rFonts w:asciiTheme="minorHAnsi" w:hAnsiTheme="minorHAnsi" w:cs="Arial"/>
        </w:rPr>
        <w:t>Fax:</w:t>
      </w:r>
      <w:r>
        <w:rPr>
          <w:rFonts w:asciiTheme="minorHAnsi" w:hAnsiTheme="minorHAnsi" w:cs="Arial"/>
        </w:rPr>
        <w:tab/>
      </w:r>
      <w:r w:rsidRPr="00F235A3">
        <w:rPr>
          <w:rFonts w:asciiTheme="minorHAnsi" w:hAnsiTheme="minorHAnsi" w:cs="Arial"/>
        </w:rPr>
        <w:t xml:space="preserve">+45 3545 0010 </w:t>
      </w:r>
      <w:r>
        <w:rPr>
          <w:rFonts w:asciiTheme="minorHAnsi" w:hAnsiTheme="minorHAnsi" w:cs="Arial"/>
        </w:rPr>
        <w:br/>
      </w:r>
      <w:r w:rsidRPr="00F235A3">
        <w:rPr>
          <w:rFonts w:asciiTheme="minorHAnsi" w:hAnsiTheme="minorHAnsi" w:cs="Arial"/>
        </w:rPr>
        <w:t>E-mail:</w:t>
      </w:r>
      <w:r>
        <w:rPr>
          <w:rFonts w:asciiTheme="minorHAnsi" w:hAnsiTheme="minorHAnsi" w:cs="Arial"/>
        </w:rPr>
        <w:tab/>
      </w:r>
      <w:hyperlink r:id="rId19" w:history="1">
        <w:r w:rsidRPr="00F235A3">
          <w:rPr>
            <w:rFonts w:asciiTheme="minorHAnsi" w:hAnsiTheme="minorHAnsi" w:cs="Arial"/>
          </w:rPr>
          <w:t>ltst@itst.dk</w:t>
        </w:r>
      </w:hyperlink>
    </w:p>
    <w:p w:rsidR="00F71DB2" w:rsidRPr="003A18D5" w:rsidRDefault="00F71DB2" w:rsidP="00F71DB2">
      <w:pPr>
        <w:tabs>
          <w:tab w:val="clear" w:pos="1276"/>
          <w:tab w:val="clear" w:pos="1843"/>
          <w:tab w:val="clear" w:pos="5387"/>
          <w:tab w:val="clear" w:pos="5954"/>
          <w:tab w:val="left" w:pos="1134"/>
          <w:tab w:val="left" w:pos="4678"/>
          <w:tab w:val="left" w:pos="6521"/>
          <w:tab w:val="left" w:pos="6946"/>
        </w:tabs>
        <w:overflowPunct/>
        <w:autoSpaceDE/>
        <w:autoSpaceDN/>
        <w:adjustRightInd/>
        <w:spacing w:before="240"/>
        <w:jc w:val="left"/>
        <w:textAlignment w:val="auto"/>
        <w:rPr>
          <w:rFonts w:asciiTheme="minorHAnsi" w:hAnsiTheme="minorHAnsi" w:cs="Arial"/>
          <w:b/>
          <w:lang w:val="fr-CH"/>
        </w:rPr>
      </w:pPr>
      <w:r w:rsidRPr="003A18D5">
        <w:rPr>
          <w:rFonts w:asciiTheme="minorHAnsi" w:hAnsiTheme="minorHAnsi" w:cs="Arial"/>
          <w:b/>
          <w:lang w:val="fr-CH"/>
        </w:rPr>
        <w:t>Polynésie française</w:t>
      </w:r>
      <w:r w:rsidR="00CD343A">
        <w:rPr>
          <w:rFonts w:asciiTheme="minorHAnsi" w:hAnsiTheme="minorHAnsi" w:cs="Arial"/>
          <w:b/>
          <w:lang w:val="fr-CH"/>
        </w:rPr>
        <w:fldChar w:fldCharType="begin"/>
      </w:r>
      <w:r>
        <w:instrText xml:space="preserve"> TC "</w:instrText>
      </w:r>
      <w:bookmarkStart w:id="91" w:name="_Toc292700039"/>
      <w:r w:rsidRPr="003A18D5">
        <w:rPr>
          <w:rFonts w:asciiTheme="minorHAnsi" w:hAnsiTheme="minorHAnsi" w:cs="Arial"/>
          <w:b/>
          <w:lang w:val="fr-CH"/>
        </w:rPr>
        <w:instrText>Polynésie française</w:instrText>
      </w:r>
      <w:bookmarkEnd w:id="91"/>
      <w:r>
        <w:instrText xml:space="preserve">" \f C \l "1" </w:instrText>
      </w:r>
      <w:r w:rsidR="00CD343A">
        <w:rPr>
          <w:rFonts w:asciiTheme="minorHAnsi" w:hAnsiTheme="minorHAnsi" w:cs="Arial"/>
          <w:b/>
          <w:lang w:val="fr-CH"/>
        </w:rPr>
        <w:fldChar w:fldCharType="end"/>
      </w:r>
      <w:r w:rsidRPr="003A18D5">
        <w:rPr>
          <w:rFonts w:asciiTheme="minorHAnsi" w:hAnsiTheme="minorHAnsi" w:cs="Arial"/>
          <w:b/>
          <w:lang w:val="fr-CH"/>
        </w:rPr>
        <w:t xml:space="preserve"> (indicatif de pays +689)  </w:t>
      </w:r>
    </w:p>
    <w:p w:rsidR="00F71DB2" w:rsidRPr="003A18D5" w:rsidRDefault="00F71DB2" w:rsidP="00F71DB2">
      <w:pPr>
        <w:tabs>
          <w:tab w:val="clear" w:pos="1276"/>
          <w:tab w:val="clear" w:pos="1843"/>
          <w:tab w:val="clear" w:pos="5387"/>
          <w:tab w:val="clear" w:pos="5954"/>
          <w:tab w:val="left" w:pos="1134"/>
          <w:tab w:val="left" w:pos="4678"/>
          <w:tab w:val="left" w:pos="6521"/>
          <w:tab w:val="left" w:pos="6946"/>
        </w:tabs>
        <w:overflowPunct/>
        <w:autoSpaceDE/>
        <w:autoSpaceDN/>
        <w:adjustRightInd/>
        <w:spacing w:before="0" w:after="120"/>
        <w:jc w:val="left"/>
        <w:textAlignment w:val="auto"/>
        <w:rPr>
          <w:rFonts w:asciiTheme="minorHAnsi" w:hAnsiTheme="minorHAnsi" w:cs="Arial"/>
          <w:lang w:val="fr-CH"/>
        </w:rPr>
      </w:pPr>
      <w:r w:rsidRPr="003A18D5">
        <w:rPr>
          <w:rFonts w:asciiTheme="minorHAnsi" w:hAnsiTheme="minorHAnsi" w:cs="Arial"/>
          <w:lang w:val="fr-CH"/>
        </w:rPr>
        <w:t>Communication du 14.IV.2011:</w:t>
      </w:r>
    </w:p>
    <w:p w:rsidR="00F71DB2" w:rsidRPr="003A18D5" w:rsidRDefault="00F71DB2" w:rsidP="00F71DB2">
      <w:pPr>
        <w:rPr>
          <w:lang w:val="fr-CH"/>
        </w:rPr>
      </w:pPr>
      <w:r w:rsidRPr="003A18D5">
        <w:rPr>
          <w:lang w:val="fr-CH"/>
        </w:rPr>
        <w:t>L’</w:t>
      </w:r>
      <w:r w:rsidRPr="003A18D5">
        <w:rPr>
          <w:i/>
          <w:lang w:val="fr-CH"/>
        </w:rPr>
        <w:t xml:space="preserve">Office des Postes et Télécommunications, </w:t>
      </w:r>
      <w:r w:rsidRPr="003A18D5">
        <w:rPr>
          <w:lang w:val="fr-CH"/>
        </w:rPr>
        <w:t>Papeete</w:t>
      </w:r>
      <w:r w:rsidR="00CD343A">
        <w:rPr>
          <w:lang w:val="fr-CH"/>
        </w:rPr>
        <w:fldChar w:fldCharType="begin"/>
      </w:r>
      <w:r>
        <w:instrText xml:space="preserve"> TC "</w:instrText>
      </w:r>
      <w:bookmarkStart w:id="92" w:name="_Toc292700040"/>
      <w:r w:rsidRPr="00F90E46">
        <w:rPr>
          <w:i/>
          <w:lang w:val="fr-CH"/>
        </w:rPr>
        <w:instrText xml:space="preserve">Office des Postes et Télécommunications, </w:instrText>
      </w:r>
      <w:r w:rsidRPr="00F90E46">
        <w:rPr>
          <w:lang w:val="fr-CH"/>
        </w:rPr>
        <w:instrText>Papeete</w:instrText>
      </w:r>
      <w:bookmarkEnd w:id="92"/>
      <w:r>
        <w:instrText xml:space="preserve">" \f C \l "1" </w:instrText>
      </w:r>
      <w:r w:rsidR="00CD343A">
        <w:rPr>
          <w:lang w:val="fr-CH"/>
        </w:rPr>
        <w:fldChar w:fldCharType="end"/>
      </w:r>
      <w:r w:rsidRPr="003A18D5">
        <w:rPr>
          <w:i/>
          <w:lang w:val="fr-CH"/>
        </w:rPr>
        <w:t xml:space="preserve">, </w:t>
      </w:r>
      <w:r w:rsidRPr="003A18D5">
        <w:rPr>
          <w:lang w:val="fr-CH"/>
        </w:rPr>
        <w:t>annonce la mise à jour du plan de numérotage de la Polynésie française :</w:t>
      </w:r>
    </w:p>
    <w:p w:rsidR="00F71DB2" w:rsidRPr="003A18D5" w:rsidRDefault="00F71DB2" w:rsidP="00F71DB2">
      <w:pPr>
        <w:rPr>
          <w:lang w:val="fr-CH"/>
        </w:rPr>
      </w:pPr>
      <w:r w:rsidRPr="003A18D5">
        <w:rPr>
          <w:lang w:val="fr-CH"/>
        </w:rPr>
        <w:t>Plan fermé à six (6) chiffres</w:t>
      </w:r>
    </w:p>
    <w:p w:rsidR="00F71DB2" w:rsidRPr="003A18D5" w:rsidRDefault="00F71DB2" w:rsidP="00F71DB2">
      <w:pPr>
        <w:tabs>
          <w:tab w:val="clear" w:pos="5387"/>
          <w:tab w:val="left" w:pos="2694"/>
          <w:tab w:val="left" w:pos="3544"/>
        </w:tabs>
        <w:rPr>
          <w:lang w:val="fr-CH"/>
        </w:rPr>
      </w:pPr>
      <w:r w:rsidRPr="003A18D5">
        <w:rPr>
          <w:lang w:val="fr-CH"/>
        </w:rPr>
        <w:t>Indicatif de pa</w:t>
      </w:r>
      <w:r w:rsidRPr="00F513E2">
        <w:t>ys:</w:t>
      </w:r>
      <w:r>
        <w:tab/>
      </w:r>
      <w:r>
        <w:tab/>
      </w:r>
      <w:r>
        <w:tab/>
      </w:r>
      <w:r w:rsidRPr="00F513E2">
        <w:t>+689</w:t>
      </w:r>
      <w:r>
        <w:br/>
      </w:r>
      <w:r w:rsidRPr="00F513E2">
        <w:t>Format de numérotation international:</w:t>
      </w:r>
      <w:r>
        <w:tab/>
      </w:r>
      <w:r w:rsidRPr="00F513E2">
        <w:t>+689 XX XX X</w:t>
      </w:r>
      <w:r w:rsidRPr="003A18D5">
        <w:rPr>
          <w:lang w:val="fr-CH"/>
        </w:rPr>
        <w:t>X</w:t>
      </w:r>
    </w:p>
    <w:p w:rsidR="00F71DB2" w:rsidRDefault="003E7528" w:rsidP="00F71DB2">
      <w:pPr>
        <w:spacing w:before="0"/>
        <w:rPr>
          <w:lang w:val="fr-CH"/>
        </w:rPr>
      </w:pPr>
      <w:r w:rsidRPr="002D6364">
        <w:rPr>
          <w:rFonts w:ascii="Symbol" w:hAnsi="Symbol"/>
          <w:iCs/>
        </w:rPr>
        <w:t></w:t>
      </w:r>
      <w:r w:rsidR="00F71DB2">
        <w:rPr>
          <w:lang w:val="fr-CH"/>
        </w:rPr>
        <w:tab/>
      </w:r>
      <w:r w:rsidR="00F71DB2" w:rsidRPr="003A18D5">
        <w:rPr>
          <w:lang w:val="fr-CH"/>
        </w:rPr>
        <w:t>Fixe:</w:t>
      </w:r>
    </w:p>
    <w:p w:rsidR="00F71DB2" w:rsidRPr="00F71DB2" w:rsidRDefault="00F71DB2" w:rsidP="00F71DB2">
      <w:pPr>
        <w:spacing w:before="0"/>
        <w:rPr>
          <w:sz w:val="4"/>
          <w:lang w:val="fr-CH"/>
        </w:rPr>
      </w:pP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74"/>
        <w:gridCol w:w="3730"/>
      </w:tblGrid>
      <w:tr w:rsidR="00F71DB2" w:rsidRPr="00F235A3"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36 XX XX</w:t>
            </w:r>
          </w:p>
        </w:tc>
        <w:tc>
          <w:tcPr>
            <w:tcW w:w="2409"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Serveurs vocaux</w:t>
            </w:r>
            <w:r w:rsidRPr="007D06FA">
              <w:rPr>
                <w:rFonts w:asciiTheme="minorHAnsi" w:hAnsiTheme="minorHAnsi" w:cs="Arial"/>
                <w:sz w:val="18"/>
                <w:szCs w:val="18"/>
                <w:vertAlign w:val="superscript"/>
              </w:rPr>
              <w:t xml:space="preserve"> 1</w:t>
            </w:r>
          </w:p>
        </w:tc>
      </w:tr>
      <w:tr w:rsidR="00F71DB2" w:rsidRPr="00F235A3"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44 XX XX</w:t>
            </w:r>
          </w:p>
        </w:tc>
        <w:tc>
          <w:tcPr>
            <w:tcW w:w="2409"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Serveurs vocaux</w:t>
            </w:r>
            <w:r w:rsidRPr="007D06FA">
              <w:rPr>
                <w:rFonts w:asciiTheme="minorHAnsi" w:hAnsiTheme="minorHAnsi" w:cs="Arial"/>
                <w:sz w:val="18"/>
                <w:szCs w:val="18"/>
                <w:vertAlign w:val="superscript"/>
              </w:rPr>
              <w:t xml:space="preserve"> 1</w:t>
            </w:r>
          </w:p>
        </w:tc>
      </w:tr>
      <w:tr w:rsidR="00F71DB2" w:rsidRPr="00F235A3"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4X XX XX</w:t>
            </w:r>
          </w:p>
        </w:tc>
        <w:tc>
          <w:tcPr>
            <w:tcW w:w="2409"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RTPC/RNIS</w:t>
            </w:r>
          </w:p>
        </w:tc>
      </w:tr>
      <w:tr w:rsidR="00F71DB2" w:rsidRPr="00F235A3"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5X XX XX</w:t>
            </w:r>
          </w:p>
        </w:tc>
        <w:tc>
          <w:tcPr>
            <w:tcW w:w="2409"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RTPC/RNIS</w:t>
            </w:r>
          </w:p>
        </w:tc>
      </w:tr>
      <w:tr w:rsidR="00F71DB2" w:rsidRPr="00F235A3"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6X XX XX</w:t>
            </w:r>
          </w:p>
        </w:tc>
        <w:tc>
          <w:tcPr>
            <w:tcW w:w="2409"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RTPC/RNIS</w:t>
            </w:r>
          </w:p>
        </w:tc>
      </w:tr>
      <w:tr w:rsidR="00F71DB2" w:rsidRPr="00F235A3"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8X XX XX</w:t>
            </w:r>
          </w:p>
        </w:tc>
        <w:tc>
          <w:tcPr>
            <w:tcW w:w="2409"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RTPC/RNIS</w:t>
            </w:r>
          </w:p>
        </w:tc>
      </w:tr>
      <w:tr w:rsidR="00F71DB2" w:rsidRPr="00F235A3"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9X XX XX</w:t>
            </w:r>
          </w:p>
        </w:tc>
        <w:tc>
          <w:tcPr>
            <w:tcW w:w="2409"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RTPC/RNIS</w:t>
            </w:r>
          </w:p>
        </w:tc>
      </w:tr>
    </w:tbl>
    <w:p w:rsidR="00F71DB2" w:rsidRPr="00F71DB2" w:rsidRDefault="00F71DB2" w:rsidP="00F71DB2">
      <w:pPr>
        <w:numPr>
          <w:ilvl w:val="12"/>
          <w:numId w:val="0"/>
        </w:numPr>
        <w:tabs>
          <w:tab w:val="clear" w:pos="567"/>
          <w:tab w:val="clear" w:pos="1276"/>
          <w:tab w:val="clear" w:pos="1843"/>
          <w:tab w:val="clear" w:pos="5387"/>
          <w:tab w:val="clear" w:pos="5954"/>
        </w:tabs>
        <w:spacing w:before="0"/>
        <w:ind w:right="-441"/>
        <w:rPr>
          <w:rFonts w:asciiTheme="minorHAnsi" w:hAnsiTheme="minorHAnsi" w:cs="Arial"/>
          <w:sz w:val="2"/>
        </w:rPr>
      </w:pPr>
    </w:p>
    <w:p w:rsidR="00F71DB2" w:rsidRPr="003A18D5" w:rsidRDefault="00F71DB2" w:rsidP="00F71DB2">
      <w:pPr>
        <w:rPr>
          <w:lang w:val="fr-CH"/>
        </w:rPr>
      </w:pPr>
      <w:r w:rsidRPr="003A18D5">
        <w:rPr>
          <w:lang w:val="fr-CH"/>
        </w:rPr>
        <w:t>Cabine téléphonique:</w:t>
      </w:r>
      <w:r w:rsidRPr="003A18D5">
        <w:rPr>
          <w:lang w:val="fr-CH"/>
        </w:rPr>
        <w:tab/>
        <w:t>88 XX XX</w:t>
      </w:r>
      <w:r w:rsidRPr="003A18D5">
        <w:rPr>
          <w:vertAlign w:val="superscript"/>
          <w:lang w:val="fr-CH"/>
        </w:rPr>
        <w:t>2</w:t>
      </w:r>
    </w:p>
    <w:p w:rsidR="00F71DB2" w:rsidRDefault="00F71DB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F71DB2" w:rsidRPr="003A18D5" w:rsidRDefault="003E7528" w:rsidP="00F71DB2">
      <w:pPr>
        <w:rPr>
          <w:lang w:val="fr-CH"/>
        </w:rPr>
      </w:pPr>
      <w:r w:rsidRPr="002D6364">
        <w:rPr>
          <w:rFonts w:ascii="Symbol" w:hAnsi="Symbol"/>
          <w:iCs/>
        </w:rPr>
        <w:lastRenderedPageBreak/>
        <w:t></w:t>
      </w:r>
      <w:r w:rsidR="00F71DB2">
        <w:rPr>
          <w:lang w:val="fr-CH"/>
        </w:rPr>
        <w:tab/>
      </w:r>
      <w:r w:rsidR="00F71DB2" w:rsidRPr="003A18D5">
        <w:rPr>
          <w:lang w:val="fr-CH"/>
        </w:rPr>
        <w:t>Mobile GSM/UMTS</w:t>
      </w:r>
      <w:r w:rsidR="00F71DB2" w:rsidRPr="003A18D5">
        <w:rPr>
          <w:vertAlign w:val="superscript"/>
          <w:lang w:val="fr-CH"/>
        </w:rPr>
        <w:t>3</w:t>
      </w:r>
    </w:p>
    <w:p w:rsidR="00F71DB2" w:rsidRPr="00F235A3" w:rsidRDefault="00F71DB2" w:rsidP="00F71DB2"/>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74"/>
        <w:gridCol w:w="3730"/>
      </w:tblGrid>
      <w:tr w:rsidR="00F71DB2" w:rsidRPr="00F235A3" w:rsidTr="00F71DB2">
        <w:trPr>
          <w:jc w:val="center"/>
        </w:trPr>
        <w:tc>
          <w:tcPr>
            <w:tcW w:w="3074"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2XXX XX</w:t>
            </w:r>
          </w:p>
        </w:tc>
        <w:tc>
          <w:tcPr>
            <w:tcW w:w="3730"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Postpayés/Prépayés</w:t>
            </w:r>
          </w:p>
        </w:tc>
      </w:tr>
      <w:tr w:rsidR="00F71DB2" w:rsidRPr="00F235A3" w:rsidTr="00F71DB2">
        <w:trPr>
          <w:jc w:val="center"/>
        </w:trPr>
        <w:tc>
          <w:tcPr>
            <w:tcW w:w="3074"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30 XX XX</w:t>
            </w:r>
          </w:p>
        </w:tc>
        <w:tc>
          <w:tcPr>
            <w:tcW w:w="3730"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Postpayés/Prépayés</w:t>
            </w:r>
          </w:p>
        </w:tc>
      </w:tr>
      <w:tr w:rsidR="00F71DB2" w:rsidRPr="00F235A3" w:rsidTr="00F71DB2">
        <w:trPr>
          <w:jc w:val="center"/>
        </w:trPr>
        <w:tc>
          <w:tcPr>
            <w:tcW w:w="3074"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31 XX XX</w:t>
            </w:r>
          </w:p>
        </w:tc>
        <w:tc>
          <w:tcPr>
            <w:tcW w:w="3730"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Postpayés/Prépayés</w:t>
            </w:r>
          </w:p>
        </w:tc>
      </w:tr>
      <w:tr w:rsidR="00F71DB2" w:rsidRPr="00F235A3" w:rsidTr="00F71DB2">
        <w:trPr>
          <w:jc w:val="center"/>
        </w:trPr>
        <w:tc>
          <w:tcPr>
            <w:tcW w:w="3074"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32 XX XX</w:t>
            </w:r>
          </w:p>
        </w:tc>
        <w:tc>
          <w:tcPr>
            <w:tcW w:w="3730"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Postpayés/Prépayés</w:t>
            </w:r>
          </w:p>
        </w:tc>
      </w:tr>
      <w:tr w:rsidR="00F71DB2" w:rsidRPr="00F235A3" w:rsidTr="00F71DB2">
        <w:trPr>
          <w:jc w:val="center"/>
        </w:trPr>
        <w:tc>
          <w:tcPr>
            <w:tcW w:w="3074"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33 XX XX</w:t>
            </w:r>
          </w:p>
        </w:tc>
        <w:tc>
          <w:tcPr>
            <w:tcW w:w="3730"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Postpayés/Prépayés</w:t>
            </w:r>
          </w:p>
        </w:tc>
      </w:tr>
      <w:tr w:rsidR="00F71DB2" w:rsidRPr="00F235A3" w:rsidTr="00F71DB2">
        <w:trPr>
          <w:jc w:val="center"/>
        </w:trPr>
        <w:tc>
          <w:tcPr>
            <w:tcW w:w="3074"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34 XX XX</w:t>
            </w:r>
          </w:p>
        </w:tc>
        <w:tc>
          <w:tcPr>
            <w:tcW w:w="3730"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Postpayés/Prépayés</w:t>
            </w:r>
          </w:p>
        </w:tc>
      </w:tr>
      <w:tr w:rsidR="00F71DB2" w:rsidRPr="00F235A3" w:rsidTr="00F71DB2">
        <w:trPr>
          <w:jc w:val="center"/>
        </w:trPr>
        <w:tc>
          <w:tcPr>
            <w:tcW w:w="3074"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35 XX XX</w:t>
            </w:r>
          </w:p>
        </w:tc>
        <w:tc>
          <w:tcPr>
            <w:tcW w:w="3730"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Postpayés/Prépayés</w:t>
            </w:r>
          </w:p>
        </w:tc>
      </w:tr>
      <w:tr w:rsidR="00F71DB2" w:rsidRPr="00F235A3" w:rsidTr="00F71DB2">
        <w:trPr>
          <w:jc w:val="center"/>
        </w:trPr>
        <w:tc>
          <w:tcPr>
            <w:tcW w:w="3074"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39 17 XX</w:t>
            </w:r>
          </w:p>
        </w:tc>
        <w:tc>
          <w:tcPr>
            <w:tcW w:w="3730"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Postpayés/Prépayés</w:t>
            </w:r>
          </w:p>
        </w:tc>
      </w:tr>
      <w:tr w:rsidR="00F71DB2" w:rsidRPr="00F235A3" w:rsidTr="00F71DB2">
        <w:trPr>
          <w:jc w:val="center"/>
        </w:trPr>
        <w:tc>
          <w:tcPr>
            <w:tcW w:w="3074" w:type="dxa"/>
            <w:tcBorders>
              <w:top w:val="single" w:sz="6" w:space="0" w:color="auto"/>
              <w:left w:val="single" w:sz="6" w:space="0" w:color="auto"/>
              <w:bottom w:val="single" w:sz="6" w:space="0" w:color="auto"/>
              <w:right w:val="single" w:sz="6" w:space="0" w:color="auto"/>
            </w:tcBorders>
          </w:tcPr>
          <w:p w:rsidR="00F71DB2" w:rsidRPr="007D06FA" w:rsidRDefault="00F71DB2" w:rsidP="00F71DB2">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7X XX XX</w:t>
            </w:r>
          </w:p>
        </w:tc>
        <w:tc>
          <w:tcPr>
            <w:tcW w:w="3730"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spacing w:before="60" w:after="60"/>
              <w:rPr>
                <w:rFonts w:asciiTheme="minorHAnsi" w:hAnsiTheme="minorHAnsi" w:cs="Arial"/>
                <w:sz w:val="18"/>
                <w:szCs w:val="18"/>
              </w:rPr>
            </w:pPr>
            <w:r w:rsidRPr="00F513E2">
              <w:rPr>
                <w:rFonts w:asciiTheme="minorHAnsi" w:hAnsiTheme="minorHAnsi" w:cs="Arial"/>
                <w:sz w:val="18"/>
                <w:szCs w:val="18"/>
              </w:rPr>
              <w:t>Postpayés/Prépayés</w:t>
            </w:r>
          </w:p>
        </w:tc>
      </w:tr>
    </w:tbl>
    <w:p w:rsidR="00F71DB2" w:rsidRDefault="00F71DB2" w:rsidP="00F71DB2">
      <w:pPr>
        <w:numPr>
          <w:ilvl w:val="12"/>
          <w:numId w:val="0"/>
        </w:numPr>
        <w:tabs>
          <w:tab w:val="clear" w:pos="567"/>
          <w:tab w:val="clear" w:pos="1276"/>
          <w:tab w:val="clear" w:pos="1843"/>
          <w:tab w:val="clear" w:pos="5387"/>
          <w:tab w:val="clear" w:pos="5954"/>
        </w:tabs>
        <w:overflowPunct/>
        <w:autoSpaceDE/>
        <w:autoSpaceDN/>
        <w:adjustRightInd/>
        <w:spacing w:before="0"/>
        <w:ind w:right="-441"/>
        <w:jc w:val="left"/>
        <w:textAlignment w:val="auto"/>
        <w:rPr>
          <w:rFonts w:asciiTheme="minorHAnsi" w:hAnsiTheme="minorHAnsi" w:cs="Arial"/>
          <w:lang w:val="fr-CH"/>
        </w:rPr>
      </w:pPr>
    </w:p>
    <w:p w:rsidR="00F71DB2" w:rsidRPr="003A18D5" w:rsidRDefault="003E7528" w:rsidP="00F71DB2">
      <w:pPr>
        <w:rPr>
          <w:lang w:val="fr-CH"/>
        </w:rPr>
      </w:pPr>
      <w:r w:rsidRPr="002D6364">
        <w:rPr>
          <w:rFonts w:ascii="Symbol" w:hAnsi="Symbol"/>
          <w:iCs/>
        </w:rPr>
        <w:t></w:t>
      </w:r>
      <w:r w:rsidR="00F71DB2">
        <w:rPr>
          <w:lang w:val="fr-CH"/>
        </w:rPr>
        <w:tab/>
      </w:r>
      <w:r w:rsidR="00F71DB2" w:rsidRPr="003A18D5">
        <w:rPr>
          <w:lang w:val="fr-CH"/>
        </w:rPr>
        <w:t>Mobile MSRN :</w:t>
      </w:r>
      <w:r w:rsidR="00F71DB2" w:rsidRPr="003A18D5">
        <w:rPr>
          <w:lang w:val="fr-CH"/>
        </w:rPr>
        <w:tab/>
      </w:r>
    </w:p>
    <w:p w:rsidR="00F71DB2" w:rsidRPr="003A18D5" w:rsidRDefault="00F71DB2" w:rsidP="00F71DB2">
      <w:pPr>
        <w:numPr>
          <w:ilvl w:val="12"/>
          <w:numId w:val="0"/>
        </w:numPr>
        <w:tabs>
          <w:tab w:val="clear" w:pos="567"/>
          <w:tab w:val="clear" w:pos="1276"/>
          <w:tab w:val="clear" w:pos="1843"/>
          <w:tab w:val="clear" w:pos="5387"/>
          <w:tab w:val="clear" w:pos="5954"/>
        </w:tabs>
        <w:overflowPunct/>
        <w:autoSpaceDE/>
        <w:autoSpaceDN/>
        <w:adjustRightInd/>
        <w:spacing w:before="0"/>
        <w:ind w:right="-441"/>
        <w:jc w:val="left"/>
        <w:textAlignment w:val="auto"/>
        <w:rPr>
          <w:rFonts w:asciiTheme="minorHAnsi" w:hAnsiTheme="minorHAnsi" w:cs="Arial"/>
          <w:lang w:val="fr-CH"/>
        </w:rPr>
      </w:pPr>
    </w:p>
    <w:tbl>
      <w:tblPr>
        <w:tblW w:w="34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02"/>
      </w:tblGrid>
      <w:tr w:rsidR="00F71DB2" w:rsidRPr="003A18D5"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CH"/>
              </w:rPr>
            </w:pPr>
            <w:r w:rsidRPr="00F513E2">
              <w:rPr>
                <w:rFonts w:asciiTheme="minorHAnsi" w:hAnsiTheme="minorHAnsi" w:cs="Arial"/>
                <w:sz w:val="18"/>
                <w:szCs w:val="18"/>
                <w:lang w:val="fr-CH"/>
              </w:rPr>
              <w:t>41 13 XX</w:t>
            </w:r>
          </w:p>
        </w:tc>
      </w:tr>
      <w:tr w:rsidR="00F71DB2" w:rsidRPr="003A18D5"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CH"/>
              </w:rPr>
            </w:pPr>
            <w:r w:rsidRPr="00F513E2">
              <w:rPr>
                <w:rFonts w:asciiTheme="minorHAnsi" w:hAnsiTheme="minorHAnsi" w:cs="Arial"/>
                <w:sz w:val="18"/>
                <w:szCs w:val="18"/>
                <w:lang w:val="fr-CH"/>
              </w:rPr>
              <w:t>41 14 XX</w:t>
            </w:r>
          </w:p>
        </w:tc>
      </w:tr>
      <w:tr w:rsidR="00F71DB2" w:rsidRPr="003A18D5"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CH"/>
              </w:rPr>
            </w:pPr>
            <w:r w:rsidRPr="00F513E2">
              <w:rPr>
                <w:rFonts w:asciiTheme="minorHAnsi" w:hAnsiTheme="minorHAnsi" w:cs="Arial"/>
                <w:sz w:val="18"/>
                <w:szCs w:val="18"/>
                <w:lang w:val="fr-CH"/>
              </w:rPr>
              <w:t>41 16 XX</w:t>
            </w:r>
          </w:p>
        </w:tc>
      </w:tr>
      <w:tr w:rsidR="00F71DB2" w:rsidRPr="003A18D5" w:rsidTr="00F71DB2">
        <w:trPr>
          <w:jc w:val="center"/>
        </w:trPr>
        <w:tc>
          <w:tcPr>
            <w:tcW w:w="1985" w:type="dxa"/>
            <w:tcBorders>
              <w:top w:val="single" w:sz="6" w:space="0" w:color="auto"/>
              <w:left w:val="single" w:sz="6" w:space="0" w:color="auto"/>
              <w:bottom w:val="single" w:sz="6" w:space="0" w:color="auto"/>
              <w:right w:val="single" w:sz="6" w:space="0" w:color="auto"/>
            </w:tcBorders>
          </w:tcPr>
          <w:p w:rsidR="00F71DB2" w:rsidRPr="00F513E2"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CH"/>
              </w:rPr>
            </w:pPr>
            <w:r w:rsidRPr="00F513E2">
              <w:rPr>
                <w:rFonts w:asciiTheme="minorHAnsi" w:hAnsiTheme="minorHAnsi" w:cs="Arial"/>
                <w:sz w:val="18"/>
                <w:szCs w:val="18"/>
                <w:lang w:val="fr-CH"/>
              </w:rPr>
              <w:t>41 17 XX</w:t>
            </w:r>
          </w:p>
        </w:tc>
      </w:tr>
    </w:tbl>
    <w:p w:rsidR="00F71DB2" w:rsidRPr="003A18D5" w:rsidRDefault="00F71DB2" w:rsidP="00F71DB2">
      <w:pPr>
        <w:numPr>
          <w:ilvl w:val="12"/>
          <w:numId w:val="0"/>
        </w:numPr>
        <w:tabs>
          <w:tab w:val="clear" w:pos="567"/>
          <w:tab w:val="clear" w:pos="1276"/>
          <w:tab w:val="clear" w:pos="1843"/>
          <w:tab w:val="clear" w:pos="5387"/>
          <w:tab w:val="clear" w:pos="5954"/>
        </w:tabs>
        <w:overflowPunct/>
        <w:autoSpaceDE/>
        <w:autoSpaceDN/>
        <w:adjustRightInd/>
        <w:spacing w:before="0"/>
        <w:ind w:right="-441"/>
        <w:jc w:val="left"/>
        <w:textAlignment w:val="auto"/>
        <w:rPr>
          <w:rFonts w:asciiTheme="minorHAnsi" w:hAnsiTheme="minorHAnsi" w:cs="Arial"/>
          <w:lang w:val="fr-CH"/>
        </w:rPr>
      </w:pPr>
    </w:p>
    <w:p w:rsidR="00F71DB2" w:rsidRPr="003A18D5" w:rsidRDefault="00F71DB2" w:rsidP="00F71DB2">
      <w:pPr>
        <w:rPr>
          <w:lang w:val="fr-CH"/>
        </w:rPr>
      </w:pPr>
      <w:r w:rsidRPr="003A18D5">
        <w:rPr>
          <w:lang w:val="fr-CH"/>
        </w:rPr>
        <w:t>Note</w:t>
      </w:r>
      <w:r w:rsidR="003E7528">
        <w:rPr>
          <w:lang w:val="fr-CH"/>
        </w:rPr>
        <w:t>s</w:t>
      </w:r>
      <w:r w:rsidRPr="003A18D5">
        <w:rPr>
          <w:lang w:val="fr-CH"/>
        </w:rPr>
        <w:t xml:space="preserve"> importante</w:t>
      </w:r>
      <w:r w:rsidR="003E7528">
        <w:rPr>
          <w:lang w:val="fr-CH"/>
        </w:rPr>
        <w:t>s</w:t>
      </w:r>
      <w:r w:rsidRPr="003A18D5">
        <w:rPr>
          <w:lang w:val="fr-CH"/>
        </w:rPr>
        <w:t>:</w:t>
      </w:r>
    </w:p>
    <w:p w:rsidR="00F71DB2" w:rsidRPr="003A18D5" w:rsidRDefault="00F71DB2" w:rsidP="00F71DB2">
      <w:pPr>
        <w:ind w:left="567" w:hanging="567"/>
        <w:rPr>
          <w:lang w:val="fr-CH"/>
        </w:rPr>
      </w:pPr>
      <w:r>
        <w:rPr>
          <w:lang w:val="fr-CH"/>
        </w:rPr>
        <w:t>1</w:t>
      </w:r>
      <w:r w:rsidR="003E7528">
        <w:rPr>
          <w:lang w:val="fr-CH"/>
        </w:rPr>
        <w:t>)</w:t>
      </w:r>
      <w:r>
        <w:rPr>
          <w:lang w:val="fr-CH"/>
        </w:rPr>
        <w:tab/>
      </w:r>
      <w:r w:rsidRPr="003A18D5">
        <w:rPr>
          <w:lang w:val="fr-CH"/>
        </w:rPr>
        <w:t>Tous les appels à destination du 36 XX XX et 44 XX XX devront être bloqués par l’opérateur du pays d’origine.  Ces séquences sont réservées aux numéros spéciaux Polynésie Française (audiotexte ..).</w:t>
      </w:r>
    </w:p>
    <w:p w:rsidR="00F71DB2" w:rsidRPr="003A18D5" w:rsidRDefault="00F71DB2" w:rsidP="00F71DB2">
      <w:pPr>
        <w:ind w:left="567" w:hanging="567"/>
        <w:rPr>
          <w:lang w:val="fr-CH"/>
        </w:rPr>
      </w:pPr>
      <w:r>
        <w:rPr>
          <w:lang w:val="fr-CH"/>
        </w:rPr>
        <w:t>2</w:t>
      </w:r>
      <w:r w:rsidR="003E7528">
        <w:rPr>
          <w:lang w:val="fr-CH"/>
        </w:rPr>
        <w:t>)</w:t>
      </w:r>
      <w:r>
        <w:rPr>
          <w:lang w:val="fr-CH"/>
        </w:rPr>
        <w:tab/>
      </w:r>
      <w:r w:rsidRPr="003A18D5">
        <w:rPr>
          <w:lang w:val="fr-CH"/>
        </w:rPr>
        <w:t xml:space="preserve">Tous les appels PCV (communication payable à l’arrivée) à destination des publiphones devront être bloqués par l’opérateur du pays d’origine.  </w:t>
      </w:r>
    </w:p>
    <w:p w:rsidR="003E7528" w:rsidRDefault="00F71DB2" w:rsidP="00F71DB2">
      <w:pPr>
        <w:ind w:left="567" w:hanging="567"/>
        <w:rPr>
          <w:lang w:val="fr-CH"/>
        </w:rPr>
      </w:pPr>
      <w:r>
        <w:rPr>
          <w:lang w:val="fr-CH"/>
        </w:rPr>
        <w:t>3</w:t>
      </w:r>
      <w:r w:rsidR="003E7528">
        <w:rPr>
          <w:lang w:val="fr-CH"/>
        </w:rPr>
        <w:t>)</w:t>
      </w:r>
      <w:r>
        <w:rPr>
          <w:lang w:val="fr-CH"/>
        </w:rPr>
        <w:tab/>
      </w:r>
      <w:r w:rsidRPr="003A18D5">
        <w:rPr>
          <w:lang w:val="fr-CH"/>
        </w:rPr>
        <w:t>Tous les appels PCV à destination des numéros mobiles GSM/UMTS devront être bloqu</w:t>
      </w:r>
      <w:r w:rsidR="003E7528">
        <w:rPr>
          <w:lang w:val="fr-CH"/>
        </w:rPr>
        <w:t>é</w:t>
      </w:r>
      <w:r w:rsidRPr="003A18D5">
        <w:rPr>
          <w:lang w:val="fr-CH"/>
        </w:rPr>
        <w:t>s par l’opérateur du pays d’origine.</w:t>
      </w:r>
    </w:p>
    <w:p w:rsidR="003E7528" w:rsidRDefault="003E7528" w:rsidP="00F71DB2">
      <w:pPr>
        <w:ind w:left="567" w:hanging="567"/>
        <w:rPr>
          <w:lang w:val="fr-CH"/>
        </w:rPr>
      </w:pPr>
      <w:r>
        <w:rPr>
          <w:lang w:val="fr-CH"/>
        </w:rPr>
        <w:tab/>
      </w:r>
      <w:r w:rsidR="00F71DB2" w:rsidRPr="003A18D5">
        <w:rPr>
          <w:lang w:val="fr-CH"/>
        </w:rPr>
        <w:t>Les autres types d’appels à destination des numéros mobiles GSM/UMTS devront être autorisés par l’opérateur du pays d’origine vers toutes les tranches de numéros mobiles GSM/UMTS.</w:t>
      </w:r>
    </w:p>
    <w:p w:rsidR="00F71DB2" w:rsidRPr="003A18D5" w:rsidRDefault="003E7528" w:rsidP="00F71DB2">
      <w:pPr>
        <w:ind w:left="567" w:hanging="567"/>
        <w:rPr>
          <w:lang w:val="fr-CH"/>
        </w:rPr>
      </w:pPr>
      <w:r>
        <w:rPr>
          <w:lang w:val="fr-CH"/>
        </w:rPr>
        <w:tab/>
      </w:r>
      <w:r w:rsidR="00F71DB2" w:rsidRPr="003A18D5">
        <w:rPr>
          <w:lang w:val="fr-CH"/>
        </w:rPr>
        <w:t>Les appels reçus en PCV dans ces séquences de numéros de la Polynésie française ne seront pas inclus dans les reversements internationaux.</w:t>
      </w:r>
    </w:p>
    <w:p w:rsidR="00F71DB2" w:rsidRPr="003A18D5" w:rsidRDefault="00F71DB2" w:rsidP="00F71DB2">
      <w:pPr>
        <w:rPr>
          <w:lang w:val="fr-CH"/>
        </w:rPr>
      </w:pPr>
      <w:r w:rsidRPr="003A18D5">
        <w:rPr>
          <w:lang w:val="fr-CH"/>
        </w:rPr>
        <w:t>Contact:</w:t>
      </w:r>
    </w:p>
    <w:p w:rsidR="00F71DB2" w:rsidRPr="00F235A3" w:rsidRDefault="00F71DB2" w:rsidP="00F71DB2">
      <w:pPr>
        <w:ind w:left="567" w:hanging="567"/>
        <w:jc w:val="left"/>
      </w:pPr>
      <w:r>
        <w:tab/>
      </w:r>
      <w:r w:rsidRPr="00F235A3">
        <w:t>Monsieur William Kimchou</w:t>
      </w:r>
      <w:r w:rsidRPr="00F235A3">
        <w:br/>
        <w:t xml:space="preserve">Office des Postes et Télécommunications </w:t>
      </w:r>
      <w:r w:rsidRPr="00F235A3">
        <w:br/>
        <w:t>Immeuble Ainapare</w:t>
      </w:r>
      <w:r w:rsidRPr="00F235A3">
        <w:br/>
        <w:t>98714 PAPEETE</w:t>
      </w:r>
      <w:r w:rsidRPr="00F235A3">
        <w:br/>
        <w:t>Tahiti</w:t>
      </w:r>
      <w:r w:rsidRPr="00F235A3">
        <w:br/>
      </w:r>
      <w:r w:rsidRPr="003A18D5">
        <w:rPr>
          <w:rFonts w:asciiTheme="minorHAnsi" w:hAnsiTheme="minorHAnsi" w:cs="Arial"/>
          <w:lang w:val="fr-CH"/>
        </w:rPr>
        <w:t xml:space="preserve">Polynésie </w:t>
      </w:r>
      <w:r w:rsidR="003E7528" w:rsidRPr="003A18D5">
        <w:rPr>
          <w:rFonts w:asciiTheme="minorHAnsi" w:hAnsiTheme="minorHAnsi" w:cs="Arial"/>
          <w:lang w:val="fr-CH"/>
        </w:rPr>
        <w:t>f</w:t>
      </w:r>
      <w:r w:rsidRPr="003A18D5">
        <w:rPr>
          <w:rFonts w:asciiTheme="minorHAnsi" w:hAnsiTheme="minorHAnsi" w:cs="Arial"/>
          <w:lang w:val="fr-CH"/>
        </w:rPr>
        <w:t>rançaise</w:t>
      </w:r>
      <w:r w:rsidRPr="00F235A3">
        <w:br/>
        <w:t>T</w:t>
      </w:r>
      <w:r>
        <w:t>é</w:t>
      </w:r>
      <w:r w:rsidRPr="00F235A3">
        <w:t>l:</w:t>
      </w:r>
      <w:r w:rsidRPr="00F235A3">
        <w:tab/>
        <w:t>+689 41 46 72</w:t>
      </w:r>
      <w:r w:rsidRPr="00F235A3">
        <w:br/>
        <w:t>Fax:</w:t>
      </w:r>
      <w:r w:rsidRPr="00F235A3">
        <w:tab/>
        <w:t>+689 45 25 00</w:t>
      </w:r>
      <w:r w:rsidRPr="00F235A3">
        <w:br/>
        <w:t>E-mail:</w:t>
      </w:r>
      <w:r w:rsidRPr="00F235A3">
        <w:tab/>
      </w:r>
      <w:hyperlink r:id="rId20" w:history="1">
        <w:r w:rsidRPr="00F235A3">
          <w:t>william_kimchou@opt.pf</w:t>
        </w:r>
      </w:hyperlink>
    </w:p>
    <w:p w:rsidR="00B151AF" w:rsidRDefault="00B151A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CH"/>
        </w:rPr>
      </w:pPr>
      <w:r>
        <w:rPr>
          <w:rFonts w:asciiTheme="minorHAnsi" w:hAnsiTheme="minorHAnsi" w:cs="Arial"/>
          <w:b/>
          <w:lang w:val="fr-CH"/>
        </w:rPr>
        <w:br w:type="page"/>
      </w:r>
    </w:p>
    <w:p w:rsidR="00D67832" w:rsidRPr="00D67832" w:rsidRDefault="00D67832" w:rsidP="00D6783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szCs w:val="24"/>
          <w:lang w:val="fr-FR"/>
        </w:rPr>
      </w:pPr>
      <w:bookmarkStart w:id="93" w:name="_Toc218929447"/>
      <w:r w:rsidRPr="00D67832">
        <w:rPr>
          <w:rFonts w:asciiTheme="minorHAnsi" w:hAnsiTheme="minorHAnsi" w:cs="Arial"/>
          <w:b/>
          <w:bCs/>
          <w:szCs w:val="24"/>
          <w:lang w:val="fr-FR"/>
        </w:rPr>
        <w:lastRenderedPageBreak/>
        <w:t>Salomon (Iles)</w:t>
      </w:r>
      <w:r w:rsidR="00CD343A">
        <w:rPr>
          <w:rFonts w:asciiTheme="minorHAnsi" w:hAnsiTheme="minorHAnsi" w:cs="Arial"/>
          <w:b/>
          <w:bCs/>
          <w:szCs w:val="24"/>
          <w:lang w:val="fr-FR"/>
        </w:rPr>
        <w:fldChar w:fldCharType="begin"/>
      </w:r>
      <w:r>
        <w:instrText xml:space="preserve"> TC "</w:instrText>
      </w:r>
      <w:r w:rsidRPr="00D67832">
        <w:rPr>
          <w:rFonts w:asciiTheme="minorHAnsi" w:hAnsiTheme="minorHAnsi" w:cs="Arial"/>
          <w:b/>
          <w:bCs/>
          <w:szCs w:val="24"/>
          <w:lang w:val="fr-FR"/>
        </w:rPr>
        <w:instrText>Salomon (Iles)</w:instrText>
      </w:r>
      <w:r>
        <w:instrText xml:space="preserve">" \f C \l "1" </w:instrText>
      </w:r>
      <w:r w:rsidR="00CD343A">
        <w:rPr>
          <w:rFonts w:asciiTheme="minorHAnsi" w:hAnsiTheme="minorHAnsi" w:cs="Arial"/>
          <w:b/>
          <w:bCs/>
          <w:szCs w:val="24"/>
          <w:lang w:val="fr-FR"/>
        </w:rPr>
        <w:fldChar w:fldCharType="end"/>
      </w:r>
      <w:r w:rsidRPr="00D67832">
        <w:rPr>
          <w:rFonts w:asciiTheme="minorHAnsi" w:hAnsiTheme="minorHAnsi" w:cs="Arial"/>
          <w:b/>
          <w:bCs/>
          <w:szCs w:val="24"/>
          <w:lang w:val="fr-FR"/>
        </w:rPr>
        <w:t xml:space="preserve"> (indicatif de pays +677)</w:t>
      </w:r>
    </w:p>
    <w:p w:rsidR="00D67832" w:rsidRPr="00D67832" w:rsidRDefault="00D67832" w:rsidP="00D6783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szCs w:val="24"/>
          <w:lang w:val="fr-FR"/>
        </w:rPr>
      </w:pPr>
      <w:r w:rsidRPr="00D67832">
        <w:rPr>
          <w:rFonts w:asciiTheme="minorHAnsi" w:hAnsiTheme="minorHAnsi" w:cs="Arial"/>
          <w:szCs w:val="24"/>
          <w:lang w:val="fr-FR"/>
        </w:rPr>
        <w:t xml:space="preserve">Communication du </w:t>
      </w:r>
      <w:r w:rsidRPr="00D67832">
        <w:rPr>
          <w:rFonts w:asciiTheme="minorHAnsi" w:hAnsiTheme="minorHAnsi" w:cs="Arial"/>
          <w:bCs/>
          <w:szCs w:val="24"/>
          <w:lang w:val="fr-CH"/>
        </w:rPr>
        <w:t>20.IV.2011</w:t>
      </w:r>
      <w:r w:rsidRPr="00D67832">
        <w:rPr>
          <w:rFonts w:asciiTheme="minorHAnsi" w:hAnsiTheme="minorHAnsi" w:cs="Arial"/>
          <w:bCs/>
          <w:szCs w:val="24"/>
          <w:lang w:val="fr-FR"/>
        </w:rPr>
        <w:t>:</w:t>
      </w:r>
    </w:p>
    <w:p w:rsidR="00D67832" w:rsidRPr="00D67832" w:rsidRDefault="00D67832" w:rsidP="00D67832">
      <w:pPr>
        <w:rPr>
          <w:lang w:val="fr-FR"/>
        </w:rPr>
      </w:pPr>
      <w:r w:rsidRPr="00D67832">
        <w:rPr>
          <w:i/>
          <w:iCs/>
          <w:lang w:val="fr-FR"/>
        </w:rPr>
        <w:t>Telecommunications Commission (TCSI)</w:t>
      </w:r>
      <w:r w:rsidRPr="00D67832">
        <w:rPr>
          <w:lang w:val="fr-FR"/>
        </w:rPr>
        <w:t>, Honiara</w:t>
      </w:r>
      <w:r w:rsidR="00CD343A">
        <w:rPr>
          <w:lang w:val="fr-FR"/>
        </w:rPr>
        <w:fldChar w:fldCharType="begin"/>
      </w:r>
      <w:r>
        <w:instrText xml:space="preserve"> TC "</w:instrText>
      </w:r>
      <w:r w:rsidRPr="005418E8">
        <w:rPr>
          <w:i/>
          <w:iCs/>
          <w:lang w:val="fr-FR"/>
        </w:rPr>
        <w:instrText>Telecommunications Commission (TCSI)</w:instrText>
      </w:r>
      <w:r w:rsidRPr="005418E8">
        <w:rPr>
          <w:lang w:val="fr-FR"/>
        </w:rPr>
        <w:instrText>, Honiara</w:instrText>
      </w:r>
      <w:r>
        <w:instrText xml:space="preserve">" \f C \l "1" </w:instrText>
      </w:r>
      <w:r w:rsidR="00CD343A">
        <w:rPr>
          <w:lang w:val="fr-FR"/>
        </w:rPr>
        <w:fldChar w:fldCharType="end"/>
      </w:r>
      <w:r w:rsidRPr="00D67832">
        <w:rPr>
          <w:lang w:val="fr-FR"/>
        </w:rPr>
        <w:t>, annonce la mise en service d’une nouvelle séries de numéros GSM à prépaiement à sept chiffres pour les Iles Salomon, a partir du 20 avril 2011.</w:t>
      </w:r>
    </w:p>
    <w:p w:rsidR="00D67832" w:rsidRPr="00D67832" w:rsidRDefault="00D67832" w:rsidP="00D67832">
      <w:pPr>
        <w:rPr>
          <w:lang w:val="en-US"/>
        </w:rPr>
      </w:pPr>
      <w:r w:rsidRPr="00D67832">
        <w:rPr>
          <w:lang w:val="en-US"/>
        </w:rPr>
        <w:t>Service GSM – Solomon Telekom Company Limited</w:t>
      </w:r>
    </w:p>
    <w:p w:rsidR="00D67832" w:rsidRPr="00C41427" w:rsidRDefault="00D67832" w:rsidP="00D67832">
      <w:pPr>
        <w:rPr>
          <w:lang w:val="en-U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04"/>
        <w:gridCol w:w="1050"/>
        <w:gridCol w:w="1043"/>
        <w:gridCol w:w="2254"/>
        <w:gridCol w:w="2254"/>
      </w:tblGrid>
      <w:tr w:rsidR="00D67832" w:rsidRPr="00C41427" w:rsidTr="00D67832">
        <w:trPr>
          <w:trHeight w:val="20"/>
          <w:tblHeader/>
          <w:jc w:val="center"/>
        </w:trPr>
        <w:tc>
          <w:tcPr>
            <w:tcW w:w="1904" w:type="dxa"/>
            <w:tcBorders>
              <w:top w:val="single" w:sz="6" w:space="0" w:color="auto"/>
              <w:left w:val="single" w:sz="6" w:space="0" w:color="auto"/>
              <w:bottom w:val="nil"/>
              <w:right w:val="single" w:sz="6" w:space="0" w:color="auto"/>
            </w:tcBorders>
            <w:vAlign w:val="center"/>
            <w:hideMark/>
          </w:tcPr>
          <w:p w:rsidR="00D67832" w:rsidRPr="00C41427" w:rsidRDefault="00D67832" w:rsidP="00D67832">
            <w:pPr>
              <w:tabs>
                <w:tab w:val="clear" w:pos="567"/>
                <w:tab w:val="clear" w:pos="1276"/>
                <w:tab w:val="clear" w:pos="1843"/>
                <w:tab w:val="clear" w:pos="5387"/>
                <w:tab w:val="clear" w:pos="5954"/>
              </w:tabs>
              <w:spacing w:before="80" w:after="80"/>
              <w:jc w:val="center"/>
              <w:textAlignment w:val="auto"/>
              <w:rPr>
                <w:rFonts w:asciiTheme="minorHAnsi" w:hAnsiTheme="minorHAnsi" w:cs="Arial"/>
                <w:bCs/>
                <w:i/>
                <w:sz w:val="18"/>
                <w:szCs w:val="18"/>
              </w:rPr>
            </w:pPr>
            <w:r w:rsidRPr="00C41427">
              <w:rPr>
                <w:rFonts w:asciiTheme="minorHAnsi" w:hAnsiTheme="minorHAnsi" w:cs="Arial"/>
                <w:bCs/>
                <w:i/>
                <w:sz w:val="18"/>
                <w:szCs w:val="18"/>
              </w:rPr>
              <w:t>(1)</w:t>
            </w:r>
          </w:p>
        </w:tc>
        <w:tc>
          <w:tcPr>
            <w:tcW w:w="2093" w:type="dxa"/>
            <w:gridSpan w:val="2"/>
            <w:tcBorders>
              <w:top w:val="single" w:sz="6" w:space="0" w:color="auto"/>
              <w:left w:val="single" w:sz="6" w:space="0" w:color="auto"/>
              <w:bottom w:val="nil"/>
              <w:right w:val="single" w:sz="6" w:space="0" w:color="auto"/>
            </w:tcBorders>
            <w:vAlign w:val="center"/>
            <w:hideMark/>
          </w:tcPr>
          <w:p w:rsidR="00D67832" w:rsidRPr="00C41427" w:rsidRDefault="00D67832" w:rsidP="00D67832">
            <w:pPr>
              <w:tabs>
                <w:tab w:val="clear" w:pos="567"/>
                <w:tab w:val="clear" w:pos="1276"/>
                <w:tab w:val="clear" w:pos="1843"/>
                <w:tab w:val="clear" w:pos="5387"/>
                <w:tab w:val="clear" w:pos="5954"/>
              </w:tabs>
              <w:spacing w:before="80" w:after="80"/>
              <w:jc w:val="center"/>
              <w:textAlignment w:val="auto"/>
              <w:rPr>
                <w:rFonts w:asciiTheme="minorHAnsi" w:hAnsiTheme="minorHAnsi" w:cs="Arial"/>
                <w:bCs/>
                <w:i/>
                <w:sz w:val="18"/>
                <w:szCs w:val="18"/>
              </w:rPr>
            </w:pPr>
            <w:r w:rsidRPr="00C41427">
              <w:rPr>
                <w:rFonts w:asciiTheme="minorHAnsi" w:hAnsiTheme="minorHAnsi" w:cs="Arial"/>
                <w:bCs/>
                <w:i/>
                <w:sz w:val="18"/>
                <w:szCs w:val="18"/>
              </w:rPr>
              <w:t>(2)</w:t>
            </w:r>
          </w:p>
        </w:tc>
        <w:tc>
          <w:tcPr>
            <w:tcW w:w="2254" w:type="dxa"/>
            <w:tcBorders>
              <w:top w:val="single" w:sz="6" w:space="0" w:color="auto"/>
              <w:left w:val="single" w:sz="6" w:space="0" w:color="auto"/>
              <w:bottom w:val="nil"/>
              <w:right w:val="single" w:sz="6" w:space="0" w:color="auto"/>
            </w:tcBorders>
            <w:vAlign w:val="center"/>
            <w:hideMark/>
          </w:tcPr>
          <w:p w:rsidR="00D67832" w:rsidRPr="00C41427" w:rsidRDefault="00D67832" w:rsidP="00D67832">
            <w:pPr>
              <w:tabs>
                <w:tab w:val="clear" w:pos="567"/>
                <w:tab w:val="clear" w:pos="1276"/>
                <w:tab w:val="clear" w:pos="1843"/>
                <w:tab w:val="clear" w:pos="5387"/>
                <w:tab w:val="clear" w:pos="5954"/>
              </w:tabs>
              <w:spacing w:before="80" w:after="80"/>
              <w:jc w:val="center"/>
              <w:textAlignment w:val="auto"/>
              <w:rPr>
                <w:rFonts w:asciiTheme="minorHAnsi" w:hAnsiTheme="minorHAnsi" w:cs="Arial"/>
                <w:bCs/>
                <w:i/>
                <w:sz w:val="18"/>
                <w:szCs w:val="18"/>
              </w:rPr>
            </w:pPr>
            <w:r w:rsidRPr="00C41427">
              <w:rPr>
                <w:rFonts w:asciiTheme="minorHAnsi" w:hAnsiTheme="minorHAnsi" w:cs="Arial"/>
                <w:bCs/>
                <w:i/>
                <w:sz w:val="18"/>
                <w:szCs w:val="18"/>
              </w:rPr>
              <w:t>(3)</w:t>
            </w:r>
          </w:p>
        </w:tc>
        <w:tc>
          <w:tcPr>
            <w:tcW w:w="2254" w:type="dxa"/>
            <w:tcBorders>
              <w:top w:val="single" w:sz="6" w:space="0" w:color="auto"/>
              <w:left w:val="single" w:sz="6" w:space="0" w:color="auto"/>
              <w:bottom w:val="nil"/>
              <w:right w:val="single" w:sz="6" w:space="0" w:color="auto"/>
            </w:tcBorders>
            <w:vAlign w:val="center"/>
            <w:hideMark/>
          </w:tcPr>
          <w:p w:rsidR="00D67832" w:rsidRPr="00C41427" w:rsidRDefault="00D67832" w:rsidP="00D67832">
            <w:pPr>
              <w:tabs>
                <w:tab w:val="clear" w:pos="567"/>
                <w:tab w:val="clear" w:pos="1276"/>
                <w:tab w:val="clear" w:pos="1843"/>
                <w:tab w:val="clear" w:pos="5387"/>
                <w:tab w:val="clear" w:pos="5954"/>
              </w:tabs>
              <w:spacing w:before="80" w:after="80"/>
              <w:jc w:val="center"/>
              <w:textAlignment w:val="auto"/>
              <w:rPr>
                <w:rFonts w:asciiTheme="minorHAnsi" w:hAnsiTheme="minorHAnsi" w:cs="Arial"/>
                <w:bCs/>
                <w:i/>
                <w:sz w:val="18"/>
                <w:szCs w:val="18"/>
              </w:rPr>
            </w:pPr>
            <w:r w:rsidRPr="00C41427">
              <w:rPr>
                <w:rFonts w:asciiTheme="minorHAnsi" w:hAnsiTheme="minorHAnsi" w:cs="Arial"/>
                <w:bCs/>
                <w:i/>
                <w:sz w:val="18"/>
                <w:szCs w:val="18"/>
              </w:rPr>
              <w:t>(4)</w:t>
            </w:r>
          </w:p>
        </w:tc>
      </w:tr>
      <w:tr w:rsidR="00DD7176" w:rsidRPr="00C41427" w:rsidTr="00D67832">
        <w:trPr>
          <w:trHeight w:val="20"/>
          <w:tblHeader/>
          <w:jc w:val="center"/>
        </w:trPr>
        <w:tc>
          <w:tcPr>
            <w:tcW w:w="1904" w:type="dxa"/>
            <w:vMerge w:val="restart"/>
            <w:tcBorders>
              <w:top w:val="nil"/>
              <w:left w:val="single" w:sz="6" w:space="0" w:color="auto"/>
              <w:bottom w:val="single" w:sz="6" w:space="0" w:color="auto"/>
              <w:right w:val="single" w:sz="6" w:space="0" w:color="auto"/>
            </w:tcBorders>
            <w:vAlign w:val="center"/>
            <w:hideMark/>
          </w:tcPr>
          <w:p w:rsidR="00DD7176" w:rsidRPr="00D67832" w:rsidRDefault="00DD7176" w:rsidP="00DD7176">
            <w:p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s-ES_tradnl"/>
              </w:rPr>
            </w:pPr>
            <w:r w:rsidRPr="00D67832">
              <w:rPr>
                <w:rFonts w:asciiTheme="minorHAnsi" w:hAnsiTheme="minorHAnsi" w:cs="Arial"/>
                <w:i/>
                <w:sz w:val="18"/>
                <w:szCs w:val="18"/>
                <w:lang w:val="es-ES_tradnl"/>
              </w:rPr>
              <w:t>NDC (indicatif national de destination) ou chiffres de poids fort du N(S)N (numéro national (significatif))</w:t>
            </w:r>
          </w:p>
        </w:tc>
        <w:tc>
          <w:tcPr>
            <w:tcW w:w="2093" w:type="dxa"/>
            <w:gridSpan w:val="2"/>
            <w:tcBorders>
              <w:top w:val="nil"/>
              <w:left w:val="single" w:sz="6" w:space="0" w:color="auto"/>
              <w:bottom w:val="single" w:sz="6" w:space="0" w:color="auto"/>
              <w:right w:val="single" w:sz="6" w:space="0" w:color="auto"/>
            </w:tcBorders>
            <w:vAlign w:val="center"/>
            <w:hideMark/>
          </w:tcPr>
          <w:p w:rsidR="00DD7176" w:rsidRPr="00D67832" w:rsidRDefault="00DD7176" w:rsidP="00DD7176">
            <w:p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s-ES_tradnl"/>
              </w:rPr>
            </w:pPr>
            <w:r w:rsidRPr="00D67832">
              <w:rPr>
                <w:rFonts w:asciiTheme="minorHAnsi" w:hAnsiTheme="minorHAnsi" w:cs="Arial"/>
                <w:i/>
                <w:sz w:val="18"/>
                <w:szCs w:val="18"/>
                <w:lang w:val="es-ES_tradnl"/>
              </w:rPr>
              <w:t xml:space="preserve">Longueur du numéro N(S)N </w:t>
            </w:r>
          </w:p>
        </w:tc>
        <w:tc>
          <w:tcPr>
            <w:tcW w:w="2254" w:type="dxa"/>
            <w:vMerge w:val="restart"/>
            <w:tcBorders>
              <w:top w:val="nil"/>
              <w:left w:val="single" w:sz="6" w:space="0" w:color="auto"/>
              <w:bottom w:val="single" w:sz="6" w:space="0" w:color="auto"/>
              <w:right w:val="single" w:sz="6" w:space="0" w:color="auto"/>
            </w:tcBorders>
            <w:vAlign w:val="center"/>
            <w:hideMark/>
          </w:tcPr>
          <w:p w:rsidR="00DD7176" w:rsidRPr="00D67832" w:rsidRDefault="00DD7176" w:rsidP="00DD7176">
            <w:p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s-ES_tradnl"/>
              </w:rPr>
            </w:pPr>
            <w:r w:rsidRPr="00D67832">
              <w:rPr>
                <w:rFonts w:asciiTheme="minorHAnsi" w:hAnsiTheme="minorHAnsi" w:cs="Arial"/>
                <w:i/>
                <w:sz w:val="18"/>
                <w:szCs w:val="18"/>
                <w:lang w:val="es-ES_tradnl"/>
              </w:rPr>
              <w:t xml:space="preserve">Utilisation des </w:t>
            </w:r>
            <w:r w:rsidRPr="00D67832">
              <w:rPr>
                <w:rFonts w:asciiTheme="minorHAnsi" w:hAnsiTheme="minorHAnsi" w:cs="Arial"/>
                <w:i/>
                <w:sz w:val="18"/>
                <w:szCs w:val="18"/>
                <w:lang w:val="es-ES_tradnl"/>
              </w:rPr>
              <w:br/>
              <w:t>numéros E.164</w:t>
            </w:r>
          </w:p>
        </w:tc>
        <w:tc>
          <w:tcPr>
            <w:tcW w:w="2254" w:type="dxa"/>
            <w:vMerge w:val="restart"/>
            <w:tcBorders>
              <w:top w:val="nil"/>
              <w:left w:val="single" w:sz="6" w:space="0" w:color="auto"/>
              <w:bottom w:val="single" w:sz="6" w:space="0" w:color="auto"/>
              <w:right w:val="single" w:sz="6" w:space="0" w:color="auto"/>
            </w:tcBorders>
            <w:vAlign w:val="center"/>
            <w:hideMark/>
          </w:tcPr>
          <w:p w:rsidR="00DD7176" w:rsidRPr="00C41427" w:rsidRDefault="00DD7176" w:rsidP="00DD7176">
            <w:pPr>
              <w:keepNext/>
              <w:tabs>
                <w:tab w:val="clear" w:pos="567"/>
                <w:tab w:val="clear" w:pos="1276"/>
                <w:tab w:val="clear" w:pos="1843"/>
                <w:tab w:val="clear" w:pos="5387"/>
                <w:tab w:val="clear" w:pos="5954"/>
              </w:tabs>
              <w:spacing w:before="60" w:after="60" w:line="240" w:lineRule="exact"/>
              <w:jc w:val="center"/>
              <w:textAlignment w:val="auto"/>
              <w:rPr>
                <w:rFonts w:asciiTheme="minorHAnsi" w:hAnsiTheme="minorHAnsi" w:cs="Arial"/>
                <w:i/>
                <w:sz w:val="18"/>
                <w:szCs w:val="18"/>
                <w:lang w:val="es-ES_tradnl"/>
              </w:rPr>
            </w:pPr>
            <w:r w:rsidRPr="00D67832">
              <w:rPr>
                <w:rFonts w:asciiTheme="minorHAnsi" w:hAnsiTheme="minorHAnsi" w:cs="Arial"/>
                <w:i/>
                <w:sz w:val="18"/>
                <w:szCs w:val="18"/>
                <w:lang w:val="es-ES_tradnl"/>
              </w:rPr>
              <w:t>Informations additionnelles</w:t>
            </w:r>
          </w:p>
        </w:tc>
      </w:tr>
      <w:tr w:rsidR="00DD7176" w:rsidRPr="00C41427" w:rsidTr="00D67832">
        <w:trPr>
          <w:trHeight w:val="20"/>
          <w:tblHeader/>
          <w:jc w:val="center"/>
        </w:trPr>
        <w:tc>
          <w:tcPr>
            <w:tcW w:w="1904" w:type="dxa"/>
            <w:vMerge/>
            <w:tcBorders>
              <w:top w:val="nil"/>
              <w:left w:val="single" w:sz="6" w:space="0" w:color="auto"/>
              <w:bottom w:val="single" w:sz="6" w:space="0" w:color="auto"/>
              <w:right w:val="single" w:sz="6" w:space="0" w:color="auto"/>
            </w:tcBorders>
            <w:vAlign w:val="center"/>
            <w:hideMark/>
          </w:tcPr>
          <w:p w:rsidR="00DD7176" w:rsidRPr="00C41427" w:rsidRDefault="00DD7176" w:rsidP="00DD717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i/>
                <w:sz w:val="18"/>
                <w:szCs w:val="18"/>
                <w:lang w:val="es-ES_tradnl"/>
              </w:rPr>
            </w:pPr>
          </w:p>
        </w:tc>
        <w:tc>
          <w:tcPr>
            <w:tcW w:w="1050" w:type="dxa"/>
            <w:tcBorders>
              <w:top w:val="single" w:sz="6" w:space="0" w:color="auto"/>
              <w:left w:val="single" w:sz="6" w:space="0" w:color="auto"/>
              <w:bottom w:val="single" w:sz="6" w:space="0" w:color="auto"/>
              <w:right w:val="single" w:sz="6" w:space="0" w:color="auto"/>
            </w:tcBorders>
            <w:vAlign w:val="center"/>
            <w:hideMark/>
          </w:tcPr>
          <w:p w:rsidR="00DD7176" w:rsidRPr="00D67832" w:rsidRDefault="00DD7176" w:rsidP="00DD7176">
            <w:p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s-ES_tradnl"/>
              </w:rPr>
            </w:pPr>
            <w:r w:rsidRPr="00D67832">
              <w:rPr>
                <w:rFonts w:asciiTheme="minorHAnsi" w:hAnsiTheme="minorHAnsi" w:cs="Arial"/>
                <w:i/>
                <w:sz w:val="18"/>
                <w:szCs w:val="18"/>
                <w:lang w:val="es-ES_tradnl"/>
              </w:rPr>
              <w:t>Longueur maximale</w:t>
            </w:r>
          </w:p>
        </w:tc>
        <w:tc>
          <w:tcPr>
            <w:tcW w:w="1043" w:type="dxa"/>
            <w:tcBorders>
              <w:top w:val="single" w:sz="6" w:space="0" w:color="auto"/>
              <w:left w:val="single" w:sz="6" w:space="0" w:color="auto"/>
              <w:bottom w:val="single" w:sz="6" w:space="0" w:color="auto"/>
              <w:right w:val="single" w:sz="6" w:space="0" w:color="auto"/>
            </w:tcBorders>
            <w:vAlign w:val="center"/>
            <w:hideMark/>
          </w:tcPr>
          <w:p w:rsidR="00DD7176" w:rsidRPr="00D67832" w:rsidRDefault="00DD7176" w:rsidP="00DD7176">
            <w:p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s-ES_tradnl"/>
              </w:rPr>
            </w:pPr>
            <w:r w:rsidRPr="00D67832">
              <w:rPr>
                <w:rFonts w:asciiTheme="minorHAnsi" w:hAnsiTheme="minorHAnsi" w:cs="Arial"/>
                <w:i/>
                <w:sz w:val="18"/>
                <w:szCs w:val="18"/>
                <w:lang w:val="es-ES_tradnl"/>
              </w:rPr>
              <w:t>Longueur minimale</w:t>
            </w:r>
          </w:p>
        </w:tc>
        <w:tc>
          <w:tcPr>
            <w:tcW w:w="2254" w:type="dxa"/>
            <w:vMerge/>
            <w:tcBorders>
              <w:top w:val="nil"/>
              <w:left w:val="single" w:sz="6" w:space="0" w:color="auto"/>
              <w:bottom w:val="single" w:sz="6" w:space="0" w:color="auto"/>
              <w:right w:val="single" w:sz="6" w:space="0" w:color="auto"/>
            </w:tcBorders>
            <w:vAlign w:val="center"/>
            <w:hideMark/>
          </w:tcPr>
          <w:p w:rsidR="00DD7176" w:rsidRPr="00C41427" w:rsidRDefault="00DD7176" w:rsidP="00DD717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i/>
                <w:sz w:val="18"/>
                <w:szCs w:val="18"/>
                <w:lang w:val="es-ES_tradnl"/>
              </w:rPr>
            </w:pPr>
          </w:p>
        </w:tc>
        <w:tc>
          <w:tcPr>
            <w:tcW w:w="2254" w:type="dxa"/>
            <w:vMerge/>
            <w:tcBorders>
              <w:top w:val="nil"/>
              <w:left w:val="single" w:sz="6" w:space="0" w:color="auto"/>
              <w:bottom w:val="single" w:sz="6" w:space="0" w:color="auto"/>
              <w:right w:val="single" w:sz="6" w:space="0" w:color="auto"/>
            </w:tcBorders>
            <w:vAlign w:val="center"/>
            <w:hideMark/>
          </w:tcPr>
          <w:p w:rsidR="00DD7176" w:rsidRPr="00C41427" w:rsidRDefault="00DD7176" w:rsidP="00DD717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i/>
                <w:sz w:val="18"/>
                <w:szCs w:val="18"/>
                <w:lang w:val="es-ES_tradnl"/>
              </w:rPr>
            </w:pPr>
          </w:p>
        </w:tc>
      </w:tr>
      <w:tr w:rsidR="00D67832" w:rsidRPr="00C41427" w:rsidTr="00D67832">
        <w:trPr>
          <w:trHeight w:val="20"/>
          <w:tblHeader/>
          <w:jc w:val="center"/>
        </w:trPr>
        <w:tc>
          <w:tcPr>
            <w:tcW w:w="1904" w:type="dxa"/>
            <w:tcBorders>
              <w:top w:val="single" w:sz="6" w:space="0" w:color="auto"/>
              <w:left w:val="single" w:sz="6" w:space="0" w:color="auto"/>
              <w:bottom w:val="single" w:sz="6" w:space="0" w:color="auto"/>
              <w:right w:val="single" w:sz="6" w:space="0" w:color="auto"/>
            </w:tcBorders>
            <w:hideMark/>
          </w:tcPr>
          <w:p w:rsidR="00D67832" w:rsidRPr="00C41427" w:rsidRDefault="00D67832" w:rsidP="00D678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eastAsia="SimSun" w:hAnsiTheme="minorHAnsi" w:cs="Arial"/>
                <w:bCs/>
                <w:sz w:val="18"/>
                <w:szCs w:val="18"/>
              </w:rPr>
            </w:pPr>
            <w:r w:rsidRPr="00C41427">
              <w:rPr>
                <w:rFonts w:asciiTheme="minorHAnsi" w:eastAsia="SimSun" w:hAnsiTheme="minorHAnsi" w:cs="Arial"/>
                <w:bCs/>
                <w:sz w:val="18"/>
                <w:szCs w:val="18"/>
              </w:rPr>
              <w:t>75 80000 – 75 89999</w:t>
            </w:r>
          </w:p>
        </w:tc>
        <w:tc>
          <w:tcPr>
            <w:tcW w:w="1050" w:type="dxa"/>
            <w:tcBorders>
              <w:top w:val="single" w:sz="6" w:space="0" w:color="auto"/>
              <w:left w:val="single" w:sz="6" w:space="0" w:color="auto"/>
              <w:bottom w:val="single" w:sz="6" w:space="0" w:color="auto"/>
              <w:right w:val="single" w:sz="6" w:space="0" w:color="auto"/>
            </w:tcBorders>
            <w:hideMark/>
          </w:tcPr>
          <w:p w:rsidR="00D67832" w:rsidRPr="00C41427" w:rsidRDefault="00D67832" w:rsidP="00D678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eastAsia="SimSun" w:hAnsiTheme="minorHAnsi" w:cs="Arial"/>
                <w:bCs/>
                <w:sz w:val="18"/>
                <w:szCs w:val="18"/>
              </w:rPr>
            </w:pPr>
            <w:r w:rsidRPr="00C41427">
              <w:rPr>
                <w:rFonts w:asciiTheme="minorHAnsi" w:eastAsia="SimSun" w:hAnsiTheme="minorHAnsi" w:cs="Arial"/>
                <w:bCs/>
                <w:sz w:val="18"/>
                <w:szCs w:val="18"/>
              </w:rPr>
              <w:t>7</w:t>
            </w:r>
          </w:p>
        </w:tc>
        <w:tc>
          <w:tcPr>
            <w:tcW w:w="1043" w:type="dxa"/>
            <w:tcBorders>
              <w:top w:val="single" w:sz="6" w:space="0" w:color="auto"/>
              <w:left w:val="single" w:sz="6" w:space="0" w:color="auto"/>
              <w:bottom w:val="single" w:sz="6" w:space="0" w:color="auto"/>
              <w:right w:val="single" w:sz="6" w:space="0" w:color="auto"/>
            </w:tcBorders>
            <w:hideMark/>
          </w:tcPr>
          <w:p w:rsidR="00D67832" w:rsidRPr="00C41427" w:rsidRDefault="00D67832" w:rsidP="00D678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eastAsia="SimSun" w:hAnsiTheme="minorHAnsi" w:cs="Arial"/>
                <w:bCs/>
                <w:sz w:val="18"/>
                <w:szCs w:val="18"/>
              </w:rPr>
            </w:pPr>
            <w:r w:rsidRPr="00C41427">
              <w:rPr>
                <w:rFonts w:asciiTheme="minorHAnsi" w:eastAsia="SimSun" w:hAnsiTheme="minorHAnsi" w:cs="Arial"/>
                <w:bCs/>
                <w:sz w:val="18"/>
                <w:szCs w:val="18"/>
              </w:rPr>
              <w:t>7</w:t>
            </w:r>
          </w:p>
        </w:tc>
        <w:tc>
          <w:tcPr>
            <w:tcW w:w="2254" w:type="dxa"/>
            <w:tcBorders>
              <w:top w:val="single" w:sz="6" w:space="0" w:color="auto"/>
              <w:left w:val="single" w:sz="6" w:space="0" w:color="auto"/>
              <w:bottom w:val="single" w:sz="6" w:space="0" w:color="auto"/>
              <w:right w:val="single" w:sz="6" w:space="0" w:color="auto"/>
            </w:tcBorders>
            <w:hideMark/>
          </w:tcPr>
          <w:p w:rsidR="00D67832" w:rsidRPr="00C41427" w:rsidRDefault="00DD7176" w:rsidP="00D678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eastAsia="SimSun" w:hAnsiTheme="minorHAnsi" w:cs="Arial"/>
                <w:bCs/>
                <w:sz w:val="18"/>
                <w:szCs w:val="18"/>
                <w:lang w:val="es-ES_tradnl"/>
              </w:rPr>
            </w:pPr>
            <w:r w:rsidRPr="00DD7176">
              <w:rPr>
                <w:rFonts w:asciiTheme="minorHAnsi" w:hAnsiTheme="minorHAnsi" w:cs="Arial"/>
                <w:iCs/>
                <w:sz w:val="18"/>
                <w:szCs w:val="18"/>
                <w:lang w:val="es-ES_tradnl"/>
              </w:rPr>
              <w:t>Numéro non géographique –digital mobile GSM à prépaiement</w:t>
            </w:r>
          </w:p>
          <w:p w:rsidR="00D67832" w:rsidRPr="00C41427" w:rsidRDefault="00DD7176" w:rsidP="00D678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eastAsia="SimSun" w:hAnsiTheme="minorHAnsi" w:cs="Arial"/>
                <w:bCs/>
                <w:sz w:val="18"/>
                <w:szCs w:val="18"/>
                <w:lang w:val="es-ES_tradnl"/>
              </w:rPr>
            </w:pPr>
            <w:r w:rsidRPr="00DD7176">
              <w:rPr>
                <w:rFonts w:asciiTheme="minorHAnsi" w:hAnsiTheme="minorHAnsi" w:cs="Arial"/>
                <w:iCs/>
                <w:sz w:val="18"/>
                <w:szCs w:val="18"/>
                <w:lang w:val="es-ES_tradnl"/>
              </w:rPr>
              <w:t>Opérateur – Solomon Telekom Company Limited</w:t>
            </w:r>
          </w:p>
        </w:tc>
        <w:tc>
          <w:tcPr>
            <w:tcW w:w="2254" w:type="dxa"/>
            <w:tcBorders>
              <w:top w:val="single" w:sz="6" w:space="0" w:color="auto"/>
              <w:left w:val="single" w:sz="6" w:space="0" w:color="auto"/>
              <w:bottom w:val="single" w:sz="6" w:space="0" w:color="auto"/>
              <w:right w:val="single" w:sz="6" w:space="0" w:color="auto"/>
            </w:tcBorders>
            <w:hideMark/>
          </w:tcPr>
          <w:p w:rsidR="00D67832" w:rsidRPr="00C41427" w:rsidRDefault="00DD7176" w:rsidP="00D678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eastAsia="SimSun" w:hAnsiTheme="minorHAnsi" w:cs="Arial"/>
                <w:bCs/>
                <w:sz w:val="18"/>
                <w:szCs w:val="18"/>
              </w:rPr>
            </w:pPr>
            <w:r w:rsidRPr="00DD7176">
              <w:rPr>
                <w:rFonts w:asciiTheme="minorHAnsi" w:hAnsiTheme="minorHAnsi" w:cs="Arial"/>
                <w:iCs/>
                <w:sz w:val="18"/>
                <w:szCs w:val="18"/>
                <w:lang w:val="es-ES_tradnl"/>
              </w:rPr>
              <w:t>A partir du 20.IV.2011</w:t>
            </w:r>
          </w:p>
        </w:tc>
      </w:tr>
    </w:tbl>
    <w:p w:rsidR="00D67832" w:rsidRPr="00C41427" w:rsidRDefault="00D67832" w:rsidP="00DD7176">
      <w:pPr>
        <w:rPr>
          <w:lang w:val="es-ES"/>
        </w:rPr>
      </w:pPr>
    </w:p>
    <w:p w:rsidR="00D67832" w:rsidRPr="00D67832" w:rsidRDefault="00D67832" w:rsidP="00DD7176">
      <w:pPr>
        <w:rPr>
          <w:lang w:val="es-ES_tradnl"/>
        </w:rPr>
      </w:pPr>
      <w:r w:rsidRPr="00D67832">
        <w:rPr>
          <w:lang w:val="fr-FR"/>
        </w:rPr>
        <w:t xml:space="preserve">Format de numérotation international:  +677 75 </w:t>
      </w:r>
      <w:r w:rsidRPr="00D67832">
        <w:rPr>
          <w:lang w:val="es-ES_tradnl"/>
        </w:rPr>
        <w:t>8XXXX</w:t>
      </w:r>
    </w:p>
    <w:p w:rsidR="00D67832" w:rsidRPr="00D67832" w:rsidRDefault="00D67832" w:rsidP="00DD7176">
      <w:pPr>
        <w:rPr>
          <w:color w:val="000000"/>
          <w:szCs w:val="24"/>
          <w:lang w:val="fr-FR"/>
        </w:rPr>
      </w:pPr>
      <w:r w:rsidRPr="00D67832">
        <w:rPr>
          <w:lang w:val="fr-FR"/>
        </w:rPr>
        <w:t>Il est demandé à toutes les administrations et exploitations reconnues (ER) de faire rapidement le nécessaire pour programmer cette nouvelle série de numéros à sept (7) chiffres dans leurs réseaux</w:t>
      </w:r>
    </w:p>
    <w:p w:rsidR="00D67832" w:rsidRPr="00D67832" w:rsidRDefault="00D67832" w:rsidP="00DD7176">
      <w:pPr>
        <w:rPr>
          <w:lang w:val="en-US"/>
        </w:rPr>
      </w:pPr>
      <w:r w:rsidRPr="00D67832">
        <w:rPr>
          <w:lang w:val="en-US"/>
        </w:rPr>
        <w:t>Contacts:</w:t>
      </w:r>
    </w:p>
    <w:p w:rsidR="00D67832" w:rsidRPr="00D67832" w:rsidRDefault="00D67832" w:rsidP="00DD7176">
      <w:pPr>
        <w:rPr>
          <w:lang w:val="fr-FR"/>
        </w:rPr>
      </w:pPr>
      <w:r w:rsidRPr="00D67832">
        <w:rPr>
          <w:lang w:val="fr-FR"/>
        </w:rPr>
        <w:t>Questions administratives:</w:t>
      </w:r>
    </w:p>
    <w:p w:rsidR="00DD7176" w:rsidRPr="005A5BC2" w:rsidRDefault="00DD7176" w:rsidP="00DD7176">
      <w:pPr>
        <w:tabs>
          <w:tab w:val="clear" w:pos="567"/>
          <w:tab w:val="clear" w:pos="1276"/>
          <w:tab w:val="clear" w:pos="1843"/>
          <w:tab w:val="clear" w:pos="5387"/>
          <w:tab w:val="clear" w:pos="5954"/>
          <w:tab w:val="left" w:pos="1470"/>
        </w:tabs>
        <w:ind w:left="720" w:hanging="590"/>
        <w:jc w:val="left"/>
        <w:rPr>
          <w:rFonts w:asciiTheme="minorHAnsi" w:hAnsiTheme="minorHAnsi" w:cs="Arial"/>
        </w:rPr>
      </w:pPr>
      <w:r>
        <w:rPr>
          <w:rFonts w:asciiTheme="minorHAnsi" w:hAnsiTheme="minorHAnsi" w:cs="Arial"/>
        </w:rPr>
        <w:tab/>
      </w:r>
      <w:r w:rsidRPr="00F235A3">
        <w:rPr>
          <w:rFonts w:asciiTheme="minorHAnsi" w:hAnsiTheme="minorHAnsi" w:cs="Arial"/>
        </w:rPr>
        <w:t>Telecommunications Commissioner</w:t>
      </w:r>
      <w:r>
        <w:rPr>
          <w:rFonts w:asciiTheme="minorHAnsi" w:hAnsiTheme="minorHAnsi" w:cs="Arial"/>
        </w:rPr>
        <w:br/>
      </w:r>
      <w:r w:rsidRPr="00F235A3">
        <w:rPr>
          <w:rFonts w:asciiTheme="minorHAnsi" w:hAnsiTheme="minorHAnsi" w:cs="Arial"/>
        </w:rPr>
        <w:t>Telecommunications Commission (TCSI)</w:t>
      </w:r>
      <w:r>
        <w:rPr>
          <w:rFonts w:asciiTheme="minorHAnsi" w:hAnsiTheme="minorHAnsi" w:cs="Arial"/>
        </w:rPr>
        <w:br/>
      </w:r>
      <w:r w:rsidRPr="00F235A3">
        <w:rPr>
          <w:rFonts w:asciiTheme="minorHAnsi" w:hAnsiTheme="minorHAnsi" w:cs="Arial"/>
        </w:rPr>
        <w:t>PO Box 2180</w:t>
      </w:r>
      <w:r>
        <w:rPr>
          <w:rFonts w:asciiTheme="minorHAnsi" w:hAnsiTheme="minorHAnsi" w:cs="Arial"/>
        </w:rPr>
        <w:br/>
      </w:r>
      <w:r w:rsidRPr="00F235A3">
        <w:rPr>
          <w:rFonts w:asciiTheme="minorHAnsi" w:hAnsiTheme="minorHAnsi" w:cs="Arial"/>
        </w:rPr>
        <w:t xml:space="preserve">HONIARA </w:t>
      </w:r>
      <w:r>
        <w:rPr>
          <w:rFonts w:asciiTheme="minorHAnsi" w:hAnsiTheme="minorHAnsi" w:cs="Arial"/>
        </w:rPr>
        <w:br/>
      </w:r>
      <w:r w:rsidRPr="001F06DF">
        <w:rPr>
          <w:rFonts w:asciiTheme="minorHAnsi" w:hAnsiTheme="minorHAnsi" w:cs="Arial"/>
        </w:rPr>
        <w:t>Salomón (Islas)</w:t>
      </w:r>
      <w:r>
        <w:rPr>
          <w:rFonts w:asciiTheme="minorHAnsi" w:hAnsiTheme="minorHAnsi" w:cs="Arial"/>
        </w:rPr>
        <w:br/>
      </w:r>
      <w:r w:rsidRPr="00F235A3">
        <w:rPr>
          <w:rFonts w:asciiTheme="minorHAnsi" w:hAnsiTheme="minorHAnsi" w:cs="Arial"/>
        </w:rPr>
        <w:t>T</w:t>
      </w:r>
      <w:r>
        <w:rPr>
          <w:rFonts w:asciiTheme="minorHAnsi" w:hAnsiTheme="minorHAnsi" w:cs="Arial"/>
        </w:rPr>
        <w:t>é</w:t>
      </w:r>
      <w:r w:rsidRPr="00F235A3">
        <w:rPr>
          <w:rFonts w:asciiTheme="minorHAnsi" w:hAnsiTheme="minorHAnsi" w:cs="Arial"/>
        </w:rPr>
        <w:t>l</w:t>
      </w:r>
      <w:r>
        <w:rPr>
          <w:rFonts w:asciiTheme="minorHAnsi" w:hAnsiTheme="minorHAnsi" w:cs="Arial"/>
        </w:rPr>
        <w:t>:</w:t>
      </w:r>
      <w:r>
        <w:rPr>
          <w:rFonts w:asciiTheme="minorHAnsi" w:hAnsiTheme="minorHAnsi" w:cs="Arial"/>
        </w:rPr>
        <w:tab/>
      </w:r>
      <w:r w:rsidRPr="00F235A3">
        <w:rPr>
          <w:rFonts w:asciiTheme="minorHAnsi" w:hAnsiTheme="minorHAnsi" w:cs="Arial"/>
        </w:rPr>
        <w:t>+677 23862</w:t>
      </w:r>
      <w:r>
        <w:rPr>
          <w:rFonts w:asciiTheme="minorHAnsi" w:hAnsiTheme="minorHAnsi" w:cs="Arial"/>
        </w:rPr>
        <w:br/>
      </w:r>
      <w:r w:rsidRPr="00F235A3">
        <w:rPr>
          <w:rFonts w:asciiTheme="minorHAnsi" w:hAnsiTheme="minorHAnsi" w:cs="Arial"/>
        </w:rPr>
        <w:t>Fax</w:t>
      </w:r>
      <w:r>
        <w:rPr>
          <w:rFonts w:asciiTheme="minorHAnsi" w:hAnsiTheme="minorHAnsi" w:cs="Arial"/>
        </w:rPr>
        <w:t>:</w:t>
      </w:r>
      <w:r>
        <w:rPr>
          <w:rFonts w:asciiTheme="minorHAnsi" w:hAnsiTheme="minorHAnsi" w:cs="Arial"/>
        </w:rPr>
        <w:tab/>
      </w:r>
      <w:r w:rsidRPr="00F235A3">
        <w:rPr>
          <w:rFonts w:asciiTheme="minorHAnsi" w:hAnsiTheme="minorHAnsi" w:cs="Arial"/>
        </w:rPr>
        <w:t>+677 23861</w:t>
      </w:r>
      <w:r>
        <w:rPr>
          <w:rFonts w:asciiTheme="minorHAnsi" w:hAnsiTheme="minorHAnsi" w:cs="Arial"/>
        </w:rPr>
        <w:br/>
      </w:r>
      <w:r w:rsidRPr="005A5BC2">
        <w:rPr>
          <w:rFonts w:asciiTheme="minorHAnsi" w:hAnsiTheme="minorHAnsi" w:cs="Arial"/>
        </w:rPr>
        <w:t>E-mail:</w:t>
      </w:r>
      <w:r w:rsidRPr="005A5BC2">
        <w:rPr>
          <w:rFonts w:asciiTheme="minorHAnsi" w:hAnsiTheme="minorHAnsi" w:cs="Arial"/>
        </w:rPr>
        <w:tab/>
      </w:r>
      <w:hyperlink r:id="rId21" w:history="1">
        <w:r w:rsidRPr="005A5BC2">
          <w:rPr>
            <w:rFonts w:asciiTheme="minorHAnsi" w:hAnsiTheme="minorHAnsi"/>
          </w:rPr>
          <w:t>nicholas.williams@tcsi.org.sb</w:t>
        </w:r>
      </w:hyperlink>
    </w:p>
    <w:p w:rsidR="00D67832" w:rsidRPr="00D67832" w:rsidRDefault="00D67832" w:rsidP="00DD7176">
      <w:pPr>
        <w:rPr>
          <w:lang w:val="fr-FR"/>
        </w:rPr>
      </w:pPr>
      <w:r w:rsidRPr="00D67832">
        <w:rPr>
          <w:lang w:val="fr-FR"/>
        </w:rPr>
        <w:t>Questions techniques:</w:t>
      </w:r>
    </w:p>
    <w:p w:rsidR="00DD7176" w:rsidRDefault="00DD7176" w:rsidP="00DD7176">
      <w:pPr>
        <w:tabs>
          <w:tab w:val="clear" w:pos="567"/>
          <w:tab w:val="clear" w:pos="1276"/>
          <w:tab w:val="clear" w:pos="1843"/>
          <w:tab w:val="clear" w:pos="5387"/>
          <w:tab w:val="clear" w:pos="5954"/>
          <w:tab w:val="left" w:pos="1560"/>
        </w:tabs>
        <w:ind w:left="720" w:hanging="590"/>
        <w:jc w:val="left"/>
      </w:pPr>
      <w:r>
        <w:rPr>
          <w:rFonts w:asciiTheme="minorHAnsi" w:hAnsiTheme="minorHAnsi" w:cs="Arial"/>
        </w:rPr>
        <w:tab/>
      </w:r>
      <w:r w:rsidRPr="00F235A3">
        <w:rPr>
          <w:rFonts w:asciiTheme="minorHAnsi" w:hAnsiTheme="minorHAnsi" w:cs="Arial"/>
        </w:rPr>
        <w:t>Mr Martin Horika</w:t>
      </w:r>
      <w:r>
        <w:rPr>
          <w:rFonts w:asciiTheme="minorHAnsi" w:hAnsiTheme="minorHAnsi" w:cs="Arial"/>
        </w:rPr>
        <w:br/>
      </w:r>
      <w:r w:rsidRPr="00F235A3">
        <w:rPr>
          <w:rFonts w:asciiTheme="minorHAnsi" w:hAnsiTheme="minorHAnsi" w:cs="Arial"/>
        </w:rPr>
        <w:t>Asst Manager Call Centre</w:t>
      </w:r>
      <w:r>
        <w:rPr>
          <w:rFonts w:asciiTheme="minorHAnsi" w:hAnsiTheme="minorHAnsi" w:cs="Arial"/>
        </w:rPr>
        <w:br/>
      </w:r>
      <w:r w:rsidRPr="00F235A3">
        <w:rPr>
          <w:rFonts w:asciiTheme="minorHAnsi" w:hAnsiTheme="minorHAnsi" w:cs="Arial"/>
        </w:rPr>
        <w:t>Solomon Telekom Company Limited</w:t>
      </w:r>
      <w:r>
        <w:rPr>
          <w:rFonts w:asciiTheme="minorHAnsi" w:hAnsiTheme="minorHAnsi" w:cs="Arial"/>
        </w:rPr>
        <w:br/>
      </w:r>
      <w:r w:rsidRPr="00F235A3">
        <w:rPr>
          <w:rFonts w:asciiTheme="minorHAnsi" w:hAnsiTheme="minorHAnsi" w:cs="Arial"/>
        </w:rPr>
        <w:t>Telekom House Mendana Avenue</w:t>
      </w:r>
      <w:r>
        <w:rPr>
          <w:rFonts w:asciiTheme="minorHAnsi" w:hAnsiTheme="minorHAnsi" w:cs="Arial"/>
        </w:rPr>
        <w:br/>
      </w:r>
      <w:r w:rsidRPr="00F235A3">
        <w:rPr>
          <w:rFonts w:asciiTheme="minorHAnsi" w:hAnsiTheme="minorHAnsi" w:cs="Arial"/>
        </w:rPr>
        <w:t>P.O. box 148</w:t>
      </w:r>
      <w:r>
        <w:rPr>
          <w:rFonts w:asciiTheme="minorHAnsi" w:hAnsiTheme="minorHAnsi" w:cs="Arial"/>
        </w:rPr>
        <w:br/>
      </w:r>
      <w:r w:rsidRPr="00F235A3">
        <w:rPr>
          <w:rFonts w:asciiTheme="minorHAnsi" w:hAnsiTheme="minorHAnsi" w:cs="Arial"/>
        </w:rPr>
        <w:t>HONIARA</w:t>
      </w:r>
      <w:r>
        <w:rPr>
          <w:rFonts w:asciiTheme="minorHAnsi" w:hAnsiTheme="minorHAnsi" w:cs="Arial"/>
        </w:rPr>
        <w:br/>
      </w:r>
      <w:r w:rsidRPr="001F06DF">
        <w:rPr>
          <w:rFonts w:asciiTheme="minorHAnsi" w:hAnsiTheme="minorHAnsi" w:cs="Arial"/>
        </w:rPr>
        <w:t>Salomón (Islas)</w:t>
      </w:r>
      <w:r>
        <w:rPr>
          <w:rFonts w:asciiTheme="minorHAnsi" w:hAnsiTheme="minorHAnsi" w:cs="Arial"/>
        </w:rPr>
        <w:br/>
      </w:r>
      <w:r w:rsidRPr="00F235A3">
        <w:rPr>
          <w:rFonts w:asciiTheme="minorHAnsi" w:hAnsiTheme="minorHAnsi" w:cs="Arial"/>
        </w:rPr>
        <w:t>T</w:t>
      </w:r>
      <w:r>
        <w:rPr>
          <w:rFonts w:asciiTheme="minorHAnsi" w:hAnsiTheme="minorHAnsi" w:cs="Arial"/>
        </w:rPr>
        <w:t>é</w:t>
      </w:r>
      <w:r w:rsidRPr="00F235A3">
        <w:rPr>
          <w:rFonts w:asciiTheme="minorHAnsi" w:hAnsiTheme="minorHAnsi" w:cs="Arial"/>
        </w:rPr>
        <w:t>l:</w:t>
      </w:r>
      <w:r w:rsidRPr="00F235A3">
        <w:rPr>
          <w:rFonts w:asciiTheme="minorHAnsi" w:hAnsiTheme="minorHAnsi" w:cs="Arial"/>
        </w:rPr>
        <w:tab/>
        <w:t>+ 677 26766</w:t>
      </w:r>
      <w:r>
        <w:rPr>
          <w:rFonts w:asciiTheme="minorHAnsi" w:hAnsiTheme="minorHAnsi" w:cs="Arial"/>
        </w:rPr>
        <w:br/>
      </w:r>
      <w:r w:rsidRPr="00F235A3">
        <w:rPr>
          <w:rFonts w:asciiTheme="minorHAnsi" w:hAnsiTheme="minorHAnsi" w:cs="Arial"/>
        </w:rPr>
        <w:t>Fax:</w:t>
      </w:r>
      <w:r w:rsidRPr="00F235A3">
        <w:rPr>
          <w:rFonts w:asciiTheme="minorHAnsi" w:hAnsiTheme="minorHAnsi" w:cs="Arial"/>
        </w:rPr>
        <w:tab/>
        <w:t>+ 677 21468</w:t>
      </w:r>
      <w:r>
        <w:rPr>
          <w:rFonts w:asciiTheme="minorHAnsi" w:hAnsiTheme="minorHAnsi" w:cs="Arial"/>
        </w:rPr>
        <w:br/>
      </w:r>
      <w:r w:rsidRPr="00F235A3">
        <w:rPr>
          <w:rFonts w:asciiTheme="minorHAnsi" w:hAnsiTheme="minorHAnsi" w:cs="Arial"/>
        </w:rPr>
        <w:t>E-mail:</w:t>
      </w:r>
      <w:r>
        <w:rPr>
          <w:rFonts w:asciiTheme="minorHAnsi" w:hAnsiTheme="minorHAnsi" w:cs="Arial"/>
        </w:rPr>
        <w:tab/>
      </w:r>
      <w:r w:rsidRPr="00F235A3">
        <w:rPr>
          <w:rFonts w:asciiTheme="minorHAnsi" w:hAnsiTheme="minorHAnsi" w:cs="Arial"/>
        </w:rPr>
        <w:t>martin.horika@telekom.com.sb</w:t>
      </w:r>
    </w:p>
    <w:bookmarkEnd w:id="93"/>
    <w:p w:rsidR="00C41427" w:rsidRDefault="00C4142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CH"/>
        </w:rPr>
      </w:pPr>
      <w:r>
        <w:rPr>
          <w:rFonts w:asciiTheme="minorHAnsi" w:hAnsiTheme="minorHAnsi" w:cs="Arial"/>
          <w:b/>
          <w:lang w:val="fr-CH"/>
        </w:rPr>
        <w:br w:type="page"/>
      </w:r>
    </w:p>
    <w:p w:rsidR="00F71DB2" w:rsidRPr="003A18D5" w:rsidRDefault="00F71DB2" w:rsidP="00B151AF">
      <w:pPr>
        <w:tabs>
          <w:tab w:val="clear" w:pos="567"/>
          <w:tab w:val="clear" w:pos="1276"/>
          <w:tab w:val="clear" w:pos="1843"/>
          <w:tab w:val="clear" w:pos="5387"/>
          <w:tab w:val="clear" w:pos="5954"/>
        </w:tabs>
        <w:overflowPunct/>
        <w:autoSpaceDE/>
        <w:autoSpaceDN/>
        <w:adjustRightInd/>
        <w:spacing w:before="0"/>
        <w:ind w:right="561"/>
        <w:jc w:val="left"/>
        <w:textAlignment w:val="auto"/>
        <w:rPr>
          <w:rFonts w:asciiTheme="minorHAnsi" w:hAnsiTheme="minorHAnsi" w:cs="Arial"/>
          <w:b/>
          <w:lang w:val="fr-CH"/>
        </w:rPr>
      </w:pPr>
      <w:r w:rsidRPr="003A18D5">
        <w:rPr>
          <w:rFonts w:asciiTheme="minorHAnsi" w:hAnsiTheme="minorHAnsi" w:cs="Arial"/>
          <w:b/>
          <w:lang w:val="fr-CH"/>
        </w:rPr>
        <w:lastRenderedPageBreak/>
        <w:t>Espagne</w:t>
      </w:r>
      <w:r w:rsidR="00CD343A">
        <w:rPr>
          <w:rFonts w:asciiTheme="minorHAnsi" w:hAnsiTheme="minorHAnsi" w:cs="Arial"/>
          <w:b/>
          <w:lang w:val="fr-CH"/>
        </w:rPr>
        <w:fldChar w:fldCharType="begin"/>
      </w:r>
      <w:r>
        <w:instrText xml:space="preserve"> TC "</w:instrText>
      </w:r>
      <w:bookmarkStart w:id="94" w:name="_Toc292700041"/>
      <w:r w:rsidRPr="00FC00E8">
        <w:rPr>
          <w:rFonts w:asciiTheme="minorHAnsi" w:hAnsiTheme="minorHAnsi" w:cs="Arial"/>
          <w:b/>
          <w:lang w:val="fr-CH"/>
        </w:rPr>
        <w:instrText>Espagne</w:instrText>
      </w:r>
      <w:bookmarkEnd w:id="94"/>
      <w:r>
        <w:instrText xml:space="preserve">" \f C \l "1" </w:instrText>
      </w:r>
      <w:r w:rsidR="00CD343A">
        <w:rPr>
          <w:rFonts w:asciiTheme="minorHAnsi" w:hAnsiTheme="minorHAnsi" w:cs="Arial"/>
          <w:b/>
          <w:lang w:val="fr-CH"/>
        </w:rPr>
        <w:fldChar w:fldCharType="end"/>
      </w:r>
      <w:r w:rsidRPr="003A18D5">
        <w:rPr>
          <w:rFonts w:asciiTheme="minorHAnsi" w:hAnsiTheme="minorHAnsi" w:cs="Arial"/>
          <w:b/>
          <w:lang w:val="fr-CH"/>
        </w:rPr>
        <w:t xml:space="preserve"> (indicatif de pays+34)  </w:t>
      </w:r>
    </w:p>
    <w:p w:rsidR="00F71DB2" w:rsidRPr="003A18D5" w:rsidRDefault="00F71DB2" w:rsidP="00F71DB2">
      <w:pPr>
        <w:spacing w:before="0"/>
        <w:rPr>
          <w:lang w:val="fr-CH"/>
        </w:rPr>
      </w:pPr>
      <w:r w:rsidRPr="003A18D5">
        <w:rPr>
          <w:lang w:val="fr-CH"/>
        </w:rPr>
        <w:t>Communication du 18.IV.2011</w:t>
      </w:r>
    </w:p>
    <w:p w:rsidR="00F71DB2" w:rsidRPr="003A18D5" w:rsidRDefault="003E7528" w:rsidP="00F71DB2">
      <w:pPr>
        <w:rPr>
          <w:lang w:val="fr-CH"/>
        </w:rPr>
      </w:pPr>
      <w:r w:rsidRPr="003E7528">
        <w:rPr>
          <w:iCs/>
          <w:lang w:val="fr-CH"/>
        </w:rPr>
        <w:t xml:space="preserve">La </w:t>
      </w:r>
      <w:r w:rsidR="00F71DB2" w:rsidRPr="003A18D5">
        <w:rPr>
          <w:i/>
          <w:iCs/>
          <w:lang w:val="fr-CH"/>
        </w:rPr>
        <w:t>Subdirección General de Operadores y Tecnologías de la Información, Ministerio de Industria, Turismo y Comercio</w:t>
      </w:r>
      <w:r w:rsidR="00F71DB2" w:rsidRPr="003A18D5">
        <w:rPr>
          <w:lang w:val="fr-CH"/>
        </w:rPr>
        <w:t>, Madrid</w:t>
      </w:r>
      <w:r w:rsidR="00C41427">
        <w:rPr>
          <w:lang w:val="fr-CH"/>
        </w:rPr>
        <w:t>,</w:t>
      </w:r>
      <w:r w:rsidR="00CD343A">
        <w:rPr>
          <w:lang w:val="fr-CH"/>
        </w:rPr>
        <w:fldChar w:fldCharType="begin"/>
      </w:r>
      <w:r w:rsidR="00F71DB2">
        <w:instrText xml:space="preserve"> TC "</w:instrText>
      </w:r>
      <w:bookmarkStart w:id="95" w:name="_Toc292700042"/>
      <w:r w:rsidR="00F71DB2" w:rsidRPr="00E1521F">
        <w:rPr>
          <w:i/>
          <w:iCs/>
          <w:lang w:val="fr-CH"/>
        </w:rPr>
        <w:instrText>Subdirección General de Operadores y Tecnologías de la Información, Ministerio de Industria, Turismo y Comercio</w:instrText>
      </w:r>
      <w:r w:rsidR="00F71DB2" w:rsidRPr="00E1521F">
        <w:rPr>
          <w:lang w:val="fr-CH"/>
        </w:rPr>
        <w:instrText>, Madrid</w:instrText>
      </w:r>
      <w:bookmarkEnd w:id="95"/>
      <w:r w:rsidR="00F71DB2">
        <w:instrText xml:space="preserve">" \f C \l "1" </w:instrText>
      </w:r>
      <w:r w:rsidR="00CD343A">
        <w:rPr>
          <w:lang w:val="fr-CH"/>
        </w:rPr>
        <w:fldChar w:fldCharType="end"/>
      </w:r>
      <w:r w:rsidR="00F71DB2" w:rsidRPr="003A18D5">
        <w:rPr>
          <w:lang w:val="fr-CH"/>
        </w:rPr>
        <w:t xml:space="preserve"> annonce l’entrée en service des chiffres 71, 72, 73 et 74 pour les services mobiles de l’Espagne, à partir d’octobre 2011.</w:t>
      </w:r>
    </w:p>
    <w:p w:rsidR="00F71DB2" w:rsidRPr="00F235A3" w:rsidRDefault="00F71DB2" w:rsidP="00F71DB2"/>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88"/>
        <w:gridCol w:w="993"/>
        <w:gridCol w:w="1016"/>
        <w:gridCol w:w="2254"/>
        <w:gridCol w:w="2254"/>
      </w:tblGrid>
      <w:tr w:rsidR="00F71DB2" w:rsidRPr="00F235A3" w:rsidTr="00F71DB2">
        <w:trPr>
          <w:trHeight w:val="20"/>
          <w:tblHeader/>
          <w:jc w:val="center"/>
        </w:trPr>
        <w:tc>
          <w:tcPr>
            <w:tcW w:w="1988" w:type="dxa"/>
            <w:tcBorders>
              <w:bottom w:val="nil"/>
            </w:tcBorders>
            <w:vAlign w:val="center"/>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iCs/>
                <w:sz w:val="18"/>
                <w:szCs w:val="18"/>
                <w:lang w:val="fr-FR"/>
              </w:rPr>
            </w:pPr>
            <w:r w:rsidRPr="007D06FA">
              <w:rPr>
                <w:rFonts w:asciiTheme="minorHAnsi" w:hAnsiTheme="minorHAnsi" w:cs="Arial"/>
                <w:i/>
                <w:iCs/>
                <w:sz w:val="18"/>
                <w:szCs w:val="18"/>
                <w:lang w:val="fr-FR"/>
              </w:rPr>
              <w:t>(1)</w:t>
            </w:r>
          </w:p>
        </w:tc>
        <w:tc>
          <w:tcPr>
            <w:tcW w:w="2009" w:type="dxa"/>
            <w:gridSpan w:val="2"/>
            <w:tcBorders>
              <w:bottom w:val="nil"/>
            </w:tcBorders>
            <w:vAlign w:val="center"/>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iCs/>
                <w:sz w:val="18"/>
                <w:szCs w:val="18"/>
                <w:lang w:val="fr-FR"/>
              </w:rPr>
            </w:pPr>
            <w:r w:rsidRPr="007D06FA">
              <w:rPr>
                <w:rFonts w:asciiTheme="minorHAnsi" w:hAnsiTheme="minorHAnsi" w:cs="Arial"/>
                <w:i/>
                <w:iCs/>
                <w:sz w:val="18"/>
                <w:szCs w:val="18"/>
                <w:lang w:val="fr-FR"/>
              </w:rPr>
              <w:t>(2)</w:t>
            </w:r>
          </w:p>
        </w:tc>
        <w:tc>
          <w:tcPr>
            <w:tcW w:w="2254" w:type="dxa"/>
            <w:tcBorders>
              <w:bottom w:val="nil"/>
            </w:tcBorders>
            <w:vAlign w:val="center"/>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iCs/>
                <w:sz w:val="18"/>
                <w:szCs w:val="18"/>
                <w:lang w:val="fr-FR"/>
              </w:rPr>
            </w:pPr>
            <w:r w:rsidRPr="007D06FA">
              <w:rPr>
                <w:rFonts w:asciiTheme="minorHAnsi" w:hAnsiTheme="minorHAnsi" w:cs="Arial"/>
                <w:i/>
                <w:iCs/>
                <w:sz w:val="18"/>
                <w:szCs w:val="18"/>
                <w:lang w:val="fr-FR"/>
              </w:rPr>
              <w:t>(3)</w:t>
            </w:r>
          </w:p>
        </w:tc>
        <w:tc>
          <w:tcPr>
            <w:tcW w:w="2254" w:type="dxa"/>
            <w:tcBorders>
              <w:bottom w:val="nil"/>
            </w:tcBorders>
            <w:vAlign w:val="center"/>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iCs/>
                <w:sz w:val="18"/>
                <w:szCs w:val="18"/>
                <w:lang w:val="fr-FR"/>
              </w:rPr>
            </w:pPr>
            <w:r w:rsidRPr="007D06FA">
              <w:rPr>
                <w:rFonts w:asciiTheme="minorHAnsi" w:hAnsiTheme="minorHAnsi" w:cs="Arial"/>
                <w:i/>
                <w:iCs/>
                <w:sz w:val="18"/>
                <w:szCs w:val="18"/>
                <w:lang w:val="fr-FR"/>
              </w:rPr>
              <w:t>(4)</w:t>
            </w:r>
          </w:p>
        </w:tc>
      </w:tr>
      <w:tr w:rsidR="00F71DB2" w:rsidRPr="00F235A3" w:rsidTr="00F71DB2">
        <w:trPr>
          <w:trHeight w:val="20"/>
          <w:tblHeader/>
          <w:jc w:val="center"/>
        </w:trPr>
        <w:tc>
          <w:tcPr>
            <w:tcW w:w="1988" w:type="dxa"/>
            <w:vMerge w:val="restart"/>
            <w:tcBorders>
              <w:top w:val="nil"/>
            </w:tcBorders>
          </w:tcPr>
          <w:p w:rsidR="00F71DB2" w:rsidRPr="00F513E2"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rPr>
            </w:pPr>
            <w:r w:rsidRPr="00F513E2">
              <w:rPr>
                <w:rFonts w:asciiTheme="minorHAnsi" w:hAnsiTheme="minorHAnsi" w:cs="Arial"/>
                <w:i/>
                <w:iCs/>
                <w:sz w:val="18"/>
                <w:szCs w:val="18"/>
                <w:lang w:val="en-US"/>
              </w:rPr>
              <w:t>Chiffres de poids fort du numéro national (significatif)</w:t>
            </w:r>
          </w:p>
        </w:tc>
        <w:tc>
          <w:tcPr>
            <w:tcW w:w="2009" w:type="dxa"/>
            <w:gridSpan w:val="2"/>
            <w:tcBorders>
              <w:top w:val="nil"/>
            </w:tcBorders>
          </w:tcPr>
          <w:p w:rsidR="00F71DB2" w:rsidRPr="00F513E2"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rPr>
            </w:pPr>
            <w:r w:rsidRPr="00F513E2">
              <w:rPr>
                <w:rFonts w:asciiTheme="minorHAnsi" w:hAnsiTheme="minorHAnsi" w:cs="Arial"/>
                <w:i/>
                <w:iCs/>
                <w:sz w:val="18"/>
                <w:szCs w:val="18"/>
                <w:lang w:val="en-US"/>
              </w:rPr>
              <w:t>Longueur du numéro N(S)N</w:t>
            </w:r>
          </w:p>
        </w:tc>
        <w:tc>
          <w:tcPr>
            <w:tcW w:w="2254" w:type="dxa"/>
            <w:vMerge w:val="restart"/>
            <w:tcBorders>
              <w:top w:val="nil"/>
            </w:tcBorders>
            <w:vAlign w:val="center"/>
          </w:tcPr>
          <w:p w:rsidR="00F71DB2" w:rsidRPr="00F513E2"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rPr>
            </w:pPr>
            <w:r w:rsidRPr="00F513E2">
              <w:rPr>
                <w:rFonts w:asciiTheme="minorHAnsi" w:hAnsiTheme="minorHAnsi" w:cs="Arial"/>
                <w:i/>
                <w:iCs/>
                <w:sz w:val="18"/>
                <w:szCs w:val="18"/>
                <w:lang w:val="en-US"/>
              </w:rPr>
              <w:t>Utilisation du numéro E.164</w:t>
            </w:r>
          </w:p>
        </w:tc>
        <w:tc>
          <w:tcPr>
            <w:tcW w:w="2254" w:type="dxa"/>
            <w:vMerge w:val="restart"/>
            <w:tcBorders>
              <w:top w:val="nil"/>
            </w:tcBorders>
            <w:vAlign w:val="center"/>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F513E2">
              <w:rPr>
                <w:rFonts w:asciiTheme="minorHAnsi" w:hAnsiTheme="minorHAnsi" w:cs="Arial"/>
                <w:i/>
                <w:iCs/>
                <w:sz w:val="18"/>
                <w:szCs w:val="18"/>
                <w:lang w:val="en-US"/>
              </w:rPr>
              <w:t>Information additionnelle</w:t>
            </w:r>
            <w:r>
              <w:rPr>
                <w:rFonts w:asciiTheme="minorHAnsi" w:hAnsiTheme="minorHAnsi" w:cs="Arial"/>
                <w:i/>
                <w:iCs/>
                <w:sz w:val="18"/>
                <w:szCs w:val="18"/>
                <w:lang w:val="en-US"/>
              </w:rPr>
              <w:br/>
            </w:r>
            <w:r w:rsidRPr="00F513E2">
              <w:rPr>
                <w:rFonts w:asciiTheme="minorHAnsi" w:hAnsiTheme="minorHAnsi" w:cs="Arial"/>
                <w:i/>
                <w:iCs/>
                <w:sz w:val="18"/>
                <w:szCs w:val="18"/>
                <w:lang w:val="en-US"/>
              </w:rPr>
              <w:t>Date de mise en service</w:t>
            </w:r>
          </w:p>
        </w:tc>
      </w:tr>
      <w:tr w:rsidR="00F71DB2" w:rsidRPr="00F235A3" w:rsidTr="00F71DB2">
        <w:trPr>
          <w:trHeight w:val="601"/>
          <w:tblHeader/>
          <w:jc w:val="center"/>
        </w:trPr>
        <w:tc>
          <w:tcPr>
            <w:tcW w:w="1988" w:type="dxa"/>
            <w:vMerge/>
            <w:vAlign w:val="center"/>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Cs/>
                <w:color w:val="000000"/>
                <w:sz w:val="18"/>
                <w:szCs w:val="18"/>
                <w:lang w:val="fr-FR"/>
              </w:rPr>
            </w:pPr>
          </w:p>
        </w:tc>
        <w:tc>
          <w:tcPr>
            <w:tcW w:w="993" w:type="dxa"/>
            <w:vAlign w:val="center"/>
          </w:tcPr>
          <w:p w:rsidR="00F71DB2" w:rsidRPr="00F513E2" w:rsidRDefault="00F71DB2" w:rsidP="00F71DB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rPr>
            </w:pPr>
            <w:r w:rsidRPr="00F513E2">
              <w:rPr>
                <w:rFonts w:asciiTheme="minorHAnsi" w:hAnsiTheme="minorHAnsi" w:cs="Arial"/>
                <w:i/>
                <w:iCs/>
                <w:sz w:val="18"/>
                <w:szCs w:val="18"/>
                <w:lang w:val="en-US"/>
              </w:rPr>
              <w:t>Longueur maximale</w:t>
            </w:r>
          </w:p>
        </w:tc>
        <w:tc>
          <w:tcPr>
            <w:tcW w:w="1016" w:type="dxa"/>
            <w:vAlign w:val="center"/>
          </w:tcPr>
          <w:p w:rsidR="00F71DB2" w:rsidRPr="00F513E2" w:rsidRDefault="00F71DB2" w:rsidP="00F71DB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rPr>
            </w:pPr>
            <w:r w:rsidRPr="00F513E2">
              <w:rPr>
                <w:rFonts w:asciiTheme="minorHAnsi" w:hAnsiTheme="minorHAnsi" w:cs="Arial"/>
                <w:i/>
                <w:iCs/>
                <w:sz w:val="18"/>
                <w:szCs w:val="18"/>
                <w:lang w:val="en-US"/>
              </w:rPr>
              <w:t>Longueur minimale</w:t>
            </w:r>
          </w:p>
        </w:tc>
        <w:tc>
          <w:tcPr>
            <w:tcW w:w="2254" w:type="dxa"/>
            <w:vMerge/>
            <w:vAlign w:val="center"/>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
                <w:bCs/>
                <w:iCs/>
                <w:color w:val="000000"/>
                <w:sz w:val="18"/>
                <w:szCs w:val="18"/>
                <w:lang w:val="fr-FR"/>
              </w:rPr>
            </w:pPr>
          </w:p>
        </w:tc>
        <w:tc>
          <w:tcPr>
            <w:tcW w:w="2254" w:type="dxa"/>
            <w:vMerge/>
            <w:vAlign w:val="center"/>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
                <w:bCs/>
                <w:iCs/>
                <w:color w:val="000000"/>
                <w:sz w:val="18"/>
                <w:szCs w:val="18"/>
                <w:lang w:val="fr-FR"/>
              </w:rPr>
            </w:pPr>
          </w:p>
        </w:tc>
      </w:tr>
      <w:tr w:rsidR="00F71DB2" w:rsidRPr="00F235A3" w:rsidTr="00F71DB2">
        <w:trPr>
          <w:trHeight w:val="20"/>
          <w:tblHeader/>
          <w:jc w:val="center"/>
        </w:trPr>
        <w:tc>
          <w:tcPr>
            <w:tcW w:w="1988" w:type="dxa"/>
          </w:tcPr>
          <w:p w:rsidR="00F71DB2" w:rsidRPr="007D06FA" w:rsidRDefault="00C41427" w:rsidP="00C4142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EF140B">
              <w:rPr>
                <w:rFonts w:asciiTheme="minorHAnsi" w:hAnsiTheme="minorHAnsi" w:cs="Arial"/>
                <w:sz w:val="18"/>
                <w:szCs w:val="18"/>
              </w:rPr>
              <w:t>7X</w:t>
            </w:r>
          </w:p>
        </w:tc>
        <w:tc>
          <w:tcPr>
            <w:tcW w:w="993" w:type="dxa"/>
          </w:tcPr>
          <w:p w:rsidR="00F71DB2" w:rsidRPr="007D06FA" w:rsidRDefault="00C41427"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Pr>
                <w:rFonts w:asciiTheme="minorHAnsi" w:hAnsiTheme="minorHAnsi" w:cs="Arial"/>
                <w:sz w:val="18"/>
                <w:szCs w:val="18"/>
                <w:lang w:val="fr-FR"/>
              </w:rPr>
              <w:t>9</w:t>
            </w:r>
          </w:p>
        </w:tc>
        <w:tc>
          <w:tcPr>
            <w:tcW w:w="1016" w:type="dxa"/>
          </w:tcPr>
          <w:p w:rsidR="00F71DB2" w:rsidRPr="007D06FA" w:rsidRDefault="00C41427"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Pr>
                <w:rFonts w:asciiTheme="minorHAnsi" w:hAnsiTheme="minorHAnsi" w:cs="Arial"/>
                <w:sz w:val="18"/>
                <w:szCs w:val="18"/>
                <w:lang w:val="fr-FR"/>
              </w:rPr>
              <w:t>9</w:t>
            </w:r>
          </w:p>
        </w:tc>
        <w:tc>
          <w:tcPr>
            <w:tcW w:w="2254" w:type="dxa"/>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n-US"/>
              </w:rPr>
            </w:pPr>
            <w:r w:rsidRPr="00F513E2">
              <w:t>S</w:t>
            </w:r>
            <w:r w:rsidRPr="00F513E2">
              <w:rPr>
                <w:rFonts w:asciiTheme="minorHAnsi" w:hAnsiTheme="minorHAnsi" w:cs="Arial"/>
                <w:sz w:val="18"/>
                <w:szCs w:val="18"/>
                <w:lang w:val="en-US"/>
              </w:rPr>
              <w:t>ervices de téléphonie mobile</w:t>
            </w:r>
          </w:p>
        </w:tc>
        <w:tc>
          <w:tcPr>
            <w:tcW w:w="2254" w:type="dxa"/>
          </w:tcPr>
          <w:p w:rsidR="00F71DB2" w:rsidRPr="007D06FA" w:rsidRDefault="00F71DB2" w:rsidP="00F71DB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F513E2">
              <w:rPr>
                <w:rFonts w:asciiTheme="minorHAnsi" w:hAnsiTheme="minorHAnsi" w:cs="Arial"/>
                <w:sz w:val="18"/>
                <w:szCs w:val="18"/>
                <w:lang w:val="fr-FR"/>
              </w:rPr>
              <w:t>X=1, 2, 3, 4 (à partir d’octobre 2011)</w:t>
            </w:r>
          </w:p>
        </w:tc>
      </w:tr>
    </w:tbl>
    <w:p w:rsidR="00F71DB2" w:rsidRPr="00F235A3" w:rsidRDefault="00F71DB2" w:rsidP="00F71DB2"/>
    <w:p w:rsidR="00F71DB2" w:rsidRDefault="00F71DB2" w:rsidP="00F71DB2">
      <w:pPr>
        <w:jc w:val="center"/>
        <w:rPr>
          <w:rFonts w:eastAsia="MS Mincho"/>
          <w:lang w:val="fr-CH"/>
        </w:rPr>
      </w:pPr>
      <w:r w:rsidRPr="003A18D5">
        <w:rPr>
          <w:rFonts w:eastAsia="MS Mincho"/>
          <w:lang w:val="fr-CH"/>
        </w:rPr>
        <w:t xml:space="preserve">Présentation de numérotage national E.164 </w:t>
      </w:r>
      <w:r w:rsidRPr="003A18D5">
        <w:rPr>
          <w:rFonts w:eastAsia="MS Mincho"/>
          <w:lang w:val="fr-CH"/>
        </w:rPr>
        <w:br/>
        <w:t>pour indicati</w:t>
      </w:r>
      <w:r w:rsidR="00C41427">
        <w:rPr>
          <w:rFonts w:eastAsia="MS Mincho"/>
          <w:lang w:val="fr-CH"/>
        </w:rPr>
        <w:t>f</w:t>
      </w:r>
      <w:r w:rsidRPr="003A18D5">
        <w:rPr>
          <w:rFonts w:eastAsia="MS Mincho"/>
          <w:lang w:val="fr-CH"/>
        </w:rPr>
        <w:t xml:space="preserve"> de pays +34</w:t>
      </w:r>
    </w:p>
    <w:p w:rsidR="00F71DB2" w:rsidRPr="003A18D5" w:rsidRDefault="00F71DB2" w:rsidP="00F71DB2">
      <w:pPr>
        <w:rPr>
          <w:lang w:val="fr-CH"/>
        </w:rPr>
      </w:pPr>
      <w:r w:rsidRPr="003A18D5">
        <w:rPr>
          <w:szCs w:val="24"/>
          <w:lang w:val="fr-CH"/>
        </w:rPr>
        <w:t>a)</w:t>
      </w:r>
      <w:r w:rsidRPr="003A18D5">
        <w:rPr>
          <w:szCs w:val="24"/>
          <w:lang w:val="fr-CH"/>
        </w:rPr>
        <w:tab/>
      </w:r>
      <w:r w:rsidRPr="003A18D5">
        <w:rPr>
          <w:lang w:val="fr-CH"/>
        </w:rPr>
        <w:t>Aperçu général:</w:t>
      </w:r>
    </w:p>
    <w:p w:rsidR="00F71DB2" w:rsidRPr="003A18D5" w:rsidRDefault="00F71DB2" w:rsidP="00F71DB2">
      <w:pPr>
        <w:jc w:val="left"/>
        <w:rPr>
          <w:lang w:val="fr-CH"/>
        </w:rPr>
      </w:pPr>
      <w:r>
        <w:rPr>
          <w:lang w:val="fr-CH"/>
        </w:rPr>
        <w:tab/>
      </w:r>
      <w:r w:rsidRPr="003A18D5">
        <w:rPr>
          <w:lang w:val="fr-CH"/>
        </w:rPr>
        <w:t>Longueur minimale du numéro (sans l'indicatif de pays):</w:t>
      </w:r>
      <w:r w:rsidRPr="003A18D5">
        <w:rPr>
          <w:lang w:val="fr-CH"/>
        </w:rPr>
        <w:tab/>
        <w:t>cinq (5) chiffres</w:t>
      </w:r>
      <w:r w:rsidRPr="003A18D5">
        <w:rPr>
          <w:lang w:val="fr-CH"/>
        </w:rPr>
        <w:br/>
      </w:r>
      <w:r w:rsidRPr="003A18D5">
        <w:rPr>
          <w:lang w:val="fr-CH"/>
        </w:rPr>
        <w:tab/>
        <w:t>Longueur maximale du numéro (sans l'indicatif de pays):</w:t>
      </w:r>
      <w:r w:rsidRPr="003A18D5">
        <w:rPr>
          <w:lang w:val="fr-CH"/>
        </w:rPr>
        <w:tab/>
        <w:t>treize (13) chiffres</w:t>
      </w:r>
    </w:p>
    <w:p w:rsidR="00F71DB2" w:rsidRDefault="00F71DB2" w:rsidP="00F71DB2">
      <w:pPr>
        <w:rPr>
          <w:lang w:val="fr-CH"/>
        </w:rPr>
      </w:pPr>
      <w:r w:rsidRPr="003A18D5">
        <w:rPr>
          <w:lang w:val="fr-CH"/>
        </w:rPr>
        <w:t>b)</w:t>
      </w:r>
      <w:r w:rsidRPr="003A18D5">
        <w:rPr>
          <w:lang w:val="fr-CH"/>
        </w:rPr>
        <w:tab/>
        <w:t>Schéma de numérotation détaillé:</w:t>
      </w:r>
    </w:p>
    <w:p w:rsidR="00F71DB2" w:rsidRDefault="00F71DB2" w:rsidP="00F71DB2">
      <w:pPr>
        <w:rPr>
          <w:rFonts w:eastAsia="MS Mincho"/>
          <w:lang w:val="fr-CH"/>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65"/>
        <w:gridCol w:w="1089"/>
        <w:gridCol w:w="1036"/>
        <w:gridCol w:w="2659"/>
        <w:gridCol w:w="1856"/>
      </w:tblGrid>
      <w:tr w:rsidR="00F71DB2" w:rsidRPr="003A18D5" w:rsidTr="000845D2">
        <w:trPr>
          <w:tblHeader/>
          <w:jc w:val="center"/>
        </w:trPr>
        <w:tc>
          <w:tcPr>
            <w:tcW w:w="1865" w:type="dxa"/>
            <w:tcBorders>
              <w:bottom w:val="nil"/>
            </w:tcBorders>
            <w:vAlign w:val="center"/>
          </w:tcPr>
          <w:p w:rsidR="00F71DB2" w:rsidRPr="002A07D7" w:rsidRDefault="00F71DB2" w:rsidP="00F71DB2">
            <w:pPr>
              <w:tabs>
                <w:tab w:val="clear" w:pos="567"/>
                <w:tab w:val="clear" w:pos="1276"/>
                <w:tab w:val="clear" w:pos="1843"/>
                <w:tab w:val="clear" w:pos="5387"/>
                <w:tab w:val="clear" w:pos="5954"/>
              </w:tabs>
              <w:spacing w:before="80" w:after="80"/>
              <w:jc w:val="center"/>
              <w:rPr>
                <w:rFonts w:asciiTheme="minorHAnsi" w:hAnsiTheme="minorHAnsi" w:cs="Arial"/>
                <w:bCs/>
                <w:i/>
                <w:sz w:val="18"/>
                <w:szCs w:val="18"/>
                <w:lang w:val="fr-CH"/>
              </w:rPr>
            </w:pPr>
            <w:r w:rsidRPr="002A07D7">
              <w:rPr>
                <w:rFonts w:asciiTheme="minorHAnsi" w:hAnsiTheme="minorHAnsi" w:cs="Arial"/>
                <w:bCs/>
                <w:i/>
                <w:sz w:val="18"/>
                <w:szCs w:val="18"/>
                <w:lang w:val="fr-CH"/>
              </w:rPr>
              <w:t xml:space="preserve"> (1)</w:t>
            </w:r>
          </w:p>
        </w:tc>
        <w:tc>
          <w:tcPr>
            <w:tcW w:w="2125" w:type="dxa"/>
            <w:gridSpan w:val="2"/>
            <w:tcBorders>
              <w:bottom w:val="nil"/>
            </w:tcBorders>
            <w:vAlign w:val="center"/>
          </w:tcPr>
          <w:p w:rsidR="00F71DB2" w:rsidRPr="002A07D7" w:rsidRDefault="00F71DB2" w:rsidP="00F71DB2">
            <w:pPr>
              <w:tabs>
                <w:tab w:val="clear" w:pos="567"/>
                <w:tab w:val="clear" w:pos="1276"/>
                <w:tab w:val="clear" w:pos="1843"/>
                <w:tab w:val="clear" w:pos="5387"/>
                <w:tab w:val="clear" w:pos="5954"/>
              </w:tabs>
              <w:spacing w:before="80" w:after="80"/>
              <w:jc w:val="center"/>
              <w:rPr>
                <w:rFonts w:asciiTheme="minorHAnsi" w:hAnsiTheme="minorHAnsi" w:cs="Arial"/>
                <w:bCs/>
                <w:i/>
                <w:sz w:val="18"/>
                <w:szCs w:val="18"/>
                <w:lang w:val="fr-CH"/>
              </w:rPr>
            </w:pPr>
            <w:r w:rsidRPr="002A07D7">
              <w:rPr>
                <w:rFonts w:asciiTheme="minorHAnsi" w:hAnsiTheme="minorHAnsi" w:cs="Arial"/>
                <w:bCs/>
                <w:i/>
                <w:sz w:val="18"/>
                <w:szCs w:val="18"/>
                <w:lang w:val="fr-CH"/>
              </w:rPr>
              <w:t>(2)</w:t>
            </w:r>
          </w:p>
        </w:tc>
        <w:tc>
          <w:tcPr>
            <w:tcW w:w="2659" w:type="dxa"/>
            <w:tcBorders>
              <w:bottom w:val="nil"/>
            </w:tcBorders>
            <w:vAlign w:val="center"/>
          </w:tcPr>
          <w:p w:rsidR="00F71DB2" w:rsidRPr="002A07D7" w:rsidRDefault="00F71DB2" w:rsidP="00F71DB2">
            <w:pPr>
              <w:tabs>
                <w:tab w:val="clear" w:pos="567"/>
                <w:tab w:val="clear" w:pos="1276"/>
                <w:tab w:val="clear" w:pos="1843"/>
                <w:tab w:val="clear" w:pos="5387"/>
                <w:tab w:val="clear" w:pos="5954"/>
              </w:tabs>
              <w:spacing w:before="80" w:after="80"/>
              <w:jc w:val="center"/>
              <w:rPr>
                <w:rFonts w:asciiTheme="minorHAnsi" w:hAnsiTheme="minorHAnsi" w:cs="Arial"/>
                <w:bCs/>
                <w:i/>
                <w:sz w:val="18"/>
                <w:szCs w:val="18"/>
                <w:lang w:val="fr-CH"/>
              </w:rPr>
            </w:pPr>
            <w:r w:rsidRPr="002A07D7">
              <w:rPr>
                <w:rFonts w:asciiTheme="minorHAnsi" w:hAnsiTheme="minorHAnsi" w:cs="Arial"/>
                <w:bCs/>
                <w:i/>
                <w:sz w:val="18"/>
                <w:szCs w:val="18"/>
                <w:lang w:val="fr-CH"/>
              </w:rPr>
              <w:t>(3)</w:t>
            </w:r>
          </w:p>
        </w:tc>
        <w:tc>
          <w:tcPr>
            <w:tcW w:w="1856" w:type="dxa"/>
            <w:tcBorders>
              <w:bottom w:val="nil"/>
            </w:tcBorders>
            <w:vAlign w:val="center"/>
          </w:tcPr>
          <w:p w:rsidR="00F71DB2" w:rsidRPr="002A07D7" w:rsidRDefault="00F71DB2" w:rsidP="00F71DB2">
            <w:pPr>
              <w:tabs>
                <w:tab w:val="clear" w:pos="567"/>
                <w:tab w:val="clear" w:pos="1276"/>
                <w:tab w:val="clear" w:pos="1843"/>
                <w:tab w:val="clear" w:pos="5387"/>
                <w:tab w:val="clear" w:pos="5954"/>
              </w:tabs>
              <w:spacing w:before="80" w:after="80"/>
              <w:jc w:val="center"/>
              <w:rPr>
                <w:rFonts w:asciiTheme="minorHAnsi" w:hAnsiTheme="minorHAnsi" w:cs="Arial"/>
                <w:bCs/>
                <w:i/>
                <w:sz w:val="18"/>
                <w:szCs w:val="18"/>
                <w:lang w:val="fr-CH"/>
              </w:rPr>
            </w:pPr>
            <w:r w:rsidRPr="002A07D7">
              <w:rPr>
                <w:rFonts w:asciiTheme="minorHAnsi" w:hAnsiTheme="minorHAnsi" w:cs="Arial"/>
                <w:bCs/>
                <w:i/>
                <w:sz w:val="18"/>
                <w:szCs w:val="18"/>
                <w:lang w:val="fr-CH"/>
              </w:rPr>
              <w:t>(4)</w:t>
            </w:r>
          </w:p>
        </w:tc>
      </w:tr>
      <w:tr w:rsidR="00F71DB2" w:rsidRPr="003A18D5" w:rsidTr="000845D2">
        <w:trPr>
          <w:tblHeader/>
          <w:jc w:val="center"/>
        </w:trPr>
        <w:tc>
          <w:tcPr>
            <w:tcW w:w="1865" w:type="dxa"/>
            <w:vMerge w:val="restart"/>
            <w:tcBorders>
              <w:top w:val="nil"/>
            </w:tcBorders>
            <w:vAlign w:val="center"/>
          </w:tcPr>
          <w:p w:rsidR="00F71DB2" w:rsidRPr="002A07D7" w:rsidRDefault="00F71DB2" w:rsidP="00F71DB2">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CH"/>
              </w:rPr>
            </w:pPr>
            <w:r w:rsidRPr="002A07D7">
              <w:rPr>
                <w:rFonts w:asciiTheme="minorHAnsi" w:hAnsiTheme="minorHAnsi" w:cs="Arial"/>
                <w:i/>
                <w:sz w:val="18"/>
                <w:szCs w:val="18"/>
                <w:lang w:val="fr-CH"/>
              </w:rPr>
              <w:t>NDC (indicatif national de destination) ou N(S)N (chiffres de poids fort du numéro national (significatif))</w:t>
            </w:r>
          </w:p>
        </w:tc>
        <w:tc>
          <w:tcPr>
            <w:tcW w:w="2125" w:type="dxa"/>
            <w:gridSpan w:val="2"/>
            <w:tcBorders>
              <w:top w:val="nil"/>
            </w:tcBorders>
            <w:vAlign w:val="center"/>
          </w:tcPr>
          <w:p w:rsidR="00F71DB2" w:rsidRPr="002A07D7" w:rsidRDefault="00F71DB2" w:rsidP="00F71DB2">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CH"/>
              </w:rPr>
            </w:pPr>
            <w:r w:rsidRPr="002A07D7">
              <w:rPr>
                <w:rFonts w:asciiTheme="minorHAnsi" w:hAnsiTheme="minorHAnsi" w:cs="Arial"/>
                <w:i/>
                <w:sz w:val="18"/>
                <w:szCs w:val="18"/>
                <w:lang w:val="fr-CH"/>
              </w:rPr>
              <w:t>Longueur du numéro N(S)N</w:t>
            </w:r>
          </w:p>
        </w:tc>
        <w:tc>
          <w:tcPr>
            <w:tcW w:w="2659" w:type="dxa"/>
            <w:vMerge w:val="restart"/>
            <w:tcBorders>
              <w:top w:val="nil"/>
            </w:tcBorders>
            <w:vAlign w:val="center"/>
          </w:tcPr>
          <w:p w:rsidR="00F71DB2" w:rsidRPr="002A07D7" w:rsidRDefault="00F71DB2" w:rsidP="00F71DB2">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CH"/>
              </w:rPr>
            </w:pPr>
            <w:r w:rsidRPr="002A07D7">
              <w:rPr>
                <w:rFonts w:asciiTheme="minorHAnsi" w:hAnsiTheme="minorHAnsi" w:cs="Arial"/>
                <w:i/>
                <w:sz w:val="18"/>
                <w:szCs w:val="18"/>
                <w:lang w:val="fr-CH"/>
              </w:rPr>
              <w:t>Utilisation du numéro E.164</w:t>
            </w:r>
          </w:p>
        </w:tc>
        <w:tc>
          <w:tcPr>
            <w:tcW w:w="1856" w:type="dxa"/>
            <w:vMerge w:val="restart"/>
            <w:tcBorders>
              <w:top w:val="nil"/>
            </w:tcBorders>
            <w:vAlign w:val="center"/>
          </w:tcPr>
          <w:p w:rsidR="00F71DB2" w:rsidRPr="002A07D7" w:rsidRDefault="00F71DB2" w:rsidP="00F71DB2">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CH"/>
              </w:rPr>
            </w:pPr>
            <w:r w:rsidRPr="002A07D7">
              <w:rPr>
                <w:rFonts w:asciiTheme="minorHAnsi" w:hAnsiTheme="minorHAnsi" w:cs="Arial"/>
                <w:i/>
                <w:sz w:val="18"/>
                <w:szCs w:val="18"/>
                <w:lang w:val="fr-CH"/>
              </w:rPr>
              <w:t>Information additionnelle</w:t>
            </w:r>
          </w:p>
        </w:tc>
      </w:tr>
      <w:tr w:rsidR="00F71DB2" w:rsidRPr="003A18D5" w:rsidTr="000845D2">
        <w:trPr>
          <w:tblHeader/>
          <w:jc w:val="center"/>
        </w:trPr>
        <w:tc>
          <w:tcPr>
            <w:tcW w:w="1865" w:type="dxa"/>
            <w:vMerge/>
            <w:vAlign w:val="center"/>
          </w:tcPr>
          <w:p w:rsidR="00F71DB2" w:rsidRPr="002A07D7" w:rsidRDefault="00F71DB2" w:rsidP="00F71DB2">
            <w:pPr>
              <w:tabs>
                <w:tab w:val="clear" w:pos="567"/>
                <w:tab w:val="clear" w:pos="1276"/>
                <w:tab w:val="clear" w:pos="1843"/>
                <w:tab w:val="clear" w:pos="5387"/>
                <w:tab w:val="clear" w:pos="5954"/>
              </w:tabs>
              <w:spacing w:before="80" w:after="80"/>
              <w:jc w:val="center"/>
              <w:rPr>
                <w:rFonts w:asciiTheme="minorHAnsi" w:hAnsiTheme="minorHAnsi" w:cs="Arial"/>
                <w:bCs/>
                <w:iCs/>
                <w:color w:val="000000"/>
                <w:sz w:val="18"/>
                <w:szCs w:val="18"/>
                <w:lang w:val="fr-CH"/>
              </w:rPr>
            </w:pPr>
          </w:p>
        </w:tc>
        <w:tc>
          <w:tcPr>
            <w:tcW w:w="1089" w:type="dxa"/>
            <w:vAlign w:val="center"/>
          </w:tcPr>
          <w:p w:rsidR="00F71DB2" w:rsidRPr="002A07D7" w:rsidRDefault="00F71DB2" w:rsidP="00F71DB2">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CH"/>
              </w:rPr>
            </w:pPr>
            <w:r w:rsidRPr="002A07D7">
              <w:rPr>
                <w:rFonts w:asciiTheme="minorHAnsi" w:hAnsiTheme="minorHAnsi" w:cs="Arial"/>
                <w:i/>
                <w:sz w:val="18"/>
                <w:szCs w:val="18"/>
                <w:lang w:val="fr-CH"/>
              </w:rPr>
              <w:t>Longueur maximale</w:t>
            </w:r>
          </w:p>
        </w:tc>
        <w:tc>
          <w:tcPr>
            <w:tcW w:w="1036" w:type="dxa"/>
            <w:vAlign w:val="center"/>
          </w:tcPr>
          <w:p w:rsidR="00F71DB2" w:rsidRPr="002A07D7" w:rsidRDefault="00F71DB2" w:rsidP="00F71DB2">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CH"/>
              </w:rPr>
            </w:pPr>
            <w:r w:rsidRPr="002A07D7">
              <w:rPr>
                <w:rFonts w:asciiTheme="minorHAnsi" w:hAnsiTheme="minorHAnsi" w:cs="Arial"/>
                <w:i/>
                <w:sz w:val="18"/>
                <w:szCs w:val="18"/>
                <w:lang w:val="fr-CH"/>
              </w:rPr>
              <w:t>Longueur minimale</w:t>
            </w:r>
          </w:p>
        </w:tc>
        <w:tc>
          <w:tcPr>
            <w:tcW w:w="2659" w:type="dxa"/>
            <w:vMerge/>
            <w:vAlign w:val="center"/>
          </w:tcPr>
          <w:p w:rsidR="00F71DB2" w:rsidRPr="002A07D7" w:rsidRDefault="00F71DB2" w:rsidP="00F71DB2">
            <w:pPr>
              <w:tabs>
                <w:tab w:val="clear" w:pos="567"/>
                <w:tab w:val="clear" w:pos="1276"/>
                <w:tab w:val="clear" w:pos="1843"/>
                <w:tab w:val="clear" w:pos="5387"/>
                <w:tab w:val="clear" w:pos="5954"/>
              </w:tabs>
              <w:spacing w:before="80" w:after="80"/>
              <w:jc w:val="center"/>
              <w:rPr>
                <w:rFonts w:asciiTheme="minorHAnsi" w:hAnsiTheme="minorHAnsi" w:cs="Arial"/>
                <w:bCs/>
                <w:iCs/>
                <w:color w:val="000000"/>
                <w:sz w:val="18"/>
                <w:szCs w:val="18"/>
                <w:lang w:val="fr-CH"/>
              </w:rPr>
            </w:pPr>
          </w:p>
        </w:tc>
        <w:tc>
          <w:tcPr>
            <w:tcW w:w="1856" w:type="dxa"/>
            <w:vMerge/>
            <w:vAlign w:val="center"/>
          </w:tcPr>
          <w:p w:rsidR="00F71DB2" w:rsidRPr="002A07D7" w:rsidRDefault="00F71DB2" w:rsidP="00F71DB2">
            <w:pPr>
              <w:tabs>
                <w:tab w:val="clear" w:pos="567"/>
                <w:tab w:val="clear" w:pos="1276"/>
                <w:tab w:val="clear" w:pos="1843"/>
                <w:tab w:val="clear" w:pos="5387"/>
                <w:tab w:val="clear" w:pos="5954"/>
              </w:tabs>
              <w:spacing w:before="80" w:after="80"/>
              <w:jc w:val="center"/>
              <w:rPr>
                <w:rFonts w:asciiTheme="minorHAnsi" w:hAnsiTheme="minorHAnsi" w:cs="Arial"/>
                <w:bCs/>
                <w:iCs/>
                <w:color w:val="000000"/>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3</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3</w:t>
            </w:r>
          </w:p>
        </w:tc>
        <w:tc>
          <w:tcPr>
            <w:tcW w:w="265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Codes courts</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de valeur sociale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00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2</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2</w:t>
            </w:r>
          </w:p>
        </w:tc>
        <w:tc>
          <w:tcPr>
            <w:tcW w:w="265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Préfixe international</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4</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4</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Codes courts</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Quelques variations en longueur (voir ligne suivante)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103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4</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 xml:space="preserve">Codes de sélection de l’opérateur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104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4</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 xml:space="preserve">Codes de sélection de l’opérateur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105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4</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 xml:space="preserve">Codes de sélection de l’opérateur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107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4</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 xml:space="preserve">Codes de sélection de l’opérateur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112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3</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3</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Numéros d’urgence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116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Numéros européens harmonisés</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de valeur sociale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118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5</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5</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 xml:space="preserve">Services de consultation d’annuaire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Plusieurs opérateurs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3</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du réseau interne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De 120XX à 121XX</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22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2</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du réseau interne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50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13</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5</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Réseaux privés virtuels</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lastRenderedPageBreak/>
              <w:t>51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nomades non géographiques</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590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13</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13</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Machine to Machine (M2M)</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 partir d’avril 2012</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Mobile services</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6010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Ono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6011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Ono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6012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Ono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6021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Barablu</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6022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Mundio Móvil España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6023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Mundio Móvil España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Vizzavi</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6039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Vizzavi España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609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610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6111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British Telecom</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6116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British Telecom</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615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616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617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618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619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620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622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Yoigo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625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626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lastRenderedPageBreak/>
              <w:t>627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628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629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6321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Lycamobile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6322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Lycamobile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6323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Lycamobile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6324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Lycamobile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Yoigo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639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6400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Jazztel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6401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Jazztel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6422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Digi Spain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6427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Digi Spain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6428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Digi Spain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6429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Digi Spain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6440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KPN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6441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KPN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6442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KPN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6443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KPN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6444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KPN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6445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KPN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649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650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651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652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653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654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656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lastRenderedPageBreak/>
              <w:t>657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658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659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6681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SCN Truphone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6685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6686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Fonyou</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6688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Fonyou</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669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6729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679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6810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6811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lastRenderedPageBreak/>
              <w:t>6812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6813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6814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6815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6840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6841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6846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Telecable Asturias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6880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6882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6886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Euskaltel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6888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Euskaltel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689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6939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Vodafone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6981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R Galicia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6982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6983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6984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6985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6986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lastRenderedPageBreak/>
              <w:t>6987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6988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Orange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6989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Vizzavi España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699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Telefónica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70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Numéros personnalisés</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7X</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 de téléphonie mobile</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X = 1, 2, 3, 4 (à partir d’octobre 2011)</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800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 xml:space="preserve">Libre appel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803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kiosques (vocal)</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Adultes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806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kiosques (vocal)</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Divertissement</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807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kiosques (vocal)</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Professionnel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810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820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Avila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821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Segovia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822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Tenerife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823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Salamanca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824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Badajoz</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825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Toledo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826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Ciudad Real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827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Cáceres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828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Las Palmas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830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841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La Rioja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842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Cantabría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843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Guipúzcoa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845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Alaya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847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Burgos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848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Navarra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849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Guadalajera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850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Almería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851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Málaga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853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Jaén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854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Sevilla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856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Cádiz</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857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Córdoba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858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Granada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859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Huelva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860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Valencía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lastRenderedPageBreak/>
              <w:t>864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Castellón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865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Alicante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867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Albacete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868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Murcia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869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Cuenca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871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Baleares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872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Gerona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873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Lérida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874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Huesca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875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Soria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876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Zaragoza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877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Tarragona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878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Teruel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879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Palencia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880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Zamora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881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La Coruña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882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Lugo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883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Valladolid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884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Asturias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886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Pontevedra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887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León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888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Orense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900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 xml:space="preserve">Libre appel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901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 xml:space="preserve">Services aux coûts partagés </w:t>
            </w:r>
          </w:p>
        </w:tc>
        <w:tc>
          <w:tcPr>
            <w:tcW w:w="1856" w:type="dxa"/>
          </w:tcPr>
          <w:p w:rsidR="00F71DB2" w:rsidRPr="002A07D7" w:rsidRDefault="00C41427"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w:t>
            </w:r>
            <w:r w:rsidR="00F71DB2" w:rsidRPr="002A07D7">
              <w:rPr>
                <w:rFonts w:asciiTheme="minorHAnsi" w:hAnsiTheme="minorHAnsi" w:cs="Arial"/>
                <w:bCs/>
                <w:sz w:val="18"/>
                <w:szCs w:val="18"/>
                <w:lang w:val="fr-CH"/>
              </w:rPr>
              <w:t>ppelant paie totalité</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902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 xml:space="preserve">Services aux coûts partagés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Appelant paie local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905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Appels groupés</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907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kiosques (data)</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La personne qui compose le numéro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908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Services d’accès au réseau Internet (Dial-up).</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Facturation par opérateur d’accès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909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Accès au réseau Internet</w:t>
            </w:r>
            <w:r>
              <w:rPr>
                <w:rFonts w:asciiTheme="minorHAnsi" w:hAnsiTheme="minorHAnsi" w:cs="Arial"/>
                <w:bCs/>
                <w:sz w:val="18"/>
                <w:szCs w:val="18"/>
                <w:lang w:val="fr-CH"/>
              </w:rPr>
              <w:br/>
            </w:r>
            <w:r w:rsidRPr="002A07D7">
              <w:rPr>
                <w:rFonts w:asciiTheme="minorHAnsi" w:hAnsiTheme="minorHAnsi" w:cs="Arial"/>
                <w:bCs/>
                <w:sz w:val="18"/>
                <w:szCs w:val="18"/>
                <w:lang w:val="fr-CH"/>
              </w:rPr>
              <w:t xml:space="preserve">(Dial-up).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Facturation par opérateur de terminaison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910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911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912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913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914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915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lastRenderedPageBreak/>
              <w:t>916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917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918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Madrid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920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Ávila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921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Segovia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922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Tenerife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923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Salamanca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924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Badajoz</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925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Toledo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926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Ciudad Real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927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Cáceres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928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Las Palmas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930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931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932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933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934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935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936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937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938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Barcelona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941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La Rioja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942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Cantabría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943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Guipúzcoa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944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Vizcaya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945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Álava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946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Vizcaya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947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Burgos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948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Navarra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949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Guadalajara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950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Almería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951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Málaga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952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Málaga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953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Jaén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954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Sevilla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955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Sevilla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956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Cádiz</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957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Córdoba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lastRenderedPageBreak/>
              <w:t>958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Granada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959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Huelva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Valencía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Valencía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Valencía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Valencía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Castellón</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Alícante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Alícante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Albacete</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Murcia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969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Cuenca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971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Baleares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972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Gerona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973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Lérida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974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Huesca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975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Soría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976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Zaragoza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977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Tarragona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978</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Teruel</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979</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Palencía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980</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Zamora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981</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Coruña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982</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Lugo</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983</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Valladolid</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984</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Asturias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985</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Asturias</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986</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Pontevedra</w:t>
            </w:r>
          </w:p>
        </w:tc>
      </w:tr>
      <w:tr w:rsidR="00F71DB2" w:rsidRPr="003A18D5" w:rsidTr="000845D2">
        <w:trPr>
          <w:jc w:val="center"/>
        </w:trPr>
        <w:tc>
          <w:tcPr>
            <w:tcW w:w="1865"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987</w:t>
            </w:r>
          </w:p>
        </w:tc>
        <w:tc>
          <w:tcPr>
            <w:tcW w:w="1089"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León</w:t>
            </w:r>
          </w:p>
        </w:tc>
      </w:tr>
      <w:tr w:rsidR="00F71DB2" w:rsidRPr="003A18D5" w:rsidTr="000845D2">
        <w:trPr>
          <w:jc w:val="center"/>
        </w:trPr>
        <w:tc>
          <w:tcPr>
            <w:tcW w:w="1865" w:type="dxa"/>
            <w:tcBorders>
              <w:bottom w:val="single" w:sz="6" w:space="0" w:color="auto"/>
            </w:tcBorders>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988</w:t>
            </w:r>
          </w:p>
        </w:tc>
        <w:tc>
          <w:tcPr>
            <w:tcW w:w="1089" w:type="dxa"/>
            <w:tcBorders>
              <w:bottom w:val="single" w:sz="6" w:space="0" w:color="auto"/>
            </w:tcBorders>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1036" w:type="dxa"/>
            <w:tcBorders>
              <w:bottom w:val="single" w:sz="6" w:space="0" w:color="auto"/>
            </w:tcBorders>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2A07D7">
              <w:rPr>
                <w:rFonts w:asciiTheme="minorHAnsi" w:hAnsiTheme="minorHAnsi" w:cs="Arial"/>
                <w:bCs/>
                <w:sz w:val="18"/>
                <w:szCs w:val="18"/>
                <w:lang w:val="fr-CH"/>
              </w:rPr>
              <w:t>9</w:t>
            </w:r>
          </w:p>
        </w:tc>
        <w:tc>
          <w:tcPr>
            <w:tcW w:w="2659" w:type="dxa"/>
            <w:tcBorders>
              <w:bottom w:val="single" w:sz="6" w:space="0" w:color="auto"/>
            </w:tcBorders>
            <w:tcMar>
              <w:right w:w="57" w:type="dxa"/>
            </w:tcMar>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Numéro géographiques (**)</w:t>
            </w:r>
          </w:p>
        </w:tc>
        <w:tc>
          <w:tcPr>
            <w:tcW w:w="1856" w:type="dxa"/>
            <w:tcBorders>
              <w:bottom w:val="single" w:sz="6" w:space="0" w:color="auto"/>
            </w:tcBorders>
          </w:tcPr>
          <w:p w:rsidR="00F71DB2" w:rsidRPr="002A07D7" w:rsidRDefault="00F71DB2" w:rsidP="000845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2A07D7">
              <w:rPr>
                <w:rFonts w:asciiTheme="minorHAnsi" w:hAnsiTheme="minorHAnsi" w:cs="Arial"/>
                <w:bCs/>
                <w:sz w:val="18"/>
                <w:szCs w:val="18"/>
                <w:lang w:val="fr-CH"/>
              </w:rPr>
              <w:t>Orense</w:t>
            </w:r>
          </w:p>
        </w:tc>
      </w:tr>
      <w:tr w:rsidR="00F71DB2" w:rsidRPr="003A18D5" w:rsidTr="00F71DB2">
        <w:trPr>
          <w:jc w:val="center"/>
        </w:trPr>
        <w:tc>
          <w:tcPr>
            <w:tcW w:w="8505" w:type="dxa"/>
            <w:gridSpan w:val="5"/>
            <w:tcBorders>
              <w:left w:val="nil"/>
              <w:bottom w:val="nil"/>
              <w:right w:val="nil"/>
            </w:tcBorders>
          </w:tcPr>
          <w:p w:rsidR="00F71DB2" w:rsidRPr="002A07D7" w:rsidRDefault="00F71DB2" w:rsidP="00F71DB2">
            <w:pPr>
              <w:tabs>
                <w:tab w:val="clear" w:pos="567"/>
                <w:tab w:val="clear" w:pos="1276"/>
                <w:tab w:val="clear" w:pos="1843"/>
                <w:tab w:val="clear" w:pos="5387"/>
                <w:tab w:val="clear" w:pos="5954"/>
                <w:tab w:val="left" w:pos="481"/>
              </w:tabs>
              <w:overflowPunct/>
              <w:autoSpaceDE/>
              <w:autoSpaceDN/>
              <w:adjustRightInd/>
              <w:spacing w:before="0"/>
              <w:ind w:left="481" w:hanging="481"/>
              <w:jc w:val="left"/>
              <w:textAlignment w:val="auto"/>
              <w:rPr>
                <w:rFonts w:asciiTheme="minorHAnsi" w:hAnsiTheme="minorHAnsi" w:cs="Arial"/>
                <w:sz w:val="18"/>
                <w:szCs w:val="18"/>
                <w:lang w:val="fr-CH"/>
              </w:rPr>
            </w:pPr>
            <w:r w:rsidRPr="002A07D7">
              <w:rPr>
                <w:rFonts w:asciiTheme="minorHAnsi" w:hAnsiTheme="minorHAnsi" w:cs="Arial"/>
                <w:sz w:val="18"/>
                <w:szCs w:val="18"/>
                <w:lang w:val="fr-CH"/>
              </w:rPr>
              <w:t>(*)</w:t>
            </w:r>
            <w:r>
              <w:rPr>
                <w:rFonts w:asciiTheme="minorHAnsi" w:hAnsiTheme="minorHAnsi" w:cs="Arial"/>
                <w:sz w:val="18"/>
                <w:szCs w:val="18"/>
                <w:lang w:val="fr-CH"/>
              </w:rPr>
              <w:tab/>
            </w:r>
            <w:r w:rsidRPr="002A07D7">
              <w:rPr>
                <w:rFonts w:asciiTheme="minorHAnsi" w:hAnsiTheme="minorHAnsi" w:cs="Arial"/>
                <w:sz w:val="18"/>
                <w:szCs w:val="18"/>
                <w:lang w:val="fr-CH"/>
              </w:rPr>
              <w:t>partagés entre le service téléphonique régulé (telephone regulated service (PATS)) et les services nomades (VoIP)</w:t>
            </w:r>
          </w:p>
          <w:p w:rsidR="00F71DB2" w:rsidRPr="002A07D7" w:rsidRDefault="00F71DB2" w:rsidP="00F71DB2">
            <w:pPr>
              <w:tabs>
                <w:tab w:val="clear" w:pos="567"/>
                <w:tab w:val="clear" w:pos="1276"/>
                <w:tab w:val="clear" w:pos="1843"/>
                <w:tab w:val="clear" w:pos="5387"/>
                <w:tab w:val="clear" w:pos="5954"/>
                <w:tab w:val="left" w:pos="481"/>
              </w:tabs>
              <w:overflowPunct/>
              <w:autoSpaceDE/>
              <w:autoSpaceDN/>
              <w:adjustRightInd/>
              <w:spacing w:before="0"/>
              <w:jc w:val="left"/>
              <w:textAlignment w:val="auto"/>
              <w:rPr>
                <w:rFonts w:asciiTheme="minorHAnsi" w:hAnsiTheme="minorHAnsi" w:cs="Arial"/>
                <w:bCs/>
                <w:sz w:val="18"/>
                <w:szCs w:val="18"/>
                <w:lang w:val="fr-CH"/>
              </w:rPr>
            </w:pPr>
            <w:r w:rsidRPr="002A07D7">
              <w:rPr>
                <w:rFonts w:asciiTheme="minorHAnsi" w:hAnsiTheme="minorHAnsi" w:cs="Arial"/>
                <w:sz w:val="18"/>
                <w:szCs w:val="18"/>
                <w:lang w:val="fr-CH"/>
              </w:rPr>
              <w:t>(**)</w:t>
            </w:r>
            <w:r>
              <w:rPr>
                <w:rFonts w:asciiTheme="minorHAnsi" w:hAnsiTheme="minorHAnsi" w:cs="Arial"/>
                <w:sz w:val="18"/>
                <w:szCs w:val="18"/>
                <w:lang w:val="fr-CH"/>
              </w:rPr>
              <w:tab/>
            </w:r>
            <w:r w:rsidRPr="002A07D7">
              <w:rPr>
                <w:rFonts w:asciiTheme="minorHAnsi" w:hAnsiTheme="minorHAnsi" w:cs="Arial"/>
                <w:sz w:val="18"/>
                <w:szCs w:val="18"/>
                <w:lang w:val="fr-CH"/>
              </w:rPr>
              <w:t>uniquement le service téléphonique régulé (telephone regulated service (PATS))</w:t>
            </w:r>
          </w:p>
        </w:tc>
      </w:tr>
    </w:tbl>
    <w:p w:rsidR="00F71DB2" w:rsidRPr="003A18D5" w:rsidRDefault="00F71DB2" w:rsidP="00F71DB2">
      <w:pPr>
        <w:rPr>
          <w:lang w:val="fr-CH"/>
        </w:rPr>
      </w:pPr>
    </w:p>
    <w:p w:rsidR="00B151AF" w:rsidRDefault="00B151AF">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F71DB2" w:rsidRPr="003A18D5" w:rsidRDefault="00F71DB2" w:rsidP="00F71DB2">
      <w:pPr>
        <w:rPr>
          <w:lang w:val="fr-CH"/>
        </w:rPr>
      </w:pPr>
      <w:r w:rsidRPr="003A18D5">
        <w:rPr>
          <w:lang w:val="fr-CH"/>
        </w:rPr>
        <w:lastRenderedPageBreak/>
        <w:t>Le Plan de Numérotage National E.164 pour l’indicatif de pays +34 Espagne se trouve sur le site Internet:</w:t>
      </w:r>
    </w:p>
    <w:p w:rsidR="00F71DB2" w:rsidRPr="002A07D7" w:rsidRDefault="00CD343A" w:rsidP="00F71DB2">
      <w:hyperlink r:id="rId22" w:history="1">
        <w:r w:rsidR="00F71DB2" w:rsidRPr="002A07D7">
          <w:t>http://www.mityc.es/telecomunicaciones/es-ES/Servicios/Numeracion/Documents/Presentation_E164_Numbering_Plan_20101118_%20English.pdf</w:t>
        </w:r>
      </w:hyperlink>
    </w:p>
    <w:p w:rsidR="00F71DB2" w:rsidRPr="003A18D5" w:rsidRDefault="00F71DB2" w:rsidP="00F71DB2">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lang w:val="fr-CH"/>
        </w:rPr>
      </w:pPr>
      <w:r w:rsidRPr="003A18D5">
        <w:rPr>
          <w:rFonts w:asciiTheme="minorHAnsi" w:hAnsiTheme="minorHAnsi" w:cs="Arial"/>
          <w:lang w:val="fr-CH"/>
        </w:rPr>
        <w:t>Contact:</w:t>
      </w:r>
    </w:p>
    <w:p w:rsidR="00F71DB2" w:rsidRDefault="00F71DB2" w:rsidP="00F71DB2">
      <w:pPr>
        <w:ind w:left="567" w:hanging="567"/>
        <w:jc w:val="left"/>
        <w:rPr>
          <w:rFonts w:asciiTheme="minorHAnsi" w:hAnsiTheme="minorHAnsi" w:cs="Arial"/>
        </w:rPr>
      </w:pPr>
      <w:r>
        <w:tab/>
      </w:r>
      <w:r w:rsidRPr="00F235A3">
        <w:t>Subdirección General de Operadores y Tecnologías de la Información</w:t>
      </w:r>
      <w:r>
        <w:br/>
      </w:r>
      <w:r w:rsidRPr="00F235A3">
        <w:rPr>
          <w:rFonts w:asciiTheme="minorHAnsi" w:hAnsiTheme="minorHAnsi" w:cs="Arial"/>
        </w:rPr>
        <w:t>Ministerio de Industria, Turismo y Comercio</w:t>
      </w:r>
      <w:r>
        <w:rPr>
          <w:rFonts w:asciiTheme="minorHAnsi" w:hAnsiTheme="minorHAnsi" w:cs="Arial"/>
        </w:rPr>
        <w:br/>
      </w:r>
      <w:r w:rsidRPr="00F235A3">
        <w:rPr>
          <w:rFonts w:asciiTheme="minorHAnsi" w:hAnsiTheme="minorHAnsi" w:cs="Arial"/>
        </w:rPr>
        <w:t xml:space="preserve">Palacio de Comunicaciones </w:t>
      </w:r>
      <w:r>
        <w:rPr>
          <w:rFonts w:asciiTheme="minorHAnsi" w:hAnsiTheme="minorHAnsi" w:cs="Arial"/>
        </w:rPr>
        <w:br/>
      </w:r>
      <w:r w:rsidRPr="00F235A3">
        <w:rPr>
          <w:rFonts w:asciiTheme="minorHAnsi" w:hAnsiTheme="minorHAnsi" w:cs="Arial"/>
        </w:rPr>
        <w:t>C/Capitán Haya, 41</w:t>
      </w:r>
      <w:r>
        <w:rPr>
          <w:rFonts w:asciiTheme="minorHAnsi" w:hAnsiTheme="minorHAnsi" w:cs="Arial"/>
        </w:rPr>
        <w:br/>
      </w:r>
      <w:r w:rsidRPr="00F235A3">
        <w:rPr>
          <w:rFonts w:asciiTheme="minorHAnsi" w:hAnsiTheme="minorHAnsi" w:cs="Arial"/>
        </w:rPr>
        <w:t>28071 MADRID</w:t>
      </w:r>
      <w:r>
        <w:rPr>
          <w:rFonts w:asciiTheme="minorHAnsi" w:hAnsiTheme="minorHAnsi" w:cs="Arial"/>
        </w:rPr>
        <w:br/>
      </w:r>
      <w:r w:rsidRPr="003A18D5">
        <w:rPr>
          <w:rFonts w:asciiTheme="minorHAnsi" w:hAnsiTheme="minorHAnsi" w:cs="Arial"/>
          <w:lang w:val="fr-CH"/>
        </w:rPr>
        <w:t>Espagne</w:t>
      </w:r>
      <w:r>
        <w:rPr>
          <w:rFonts w:asciiTheme="minorHAnsi" w:hAnsiTheme="minorHAnsi" w:cs="Arial"/>
        </w:rPr>
        <w:br/>
      </w:r>
      <w:r w:rsidRPr="00F235A3">
        <w:rPr>
          <w:rFonts w:asciiTheme="minorHAnsi" w:hAnsiTheme="minorHAnsi" w:cs="Arial"/>
        </w:rPr>
        <w:t>Fax:</w:t>
      </w:r>
      <w:r>
        <w:rPr>
          <w:rFonts w:asciiTheme="minorHAnsi" w:hAnsiTheme="minorHAnsi" w:cs="Arial"/>
        </w:rPr>
        <w:tab/>
      </w:r>
      <w:r w:rsidRPr="00F235A3">
        <w:rPr>
          <w:rFonts w:asciiTheme="minorHAnsi" w:hAnsiTheme="minorHAnsi" w:cs="Arial"/>
        </w:rPr>
        <w:t>+34 91 346 1512</w:t>
      </w:r>
    </w:p>
    <w:p w:rsidR="00F71DB2" w:rsidRPr="003A18D5" w:rsidRDefault="00F71DB2" w:rsidP="00F71DB2">
      <w:pPr>
        <w:tabs>
          <w:tab w:val="clear" w:pos="1276"/>
          <w:tab w:val="clear" w:pos="1843"/>
          <w:tab w:val="left" w:pos="1560"/>
          <w:tab w:val="left" w:pos="2127"/>
        </w:tabs>
        <w:spacing w:before="200"/>
        <w:jc w:val="left"/>
        <w:outlineLvl w:val="3"/>
        <w:rPr>
          <w:rFonts w:asciiTheme="minorHAnsi" w:hAnsiTheme="minorHAnsi" w:cs="Arial"/>
          <w:b/>
          <w:lang w:val="fr-CH"/>
        </w:rPr>
      </w:pPr>
      <w:bookmarkStart w:id="96" w:name="_Toc506783994"/>
      <w:r w:rsidRPr="003A18D5">
        <w:rPr>
          <w:rFonts w:asciiTheme="minorHAnsi" w:hAnsiTheme="minorHAnsi" w:cs="Arial"/>
          <w:b/>
          <w:lang w:val="fr-CH"/>
        </w:rPr>
        <w:t>Venezuela</w:t>
      </w:r>
      <w:bookmarkEnd w:id="96"/>
      <w:r w:rsidR="00CD343A">
        <w:rPr>
          <w:rFonts w:asciiTheme="minorHAnsi" w:hAnsiTheme="minorHAnsi" w:cs="Arial"/>
          <w:b/>
          <w:lang w:val="fr-CH"/>
        </w:rPr>
        <w:fldChar w:fldCharType="begin"/>
      </w:r>
      <w:r>
        <w:instrText xml:space="preserve"> TC "</w:instrText>
      </w:r>
      <w:bookmarkStart w:id="97" w:name="_Toc292700043"/>
      <w:r w:rsidRPr="000949DB">
        <w:rPr>
          <w:rFonts w:asciiTheme="minorHAnsi" w:hAnsiTheme="minorHAnsi" w:cs="Arial"/>
          <w:b/>
          <w:lang w:val="fr-CH"/>
        </w:rPr>
        <w:instrText>Venezuela</w:instrText>
      </w:r>
      <w:bookmarkEnd w:id="97"/>
      <w:r>
        <w:instrText xml:space="preserve">" \f C \l "1" </w:instrText>
      </w:r>
      <w:r w:rsidR="00CD343A">
        <w:rPr>
          <w:rFonts w:asciiTheme="minorHAnsi" w:hAnsiTheme="minorHAnsi" w:cs="Arial"/>
          <w:b/>
          <w:lang w:val="fr-CH"/>
        </w:rPr>
        <w:fldChar w:fldCharType="end"/>
      </w:r>
      <w:r w:rsidRPr="003A18D5">
        <w:rPr>
          <w:rFonts w:asciiTheme="minorHAnsi" w:hAnsiTheme="minorHAnsi" w:cs="Arial"/>
          <w:b/>
          <w:lang w:val="fr-CH"/>
        </w:rPr>
        <w:t xml:space="preserve"> (indicatif de pays +58)</w:t>
      </w:r>
    </w:p>
    <w:p w:rsidR="00F71DB2" w:rsidRPr="003A18D5" w:rsidRDefault="00F71DB2" w:rsidP="00F71DB2">
      <w:pPr>
        <w:spacing w:before="0"/>
        <w:rPr>
          <w:lang w:val="fr-CH"/>
        </w:rPr>
      </w:pPr>
      <w:r w:rsidRPr="003A18D5">
        <w:rPr>
          <w:lang w:val="fr-CH"/>
        </w:rPr>
        <w:t>Communication du 8.IV.2011:</w:t>
      </w:r>
    </w:p>
    <w:p w:rsidR="00F71DB2" w:rsidRPr="003A18D5" w:rsidRDefault="00F71DB2" w:rsidP="00F71DB2">
      <w:pPr>
        <w:rPr>
          <w:lang w:val="fr-CH"/>
        </w:rPr>
      </w:pPr>
      <w:r w:rsidRPr="003A18D5">
        <w:rPr>
          <w:lang w:val="fr-CH"/>
        </w:rPr>
        <w:t>La</w:t>
      </w:r>
      <w:r w:rsidRPr="003A18D5">
        <w:rPr>
          <w:i/>
          <w:lang w:val="fr-CH"/>
        </w:rPr>
        <w:t xml:space="preserve"> Comisión Nacional de Telecomunicaciones (CONATEL), </w:t>
      </w:r>
      <w:r w:rsidRPr="003A18D5">
        <w:rPr>
          <w:lang w:val="fr-CH"/>
        </w:rPr>
        <w:t>Caracas</w:t>
      </w:r>
      <w:r w:rsidR="00CD343A">
        <w:rPr>
          <w:lang w:val="fr-CH"/>
        </w:rPr>
        <w:fldChar w:fldCharType="begin"/>
      </w:r>
      <w:r>
        <w:instrText xml:space="preserve"> TC "</w:instrText>
      </w:r>
      <w:bookmarkStart w:id="98" w:name="_Toc292700044"/>
      <w:r w:rsidRPr="008904F2">
        <w:rPr>
          <w:i/>
          <w:lang w:val="fr-CH"/>
        </w:rPr>
        <w:instrText xml:space="preserve">Comisión Nacional de Telecomunicaciones (CONATEL), </w:instrText>
      </w:r>
      <w:r w:rsidRPr="008904F2">
        <w:rPr>
          <w:lang w:val="fr-CH"/>
        </w:rPr>
        <w:instrText>Caracas</w:instrText>
      </w:r>
      <w:bookmarkEnd w:id="98"/>
      <w:r>
        <w:instrText xml:space="preserve">" \f C \l "1" </w:instrText>
      </w:r>
      <w:r w:rsidR="00CD343A">
        <w:rPr>
          <w:lang w:val="fr-CH"/>
        </w:rPr>
        <w:fldChar w:fldCharType="end"/>
      </w:r>
      <w:r w:rsidRPr="003A18D5">
        <w:rPr>
          <w:i/>
          <w:lang w:val="fr-CH"/>
        </w:rPr>
        <w:t xml:space="preserve">, </w:t>
      </w:r>
      <w:r w:rsidRPr="003A18D5">
        <w:rPr>
          <w:lang w:val="fr-CH"/>
        </w:rPr>
        <w:t>annonce la mise à jour du plan de numérotage national d</w:t>
      </w:r>
      <w:r w:rsidR="00A85A23">
        <w:rPr>
          <w:lang w:val="fr-CH"/>
        </w:rPr>
        <w:t>u</w:t>
      </w:r>
      <w:r w:rsidRPr="003A18D5">
        <w:rPr>
          <w:lang w:val="fr-CH"/>
        </w:rPr>
        <w:t xml:space="preserve"> Venezuela. </w:t>
      </w:r>
    </w:p>
    <w:p w:rsidR="00F71DB2" w:rsidRPr="003A18D5" w:rsidRDefault="00F71DB2" w:rsidP="00F71DB2">
      <w:pPr>
        <w:tabs>
          <w:tab w:val="clear" w:pos="567"/>
          <w:tab w:val="clear" w:pos="1276"/>
          <w:tab w:val="clear" w:pos="1843"/>
          <w:tab w:val="clear" w:pos="5387"/>
          <w:tab w:val="clear" w:pos="5954"/>
        </w:tabs>
        <w:overflowPunct/>
        <w:autoSpaceDE/>
        <w:autoSpaceDN/>
        <w:adjustRightInd/>
        <w:spacing w:before="0"/>
        <w:textAlignment w:val="auto"/>
        <w:rPr>
          <w:rFonts w:asciiTheme="minorHAnsi" w:hAnsiTheme="minorHAnsi" w:cs="Arial"/>
          <w:lang w:val="fr-CH"/>
        </w:rPr>
      </w:pPr>
    </w:p>
    <w:p w:rsidR="00F71DB2" w:rsidRPr="003A18D5" w:rsidRDefault="00F71DB2" w:rsidP="00F71DB2">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s="Arial"/>
          <w:color w:val="000000"/>
          <w:lang w:val="fr-CH" w:eastAsia="zh-CN"/>
        </w:rPr>
      </w:pPr>
      <w:r w:rsidRPr="003A18D5">
        <w:rPr>
          <w:rFonts w:asciiTheme="minorHAnsi" w:hAnsiTheme="minorHAnsi" w:cs="Arial"/>
          <w:color w:val="000000"/>
          <w:lang w:val="fr-CH" w:eastAsia="zh-CN"/>
        </w:rPr>
        <w:t xml:space="preserve">Présentation du </w:t>
      </w:r>
      <w:r w:rsidRPr="002A07D7">
        <w:t>P</w:t>
      </w:r>
      <w:r w:rsidRPr="003A18D5">
        <w:rPr>
          <w:rFonts w:asciiTheme="minorHAnsi" w:hAnsiTheme="minorHAnsi" w:cs="Arial"/>
          <w:color w:val="000000"/>
          <w:lang w:val="fr-CH" w:eastAsia="zh-CN"/>
        </w:rPr>
        <w:t>lan National de Numérotage (UIT-T E.164) d</w:t>
      </w:r>
      <w:r w:rsidR="00A85A23">
        <w:rPr>
          <w:rFonts w:asciiTheme="minorHAnsi" w:hAnsiTheme="minorHAnsi" w:cs="Arial"/>
          <w:color w:val="000000"/>
          <w:lang w:val="fr-CH" w:eastAsia="zh-CN"/>
        </w:rPr>
        <w:t>u</w:t>
      </w:r>
      <w:r w:rsidRPr="003A18D5">
        <w:rPr>
          <w:rFonts w:asciiTheme="minorHAnsi" w:hAnsiTheme="minorHAnsi" w:cs="Arial"/>
          <w:color w:val="000000"/>
          <w:lang w:val="fr-CH" w:eastAsia="zh-CN"/>
        </w:rPr>
        <w:t xml:space="preserve"> Venezuela </w:t>
      </w:r>
    </w:p>
    <w:p w:rsidR="00F71DB2" w:rsidRPr="003A18D5" w:rsidRDefault="00F71DB2" w:rsidP="00F71DB2">
      <w:pPr>
        <w:rPr>
          <w:lang w:val="fr-CH" w:eastAsia="zh-CN"/>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4"/>
        <w:gridCol w:w="2681"/>
      </w:tblGrid>
      <w:tr w:rsidR="00F71DB2" w:rsidRPr="003A18D5" w:rsidTr="00F71DB2">
        <w:trPr>
          <w:jc w:val="center"/>
        </w:trPr>
        <w:tc>
          <w:tcPr>
            <w:tcW w:w="4928" w:type="dxa"/>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de pays </w:t>
            </w:r>
          </w:p>
        </w:tc>
        <w:tc>
          <w:tcPr>
            <w:tcW w:w="2268" w:type="dxa"/>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CH"/>
              </w:rPr>
            </w:pPr>
            <w:r w:rsidRPr="002A07D7">
              <w:rPr>
                <w:rFonts w:asciiTheme="minorHAnsi" w:hAnsiTheme="minorHAnsi" w:cs="Arial"/>
                <w:color w:val="000000"/>
                <w:sz w:val="18"/>
                <w:szCs w:val="18"/>
                <w:lang w:val="fr-CH" w:eastAsia="zh-CN"/>
              </w:rPr>
              <w:t xml:space="preserve">58 </w:t>
            </w:r>
          </w:p>
        </w:tc>
      </w:tr>
      <w:tr w:rsidR="00F71DB2" w:rsidRPr="003A18D5" w:rsidTr="00F71DB2">
        <w:trPr>
          <w:jc w:val="center"/>
        </w:trPr>
        <w:tc>
          <w:tcPr>
            <w:tcW w:w="4928" w:type="dxa"/>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Préfixe national</w:t>
            </w:r>
          </w:p>
        </w:tc>
        <w:tc>
          <w:tcPr>
            <w:tcW w:w="2268" w:type="dxa"/>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CH"/>
              </w:rPr>
            </w:pPr>
            <w:r w:rsidRPr="002A07D7">
              <w:rPr>
                <w:rFonts w:asciiTheme="minorHAnsi" w:hAnsiTheme="minorHAnsi" w:cs="Arial"/>
                <w:color w:val="000000"/>
                <w:sz w:val="18"/>
                <w:szCs w:val="18"/>
                <w:lang w:val="fr-CH" w:eastAsia="zh-CN"/>
              </w:rPr>
              <w:t xml:space="preserve">0 </w:t>
            </w:r>
          </w:p>
        </w:tc>
      </w:tr>
      <w:tr w:rsidR="00F71DB2" w:rsidRPr="003A18D5" w:rsidTr="00F71DB2">
        <w:trPr>
          <w:jc w:val="center"/>
        </w:trPr>
        <w:tc>
          <w:tcPr>
            <w:tcW w:w="4928" w:type="dxa"/>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Préfixe international</w:t>
            </w:r>
          </w:p>
        </w:tc>
        <w:tc>
          <w:tcPr>
            <w:tcW w:w="2268" w:type="dxa"/>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CH"/>
              </w:rPr>
            </w:pPr>
            <w:r w:rsidRPr="002A07D7">
              <w:rPr>
                <w:rFonts w:asciiTheme="minorHAnsi" w:hAnsiTheme="minorHAnsi" w:cs="Arial"/>
                <w:color w:val="000000"/>
                <w:sz w:val="18"/>
                <w:szCs w:val="18"/>
                <w:lang w:val="fr-CH" w:eastAsia="zh-CN"/>
              </w:rPr>
              <w:t xml:space="preserve">00 </w:t>
            </w:r>
          </w:p>
        </w:tc>
      </w:tr>
      <w:tr w:rsidR="00F71DB2" w:rsidRPr="003A18D5" w:rsidTr="00F71DB2">
        <w:trPr>
          <w:jc w:val="center"/>
        </w:trPr>
        <w:tc>
          <w:tcPr>
            <w:tcW w:w="4928" w:type="dxa"/>
          </w:tcPr>
          <w:p w:rsidR="00F71DB2" w:rsidRPr="002A07D7" w:rsidRDefault="00F71DB2" w:rsidP="00A85A2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La longueur du numéro (sans indicatif de pays)</w:t>
            </w:r>
            <w:r w:rsidR="00A85A23">
              <w:rPr>
                <w:rFonts w:asciiTheme="minorHAnsi" w:hAnsiTheme="minorHAnsi" w:cs="Arial"/>
                <w:color w:val="000000"/>
                <w:sz w:val="18"/>
                <w:szCs w:val="18"/>
                <w:lang w:val="fr-CH" w:eastAsia="zh-CN"/>
              </w:rPr>
              <w:t>:</w:t>
            </w:r>
          </w:p>
        </w:tc>
        <w:tc>
          <w:tcPr>
            <w:tcW w:w="2268" w:type="dxa"/>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CH"/>
              </w:rPr>
            </w:pPr>
            <w:r w:rsidRPr="002A07D7">
              <w:rPr>
                <w:rFonts w:asciiTheme="minorHAnsi" w:hAnsiTheme="minorHAnsi" w:cs="Arial"/>
                <w:color w:val="000000"/>
                <w:sz w:val="18"/>
                <w:szCs w:val="18"/>
                <w:lang w:val="fr-CH" w:eastAsia="zh-CN"/>
              </w:rPr>
              <w:t>10 chiffres</w:t>
            </w:r>
          </w:p>
        </w:tc>
      </w:tr>
    </w:tbl>
    <w:p w:rsidR="00F71DB2" w:rsidRPr="003A18D5" w:rsidRDefault="00F71DB2" w:rsidP="00F71DB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lang w:val="fr-CH" w:eastAsia="zh-CN"/>
        </w:rPr>
      </w:pPr>
    </w:p>
    <w:p w:rsidR="00F71DB2" w:rsidRPr="003A18D5" w:rsidRDefault="00F71DB2" w:rsidP="00F71DB2">
      <w:pPr>
        <w:rPr>
          <w:color w:val="000000"/>
          <w:lang w:val="fr-CH" w:eastAsia="zh-CN"/>
        </w:rPr>
      </w:pPr>
      <w:r w:rsidRPr="003A18D5">
        <w:rPr>
          <w:lang w:val="fr-CH"/>
        </w:rPr>
        <w:t>Schéma de numérotation détaillé</w:t>
      </w:r>
      <w:r w:rsidRPr="003A18D5">
        <w:rPr>
          <w:color w:val="000000"/>
          <w:lang w:val="fr-CH" w:eastAsia="zh-CN"/>
        </w:rPr>
        <w:t xml:space="preserve">: </w:t>
      </w:r>
    </w:p>
    <w:p w:rsidR="00F71DB2" w:rsidRPr="003A18D5" w:rsidRDefault="00F71DB2" w:rsidP="00F71DB2">
      <w:pPr>
        <w:spacing w:before="0"/>
        <w:rPr>
          <w:lang w:val="fr-CH" w:eastAsia="zh-CN"/>
        </w:rPr>
      </w:pPr>
    </w:p>
    <w:tbl>
      <w:tblPr>
        <w:tblW w:w="8505" w:type="dxa"/>
        <w:jc w:val="center"/>
        <w:tblBorders>
          <w:top w:val="nil"/>
          <w:left w:val="nil"/>
          <w:bottom w:val="nil"/>
          <w:right w:val="nil"/>
        </w:tblBorders>
        <w:tblLayout w:type="fixed"/>
        <w:tblLook w:val="0000"/>
      </w:tblPr>
      <w:tblGrid>
        <w:gridCol w:w="2030"/>
        <w:gridCol w:w="952"/>
        <w:gridCol w:w="952"/>
        <w:gridCol w:w="2253"/>
        <w:gridCol w:w="2318"/>
      </w:tblGrid>
      <w:tr w:rsidR="00F71DB2" w:rsidRPr="003A18D5" w:rsidTr="00F71DB2">
        <w:trPr>
          <w:trHeight w:val="20"/>
          <w:tblHeader/>
          <w:jc w:val="center"/>
        </w:trPr>
        <w:tc>
          <w:tcPr>
            <w:tcW w:w="2030" w:type="dxa"/>
            <w:tcBorders>
              <w:top w:val="single" w:sz="4" w:space="0" w:color="000000"/>
              <w:left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spacing w:before="100" w:after="100"/>
              <w:jc w:val="center"/>
              <w:rPr>
                <w:rFonts w:asciiTheme="minorHAnsi" w:hAnsiTheme="minorHAnsi" w:cs="Arial"/>
                <w:bCs/>
                <w:i/>
                <w:sz w:val="18"/>
                <w:szCs w:val="18"/>
                <w:lang w:val="fr-CH"/>
              </w:rPr>
            </w:pPr>
            <w:r w:rsidRPr="002A07D7">
              <w:rPr>
                <w:rFonts w:asciiTheme="minorHAnsi" w:hAnsiTheme="minorHAnsi" w:cs="Arial"/>
                <w:bCs/>
                <w:i/>
                <w:sz w:val="18"/>
                <w:szCs w:val="18"/>
                <w:lang w:val="fr-CH"/>
              </w:rPr>
              <w:t>(1)</w:t>
            </w:r>
          </w:p>
        </w:tc>
        <w:tc>
          <w:tcPr>
            <w:tcW w:w="1904" w:type="dxa"/>
            <w:gridSpan w:val="2"/>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spacing w:before="100" w:after="100"/>
              <w:jc w:val="center"/>
              <w:rPr>
                <w:rFonts w:asciiTheme="minorHAnsi" w:hAnsiTheme="minorHAnsi" w:cs="Arial"/>
                <w:bCs/>
                <w:i/>
                <w:sz w:val="18"/>
                <w:szCs w:val="18"/>
                <w:lang w:val="fr-CH"/>
              </w:rPr>
            </w:pPr>
            <w:r w:rsidRPr="002A07D7">
              <w:rPr>
                <w:rFonts w:asciiTheme="minorHAnsi" w:hAnsiTheme="minorHAnsi" w:cs="Arial"/>
                <w:bCs/>
                <w:i/>
                <w:sz w:val="18"/>
                <w:szCs w:val="18"/>
                <w:lang w:val="fr-CH"/>
              </w:rPr>
              <w:t>(2)</w:t>
            </w:r>
          </w:p>
        </w:tc>
        <w:tc>
          <w:tcPr>
            <w:tcW w:w="2253" w:type="dxa"/>
            <w:tcBorders>
              <w:top w:val="single" w:sz="4" w:space="0" w:color="000000"/>
              <w:left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spacing w:before="100" w:after="100"/>
              <w:jc w:val="center"/>
              <w:rPr>
                <w:rFonts w:asciiTheme="minorHAnsi" w:hAnsiTheme="minorHAnsi" w:cs="Arial"/>
                <w:bCs/>
                <w:i/>
                <w:sz w:val="18"/>
                <w:szCs w:val="18"/>
                <w:lang w:val="fr-CH"/>
              </w:rPr>
            </w:pPr>
            <w:r w:rsidRPr="002A07D7">
              <w:rPr>
                <w:rFonts w:asciiTheme="minorHAnsi" w:hAnsiTheme="minorHAnsi" w:cs="Arial"/>
                <w:bCs/>
                <w:i/>
                <w:sz w:val="18"/>
                <w:szCs w:val="18"/>
                <w:lang w:val="fr-CH"/>
              </w:rPr>
              <w:t>(3)</w:t>
            </w:r>
          </w:p>
        </w:tc>
        <w:tc>
          <w:tcPr>
            <w:tcW w:w="2318" w:type="dxa"/>
            <w:tcBorders>
              <w:top w:val="single" w:sz="4" w:space="0" w:color="000000"/>
              <w:left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spacing w:before="100" w:after="100"/>
              <w:jc w:val="center"/>
              <w:rPr>
                <w:rFonts w:asciiTheme="minorHAnsi" w:hAnsiTheme="minorHAnsi" w:cs="Arial"/>
                <w:bCs/>
                <w:i/>
                <w:sz w:val="18"/>
                <w:szCs w:val="18"/>
                <w:lang w:val="fr-CH"/>
              </w:rPr>
            </w:pPr>
            <w:r w:rsidRPr="002A07D7">
              <w:rPr>
                <w:rFonts w:asciiTheme="minorHAnsi" w:hAnsiTheme="minorHAnsi" w:cs="Arial"/>
                <w:bCs/>
                <w:i/>
                <w:sz w:val="18"/>
                <w:szCs w:val="18"/>
                <w:lang w:val="fr-CH"/>
              </w:rPr>
              <w:t>(4)</w:t>
            </w:r>
          </w:p>
        </w:tc>
      </w:tr>
      <w:tr w:rsidR="00F71DB2" w:rsidRPr="003A18D5" w:rsidTr="00F71DB2">
        <w:trPr>
          <w:trHeight w:val="20"/>
          <w:tblHeader/>
          <w:jc w:val="center"/>
        </w:trPr>
        <w:tc>
          <w:tcPr>
            <w:tcW w:w="2030" w:type="dxa"/>
            <w:vMerge w:val="restart"/>
            <w:tcBorders>
              <w:top w:val="single" w:sz="4" w:space="0" w:color="000000"/>
              <w:left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2A07D7">
              <w:rPr>
                <w:rFonts w:asciiTheme="minorHAnsi" w:hAnsiTheme="minorHAnsi" w:cs="Arial"/>
                <w:i/>
                <w:sz w:val="18"/>
                <w:szCs w:val="18"/>
                <w:lang w:val="fr-CH"/>
              </w:rPr>
              <w:t>NDC (indicatif national de destination) ou N(S)N (chiffres de poids fort du numéro national (significatif))</w:t>
            </w:r>
          </w:p>
        </w:tc>
        <w:tc>
          <w:tcPr>
            <w:tcW w:w="1904" w:type="dxa"/>
            <w:gridSpan w:val="2"/>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sz w:val="18"/>
                <w:szCs w:val="18"/>
                <w:lang w:val="fr-CH"/>
              </w:rPr>
            </w:pPr>
            <w:r w:rsidRPr="002A07D7">
              <w:rPr>
                <w:rFonts w:asciiTheme="minorHAnsi" w:hAnsiTheme="minorHAnsi" w:cs="Arial"/>
                <w:i/>
                <w:sz w:val="18"/>
                <w:szCs w:val="18"/>
                <w:lang w:val="fr-CH"/>
              </w:rPr>
              <w:t>Longueur du numéro N(S)N)</w:t>
            </w:r>
          </w:p>
        </w:tc>
        <w:tc>
          <w:tcPr>
            <w:tcW w:w="2253" w:type="dxa"/>
            <w:vMerge w:val="restart"/>
            <w:tcBorders>
              <w:top w:val="single" w:sz="4" w:space="0" w:color="000000"/>
              <w:left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2A07D7">
              <w:rPr>
                <w:rFonts w:asciiTheme="minorHAnsi" w:hAnsiTheme="minorHAnsi" w:cs="Arial"/>
                <w:i/>
                <w:sz w:val="18"/>
                <w:szCs w:val="18"/>
                <w:lang w:val="fr-CH"/>
              </w:rPr>
              <w:t>Utilisation du numéro E.164</w:t>
            </w:r>
          </w:p>
        </w:tc>
        <w:tc>
          <w:tcPr>
            <w:tcW w:w="2318" w:type="dxa"/>
            <w:vMerge w:val="restart"/>
            <w:tcBorders>
              <w:top w:val="single" w:sz="4" w:space="0" w:color="000000"/>
              <w:left w:val="single" w:sz="4" w:space="0" w:color="000000"/>
              <w:right w:val="single" w:sz="4" w:space="0" w:color="000000"/>
            </w:tcBorders>
          </w:tcPr>
          <w:p w:rsidR="00F71DB2" w:rsidRPr="002A07D7" w:rsidRDefault="00F71DB2" w:rsidP="00F71DB2">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2A07D7">
              <w:rPr>
                <w:rFonts w:asciiTheme="minorHAnsi" w:hAnsiTheme="minorHAnsi" w:cs="Arial"/>
                <w:i/>
                <w:sz w:val="18"/>
                <w:szCs w:val="18"/>
                <w:lang w:val="fr-CH"/>
              </w:rPr>
              <w:t>Information additionnelle</w:t>
            </w:r>
          </w:p>
        </w:tc>
      </w:tr>
      <w:tr w:rsidR="00F71DB2" w:rsidRPr="003A18D5" w:rsidTr="00F71DB2">
        <w:trPr>
          <w:trHeight w:val="20"/>
          <w:tblHeader/>
          <w:jc w:val="center"/>
        </w:trPr>
        <w:tc>
          <w:tcPr>
            <w:tcW w:w="2030" w:type="dxa"/>
            <w:vMerge/>
            <w:tcBorders>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color w:val="000000"/>
                <w:sz w:val="18"/>
                <w:szCs w:val="18"/>
                <w:lang w:val="fr-CH" w:eastAsia="zh-CN"/>
              </w:rPr>
            </w:pP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2A07D7">
              <w:rPr>
                <w:rFonts w:asciiTheme="minorHAnsi" w:hAnsiTheme="minorHAnsi" w:cs="Arial"/>
                <w:i/>
                <w:sz w:val="18"/>
                <w:szCs w:val="18"/>
                <w:lang w:val="fr-CH"/>
              </w:rPr>
              <w:t>Longueur maximale</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2A07D7">
              <w:rPr>
                <w:rFonts w:asciiTheme="minorHAnsi" w:hAnsiTheme="minorHAnsi" w:cs="Arial"/>
                <w:i/>
                <w:sz w:val="18"/>
                <w:szCs w:val="18"/>
                <w:lang w:val="fr-CH"/>
              </w:rPr>
              <w:t>Longueur minimale</w:t>
            </w:r>
          </w:p>
        </w:tc>
        <w:tc>
          <w:tcPr>
            <w:tcW w:w="2253" w:type="dxa"/>
            <w:vMerge/>
            <w:tcBorders>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100" w:after="100"/>
              <w:jc w:val="left"/>
              <w:textAlignment w:val="auto"/>
              <w:rPr>
                <w:rFonts w:asciiTheme="minorHAnsi" w:hAnsiTheme="minorHAnsi" w:cs="Arial"/>
                <w:color w:val="000000"/>
                <w:sz w:val="18"/>
                <w:szCs w:val="18"/>
                <w:lang w:val="fr-CH" w:eastAsia="zh-CN"/>
              </w:rPr>
            </w:pPr>
          </w:p>
        </w:tc>
        <w:tc>
          <w:tcPr>
            <w:tcW w:w="2318" w:type="dxa"/>
            <w:vMerge/>
            <w:tcBorders>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100" w:after="100"/>
              <w:jc w:val="left"/>
              <w:textAlignment w:val="auto"/>
              <w:rPr>
                <w:rFonts w:asciiTheme="minorHAnsi" w:hAnsiTheme="minorHAnsi" w:cs="Arial"/>
                <w:color w:val="000000"/>
                <w:sz w:val="18"/>
                <w:szCs w:val="18"/>
                <w:lang w:val="fr-CH" w:eastAsia="zh-CN"/>
              </w:rPr>
            </w:pP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212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le Distrito Capital, Etat de Vargas et quelques villes de l’Etat de Miranda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234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Miranda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235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Guárico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237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îles (dependencias federales)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pageBreakBefore/>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lastRenderedPageBreak/>
              <w:t xml:space="preserve">238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Guárico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239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Miranda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sz w:val="18"/>
                <w:szCs w:val="18"/>
                <w:lang w:val="fr-CH"/>
              </w:rPr>
              <w:br w:type="column"/>
            </w:r>
            <w:r w:rsidRPr="002A07D7">
              <w:rPr>
                <w:rFonts w:asciiTheme="minorHAnsi" w:hAnsiTheme="minorHAnsi" w:cs="Arial"/>
                <w:color w:val="000000"/>
                <w:sz w:val="18"/>
                <w:szCs w:val="18"/>
                <w:lang w:val="fr-CH" w:eastAsia="zh-CN"/>
              </w:rPr>
              <w:t xml:space="preserve">240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Apure et Barinas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241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Carabobo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242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Carabobo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243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Aragua et Carabobo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244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Aragua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245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Carabobo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246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Aragua et Guárico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247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Apure, Barinas et Guárico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248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Indicatif interurbain pour quelques villes de l’Etat de Amazonas</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0845D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249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Carabobo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0845D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lastRenderedPageBreak/>
              <w:t xml:space="preserve">251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Lara et Yaracuy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252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Lara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253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Lara et Yaracuy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254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Yaracuy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255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Portuguesa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256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Portuguesa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257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Portuguesa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258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Cojedes et Barinas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sz w:val="18"/>
                <w:szCs w:val="18"/>
                <w:lang w:val="fr-CH"/>
              </w:rPr>
              <w:br w:type="column"/>
            </w:r>
            <w:r w:rsidRPr="002A07D7">
              <w:rPr>
                <w:rFonts w:asciiTheme="minorHAnsi" w:hAnsiTheme="minorHAnsi" w:cs="Arial"/>
                <w:color w:val="000000"/>
                <w:sz w:val="18"/>
                <w:szCs w:val="18"/>
                <w:lang w:val="fr-CH" w:eastAsia="zh-CN"/>
              </w:rPr>
              <w:t xml:space="preserve">259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Falcón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261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Zulia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262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Zulia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263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Zulia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lastRenderedPageBreak/>
              <w:t xml:space="preserve">264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Zulia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265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Zulia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266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Zulia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267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Zulia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268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Falcón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269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Falcón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271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Trujillo, Zulia et Mérida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272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Trujillo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273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Barinas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274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Mérida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275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Zulia, Mérida et Táchira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276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Táchira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lastRenderedPageBreak/>
              <w:t xml:space="preserve">277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Táchira et Mérida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278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géographique pour les services de téléphonie fixe (indicatif interurbain)</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Barinas y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279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Falcón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281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Anzoátegui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282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Anzoátegui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283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Anzoátegui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284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Bolívar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285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Bolívar et Anzoátegui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286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Bolívar et Monagas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287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Delta Amacuro et Monagas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288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géographique pour les services de téléphonie fixe (indicatif interurbain)</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Bolívar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289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Bolívar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lastRenderedPageBreak/>
              <w:t xml:space="preserve">291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Monagas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292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des Etats de Anzoátegui et Monagas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293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Sucre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294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Sucre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295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Nueva Esparta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296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géographique pour les services de téléphonie fixe (indicatif interurbain) </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Indicatif interurbain pour quelques villes de l’Etat de Amazonas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500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non géographique pour les services de téléphonie fixe (indicatif interurbain)</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non géographique d’accès universel</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501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non géographique pour les services de téléphonie fixe (indicatif interurbain)</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non géographique d’accès universel avec </w:t>
            </w:r>
            <w:r w:rsidRPr="002A07D7">
              <w:rPr>
                <w:rFonts w:asciiTheme="minorHAnsi" w:hAnsiTheme="minorHAnsi"/>
                <w:sz w:val="18"/>
                <w:szCs w:val="18"/>
                <w:lang w:val="fr-CH"/>
              </w:rPr>
              <w:t>débit de l’appelant</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800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non géographique pour les services de téléphonie fixe (indicatif interurbain)</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Numéro non géographique d’accès universel avec </w:t>
            </w:r>
            <w:r w:rsidRPr="002A07D7">
              <w:rPr>
                <w:rFonts w:asciiTheme="minorHAnsi" w:hAnsiTheme="minorHAnsi"/>
                <w:sz w:val="18"/>
                <w:szCs w:val="18"/>
                <w:lang w:val="fr-CH"/>
              </w:rPr>
              <w:t xml:space="preserve">taxation à l’arrivée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400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non géographique pour les services de téléphonie fixe (indicatif interurbain)</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non géographique (numéro personnel universel)</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412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pour les services de téléphonie mobile (indicatif de l’opérateur mobile)</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Service de téléphonie mobile NDC numéro attribué à Corporación Digitel C.A.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414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pour les services de téléphonie mobile (indicatif de l’opérateur mobile)</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F71DB2">
            <w:pPr>
              <w:tabs>
                <w:tab w:val="clear" w:pos="567"/>
                <w:tab w:val="clear" w:pos="1276"/>
                <w:tab w:val="clear" w:pos="1843"/>
                <w:tab w:val="clear" w:pos="5387"/>
                <w:tab w:val="clear" w:pos="5954"/>
              </w:tabs>
              <w:overflowPunct/>
              <w:autoSpaceDE/>
              <w:autoSpaceDN/>
              <w:adjustRightInd/>
              <w:spacing w:before="40" w:after="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Service de téléphonie mobile NDC numéro attribué à TELCEL C.A. (Movistar)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pageBreakBefore/>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lastRenderedPageBreak/>
              <w:t xml:space="preserve">415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du service de téléphonie mobile via satellite (indicatif de l’opérateur mobile)</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Service de téléphonie mobile NDC numéro attribué à Globalstar de Venezuela C.A.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416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pour les services de téléphonie mobile (indicatif de l’opérateur mobile)</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Service de téléphonie mobile NDC numéro attribué à Telecomunicaciones Movilnet C.A.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424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pour les services de téléphonie mobile (indicatif de l’opérateur mobile)</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Service de téléphonie mobile NDC numéro attribué à TELCEL C.A. (Movistar)  </w:t>
            </w:r>
          </w:p>
        </w:tc>
      </w:tr>
      <w:tr w:rsidR="00F71DB2" w:rsidRPr="003A18D5" w:rsidTr="00F71DB2">
        <w:trPr>
          <w:trHeight w:val="20"/>
          <w:jc w:val="center"/>
        </w:trPr>
        <w:tc>
          <w:tcPr>
            <w:tcW w:w="2030"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426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952"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center"/>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10 </w:t>
            </w:r>
          </w:p>
        </w:tc>
        <w:tc>
          <w:tcPr>
            <w:tcW w:w="2253"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Numéro pour les services de téléphonie mobile (indicatif de l’opérateur mobile)</w:t>
            </w:r>
          </w:p>
        </w:tc>
        <w:tc>
          <w:tcPr>
            <w:tcW w:w="2318" w:type="dxa"/>
            <w:tcBorders>
              <w:top w:val="single" w:sz="4" w:space="0" w:color="000000"/>
              <w:left w:val="single" w:sz="4" w:space="0" w:color="000000"/>
              <w:bottom w:val="single" w:sz="4" w:space="0" w:color="000000"/>
              <w:right w:val="single" w:sz="4" w:space="0" w:color="000000"/>
            </w:tcBorders>
          </w:tcPr>
          <w:p w:rsidR="00F71DB2" w:rsidRPr="002A07D7" w:rsidRDefault="00F71DB2" w:rsidP="00B151AF">
            <w:pPr>
              <w:tabs>
                <w:tab w:val="clear" w:pos="567"/>
                <w:tab w:val="clear" w:pos="1276"/>
                <w:tab w:val="clear" w:pos="1843"/>
                <w:tab w:val="clear" w:pos="5387"/>
                <w:tab w:val="clear" w:pos="5954"/>
              </w:tabs>
              <w:overflowPunct/>
              <w:autoSpaceDE/>
              <w:autoSpaceDN/>
              <w:adjustRightInd/>
              <w:spacing w:before="20"/>
              <w:jc w:val="left"/>
              <w:textAlignment w:val="auto"/>
              <w:rPr>
                <w:rFonts w:asciiTheme="minorHAnsi" w:hAnsiTheme="minorHAnsi" w:cs="Arial"/>
                <w:color w:val="000000"/>
                <w:sz w:val="18"/>
                <w:szCs w:val="18"/>
                <w:lang w:val="fr-CH" w:eastAsia="zh-CN"/>
              </w:rPr>
            </w:pPr>
            <w:r w:rsidRPr="002A07D7">
              <w:rPr>
                <w:rFonts w:asciiTheme="minorHAnsi" w:hAnsiTheme="minorHAnsi" w:cs="Arial"/>
                <w:color w:val="000000"/>
                <w:sz w:val="18"/>
                <w:szCs w:val="18"/>
                <w:lang w:val="fr-CH" w:eastAsia="zh-CN"/>
              </w:rPr>
              <w:t xml:space="preserve">Service de téléphonie mobile NDC numéro attribué à Telecomunicaciones Movilnet C.A.  </w:t>
            </w:r>
          </w:p>
        </w:tc>
      </w:tr>
    </w:tbl>
    <w:p w:rsidR="00F71DB2" w:rsidRPr="00B03314" w:rsidRDefault="00F71DB2" w:rsidP="00F71DB2">
      <w:pPr>
        <w:spacing w:before="0"/>
        <w:rPr>
          <w:sz w:val="2"/>
          <w:lang w:val="fr-CH"/>
        </w:rPr>
      </w:pPr>
    </w:p>
    <w:p w:rsidR="00F71DB2" w:rsidRPr="003A18D5" w:rsidRDefault="00F71DB2" w:rsidP="00F71DB2">
      <w:pPr>
        <w:rPr>
          <w:lang w:val="fr-CH" w:eastAsia="zh-CN"/>
        </w:rPr>
      </w:pPr>
      <w:r w:rsidRPr="003A18D5">
        <w:rPr>
          <w:lang w:val="fr-CH" w:eastAsia="zh-CN"/>
        </w:rPr>
        <w:t xml:space="preserve">Contact: </w:t>
      </w:r>
    </w:p>
    <w:p w:rsidR="00F71DB2" w:rsidRPr="00B03314" w:rsidRDefault="00F71DB2" w:rsidP="00B03314">
      <w:pPr>
        <w:spacing w:before="60"/>
        <w:ind w:left="567" w:hanging="567"/>
        <w:jc w:val="left"/>
      </w:pPr>
      <w:r>
        <w:rPr>
          <w:lang w:eastAsia="zh-CN"/>
        </w:rPr>
        <w:tab/>
      </w:r>
      <w:r w:rsidRPr="00F235A3">
        <w:rPr>
          <w:lang w:eastAsia="zh-CN"/>
        </w:rPr>
        <w:t xml:space="preserve">Comisión Nacional de Telecomunicaciones (CONATEL) </w:t>
      </w:r>
      <w:r>
        <w:rPr>
          <w:lang w:eastAsia="zh-CN"/>
        </w:rPr>
        <w:br/>
      </w:r>
      <w:r w:rsidRPr="00F235A3">
        <w:rPr>
          <w:lang w:eastAsia="zh-CN"/>
        </w:rPr>
        <w:t xml:space="preserve">División de Investigación y Seguimiento Internacional </w:t>
      </w:r>
      <w:r>
        <w:rPr>
          <w:lang w:eastAsia="zh-CN"/>
        </w:rPr>
        <w:br/>
      </w:r>
      <w:r w:rsidRPr="00F235A3">
        <w:rPr>
          <w:lang w:eastAsia="zh-CN"/>
        </w:rPr>
        <w:t xml:space="preserve">(International Research Division ) </w:t>
      </w:r>
      <w:r>
        <w:rPr>
          <w:lang w:eastAsia="zh-CN"/>
        </w:rPr>
        <w:br/>
      </w:r>
      <w:r w:rsidRPr="00F235A3">
        <w:rPr>
          <w:lang w:eastAsia="zh-CN"/>
        </w:rPr>
        <w:t xml:space="preserve">Avda. Veracruz con Calle Cali, Edif. CONATEL </w:t>
      </w:r>
      <w:r>
        <w:rPr>
          <w:lang w:eastAsia="zh-CN"/>
        </w:rPr>
        <w:br/>
      </w:r>
      <w:r w:rsidRPr="00F235A3">
        <w:rPr>
          <w:lang w:eastAsia="zh-CN"/>
        </w:rPr>
        <w:t xml:space="preserve">Urb. Las Mercedes </w:t>
      </w:r>
      <w:r>
        <w:rPr>
          <w:lang w:eastAsia="zh-CN"/>
        </w:rPr>
        <w:br/>
      </w:r>
      <w:r w:rsidRPr="00F235A3">
        <w:rPr>
          <w:lang w:eastAsia="zh-CN"/>
        </w:rPr>
        <w:t>1060 CARACAS</w:t>
      </w:r>
      <w:r>
        <w:rPr>
          <w:lang w:eastAsia="zh-CN"/>
        </w:rPr>
        <w:br/>
      </w:r>
      <w:r w:rsidRPr="00F235A3">
        <w:rPr>
          <w:lang w:eastAsia="zh-CN"/>
        </w:rPr>
        <w:t xml:space="preserve">Venezuela </w:t>
      </w:r>
      <w:r>
        <w:rPr>
          <w:lang w:eastAsia="zh-CN"/>
        </w:rPr>
        <w:br/>
      </w:r>
      <w:r w:rsidRPr="00F235A3">
        <w:rPr>
          <w:lang w:eastAsia="zh-CN"/>
        </w:rPr>
        <w:t>T</w:t>
      </w:r>
      <w:r w:rsidR="00A85A23">
        <w:rPr>
          <w:lang w:eastAsia="zh-CN"/>
        </w:rPr>
        <w:t>é</w:t>
      </w:r>
      <w:r w:rsidRPr="00F235A3">
        <w:rPr>
          <w:lang w:eastAsia="zh-CN"/>
        </w:rPr>
        <w:t>l:</w:t>
      </w:r>
      <w:r>
        <w:rPr>
          <w:lang w:eastAsia="zh-CN"/>
        </w:rPr>
        <w:tab/>
      </w:r>
      <w:r w:rsidRPr="00F235A3">
        <w:rPr>
          <w:lang w:eastAsia="zh-CN"/>
        </w:rPr>
        <w:t xml:space="preserve">+58 212 909 0466 </w:t>
      </w:r>
      <w:r>
        <w:rPr>
          <w:lang w:eastAsia="zh-CN"/>
        </w:rPr>
        <w:br/>
      </w:r>
      <w:r w:rsidRPr="00F235A3">
        <w:rPr>
          <w:lang w:eastAsia="zh-CN"/>
        </w:rPr>
        <w:t>Fax:</w:t>
      </w:r>
      <w:r>
        <w:rPr>
          <w:lang w:eastAsia="zh-CN"/>
        </w:rPr>
        <w:tab/>
      </w:r>
      <w:r w:rsidRPr="00F235A3">
        <w:rPr>
          <w:lang w:eastAsia="zh-CN"/>
        </w:rPr>
        <w:t xml:space="preserve">+58 212 993 6794 </w:t>
      </w:r>
      <w:r>
        <w:rPr>
          <w:lang w:eastAsia="zh-CN"/>
        </w:rPr>
        <w:br/>
      </w:r>
      <w:r w:rsidR="00A85A23">
        <w:t>URL</w:t>
      </w:r>
      <w:r w:rsidRPr="00B03314">
        <w:t>:</w:t>
      </w:r>
      <w:r w:rsidRPr="00B03314">
        <w:tab/>
      </w:r>
      <w:hyperlink r:id="rId23" w:anchor="http://www.conatel.gob.ve/index.php/principal/numeracion" w:history="1">
        <w:r w:rsidR="00B03314" w:rsidRPr="00B03314">
          <w:t>www.conatel.gob.ve/#http://www.conatel.gob.ve/index.php/principal/numeracion</w:t>
        </w:r>
      </w:hyperlink>
    </w:p>
    <w:p w:rsidR="00B03314" w:rsidRPr="00B151AF" w:rsidRDefault="00B03314" w:rsidP="00B151AF">
      <w:pPr>
        <w:tabs>
          <w:tab w:val="clear" w:pos="567"/>
          <w:tab w:val="clear" w:pos="1276"/>
          <w:tab w:val="clear" w:pos="1843"/>
          <w:tab w:val="clear" w:pos="5387"/>
          <w:tab w:val="clear" w:pos="5954"/>
        </w:tabs>
        <w:overflowPunct/>
        <w:autoSpaceDE/>
        <w:autoSpaceDN/>
        <w:adjustRightInd/>
        <w:spacing w:before="240"/>
        <w:jc w:val="left"/>
        <w:textAlignment w:val="auto"/>
        <w:rPr>
          <w:sz w:val="6"/>
        </w:rPr>
      </w:pPr>
    </w:p>
    <w:p w:rsidR="00B03314" w:rsidRPr="007A646F" w:rsidRDefault="00B03314" w:rsidP="00B03314">
      <w:pPr>
        <w:pStyle w:val="Heading20"/>
        <w:spacing w:before="0"/>
      </w:pPr>
      <w:bookmarkStart w:id="99" w:name="_Toc292700045"/>
      <w:r w:rsidRPr="007A646F">
        <w:t>Interruption de service</w:t>
      </w:r>
      <w:bookmarkEnd w:id="99"/>
    </w:p>
    <w:p w:rsidR="00B03314" w:rsidRPr="007A646F" w:rsidRDefault="00B03314" w:rsidP="00B03314">
      <w:pPr>
        <w:tabs>
          <w:tab w:val="clear" w:pos="567"/>
          <w:tab w:val="clear" w:pos="1276"/>
          <w:tab w:val="clear" w:pos="1843"/>
          <w:tab w:val="clear" w:pos="5387"/>
          <w:tab w:val="clear" w:pos="5954"/>
          <w:tab w:val="left" w:pos="4395"/>
        </w:tabs>
        <w:spacing w:before="240"/>
        <w:ind w:right="-6"/>
        <w:jc w:val="left"/>
        <w:rPr>
          <w:rFonts w:asciiTheme="minorHAnsi" w:hAnsiTheme="minorHAnsi"/>
          <w:b/>
          <w:lang w:val="fr-CH"/>
        </w:rPr>
      </w:pPr>
      <w:r w:rsidRPr="007A646F">
        <w:rPr>
          <w:rFonts w:asciiTheme="minorHAnsi" w:hAnsiTheme="minorHAnsi"/>
          <w:b/>
          <w:lang w:val="fr-CH"/>
        </w:rPr>
        <w:t>Koweït</w:t>
      </w:r>
      <w:r w:rsidR="00CD343A">
        <w:rPr>
          <w:rFonts w:asciiTheme="minorHAnsi" w:hAnsiTheme="minorHAnsi"/>
          <w:b/>
          <w:lang w:val="fr-CH"/>
        </w:rPr>
        <w:fldChar w:fldCharType="begin"/>
      </w:r>
      <w:r>
        <w:instrText xml:space="preserve"> TC "</w:instrText>
      </w:r>
      <w:bookmarkStart w:id="100" w:name="_Toc292700046"/>
      <w:r w:rsidRPr="007A646F">
        <w:rPr>
          <w:rFonts w:asciiTheme="minorHAnsi" w:hAnsiTheme="minorHAnsi"/>
          <w:b/>
          <w:lang w:val="fr-CH"/>
        </w:rPr>
        <w:instrText>Koweït</w:instrText>
      </w:r>
      <w:bookmarkEnd w:id="100"/>
      <w:r>
        <w:instrText xml:space="preserve">" \f C \l "1" </w:instrText>
      </w:r>
      <w:r w:rsidR="00CD343A">
        <w:rPr>
          <w:rFonts w:asciiTheme="minorHAnsi" w:hAnsiTheme="minorHAnsi"/>
          <w:b/>
          <w:lang w:val="fr-CH"/>
        </w:rPr>
        <w:fldChar w:fldCharType="end"/>
      </w:r>
      <w:r w:rsidRPr="007A646F">
        <w:rPr>
          <w:rFonts w:asciiTheme="minorHAnsi" w:hAnsiTheme="minorHAnsi"/>
          <w:b/>
          <w:lang w:val="fr-CH"/>
        </w:rPr>
        <w:t xml:space="preserve"> (indicatif de pays +965)</w:t>
      </w:r>
    </w:p>
    <w:p w:rsidR="00B03314" w:rsidRPr="007A646F" w:rsidRDefault="00B03314" w:rsidP="00B03314">
      <w:pPr>
        <w:tabs>
          <w:tab w:val="clear" w:pos="567"/>
          <w:tab w:val="clear" w:pos="1276"/>
          <w:tab w:val="clear" w:pos="1843"/>
          <w:tab w:val="clear" w:pos="5387"/>
          <w:tab w:val="clear" w:pos="5954"/>
          <w:tab w:val="left" w:pos="4395"/>
        </w:tabs>
        <w:spacing w:before="0" w:line="360" w:lineRule="auto"/>
        <w:ind w:right="-6"/>
        <w:jc w:val="left"/>
        <w:rPr>
          <w:rFonts w:asciiTheme="minorHAnsi" w:hAnsiTheme="minorHAnsi"/>
          <w:bCs/>
          <w:lang w:val="en-US"/>
        </w:rPr>
      </w:pPr>
      <w:r w:rsidRPr="007A646F">
        <w:rPr>
          <w:rFonts w:asciiTheme="minorHAnsi" w:hAnsiTheme="minorHAnsi"/>
          <w:bCs/>
          <w:lang w:val="en-US"/>
        </w:rPr>
        <w:t>Communication du 20.IV.2011:</w:t>
      </w:r>
    </w:p>
    <w:p w:rsidR="00B03314" w:rsidRPr="007A646F" w:rsidRDefault="00B03314" w:rsidP="00B03314">
      <w:pPr>
        <w:tabs>
          <w:tab w:val="clear" w:pos="567"/>
          <w:tab w:val="clear" w:pos="1276"/>
          <w:tab w:val="clear" w:pos="1843"/>
          <w:tab w:val="clear" w:pos="5387"/>
          <w:tab w:val="clear" w:pos="5954"/>
        </w:tabs>
        <w:spacing w:before="0"/>
        <w:jc w:val="left"/>
        <w:rPr>
          <w:rFonts w:asciiTheme="minorHAnsi" w:hAnsiTheme="minorHAnsi" w:cs="Arial"/>
          <w:lang w:val="fr-CH"/>
        </w:rPr>
      </w:pPr>
      <w:r w:rsidRPr="007A646F">
        <w:rPr>
          <w:rFonts w:asciiTheme="minorHAnsi" w:hAnsiTheme="minorHAnsi" w:cs="Arial"/>
          <w:lang w:val="fr-CH"/>
        </w:rPr>
        <w:t xml:space="preserve">Le </w:t>
      </w:r>
      <w:r w:rsidRPr="007A646F">
        <w:rPr>
          <w:rFonts w:asciiTheme="minorHAnsi" w:hAnsiTheme="minorHAnsi" w:cs="Arial"/>
          <w:i/>
          <w:lang w:val="fr-CH"/>
        </w:rPr>
        <w:t>Ministry of Communications (MOC)</w:t>
      </w:r>
      <w:r w:rsidRPr="007A646F">
        <w:rPr>
          <w:rFonts w:asciiTheme="minorHAnsi" w:hAnsiTheme="minorHAnsi" w:cs="Arial"/>
          <w:lang w:val="fr-CH"/>
        </w:rPr>
        <w:t>, Safat</w:t>
      </w:r>
      <w:r w:rsidR="00CD343A">
        <w:rPr>
          <w:rFonts w:asciiTheme="minorHAnsi" w:hAnsiTheme="minorHAnsi" w:cs="Arial"/>
          <w:lang w:val="fr-CH"/>
        </w:rPr>
        <w:fldChar w:fldCharType="begin"/>
      </w:r>
      <w:r>
        <w:instrText xml:space="preserve"> TC "</w:instrText>
      </w:r>
      <w:bookmarkStart w:id="101" w:name="_Toc292700047"/>
      <w:r w:rsidRPr="007A646F">
        <w:rPr>
          <w:rFonts w:asciiTheme="minorHAnsi" w:hAnsiTheme="minorHAnsi" w:cs="Arial"/>
          <w:i/>
          <w:lang w:val="fr-CH"/>
        </w:rPr>
        <w:instrText>Ministry of Communications (MOC)</w:instrText>
      </w:r>
      <w:r w:rsidRPr="007A646F">
        <w:rPr>
          <w:rFonts w:asciiTheme="minorHAnsi" w:hAnsiTheme="minorHAnsi" w:cs="Arial"/>
          <w:lang w:val="fr-CH"/>
        </w:rPr>
        <w:instrText>, Safat</w:instrText>
      </w:r>
      <w:bookmarkEnd w:id="101"/>
      <w:r>
        <w:instrText xml:space="preserve">" \f C \l "1" </w:instrText>
      </w:r>
      <w:r w:rsidR="00CD343A">
        <w:rPr>
          <w:rFonts w:asciiTheme="minorHAnsi" w:hAnsiTheme="minorHAnsi" w:cs="Arial"/>
          <w:lang w:val="fr-CH"/>
        </w:rPr>
        <w:fldChar w:fldCharType="end"/>
      </w:r>
      <w:r w:rsidRPr="007A646F">
        <w:rPr>
          <w:rFonts w:asciiTheme="minorHAnsi" w:hAnsiTheme="minorHAnsi" w:cs="Arial"/>
          <w:lang w:val="fr-CH"/>
        </w:rPr>
        <w:t>, annonce avoir été informé que le câble sous-marin FOG sera mis hors service pour réparation à partir du 21.IV.2011 à 16h00 UTC, pour une durée de deux à cinq jours.  Tout le trafic passant par ce câble FOG sera interrompu pendant cette période.</w:t>
      </w:r>
    </w:p>
    <w:p w:rsidR="00B03314" w:rsidRPr="007A646F" w:rsidRDefault="00B03314" w:rsidP="00B151AF">
      <w:pPr>
        <w:spacing w:before="40"/>
        <w:rPr>
          <w:lang w:val="en-US"/>
        </w:rPr>
      </w:pPr>
      <w:r w:rsidRPr="007A646F">
        <w:rPr>
          <w:lang w:val="en-US"/>
        </w:rPr>
        <w:t>Contact:</w:t>
      </w:r>
    </w:p>
    <w:p w:rsidR="00B03314" w:rsidRDefault="00B03314" w:rsidP="00B151AF">
      <w:pPr>
        <w:spacing w:before="60"/>
        <w:ind w:left="567" w:hanging="567"/>
        <w:jc w:val="left"/>
      </w:pPr>
      <w:r>
        <w:rPr>
          <w:lang w:val="en-US"/>
        </w:rPr>
        <w:tab/>
      </w:r>
      <w:r w:rsidRPr="007A646F">
        <w:rPr>
          <w:lang w:val="en-US"/>
        </w:rPr>
        <w:t>ISCC Kuwait</w:t>
      </w:r>
      <w:r>
        <w:rPr>
          <w:lang w:val="en-US"/>
        </w:rPr>
        <w:br/>
      </w:r>
      <w:r w:rsidRPr="007A646F">
        <w:rPr>
          <w:lang w:val="en-US"/>
        </w:rPr>
        <w:t>Ministry of Communications</w:t>
      </w:r>
      <w:r>
        <w:rPr>
          <w:lang w:val="en-US"/>
        </w:rPr>
        <w:br/>
      </w:r>
      <w:r w:rsidRPr="007A646F">
        <w:rPr>
          <w:lang w:val="en-US"/>
        </w:rPr>
        <w:t>P.O. Box 318</w:t>
      </w:r>
      <w:r>
        <w:rPr>
          <w:lang w:val="en-US"/>
        </w:rPr>
        <w:br/>
      </w:r>
      <w:r w:rsidRPr="007A646F">
        <w:rPr>
          <w:lang w:val="en-US"/>
        </w:rPr>
        <w:t>11111 SAFAT</w:t>
      </w:r>
      <w:r>
        <w:rPr>
          <w:lang w:val="en-US"/>
        </w:rPr>
        <w:br/>
      </w:r>
      <w:r w:rsidRPr="007A646F">
        <w:rPr>
          <w:bCs/>
          <w:lang w:val="en-US"/>
        </w:rPr>
        <w:t>Koweït</w:t>
      </w:r>
      <w:r>
        <w:rPr>
          <w:bCs/>
          <w:lang w:val="en-US"/>
        </w:rPr>
        <w:br/>
      </w:r>
      <w:r w:rsidRPr="007A646F">
        <w:rPr>
          <w:lang w:val="en-US"/>
        </w:rPr>
        <w:t>T</w:t>
      </w:r>
      <w:r w:rsidR="00A85A23">
        <w:rPr>
          <w:lang w:val="en-US"/>
        </w:rPr>
        <w:t>é</w:t>
      </w:r>
      <w:r w:rsidRPr="007A646F">
        <w:rPr>
          <w:lang w:val="en-US"/>
        </w:rPr>
        <w:t>l:</w:t>
      </w:r>
      <w:r w:rsidRPr="007A646F">
        <w:rPr>
          <w:lang w:val="en-US"/>
        </w:rPr>
        <w:tab/>
        <w:t>+965 2241 1777</w:t>
      </w:r>
      <w:r>
        <w:rPr>
          <w:lang w:val="en-US"/>
        </w:rPr>
        <w:br/>
      </w:r>
      <w:r w:rsidRPr="007A646F">
        <w:rPr>
          <w:lang w:val="en-US"/>
        </w:rPr>
        <w:t>Fax:</w:t>
      </w:r>
      <w:r w:rsidRPr="007A646F">
        <w:rPr>
          <w:lang w:val="en-US"/>
        </w:rPr>
        <w:tab/>
        <w:t>+965 2241 9815</w:t>
      </w:r>
      <w:r>
        <w:rPr>
          <w:lang w:val="en-US"/>
        </w:rPr>
        <w:br/>
      </w:r>
      <w:r w:rsidRPr="007A646F">
        <w:rPr>
          <w:lang w:val="en-US"/>
        </w:rPr>
        <w:t>E-mail</w:t>
      </w:r>
      <w:r>
        <w:rPr>
          <w:lang w:val="en-US"/>
        </w:rPr>
        <w:t>:</w:t>
      </w:r>
      <w:r>
        <w:rPr>
          <w:lang w:val="en-US"/>
        </w:rPr>
        <w:tab/>
      </w:r>
      <w:r w:rsidRPr="007A646F">
        <w:rPr>
          <w:lang w:val="en-US"/>
        </w:rPr>
        <w:t xml:space="preserve"> </w:t>
      </w:r>
      <w:hyperlink r:id="rId24" w:history="1">
        <w:r w:rsidRPr="007A646F">
          <w:t>iscckuwait@gmail.com</w:t>
        </w:r>
      </w:hyperlink>
      <w:r w:rsidRPr="007A646F">
        <w:br/>
      </w:r>
      <w:r>
        <w:rPr>
          <w:lang w:val="en-US"/>
        </w:rPr>
        <w:t>URL</w:t>
      </w:r>
      <w:r w:rsidRPr="007A646F">
        <w:rPr>
          <w:lang w:val="en-US"/>
        </w:rPr>
        <w:t>:</w:t>
      </w:r>
      <w:r>
        <w:rPr>
          <w:lang w:val="en-US"/>
        </w:rPr>
        <w:tab/>
      </w:r>
      <w:hyperlink r:id="rId25" w:history="1">
        <w:r w:rsidRPr="007A646F">
          <w:t>www.moc.kw</w:t>
        </w:r>
      </w:hyperlink>
    </w:p>
    <w:p w:rsidR="00B151AF" w:rsidRDefault="00B151AF">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B03314" w:rsidRPr="007A646F" w:rsidRDefault="00B03314" w:rsidP="00B151AF">
      <w:pPr>
        <w:spacing w:before="0"/>
        <w:rPr>
          <w:lang w:val="en-US"/>
        </w:rPr>
      </w:pPr>
    </w:p>
    <w:p w:rsidR="00B03314" w:rsidRPr="001323EE" w:rsidRDefault="00B03314" w:rsidP="00B151AF">
      <w:pPr>
        <w:pStyle w:val="Heading20"/>
        <w:spacing w:before="0"/>
      </w:pPr>
      <w:bookmarkStart w:id="102" w:name="_Toc262756275"/>
      <w:bookmarkStart w:id="103" w:name="_Toc292700048"/>
      <w:r w:rsidRPr="001323EE">
        <w:t>Changements dans les Administrations/ER et autres entités</w:t>
      </w:r>
      <w:r w:rsidRPr="001323EE">
        <w:br/>
        <w:t>ou Organisations</w:t>
      </w:r>
      <w:bookmarkEnd w:id="102"/>
      <w:bookmarkEnd w:id="103"/>
    </w:p>
    <w:p w:rsidR="00B03314" w:rsidRPr="001323EE" w:rsidRDefault="00B03314" w:rsidP="00B03314">
      <w:pPr>
        <w:keepNext/>
        <w:keepLines/>
        <w:tabs>
          <w:tab w:val="clear" w:pos="1276"/>
          <w:tab w:val="clear" w:pos="1843"/>
          <w:tab w:val="left" w:pos="1134"/>
          <w:tab w:val="left" w:pos="1560"/>
          <w:tab w:val="left" w:pos="2127"/>
        </w:tabs>
        <w:spacing w:before="360"/>
        <w:jc w:val="left"/>
        <w:textAlignment w:val="auto"/>
        <w:outlineLvl w:val="3"/>
        <w:rPr>
          <w:rFonts w:asciiTheme="minorHAnsi" w:hAnsiTheme="minorHAnsi" w:cs="Arial"/>
          <w:b/>
          <w:bCs/>
          <w:lang w:val="fr-FR"/>
        </w:rPr>
      </w:pPr>
      <w:r w:rsidRPr="001323EE">
        <w:rPr>
          <w:rFonts w:asciiTheme="minorHAnsi" w:hAnsiTheme="minorHAnsi" w:cs="Arial"/>
          <w:b/>
          <w:bCs/>
          <w:lang w:val="fr-FR"/>
        </w:rPr>
        <w:t>Islande</w:t>
      </w:r>
      <w:r w:rsidR="00CD343A">
        <w:rPr>
          <w:rFonts w:asciiTheme="minorHAnsi" w:hAnsiTheme="minorHAnsi" w:cs="Arial"/>
          <w:b/>
          <w:bCs/>
          <w:lang w:val="fr-FR"/>
        </w:rPr>
        <w:fldChar w:fldCharType="begin"/>
      </w:r>
      <w:r>
        <w:instrText xml:space="preserve"> TC "</w:instrText>
      </w:r>
      <w:bookmarkStart w:id="104" w:name="_Toc292700049"/>
      <w:r w:rsidRPr="001323EE">
        <w:rPr>
          <w:rFonts w:asciiTheme="minorHAnsi" w:hAnsiTheme="minorHAnsi" w:cs="Arial"/>
          <w:b/>
          <w:bCs/>
          <w:lang w:val="fr-FR"/>
        </w:rPr>
        <w:instrText>Islande</w:instrText>
      </w:r>
      <w:bookmarkEnd w:id="104"/>
      <w:r>
        <w:instrText xml:space="preserve">" \f C \l "1" </w:instrText>
      </w:r>
      <w:r w:rsidR="00CD343A">
        <w:rPr>
          <w:rFonts w:asciiTheme="minorHAnsi" w:hAnsiTheme="minorHAnsi" w:cs="Arial"/>
          <w:b/>
          <w:bCs/>
          <w:lang w:val="fr-FR"/>
        </w:rPr>
        <w:fldChar w:fldCharType="end"/>
      </w:r>
    </w:p>
    <w:p w:rsidR="00B03314" w:rsidRPr="001323EE" w:rsidRDefault="00B03314" w:rsidP="00B03314">
      <w:pPr>
        <w:keepNext/>
        <w:keepLines/>
        <w:tabs>
          <w:tab w:val="clear" w:pos="1276"/>
          <w:tab w:val="clear" w:pos="1843"/>
          <w:tab w:val="left" w:pos="1134"/>
          <w:tab w:val="left" w:pos="1560"/>
          <w:tab w:val="left" w:pos="2127"/>
        </w:tabs>
        <w:spacing w:before="40"/>
        <w:jc w:val="left"/>
        <w:textAlignment w:val="auto"/>
        <w:outlineLvl w:val="4"/>
        <w:rPr>
          <w:rFonts w:asciiTheme="minorHAnsi" w:hAnsiTheme="minorHAnsi" w:cs="Arial"/>
          <w:szCs w:val="18"/>
          <w:lang w:val="fr-FR"/>
        </w:rPr>
      </w:pPr>
      <w:r w:rsidRPr="001323EE">
        <w:rPr>
          <w:rFonts w:asciiTheme="minorHAnsi" w:hAnsiTheme="minorHAnsi" w:cs="Arial"/>
          <w:szCs w:val="18"/>
          <w:lang w:val="fr-FR"/>
        </w:rPr>
        <w:t>Communication du 2.V.2011:</w:t>
      </w:r>
    </w:p>
    <w:p w:rsidR="00B03314" w:rsidRPr="001323EE" w:rsidRDefault="00B03314" w:rsidP="00B03314">
      <w:pPr>
        <w:jc w:val="center"/>
        <w:rPr>
          <w:i/>
          <w:iCs/>
          <w:lang w:val="fr-FR"/>
        </w:rPr>
      </w:pPr>
      <w:r w:rsidRPr="001323EE">
        <w:rPr>
          <w:i/>
          <w:iCs/>
          <w:lang w:val="fr-FR"/>
        </w:rPr>
        <w:t>Changements de nom, de numéros de téléphone, de télécopie et d’adresse électronique</w:t>
      </w:r>
      <w:r w:rsidR="00CD343A">
        <w:rPr>
          <w:i/>
          <w:iCs/>
          <w:lang w:val="fr-FR"/>
        </w:rPr>
        <w:fldChar w:fldCharType="begin"/>
      </w:r>
      <w:r>
        <w:instrText xml:space="preserve"> TC "</w:instrText>
      </w:r>
      <w:bookmarkStart w:id="105" w:name="_Toc292700050"/>
      <w:r w:rsidRPr="003A27DC">
        <w:rPr>
          <w:i/>
          <w:iCs/>
          <w:lang w:val="fr-FR"/>
        </w:rPr>
        <w:instrText>Changements de nom, de numéros de téléphone, de télécopie et d’adresse électronique</w:instrText>
      </w:r>
      <w:bookmarkEnd w:id="105"/>
      <w:r>
        <w:instrText xml:space="preserve">" \f C \l "1" </w:instrText>
      </w:r>
      <w:r w:rsidR="00CD343A">
        <w:rPr>
          <w:i/>
          <w:iCs/>
          <w:lang w:val="fr-FR"/>
        </w:rPr>
        <w:fldChar w:fldCharType="end"/>
      </w:r>
    </w:p>
    <w:p w:rsidR="00B03314" w:rsidRPr="001323EE" w:rsidRDefault="00B03314" w:rsidP="00DD7176">
      <w:pPr>
        <w:rPr>
          <w:rFonts w:asciiTheme="minorHAnsi" w:hAnsiTheme="minorHAnsi" w:cs="Arial"/>
          <w:lang w:val="fr-CH"/>
        </w:rPr>
      </w:pPr>
      <w:r w:rsidRPr="001323EE">
        <w:rPr>
          <w:lang w:val="fr-CH"/>
        </w:rPr>
        <w:t>The</w:t>
      </w:r>
      <w:r w:rsidRPr="001323EE">
        <w:rPr>
          <w:i/>
          <w:iCs/>
          <w:lang w:val="fr-CH"/>
        </w:rPr>
        <w:t xml:space="preserve"> Ministry of Communications</w:t>
      </w:r>
      <w:r w:rsidRPr="001323EE">
        <w:rPr>
          <w:lang w:val="fr-CH"/>
        </w:rPr>
        <w:t>, Reykjavik</w:t>
      </w:r>
      <w:r w:rsidR="00CD343A">
        <w:rPr>
          <w:lang w:val="fr-CH"/>
        </w:rPr>
        <w:fldChar w:fldCharType="begin"/>
      </w:r>
      <w:r>
        <w:instrText xml:space="preserve"> TC "</w:instrText>
      </w:r>
      <w:bookmarkStart w:id="106" w:name="_Toc292700051"/>
      <w:r w:rsidRPr="00FB2621">
        <w:rPr>
          <w:i/>
          <w:iCs/>
          <w:lang w:val="fr-CH"/>
        </w:rPr>
        <w:instrText>Ministry of Communications.</w:instrText>
      </w:r>
      <w:r w:rsidRPr="00FB2621">
        <w:rPr>
          <w:lang w:val="fr-CH"/>
        </w:rPr>
        <w:instrText>, Reykjavik</w:instrText>
      </w:r>
      <w:bookmarkEnd w:id="106"/>
      <w:r>
        <w:instrText xml:space="preserve">" \f C \l "1" </w:instrText>
      </w:r>
      <w:r w:rsidR="00CD343A">
        <w:rPr>
          <w:lang w:val="fr-CH"/>
        </w:rPr>
        <w:fldChar w:fldCharType="end"/>
      </w:r>
      <w:r w:rsidRPr="001323EE">
        <w:rPr>
          <w:lang w:val="fr-CH"/>
        </w:rPr>
        <w:t xml:space="preserve">, </w:t>
      </w:r>
      <w:r w:rsidRPr="001323EE">
        <w:rPr>
          <w:lang w:val="fr-FR"/>
        </w:rPr>
        <w:t xml:space="preserve">annonce qu’il a changé de nom. </w:t>
      </w:r>
      <w:r w:rsidRPr="001323EE">
        <w:rPr>
          <w:lang w:val="fr-CH"/>
        </w:rPr>
        <w:t>Il s’appelle désormais: «</w:t>
      </w:r>
      <w:r w:rsidR="00DD7176" w:rsidRPr="001323EE">
        <w:rPr>
          <w:lang w:val="en-US"/>
        </w:rPr>
        <w:t>Ministry of the Interior</w:t>
      </w:r>
      <w:r w:rsidRPr="001323EE">
        <w:rPr>
          <w:lang w:val="fr-CH"/>
        </w:rPr>
        <w:t>». Il annonce également que ses numéros de téléphone, de télécopie et son adresse électronique ont changé.</w:t>
      </w:r>
    </w:p>
    <w:p w:rsidR="00B03314" w:rsidRPr="001323EE" w:rsidRDefault="00B03314" w:rsidP="00B03314">
      <w:pPr>
        <w:ind w:left="567" w:hanging="567"/>
        <w:jc w:val="left"/>
        <w:rPr>
          <w:rFonts w:asciiTheme="minorHAnsi" w:hAnsiTheme="minorHAnsi" w:cs="Arial"/>
          <w:lang w:val="fr-CH"/>
        </w:rPr>
      </w:pPr>
      <w:r>
        <w:rPr>
          <w:lang w:val="en-US"/>
        </w:rPr>
        <w:tab/>
      </w:r>
      <w:r w:rsidRPr="001323EE">
        <w:rPr>
          <w:lang w:val="en-US"/>
        </w:rPr>
        <w:t>Ministry of the Interior</w:t>
      </w:r>
      <w:r>
        <w:rPr>
          <w:lang w:val="en-US"/>
        </w:rPr>
        <w:br/>
      </w:r>
      <w:r w:rsidRPr="001323EE">
        <w:rPr>
          <w:rFonts w:asciiTheme="minorHAnsi" w:hAnsiTheme="minorHAnsi" w:cs="Arial"/>
          <w:lang w:val="en-US"/>
        </w:rPr>
        <w:t>Sölvhólsgata 7</w:t>
      </w:r>
      <w:r>
        <w:rPr>
          <w:rFonts w:asciiTheme="minorHAnsi" w:hAnsiTheme="minorHAnsi" w:cs="Arial"/>
          <w:lang w:val="en-US"/>
        </w:rPr>
        <w:br/>
      </w:r>
      <w:r w:rsidRPr="001323EE">
        <w:rPr>
          <w:rFonts w:asciiTheme="minorHAnsi" w:hAnsiTheme="minorHAnsi" w:cs="Arial"/>
          <w:lang w:val="fr-CH"/>
        </w:rPr>
        <w:t>150 REYKJAVIK</w:t>
      </w:r>
      <w:r>
        <w:rPr>
          <w:rFonts w:asciiTheme="minorHAnsi" w:hAnsiTheme="minorHAnsi" w:cs="Arial"/>
          <w:lang w:val="fr-CH"/>
        </w:rPr>
        <w:br/>
      </w:r>
      <w:r w:rsidRPr="001323EE">
        <w:rPr>
          <w:rFonts w:asciiTheme="minorHAnsi" w:hAnsiTheme="minorHAnsi" w:cs="Arial"/>
          <w:lang w:val="fr-CH"/>
        </w:rPr>
        <w:t>Islande</w:t>
      </w:r>
      <w:r>
        <w:rPr>
          <w:rFonts w:asciiTheme="minorHAnsi" w:hAnsiTheme="minorHAnsi" w:cs="Arial"/>
          <w:lang w:val="fr-CH"/>
        </w:rPr>
        <w:br/>
      </w:r>
      <w:r w:rsidRPr="001323EE">
        <w:rPr>
          <w:rFonts w:asciiTheme="minorHAnsi" w:hAnsiTheme="minorHAnsi" w:cs="Arial"/>
          <w:lang w:val="fr-CH"/>
        </w:rPr>
        <w:t>Tél:</w:t>
      </w:r>
      <w:r w:rsidRPr="001323EE">
        <w:rPr>
          <w:rFonts w:asciiTheme="minorHAnsi" w:hAnsiTheme="minorHAnsi" w:cs="Arial"/>
          <w:lang w:val="fr-CH"/>
        </w:rPr>
        <w:tab/>
        <w:t xml:space="preserve">+354 545 9000 </w:t>
      </w:r>
      <w:r>
        <w:rPr>
          <w:rFonts w:asciiTheme="minorHAnsi" w:hAnsiTheme="minorHAnsi" w:cs="Arial"/>
          <w:lang w:val="fr-CH"/>
        </w:rPr>
        <w:br/>
      </w:r>
      <w:r w:rsidRPr="001323EE">
        <w:rPr>
          <w:rFonts w:asciiTheme="minorHAnsi" w:hAnsiTheme="minorHAnsi" w:cs="Arial"/>
          <w:lang w:val="fr-CH"/>
        </w:rPr>
        <w:t>Fax:</w:t>
      </w:r>
      <w:r w:rsidRPr="001323EE">
        <w:rPr>
          <w:rFonts w:asciiTheme="minorHAnsi" w:hAnsiTheme="minorHAnsi" w:cs="Arial"/>
          <w:lang w:val="fr-CH"/>
        </w:rPr>
        <w:tab/>
        <w:t xml:space="preserve">+354 552 7340 </w:t>
      </w:r>
      <w:r>
        <w:rPr>
          <w:rFonts w:asciiTheme="minorHAnsi" w:hAnsiTheme="minorHAnsi" w:cs="Arial"/>
          <w:lang w:val="fr-CH"/>
        </w:rPr>
        <w:br/>
      </w:r>
      <w:r w:rsidRPr="001323EE">
        <w:rPr>
          <w:rFonts w:asciiTheme="minorHAnsi" w:hAnsiTheme="minorHAnsi" w:cs="Arial"/>
          <w:lang w:val="fr-CH"/>
        </w:rPr>
        <w:t>E-mail:</w:t>
      </w:r>
      <w:r w:rsidRPr="001323EE">
        <w:rPr>
          <w:rFonts w:asciiTheme="minorHAnsi" w:hAnsiTheme="minorHAnsi" w:cs="Arial"/>
          <w:lang w:val="fr-CH"/>
        </w:rPr>
        <w:tab/>
        <w:t xml:space="preserve">postur@dmr.stjr.is </w:t>
      </w:r>
      <w:r>
        <w:rPr>
          <w:rFonts w:asciiTheme="minorHAnsi" w:hAnsiTheme="minorHAnsi" w:cs="Arial"/>
          <w:lang w:val="fr-CH"/>
        </w:rPr>
        <w:br/>
      </w:r>
      <w:r w:rsidRPr="001323EE">
        <w:rPr>
          <w:rFonts w:asciiTheme="minorHAnsi" w:hAnsiTheme="minorHAnsi" w:cs="Arial"/>
          <w:lang w:val="fr-CH"/>
        </w:rPr>
        <w:t>URL:</w:t>
      </w:r>
      <w:r w:rsidRPr="001323EE">
        <w:rPr>
          <w:rFonts w:asciiTheme="minorHAnsi" w:hAnsiTheme="minorHAnsi" w:cs="Arial"/>
          <w:lang w:val="fr-CH"/>
        </w:rPr>
        <w:tab/>
        <w:t xml:space="preserve">www.innanrikisraduneyti.is/ </w:t>
      </w:r>
    </w:p>
    <w:p w:rsidR="00B03314" w:rsidRPr="001323EE" w:rsidRDefault="00B03314" w:rsidP="00B03314">
      <w:pPr>
        <w:spacing w:before="240"/>
        <w:rPr>
          <w:b/>
          <w:bCs/>
          <w:lang w:val="fr-CH" w:bidi="he-IL"/>
        </w:rPr>
      </w:pPr>
      <w:r w:rsidRPr="001323EE">
        <w:rPr>
          <w:b/>
          <w:bCs/>
          <w:lang w:val="fr-CH" w:bidi="he-IL"/>
        </w:rPr>
        <w:t>Mexique</w:t>
      </w:r>
      <w:r w:rsidR="00CD343A">
        <w:rPr>
          <w:b/>
          <w:bCs/>
          <w:lang w:val="fr-CH" w:bidi="he-IL"/>
        </w:rPr>
        <w:fldChar w:fldCharType="begin"/>
      </w:r>
      <w:r>
        <w:instrText xml:space="preserve"> TC "</w:instrText>
      </w:r>
      <w:bookmarkStart w:id="107" w:name="_Toc292700052"/>
      <w:r w:rsidRPr="00687D9D">
        <w:rPr>
          <w:b/>
          <w:bCs/>
          <w:lang w:val="fr-CH" w:bidi="he-IL"/>
        </w:rPr>
        <w:instrText>Mexique</w:instrText>
      </w:r>
      <w:bookmarkEnd w:id="107"/>
      <w:r>
        <w:instrText xml:space="preserve">" \f C \l "1" </w:instrText>
      </w:r>
      <w:r w:rsidR="00CD343A">
        <w:rPr>
          <w:b/>
          <w:bCs/>
          <w:lang w:val="fr-CH" w:bidi="he-IL"/>
        </w:rPr>
        <w:fldChar w:fldCharType="end"/>
      </w:r>
    </w:p>
    <w:p w:rsidR="00B03314" w:rsidRPr="001323EE" w:rsidRDefault="00B03314" w:rsidP="00B03314">
      <w:pPr>
        <w:spacing w:before="0"/>
        <w:rPr>
          <w:lang w:val="fr-CH" w:bidi="he-IL"/>
        </w:rPr>
      </w:pPr>
      <w:r w:rsidRPr="001323EE">
        <w:rPr>
          <w:lang w:val="fr-CH" w:bidi="he-IL"/>
        </w:rPr>
        <w:t xml:space="preserve">Communication </w:t>
      </w:r>
      <w:r w:rsidR="00A85A23">
        <w:rPr>
          <w:lang w:val="fr-CH" w:bidi="he-IL"/>
        </w:rPr>
        <w:t>du</w:t>
      </w:r>
      <w:r w:rsidRPr="001323EE">
        <w:rPr>
          <w:lang w:val="fr-CH" w:bidi="he-IL"/>
        </w:rPr>
        <w:t xml:space="preserve"> 19.IV.2011:</w:t>
      </w:r>
    </w:p>
    <w:p w:rsidR="00B03314" w:rsidRPr="001323EE" w:rsidRDefault="00B03314" w:rsidP="00B03314">
      <w:pPr>
        <w:jc w:val="center"/>
        <w:rPr>
          <w:i/>
          <w:iCs/>
          <w:lang w:val="fr-CH" w:bidi="he-IL"/>
        </w:rPr>
      </w:pPr>
      <w:r w:rsidRPr="001323EE">
        <w:rPr>
          <w:i/>
          <w:iCs/>
          <w:lang w:val="fr-CH" w:bidi="he-IL"/>
        </w:rPr>
        <w:t>Changement d’ adresse électronique</w:t>
      </w:r>
      <w:r w:rsidR="00CD343A">
        <w:rPr>
          <w:i/>
          <w:iCs/>
          <w:lang w:val="fr-CH" w:bidi="he-IL"/>
        </w:rPr>
        <w:fldChar w:fldCharType="begin"/>
      </w:r>
      <w:r>
        <w:instrText xml:space="preserve"> TC "</w:instrText>
      </w:r>
      <w:bookmarkStart w:id="108" w:name="_Toc292700053"/>
      <w:r w:rsidRPr="00FA3195">
        <w:rPr>
          <w:i/>
          <w:iCs/>
          <w:lang w:val="fr-CH" w:bidi="he-IL"/>
        </w:rPr>
        <w:instrText>Changement d’ adresse électronique</w:instrText>
      </w:r>
      <w:bookmarkEnd w:id="108"/>
      <w:r>
        <w:instrText xml:space="preserve">" \f C \l "1" </w:instrText>
      </w:r>
      <w:r w:rsidR="00CD343A">
        <w:rPr>
          <w:i/>
          <w:iCs/>
          <w:lang w:val="fr-CH" w:bidi="he-IL"/>
        </w:rPr>
        <w:fldChar w:fldCharType="end"/>
      </w:r>
    </w:p>
    <w:p w:rsidR="00B03314" w:rsidRDefault="00B03314" w:rsidP="00B03314">
      <w:pPr>
        <w:rPr>
          <w:lang w:val="fr-CH"/>
        </w:rPr>
      </w:pPr>
      <w:r w:rsidRPr="001323EE">
        <w:rPr>
          <w:i/>
          <w:iCs/>
          <w:lang w:val="fr-CH"/>
        </w:rPr>
        <w:t>Teléfonos de México S.A.B. de C.V</w:t>
      </w:r>
      <w:r w:rsidRPr="001323EE">
        <w:rPr>
          <w:rFonts w:eastAsiaTheme="minorEastAsia"/>
          <w:i/>
          <w:iCs/>
          <w:lang w:val="fr-CH" w:eastAsia="zh-CN"/>
        </w:rPr>
        <w:t xml:space="preserve">, </w:t>
      </w:r>
      <w:r w:rsidRPr="001323EE">
        <w:rPr>
          <w:rFonts w:eastAsiaTheme="minorEastAsia"/>
          <w:lang w:val="fr-CH" w:eastAsia="zh-CN"/>
        </w:rPr>
        <w:t>Mexico</w:t>
      </w:r>
      <w:r w:rsidR="00A85A23">
        <w:rPr>
          <w:rFonts w:eastAsiaTheme="minorEastAsia"/>
          <w:lang w:val="fr-CH" w:eastAsia="zh-CN"/>
        </w:rPr>
        <w:t>,</w:t>
      </w:r>
      <w:r w:rsidRPr="001323EE">
        <w:rPr>
          <w:lang w:val="fr-CH"/>
        </w:rPr>
        <w:t xml:space="preserve"> annonce qu’elle a changé d’ adresse électronique:</w:t>
      </w:r>
    </w:p>
    <w:p w:rsidR="00B03314" w:rsidRPr="00B03314" w:rsidRDefault="00B03314" w:rsidP="00B03314">
      <w:pPr>
        <w:rPr>
          <w:sz w:val="4"/>
          <w:lang w:val="fr-CH"/>
        </w:rPr>
      </w:pPr>
    </w:p>
    <w:p w:rsidR="00B03314" w:rsidRPr="001323EE" w:rsidRDefault="00B03314" w:rsidP="00B03314">
      <w:pPr>
        <w:pBdr>
          <w:top w:val="single" w:sz="4" w:space="1" w:color="auto"/>
          <w:left w:val="single" w:sz="4" w:space="4" w:color="auto"/>
          <w:bottom w:val="single" w:sz="4" w:space="1" w:color="auto"/>
          <w:right w:val="single" w:sz="4" w:space="4" w:color="auto"/>
        </w:pBdr>
        <w:tabs>
          <w:tab w:val="clear" w:pos="567"/>
          <w:tab w:val="clear" w:pos="1276"/>
          <w:tab w:val="clear" w:pos="1843"/>
          <w:tab w:val="clear" w:pos="5387"/>
          <w:tab w:val="clear" w:pos="5954"/>
          <w:tab w:val="left" w:pos="720"/>
        </w:tabs>
        <w:overflowPunct/>
        <w:autoSpaceDE/>
        <w:autoSpaceDN/>
        <w:adjustRightInd/>
        <w:spacing w:before="60" w:after="60"/>
        <w:ind w:left="2517" w:right="2347"/>
        <w:jc w:val="center"/>
        <w:textAlignment w:val="auto"/>
        <w:rPr>
          <w:rFonts w:asciiTheme="minorHAnsi" w:hAnsiTheme="minorHAnsi" w:cs="Arial"/>
          <w:lang w:val="es-ES"/>
        </w:rPr>
      </w:pPr>
      <w:r w:rsidRPr="001323EE">
        <w:rPr>
          <w:rFonts w:asciiTheme="minorHAnsi" w:hAnsiTheme="minorHAnsi" w:cs="Arial"/>
          <w:lang w:val="es-ES"/>
        </w:rPr>
        <w:t>E-mail: ahamed@telmex.com</w:t>
      </w:r>
    </w:p>
    <w:p w:rsidR="00B03314" w:rsidRPr="00B03314" w:rsidRDefault="00B03314" w:rsidP="00B03314">
      <w:pPr>
        <w:ind w:left="567" w:hanging="567"/>
        <w:jc w:val="left"/>
        <w:rPr>
          <w:sz w:val="4"/>
          <w:lang w:val="es-ES"/>
        </w:rPr>
      </w:pPr>
    </w:p>
    <w:p w:rsidR="00B03314" w:rsidRPr="001323EE" w:rsidRDefault="00B03314" w:rsidP="00B03314">
      <w:pPr>
        <w:ind w:left="567" w:hanging="567"/>
        <w:jc w:val="left"/>
        <w:rPr>
          <w:rFonts w:asciiTheme="minorHAnsi" w:hAnsiTheme="minorHAnsi" w:cs="Arial"/>
          <w:lang w:val="fr-CH"/>
        </w:rPr>
      </w:pPr>
      <w:r>
        <w:rPr>
          <w:lang w:val="es-ES"/>
        </w:rPr>
        <w:tab/>
      </w:r>
      <w:r w:rsidRPr="001323EE">
        <w:rPr>
          <w:lang w:val="es-ES"/>
        </w:rPr>
        <w:t>Teléfonos de México S.A.B. de C.V.</w:t>
      </w:r>
      <w:r>
        <w:rPr>
          <w:lang w:val="es-ES"/>
        </w:rPr>
        <w:br/>
      </w:r>
      <w:r w:rsidRPr="001323EE">
        <w:rPr>
          <w:rFonts w:asciiTheme="minorHAnsi" w:hAnsiTheme="minorHAnsi" w:cs="Arial"/>
          <w:lang w:val="es-ES"/>
        </w:rPr>
        <w:t>Parque Via 190, Col. Cuauhtémoc</w:t>
      </w:r>
      <w:r>
        <w:rPr>
          <w:rFonts w:asciiTheme="minorHAnsi" w:hAnsiTheme="minorHAnsi" w:cs="Arial"/>
          <w:lang w:val="es-ES"/>
        </w:rPr>
        <w:br/>
      </w:r>
      <w:r w:rsidRPr="001323EE">
        <w:rPr>
          <w:rFonts w:asciiTheme="minorHAnsi" w:hAnsiTheme="minorHAnsi" w:cs="Arial"/>
          <w:lang w:val="es-ES"/>
        </w:rPr>
        <w:t>06599 MÉXICO, D.F.</w:t>
      </w:r>
      <w:r>
        <w:rPr>
          <w:rFonts w:asciiTheme="minorHAnsi" w:hAnsiTheme="minorHAnsi" w:cs="Arial"/>
          <w:lang w:val="es-ES"/>
        </w:rPr>
        <w:br/>
      </w:r>
      <w:r w:rsidRPr="001323EE">
        <w:rPr>
          <w:rFonts w:asciiTheme="minorHAnsi" w:hAnsiTheme="minorHAnsi" w:cs="Arial"/>
          <w:lang w:val="es-ES"/>
        </w:rPr>
        <w:t>Mexique</w:t>
      </w:r>
      <w:r>
        <w:rPr>
          <w:rFonts w:asciiTheme="minorHAnsi" w:hAnsiTheme="minorHAnsi" w:cs="Arial"/>
          <w:lang w:val="es-ES"/>
        </w:rPr>
        <w:br/>
      </w:r>
      <w:r w:rsidRPr="001323EE">
        <w:rPr>
          <w:rFonts w:asciiTheme="minorHAnsi" w:hAnsiTheme="minorHAnsi" w:cs="Arial"/>
          <w:lang w:val="es-ES"/>
        </w:rPr>
        <w:t>T</w:t>
      </w:r>
      <w:r w:rsidR="00A85A23">
        <w:rPr>
          <w:rFonts w:asciiTheme="minorHAnsi" w:hAnsiTheme="minorHAnsi" w:cs="Arial"/>
          <w:lang w:val="es-ES"/>
        </w:rPr>
        <w:t>é</w:t>
      </w:r>
      <w:r w:rsidRPr="001323EE">
        <w:rPr>
          <w:rFonts w:asciiTheme="minorHAnsi" w:hAnsiTheme="minorHAnsi" w:cs="Arial"/>
          <w:lang w:val="es-ES"/>
        </w:rPr>
        <w:t>l:</w:t>
      </w:r>
      <w:r w:rsidRPr="001323EE">
        <w:rPr>
          <w:rFonts w:asciiTheme="minorHAnsi" w:hAnsiTheme="minorHAnsi" w:cs="Arial"/>
          <w:lang w:val="es-ES"/>
        </w:rPr>
        <w:tab/>
        <w:t>+52 55 5222</w:t>
      </w:r>
      <w:r w:rsidR="00DD7176">
        <w:rPr>
          <w:rFonts w:asciiTheme="minorHAnsi" w:hAnsiTheme="minorHAnsi" w:cs="Arial"/>
          <w:lang w:val="es-ES"/>
        </w:rPr>
        <w:t xml:space="preserve"> </w:t>
      </w:r>
      <w:r w:rsidRPr="001323EE">
        <w:rPr>
          <w:rFonts w:asciiTheme="minorHAnsi" w:hAnsiTheme="minorHAnsi" w:cs="Arial"/>
          <w:lang w:val="es-ES"/>
        </w:rPr>
        <w:t xml:space="preserve">2492 </w:t>
      </w:r>
      <w:r>
        <w:rPr>
          <w:rFonts w:asciiTheme="minorHAnsi" w:hAnsiTheme="minorHAnsi" w:cs="Arial"/>
          <w:lang w:val="es-ES"/>
        </w:rPr>
        <w:br/>
      </w:r>
      <w:r w:rsidRPr="001323EE">
        <w:rPr>
          <w:rFonts w:asciiTheme="minorHAnsi" w:hAnsiTheme="minorHAnsi" w:cs="Arial"/>
          <w:lang w:val="es-ES"/>
        </w:rPr>
        <w:t>Fax:</w:t>
      </w:r>
      <w:r w:rsidRPr="001323EE">
        <w:rPr>
          <w:rFonts w:asciiTheme="minorHAnsi" w:hAnsiTheme="minorHAnsi" w:cs="Arial"/>
          <w:lang w:val="es-ES"/>
        </w:rPr>
        <w:tab/>
        <w:t>+52 55 5255</w:t>
      </w:r>
      <w:r w:rsidR="00DD7176">
        <w:rPr>
          <w:rFonts w:asciiTheme="minorHAnsi" w:hAnsiTheme="minorHAnsi" w:cs="Arial"/>
          <w:lang w:val="es-ES"/>
        </w:rPr>
        <w:t xml:space="preserve"> </w:t>
      </w:r>
      <w:r w:rsidRPr="001323EE">
        <w:rPr>
          <w:rFonts w:asciiTheme="minorHAnsi" w:hAnsiTheme="minorHAnsi" w:cs="Arial"/>
          <w:lang w:val="es-ES"/>
        </w:rPr>
        <w:t xml:space="preserve">1011 </w:t>
      </w:r>
      <w:r>
        <w:rPr>
          <w:rFonts w:asciiTheme="minorHAnsi" w:hAnsiTheme="minorHAnsi" w:cs="Arial"/>
          <w:lang w:val="es-ES"/>
        </w:rPr>
        <w:br/>
      </w:r>
      <w:r w:rsidRPr="001323EE">
        <w:rPr>
          <w:rFonts w:asciiTheme="minorHAnsi" w:hAnsiTheme="minorHAnsi" w:cs="Arial"/>
          <w:lang w:val="es-ES"/>
        </w:rPr>
        <w:t>E-mail:</w:t>
      </w:r>
      <w:r w:rsidRPr="001323EE">
        <w:rPr>
          <w:rFonts w:asciiTheme="minorHAnsi" w:hAnsiTheme="minorHAnsi" w:cs="Arial"/>
          <w:lang w:val="es-ES"/>
        </w:rPr>
        <w:tab/>
        <w:t xml:space="preserve">ahamed@telmex.com </w:t>
      </w:r>
      <w:r>
        <w:rPr>
          <w:rFonts w:asciiTheme="minorHAnsi" w:hAnsiTheme="minorHAnsi" w:cs="Arial"/>
          <w:lang w:val="es-ES"/>
        </w:rPr>
        <w:br/>
      </w:r>
      <w:r w:rsidRPr="001323EE">
        <w:rPr>
          <w:rFonts w:asciiTheme="minorHAnsi" w:hAnsiTheme="minorHAnsi" w:cs="Arial"/>
          <w:lang w:val="fr-CH"/>
        </w:rPr>
        <w:t>URL:</w:t>
      </w:r>
      <w:r w:rsidRPr="001323EE">
        <w:rPr>
          <w:rFonts w:asciiTheme="minorHAnsi" w:hAnsiTheme="minorHAnsi" w:cs="Arial"/>
          <w:lang w:val="fr-CH"/>
        </w:rPr>
        <w:tab/>
        <w:t xml:space="preserve">www.telmex.com </w:t>
      </w:r>
    </w:p>
    <w:p w:rsidR="00B03314" w:rsidRPr="001323EE" w:rsidRDefault="00B03314" w:rsidP="00B03314">
      <w:pPr>
        <w:tabs>
          <w:tab w:val="clear" w:pos="567"/>
          <w:tab w:val="clear" w:pos="1276"/>
          <w:tab w:val="clear" w:pos="1843"/>
          <w:tab w:val="clear" w:pos="5387"/>
          <w:tab w:val="clear" w:pos="5954"/>
          <w:tab w:val="left" w:pos="720"/>
        </w:tabs>
        <w:overflowPunct/>
        <w:autoSpaceDE/>
        <w:autoSpaceDN/>
        <w:adjustRightInd/>
        <w:spacing w:before="240"/>
        <w:jc w:val="left"/>
        <w:textAlignment w:val="auto"/>
        <w:rPr>
          <w:rFonts w:asciiTheme="minorHAnsi" w:hAnsiTheme="minorHAnsi" w:cs="Arial"/>
          <w:b/>
          <w:bCs/>
          <w:lang w:val="fr-CH"/>
        </w:rPr>
      </w:pPr>
      <w:r w:rsidRPr="001323EE">
        <w:rPr>
          <w:rFonts w:asciiTheme="minorHAnsi" w:hAnsiTheme="minorHAnsi" w:cs="Arial"/>
          <w:b/>
          <w:bCs/>
          <w:lang w:val="fr-CH"/>
        </w:rPr>
        <w:t>Soudan</w:t>
      </w:r>
      <w:r w:rsidR="00CD343A">
        <w:rPr>
          <w:rFonts w:asciiTheme="minorHAnsi" w:hAnsiTheme="minorHAnsi" w:cs="Arial"/>
          <w:b/>
          <w:bCs/>
          <w:lang w:val="fr-CH"/>
        </w:rPr>
        <w:fldChar w:fldCharType="begin"/>
      </w:r>
      <w:r>
        <w:instrText xml:space="preserve"> TC "</w:instrText>
      </w:r>
      <w:bookmarkStart w:id="109" w:name="_Toc292700054"/>
      <w:r w:rsidRPr="001323EE">
        <w:rPr>
          <w:rFonts w:asciiTheme="minorHAnsi" w:hAnsiTheme="minorHAnsi" w:cs="Arial"/>
          <w:b/>
          <w:bCs/>
          <w:lang w:val="fr-CH"/>
        </w:rPr>
        <w:instrText>Soudan</w:instrText>
      </w:r>
      <w:bookmarkEnd w:id="109"/>
      <w:r>
        <w:instrText xml:space="preserve">" \f C \l "1" </w:instrText>
      </w:r>
      <w:r w:rsidR="00CD343A">
        <w:rPr>
          <w:rFonts w:asciiTheme="minorHAnsi" w:hAnsiTheme="minorHAnsi" w:cs="Arial"/>
          <w:b/>
          <w:bCs/>
          <w:lang w:val="fr-CH"/>
        </w:rPr>
        <w:fldChar w:fldCharType="end"/>
      </w:r>
    </w:p>
    <w:p w:rsidR="00B03314" w:rsidRPr="001323EE" w:rsidRDefault="00B03314" w:rsidP="00B03314">
      <w:pPr>
        <w:tabs>
          <w:tab w:val="clear" w:pos="567"/>
          <w:tab w:val="clear" w:pos="1276"/>
          <w:tab w:val="clear" w:pos="1843"/>
          <w:tab w:val="clear" w:pos="5387"/>
          <w:tab w:val="clear" w:pos="5954"/>
          <w:tab w:val="left" w:pos="720"/>
        </w:tabs>
        <w:overflowPunct/>
        <w:autoSpaceDE/>
        <w:autoSpaceDN/>
        <w:adjustRightInd/>
        <w:spacing w:before="0"/>
        <w:jc w:val="left"/>
        <w:textAlignment w:val="auto"/>
        <w:rPr>
          <w:rFonts w:asciiTheme="minorHAnsi" w:hAnsiTheme="minorHAnsi" w:cs="Arial"/>
          <w:lang w:val="fr-CH"/>
        </w:rPr>
      </w:pPr>
      <w:r w:rsidRPr="001323EE">
        <w:rPr>
          <w:rFonts w:asciiTheme="minorHAnsi" w:hAnsiTheme="minorHAnsi" w:cs="Arial"/>
          <w:lang w:val="fr-CH"/>
        </w:rPr>
        <w:t>Communication du 18.IV.2011:</w:t>
      </w:r>
    </w:p>
    <w:p w:rsidR="00B03314" w:rsidRPr="001323EE" w:rsidRDefault="00B03314" w:rsidP="00B03314">
      <w:pPr>
        <w:jc w:val="center"/>
        <w:rPr>
          <w:i/>
          <w:iCs/>
          <w:lang w:val="fr-FR"/>
        </w:rPr>
      </w:pPr>
      <w:r w:rsidRPr="001323EE">
        <w:rPr>
          <w:i/>
          <w:iCs/>
          <w:lang w:val="fr-FR"/>
        </w:rPr>
        <w:t>Changements de numéros de téléphone, de télécopie et nouvelle adresse électronique</w:t>
      </w:r>
      <w:r w:rsidR="00CD343A">
        <w:rPr>
          <w:i/>
          <w:iCs/>
          <w:lang w:val="fr-FR"/>
        </w:rPr>
        <w:fldChar w:fldCharType="begin"/>
      </w:r>
      <w:r>
        <w:instrText xml:space="preserve"> TC "</w:instrText>
      </w:r>
      <w:bookmarkStart w:id="110" w:name="_Toc292700055"/>
      <w:r w:rsidRPr="00926AB4">
        <w:rPr>
          <w:i/>
          <w:iCs/>
          <w:lang w:val="fr-FR"/>
        </w:rPr>
        <w:instrText>Changements de numéros de téléphone, de télécopie et nouvelle adresse électronique</w:instrText>
      </w:r>
      <w:bookmarkEnd w:id="110"/>
      <w:r>
        <w:instrText xml:space="preserve">" \f C \l "1" </w:instrText>
      </w:r>
      <w:r w:rsidR="00CD343A">
        <w:rPr>
          <w:i/>
          <w:iCs/>
          <w:lang w:val="fr-FR"/>
        </w:rPr>
        <w:fldChar w:fldCharType="end"/>
      </w:r>
    </w:p>
    <w:p w:rsidR="00B03314" w:rsidRPr="001323EE" w:rsidRDefault="00B03314" w:rsidP="00B03314">
      <w:pPr>
        <w:rPr>
          <w:lang w:val="fr-CH"/>
        </w:rPr>
      </w:pPr>
      <w:r w:rsidRPr="001323EE">
        <w:rPr>
          <w:i/>
          <w:iCs/>
          <w:lang w:val="fr-CH"/>
        </w:rPr>
        <w:t>Canar Telecommunications Corporation Limited</w:t>
      </w:r>
      <w:r w:rsidRPr="001323EE">
        <w:rPr>
          <w:lang w:val="fr-CH"/>
        </w:rPr>
        <w:t xml:space="preserve"> (Canartel)</w:t>
      </w:r>
      <w:r w:rsidRPr="001323EE">
        <w:rPr>
          <w:i/>
          <w:iCs/>
          <w:lang w:val="fr-CH"/>
        </w:rPr>
        <w:t xml:space="preserve">, </w:t>
      </w:r>
      <w:r w:rsidRPr="001323EE">
        <w:rPr>
          <w:lang w:val="fr-CH"/>
        </w:rPr>
        <w:t>Khartoum</w:t>
      </w:r>
      <w:r w:rsidR="00A85A23">
        <w:rPr>
          <w:lang w:val="fr-CH"/>
        </w:rPr>
        <w:t>,</w:t>
      </w:r>
      <w:r w:rsidR="00CD343A">
        <w:rPr>
          <w:lang w:val="fr-CH"/>
        </w:rPr>
        <w:fldChar w:fldCharType="begin"/>
      </w:r>
      <w:r>
        <w:instrText xml:space="preserve"> TC "</w:instrText>
      </w:r>
      <w:bookmarkStart w:id="111" w:name="_Toc292700056"/>
      <w:r w:rsidRPr="00EA25EB">
        <w:rPr>
          <w:i/>
          <w:iCs/>
          <w:lang w:val="fr-CH"/>
        </w:rPr>
        <w:instrText>Canar Telecommunications Corporation Limited</w:instrText>
      </w:r>
      <w:r w:rsidRPr="00EA25EB">
        <w:rPr>
          <w:lang w:val="fr-CH"/>
        </w:rPr>
        <w:instrText xml:space="preserve"> (Canartel)</w:instrText>
      </w:r>
      <w:r w:rsidRPr="00EA25EB">
        <w:rPr>
          <w:i/>
          <w:iCs/>
          <w:lang w:val="fr-CH"/>
        </w:rPr>
        <w:instrText xml:space="preserve">, </w:instrText>
      </w:r>
      <w:r w:rsidRPr="00EA25EB">
        <w:rPr>
          <w:lang w:val="fr-CH"/>
        </w:rPr>
        <w:instrText>Khartoum</w:instrText>
      </w:r>
      <w:bookmarkEnd w:id="111"/>
      <w:r>
        <w:instrText xml:space="preserve">" \f C \l "1" </w:instrText>
      </w:r>
      <w:r w:rsidR="00CD343A">
        <w:rPr>
          <w:lang w:val="fr-CH"/>
        </w:rPr>
        <w:fldChar w:fldCharType="end"/>
      </w:r>
      <w:r>
        <w:rPr>
          <w:lang w:val="fr-CH"/>
        </w:rPr>
        <w:t xml:space="preserve"> </w:t>
      </w:r>
      <w:r w:rsidRPr="001323EE">
        <w:rPr>
          <w:lang w:val="fr-CH"/>
        </w:rPr>
        <w:t>annonce que ses numéros de téléphone, de télécopie et son adresse électronique ont changé.</w:t>
      </w:r>
    </w:p>
    <w:p w:rsidR="00B151AF" w:rsidRDefault="00B151AF">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B03314" w:rsidRPr="001323EE" w:rsidRDefault="00B03314" w:rsidP="00B03314">
      <w:pPr>
        <w:ind w:left="567" w:hanging="567"/>
        <w:jc w:val="left"/>
        <w:rPr>
          <w:rFonts w:asciiTheme="minorHAnsi" w:hAnsiTheme="minorHAnsi" w:cs="Arial"/>
          <w:lang w:val="es-ES"/>
        </w:rPr>
      </w:pPr>
      <w:r>
        <w:rPr>
          <w:lang w:val="en-US"/>
        </w:rPr>
        <w:lastRenderedPageBreak/>
        <w:tab/>
      </w:r>
      <w:r w:rsidRPr="001323EE">
        <w:rPr>
          <w:lang w:val="en-US"/>
        </w:rPr>
        <w:t>Canar Telecommunications Corporation Limited (Canartel)</w:t>
      </w:r>
      <w:r>
        <w:rPr>
          <w:lang w:val="en-US"/>
        </w:rPr>
        <w:br/>
      </w:r>
      <w:r w:rsidRPr="001323EE">
        <w:rPr>
          <w:rFonts w:asciiTheme="minorHAnsi" w:hAnsiTheme="minorHAnsi" w:cs="Arial"/>
          <w:lang w:val="en-US"/>
        </w:rPr>
        <w:t>Al Qibalh Centre Building</w:t>
      </w:r>
      <w:r>
        <w:rPr>
          <w:rFonts w:asciiTheme="minorHAnsi" w:hAnsiTheme="minorHAnsi" w:cs="Arial"/>
          <w:lang w:val="en-US"/>
        </w:rPr>
        <w:br/>
      </w:r>
      <w:r w:rsidRPr="001323EE">
        <w:rPr>
          <w:rFonts w:asciiTheme="minorHAnsi" w:hAnsiTheme="minorHAnsi" w:cs="Arial"/>
          <w:lang w:val="es-ES"/>
        </w:rPr>
        <w:t>Africa Road</w:t>
      </w:r>
      <w:r>
        <w:rPr>
          <w:rFonts w:asciiTheme="minorHAnsi" w:hAnsiTheme="minorHAnsi" w:cs="Arial"/>
          <w:lang w:val="es-ES"/>
        </w:rPr>
        <w:br/>
      </w:r>
      <w:r w:rsidRPr="001323EE">
        <w:rPr>
          <w:rFonts w:asciiTheme="minorHAnsi" w:hAnsiTheme="minorHAnsi" w:cs="Arial"/>
          <w:lang w:val="es-ES"/>
        </w:rPr>
        <w:t>P.O. Box 8182 , Al Amarat</w:t>
      </w:r>
      <w:r>
        <w:rPr>
          <w:rFonts w:asciiTheme="minorHAnsi" w:hAnsiTheme="minorHAnsi" w:cs="Arial"/>
          <w:lang w:val="es-ES"/>
        </w:rPr>
        <w:br/>
      </w:r>
      <w:r w:rsidRPr="001323EE">
        <w:rPr>
          <w:rFonts w:asciiTheme="minorHAnsi" w:hAnsiTheme="minorHAnsi" w:cs="Arial"/>
          <w:lang w:val="es-ES"/>
        </w:rPr>
        <w:t xml:space="preserve">KHARTOUM </w:t>
      </w:r>
      <w:r>
        <w:rPr>
          <w:rFonts w:asciiTheme="minorHAnsi" w:hAnsiTheme="minorHAnsi" w:cs="Arial"/>
          <w:lang w:val="es-ES"/>
        </w:rPr>
        <w:br/>
      </w:r>
      <w:r w:rsidRPr="001323EE">
        <w:rPr>
          <w:rFonts w:asciiTheme="minorHAnsi" w:hAnsiTheme="minorHAnsi" w:cs="Arial"/>
          <w:lang w:val="es-ES"/>
        </w:rPr>
        <w:t>Soudan</w:t>
      </w:r>
      <w:r>
        <w:rPr>
          <w:rFonts w:asciiTheme="minorHAnsi" w:hAnsiTheme="minorHAnsi" w:cs="Arial"/>
          <w:lang w:val="es-ES"/>
        </w:rPr>
        <w:br/>
      </w:r>
      <w:r w:rsidRPr="001323EE">
        <w:rPr>
          <w:rFonts w:asciiTheme="minorHAnsi" w:hAnsiTheme="minorHAnsi" w:cs="Arial"/>
          <w:lang w:val="es-ES"/>
        </w:rPr>
        <w:t>Tél:</w:t>
      </w:r>
      <w:r w:rsidRPr="001323EE">
        <w:rPr>
          <w:rFonts w:asciiTheme="minorHAnsi" w:hAnsiTheme="minorHAnsi" w:cs="Arial"/>
          <w:lang w:val="es-ES"/>
        </w:rPr>
        <w:tab/>
        <w:t xml:space="preserve">+249 15 5553130 </w:t>
      </w:r>
      <w:r>
        <w:rPr>
          <w:rFonts w:asciiTheme="minorHAnsi" w:hAnsiTheme="minorHAnsi" w:cs="Arial"/>
          <w:lang w:val="es-ES"/>
        </w:rPr>
        <w:br/>
      </w:r>
      <w:r w:rsidRPr="001323EE">
        <w:rPr>
          <w:rFonts w:asciiTheme="minorHAnsi" w:hAnsiTheme="minorHAnsi" w:cs="Arial"/>
          <w:lang w:val="es-ES"/>
        </w:rPr>
        <w:t>Fax:</w:t>
      </w:r>
      <w:r w:rsidRPr="001323EE">
        <w:rPr>
          <w:rFonts w:asciiTheme="minorHAnsi" w:hAnsiTheme="minorHAnsi" w:cs="Arial"/>
          <w:lang w:val="es-ES"/>
        </w:rPr>
        <w:tab/>
        <w:t xml:space="preserve">+249 15 5550044 </w:t>
      </w:r>
      <w:r>
        <w:rPr>
          <w:rFonts w:asciiTheme="minorHAnsi" w:hAnsiTheme="minorHAnsi" w:cs="Arial"/>
          <w:lang w:val="es-ES"/>
        </w:rPr>
        <w:br/>
      </w:r>
      <w:r w:rsidRPr="001323EE">
        <w:rPr>
          <w:rFonts w:asciiTheme="minorHAnsi" w:hAnsiTheme="minorHAnsi" w:cs="Arial"/>
          <w:lang w:val="es-ES"/>
        </w:rPr>
        <w:t>E-mail:</w:t>
      </w:r>
      <w:r w:rsidRPr="001323EE">
        <w:rPr>
          <w:rFonts w:asciiTheme="minorHAnsi" w:hAnsiTheme="minorHAnsi" w:cs="Arial"/>
          <w:lang w:val="es-ES"/>
        </w:rPr>
        <w:tab/>
        <w:t xml:space="preserve">m.ali@canar.com.sd </w:t>
      </w:r>
      <w:r>
        <w:rPr>
          <w:rFonts w:asciiTheme="minorHAnsi" w:hAnsiTheme="minorHAnsi" w:cs="Arial"/>
          <w:lang w:val="es-ES"/>
        </w:rPr>
        <w:br/>
      </w:r>
      <w:r w:rsidRPr="001323EE">
        <w:rPr>
          <w:rFonts w:asciiTheme="minorHAnsi" w:hAnsiTheme="minorHAnsi" w:cs="Arial"/>
          <w:lang w:val="es-ES"/>
        </w:rPr>
        <w:t>URL:</w:t>
      </w:r>
      <w:r w:rsidRPr="001323EE">
        <w:rPr>
          <w:rFonts w:asciiTheme="minorHAnsi" w:hAnsiTheme="minorHAnsi" w:cs="Arial"/>
          <w:lang w:val="es-ES"/>
        </w:rPr>
        <w:tab/>
        <w:t>ww.canar.sd</w:t>
      </w:r>
    </w:p>
    <w:p w:rsidR="00B03314" w:rsidRPr="001323EE" w:rsidRDefault="00B03314" w:rsidP="00B03314">
      <w:pPr>
        <w:tabs>
          <w:tab w:val="clear" w:pos="567"/>
          <w:tab w:val="clear" w:pos="1276"/>
          <w:tab w:val="clear" w:pos="1843"/>
          <w:tab w:val="clear" w:pos="5387"/>
          <w:tab w:val="clear" w:pos="5954"/>
          <w:tab w:val="left" w:pos="720"/>
        </w:tabs>
        <w:overflowPunct/>
        <w:autoSpaceDE/>
        <w:autoSpaceDN/>
        <w:adjustRightInd/>
        <w:spacing w:before="240"/>
        <w:jc w:val="left"/>
        <w:textAlignment w:val="auto"/>
        <w:rPr>
          <w:rFonts w:asciiTheme="minorHAnsi" w:hAnsiTheme="minorHAnsi" w:cs="Arial"/>
          <w:b/>
          <w:bCs/>
          <w:lang w:val="fr-CH"/>
        </w:rPr>
      </w:pPr>
      <w:r w:rsidRPr="001323EE">
        <w:rPr>
          <w:rFonts w:asciiTheme="minorHAnsi" w:hAnsiTheme="minorHAnsi" w:cs="Arial"/>
          <w:b/>
          <w:bCs/>
          <w:lang w:val="fr-CH"/>
        </w:rPr>
        <w:t>Tuvalu</w:t>
      </w:r>
      <w:r w:rsidR="00CD343A">
        <w:rPr>
          <w:rFonts w:asciiTheme="minorHAnsi" w:hAnsiTheme="minorHAnsi" w:cs="Arial"/>
          <w:b/>
          <w:bCs/>
          <w:lang w:val="fr-CH"/>
        </w:rPr>
        <w:fldChar w:fldCharType="begin"/>
      </w:r>
      <w:r>
        <w:instrText xml:space="preserve"> TC "</w:instrText>
      </w:r>
      <w:bookmarkStart w:id="112" w:name="_Toc292700057"/>
      <w:r w:rsidRPr="001323EE">
        <w:rPr>
          <w:rFonts w:asciiTheme="minorHAnsi" w:hAnsiTheme="minorHAnsi" w:cs="Arial"/>
          <w:b/>
          <w:bCs/>
          <w:lang w:val="fr-CH"/>
        </w:rPr>
        <w:instrText>Tuvalu</w:instrText>
      </w:r>
      <w:bookmarkEnd w:id="112"/>
      <w:r>
        <w:instrText xml:space="preserve">" \f C \l "1" </w:instrText>
      </w:r>
      <w:r w:rsidR="00CD343A">
        <w:rPr>
          <w:rFonts w:asciiTheme="minorHAnsi" w:hAnsiTheme="minorHAnsi" w:cs="Arial"/>
          <w:b/>
          <w:bCs/>
          <w:lang w:val="fr-CH"/>
        </w:rPr>
        <w:fldChar w:fldCharType="end"/>
      </w:r>
    </w:p>
    <w:p w:rsidR="00B03314" w:rsidRPr="001323EE" w:rsidRDefault="00B03314" w:rsidP="00B03314">
      <w:pPr>
        <w:tabs>
          <w:tab w:val="clear" w:pos="567"/>
          <w:tab w:val="clear" w:pos="1276"/>
          <w:tab w:val="clear" w:pos="1843"/>
          <w:tab w:val="clear" w:pos="5387"/>
          <w:tab w:val="clear" w:pos="5954"/>
          <w:tab w:val="left" w:pos="720"/>
        </w:tabs>
        <w:overflowPunct/>
        <w:autoSpaceDE/>
        <w:autoSpaceDN/>
        <w:adjustRightInd/>
        <w:spacing w:before="0"/>
        <w:jc w:val="left"/>
        <w:textAlignment w:val="auto"/>
        <w:rPr>
          <w:rFonts w:asciiTheme="minorHAnsi" w:hAnsiTheme="minorHAnsi" w:cs="Arial"/>
          <w:lang w:val="fr-CH"/>
        </w:rPr>
      </w:pPr>
      <w:r w:rsidRPr="001323EE">
        <w:rPr>
          <w:rFonts w:asciiTheme="minorHAnsi" w:hAnsiTheme="minorHAnsi" w:cs="Arial"/>
          <w:lang w:val="fr-CH"/>
        </w:rPr>
        <w:t>Communication du 2.V.2011:</w:t>
      </w:r>
    </w:p>
    <w:p w:rsidR="00B03314" w:rsidRPr="001323EE" w:rsidRDefault="00B03314" w:rsidP="00B03314">
      <w:pPr>
        <w:keepNext/>
        <w:tabs>
          <w:tab w:val="clear" w:pos="567"/>
          <w:tab w:val="clear" w:pos="1276"/>
          <w:tab w:val="clear" w:pos="1843"/>
          <w:tab w:val="clear" w:pos="5387"/>
          <w:tab w:val="clear" w:pos="5954"/>
          <w:tab w:val="left" w:pos="720"/>
        </w:tabs>
        <w:overflowPunct/>
        <w:autoSpaceDE/>
        <w:autoSpaceDN/>
        <w:adjustRightInd/>
        <w:spacing w:before="240"/>
        <w:jc w:val="center"/>
        <w:textAlignment w:val="auto"/>
        <w:outlineLvl w:val="0"/>
        <w:rPr>
          <w:rFonts w:asciiTheme="minorHAnsi" w:hAnsiTheme="minorHAnsi" w:cs="Arial"/>
          <w:i/>
          <w:iCs/>
          <w:lang w:val="fr-FR"/>
        </w:rPr>
      </w:pPr>
      <w:r w:rsidRPr="001323EE">
        <w:rPr>
          <w:rFonts w:asciiTheme="minorHAnsi" w:hAnsiTheme="minorHAnsi" w:cs="Arial"/>
          <w:i/>
          <w:iCs/>
          <w:lang w:val="fr-FR"/>
        </w:rPr>
        <w:t>Changement de nom</w:t>
      </w:r>
      <w:r w:rsidR="00CD343A">
        <w:rPr>
          <w:rFonts w:asciiTheme="minorHAnsi" w:hAnsiTheme="minorHAnsi" w:cs="Arial"/>
          <w:i/>
          <w:iCs/>
          <w:lang w:val="fr-FR"/>
        </w:rPr>
        <w:fldChar w:fldCharType="begin"/>
      </w:r>
      <w:r>
        <w:instrText xml:space="preserve"> TC "</w:instrText>
      </w:r>
      <w:bookmarkStart w:id="113" w:name="_Toc292700058"/>
      <w:r w:rsidRPr="001323EE">
        <w:rPr>
          <w:rFonts w:asciiTheme="minorHAnsi" w:hAnsiTheme="minorHAnsi" w:cs="Arial"/>
          <w:i/>
          <w:iCs/>
          <w:lang w:val="fr-FR"/>
        </w:rPr>
        <w:instrText>Changement de nom</w:instrText>
      </w:r>
      <w:bookmarkEnd w:id="113"/>
      <w:r>
        <w:instrText xml:space="preserve">" \f C \l "1" </w:instrText>
      </w:r>
      <w:r w:rsidR="00CD343A">
        <w:rPr>
          <w:rFonts w:asciiTheme="minorHAnsi" w:hAnsiTheme="minorHAnsi" w:cs="Arial"/>
          <w:i/>
          <w:iCs/>
          <w:lang w:val="fr-FR"/>
        </w:rPr>
        <w:fldChar w:fldCharType="end"/>
      </w:r>
      <w:r w:rsidRPr="001323EE">
        <w:rPr>
          <w:rFonts w:asciiTheme="minorHAnsi" w:hAnsiTheme="minorHAnsi" w:cs="Arial"/>
          <w:i/>
          <w:iCs/>
          <w:lang w:val="fr-FR"/>
        </w:rPr>
        <w:t xml:space="preserve"> </w:t>
      </w:r>
    </w:p>
    <w:p w:rsidR="00B03314" w:rsidRPr="001323EE" w:rsidRDefault="00B03314" w:rsidP="00B03314">
      <w:pPr>
        <w:rPr>
          <w:lang w:val="fr-CH"/>
        </w:rPr>
      </w:pPr>
      <w:r w:rsidRPr="001323EE">
        <w:rPr>
          <w:lang w:val="fr-CH"/>
        </w:rPr>
        <w:t>The</w:t>
      </w:r>
      <w:r w:rsidRPr="001323EE">
        <w:rPr>
          <w:i/>
          <w:iCs/>
          <w:lang w:val="fr-CH"/>
        </w:rPr>
        <w:t xml:space="preserve"> Ministry of Communications, Fisheries and Transport</w:t>
      </w:r>
      <w:r w:rsidRPr="001323EE">
        <w:rPr>
          <w:lang w:val="fr-CH"/>
        </w:rPr>
        <w:t>, Funafuti</w:t>
      </w:r>
      <w:r w:rsidR="00CD343A">
        <w:rPr>
          <w:lang w:val="fr-CH"/>
        </w:rPr>
        <w:fldChar w:fldCharType="begin"/>
      </w:r>
      <w:r>
        <w:instrText xml:space="preserve"> TC "</w:instrText>
      </w:r>
      <w:bookmarkStart w:id="114" w:name="_Toc292700059"/>
      <w:r w:rsidRPr="00B13CE6">
        <w:rPr>
          <w:i/>
          <w:iCs/>
          <w:lang w:val="fr-CH"/>
        </w:rPr>
        <w:instrText>Ministry of Communications, Fisheries and Transport</w:instrText>
      </w:r>
      <w:r w:rsidRPr="00B13CE6">
        <w:rPr>
          <w:lang w:val="fr-CH"/>
        </w:rPr>
        <w:instrText>, Funafuti</w:instrText>
      </w:r>
      <w:bookmarkEnd w:id="114"/>
      <w:r>
        <w:instrText xml:space="preserve">" \f C \l "1" </w:instrText>
      </w:r>
      <w:r w:rsidR="00CD343A">
        <w:rPr>
          <w:lang w:val="fr-CH"/>
        </w:rPr>
        <w:fldChar w:fldCharType="end"/>
      </w:r>
      <w:r w:rsidRPr="001323EE">
        <w:rPr>
          <w:lang w:val="fr-CH"/>
        </w:rPr>
        <w:t>, annonce qu’il a changé de nom. Il s’appelle désormais: « Ministry of Communications and Transport ».</w:t>
      </w:r>
    </w:p>
    <w:p w:rsidR="00B03314" w:rsidRDefault="00B03314" w:rsidP="00B03314">
      <w:pPr>
        <w:ind w:left="567" w:hanging="567"/>
        <w:jc w:val="left"/>
        <w:rPr>
          <w:rFonts w:asciiTheme="minorHAnsi" w:hAnsiTheme="minorHAnsi" w:cs="Arial"/>
          <w:lang w:val="fr-CH"/>
        </w:rPr>
      </w:pPr>
      <w:r>
        <w:rPr>
          <w:lang w:val="en-US"/>
        </w:rPr>
        <w:tab/>
      </w:r>
      <w:r w:rsidRPr="001323EE">
        <w:rPr>
          <w:lang w:val="en-US"/>
        </w:rPr>
        <w:t>Ministry of Communications and Transport</w:t>
      </w:r>
      <w:r>
        <w:rPr>
          <w:lang w:val="en-US"/>
        </w:rPr>
        <w:br/>
      </w:r>
      <w:r w:rsidRPr="001323EE">
        <w:rPr>
          <w:rFonts w:asciiTheme="minorHAnsi" w:hAnsiTheme="minorHAnsi" w:cs="Arial"/>
          <w:lang w:val="en-US"/>
        </w:rPr>
        <w:t>Government Building</w:t>
      </w:r>
      <w:r>
        <w:rPr>
          <w:rFonts w:asciiTheme="minorHAnsi" w:hAnsiTheme="minorHAnsi" w:cs="Arial"/>
          <w:lang w:val="en-US"/>
        </w:rPr>
        <w:br/>
      </w:r>
      <w:r w:rsidRPr="001323EE">
        <w:rPr>
          <w:rFonts w:asciiTheme="minorHAnsi" w:hAnsiTheme="minorHAnsi" w:cs="Arial"/>
          <w:lang w:val="fr-CH"/>
        </w:rPr>
        <w:t>Vaiaku</w:t>
      </w:r>
      <w:r>
        <w:rPr>
          <w:rFonts w:asciiTheme="minorHAnsi" w:hAnsiTheme="minorHAnsi" w:cs="Arial"/>
          <w:lang w:val="fr-CH"/>
        </w:rPr>
        <w:br/>
      </w:r>
      <w:r w:rsidRPr="001323EE">
        <w:rPr>
          <w:rFonts w:asciiTheme="minorHAnsi" w:hAnsiTheme="minorHAnsi" w:cs="Arial"/>
          <w:lang w:val="fr-CH"/>
        </w:rPr>
        <w:t>Private Mail Bag</w:t>
      </w:r>
      <w:r>
        <w:rPr>
          <w:rFonts w:asciiTheme="minorHAnsi" w:hAnsiTheme="minorHAnsi" w:cs="Arial"/>
          <w:lang w:val="fr-CH"/>
        </w:rPr>
        <w:br/>
      </w:r>
      <w:r w:rsidRPr="001323EE">
        <w:rPr>
          <w:rFonts w:asciiTheme="minorHAnsi" w:hAnsiTheme="minorHAnsi" w:cs="Arial"/>
          <w:lang w:val="fr-CH"/>
        </w:rPr>
        <w:t xml:space="preserve">FUNAFUTI </w:t>
      </w:r>
      <w:r>
        <w:rPr>
          <w:rFonts w:asciiTheme="minorHAnsi" w:hAnsiTheme="minorHAnsi" w:cs="Arial"/>
          <w:lang w:val="fr-CH"/>
        </w:rPr>
        <w:br/>
      </w:r>
      <w:r w:rsidRPr="001323EE">
        <w:rPr>
          <w:rFonts w:asciiTheme="minorHAnsi" w:hAnsiTheme="minorHAnsi" w:cs="Arial"/>
          <w:lang w:val="fr-CH"/>
        </w:rPr>
        <w:t>Tuvalu</w:t>
      </w:r>
      <w:r>
        <w:rPr>
          <w:rFonts w:asciiTheme="minorHAnsi" w:hAnsiTheme="minorHAnsi" w:cs="Arial"/>
          <w:lang w:val="fr-CH"/>
        </w:rPr>
        <w:br/>
      </w:r>
      <w:r w:rsidRPr="001323EE">
        <w:rPr>
          <w:rFonts w:asciiTheme="minorHAnsi" w:hAnsiTheme="minorHAnsi" w:cs="Arial"/>
          <w:lang w:val="fr-CH"/>
        </w:rPr>
        <w:t>Tél:</w:t>
      </w:r>
      <w:r w:rsidRPr="001323EE">
        <w:rPr>
          <w:rFonts w:asciiTheme="minorHAnsi" w:hAnsiTheme="minorHAnsi" w:cs="Arial"/>
          <w:lang w:val="fr-CH"/>
        </w:rPr>
        <w:tab/>
        <w:t xml:space="preserve">+688 20052 </w:t>
      </w:r>
      <w:r>
        <w:rPr>
          <w:rFonts w:asciiTheme="minorHAnsi" w:hAnsiTheme="minorHAnsi" w:cs="Arial"/>
          <w:lang w:val="fr-CH"/>
        </w:rPr>
        <w:br/>
      </w:r>
      <w:r w:rsidRPr="001323EE">
        <w:rPr>
          <w:rFonts w:asciiTheme="minorHAnsi" w:hAnsiTheme="minorHAnsi" w:cs="Arial"/>
          <w:lang w:val="fr-CH"/>
        </w:rPr>
        <w:t>Fax:</w:t>
      </w:r>
      <w:r w:rsidRPr="001323EE">
        <w:rPr>
          <w:rFonts w:asciiTheme="minorHAnsi" w:hAnsiTheme="minorHAnsi" w:cs="Arial"/>
          <w:lang w:val="fr-CH"/>
        </w:rPr>
        <w:tab/>
        <w:t>+688 20722</w:t>
      </w:r>
    </w:p>
    <w:p w:rsidR="00391A29" w:rsidRPr="001E2CCC" w:rsidRDefault="00391A29">
      <w:pPr>
        <w:tabs>
          <w:tab w:val="clear" w:pos="567"/>
          <w:tab w:val="clear" w:pos="1276"/>
          <w:tab w:val="clear" w:pos="1843"/>
          <w:tab w:val="clear" w:pos="5387"/>
          <w:tab w:val="clear" w:pos="5954"/>
        </w:tabs>
        <w:overflowPunct/>
        <w:autoSpaceDE/>
        <w:autoSpaceDN/>
        <w:adjustRightInd/>
        <w:spacing w:before="0"/>
        <w:jc w:val="left"/>
        <w:textAlignment w:val="auto"/>
        <w:rPr>
          <w:sz w:val="4"/>
          <w:lang w:val="fr-FR"/>
        </w:rPr>
      </w:pPr>
      <w:r w:rsidRPr="001E2CCC">
        <w:rPr>
          <w:sz w:val="4"/>
          <w:lang w:val="fr-FR"/>
        </w:rPr>
        <w:br w:type="page"/>
      </w:r>
    </w:p>
    <w:p w:rsidR="001B0EE0" w:rsidRPr="001E2CCC" w:rsidRDefault="001B0EE0" w:rsidP="001B0EE0">
      <w:pPr>
        <w:rPr>
          <w:sz w:val="4"/>
          <w:lang w:val="fr-FR"/>
        </w:rPr>
      </w:pPr>
    </w:p>
    <w:p w:rsidR="006C1119" w:rsidRPr="006D0A68" w:rsidRDefault="006C1119" w:rsidP="006C1119">
      <w:pPr>
        <w:pStyle w:val="Heading20"/>
        <w:spacing w:before="0"/>
        <w:rPr>
          <w:lang w:val="fr-CH"/>
        </w:rPr>
      </w:pPr>
      <w:bookmarkStart w:id="115" w:name="_Toc248829285"/>
      <w:bookmarkStart w:id="116" w:name="_Toc251059439"/>
      <w:bookmarkStart w:id="117" w:name="_Toc252175433"/>
      <w:bookmarkStart w:id="118" w:name="_Toc253407936"/>
      <w:bookmarkStart w:id="119" w:name="_Toc255827806"/>
      <w:bookmarkStart w:id="120" w:name="_Toc259726559"/>
      <w:bookmarkStart w:id="121" w:name="_Toc262756308"/>
      <w:bookmarkStart w:id="122" w:name="_Toc265053971"/>
      <w:bookmarkStart w:id="123" w:name="_Toc266116935"/>
      <w:bookmarkStart w:id="124" w:name="_Toc268854532"/>
      <w:bookmarkStart w:id="125" w:name="_Toc271633977"/>
      <w:bookmarkStart w:id="126" w:name="_Toc273021701"/>
      <w:bookmarkStart w:id="127" w:name="_Toc274142290"/>
      <w:bookmarkStart w:id="128" w:name="_Toc276716398"/>
      <w:bookmarkStart w:id="129" w:name="_Toc279667619"/>
      <w:bookmarkStart w:id="130" w:name="_Toc280291911"/>
      <w:bookmarkStart w:id="131" w:name="_Toc282525379"/>
      <w:bookmarkStart w:id="132" w:name="_Toc283734859"/>
      <w:bookmarkStart w:id="133" w:name="_Toc286068881"/>
      <w:bookmarkStart w:id="134" w:name="_Toc288659506"/>
      <w:bookmarkStart w:id="135" w:name="_Toc291004552"/>
      <w:bookmarkStart w:id="136" w:name="_Toc292700060"/>
      <w:r w:rsidRPr="006D0A68">
        <w:rPr>
          <w:lang w:val="fr-CH"/>
        </w:rPr>
        <w:t>Restrictions</w:t>
      </w:r>
      <w:bookmarkEnd w:id="115"/>
      <w:bookmarkEnd w:id="116"/>
      <w:r w:rsidRPr="006D0A68">
        <w:rPr>
          <w:lang w:val="fr-CH"/>
        </w:rPr>
        <w:t xml:space="preserve"> de service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6C1119" w:rsidRPr="00E42A7E" w:rsidRDefault="006C1119" w:rsidP="006C1119">
      <w:pPr>
        <w:pStyle w:val="Normalaftertitle"/>
        <w:rPr>
          <w:lang w:val="fr-FR"/>
        </w:rPr>
      </w:pPr>
      <w:bookmarkStart w:id="137" w:name="_Toc97092277"/>
      <w:bookmarkStart w:id="138" w:name="_Toc98306179"/>
      <w:bookmarkStart w:id="139" w:name="_Toc100050762"/>
      <w:bookmarkStart w:id="140" w:name="_Toc101246657"/>
      <w:bookmarkStart w:id="141" w:name="_Toc102534883"/>
      <w:bookmarkStart w:id="142" w:name="_Toc105302160"/>
      <w:bookmarkStart w:id="143" w:name="_Toc106504917"/>
      <w:bookmarkStart w:id="144" w:name="_Toc107798486"/>
      <w:bookmarkStart w:id="145" w:name="_Toc109028771"/>
      <w:bookmarkStart w:id="146" w:name="_Toc109631797"/>
      <w:bookmarkStart w:id="147" w:name="_Toc109631892"/>
      <w:bookmarkStart w:id="148" w:name="_Toc110233132"/>
      <w:bookmarkStart w:id="149" w:name="_Toc110233372"/>
      <w:bookmarkStart w:id="150" w:name="_Toc111607537"/>
      <w:bookmarkStart w:id="151" w:name="_Toc113250059"/>
      <w:bookmarkStart w:id="152" w:name="_Toc114285871"/>
      <w:bookmarkStart w:id="153" w:name="_Toc116117120"/>
      <w:bookmarkStart w:id="154" w:name="_Toc117389567"/>
      <w:bookmarkStart w:id="155" w:name="_Toc119749659"/>
      <w:bookmarkStart w:id="156" w:name="_Toc121281109"/>
      <w:bookmarkStart w:id="157" w:name="_Toc122238456"/>
      <w:bookmarkStart w:id="158" w:name="_Toc122940748"/>
      <w:bookmarkStart w:id="159" w:name="_Toc126481968"/>
      <w:bookmarkStart w:id="160" w:name="_Toc127606639"/>
      <w:bookmarkStart w:id="161" w:name="_Toc128886977"/>
      <w:bookmarkStart w:id="162" w:name="_Toc131917148"/>
      <w:bookmarkStart w:id="163" w:name="_Toc131917422"/>
      <w:bookmarkStart w:id="164" w:name="_Toc135453283"/>
      <w:bookmarkStart w:id="165" w:name="_Toc136762629"/>
      <w:bookmarkStart w:id="166" w:name="_Toc138153397"/>
      <w:bookmarkStart w:id="167" w:name="_Toc139444705"/>
      <w:bookmarkStart w:id="168" w:name="_Toc140656552"/>
      <w:bookmarkStart w:id="169" w:name="_Toc141774339"/>
      <w:bookmarkStart w:id="170" w:name="_Toc143331220"/>
      <w:bookmarkStart w:id="171" w:name="_Toc144780384"/>
      <w:bookmarkStart w:id="172" w:name="_Toc146011662"/>
      <w:bookmarkStart w:id="173" w:name="_Toc147313868"/>
      <w:bookmarkStart w:id="174" w:name="_Toc150078580"/>
      <w:bookmarkStart w:id="175" w:name="_Toc151281257"/>
      <w:bookmarkStart w:id="176" w:name="_Toc152663544"/>
      <w:bookmarkStart w:id="177" w:name="_Toc153877744"/>
      <w:bookmarkStart w:id="178" w:name="_Toc158019388"/>
      <w:bookmarkStart w:id="179" w:name="_Toc159212725"/>
      <w:bookmarkStart w:id="180" w:name="_Toc160456167"/>
      <w:bookmarkStart w:id="181" w:name="_Toc161638237"/>
      <w:bookmarkStart w:id="182" w:name="_Toc162942714"/>
      <w:bookmarkStart w:id="183" w:name="_Toc164586148"/>
      <w:bookmarkStart w:id="184" w:name="_Toc165690539"/>
      <w:bookmarkStart w:id="185" w:name="_Toc166647571"/>
      <w:bookmarkStart w:id="186" w:name="_Toc168388036"/>
      <w:bookmarkStart w:id="187" w:name="_Toc169584474"/>
      <w:bookmarkStart w:id="188" w:name="_Toc170815303"/>
      <w:bookmarkStart w:id="189" w:name="_Toc171936802"/>
      <w:bookmarkStart w:id="190" w:name="_Toc173647067"/>
      <w:bookmarkStart w:id="191" w:name="_Toc174436304"/>
      <w:bookmarkStart w:id="192" w:name="_Toc176340245"/>
      <w:bookmarkStart w:id="193" w:name="_Toc177526456"/>
      <w:bookmarkStart w:id="194" w:name="_Toc178733569"/>
      <w:bookmarkStart w:id="195" w:name="_Toc181591811"/>
      <w:bookmarkStart w:id="196" w:name="_Toc182996188"/>
      <w:bookmarkStart w:id="197" w:name="_Toc184099139"/>
      <w:bookmarkStart w:id="198" w:name="_Toc187491754"/>
      <w:bookmarkStart w:id="199" w:name="_Toc188073964"/>
      <w:bookmarkStart w:id="200" w:name="_Toc191803645"/>
      <w:bookmarkStart w:id="201" w:name="_Toc192925270"/>
      <w:bookmarkStart w:id="202" w:name="_Toc193013119"/>
      <w:bookmarkStart w:id="203" w:name="_Toc196019531"/>
      <w:bookmarkStart w:id="204" w:name="_Toc197223475"/>
      <w:bookmarkStart w:id="205" w:name="_Toc198519409"/>
      <w:bookmarkStart w:id="206" w:name="_Toc200872046"/>
      <w:bookmarkStart w:id="207" w:name="_Toc202750879"/>
      <w:bookmarkStart w:id="208" w:name="_Toc202750989"/>
      <w:bookmarkStart w:id="209" w:name="_Toc202751352"/>
      <w:bookmarkStart w:id="210" w:name="_Toc203553678"/>
      <w:bookmarkStart w:id="211" w:name="_Toc204666558"/>
      <w:bookmarkStart w:id="212" w:name="_Toc205106621"/>
      <w:bookmarkStart w:id="213" w:name="_Toc206390002"/>
      <w:bookmarkStart w:id="214" w:name="_Toc208205506"/>
      <w:bookmarkStart w:id="215" w:name="_Toc211848203"/>
      <w:bookmarkStart w:id="216" w:name="_Toc212964637"/>
      <w:bookmarkStart w:id="217" w:name="_Toc214162757"/>
      <w:bookmarkStart w:id="218" w:name="_Toc215907236"/>
      <w:bookmarkStart w:id="219" w:name="_Toc219001218"/>
      <w:bookmarkStart w:id="220" w:name="_Toc219610105"/>
      <w:bookmarkStart w:id="221" w:name="_Toc222028839"/>
      <w:bookmarkStart w:id="222" w:name="_Toc223252058"/>
      <w:bookmarkStart w:id="223" w:name="_Toc224533701"/>
      <w:bookmarkStart w:id="224" w:name="_Toc226791586"/>
      <w:bookmarkStart w:id="225" w:name="_Toc228766419"/>
      <w:bookmarkStart w:id="226" w:name="_Toc229971385"/>
      <w:bookmarkStart w:id="227" w:name="_Toc232323966"/>
      <w:bookmarkStart w:id="228" w:name="_Toc233609618"/>
      <w:bookmarkStart w:id="229" w:name="_Toc235352440"/>
      <w:bookmarkStart w:id="230" w:name="_Toc236573583"/>
      <w:bookmarkStart w:id="231" w:name="_Toc240790150"/>
      <w:bookmarkStart w:id="232" w:name="_Toc242001458"/>
      <w:bookmarkStart w:id="233" w:name="_Toc243300345"/>
      <w:bookmarkStart w:id="234" w:name="_Toc244506998"/>
      <w:bookmarkStart w:id="235" w:name="_Toc248829286"/>
      <w:r w:rsidRPr="00170C75">
        <w:rPr>
          <w:b/>
          <w:bCs/>
          <w:lang w:val="fr-FR"/>
        </w:rPr>
        <w:t>Note du TSB</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00CD343A">
        <w:rPr>
          <w:lang w:val="fr-FR"/>
        </w:rPr>
        <w:fldChar w:fldCharType="begin"/>
      </w:r>
      <w:r w:rsidRPr="00BD4486">
        <w:rPr>
          <w:lang w:val="fr-FR"/>
        </w:rPr>
        <w:instrText xml:space="preserve"> TC "</w:instrText>
      </w:r>
      <w:bookmarkStart w:id="236" w:name="_Toc253407937"/>
      <w:bookmarkStart w:id="237" w:name="_Toc255827807"/>
      <w:bookmarkStart w:id="238" w:name="_Toc259726560"/>
      <w:bookmarkStart w:id="239" w:name="_Toc262756309"/>
      <w:bookmarkStart w:id="240" w:name="_Toc265053972"/>
      <w:bookmarkStart w:id="241" w:name="_Toc266116936"/>
      <w:bookmarkStart w:id="242" w:name="_Toc268854533"/>
      <w:bookmarkStart w:id="243" w:name="_Toc271633978"/>
      <w:bookmarkStart w:id="244" w:name="_Toc273021702"/>
      <w:bookmarkStart w:id="245" w:name="_Toc274142291"/>
      <w:bookmarkStart w:id="246" w:name="_Toc276716399"/>
      <w:bookmarkStart w:id="247" w:name="_Toc279667620"/>
      <w:bookmarkStart w:id="248" w:name="_Toc280291912"/>
      <w:bookmarkStart w:id="249" w:name="_Toc282525380"/>
      <w:bookmarkStart w:id="250" w:name="_Toc283734860"/>
      <w:bookmarkStart w:id="251" w:name="_Toc286068882"/>
      <w:bookmarkStart w:id="252" w:name="_Toc288659507"/>
      <w:bookmarkStart w:id="253" w:name="_Toc291004553"/>
      <w:bookmarkStart w:id="254" w:name="_Toc292700061"/>
      <w:r w:rsidRPr="00FB7B61">
        <w:rPr>
          <w:lang w:val="fr-FR"/>
        </w:rPr>
        <w:instrText>Note du TSB</w:instrTex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BD4486">
        <w:rPr>
          <w:lang w:val="fr-FR"/>
        </w:rPr>
        <w:instrText xml:space="preserve">" \f C \l "3" </w:instrText>
      </w:r>
      <w:r w:rsidR="00CD343A">
        <w:rPr>
          <w:lang w:val="fr-FR"/>
        </w:rPr>
        <w:fldChar w:fldCharType="end"/>
      </w:r>
    </w:p>
    <w:p w:rsidR="006C1119" w:rsidRPr="00E42A7E" w:rsidRDefault="006C1119" w:rsidP="006C1119">
      <w:pPr>
        <w:rPr>
          <w:lang w:val="fr-FR"/>
        </w:rPr>
      </w:pPr>
      <w:r w:rsidRPr="00E42A7E">
        <w:rPr>
          <w:lang w:val="fr-FR"/>
        </w:rPr>
        <w:t>Les communications des pays suivants concernant les restrictions de service relatives aux différents services de télécommunication internationaux offerts au public ont été publiées individuel</w:t>
      </w:r>
      <w:r w:rsidRPr="00E42A7E">
        <w:rPr>
          <w:lang w:val="fr-FR"/>
        </w:rPr>
        <w:softHyphen/>
        <w:t>lement dans le Bulletin d'exploitation de l'UIT (BE):</w:t>
      </w:r>
    </w:p>
    <w:p w:rsidR="006C1119" w:rsidRPr="007E3F87" w:rsidRDefault="006C1119" w:rsidP="006C1119">
      <w:pPr>
        <w:rPr>
          <w:sz w:val="4"/>
          <w:lang w:val="fr-FR"/>
        </w:rPr>
      </w:pPr>
    </w:p>
    <w:tbl>
      <w:tblPr>
        <w:tblW w:w="0" w:type="auto"/>
        <w:jc w:val="center"/>
        <w:tblLayout w:type="fixed"/>
        <w:tblLook w:val="0000"/>
      </w:tblPr>
      <w:tblGrid>
        <w:gridCol w:w="2268"/>
        <w:gridCol w:w="1985"/>
        <w:gridCol w:w="2268"/>
        <w:gridCol w:w="1985"/>
      </w:tblGrid>
      <w:tr w:rsidR="006C1119" w:rsidRPr="00E42A7E" w:rsidTr="00715FCD">
        <w:trPr>
          <w:jc w:val="center"/>
        </w:trPr>
        <w:tc>
          <w:tcPr>
            <w:tcW w:w="2268" w:type="dxa"/>
            <w:vAlign w:val="center"/>
          </w:tcPr>
          <w:p w:rsidR="006C1119" w:rsidRPr="00E42A7E" w:rsidRDefault="006C1119" w:rsidP="00715FCD">
            <w:pPr>
              <w:pStyle w:val="Tablehead0"/>
              <w:jc w:val="left"/>
              <w:rPr>
                <w:b/>
                <w:bCs/>
              </w:rPr>
            </w:pPr>
            <w:r w:rsidRPr="00E42A7E">
              <w:t>Pays/zone géographique</w:t>
            </w:r>
          </w:p>
        </w:tc>
        <w:tc>
          <w:tcPr>
            <w:tcW w:w="1985" w:type="dxa"/>
            <w:vAlign w:val="center"/>
          </w:tcPr>
          <w:p w:rsidR="006C1119" w:rsidRPr="00E42A7E" w:rsidRDefault="006C1119" w:rsidP="00715FCD">
            <w:pPr>
              <w:pStyle w:val="Tablehead0"/>
              <w:jc w:val="left"/>
            </w:pPr>
            <w:r w:rsidRPr="00E42A7E">
              <w:t>BE</w:t>
            </w:r>
          </w:p>
        </w:tc>
        <w:tc>
          <w:tcPr>
            <w:tcW w:w="2268" w:type="dxa"/>
            <w:tcBorders>
              <w:left w:val="nil"/>
            </w:tcBorders>
            <w:vAlign w:val="center"/>
          </w:tcPr>
          <w:p w:rsidR="006C1119" w:rsidRPr="00E42A7E" w:rsidRDefault="006C1119" w:rsidP="00715FCD">
            <w:pPr>
              <w:pStyle w:val="Tablehead0"/>
              <w:jc w:val="left"/>
            </w:pPr>
            <w:r w:rsidRPr="00E42A7E">
              <w:t>Pays/zone géographique</w:t>
            </w:r>
          </w:p>
        </w:tc>
        <w:tc>
          <w:tcPr>
            <w:tcW w:w="1985" w:type="dxa"/>
            <w:vAlign w:val="center"/>
          </w:tcPr>
          <w:p w:rsidR="006C1119" w:rsidRPr="00E42A7E" w:rsidRDefault="006C1119" w:rsidP="00715FCD">
            <w:pPr>
              <w:pStyle w:val="Tablehead0"/>
              <w:jc w:val="left"/>
            </w:pPr>
            <w:r w:rsidRPr="00E42A7E">
              <w:t>BE</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Allemagne</w:t>
            </w:r>
          </w:p>
        </w:tc>
        <w:tc>
          <w:tcPr>
            <w:tcW w:w="1985" w:type="dxa"/>
          </w:tcPr>
          <w:p w:rsidR="006C1119" w:rsidRPr="00E42A7E" w:rsidRDefault="006C1119" w:rsidP="007E3F87">
            <w:pPr>
              <w:pStyle w:val="Tabletext0"/>
              <w:spacing w:before="20" w:after="20"/>
            </w:pPr>
            <w:r w:rsidRPr="00E42A7E">
              <w:t>788 (p.18)</w:t>
            </w:r>
          </w:p>
        </w:tc>
        <w:tc>
          <w:tcPr>
            <w:tcW w:w="2268" w:type="dxa"/>
            <w:tcBorders>
              <w:left w:val="nil"/>
            </w:tcBorders>
          </w:tcPr>
          <w:p w:rsidR="006C1119" w:rsidRPr="00E42A7E" w:rsidRDefault="006C1119" w:rsidP="007E3F87">
            <w:pPr>
              <w:pStyle w:val="Tabletext0"/>
              <w:spacing w:before="20" w:after="20"/>
            </w:pPr>
            <w:r w:rsidRPr="00E42A7E">
              <w:t>Malawi</w:t>
            </w:r>
          </w:p>
        </w:tc>
        <w:tc>
          <w:tcPr>
            <w:tcW w:w="1985" w:type="dxa"/>
          </w:tcPr>
          <w:p w:rsidR="006C1119" w:rsidRPr="00E42A7E" w:rsidRDefault="006C1119" w:rsidP="007E3F87">
            <w:pPr>
              <w:pStyle w:val="Tabletext0"/>
              <w:spacing w:before="20" w:after="20"/>
            </w:pPr>
            <w:r w:rsidRPr="00E42A7E">
              <w:t>699 (p.6)</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Antigua-et-Barbuda</w:t>
            </w:r>
          </w:p>
        </w:tc>
        <w:tc>
          <w:tcPr>
            <w:tcW w:w="1985" w:type="dxa"/>
          </w:tcPr>
          <w:p w:rsidR="006C1119" w:rsidRPr="00E42A7E" w:rsidRDefault="006C1119" w:rsidP="007E3F87">
            <w:pPr>
              <w:pStyle w:val="Tabletext0"/>
              <w:spacing w:before="20" w:after="20"/>
            </w:pPr>
            <w:r w:rsidRPr="00E42A7E">
              <w:t>798 (p.5)</w:t>
            </w:r>
          </w:p>
        </w:tc>
        <w:tc>
          <w:tcPr>
            <w:tcW w:w="2268" w:type="dxa"/>
            <w:tcBorders>
              <w:left w:val="nil"/>
            </w:tcBorders>
          </w:tcPr>
          <w:p w:rsidR="006C1119" w:rsidRPr="00E42A7E" w:rsidRDefault="006C1119" w:rsidP="007E3F87">
            <w:pPr>
              <w:pStyle w:val="Tabletext0"/>
              <w:spacing w:before="20" w:after="20"/>
            </w:pPr>
            <w:r w:rsidRPr="00E42A7E">
              <w:t>Maldives</w:t>
            </w:r>
          </w:p>
        </w:tc>
        <w:tc>
          <w:tcPr>
            <w:tcW w:w="1985" w:type="dxa"/>
          </w:tcPr>
          <w:p w:rsidR="006C1119" w:rsidRPr="00E42A7E" w:rsidRDefault="006C1119" w:rsidP="007E3F87">
            <w:pPr>
              <w:pStyle w:val="Tabletext0"/>
              <w:spacing w:before="20" w:after="20"/>
            </w:pPr>
            <w:r w:rsidRPr="00E42A7E">
              <w:t>766 (p.19)</w:t>
            </w:r>
          </w:p>
        </w:tc>
      </w:tr>
      <w:tr w:rsidR="00AC02CB" w:rsidRPr="00E42A7E" w:rsidTr="00715FCD">
        <w:trPr>
          <w:jc w:val="center"/>
        </w:trPr>
        <w:tc>
          <w:tcPr>
            <w:tcW w:w="2268" w:type="dxa"/>
          </w:tcPr>
          <w:p w:rsidR="00AC02CB" w:rsidRPr="00E42A7E" w:rsidRDefault="00AC02CB" w:rsidP="00DD7AF7">
            <w:pPr>
              <w:pStyle w:val="Tabletext0"/>
              <w:rPr>
                <w:b/>
              </w:rPr>
            </w:pPr>
            <w:r w:rsidRPr="00E42A7E">
              <w:t>Arabie saoudite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E3F87">
            <w:pPr>
              <w:pStyle w:val="Tabletext0"/>
              <w:spacing w:before="20" w:after="20"/>
            </w:pPr>
            <w:r w:rsidRPr="00E42A7E">
              <w:t>Maroc</w:t>
            </w:r>
          </w:p>
        </w:tc>
        <w:tc>
          <w:tcPr>
            <w:tcW w:w="1985" w:type="dxa"/>
          </w:tcPr>
          <w:p w:rsidR="00AC02CB" w:rsidRPr="00E42A7E" w:rsidRDefault="00AC02CB" w:rsidP="007E3F87">
            <w:pPr>
              <w:pStyle w:val="Tabletext0"/>
              <w:spacing w:before="20" w:after="20"/>
            </w:pPr>
            <w:r w:rsidRPr="00E42A7E">
              <w:t>692 (p.8), 727 (p.5)</w:t>
            </w:r>
          </w:p>
        </w:tc>
      </w:tr>
      <w:tr w:rsidR="00AC02CB" w:rsidRPr="00E42A7E" w:rsidTr="00715FCD">
        <w:trPr>
          <w:jc w:val="center"/>
        </w:trPr>
        <w:tc>
          <w:tcPr>
            <w:tcW w:w="2268" w:type="dxa"/>
          </w:tcPr>
          <w:p w:rsidR="00AC02CB" w:rsidRPr="00E42A7E" w:rsidRDefault="00AC02CB" w:rsidP="00DD7AF7">
            <w:pPr>
              <w:pStyle w:val="Tabletext0"/>
            </w:pPr>
            <w:r>
              <w:t>Argentine</w:t>
            </w:r>
          </w:p>
        </w:tc>
        <w:tc>
          <w:tcPr>
            <w:tcW w:w="1985" w:type="dxa"/>
          </w:tcPr>
          <w:p w:rsidR="00AC02CB" w:rsidRPr="00E42A7E" w:rsidRDefault="00AC02CB" w:rsidP="00DD7AF7">
            <w:pPr>
              <w:pStyle w:val="Tabletext0"/>
            </w:pPr>
            <w:r>
              <w:t>972 (p.4)</w:t>
            </w:r>
          </w:p>
        </w:tc>
        <w:tc>
          <w:tcPr>
            <w:tcW w:w="2268" w:type="dxa"/>
            <w:tcBorders>
              <w:left w:val="nil"/>
            </w:tcBorders>
          </w:tcPr>
          <w:p w:rsidR="00AC02CB" w:rsidRPr="00E42A7E" w:rsidRDefault="00AC02CB" w:rsidP="00715FCD">
            <w:pPr>
              <w:pStyle w:val="Tabletext0"/>
            </w:pPr>
            <w:r w:rsidRPr="00E42A7E">
              <w:t>Maurice</w:t>
            </w:r>
          </w:p>
        </w:tc>
        <w:tc>
          <w:tcPr>
            <w:tcW w:w="1985" w:type="dxa"/>
          </w:tcPr>
          <w:p w:rsidR="00AC02CB" w:rsidRPr="00E42A7E" w:rsidRDefault="00AC02CB" w:rsidP="00715FCD">
            <w:pPr>
              <w:pStyle w:val="Tabletext0"/>
            </w:pPr>
            <w:r w:rsidRPr="00E42A7E">
              <w:t>610 (p.6)</w:t>
            </w:r>
          </w:p>
        </w:tc>
      </w:tr>
      <w:tr w:rsidR="00AC02CB" w:rsidRPr="00E42A7E" w:rsidTr="00715FCD">
        <w:trPr>
          <w:jc w:val="center"/>
        </w:trPr>
        <w:tc>
          <w:tcPr>
            <w:tcW w:w="2268" w:type="dxa"/>
          </w:tcPr>
          <w:p w:rsidR="00AC02CB" w:rsidRPr="00E42A7E" w:rsidRDefault="00AC02CB" w:rsidP="00DD7AF7">
            <w:pPr>
              <w:pStyle w:val="Tabletext0"/>
              <w:rPr>
                <w:b/>
              </w:rPr>
            </w:pPr>
            <w:r w:rsidRPr="00E42A7E">
              <w:t>Aruba</w:t>
            </w:r>
          </w:p>
        </w:tc>
        <w:tc>
          <w:tcPr>
            <w:tcW w:w="1985" w:type="dxa"/>
          </w:tcPr>
          <w:p w:rsidR="00AC02CB" w:rsidRPr="00E42A7E" w:rsidRDefault="00AC02CB" w:rsidP="00DD7AF7">
            <w:pPr>
              <w:pStyle w:val="Tabletext0"/>
            </w:pPr>
            <w:r w:rsidRPr="00E42A7E">
              <w:t>776 (p.6)</w:t>
            </w:r>
          </w:p>
        </w:tc>
        <w:tc>
          <w:tcPr>
            <w:tcW w:w="2268" w:type="dxa"/>
            <w:tcBorders>
              <w:left w:val="nil"/>
            </w:tcBorders>
          </w:tcPr>
          <w:p w:rsidR="00AC02CB" w:rsidRPr="00E42A7E" w:rsidRDefault="00AC02CB" w:rsidP="00715FCD">
            <w:pPr>
              <w:pStyle w:val="Tabletext0"/>
            </w:pPr>
          </w:p>
        </w:tc>
        <w:tc>
          <w:tcPr>
            <w:tcW w:w="1985" w:type="dxa"/>
          </w:tcPr>
          <w:p w:rsidR="00AC02CB" w:rsidRPr="00E42A7E" w:rsidRDefault="00AC02CB" w:rsidP="00715FCD">
            <w:pPr>
              <w:pStyle w:val="Tabletext0"/>
            </w:pPr>
          </w:p>
        </w:tc>
      </w:tr>
      <w:tr w:rsidR="00AC02CB" w:rsidRPr="00E42A7E" w:rsidTr="00715FCD">
        <w:trPr>
          <w:jc w:val="center"/>
        </w:trPr>
        <w:tc>
          <w:tcPr>
            <w:tcW w:w="2268" w:type="dxa"/>
          </w:tcPr>
          <w:p w:rsidR="00AC02CB" w:rsidRPr="00E42A7E" w:rsidRDefault="00AC02CB" w:rsidP="00DD7AF7">
            <w:pPr>
              <w:pStyle w:val="Tabletext0"/>
              <w:rPr>
                <w:b/>
              </w:rPr>
            </w:pPr>
            <w:r w:rsidRPr="00E42A7E">
              <w:t>Australie</w:t>
            </w:r>
          </w:p>
        </w:tc>
        <w:tc>
          <w:tcPr>
            <w:tcW w:w="1985" w:type="dxa"/>
          </w:tcPr>
          <w:p w:rsidR="00AC02CB" w:rsidRPr="00E42A7E" w:rsidRDefault="00AC02CB" w:rsidP="00DD7AF7">
            <w:pPr>
              <w:pStyle w:val="Tabletext0"/>
            </w:pPr>
            <w:r w:rsidRPr="00E42A7E">
              <w:t>726 (p.13, p.31)</w:t>
            </w:r>
          </w:p>
        </w:tc>
        <w:tc>
          <w:tcPr>
            <w:tcW w:w="2268" w:type="dxa"/>
            <w:tcBorders>
              <w:left w:val="nil"/>
            </w:tcBorders>
          </w:tcPr>
          <w:p w:rsidR="00AC02CB" w:rsidRPr="00E42A7E" w:rsidRDefault="00AC02CB" w:rsidP="00715FCD">
            <w:pPr>
              <w:pStyle w:val="Tabletext0"/>
            </w:pPr>
            <w:r w:rsidRPr="00E42A7E">
              <w:t>Nigéria</w:t>
            </w:r>
          </w:p>
        </w:tc>
        <w:tc>
          <w:tcPr>
            <w:tcW w:w="1985" w:type="dxa"/>
          </w:tcPr>
          <w:p w:rsidR="00AC02CB" w:rsidRPr="00E42A7E" w:rsidRDefault="00AC02CB" w:rsidP="00715FCD">
            <w:pPr>
              <w:pStyle w:val="Tabletext0"/>
            </w:pPr>
            <w:r w:rsidRPr="00E42A7E">
              <w:t>829 (p.18)</w:t>
            </w:r>
          </w:p>
        </w:tc>
      </w:tr>
      <w:tr w:rsidR="00AC02CB" w:rsidRPr="00E42A7E" w:rsidTr="00715FCD">
        <w:trPr>
          <w:jc w:val="center"/>
        </w:trPr>
        <w:tc>
          <w:tcPr>
            <w:tcW w:w="2268" w:type="dxa"/>
          </w:tcPr>
          <w:p w:rsidR="00AC02CB" w:rsidRPr="00E42A7E" w:rsidRDefault="00AC02CB" w:rsidP="00DD7AF7">
            <w:pPr>
              <w:pStyle w:val="Tabletext0"/>
              <w:rPr>
                <w:b/>
              </w:rPr>
            </w:pPr>
            <w:r w:rsidRPr="00E42A7E">
              <w:t>Barbade</w:t>
            </w:r>
          </w:p>
        </w:tc>
        <w:tc>
          <w:tcPr>
            <w:tcW w:w="1985" w:type="dxa"/>
          </w:tcPr>
          <w:p w:rsidR="00AC02CB" w:rsidRPr="00E42A7E" w:rsidRDefault="00AC02CB" w:rsidP="00DD7AF7">
            <w:pPr>
              <w:pStyle w:val="Tabletext0"/>
            </w:pPr>
            <w:r w:rsidRPr="00E42A7E">
              <w:t>783 (p.5-6)</w:t>
            </w:r>
          </w:p>
        </w:tc>
        <w:tc>
          <w:tcPr>
            <w:tcW w:w="2268" w:type="dxa"/>
            <w:tcBorders>
              <w:left w:val="nil"/>
            </w:tcBorders>
          </w:tcPr>
          <w:p w:rsidR="00AC02CB" w:rsidRPr="00E42A7E" w:rsidRDefault="00AC02CB" w:rsidP="00715FCD">
            <w:pPr>
              <w:pStyle w:val="Tabletext0"/>
            </w:pPr>
            <w:r w:rsidRPr="00E42A7E">
              <w:t>Norvège</w:t>
            </w:r>
          </w:p>
        </w:tc>
        <w:tc>
          <w:tcPr>
            <w:tcW w:w="1985" w:type="dxa"/>
          </w:tcPr>
          <w:p w:rsidR="00AC02CB" w:rsidRPr="00E42A7E" w:rsidRDefault="00AC02CB" w:rsidP="00715FCD">
            <w:pPr>
              <w:pStyle w:val="Tabletext0"/>
            </w:pPr>
            <w:r w:rsidRPr="00E42A7E">
              <w:t>716 (p.17)</w:t>
            </w:r>
          </w:p>
        </w:tc>
      </w:tr>
      <w:tr w:rsidR="00AC02CB" w:rsidRPr="00E42A7E" w:rsidTr="00715FCD">
        <w:trPr>
          <w:jc w:val="center"/>
        </w:trPr>
        <w:tc>
          <w:tcPr>
            <w:tcW w:w="2268" w:type="dxa"/>
          </w:tcPr>
          <w:p w:rsidR="00AC02CB" w:rsidRPr="00E42A7E" w:rsidRDefault="00AC02CB" w:rsidP="00DD7AF7">
            <w:pPr>
              <w:pStyle w:val="Tabletext0"/>
              <w:rPr>
                <w:b/>
              </w:rPr>
            </w:pPr>
            <w:r w:rsidRPr="00E42A7E">
              <w:t>Belgique</w:t>
            </w:r>
          </w:p>
        </w:tc>
        <w:tc>
          <w:tcPr>
            <w:tcW w:w="1985" w:type="dxa"/>
          </w:tcPr>
          <w:p w:rsidR="00AC02CB" w:rsidRPr="00E42A7E" w:rsidRDefault="00AC02CB" w:rsidP="00DD7AF7">
            <w:pPr>
              <w:pStyle w:val="Tabletext0"/>
            </w:pPr>
            <w:r w:rsidRPr="00E42A7E">
              <w:t>776 (p.36)</w:t>
            </w:r>
          </w:p>
        </w:tc>
        <w:tc>
          <w:tcPr>
            <w:tcW w:w="2268" w:type="dxa"/>
            <w:tcBorders>
              <w:left w:val="nil"/>
            </w:tcBorders>
          </w:tcPr>
          <w:p w:rsidR="00AC02CB" w:rsidRPr="00E42A7E" w:rsidRDefault="00AC02CB" w:rsidP="00715FCD">
            <w:pPr>
              <w:pStyle w:val="Tabletext0"/>
            </w:pPr>
            <w:r w:rsidRPr="00E42A7E">
              <w:t>Nouvelle-Calédonie</w:t>
            </w:r>
          </w:p>
        </w:tc>
        <w:tc>
          <w:tcPr>
            <w:tcW w:w="1985" w:type="dxa"/>
          </w:tcPr>
          <w:p w:rsidR="00AC02CB" w:rsidRPr="00E42A7E" w:rsidRDefault="00AC02CB" w:rsidP="00715FCD">
            <w:pPr>
              <w:pStyle w:val="Tabletext0"/>
            </w:pPr>
            <w:r w:rsidRPr="00E42A7E">
              <w:t>896 (p.18)</w:t>
            </w:r>
          </w:p>
        </w:tc>
      </w:tr>
      <w:tr w:rsidR="00AC02CB" w:rsidRPr="00E42A7E" w:rsidTr="00715FCD">
        <w:trPr>
          <w:jc w:val="center"/>
        </w:trPr>
        <w:tc>
          <w:tcPr>
            <w:tcW w:w="2268" w:type="dxa"/>
          </w:tcPr>
          <w:p w:rsidR="00AC02CB" w:rsidRPr="00E42A7E" w:rsidRDefault="00AC02CB" w:rsidP="00DD7AF7">
            <w:pPr>
              <w:pStyle w:val="Tabletext0"/>
              <w:rPr>
                <w:b/>
              </w:rPr>
            </w:pPr>
            <w:r w:rsidRPr="00E42A7E">
              <w:t>Belize</w:t>
            </w:r>
          </w:p>
        </w:tc>
        <w:tc>
          <w:tcPr>
            <w:tcW w:w="1985" w:type="dxa"/>
          </w:tcPr>
          <w:p w:rsidR="00AC02CB" w:rsidRPr="00E42A7E" w:rsidRDefault="00AC02CB" w:rsidP="00DD7AF7">
            <w:pPr>
              <w:pStyle w:val="Tabletext0"/>
            </w:pPr>
            <w:r w:rsidRPr="00E42A7E">
              <w:t>845 (p.12)</w:t>
            </w:r>
          </w:p>
        </w:tc>
        <w:tc>
          <w:tcPr>
            <w:tcW w:w="2268" w:type="dxa"/>
            <w:tcBorders>
              <w:left w:val="nil"/>
            </w:tcBorders>
          </w:tcPr>
          <w:p w:rsidR="00AC02CB" w:rsidRPr="00E42A7E" w:rsidRDefault="00AC02CB" w:rsidP="00715FCD">
            <w:pPr>
              <w:pStyle w:val="Tabletext0"/>
            </w:pPr>
            <w:r w:rsidRPr="00E42A7E">
              <w:t>Pakistan</w:t>
            </w:r>
          </w:p>
        </w:tc>
        <w:tc>
          <w:tcPr>
            <w:tcW w:w="1985" w:type="dxa"/>
          </w:tcPr>
          <w:p w:rsidR="00AC02CB" w:rsidRPr="00E42A7E" w:rsidRDefault="00AC02CB" w:rsidP="00715FCD">
            <w:pPr>
              <w:pStyle w:val="Tabletext0"/>
            </w:pPr>
            <w:r w:rsidRPr="00E42A7E">
              <w:t>827 (p.14), 852 (p.13)</w:t>
            </w:r>
          </w:p>
        </w:tc>
      </w:tr>
      <w:tr w:rsidR="00AC02CB" w:rsidRPr="00E42A7E" w:rsidTr="00715FCD">
        <w:trPr>
          <w:jc w:val="center"/>
        </w:trPr>
        <w:tc>
          <w:tcPr>
            <w:tcW w:w="2268" w:type="dxa"/>
          </w:tcPr>
          <w:p w:rsidR="00AC02CB" w:rsidRPr="00E42A7E" w:rsidRDefault="00AC02CB" w:rsidP="00DD7AF7">
            <w:pPr>
              <w:pStyle w:val="Tabletext0"/>
              <w:rPr>
                <w:b/>
              </w:rPr>
            </w:pPr>
            <w:r w:rsidRPr="00E42A7E">
              <w:t>Bulgarie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15FCD">
            <w:pPr>
              <w:pStyle w:val="Tabletext0"/>
            </w:pPr>
            <w:r w:rsidRPr="00E42A7E">
              <w:t>Panama</w:t>
            </w:r>
          </w:p>
        </w:tc>
        <w:tc>
          <w:tcPr>
            <w:tcW w:w="1985" w:type="dxa"/>
          </w:tcPr>
          <w:p w:rsidR="00AC02CB" w:rsidRPr="00E42A7E" w:rsidRDefault="00AC02CB" w:rsidP="00715FCD">
            <w:pPr>
              <w:pStyle w:val="Tabletext0"/>
            </w:pPr>
            <w:r w:rsidRPr="00E42A7E">
              <w:t>839 (p.6)</w:t>
            </w:r>
          </w:p>
        </w:tc>
      </w:tr>
      <w:tr w:rsidR="00AC02CB" w:rsidRPr="00E42A7E" w:rsidTr="00715FCD">
        <w:trPr>
          <w:jc w:val="center"/>
        </w:trPr>
        <w:tc>
          <w:tcPr>
            <w:tcW w:w="2268" w:type="dxa"/>
          </w:tcPr>
          <w:p w:rsidR="00AC02CB" w:rsidRPr="00E42A7E" w:rsidRDefault="00AC02CB" w:rsidP="00DD7AF7">
            <w:pPr>
              <w:pStyle w:val="Tabletext0"/>
              <w:rPr>
                <w:b/>
              </w:rPr>
            </w:pPr>
            <w:r w:rsidRPr="00E42A7E">
              <w:t>Cayman (Iles)</w:t>
            </w:r>
          </w:p>
        </w:tc>
        <w:tc>
          <w:tcPr>
            <w:tcW w:w="1985" w:type="dxa"/>
          </w:tcPr>
          <w:p w:rsidR="00AC02CB" w:rsidRPr="00E42A7E" w:rsidRDefault="00AC02CB" w:rsidP="00DD7AF7">
            <w:pPr>
              <w:pStyle w:val="Tabletext0"/>
            </w:pPr>
            <w:r w:rsidRPr="00E42A7E">
              <w:t>829 (p.7)</w:t>
            </w:r>
          </w:p>
        </w:tc>
        <w:tc>
          <w:tcPr>
            <w:tcW w:w="2268" w:type="dxa"/>
            <w:tcBorders>
              <w:left w:val="nil"/>
            </w:tcBorders>
          </w:tcPr>
          <w:p w:rsidR="00AC02CB" w:rsidRPr="00E42A7E" w:rsidRDefault="00AC02CB" w:rsidP="00715FCD">
            <w:pPr>
              <w:pStyle w:val="Tabletext0"/>
            </w:pPr>
            <w:r w:rsidRPr="00E42A7E">
              <w:t>Pays-Bas</w:t>
            </w:r>
          </w:p>
        </w:tc>
        <w:tc>
          <w:tcPr>
            <w:tcW w:w="1985" w:type="dxa"/>
          </w:tcPr>
          <w:p w:rsidR="00AC02CB" w:rsidRPr="00E42A7E" w:rsidRDefault="00AC02CB" w:rsidP="00715FCD">
            <w:pPr>
              <w:pStyle w:val="Tabletext0"/>
            </w:pPr>
            <w:r w:rsidRPr="00E42A7E">
              <w:t>939 (p.8)</w:t>
            </w:r>
          </w:p>
        </w:tc>
      </w:tr>
      <w:tr w:rsidR="00AC02CB" w:rsidRPr="00E42A7E" w:rsidTr="00715FCD">
        <w:trPr>
          <w:jc w:val="center"/>
        </w:trPr>
        <w:tc>
          <w:tcPr>
            <w:tcW w:w="2268" w:type="dxa"/>
          </w:tcPr>
          <w:p w:rsidR="00AC02CB" w:rsidRPr="00E42A7E" w:rsidRDefault="00AC02CB" w:rsidP="00DD7AF7">
            <w:pPr>
              <w:pStyle w:val="Tabletext0"/>
              <w:rPr>
                <w:b/>
              </w:rPr>
            </w:pPr>
            <w:r w:rsidRPr="00E42A7E">
              <w:t>Chypre</w:t>
            </w:r>
          </w:p>
        </w:tc>
        <w:tc>
          <w:tcPr>
            <w:tcW w:w="1985" w:type="dxa"/>
          </w:tcPr>
          <w:p w:rsidR="00AC02CB" w:rsidRPr="00E42A7E" w:rsidRDefault="00AC02CB" w:rsidP="00DD7AF7">
            <w:pPr>
              <w:pStyle w:val="Tabletext0"/>
            </w:pPr>
            <w:r w:rsidRPr="00E42A7E">
              <w:t>802 (p.5), 825 (p.15), 828 (p.36), 871 (p.5), 889 (p.6)</w:t>
            </w:r>
          </w:p>
        </w:tc>
        <w:tc>
          <w:tcPr>
            <w:tcW w:w="2268" w:type="dxa"/>
            <w:tcBorders>
              <w:left w:val="nil"/>
            </w:tcBorders>
          </w:tcPr>
          <w:p w:rsidR="00AC02CB" w:rsidRPr="00E42A7E" w:rsidRDefault="00AC02CB" w:rsidP="00715FCD">
            <w:pPr>
              <w:pStyle w:val="Tabletext0"/>
            </w:pPr>
            <w:r w:rsidRPr="00E42A7E">
              <w:t>Pérou</w:t>
            </w:r>
          </w:p>
        </w:tc>
        <w:tc>
          <w:tcPr>
            <w:tcW w:w="1985" w:type="dxa"/>
          </w:tcPr>
          <w:p w:rsidR="00AC02CB" w:rsidRPr="00E42A7E" w:rsidRDefault="00AC02CB" w:rsidP="00715FCD">
            <w:pPr>
              <w:pStyle w:val="Tabletext0"/>
            </w:pPr>
            <w:r w:rsidRPr="00E42A7E">
              <w:t>753 (p.9)</w:t>
            </w:r>
          </w:p>
        </w:tc>
      </w:tr>
      <w:tr w:rsidR="00AC02CB" w:rsidRPr="00E42A7E" w:rsidTr="00715FCD">
        <w:trPr>
          <w:jc w:val="center"/>
        </w:trPr>
        <w:tc>
          <w:tcPr>
            <w:tcW w:w="2268" w:type="dxa"/>
          </w:tcPr>
          <w:p w:rsidR="00AC02CB" w:rsidRPr="00E42A7E" w:rsidRDefault="00AC02CB" w:rsidP="00DD7AF7">
            <w:pPr>
              <w:pStyle w:val="Tabletext0"/>
              <w:rPr>
                <w:b/>
              </w:rPr>
            </w:pPr>
            <w:r w:rsidRPr="00E42A7E">
              <w:t>Colombie</w:t>
            </w:r>
          </w:p>
        </w:tc>
        <w:tc>
          <w:tcPr>
            <w:tcW w:w="1985" w:type="dxa"/>
          </w:tcPr>
          <w:p w:rsidR="00AC02CB" w:rsidRPr="00E42A7E" w:rsidRDefault="00AC02CB" w:rsidP="00DD7AF7">
            <w:pPr>
              <w:pStyle w:val="Tabletext0"/>
            </w:pPr>
            <w:r w:rsidRPr="00E42A7E">
              <w:t>835 (p.8)</w:t>
            </w:r>
          </w:p>
        </w:tc>
        <w:tc>
          <w:tcPr>
            <w:tcW w:w="2268" w:type="dxa"/>
            <w:tcBorders>
              <w:left w:val="nil"/>
            </w:tcBorders>
          </w:tcPr>
          <w:p w:rsidR="00AC02CB" w:rsidRPr="00E42A7E" w:rsidRDefault="00AC02CB" w:rsidP="00715FCD">
            <w:pPr>
              <w:pStyle w:val="Tabletext0"/>
            </w:pPr>
            <w:r w:rsidRPr="00E42A7E">
              <w:t>République arabe syrienne</w:t>
            </w:r>
          </w:p>
        </w:tc>
        <w:tc>
          <w:tcPr>
            <w:tcW w:w="1985" w:type="dxa"/>
          </w:tcPr>
          <w:p w:rsidR="00AC02CB" w:rsidRPr="00E42A7E" w:rsidRDefault="00AC02CB" w:rsidP="00715FCD">
            <w:pPr>
              <w:pStyle w:val="Tabletext0"/>
            </w:pPr>
            <w:r w:rsidRPr="00E42A7E">
              <w:t>828 (p.38)</w:t>
            </w:r>
          </w:p>
        </w:tc>
      </w:tr>
      <w:tr w:rsidR="00AC02CB" w:rsidRPr="00E42A7E" w:rsidTr="00715FCD">
        <w:trPr>
          <w:jc w:val="center"/>
        </w:trPr>
        <w:tc>
          <w:tcPr>
            <w:tcW w:w="2268" w:type="dxa"/>
          </w:tcPr>
          <w:p w:rsidR="00AC02CB" w:rsidRPr="00E42A7E" w:rsidRDefault="00AC02CB" w:rsidP="00DD7AF7">
            <w:pPr>
              <w:pStyle w:val="Tabletext0"/>
              <w:spacing w:before="20" w:after="20"/>
              <w:rPr>
                <w:b/>
              </w:rPr>
            </w:pPr>
            <w:r>
              <w:t>Cura</w:t>
            </w:r>
            <w:r>
              <w:rPr>
                <w:rFonts w:ascii="Times New Roman" w:hAnsi="Times New Roman"/>
              </w:rPr>
              <w:t>ç</w:t>
            </w:r>
            <w:r>
              <w:t>ao, S</w:t>
            </w:r>
            <w:r w:rsidR="00E330EE">
              <w:t>a</w:t>
            </w:r>
            <w:r>
              <w:t>int Maarten, Bonaire, S</w:t>
            </w:r>
            <w:r w:rsidR="00E330EE">
              <w:t>a</w:t>
            </w:r>
            <w:r>
              <w:t>int Eustatius et Saba</w:t>
            </w:r>
          </w:p>
        </w:tc>
        <w:tc>
          <w:tcPr>
            <w:tcW w:w="1985" w:type="dxa"/>
          </w:tcPr>
          <w:p w:rsidR="00AC02CB" w:rsidRPr="00E42A7E" w:rsidRDefault="00AC02CB" w:rsidP="00DD7AF7">
            <w:pPr>
              <w:pStyle w:val="Tabletext0"/>
              <w:spacing w:before="20" w:after="20"/>
            </w:pPr>
            <w:r w:rsidRPr="00E42A7E">
              <w:t>786 (p.7)</w:t>
            </w:r>
          </w:p>
        </w:tc>
        <w:tc>
          <w:tcPr>
            <w:tcW w:w="2268" w:type="dxa"/>
            <w:tcBorders>
              <w:left w:val="nil"/>
            </w:tcBorders>
          </w:tcPr>
          <w:p w:rsidR="00AC02CB" w:rsidRPr="00E42A7E" w:rsidRDefault="00AC02CB" w:rsidP="00715FCD">
            <w:pPr>
              <w:pStyle w:val="Tabletext0"/>
            </w:pPr>
            <w:r w:rsidRPr="00E42A7E">
              <w:t>Roumanie</w:t>
            </w:r>
          </w:p>
        </w:tc>
        <w:tc>
          <w:tcPr>
            <w:tcW w:w="1985" w:type="dxa"/>
          </w:tcPr>
          <w:p w:rsidR="00AC02CB" w:rsidRPr="00E42A7E" w:rsidRDefault="00AC02CB" w:rsidP="00715FCD">
            <w:pPr>
              <w:pStyle w:val="Tabletext0"/>
            </w:pPr>
            <w:r w:rsidRPr="00E42A7E">
              <w:t>829 (p.18)</w:t>
            </w:r>
          </w:p>
        </w:tc>
      </w:tr>
      <w:tr w:rsidR="006C1119" w:rsidRPr="00E42A7E" w:rsidTr="00715FCD">
        <w:trPr>
          <w:jc w:val="center"/>
        </w:trPr>
        <w:tc>
          <w:tcPr>
            <w:tcW w:w="2268" w:type="dxa"/>
          </w:tcPr>
          <w:p w:rsidR="006C1119" w:rsidRPr="00E42A7E" w:rsidRDefault="006C1119" w:rsidP="00715FCD">
            <w:pPr>
              <w:pStyle w:val="Tabletext0"/>
              <w:rPr>
                <w:b/>
              </w:rPr>
            </w:pPr>
            <w:r w:rsidRPr="00E42A7E">
              <w:t>Danemark</w:t>
            </w:r>
          </w:p>
        </w:tc>
        <w:tc>
          <w:tcPr>
            <w:tcW w:w="1985" w:type="dxa"/>
          </w:tcPr>
          <w:p w:rsidR="006C1119" w:rsidRPr="00E42A7E" w:rsidRDefault="006C1119" w:rsidP="00715FCD">
            <w:pPr>
              <w:pStyle w:val="Tabletext0"/>
            </w:pPr>
            <w:r w:rsidRPr="00E42A7E">
              <w:t>835 (p.5), 840 (p.4)</w:t>
            </w:r>
          </w:p>
        </w:tc>
        <w:tc>
          <w:tcPr>
            <w:tcW w:w="2268" w:type="dxa"/>
            <w:tcBorders>
              <w:left w:val="nil"/>
            </w:tcBorders>
          </w:tcPr>
          <w:p w:rsidR="006C1119" w:rsidRPr="00E42A7E" w:rsidRDefault="006C1119" w:rsidP="00715FCD">
            <w:pPr>
              <w:pStyle w:val="Tabletext0"/>
            </w:pPr>
            <w:r w:rsidRPr="00E42A7E">
              <w:t>Sainte-Lucie</w:t>
            </w:r>
          </w:p>
        </w:tc>
        <w:tc>
          <w:tcPr>
            <w:tcW w:w="1985" w:type="dxa"/>
          </w:tcPr>
          <w:p w:rsidR="006C1119" w:rsidRPr="00E42A7E" w:rsidRDefault="006C1119" w:rsidP="00715FCD">
            <w:pPr>
              <w:pStyle w:val="Tabletext0"/>
            </w:pPr>
            <w:r w:rsidRPr="00E42A7E">
              <w:t>853 (p.12)</w:t>
            </w:r>
          </w:p>
        </w:tc>
      </w:tr>
      <w:tr w:rsidR="006C1119" w:rsidRPr="00E42A7E" w:rsidTr="00715FCD">
        <w:trPr>
          <w:jc w:val="center"/>
        </w:trPr>
        <w:tc>
          <w:tcPr>
            <w:tcW w:w="2268" w:type="dxa"/>
          </w:tcPr>
          <w:p w:rsidR="006C1119" w:rsidRPr="00E42A7E" w:rsidRDefault="006C1119" w:rsidP="00715FCD">
            <w:pPr>
              <w:pStyle w:val="Tabletext0"/>
              <w:rPr>
                <w:b/>
              </w:rPr>
            </w:pPr>
            <w:r w:rsidRPr="00E42A7E">
              <w:t>Dominique</w:t>
            </w:r>
          </w:p>
        </w:tc>
        <w:tc>
          <w:tcPr>
            <w:tcW w:w="1985" w:type="dxa"/>
          </w:tcPr>
          <w:p w:rsidR="006C1119" w:rsidRPr="00E42A7E" w:rsidRDefault="006C1119" w:rsidP="00715FCD">
            <w:pPr>
              <w:pStyle w:val="Tabletext0"/>
            </w:pPr>
            <w:r w:rsidRPr="00E42A7E">
              <w:t>796 (p.4-5)</w:t>
            </w:r>
          </w:p>
        </w:tc>
        <w:tc>
          <w:tcPr>
            <w:tcW w:w="2268" w:type="dxa"/>
            <w:tcBorders>
              <w:left w:val="nil"/>
            </w:tcBorders>
          </w:tcPr>
          <w:p w:rsidR="006C1119" w:rsidRPr="00E42A7E" w:rsidRDefault="006C1119" w:rsidP="00715FCD">
            <w:pPr>
              <w:pStyle w:val="Tabletext0"/>
            </w:pPr>
            <w:r w:rsidRPr="00E42A7E">
              <w:t>Saint-Marin</w:t>
            </w:r>
          </w:p>
        </w:tc>
        <w:tc>
          <w:tcPr>
            <w:tcW w:w="1985" w:type="dxa"/>
          </w:tcPr>
          <w:p w:rsidR="006C1119" w:rsidRPr="00E42A7E" w:rsidRDefault="006C1119" w:rsidP="00715FCD">
            <w:pPr>
              <w:pStyle w:val="Tabletext0"/>
            </w:pPr>
            <w:r w:rsidRPr="00E42A7E">
              <w:t>834 (p.18)</w:t>
            </w:r>
          </w:p>
        </w:tc>
      </w:tr>
      <w:tr w:rsidR="006C1119" w:rsidRPr="00E42A7E" w:rsidTr="00715FCD">
        <w:trPr>
          <w:jc w:val="center"/>
        </w:trPr>
        <w:tc>
          <w:tcPr>
            <w:tcW w:w="2268" w:type="dxa"/>
          </w:tcPr>
          <w:p w:rsidR="006C1119" w:rsidRPr="00E42A7E" w:rsidRDefault="006C1119" w:rsidP="00715FCD">
            <w:pPr>
              <w:pStyle w:val="Tabletext0"/>
              <w:rPr>
                <w:b/>
              </w:rPr>
            </w:pPr>
            <w:r w:rsidRPr="00E42A7E">
              <w:t>Emirats arabes unis</w:t>
            </w:r>
          </w:p>
        </w:tc>
        <w:tc>
          <w:tcPr>
            <w:tcW w:w="1985" w:type="dxa"/>
          </w:tcPr>
          <w:p w:rsidR="006C1119" w:rsidRPr="00E42A7E" w:rsidRDefault="006C1119" w:rsidP="00715FCD">
            <w:pPr>
              <w:pStyle w:val="Tabletext0"/>
            </w:pPr>
            <w:r w:rsidRPr="00E42A7E">
              <w:t>724 (p.7), 825 (p.15)</w:t>
            </w:r>
          </w:p>
        </w:tc>
        <w:tc>
          <w:tcPr>
            <w:tcW w:w="2268" w:type="dxa"/>
            <w:tcBorders>
              <w:left w:val="nil"/>
            </w:tcBorders>
          </w:tcPr>
          <w:p w:rsidR="006C1119" w:rsidRPr="00E42A7E" w:rsidRDefault="006C1119" w:rsidP="00715FCD">
            <w:pPr>
              <w:pStyle w:val="Tabletext0"/>
            </w:pPr>
            <w:r w:rsidRPr="00E42A7E">
              <w:t>Saint-Vincent-et-les-</w:t>
            </w:r>
            <w:r w:rsidRPr="00E42A7E">
              <w:br/>
              <w:t>Grenadines</w:t>
            </w:r>
          </w:p>
        </w:tc>
        <w:tc>
          <w:tcPr>
            <w:tcW w:w="1985" w:type="dxa"/>
          </w:tcPr>
          <w:p w:rsidR="006C1119" w:rsidRPr="00E42A7E" w:rsidRDefault="006C1119" w:rsidP="00715FCD">
            <w:pPr>
              <w:pStyle w:val="Tabletext0"/>
            </w:pPr>
            <w:r w:rsidRPr="00E42A7E">
              <w:t>797 (p.21)</w:t>
            </w:r>
          </w:p>
        </w:tc>
      </w:tr>
      <w:tr w:rsidR="006C1119" w:rsidRPr="00E42A7E" w:rsidTr="00715FCD">
        <w:trPr>
          <w:jc w:val="center"/>
        </w:trPr>
        <w:tc>
          <w:tcPr>
            <w:tcW w:w="2268" w:type="dxa"/>
          </w:tcPr>
          <w:p w:rsidR="006C1119" w:rsidRPr="00E42A7E" w:rsidRDefault="006C1119" w:rsidP="00715FCD">
            <w:pPr>
              <w:pStyle w:val="Tabletext0"/>
            </w:pPr>
            <w:r w:rsidRPr="00E42A7E">
              <w:t>Féderation de Russie</w:t>
            </w:r>
          </w:p>
        </w:tc>
        <w:tc>
          <w:tcPr>
            <w:tcW w:w="1985" w:type="dxa"/>
          </w:tcPr>
          <w:p w:rsidR="006C1119" w:rsidRPr="00E42A7E" w:rsidRDefault="006C1119" w:rsidP="00715FCD">
            <w:pPr>
              <w:pStyle w:val="Tabletext0"/>
            </w:pPr>
            <w:r w:rsidRPr="00E42A7E">
              <w:t>635 (p.4)</w:t>
            </w:r>
          </w:p>
        </w:tc>
        <w:tc>
          <w:tcPr>
            <w:tcW w:w="2268" w:type="dxa"/>
            <w:tcBorders>
              <w:left w:val="nil"/>
            </w:tcBorders>
          </w:tcPr>
          <w:p w:rsidR="006C1119" w:rsidRPr="00E42A7E" w:rsidRDefault="006C1119" w:rsidP="00715FCD">
            <w:pPr>
              <w:pStyle w:val="Tabletext0"/>
            </w:pPr>
            <w:r w:rsidRPr="00E42A7E">
              <w:t>Serbie</w:t>
            </w:r>
          </w:p>
        </w:tc>
        <w:tc>
          <w:tcPr>
            <w:tcW w:w="1985" w:type="dxa"/>
          </w:tcPr>
          <w:p w:rsidR="006C1119" w:rsidRPr="00E42A7E" w:rsidRDefault="006C1119" w:rsidP="00715FCD">
            <w:pPr>
              <w:pStyle w:val="Tabletext0"/>
            </w:pPr>
            <w:r w:rsidRPr="00E42A7E">
              <w:t>804 (p.8)</w:t>
            </w:r>
            <w:r>
              <w:t>, 955 (p.16)</w:t>
            </w:r>
          </w:p>
        </w:tc>
      </w:tr>
      <w:tr w:rsidR="006C1119" w:rsidRPr="00E42A7E" w:rsidTr="00715FCD">
        <w:trPr>
          <w:jc w:val="center"/>
        </w:trPr>
        <w:tc>
          <w:tcPr>
            <w:tcW w:w="2268" w:type="dxa"/>
          </w:tcPr>
          <w:p w:rsidR="006C1119" w:rsidRPr="00E42A7E" w:rsidRDefault="006C1119" w:rsidP="00715FCD">
            <w:pPr>
              <w:pStyle w:val="Tabletext0"/>
              <w:rPr>
                <w:b/>
              </w:rPr>
            </w:pPr>
            <w:r w:rsidRPr="00E42A7E">
              <w:t>Fidji</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r w:rsidRPr="00E42A7E">
              <w:t>Singapour</w:t>
            </w:r>
          </w:p>
        </w:tc>
        <w:tc>
          <w:tcPr>
            <w:tcW w:w="1985" w:type="dxa"/>
          </w:tcPr>
          <w:p w:rsidR="006C1119" w:rsidRPr="00E42A7E" w:rsidRDefault="006C1119" w:rsidP="00715FCD">
            <w:pPr>
              <w:pStyle w:val="Tabletext0"/>
            </w:pPr>
            <w:r w:rsidRPr="00E42A7E">
              <w:t>829 (p.19)</w:t>
            </w:r>
          </w:p>
        </w:tc>
      </w:tr>
      <w:tr w:rsidR="006C1119" w:rsidRPr="00E42A7E" w:rsidTr="00715FCD">
        <w:trPr>
          <w:jc w:val="center"/>
        </w:trPr>
        <w:tc>
          <w:tcPr>
            <w:tcW w:w="2268" w:type="dxa"/>
          </w:tcPr>
          <w:p w:rsidR="006C1119" w:rsidRPr="00E42A7E" w:rsidRDefault="006C1119" w:rsidP="00715FCD">
            <w:pPr>
              <w:pStyle w:val="Tabletext0"/>
              <w:rPr>
                <w:b/>
              </w:rPr>
            </w:pPr>
            <w:r w:rsidRPr="00E42A7E">
              <w:t>Finlande</w:t>
            </w:r>
          </w:p>
        </w:tc>
        <w:tc>
          <w:tcPr>
            <w:tcW w:w="1985" w:type="dxa"/>
          </w:tcPr>
          <w:p w:rsidR="006C1119" w:rsidRPr="00E42A7E" w:rsidRDefault="006C1119" w:rsidP="00715FCD">
            <w:pPr>
              <w:pStyle w:val="Tabletext0"/>
            </w:pPr>
            <w:r w:rsidRPr="00E42A7E">
              <w:t>704 (p.13)</w:t>
            </w:r>
          </w:p>
        </w:tc>
        <w:tc>
          <w:tcPr>
            <w:tcW w:w="2268" w:type="dxa"/>
            <w:tcBorders>
              <w:left w:val="nil"/>
            </w:tcBorders>
          </w:tcPr>
          <w:p w:rsidR="006C1119" w:rsidRPr="00E42A7E" w:rsidRDefault="006C1119" w:rsidP="00715FCD">
            <w:pPr>
              <w:pStyle w:val="Tabletext0"/>
            </w:pPr>
            <w:r>
              <w:t>Slovaquie</w:t>
            </w:r>
          </w:p>
        </w:tc>
        <w:tc>
          <w:tcPr>
            <w:tcW w:w="1985" w:type="dxa"/>
          </w:tcPr>
          <w:p w:rsidR="006C1119" w:rsidRPr="00E42A7E" w:rsidRDefault="006C1119" w:rsidP="00715FCD">
            <w:pPr>
              <w:pStyle w:val="Tabletext0"/>
            </w:pPr>
            <w:r>
              <w:t>790 (p.4), 798 (p.12)</w:t>
            </w:r>
            <w:r>
              <w:br/>
              <w:t>853 (p.15)</w:t>
            </w:r>
          </w:p>
        </w:tc>
      </w:tr>
      <w:tr w:rsidR="006C1119" w:rsidRPr="00E42A7E" w:rsidTr="00715FCD">
        <w:trPr>
          <w:jc w:val="center"/>
        </w:trPr>
        <w:tc>
          <w:tcPr>
            <w:tcW w:w="2268" w:type="dxa"/>
          </w:tcPr>
          <w:p w:rsidR="006C1119" w:rsidRPr="00E42A7E" w:rsidRDefault="006C1119" w:rsidP="00715FCD">
            <w:pPr>
              <w:pStyle w:val="Tabletext0"/>
            </w:pPr>
          </w:p>
        </w:tc>
        <w:tc>
          <w:tcPr>
            <w:tcW w:w="1985" w:type="dxa"/>
          </w:tcPr>
          <w:p w:rsidR="006C1119" w:rsidRPr="00E42A7E" w:rsidRDefault="006C1119" w:rsidP="00715FCD">
            <w:pPr>
              <w:pStyle w:val="Tabletext0"/>
            </w:pPr>
          </w:p>
        </w:tc>
        <w:tc>
          <w:tcPr>
            <w:tcW w:w="2268" w:type="dxa"/>
            <w:tcBorders>
              <w:left w:val="nil"/>
            </w:tcBorders>
          </w:tcPr>
          <w:p w:rsidR="006C1119" w:rsidRPr="00E42A7E" w:rsidRDefault="006C1119" w:rsidP="00715FCD">
            <w:pPr>
              <w:pStyle w:val="Tabletext0"/>
            </w:pPr>
            <w:r w:rsidRPr="00E42A7E">
              <w:t>Slovénie</w:t>
            </w:r>
          </w:p>
        </w:tc>
        <w:tc>
          <w:tcPr>
            <w:tcW w:w="1985" w:type="dxa"/>
          </w:tcPr>
          <w:p w:rsidR="006C1119" w:rsidRPr="00E42A7E" w:rsidRDefault="006C1119" w:rsidP="00715FCD">
            <w:pPr>
              <w:pStyle w:val="Tabletext0"/>
            </w:pPr>
            <w:r w:rsidRPr="00E42A7E">
              <w:t>609 (p.15), 711 (p.8)</w:t>
            </w:r>
          </w:p>
        </w:tc>
      </w:tr>
      <w:tr w:rsidR="006C1119" w:rsidRPr="00E42A7E" w:rsidTr="00715FCD">
        <w:trPr>
          <w:jc w:val="center"/>
        </w:trPr>
        <w:tc>
          <w:tcPr>
            <w:tcW w:w="2268" w:type="dxa"/>
          </w:tcPr>
          <w:p w:rsidR="006C1119" w:rsidRPr="00E42A7E" w:rsidRDefault="006C1119" w:rsidP="00715FCD">
            <w:pPr>
              <w:pStyle w:val="Tabletext0"/>
            </w:pPr>
            <w:r w:rsidRPr="00E42A7E">
              <w:t>France</w:t>
            </w:r>
          </w:p>
        </w:tc>
        <w:tc>
          <w:tcPr>
            <w:tcW w:w="1985" w:type="dxa"/>
          </w:tcPr>
          <w:p w:rsidR="006C1119" w:rsidRPr="00E42A7E" w:rsidRDefault="006C1119" w:rsidP="00715FCD">
            <w:pPr>
              <w:pStyle w:val="Tabletext0"/>
            </w:pPr>
            <w:r w:rsidRPr="00E42A7E">
              <w:t>924 (p.12</w:t>
            </w:r>
          </w:p>
        </w:tc>
        <w:tc>
          <w:tcPr>
            <w:tcW w:w="2268" w:type="dxa"/>
            <w:tcBorders>
              <w:left w:val="nil"/>
            </w:tcBorders>
          </w:tcPr>
          <w:p w:rsidR="006C1119" w:rsidRPr="00E42A7E" w:rsidRDefault="006C1119" w:rsidP="00715FCD">
            <w:pPr>
              <w:pStyle w:val="Tabletext0"/>
            </w:pPr>
            <w:r w:rsidRPr="00E42A7E">
              <w:t>Soudan</w:t>
            </w:r>
          </w:p>
        </w:tc>
        <w:tc>
          <w:tcPr>
            <w:tcW w:w="1985" w:type="dxa"/>
          </w:tcPr>
          <w:p w:rsidR="006C1119" w:rsidRPr="00E42A7E" w:rsidRDefault="006C1119" w:rsidP="00715FCD">
            <w:pPr>
              <w:pStyle w:val="Tabletext0"/>
            </w:pPr>
            <w:r w:rsidRPr="00E42A7E">
              <w:t>827 (p.14)</w:t>
            </w:r>
          </w:p>
        </w:tc>
      </w:tr>
      <w:tr w:rsidR="006C1119" w:rsidRPr="00E42A7E" w:rsidTr="00715FCD">
        <w:trPr>
          <w:jc w:val="center"/>
        </w:trPr>
        <w:tc>
          <w:tcPr>
            <w:tcW w:w="2268" w:type="dxa"/>
          </w:tcPr>
          <w:p w:rsidR="006C1119" w:rsidRPr="00E42A7E" w:rsidRDefault="006C1119" w:rsidP="00715FCD">
            <w:pPr>
              <w:pStyle w:val="Tabletext0"/>
              <w:rPr>
                <w:b/>
              </w:rPr>
            </w:pPr>
            <w:r w:rsidRPr="00E42A7E">
              <w:t>Gibraltar</w:t>
            </w:r>
          </w:p>
        </w:tc>
        <w:tc>
          <w:tcPr>
            <w:tcW w:w="1985" w:type="dxa"/>
          </w:tcPr>
          <w:p w:rsidR="006C1119" w:rsidRPr="00E42A7E" w:rsidRDefault="006C1119" w:rsidP="00715FCD">
            <w:pPr>
              <w:pStyle w:val="Tabletext0"/>
            </w:pPr>
            <w:r w:rsidRPr="00E42A7E">
              <w:t>739 (p.13)</w:t>
            </w:r>
          </w:p>
        </w:tc>
        <w:tc>
          <w:tcPr>
            <w:tcW w:w="2268" w:type="dxa"/>
            <w:tcBorders>
              <w:left w:val="nil"/>
            </w:tcBorders>
          </w:tcPr>
          <w:p w:rsidR="006C1119" w:rsidRPr="00E42A7E" w:rsidRDefault="006C1119" w:rsidP="00715FCD">
            <w:pPr>
              <w:pStyle w:val="Tabletext0"/>
            </w:pPr>
            <w:r w:rsidRPr="00E42A7E">
              <w:t>Sri Lanka</w:t>
            </w:r>
          </w:p>
        </w:tc>
        <w:tc>
          <w:tcPr>
            <w:tcW w:w="1985" w:type="dxa"/>
          </w:tcPr>
          <w:p w:rsidR="006C1119" w:rsidRPr="00E42A7E" w:rsidRDefault="006C1119" w:rsidP="00715FCD">
            <w:pPr>
              <w:pStyle w:val="Tabletext0"/>
            </w:pPr>
            <w:r w:rsidRPr="00E42A7E">
              <w:t>865 (p.11)</w:t>
            </w:r>
          </w:p>
        </w:tc>
      </w:tr>
      <w:tr w:rsidR="006C1119" w:rsidRPr="00E42A7E" w:rsidTr="00715FCD">
        <w:trPr>
          <w:jc w:val="center"/>
        </w:trPr>
        <w:tc>
          <w:tcPr>
            <w:tcW w:w="2268" w:type="dxa"/>
          </w:tcPr>
          <w:p w:rsidR="006C1119" w:rsidRPr="00E42A7E" w:rsidRDefault="006C1119" w:rsidP="00715FCD">
            <w:pPr>
              <w:pStyle w:val="Tabletext0"/>
              <w:rPr>
                <w:b/>
              </w:rPr>
            </w:pPr>
            <w:r w:rsidRPr="00E42A7E">
              <w:t>Groenland</w:t>
            </w:r>
          </w:p>
        </w:tc>
        <w:tc>
          <w:tcPr>
            <w:tcW w:w="1985" w:type="dxa"/>
          </w:tcPr>
          <w:p w:rsidR="006C1119" w:rsidRPr="00E42A7E" w:rsidRDefault="006C1119" w:rsidP="00715FCD">
            <w:pPr>
              <w:pStyle w:val="Tabletext0"/>
            </w:pPr>
            <w:r w:rsidRPr="00E42A7E">
              <w:t>762 (p.7)</w:t>
            </w:r>
          </w:p>
        </w:tc>
        <w:tc>
          <w:tcPr>
            <w:tcW w:w="2268" w:type="dxa"/>
            <w:tcBorders>
              <w:left w:val="nil"/>
            </w:tcBorders>
          </w:tcPr>
          <w:p w:rsidR="006C1119" w:rsidRPr="00E42A7E" w:rsidRDefault="006C1119" w:rsidP="00715FCD">
            <w:pPr>
              <w:pStyle w:val="Tabletext0"/>
            </w:pPr>
            <w:r w:rsidRPr="00E42A7E">
              <w:t>Sudafricaine (Rép.)</w:t>
            </w:r>
          </w:p>
        </w:tc>
        <w:tc>
          <w:tcPr>
            <w:tcW w:w="1985" w:type="dxa"/>
          </w:tcPr>
          <w:p w:rsidR="006C1119" w:rsidRPr="00E42A7E" w:rsidRDefault="006C1119" w:rsidP="00715FCD">
            <w:pPr>
              <w:pStyle w:val="Tabletext0"/>
            </w:pPr>
            <w:r w:rsidRPr="00E42A7E">
              <w:t>667 (p.11)</w:t>
            </w:r>
          </w:p>
        </w:tc>
      </w:tr>
      <w:tr w:rsidR="006C1119" w:rsidRPr="00E42A7E" w:rsidTr="00715FCD">
        <w:trPr>
          <w:jc w:val="center"/>
        </w:trPr>
        <w:tc>
          <w:tcPr>
            <w:tcW w:w="2268" w:type="dxa"/>
          </w:tcPr>
          <w:p w:rsidR="006C1119" w:rsidRPr="00E42A7E" w:rsidRDefault="006C1119" w:rsidP="00715FCD">
            <w:pPr>
              <w:pStyle w:val="Tabletext0"/>
              <w:rPr>
                <w:b/>
              </w:rPr>
            </w:pPr>
            <w:r w:rsidRPr="00E42A7E">
              <w:t>Guyana</w:t>
            </w:r>
          </w:p>
        </w:tc>
        <w:tc>
          <w:tcPr>
            <w:tcW w:w="1985" w:type="dxa"/>
          </w:tcPr>
          <w:p w:rsidR="006C1119" w:rsidRPr="00E42A7E" w:rsidRDefault="006C1119" w:rsidP="00715FCD">
            <w:pPr>
              <w:pStyle w:val="Tabletext0"/>
            </w:pPr>
            <w:r w:rsidRPr="00E42A7E">
              <w:t>778 (p.6-11)</w:t>
            </w:r>
          </w:p>
        </w:tc>
        <w:tc>
          <w:tcPr>
            <w:tcW w:w="2268" w:type="dxa"/>
            <w:tcBorders>
              <w:left w:val="nil"/>
            </w:tcBorders>
          </w:tcPr>
          <w:p w:rsidR="006C1119" w:rsidRPr="00E42A7E" w:rsidRDefault="006C1119" w:rsidP="00715FCD">
            <w:pPr>
              <w:pStyle w:val="Tabletext0"/>
            </w:pPr>
            <w:r w:rsidRPr="00E42A7E">
              <w:t>Suède</w:t>
            </w:r>
          </w:p>
        </w:tc>
        <w:tc>
          <w:tcPr>
            <w:tcW w:w="1985" w:type="dxa"/>
          </w:tcPr>
          <w:p w:rsidR="006C1119" w:rsidRPr="00E42A7E" w:rsidRDefault="006C1119" w:rsidP="00715FCD">
            <w:pPr>
              <w:pStyle w:val="Tabletext0"/>
            </w:pPr>
            <w:r w:rsidRPr="00E42A7E">
              <w:t>818 (p.11)</w:t>
            </w:r>
          </w:p>
        </w:tc>
      </w:tr>
      <w:tr w:rsidR="006C1119" w:rsidRPr="00E42A7E" w:rsidTr="00715FCD">
        <w:trPr>
          <w:jc w:val="center"/>
        </w:trPr>
        <w:tc>
          <w:tcPr>
            <w:tcW w:w="2268" w:type="dxa"/>
          </w:tcPr>
          <w:p w:rsidR="006C1119" w:rsidRPr="00E42A7E" w:rsidRDefault="006C1119" w:rsidP="00715FCD">
            <w:pPr>
              <w:pStyle w:val="Tabletext0"/>
              <w:rPr>
                <w:b/>
              </w:rPr>
            </w:pPr>
            <w:r w:rsidRPr="00E42A7E">
              <w:t>Honduras</w:t>
            </w:r>
          </w:p>
        </w:tc>
        <w:tc>
          <w:tcPr>
            <w:tcW w:w="1985" w:type="dxa"/>
          </w:tcPr>
          <w:p w:rsidR="006C1119" w:rsidRPr="00E42A7E" w:rsidRDefault="006C1119" w:rsidP="00715FCD">
            <w:pPr>
              <w:pStyle w:val="Tabletext0"/>
            </w:pPr>
            <w:r w:rsidRPr="00E42A7E">
              <w:t>799 (p.19)</w:t>
            </w:r>
          </w:p>
        </w:tc>
        <w:tc>
          <w:tcPr>
            <w:tcW w:w="2268" w:type="dxa"/>
            <w:tcBorders>
              <w:left w:val="nil"/>
            </w:tcBorders>
          </w:tcPr>
          <w:p w:rsidR="006C1119" w:rsidRPr="00E42A7E" w:rsidRDefault="006C1119" w:rsidP="00715FCD">
            <w:pPr>
              <w:pStyle w:val="Tabletext0"/>
            </w:pPr>
            <w:r w:rsidRPr="00E42A7E">
              <w:t>Swaziland</w:t>
            </w:r>
          </w:p>
        </w:tc>
        <w:tc>
          <w:tcPr>
            <w:tcW w:w="1985" w:type="dxa"/>
          </w:tcPr>
          <w:p w:rsidR="006C1119" w:rsidRPr="00E42A7E" w:rsidRDefault="006C1119" w:rsidP="00715FCD">
            <w:pPr>
              <w:pStyle w:val="Tabletext0"/>
            </w:pPr>
            <w:r w:rsidRPr="00E42A7E">
              <w:t>877 (p.16)</w:t>
            </w:r>
          </w:p>
        </w:tc>
      </w:tr>
      <w:tr w:rsidR="006C1119" w:rsidRPr="00E42A7E" w:rsidTr="00715FCD">
        <w:trPr>
          <w:jc w:val="center"/>
        </w:trPr>
        <w:tc>
          <w:tcPr>
            <w:tcW w:w="2268" w:type="dxa"/>
          </w:tcPr>
          <w:p w:rsidR="006C1119" w:rsidRPr="00E42A7E" w:rsidRDefault="006C1119" w:rsidP="00715FCD">
            <w:pPr>
              <w:pStyle w:val="Tabletext0"/>
              <w:rPr>
                <w:b/>
              </w:rPr>
            </w:pPr>
            <w:r w:rsidRPr="00E42A7E">
              <w:t>Hongrie</w:t>
            </w:r>
          </w:p>
        </w:tc>
        <w:tc>
          <w:tcPr>
            <w:tcW w:w="1985" w:type="dxa"/>
          </w:tcPr>
          <w:p w:rsidR="006C1119" w:rsidRPr="00E42A7E" w:rsidRDefault="006C1119" w:rsidP="00715FCD">
            <w:pPr>
              <w:pStyle w:val="Tabletext0"/>
            </w:pPr>
            <w:r w:rsidRPr="00E42A7E">
              <w:t>911 (p.21)</w:t>
            </w:r>
          </w:p>
        </w:tc>
        <w:tc>
          <w:tcPr>
            <w:tcW w:w="2268" w:type="dxa"/>
            <w:tcBorders>
              <w:left w:val="nil"/>
            </w:tcBorders>
          </w:tcPr>
          <w:p w:rsidR="006C1119" w:rsidRPr="00E42A7E" w:rsidRDefault="006C1119" w:rsidP="00715FCD">
            <w:pPr>
              <w:pStyle w:val="Tabletext0"/>
            </w:pPr>
            <w:r w:rsidRPr="00E42A7E">
              <w:t>Trinité-et-Tobago</w:t>
            </w:r>
          </w:p>
        </w:tc>
        <w:tc>
          <w:tcPr>
            <w:tcW w:w="1985" w:type="dxa"/>
          </w:tcPr>
          <w:p w:rsidR="006C1119" w:rsidRPr="00E42A7E" w:rsidRDefault="006C1119" w:rsidP="00715FCD">
            <w:pPr>
              <w:pStyle w:val="Tabletext0"/>
            </w:pPr>
            <w:r w:rsidRPr="00E42A7E">
              <w:t>894 (p.15)</w:t>
            </w:r>
          </w:p>
        </w:tc>
      </w:tr>
      <w:tr w:rsidR="006C1119" w:rsidRPr="00E42A7E" w:rsidTr="00715FCD">
        <w:trPr>
          <w:jc w:val="center"/>
        </w:trPr>
        <w:tc>
          <w:tcPr>
            <w:tcW w:w="2268" w:type="dxa"/>
          </w:tcPr>
          <w:p w:rsidR="006C1119" w:rsidRPr="00E42A7E" w:rsidRDefault="006C1119" w:rsidP="00715FCD">
            <w:pPr>
              <w:pStyle w:val="Tabletext0"/>
              <w:rPr>
                <w:b/>
              </w:rPr>
            </w:pPr>
            <w:r w:rsidRPr="00E42A7E">
              <w:t>Indonésie</w:t>
            </w:r>
          </w:p>
        </w:tc>
        <w:tc>
          <w:tcPr>
            <w:tcW w:w="1985" w:type="dxa"/>
          </w:tcPr>
          <w:p w:rsidR="006C1119" w:rsidRPr="00E42A7E" w:rsidRDefault="006C1119" w:rsidP="00715FCD">
            <w:pPr>
              <w:pStyle w:val="Tabletext0"/>
            </w:pPr>
            <w:r w:rsidRPr="00E42A7E">
              <w:t>726 (p.16, p.31),</w:t>
            </w:r>
            <w:r w:rsidRPr="00E42A7E">
              <w:br/>
              <w:t>844 (p.9)</w:t>
            </w:r>
          </w:p>
        </w:tc>
        <w:tc>
          <w:tcPr>
            <w:tcW w:w="2268" w:type="dxa"/>
            <w:tcBorders>
              <w:left w:val="nil"/>
            </w:tcBorders>
          </w:tcPr>
          <w:p w:rsidR="006C1119" w:rsidRPr="00E42A7E" w:rsidRDefault="006C1119" w:rsidP="00715FCD">
            <w:pPr>
              <w:pStyle w:val="Tabletext0"/>
            </w:pPr>
            <w:r w:rsidRPr="00E42A7E">
              <w:t>Turques et Caïques (Iles)</w:t>
            </w:r>
          </w:p>
        </w:tc>
        <w:tc>
          <w:tcPr>
            <w:tcW w:w="1985" w:type="dxa"/>
          </w:tcPr>
          <w:p w:rsidR="006C1119" w:rsidRPr="00E42A7E" w:rsidRDefault="006C1119" w:rsidP="00715FCD">
            <w:pPr>
              <w:pStyle w:val="Tabletext0"/>
            </w:pPr>
            <w:r w:rsidRPr="00E42A7E">
              <w:t>841 (p.18)</w:t>
            </w:r>
          </w:p>
        </w:tc>
      </w:tr>
      <w:tr w:rsidR="006C1119" w:rsidRPr="00E42A7E" w:rsidTr="00715FCD">
        <w:trPr>
          <w:jc w:val="center"/>
        </w:trPr>
        <w:tc>
          <w:tcPr>
            <w:tcW w:w="2268" w:type="dxa"/>
          </w:tcPr>
          <w:p w:rsidR="006C1119" w:rsidRPr="00E42A7E" w:rsidRDefault="006C1119" w:rsidP="00715FCD">
            <w:pPr>
              <w:pStyle w:val="Tabletext0"/>
              <w:rPr>
                <w:b/>
              </w:rPr>
            </w:pPr>
            <w:r w:rsidRPr="00E42A7E">
              <w:t>Islande</w:t>
            </w:r>
          </w:p>
        </w:tc>
        <w:tc>
          <w:tcPr>
            <w:tcW w:w="1985" w:type="dxa"/>
          </w:tcPr>
          <w:p w:rsidR="006C1119" w:rsidRPr="00E42A7E" w:rsidRDefault="006C1119" w:rsidP="00715FCD">
            <w:pPr>
              <w:pStyle w:val="Tabletext0"/>
            </w:pPr>
            <w:r w:rsidRPr="00E42A7E">
              <w:t>802 (p.10)</w:t>
            </w:r>
          </w:p>
        </w:tc>
        <w:tc>
          <w:tcPr>
            <w:tcW w:w="2268" w:type="dxa"/>
            <w:tcBorders>
              <w:left w:val="nil"/>
            </w:tcBorders>
          </w:tcPr>
          <w:p w:rsidR="006C1119" w:rsidRPr="00E42A7E" w:rsidRDefault="006C1119" w:rsidP="00715FCD">
            <w:pPr>
              <w:pStyle w:val="Tabletext0"/>
            </w:pPr>
            <w:r w:rsidRPr="00E42A7E">
              <w:t>Turquie</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rPr>
                <w:b/>
              </w:rPr>
            </w:pPr>
            <w:r w:rsidRPr="00E42A7E">
              <w:t>Japon</w:t>
            </w:r>
          </w:p>
        </w:tc>
        <w:tc>
          <w:tcPr>
            <w:tcW w:w="1985" w:type="dxa"/>
          </w:tcPr>
          <w:p w:rsidR="006C1119" w:rsidRPr="00E42A7E" w:rsidRDefault="006C1119" w:rsidP="00715FCD">
            <w:pPr>
              <w:pStyle w:val="Tabletext0"/>
            </w:pPr>
            <w:r w:rsidRPr="00E42A7E">
              <w:t>846 (p.16)</w:t>
            </w:r>
          </w:p>
        </w:tc>
        <w:tc>
          <w:tcPr>
            <w:tcW w:w="2268" w:type="dxa"/>
            <w:tcBorders>
              <w:left w:val="nil"/>
            </w:tcBorders>
          </w:tcPr>
          <w:p w:rsidR="006C1119" w:rsidRPr="00E42A7E" w:rsidRDefault="006C1119" w:rsidP="00715FCD">
            <w:pPr>
              <w:pStyle w:val="Tabletext0"/>
            </w:pPr>
            <w:r w:rsidRPr="00E42A7E">
              <w:t>Uruguay</w:t>
            </w:r>
          </w:p>
        </w:tc>
        <w:tc>
          <w:tcPr>
            <w:tcW w:w="1985" w:type="dxa"/>
          </w:tcPr>
          <w:p w:rsidR="006C1119" w:rsidRPr="00E42A7E" w:rsidRDefault="006C1119" w:rsidP="00715FCD">
            <w:pPr>
              <w:pStyle w:val="Tabletext0"/>
            </w:pPr>
            <w:r w:rsidRPr="00E42A7E">
              <w:t>849 (p.20)</w:t>
            </w:r>
          </w:p>
        </w:tc>
      </w:tr>
      <w:tr w:rsidR="006C1119" w:rsidRPr="00E42A7E" w:rsidTr="00715FCD">
        <w:trPr>
          <w:jc w:val="center"/>
        </w:trPr>
        <w:tc>
          <w:tcPr>
            <w:tcW w:w="2268" w:type="dxa"/>
          </w:tcPr>
          <w:p w:rsidR="006C1119" w:rsidRPr="00E42A7E" w:rsidRDefault="006C1119" w:rsidP="00715FCD">
            <w:pPr>
              <w:pStyle w:val="Tabletext0"/>
              <w:rPr>
                <w:b/>
              </w:rPr>
            </w:pPr>
            <w:r w:rsidRPr="00E42A7E">
              <w:t>Kenya</w:t>
            </w:r>
          </w:p>
        </w:tc>
        <w:tc>
          <w:tcPr>
            <w:tcW w:w="1985" w:type="dxa"/>
          </w:tcPr>
          <w:p w:rsidR="006C1119" w:rsidRPr="00E42A7E" w:rsidRDefault="006C1119" w:rsidP="00715FCD">
            <w:pPr>
              <w:pStyle w:val="Tabletext0"/>
            </w:pPr>
            <w:r w:rsidRPr="00E42A7E">
              <w:t>748 (p.4)</w:t>
            </w:r>
          </w:p>
        </w:tc>
        <w:tc>
          <w:tcPr>
            <w:tcW w:w="2268" w:type="dxa"/>
            <w:tcBorders>
              <w:left w:val="nil"/>
            </w:tcBorders>
          </w:tcPr>
          <w:p w:rsidR="006C1119" w:rsidRPr="00E42A7E" w:rsidRDefault="006C1119" w:rsidP="00715FCD">
            <w:pPr>
              <w:pStyle w:val="Tabletext0"/>
            </w:pPr>
            <w:r w:rsidRPr="00E42A7E">
              <w:t>Vanuatu</w:t>
            </w:r>
          </w:p>
        </w:tc>
        <w:tc>
          <w:tcPr>
            <w:tcW w:w="1985" w:type="dxa"/>
          </w:tcPr>
          <w:p w:rsidR="006C1119" w:rsidRPr="00E42A7E" w:rsidRDefault="006C1119" w:rsidP="00715FCD">
            <w:pPr>
              <w:pStyle w:val="Tabletext0"/>
            </w:pPr>
            <w:r w:rsidRPr="00E42A7E">
              <w:t>740 (p.11)</w:t>
            </w:r>
          </w:p>
        </w:tc>
      </w:tr>
      <w:tr w:rsidR="006C1119" w:rsidRPr="00E42A7E" w:rsidTr="00715FCD">
        <w:trPr>
          <w:jc w:val="center"/>
        </w:trPr>
        <w:tc>
          <w:tcPr>
            <w:tcW w:w="2268" w:type="dxa"/>
          </w:tcPr>
          <w:p w:rsidR="006C1119" w:rsidRPr="00E42A7E" w:rsidRDefault="006C1119" w:rsidP="00715FCD">
            <w:pPr>
              <w:pStyle w:val="Tabletext0"/>
              <w:rPr>
                <w:b/>
              </w:rPr>
            </w:pPr>
            <w:r w:rsidRPr="00E42A7E">
              <w:t>Koweït</w:t>
            </w:r>
          </w:p>
        </w:tc>
        <w:tc>
          <w:tcPr>
            <w:tcW w:w="1985" w:type="dxa"/>
          </w:tcPr>
          <w:p w:rsidR="006C1119" w:rsidRPr="00E42A7E" w:rsidRDefault="006C1119" w:rsidP="00715FCD">
            <w:pPr>
              <w:pStyle w:val="Tabletext0"/>
            </w:pPr>
            <w:r w:rsidRPr="00E42A7E">
              <w:t>826 (p.13)</w:t>
            </w:r>
          </w:p>
        </w:tc>
        <w:tc>
          <w:tcPr>
            <w:tcW w:w="2268" w:type="dxa"/>
            <w:tcBorders>
              <w:left w:val="nil"/>
            </w:tcBorders>
          </w:tcPr>
          <w:p w:rsidR="006C1119" w:rsidRPr="00E42A7E" w:rsidRDefault="006C1119" w:rsidP="00715FCD">
            <w:pPr>
              <w:pStyle w:val="Tabletext0"/>
            </w:pPr>
            <w:r w:rsidRPr="00E42A7E">
              <w:t>Yémen</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pPr>
            <w:r w:rsidRPr="00E42A7E">
              <w:t>Liban</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p>
        </w:tc>
        <w:tc>
          <w:tcPr>
            <w:tcW w:w="1985" w:type="dxa"/>
          </w:tcPr>
          <w:p w:rsidR="006C1119" w:rsidRPr="00E42A7E" w:rsidRDefault="006C1119" w:rsidP="00715FCD">
            <w:pPr>
              <w:pStyle w:val="Tabletext0"/>
            </w:pPr>
          </w:p>
        </w:tc>
      </w:tr>
    </w:tbl>
    <w:p w:rsidR="006C1119" w:rsidRPr="006C1119" w:rsidRDefault="006C1119" w:rsidP="006C1119">
      <w:pPr>
        <w:spacing w:before="0"/>
        <w:ind w:left="567" w:hanging="567"/>
        <w:jc w:val="left"/>
        <w:rPr>
          <w:sz w:val="6"/>
          <w:lang w:val="fr-CH"/>
        </w:rPr>
      </w:pPr>
    </w:p>
    <w:p w:rsidR="006F5569" w:rsidRDefault="006F5569">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6F5569" w:rsidRPr="00650C72" w:rsidRDefault="006F5569" w:rsidP="00650C72">
      <w:pPr>
        <w:spacing w:before="0"/>
        <w:rPr>
          <w:sz w:val="6"/>
          <w:lang w:val="fr-CH"/>
        </w:rPr>
      </w:pPr>
    </w:p>
    <w:p w:rsidR="00650C72" w:rsidRPr="00E42A7E" w:rsidRDefault="00650C72" w:rsidP="00650C72">
      <w:pPr>
        <w:pStyle w:val="Heading20"/>
        <w:spacing w:before="0"/>
      </w:pPr>
      <w:bookmarkStart w:id="255" w:name="_Toc190583978"/>
      <w:bookmarkStart w:id="256" w:name="_Toc191715175"/>
      <w:bookmarkStart w:id="257" w:name="_Toc193013700"/>
      <w:bookmarkStart w:id="258" w:name="_Toc194811199"/>
      <w:bookmarkStart w:id="259" w:name="_Toc196016416"/>
      <w:bookmarkStart w:id="260" w:name="_Toc197219131"/>
      <w:bookmarkStart w:id="261" w:name="_Toc198364506"/>
      <w:bookmarkStart w:id="262" w:name="_Toc199662475"/>
      <w:bookmarkStart w:id="263" w:name="_Toc200866980"/>
      <w:bookmarkStart w:id="264" w:name="_Toc202686481"/>
      <w:bookmarkStart w:id="265" w:name="_Toc203551965"/>
      <w:bookmarkStart w:id="266" w:name="_Toc204668219"/>
      <w:bookmarkStart w:id="267" w:name="_Toc205090228"/>
      <w:bookmarkStart w:id="268" w:name="_Toc206383860"/>
      <w:bookmarkStart w:id="269" w:name="_Toc208199970"/>
      <w:bookmarkStart w:id="270" w:name="_Toc211846650"/>
      <w:bookmarkStart w:id="271" w:name="_Toc214158948"/>
      <w:bookmarkStart w:id="272" w:name="_Toc215903445"/>
      <w:bookmarkStart w:id="273" w:name="_Toc217291440"/>
      <w:bookmarkStart w:id="274" w:name="_Toc218929457"/>
      <w:bookmarkStart w:id="275" w:name="_Toc220822912"/>
      <w:bookmarkStart w:id="276" w:name="_Toc222026669"/>
      <w:bookmarkStart w:id="277" w:name="_Toc223250159"/>
      <w:bookmarkStart w:id="278" w:name="_Toc223250738"/>
      <w:bookmarkStart w:id="279" w:name="_Toc226796833"/>
      <w:bookmarkStart w:id="280" w:name="_Toc228761752"/>
      <w:bookmarkStart w:id="281" w:name="_Toc229969488"/>
      <w:bookmarkStart w:id="282" w:name="_Toc231198994"/>
      <w:bookmarkStart w:id="283" w:name="_Toc232315673"/>
      <w:bookmarkStart w:id="284" w:name="_Toc233618262"/>
      <w:bookmarkStart w:id="285" w:name="_Toc236568466"/>
      <w:bookmarkStart w:id="286" w:name="_Toc240772445"/>
      <w:bookmarkStart w:id="287" w:name="_Toc242000168"/>
      <w:bookmarkStart w:id="288" w:name="_Toc243283630"/>
      <w:bookmarkStart w:id="289" w:name="_Toc244503096"/>
      <w:bookmarkStart w:id="290" w:name="_Toc247966344"/>
      <w:bookmarkStart w:id="291" w:name="_Toc252175434"/>
      <w:bookmarkStart w:id="292" w:name="_Toc253407938"/>
      <w:bookmarkStart w:id="293" w:name="_Toc255827808"/>
      <w:bookmarkStart w:id="294" w:name="_Toc259726561"/>
      <w:bookmarkStart w:id="295" w:name="_Toc262756310"/>
      <w:bookmarkStart w:id="296" w:name="_Toc265053973"/>
      <w:bookmarkStart w:id="297" w:name="_Toc266116937"/>
      <w:bookmarkStart w:id="298" w:name="_Toc268854534"/>
      <w:bookmarkStart w:id="299" w:name="_Toc271633979"/>
      <w:bookmarkStart w:id="300" w:name="_Toc273021703"/>
      <w:bookmarkStart w:id="301" w:name="_Toc274142292"/>
      <w:bookmarkStart w:id="302" w:name="_Toc276716400"/>
      <w:bookmarkStart w:id="303" w:name="_Toc279667621"/>
      <w:bookmarkStart w:id="304" w:name="_Toc280291913"/>
      <w:bookmarkStart w:id="305" w:name="_Toc282525381"/>
      <w:bookmarkStart w:id="306" w:name="_Toc283734861"/>
      <w:bookmarkStart w:id="307" w:name="_Toc286068883"/>
      <w:bookmarkStart w:id="308" w:name="_Toc288659508"/>
      <w:bookmarkStart w:id="309" w:name="_Toc291004554"/>
      <w:bookmarkStart w:id="310" w:name="_Toc292700062"/>
      <w:r w:rsidRPr="00E42A7E">
        <w:t>Systèmes de rappel (Call-Back)</w:t>
      </w:r>
      <w:r w:rsidRPr="00E42A7E">
        <w:br/>
        <w:t>et procédures d'appel alternatives (Rés. 21 Rév. PP-2002)</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650C72" w:rsidRPr="00D41C26" w:rsidRDefault="00650C72" w:rsidP="00650C72">
      <w:pPr>
        <w:jc w:val="center"/>
        <w:rPr>
          <w:u w:val="single"/>
          <w:lang w:val="fr-FR"/>
        </w:rPr>
      </w:pPr>
    </w:p>
    <w:p w:rsidR="00650C72" w:rsidRPr="0086458E" w:rsidRDefault="00650C72" w:rsidP="00650C72">
      <w:pPr>
        <w:pStyle w:val="Normalaftertitle"/>
        <w:rPr>
          <w:b/>
          <w:bCs/>
          <w:lang w:val="fr-FR"/>
        </w:rPr>
      </w:pPr>
      <w:r w:rsidRPr="0086458E">
        <w:rPr>
          <w:b/>
          <w:bCs/>
          <w:lang w:val="fr-FR"/>
        </w:rPr>
        <w:t>Note du TSB</w:t>
      </w:r>
    </w:p>
    <w:p w:rsidR="00650C72" w:rsidRDefault="00650C72" w:rsidP="00650C72">
      <w:pPr>
        <w:rPr>
          <w:lang w:val="fr-FR"/>
        </w:rPr>
      </w:pPr>
      <w:r w:rsidRPr="00E42A7E">
        <w:rPr>
          <w:lang w:val="fr-FR"/>
        </w:rPr>
        <w:t xml:space="preserve">Pays/zones géographiques pour lesquels les </w:t>
      </w:r>
      <w:r>
        <w:rPr>
          <w:lang w:val="fr-FR"/>
        </w:rPr>
        <w:t>"</w:t>
      </w:r>
      <w:r w:rsidRPr="00E42A7E">
        <w:rPr>
          <w:lang w:val="fr-FR"/>
        </w:rPr>
        <w:t>Systèmes de rappel (Call</w:t>
      </w:r>
      <w:r w:rsidRPr="00E42A7E">
        <w:rPr>
          <w:lang w:val="fr-FR"/>
        </w:rPr>
        <w:noBreakHyphen/>
        <w:t>Back) et certaines procédures d'appel alternatives non conformes à la réglementation en vigueur</w:t>
      </w:r>
      <w:r>
        <w:rPr>
          <w:lang w:val="fr-FR"/>
        </w:rPr>
        <w:t>"</w:t>
      </w:r>
      <w:r w:rsidRPr="00E42A7E">
        <w:rPr>
          <w:lang w:val="fr-FR"/>
        </w:rPr>
        <w:t xml:space="preserve"> </w:t>
      </w:r>
      <w:r>
        <w:rPr>
          <w:lang w:val="fr-FR"/>
        </w:rPr>
        <w:t>sont interdits sur leur territoire.</w:t>
      </w:r>
    </w:p>
    <w:p w:rsidR="00650C72" w:rsidRPr="00A933B4" w:rsidRDefault="00650C72" w:rsidP="00650C72">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fr-CH" w:eastAsia="zh-CN"/>
        </w:rPr>
        <w:sectPr w:rsidR="00650C72" w:rsidRPr="00A933B4" w:rsidSect="00934A34">
          <w:footerReference w:type="even" r:id="rId26"/>
          <w:footerReference w:type="default" r:id="rId27"/>
          <w:footerReference w:type="first" r:id="rId28"/>
          <w:type w:val="continuous"/>
          <w:pgSz w:w="11901" w:h="16840" w:code="9"/>
          <w:pgMar w:top="1134" w:right="1418" w:bottom="1701" w:left="1418" w:header="720" w:footer="720" w:gutter="0"/>
          <w:paperSrc w:first="15" w:other="15"/>
          <w:cols w:space="720"/>
          <w:titlePg/>
          <w:docGrid w:linePitch="360"/>
        </w:sectPr>
      </w:pPr>
    </w:p>
    <w:tbl>
      <w:tblPr>
        <w:tblW w:w="5340" w:type="dxa"/>
        <w:tblInd w:w="93" w:type="dxa"/>
        <w:tblLook w:val="04A0"/>
      </w:tblPr>
      <w:tblGrid>
        <w:gridCol w:w="1100"/>
        <w:gridCol w:w="4240"/>
      </w:tblGrid>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Afghanistan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Albanie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Algérie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Arabie saoudite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Arménie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Azerbaïdjan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Bahamas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Bahreïn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Bélarus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4B49E8">
              <w:rPr>
                <w:color w:val="000000"/>
                <w:lang w:val="en-US" w:eastAsia="zh-CN"/>
              </w:rPr>
              <w:t>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Belize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Bénin</w:t>
            </w:r>
          </w:p>
        </w:tc>
      </w:tr>
      <w:tr w:rsidR="004B49E8" w:rsidRPr="00BF1903" w:rsidTr="00715FCD">
        <w:trPr>
          <w:trHeight w:val="300"/>
        </w:trPr>
        <w:tc>
          <w:tcPr>
            <w:tcW w:w="110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12</w:t>
            </w:r>
          </w:p>
        </w:tc>
        <w:tc>
          <w:tcPr>
            <w:tcW w:w="424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FR" w:eastAsia="zh-CN"/>
              </w:rPr>
            </w:pPr>
            <w:r>
              <w:rPr>
                <w:color w:val="000000"/>
                <w:lang w:val="fr-FR" w:eastAsia="zh-CN"/>
              </w:rPr>
              <w:t>Bonaire, Sint Eustatius et Saba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Bhoutan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Bosnie-Herzégovine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Brésil</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Brunéi Darussalam</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Bulgarie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Burkina Faso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Burundi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Cambodge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Cameroun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Centrafricaine (Rép.)</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Chypre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Colombie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Comores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Cook (Îles)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Costa Rica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Côte d'Ivoire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Cuba  </w:t>
            </w:r>
          </w:p>
        </w:tc>
      </w:tr>
      <w:tr w:rsidR="004B49E8" w:rsidRPr="006E30E5" w:rsidTr="00715FCD">
        <w:trPr>
          <w:trHeight w:val="300"/>
        </w:trPr>
        <w:tc>
          <w:tcPr>
            <w:tcW w:w="110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31</w:t>
            </w:r>
          </w:p>
        </w:tc>
        <w:tc>
          <w:tcPr>
            <w:tcW w:w="424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FR" w:eastAsia="zh-CN"/>
              </w:rPr>
            </w:pPr>
            <w:r>
              <w:rPr>
                <w:color w:val="000000"/>
                <w:lang w:val="fr-FR" w:eastAsia="zh-CN"/>
              </w:rPr>
              <w:t>Cura</w:t>
            </w:r>
            <w:r>
              <w:rPr>
                <w:rFonts w:ascii="Times New Roman" w:hAnsi="Times New Roman"/>
                <w:color w:val="000000"/>
                <w:lang w:val="fr-FR" w:eastAsia="zh-CN"/>
              </w:rPr>
              <w:t>ç</w:t>
            </w:r>
            <w:r>
              <w:rPr>
                <w:color w:val="000000"/>
                <w:lang w:val="fr-FR" w:eastAsia="zh-CN"/>
              </w:rPr>
              <w:t>ao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Djibouti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Dominique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Egypte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Emirats arabes unis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Equateur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Erythrée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Ethiopie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Fidji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lastRenderedPageBreak/>
              <w:t>40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Gabon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Gambie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Ghana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Guinée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Guyana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Haïti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Honduras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Hongrie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Indonésie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Iran (République islamique d')</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Irlande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Israël</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Jamaïque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Jordanie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Kazakhstan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Kenya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Kirghizistan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Kiribati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Koweït</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60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Lesotho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Lettonie</w:t>
            </w:r>
          </w:p>
        </w:tc>
      </w:tr>
      <w:tr w:rsidR="00650C72" w:rsidRPr="00BF1903"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CH" w:eastAsia="zh-CN"/>
              </w:rPr>
            </w:pPr>
            <w:r w:rsidRPr="0086458E">
              <w:rPr>
                <w:color w:val="000000"/>
                <w:lang w:val="fr-FR" w:eastAsia="zh-CN"/>
              </w:rPr>
              <w:t>L'ex-République yougoslave de Macédoine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Liban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Macao (Chine)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Madagascar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Malaisie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Malawi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Maroc</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70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Maurice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Mauritanie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Mexique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Moldova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Monaco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Mozambique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Nicaragua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Niger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Nigéria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7</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Nouvelle-Calédonie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80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Oman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Ouganda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Pakistan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Panama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Papouasie-Nouvelle-Guinée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Paraguay</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Pérou</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Philippines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Pologne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Qatar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7E3F87"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90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 dém. du Congo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République arabe syrienne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Roumanie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Saint-Marin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Samoa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Seychelles</w:t>
            </w:r>
          </w:p>
        </w:tc>
      </w:tr>
      <w:tr w:rsidR="007E3F87" w:rsidRPr="006E30E5" w:rsidTr="00715FCD">
        <w:trPr>
          <w:trHeight w:val="300"/>
        </w:trPr>
        <w:tc>
          <w:tcPr>
            <w:tcW w:w="1100" w:type="dxa"/>
            <w:tcBorders>
              <w:top w:val="nil"/>
              <w:left w:val="nil"/>
              <w:bottom w:val="nil"/>
              <w:right w:val="nil"/>
            </w:tcBorders>
            <w:shd w:val="clear" w:color="auto" w:fill="auto"/>
            <w:noWrap/>
            <w:vAlign w:val="bottom"/>
            <w:hideMark/>
          </w:tcPr>
          <w:p w:rsidR="007E3F87" w:rsidRPr="0086458E" w:rsidRDefault="007E3F87"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96</w:t>
            </w:r>
          </w:p>
        </w:tc>
        <w:tc>
          <w:tcPr>
            <w:tcW w:w="4240" w:type="dxa"/>
            <w:tcBorders>
              <w:top w:val="nil"/>
              <w:left w:val="nil"/>
              <w:bottom w:val="nil"/>
              <w:right w:val="nil"/>
            </w:tcBorders>
            <w:shd w:val="clear" w:color="auto" w:fill="auto"/>
            <w:noWrap/>
            <w:vAlign w:val="bottom"/>
            <w:hideMark/>
          </w:tcPr>
          <w:p w:rsidR="007E3F87" w:rsidRPr="0086458E" w:rsidRDefault="007E3F87"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FR" w:eastAsia="zh-CN"/>
              </w:rPr>
            </w:pPr>
            <w:r>
              <w:rPr>
                <w:color w:val="000000"/>
                <w:lang w:val="fr-FR" w:eastAsia="zh-CN"/>
              </w:rPr>
              <w:t>Sint Maarten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Slovaquie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Soudan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9</w:t>
            </w:r>
            <w:r w:rsidR="007E3F87">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Sri Lanka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7E3F87"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100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Sudafricaine (Rép.)</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7E3F87"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101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Suriname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Tanzanie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Tchad</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Thaïlande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Tonga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Trinidad-et-Tobago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Tunisie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Turquie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Tuvalu</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7E3F87">
              <w:rPr>
                <w:color w:val="000000"/>
                <w:lang w:val="en-US" w:eastAsia="zh-CN"/>
              </w:rPr>
              <w:t>10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Ukraine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7E3F87">
              <w:rPr>
                <w:color w:val="000000"/>
                <w:lang w:val="en-US" w:eastAsia="zh-CN"/>
              </w:rPr>
              <w:t>11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Venezuela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Viet Nam</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Wallis</w:t>
            </w:r>
            <w:r w:rsidRPr="0086458E">
              <w:rPr>
                <w:color w:val="000000"/>
                <w:lang w:val="fr-FR" w:eastAsia="zh-CN"/>
              </w:rPr>
              <w:noBreakHyphen/>
              <w:t>et</w:t>
            </w:r>
            <w:r w:rsidRPr="0086458E">
              <w:rPr>
                <w:color w:val="000000"/>
                <w:lang w:val="fr-FR" w:eastAsia="zh-CN"/>
              </w:rPr>
              <w:noBreakHyphen/>
              <w:t>Futuna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Yémen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Zambie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Zimbabwe</w:t>
            </w:r>
          </w:p>
        </w:tc>
      </w:tr>
    </w:tbl>
    <w:p w:rsidR="00650C72" w:rsidRPr="00650C72" w:rsidRDefault="00650C72" w:rsidP="00650C72">
      <w:pPr>
        <w:rPr>
          <w:sz w:val="8"/>
          <w:lang w:val="fr-FR"/>
        </w:rPr>
      </w:pPr>
    </w:p>
    <w:p w:rsidR="00650C72" w:rsidRDefault="00650C72" w:rsidP="00650C72">
      <w:pPr>
        <w:rPr>
          <w:lang w:val="fr-FR"/>
        </w:rPr>
        <w:sectPr w:rsidR="00650C72" w:rsidSect="00934A34">
          <w:type w:val="continuous"/>
          <w:pgSz w:w="11901" w:h="16840" w:code="9"/>
          <w:pgMar w:top="1134" w:right="1418" w:bottom="1701" w:left="1418" w:header="720" w:footer="720" w:gutter="0"/>
          <w:paperSrc w:first="15" w:other="15"/>
          <w:cols w:num="2" w:space="720"/>
          <w:titlePg/>
          <w:docGrid w:linePitch="360"/>
        </w:sectPr>
      </w:pPr>
    </w:p>
    <w:p w:rsidR="006C1119" w:rsidRDefault="006C1119" w:rsidP="006C1119">
      <w:pPr>
        <w:rPr>
          <w:lang w:val="fr-FR"/>
        </w:rPr>
      </w:pPr>
      <w:bookmarkStart w:id="311" w:name="_Toc253407940"/>
      <w:bookmarkStart w:id="312" w:name="_Toc255827810"/>
      <w:bookmarkStart w:id="313" w:name="_Toc265053975"/>
      <w:bookmarkStart w:id="314" w:name="_Toc266116939"/>
      <w:bookmarkStart w:id="315" w:name="_Toc271633981"/>
      <w:bookmarkStart w:id="316" w:name="_Toc274142287"/>
      <w:bookmarkStart w:id="317" w:name="_Toc276716401"/>
      <w:bookmarkStart w:id="318" w:name="_Toc279667622"/>
      <w:bookmarkStart w:id="319" w:name="_Toc280291914"/>
      <w:bookmarkStart w:id="320" w:name="_Toc282525382"/>
      <w:bookmarkStart w:id="321" w:name="_Toc283734862"/>
      <w:r>
        <w:rPr>
          <w:lang w:val="fr-FR"/>
        </w:rPr>
        <w:lastRenderedPageBreak/>
        <w:t>T</w:t>
      </w:r>
      <w:r w:rsidRPr="00E42A7E">
        <w:rPr>
          <w:lang w:val="fr-FR"/>
        </w:rPr>
        <w:t xml:space="preserve">ous les pays/zones géographiques interdisant la pratique du système de rappel </w:t>
      </w:r>
      <w:r>
        <w:rPr>
          <w:lang w:val="fr-FR"/>
        </w:rPr>
        <w:t xml:space="preserve">devraient aviser dûment  l’UIT </w:t>
      </w:r>
      <w:r w:rsidRPr="00A933B4">
        <w:rPr>
          <w:lang w:val="fr-CH"/>
        </w:rPr>
        <w:t>par e-mail à</w:t>
      </w:r>
      <w:r>
        <w:rPr>
          <w:lang w:val="fr-CH"/>
        </w:rPr>
        <w:t xml:space="preserve"> l'adresse suivante:</w:t>
      </w:r>
      <w:r w:rsidRPr="00A933B4">
        <w:rPr>
          <w:lang w:val="fr-CH"/>
        </w:rPr>
        <w:t xml:space="preserve"> </w:t>
      </w:r>
      <w:hyperlink r:id="rId29" w:history="1">
        <w:r w:rsidRPr="00B533C1">
          <w:rPr>
            <w:lang w:val="fr-FR"/>
          </w:rPr>
          <w:t>tsbtson@itu.int</w:t>
        </w:r>
      </w:hyperlink>
    </w:p>
    <w:p w:rsidR="006C1119" w:rsidRPr="006C1119" w:rsidRDefault="006C1119" w:rsidP="006C1119">
      <w:pPr>
        <w:rPr>
          <w:rFonts w:ascii="Arial" w:hAnsi="Arial" w:cs="Arial"/>
          <w:kern w:val="32"/>
          <w:lang w:val="fr-FR"/>
        </w:rPr>
      </w:pPr>
      <w:r>
        <w:rPr>
          <w:lang w:val="fr-FR"/>
        </w:rPr>
        <w:br w:type="page"/>
      </w:r>
    </w:p>
    <w:p w:rsidR="006C1119" w:rsidRPr="007F41C3" w:rsidRDefault="006C1119" w:rsidP="006C1119">
      <w:pPr>
        <w:pStyle w:val="Heading1"/>
        <w:spacing w:before="0"/>
        <w:ind w:left="142"/>
        <w:jc w:val="center"/>
        <w:rPr>
          <w:lang w:val="fr-FR"/>
        </w:rPr>
      </w:pPr>
      <w:bookmarkStart w:id="322" w:name="_Toc286068884"/>
      <w:bookmarkStart w:id="323" w:name="_Toc288659509"/>
      <w:bookmarkStart w:id="324" w:name="_Toc291004555"/>
      <w:bookmarkStart w:id="325" w:name="_Toc292700063"/>
      <w:r w:rsidRPr="007F41C3">
        <w:rPr>
          <w:lang w:val="fr-FR"/>
        </w:rPr>
        <w:lastRenderedPageBreak/>
        <w:t xml:space="preserve">AMENDEMENTS  </w:t>
      </w:r>
      <w:r w:rsidRPr="00872C86">
        <w:rPr>
          <w:lang w:val="fr-FR"/>
        </w:rPr>
        <w:t>AUX</w:t>
      </w:r>
      <w:r w:rsidRPr="007F41C3">
        <w:rPr>
          <w:lang w:val="fr-FR"/>
        </w:rPr>
        <w:t xml:space="preserve">  PUBLICATIONS  DE  SERVICE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insérer</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paragraphe</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colonne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remplacer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lire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supprimer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054863" w:rsidRDefault="00054863" w:rsidP="00206A5B">
      <w:pPr>
        <w:rPr>
          <w:lang w:val="es-ES"/>
        </w:rPr>
      </w:pPr>
    </w:p>
    <w:p w:rsidR="00B03314" w:rsidRDefault="00B03314" w:rsidP="00206A5B">
      <w:pPr>
        <w:rPr>
          <w:lang w:val="es-ES"/>
        </w:rPr>
      </w:pPr>
    </w:p>
    <w:p w:rsidR="00DB38C2" w:rsidRDefault="00DB38C2" w:rsidP="00206A5B">
      <w:pPr>
        <w:rPr>
          <w:lang w:val="es-ES"/>
        </w:rPr>
      </w:pPr>
    </w:p>
    <w:p w:rsidR="00B03314" w:rsidRPr="008200F7" w:rsidRDefault="00B03314" w:rsidP="00B03314">
      <w:pPr>
        <w:pStyle w:val="Heading20"/>
        <w:spacing w:before="240"/>
      </w:pPr>
      <w:bookmarkStart w:id="326" w:name="_Toc292700064"/>
      <w:r w:rsidRPr="008200F7">
        <w:t>Nomenclature des stations de navire et des identités</w:t>
      </w:r>
      <w:r w:rsidRPr="008200F7">
        <w:br/>
        <w:t>du service mobile maritime assignées</w:t>
      </w:r>
      <w:r w:rsidRPr="008200F7">
        <w:br/>
        <w:t>(Liste V)</w:t>
      </w:r>
      <w:r w:rsidRPr="008200F7">
        <w:br/>
        <w:t>1er édition, 2011</w:t>
      </w:r>
      <w:r w:rsidRPr="008200F7">
        <w:br/>
      </w:r>
      <w:r w:rsidRPr="008200F7">
        <w:br/>
        <w:t>Section VI</w:t>
      </w:r>
      <w:bookmarkEnd w:id="326"/>
    </w:p>
    <w:p w:rsidR="00B03314" w:rsidRPr="008200F7" w:rsidRDefault="00B03314" w:rsidP="00B03314">
      <w:pPr>
        <w:rPr>
          <w:lang w:val="fr-CH"/>
        </w:rPr>
      </w:pPr>
    </w:p>
    <w:p w:rsidR="00B03314" w:rsidRPr="008200F7" w:rsidRDefault="00B03314" w:rsidP="00B03314">
      <w:pPr>
        <w:tabs>
          <w:tab w:val="clear" w:pos="1843"/>
          <w:tab w:val="left" w:pos="1985"/>
          <w:tab w:val="left" w:pos="2694"/>
        </w:tabs>
        <w:spacing w:before="0"/>
        <w:ind w:left="567" w:hanging="567"/>
        <w:jc w:val="left"/>
        <w:rPr>
          <w:rFonts w:asciiTheme="minorHAnsi" w:hAnsiTheme="minorHAnsi" w:cs="Arial"/>
          <w:b/>
          <w:lang w:val="en-US"/>
        </w:rPr>
      </w:pPr>
      <w:r w:rsidRPr="008200F7">
        <w:rPr>
          <w:rFonts w:asciiTheme="minorHAnsi" w:hAnsiTheme="minorHAnsi" w:cs="Arial"/>
          <w:b/>
          <w:lang w:val="en-US"/>
        </w:rPr>
        <w:t>ADD</w:t>
      </w:r>
    </w:p>
    <w:p w:rsidR="00B03314" w:rsidRPr="008200F7" w:rsidRDefault="00B03314" w:rsidP="00B03314">
      <w:pPr>
        <w:tabs>
          <w:tab w:val="clear" w:pos="1843"/>
          <w:tab w:val="left" w:pos="1985"/>
          <w:tab w:val="left" w:pos="2694"/>
        </w:tabs>
        <w:spacing w:before="0"/>
        <w:ind w:left="567" w:hanging="567"/>
        <w:jc w:val="left"/>
        <w:rPr>
          <w:rFonts w:asciiTheme="minorHAnsi" w:hAnsiTheme="minorHAnsi" w:cs="Arial"/>
          <w:b/>
          <w:lang w:val="en-US"/>
        </w:rPr>
      </w:pPr>
    </w:p>
    <w:tbl>
      <w:tblPr>
        <w:tblW w:w="9072" w:type="dxa"/>
        <w:tblInd w:w="108" w:type="dxa"/>
        <w:tblLook w:val="0000"/>
      </w:tblPr>
      <w:tblGrid>
        <w:gridCol w:w="993"/>
        <w:gridCol w:w="8079"/>
      </w:tblGrid>
      <w:tr w:rsidR="00B03314" w:rsidRPr="008200F7" w:rsidTr="000845D2">
        <w:tc>
          <w:tcPr>
            <w:tcW w:w="993" w:type="dxa"/>
          </w:tcPr>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b/>
                <w:bCs/>
                <w:lang w:val="fr-FR"/>
              </w:rPr>
            </w:pPr>
            <w:r w:rsidRPr="008200F7">
              <w:rPr>
                <w:rFonts w:asciiTheme="minorHAnsi" w:hAnsiTheme="minorHAnsi" w:cs="Arial"/>
                <w:b/>
                <w:bCs/>
                <w:lang w:val="fr-FR"/>
              </w:rPr>
              <w:t>BR04</w:t>
            </w:r>
          </w:p>
        </w:tc>
        <w:tc>
          <w:tcPr>
            <w:tcW w:w="8079" w:type="dxa"/>
          </w:tcPr>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8200F7">
              <w:rPr>
                <w:rFonts w:asciiTheme="minorHAnsi" w:hAnsiTheme="minorHAnsi" w:cs="Arial"/>
                <w:lang w:val="es-ES_tradnl"/>
              </w:rPr>
              <w:t xml:space="preserve">Tesacom do Brasil Comunicações Ltda., Rua Gildásio Amado, 55/2112, </w:t>
            </w:r>
            <w:r w:rsidRPr="008200F7">
              <w:rPr>
                <w:rFonts w:asciiTheme="minorHAnsi" w:hAnsiTheme="minorHAnsi" w:cs="Arial"/>
                <w:lang w:val="es-ES_tradnl"/>
              </w:rPr>
              <w:br/>
              <w:t xml:space="preserve">22631-020 Rio de Janeiro/RJ, Brasil. </w:t>
            </w:r>
          </w:p>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8200F7">
              <w:rPr>
                <w:rFonts w:asciiTheme="minorHAnsi" w:hAnsiTheme="minorHAnsi" w:cs="Arial"/>
                <w:lang w:val="es-ES_tradnl"/>
              </w:rPr>
              <w:t xml:space="preserve">(Tél: +55 21 3526-3600, Fax: +55 21 2499-0287) </w:t>
            </w:r>
          </w:p>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i/>
                <w:iCs/>
                <w:lang w:val="es-ES_tradnl"/>
              </w:rPr>
            </w:pPr>
            <w:r w:rsidRPr="008200F7">
              <w:rPr>
                <w:rFonts w:asciiTheme="minorHAnsi" w:hAnsiTheme="minorHAnsi" w:cs="Arial"/>
                <w:i/>
                <w:iCs/>
                <w:lang w:val="es-ES_tradnl"/>
              </w:rPr>
              <w:t xml:space="preserve">Personnes de contact: Marcelo Fernandes, E-mail: mfernandes@tesacom.net, </w:t>
            </w:r>
            <w:r w:rsidRPr="008200F7">
              <w:rPr>
                <w:rFonts w:asciiTheme="minorHAnsi" w:hAnsiTheme="minorHAnsi" w:cs="Arial"/>
                <w:i/>
                <w:iCs/>
                <w:lang w:val="es-ES_tradnl"/>
              </w:rPr>
              <w:br/>
              <w:t xml:space="preserve">Natália Nascimento, E-mail: nnascimento@tesacom.net </w:t>
            </w:r>
          </w:p>
          <w:p w:rsidR="00B03314" w:rsidRPr="008200F7" w:rsidRDefault="00B03314" w:rsidP="000845D2">
            <w:pPr>
              <w:tabs>
                <w:tab w:val="clear" w:pos="1276"/>
                <w:tab w:val="clear" w:pos="1843"/>
                <w:tab w:val="left" w:pos="1134"/>
                <w:tab w:val="left" w:pos="1560"/>
                <w:tab w:val="left" w:pos="2127"/>
              </w:tabs>
              <w:spacing w:before="0"/>
              <w:jc w:val="left"/>
              <w:outlineLvl w:val="4"/>
              <w:rPr>
                <w:rFonts w:asciiTheme="minorHAnsi" w:hAnsiTheme="minorHAnsi"/>
                <w:szCs w:val="18"/>
                <w:lang w:val="es-ES_tradnl"/>
              </w:rPr>
            </w:pPr>
          </w:p>
        </w:tc>
      </w:tr>
      <w:tr w:rsidR="00B03314" w:rsidRPr="008200F7" w:rsidTr="000845D2">
        <w:tc>
          <w:tcPr>
            <w:tcW w:w="993" w:type="dxa"/>
          </w:tcPr>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8200F7">
              <w:rPr>
                <w:rFonts w:asciiTheme="minorHAnsi" w:hAnsiTheme="minorHAnsi" w:cs="Arial"/>
                <w:b/>
                <w:bCs/>
                <w:lang w:val="es-ES_tradnl"/>
              </w:rPr>
              <w:t>CV55</w:t>
            </w:r>
          </w:p>
        </w:tc>
        <w:tc>
          <w:tcPr>
            <w:tcW w:w="8079" w:type="dxa"/>
          </w:tcPr>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8200F7">
              <w:rPr>
                <w:rFonts w:asciiTheme="minorHAnsi" w:hAnsiTheme="minorHAnsi" w:cs="Arial"/>
                <w:lang w:val="es-ES_tradnl"/>
              </w:rPr>
              <w:t xml:space="preserve">Moura Company Transportes Marítimos de Inertes, Sa, Avenida 12 de Setembro </w:t>
            </w:r>
            <w:r w:rsidRPr="008200F7">
              <w:rPr>
                <w:rFonts w:asciiTheme="minorHAnsi" w:hAnsiTheme="minorHAnsi" w:cs="Arial"/>
                <w:lang w:val="es-ES_tradnl"/>
              </w:rPr>
              <w:br/>
              <w:t xml:space="preserve">C.P nº 407, Mindelo - S. Vicente, Cabo Verde. </w:t>
            </w:r>
          </w:p>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8200F7">
              <w:rPr>
                <w:rFonts w:asciiTheme="minorHAnsi" w:hAnsiTheme="minorHAnsi" w:cs="Arial"/>
                <w:lang w:val="fr-CH"/>
              </w:rPr>
              <w:t xml:space="preserve">(Tél: +238 2310134, Fax: +238 2321639, E-mail: mouracompany@sapo.cv) </w:t>
            </w:r>
          </w:p>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i/>
                <w:iCs/>
                <w:lang w:val="fr-CH"/>
              </w:rPr>
            </w:pPr>
            <w:r w:rsidRPr="008200F7">
              <w:rPr>
                <w:rFonts w:asciiTheme="minorHAnsi" w:hAnsiTheme="minorHAnsi" w:cs="Arial"/>
                <w:i/>
                <w:iCs/>
                <w:lang w:val="fr-CH"/>
              </w:rPr>
              <w:t xml:space="preserve">Personne de contact: José Manuel Faria Andrade, Tél.: +238 2310134 </w:t>
            </w:r>
          </w:p>
          <w:p w:rsidR="00B03314" w:rsidRPr="008200F7" w:rsidRDefault="00B03314" w:rsidP="000845D2">
            <w:pPr>
              <w:tabs>
                <w:tab w:val="clear" w:pos="1276"/>
                <w:tab w:val="clear" w:pos="1843"/>
                <w:tab w:val="left" w:pos="1134"/>
                <w:tab w:val="left" w:pos="1560"/>
                <w:tab w:val="left" w:pos="2127"/>
              </w:tabs>
              <w:spacing w:before="0"/>
              <w:rPr>
                <w:rFonts w:asciiTheme="minorHAnsi" w:hAnsiTheme="minorHAnsi"/>
                <w:lang w:val="fr-CH"/>
              </w:rPr>
            </w:pPr>
          </w:p>
        </w:tc>
      </w:tr>
    </w:tbl>
    <w:p w:rsidR="00B03314" w:rsidRPr="008200F7" w:rsidRDefault="00B03314" w:rsidP="00B03314">
      <w:pPr>
        <w:tabs>
          <w:tab w:val="clear" w:pos="1843"/>
          <w:tab w:val="left" w:pos="1985"/>
          <w:tab w:val="left" w:pos="2694"/>
        </w:tabs>
        <w:spacing w:before="0"/>
        <w:ind w:left="567" w:hanging="567"/>
        <w:jc w:val="left"/>
        <w:rPr>
          <w:rFonts w:asciiTheme="minorHAnsi" w:hAnsiTheme="minorHAnsi" w:cs="Arial"/>
          <w:b/>
          <w:lang w:val="fr-CH"/>
        </w:rPr>
      </w:pPr>
    </w:p>
    <w:p w:rsidR="00B03314" w:rsidRPr="008200F7" w:rsidRDefault="00B03314" w:rsidP="00B03314">
      <w:pPr>
        <w:tabs>
          <w:tab w:val="clear" w:pos="1843"/>
          <w:tab w:val="left" w:pos="1985"/>
          <w:tab w:val="left" w:pos="2694"/>
        </w:tabs>
        <w:spacing w:before="0"/>
        <w:ind w:left="567" w:hanging="567"/>
        <w:jc w:val="left"/>
        <w:rPr>
          <w:rFonts w:asciiTheme="minorHAnsi" w:hAnsiTheme="minorHAnsi" w:cs="Arial"/>
          <w:b/>
          <w:lang w:val="fr-CH"/>
        </w:rPr>
      </w:pPr>
      <w:r w:rsidRPr="008200F7">
        <w:rPr>
          <w:rFonts w:asciiTheme="minorHAnsi" w:hAnsiTheme="minorHAnsi" w:cs="Arial"/>
          <w:b/>
          <w:lang w:val="fr-CH"/>
        </w:rPr>
        <w:t>REP</w:t>
      </w:r>
    </w:p>
    <w:p w:rsidR="00B03314" w:rsidRPr="008200F7" w:rsidRDefault="00B03314" w:rsidP="00B03314">
      <w:pPr>
        <w:tabs>
          <w:tab w:val="clear" w:pos="1843"/>
          <w:tab w:val="left" w:pos="1985"/>
          <w:tab w:val="left" w:pos="2694"/>
        </w:tabs>
        <w:spacing w:before="0"/>
        <w:ind w:left="567" w:hanging="567"/>
        <w:jc w:val="left"/>
        <w:rPr>
          <w:rFonts w:asciiTheme="minorHAnsi" w:hAnsiTheme="minorHAnsi" w:cs="Arial"/>
          <w:b/>
          <w:lang w:val="fr-CH"/>
        </w:rPr>
      </w:pPr>
    </w:p>
    <w:tbl>
      <w:tblPr>
        <w:tblW w:w="9072" w:type="dxa"/>
        <w:tblInd w:w="108" w:type="dxa"/>
        <w:tblLook w:val="0000"/>
      </w:tblPr>
      <w:tblGrid>
        <w:gridCol w:w="993"/>
        <w:gridCol w:w="8079"/>
      </w:tblGrid>
      <w:tr w:rsidR="00B03314" w:rsidRPr="008200F7" w:rsidTr="000845D2">
        <w:tc>
          <w:tcPr>
            <w:tcW w:w="993" w:type="dxa"/>
          </w:tcPr>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b/>
                <w:bCs/>
                <w:lang w:val="fr-FR"/>
              </w:rPr>
            </w:pPr>
            <w:r w:rsidRPr="008200F7">
              <w:rPr>
                <w:rFonts w:asciiTheme="minorHAnsi" w:hAnsiTheme="minorHAnsi" w:cs="Arial"/>
                <w:b/>
                <w:bCs/>
                <w:lang w:val="fr-FR"/>
              </w:rPr>
              <w:t>DP01</w:t>
            </w:r>
          </w:p>
        </w:tc>
        <w:tc>
          <w:tcPr>
            <w:tcW w:w="8079" w:type="dxa"/>
          </w:tcPr>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8200F7">
              <w:rPr>
                <w:rFonts w:asciiTheme="minorHAnsi" w:hAnsiTheme="minorHAnsi" w:cs="Arial"/>
                <w:lang w:val="fr-CH"/>
              </w:rPr>
              <w:t xml:space="preserve">VIZADA, Konrad Adenauer Ufer 41-45, D-50668 Köln, Germany. </w:t>
            </w:r>
          </w:p>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8200F7">
              <w:rPr>
                <w:rFonts w:asciiTheme="minorHAnsi" w:hAnsiTheme="minorHAnsi" w:cs="Arial"/>
                <w:lang w:val="fr-CH"/>
              </w:rPr>
              <w:t xml:space="preserve">(Tél: +33 5 61 288999, Fax: +33 5 61 288998, E-mail: tilmann.michalke@vizada.com, Url: www.vizada.com) </w:t>
            </w:r>
          </w:p>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i/>
                <w:iCs/>
                <w:lang w:val="en-US"/>
              </w:rPr>
            </w:pPr>
            <w:r w:rsidRPr="008200F7">
              <w:rPr>
                <w:rFonts w:asciiTheme="minorHAnsi" w:hAnsiTheme="minorHAnsi" w:cs="Arial"/>
                <w:i/>
                <w:iCs/>
                <w:lang w:val="fr-CH"/>
              </w:rPr>
              <w:t>Personne de contact</w:t>
            </w:r>
            <w:r w:rsidRPr="008200F7">
              <w:rPr>
                <w:rFonts w:asciiTheme="minorHAnsi" w:hAnsiTheme="minorHAnsi" w:cs="Arial"/>
                <w:i/>
                <w:iCs/>
                <w:lang w:val="en-US"/>
              </w:rPr>
              <w:t>: Tilmann Michalke (Product Manager), Tél:+49 (0) 228 72192742</w:t>
            </w:r>
          </w:p>
          <w:p w:rsidR="00B03314" w:rsidRPr="008200F7" w:rsidRDefault="00B03314" w:rsidP="000845D2">
            <w:pPr>
              <w:tabs>
                <w:tab w:val="clear" w:pos="1276"/>
                <w:tab w:val="clear" w:pos="1843"/>
                <w:tab w:val="left" w:pos="1134"/>
                <w:tab w:val="left" w:pos="1560"/>
                <w:tab w:val="left" w:pos="2127"/>
              </w:tabs>
              <w:spacing w:before="0"/>
              <w:jc w:val="left"/>
              <w:outlineLvl w:val="4"/>
              <w:rPr>
                <w:rFonts w:asciiTheme="minorHAnsi" w:hAnsiTheme="minorHAnsi"/>
                <w:szCs w:val="18"/>
                <w:lang w:val="en-US"/>
              </w:rPr>
            </w:pPr>
          </w:p>
        </w:tc>
      </w:tr>
      <w:tr w:rsidR="00B03314" w:rsidRPr="008200F7" w:rsidTr="000845D2">
        <w:tc>
          <w:tcPr>
            <w:tcW w:w="993" w:type="dxa"/>
          </w:tcPr>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b/>
                <w:bCs/>
                <w:lang w:val="en-US"/>
              </w:rPr>
            </w:pPr>
            <w:r w:rsidRPr="008200F7">
              <w:rPr>
                <w:rFonts w:asciiTheme="minorHAnsi" w:hAnsiTheme="minorHAnsi" w:cs="Arial"/>
                <w:b/>
                <w:bCs/>
                <w:lang w:val="en-US"/>
              </w:rPr>
              <w:t>DP03</w:t>
            </w:r>
          </w:p>
        </w:tc>
        <w:tc>
          <w:tcPr>
            <w:tcW w:w="8079" w:type="dxa"/>
          </w:tcPr>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8200F7">
              <w:rPr>
                <w:rFonts w:asciiTheme="minorHAnsi" w:hAnsiTheme="minorHAnsi" w:cs="Arial"/>
                <w:lang w:val="en-US"/>
              </w:rPr>
              <w:t xml:space="preserve">VIZADA GmbH, Konrad Adenauer Ufer 41-45, D-50668 Köln, Germany. </w:t>
            </w:r>
          </w:p>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8200F7">
              <w:rPr>
                <w:rFonts w:asciiTheme="minorHAnsi" w:hAnsiTheme="minorHAnsi" w:cs="Arial"/>
                <w:lang w:val="fr-CH"/>
              </w:rPr>
              <w:t xml:space="preserve">(Tél: +33 5 61 288999, Fax: +33 5 61 288998, E-mail: tilmann.michalke@vizada.com, Url: www.vizada.com) </w:t>
            </w:r>
          </w:p>
          <w:p w:rsidR="00B03314" w:rsidRPr="008200F7" w:rsidRDefault="00B03314" w:rsidP="000845D2">
            <w:pPr>
              <w:tabs>
                <w:tab w:val="clear" w:pos="1276"/>
                <w:tab w:val="clear" w:pos="1843"/>
                <w:tab w:val="left" w:pos="1134"/>
                <w:tab w:val="left" w:pos="1560"/>
                <w:tab w:val="left" w:pos="2127"/>
              </w:tabs>
              <w:spacing w:before="0"/>
              <w:jc w:val="left"/>
              <w:outlineLvl w:val="3"/>
              <w:rPr>
                <w:rFonts w:asciiTheme="minorHAnsi" w:hAnsiTheme="minorHAnsi" w:cs="Arial"/>
                <w:i/>
                <w:iCs/>
                <w:lang w:val="fr-CH"/>
              </w:rPr>
            </w:pPr>
            <w:r w:rsidRPr="008200F7">
              <w:rPr>
                <w:rFonts w:asciiTheme="minorHAnsi" w:hAnsiTheme="minorHAnsi" w:cs="Arial"/>
                <w:i/>
                <w:iCs/>
                <w:lang w:val="fr-CH"/>
              </w:rPr>
              <w:t xml:space="preserve">Personne de contact: Tilmann Michalke (Product Manager), Tél:+49 (0) 228 721 92742 </w:t>
            </w:r>
          </w:p>
          <w:p w:rsidR="00B03314" w:rsidRPr="008200F7" w:rsidRDefault="00B03314" w:rsidP="000845D2">
            <w:pPr>
              <w:tabs>
                <w:tab w:val="clear" w:pos="1276"/>
                <w:tab w:val="clear" w:pos="1843"/>
                <w:tab w:val="left" w:pos="1134"/>
                <w:tab w:val="left" w:pos="1560"/>
                <w:tab w:val="left" w:pos="2127"/>
              </w:tabs>
              <w:spacing w:before="0"/>
              <w:rPr>
                <w:rFonts w:asciiTheme="minorHAnsi" w:hAnsiTheme="minorHAnsi"/>
                <w:lang w:val="fr-CH"/>
              </w:rPr>
            </w:pPr>
          </w:p>
        </w:tc>
      </w:tr>
    </w:tbl>
    <w:p w:rsidR="00B03314" w:rsidRPr="008200F7" w:rsidRDefault="00B03314" w:rsidP="00B03314">
      <w:pPr>
        <w:rPr>
          <w:lang w:val="fr-CH"/>
        </w:rPr>
      </w:pPr>
    </w:p>
    <w:p w:rsidR="00B03314" w:rsidRDefault="00B03314">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B03314" w:rsidRPr="00B03314" w:rsidRDefault="00B03314" w:rsidP="00B03314">
      <w:pPr>
        <w:spacing w:before="0"/>
        <w:rPr>
          <w:sz w:val="8"/>
          <w:lang w:val="es-ES"/>
        </w:rPr>
      </w:pPr>
    </w:p>
    <w:p w:rsidR="00B03314" w:rsidRPr="00DC3459" w:rsidRDefault="00B03314" w:rsidP="00B03314">
      <w:pPr>
        <w:pStyle w:val="Heading20"/>
        <w:spacing w:before="0"/>
      </w:pPr>
      <w:bookmarkStart w:id="327" w:name="_Toc292700065"/>
      <w:r w:rsidRPr="00DC3459">
        <w:t xml:space="preserve">Liste des numéros identificateurs d'entités émettrices pour </w:t>
      </w:r>
      <w:r>
        <w:br/>
      </w:r>
      <w:r w:rsidRPr="00DC3459">
        <w:t>les cartes internationales de facturation des télécommunications</w:t>
      </w:r>
      <w:r>
        <w:br/>
      </w:r>
      <w:r w:rsidRPr="00DC3459">
        <w:t>(selon la Recommandation UIT-T E.118 (05/2006))</w:t>
      </w:r>
      <w:r>
        <w:br/>
      </w:r>
      <w:r w:rsidRPr="00DC3459">
        <w:t>(Situation au 1er janvier 2011)</w:t>
      </w:r>
      <w:bookmarkEnd w:id="327"/>
    </w:p>
    <w:p w:rsidR="00B03314" w:rsidRPr="00DC3459" w:rsidRDefault="00B03314" w:rsidP="00B03314">
      <w:pPr>
        <w:tabs>
          <w:tab w:val="clear" w:pos="567"/>
          <w:tab w:val="clear" w:pos="1276"/>
          <w:tab w:val="clear" w:pos="1843"/>
          <w:tab w:val="clear" w:pos="5387"/>
          <w:tab w:val="clear" w:pos="5954"/>
        </w:tabs>
        <w:spacing w:before="240"/>
        <w:jc w:val="center"/>
        <w:rPr>
          <w:lang w:val="fr-FR"/>
        </w:rPr>
      </w:pPr>
      <w:r w:rsidRPr="00DC3459">
        <w:rPr>
          <w:lang w:val="fr-FR"/>
        </w:rPr>
        <w:t>(Annexe au Bulletin d'exploitation de l'UIT N</w:t>
      </w:r>
      <w:r>
        <w:rPr>
          <w:lang w:val="fr-FR"/>
        </w:rPr>
        <w:t>°</w:t>
      </w:r>
      <w:r w:rsidRPr="00DC3459">
        <w:rPr>
          <w:lang w:val="fr-FR"/>
        </w:rPr>
        <w:t xml:space="preserve"> 971 </w:t>
      </w:r>
      <w:r>
        <w:rPr>
          <w:lang w:val="fr-FR"/>
        </w:rPr>
        <w:t>–</w:t>
      </w:r>
      <w:r w:rsidRPr="00DC3459">
        <w:rPr>
          <w:lang w:val="fr-FR"/>
        </w:rPr>
        <w:t xml:space="preserve"> 1.I.2011)</w:t>
      </w:r>
    </w:p>
    <w:p w:rsidR="00B03314" w:rsidRPr="00DC3459" w:rsidRDefault="00B03314" w:rsidP="00B03314">
      <w:pPr>
        <w:tabs>
          <w:tab w:val="clear" w:pos="567"/>
          <w:tab w:val="clear" w:pos="1276"/>
          <w:tab w:val="clear" w:pos="1843"/>
          <w:tab w:val="clear" w:pos="5387"/>
          <w:tab w:val="clear" w:pos="5954"/>
        </w:tabs>
        <w:spacing w:before="0"/>
        <w:jc w:val="center"/>
        <w:rPr>
          <w:lang w:val="fr-FR"/>
        </w:rPr>
      </w:pPr>
      <w:r w:rsidRPr="00DC3459">
        <w:rPr>
          <w:lang w:val="fr-FR"/>
        </w:rPr>
        <w:t>(Amendement N</w:t>
      </w:r>
      <w:r>
        <w:rPr>
          <w:lang w:val="fr-FR"/>
        </w:rPr>
        <w:t>°</w:t>
      </w:r>
      <w:r w:rsidRPr="00DC3459">
        <w:rPr>
          <w:lang w:val="fr-FR"/>
        </w:rPr>
        <w:t xml:space="preserve"> 7)</w:t>
      </w:r>
    </w:p>
    <w:p w:rsidR="00B03314" w:rsidRPr="00A71768" w:rsidRDefault="00B03314" w:rsidP="00B03314">
      <w:pPr>
        <w:rPr>
          <w:lang w:val="en-US"/>
        </w:rPr>
      </w:pPr>
    </w:p>
    <w:p w:rsidR="00B03314" w:rsidRPr="00A71768" w:rsidRDefault="00B03314" w:rsidP="00B03314">
      <w:pPr>
        <w:tabs>
          <w:tab w:val="clear" w:pos="567"/>
          <w:tab w:val="clear" w:pos="1276"/>
          <w:tab w:val="clear" w:pos="1843"/>
          <w:tab w:val="clear" w:pos="5387"/>
          <w:tab w:val="clear" w:pos="5954"/>
        </w:tabs>
        <w:spacing w:before="0" w:line="360" w:lineRule="auto"/>
        <w:jc w:val="left"/>
        <w:rPr>
          <w:rFonts w:asciiTheme="minorHAnsi" w:hAnsiTheme="minorHAnsi"/>
          <w:b/>
          <w:bCs/>
          <w:lang w:val="en-US"/>
        </w:rPr>
      </w:pPr>
      <w:r w:rsidRPr="00A71768">
        <w:rPr>
          <w:rFonts w:asciiTheme="minorHAnsi" w:hAnsiTheme="minorHAnsi"/>
          <w:b/>
          <w:bCs/>
          <w:lang w:val="en-US"/>
        </w:rPr>
        <w:t xml:space="preserve">P  10   Bulgarie    ADD </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44"/>
        <w:gridCol w:w="2296"/>
        <w:gridCol w:w="1358"/>
        <w:gridCol w:w="2430"/>
        <w:gridCol w:w="1077"/>
      </w:tblGrid>
      <w:tr w:rsidR="00B03314" w:rsidRPr="00DC3459" w:rsidTr="000845D2">
        <w:trPr>
          <w:trHeight w:val="657"/>
          <w:jc w:val="center"/>
        </w:trPr>
        <w:tc>
          <w:tcPr>
            <w:tcW w:w="1344" w:type="dxa"/>
            <w:tcBorders>
              <w:top w:val="single" w:sz="6" w:space="0" w:color="auto"/>
              <w:left w:val="single" w:sz="6" w:space="0" w:color="auto"/>
              <w:bottom w:val="single" w:sz="6" w:space="0" w:color="auto"/>
              <w:right w:val="single" w:sz="6" w:space="0" w:color="auto"/>
            </w:tcBorders>
            <w:vAlign w:val="center"/>
          </w:tcPr>
          <w:p w:rsidR="00B03314" w:rsidRPr="00DC3459" w:rsidRDefault="00B03314" w:rsidP="000845D2">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DC3459">
              <w:rPr>
                <w:rFonts w:asciiTheme="minorHAnsi" w:hAnsiTheme="minorHAnsi"/>
                <w:i/>
                <w:sz w:val="18"/>
                <w:szCs w:val="18"/>
                <w:lang w:val="fr-FR"/>
              </w:rPr>
              <w:t>Pays/zone géographique</w:t>
            </w:r>
          </w:p>
        </w:tc>
        <w:tc>
          <w:tcPr>
            <w:tcW w:w="2296" w:type="dxa"/>
            <w:tcBorders>
              <w:top w:val="single" w:sz="6" w:space="0" w:color="auto"/>
              <w:left w:val="single" w:sz="6" w:space="0" w:color="auto"/>
              <w:bottom w:val="single" w:sz="6" w:space="0" w:color="auto"/>
              <w:right w:val="single" w:sz="6" w:space="0" w:color="auto"/>
            </w:tcBorders>
            <w:vAlign w:val="center"/>
          </w:tcPr>
          <w:p w:rsidR="00B03314" w:rsidRPr="00DC3459" w:rsidRDefault="00B03314" w:rsidP="000845D2">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DC3459">
              <w:rPr>
                <w:rFonts w:asciiTheme="minorHAnsi" w:hAnsiTheme="minorHAnsi"/>
                <w:i/>
                <w:sz w:val="18"/>
                <w:szCs w:val="18"/>
                <w:lang w:val="fr-FR"/>
              </w:rPr>
              <w:t>Nom de la compagnie/Adresse</w:t>
            </w:r>
          </w:p>
        </w:tc>
        <w:tc>
          <w:tcPr>
            <w:tcW w:w="1358" w:type="dxa"/>
            <w:tcBorders>
              <w:top w:val="single" w:sz="6" w:space="0" w:color="auto"/>
              <w:left w:val="single" w:sz="6" w:space="0" w:color="auto"/>
              <w:bottom w:val="single" w:sz="6" w:space="0" w:color="auto"/>
              <w:right w:val="single" w:sz="6" w:space="0" w:color="auto"/>
            </w:tcBorders>
            <w:vAlign w:val="center"/>
          </w:tcPr>
          <w:p w:rsidR="00B03314" w:rsidRPr="00DC3459" w:rsidRDefault="00B03314" w:rsidP="000845D2">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DC3459">
              <w:rPr>
                <w:rFonts w:asciiTheme="minorHAnsi" w:hAnsiTheme="minorHAnsi"/>
                <w:i/>
                <w:sz w:val="18"/>
                <w:szCs w:val="18"/>
                <w:lang w:val="fr-FR"/>
              </w:rPr>
              <w:t>Identification d’entité émettrice</w:t>
            </w:r>
          </w:p>
        </w:tc>
        <w:tc>
          <w:tcPr>
            <w:tcW w:w="2430" w:type="dxa"/>
            <w:tcBorders>
              <w:top w:val="single" w:sz="6" w:space="0" w:color="auto"/>
              <w:left w:val="single" w:sz="6" w:space="0" w:color="auto"/>
              <w:bottom w:val="single" w:sz="6" w:space="0" w:color="auto"/>
              <w:right w:val="single" w:sz="6" w:space="0" w:color="auto"/>
            </w:tcBorders>
            <w:vAlign w:val="center"/>
          </w:tcPr>
          <w:p w:rsidR="00B03314" w:rsidRPr="00DC3459" w:rsidRDefault="00B03314" w:rsidP="000845D2">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DC3459">
              <w:rPr>
                <w:rFonts w:asciiTheme="minorHAnsi" w:hAnsiTheme="minorHAnsi"/>
                <w:i/>
                <w:sz w:val="18"/>
                <w:szCs w:val="18"/>
                <w:lang w:val="fr-FR"/>
              </w:rPr>
              <w:t>Contact</w:t>
            </w:r>
          </w:p>
        </w:tc>
        <w:tc>
          <w:tcPr>
            <w:tcW w:w="1077" w:type="dxa"/>
            <w:tcBorders>
              <w:top w:val="single" w:sz="6" w:space="0" w:color="auto"/>
              <w:left w:val="single" w:sz="6" w:space="0" w:color="auto"/>
              <w:bottom w:val="single" w:sz="6" w:space="0" w:color="auto"/>
              <w:right w:val="single" w:sz="6" w:space="0" w:color="auto"/>
            </w:tcBorders>
            <w:vAlign w:val="center"/>
          </w:tcPr>
          <w:p w:rsidR="00B03314" w:rsidRPr="00DC3459" w:rsidRDefault="00B03314" w:rsidP="000845D2">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DC3459">
              <w:rPr>
                <w:rFonts w:asciiTheme="minorHAnsi" w:hAnsiTheme="minorHAnsi"/>
                <w:i/>
                <w:sz w:val="18"/>
                <w:szCs w:val="18"/>
                <w:lang w:val="fr-FR"/>
              </w:rPr>
              <w:t xml:space="preserve">Date de </w:t>
            </w:r>
            <w:r w:rsidRPr="00DC3459">
              <w:rPr>
                <w:rFonts w:asciiTheme="minorHAnsi" w:hAnsiTheme="minorHAnsi"/>
                <w:i/>
                <w:sz w:val="18"/>
                <w:szCs w:val="18"/>
                <w:lang w:val="fr-FR"/>
              </w:rPr>
              <w:br/>
              <w:t>mise en application</w:t>
            </w:r>
          </w:p>
        </w:tc>
      </w:tr>
      <w:tr w:rsidR="00B03314" w:rsidRPr="00DC3459" w:rsidTr="000845D2">
        <w:trPr>
          <w:jc w:val="center"/>
        </w:trPr>
        <w:tc>
          <w:tcPr>
            <w:tcW w:w="1344" w:type="dxa"/>
            <w:tcBorders>
              <w:top w:val="single" w:sz="6" w:space="0" w:color="auto"/>
              <w:left w:val="single" w:sz="6" w:space="0" w:color="auto"/>
              <w:bottom w:val="single" w:sz="6" w:space="0" w:color="auto"/>
              <w:right w:val="single" w:sz="6" w:space="0" w:color="auto"/>
            </w:tcBorders>
          </w:tcPr>
          <w:p w:rsidR="00B03314" w:rsidRPr="00DC3459" w:rsidRDefault="00B03314" w:rsidP="000845D2">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sz w:val="18"/>
                <w:szCs w:val="18"/>
                <w:lang w:val="en-US"/>
              </w:rPr>
            </w:pPr>
            <w:r w:rsidRPr="00DC3459">
              <w:rPr>
                <w:rFonts w:asciiTheme="minorHAnsi" w:hAnsiTheme="minorHAnsi"/>
                <w:sz w:val="18"/>
                <w:szCs w:val="18"/>
                <w:lang w:val="en-US"/>
              </w:rPr>
              <w:t>Bulgarie</w:t>
            </w:r>
          </w:p>
        </w:tc>
        <w:tc>
          <w:tcPr>
            <w:tcW w:w="2296" w:type="dxa"/>
            <w:tcBorders>
              <w:top w:val="single" w:sz="6" w:space="0" w:color="auto"/>
              <w:left w:val="single" w:sz="6" w:space="0" w:color="auto"/>
              <w:bottom w:val="single" w:sz="6" w:space="0" w:color="auto"/>
              <w:right w:val="single" w:sz="6" w:space="0" w:color="auto"/>
            </w:tcBorders>
          </w:tcPr>
          <w:p w:rsidR="00B03314" w:rsidRPr="00DC3459" w:rsidRDefault="00B03314" w:rsidP="000845D2">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sz w:val="18"/>
                <w:szCs w:val="18"/>
                <w:lang w:val="en-US"/>
              </w:rPr>
            </w:pPr>
            <w:r w:rsidRPr="00DC3459">
              <w:rPr>
                <w:rFonts w:asciiTheme="minorHAnsi" w:hAnsiTheme="minorHAnsi"/>
                <w:b/>
                <w:bCs/>
                <w:sz w:val="18"/>
                <w:szCs w:val="18"/>
                <w:lang w:val="en-US"/>
              </w:rPr>
              <w:t>“Mobiltel” EAD</w:t>
            </w:r>
            <w:r>
              <w:rPr>
                <w:rFonts w:asciiTheme="minorHAnsi" w:hAnsiTheme="minorHAnsi"/>
                <w:b/>
                <w:bCs/>
                <w:sz w:val="18"/>
                <w:szCs w:val="18"/>
                <w:lang w:val="en-US"/>
              </w:rPr>
              <w:br/>
            </w:r>
            <w:r w:rsidRPr="00DC3459">
              <w:rPr>
                <w:rFonts w:asciiTheme="minorHAnsi" w:hAnsiTheme="minorHAnsi"/>
                <w:sz w:val="18"/>
                <w:szCs w:val="18"/>
                <w:lang w:val="en-US"/>
              </w:rPr>
              <w:t>1 Kukush street</w:t>
            </w:r>
            <w:r>
              <w:rPr>
                <w:rFonts w:asciiTheme="minorHAnsi" w:hAnsiTheme="minorHAnsi"/>
                <w:sz w:val="18"/>
                <w:szCs w:val="18"/>
                <w:lang w:val="en-US"/>
              </w:rPr>
              <w:br/>
            </w:r>
            <w:r w:rsidRPr="00DC3459">
              <w:rPr>
                <w:rFonts w:asciiTheme="minorHAnsi" w:hAnsiTheme="minorHAnsi"/>
                <w:sz w:val="18"/>
                <w:szCs w:val="18"/>
                <w:lang w:val="en-US"/>
              </w:rPr>
              <w:t>SOFIA 1309</w:t>
            </w:r>
          </w:p>
        </w:tc>
        <w:tc>
          <w:tcPr>
            <w:tcW w:w="1358" w:type="dxa"/>
            <w:tcBorders>
              <w:top w:val="single" w:sz="6" w:space="0" w:color="auto"/>
              <w:left w:val="single" w:sz="6" w:space="0" w:color="auto"/>
              <w:bottom w:val="single" w:sz="6" w:space="0" w:color="auto"/>
              <w:right w:val="single" w:sz="6" w:space="0" w:color="auto"/>
            </w:tcBorders>
          </w:tcPr>
          <w:p w:rsidR="00B03314" w:rsidRPr="00DC3459" w:rsidRDefault="00B03314" w:rsidP="000845D2">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b/>
                <w:bCs/>
                <w:sz w:val="18"/>
                <w:szCs w:val="18"/>
                <w:lang w:val="en-US"/>
              </w:rPr>
            </w:pPr>
            <w:r w:rsidRPr="00DC3459">
              <w:rPr>
                <w:rFonts w:asciiTheme="minorHAnsi" w:hAnsiTheme="minorHAnsi"/>
                <w:b/>
                <w:bCs/>
                <w:sz w:val="18"/>
                <w:szCs w:val="18"/>
                <w:lang w:val="en-US"/>
              </w:rPr>
              <w:t>89 359 01</w:t>
            </w:r>
          </w:p>
        </w:tc>
        <w:tc>
          <w:tcPr>
            <w:tcW w:w="2430" w:type="dxa"/>
            <w:tcBorders>
              <w:top w:val="single" w:sz="6" w:space="0" w:color="auto"/>
              <w:left w:val="single" w:sz="6" w:space="0" w:color="auto"/>
              <w:bottom w:val="single" w:sz="6" w:space="0" w:color="auto"/>
              <w:right w:val="single" w:sz="6" w:space="0" w:color="auto"/>
            </w:tcBorders>
          </w:tcPr>
          <w:p w:rsidR="00B03314" w:rsidRPr="00DC3459" w:rsidRDefault="00B03314" w:rsidP="00A85A23">
            <w:pPr>
              <w:tabs>
                <w:tab w:val="clear" w:pos="567"/>
                <w:tab w:val="clear" w:pos="1276"/>
                <w:tab w:val="clear" w:pos="1843"/>
                <w:tab w:val="clear" w:pos="5387"/>
                <w:tab w:val="clear" w:pos="5954"/>
                <w:tab w:val="left" w:pos="536"/>
                <w:tab w:val="left" w:pos="4140"/>
                <w:tab w:val="left" w:pos="4230"/>
              </w:tabs>
              <w:spacing w:before="60" w:after="60"/>
              <w:jc w:val="left"/>
              <w:rPr>
                <w:rFonts w:asciiTheme="minorHAnsi" w:hAnsiTheme="minorHAnsi"/>
                <w:sz w:val="18"/>
                <w:szCs w:val="18"/>
                <w:lang w:val="en-US"/>
              </w:rPr>
            </w:pPr>
            <w:r w:rsidRPr="00DC3459">
              <w:rPr>
                <w:rFonts w:asciiTheme="minorHAnsi" w:hAnsiTheme="minorHAnsi"/>
                <w:sz w:val="18"/>
                <w:szCs w:val="18"/>
                <w:lang w:val="en-US"/>
              </w:rPr>
              <w:t>Mr Iskra Kuseva</w:t>
            </w:r>
            <w:r>
              <w:rPr>
                <w:rFonts w:asciiTheme="minorHAnsi" w:hAnsiTheme="minorHAnsi"/>
                <w:sz w:val="18"/>
                <w:szCs w:val="18"/>
                <w:lang w:val="en-US"/>
              </w:rPr>
              <w:br/>
            </w:r>
            <w:r w:rsidRPr="00DC3459">
              <w:rPr>
                <w:rFonts w:asciiTheme="minorHAnsi" w:hAnsiTheme="minorHAnsi"/>
                <w:sz w:val="18"/>
                <w:szCs w:val="18"/>
                <w:lang w:val="en-US"/>
              </w:rPr>
              <w:t>1 Kukush street</w:t>
            </w:r>
            <w:r>
              <w:rPr>
                <w:rFonts w:asciiTheme="minorHAnsi" w:hAnsiTheme="minorHAnsi"/>
                <w:sz w:val="18"/>
                <w:szCs w:val="18"/>
                <w:lang w:val="en-US"/>
              </w:rPr>
              <w:br/>
            </w:r>
            <w:r w:rsidRPr="00DC3459">
              <w:rPr>
                <w:rFonts w:asciiTheme="minorHAnsi" w:hAnsiTheme="minorHAnsi"/>
                <w:sz w:val="18"/>
                <w:szCs w:val="18"/>
                <w:lang w:val="en-US"/>
              </w:rPr>
              <w:t>SOFIA 1309</w:t>
            </w:r>
            <w:r>
              <w:rPr>
                <w:rFonts w:asciiTheme="minorHAnsi" w:hAnsiTheme="minorHAnsi"/>
                <w:sz w:val="18"/>
                <w:szCs w:val="18"/>
                <w:lang w:val="en-US"/>
              </w:rPr>
              <w:br/>
            </w:r>
            <w:r w:rsidRPr="00DC3459">
              <w:rPr>
                <w:rFonts w:asciiTheme="minorHAnsi" w:hAnsiTheme="minorHAnsi"/>
                <w:sz w:val="18"/>
                <w:szCs w:val="18"/>
                <w:lang w:val="en-US"/>
              </w:rPr>
              <w:t>T</w:t>
            </w:r>
            <w:r w:rsidR="00A85A23">
              <w:rPr>
                <w:rFonts w:asciiTheme="minorHAnsi" w:hAnsiTheme="minorHAnsi"/>
                <w:sz w:val="18"/>
                <w:szCs w:val="18"/>
                <w:lang w:val="en-US"/>
              </w:rPr>
              <w:t>é</w:t>
            </w:r>
            <w:r w:rsidRPr="00DC3459">
              <w:rPr>
                <w:rFonts w:asciiTheme="minorHAnsi" w:hAnsiTheme="minorHAnsi"/>
                <w:sz w:val="18"/>
                <w:szCs w:val="18"/>
                <w:lang w:val="en-US"/>
              </w:rPr>
              <w:t>l</w:t>
            </w:r>
            <w:r>
              <w:rPr>
                <w:rFonts w:asciiTheme="minorHAnsi" w:hAnsiTheme="minorHAnsi"/>
                <w:sz w:val="18"/>
                <w:szCs w:val="18"/>
                <w:lang w:val="en-US"/>
              </w:rPr>
              <w:t>:</w:t>
            </w:r>
            <w:r>
              <w:rPr>
                <w:rFonts w:asciiTheme="minorHAnsi" w:hAnsiTheme="minorHAnsi"/>
                <w:sz w:val="18"/>
                <w:szCs w:val="18"/>
                <w:lang w:val="en-US"/>
              </w:rPr>
              <w:tab/>
            </w:r>
            <w:r w:rsidRPr="00DC3459">
              <w:rPr>
                <w:rFonts w:asciiTheme="minorHAnsi" w:hAnsiTheme="minorHAnsi"/>
                <w:sz w:val="18"/>
                <w:szCs w:val="18"/>
                <w:lang w:val="en-US"/>
              </w:rPr>
              <w:t>+359 2485 1420</w:t>
            </w:r>
            <w:r>
              <w:rPr>
                <w:rFonts w:asciiTheme="minorHAnsi" w:hAnsiTheme="minorHAnsi"/>
                <w:sz w:val="18"/>
                <w:szCs w:val="18"/>
                <w:lang w:val="en-US"/>
              </w:rPr>
              <w:br/>
            </w:r>
            <w:r w:rsidRPr="00DC3459">
              <w:rPr>
                <w:rFonts w:asciiTheme="minorHAnsi" w:hAnsiTheme="minorHAnsi"/>
                <w:sz w:val="18"/>
                <w:szCs w:val="18"/>
                <w:lang w:val="en-US"/>
              </w:rPr>
              <w:t>Fax</w:t>
            </w:r>
            <w:r>
              <w:rPr>
                <w:rFonts w:asciiTheme="minorHAnsi" w:hAnsiTheme="minorHAnsi"/>
                <w:sz w:val="18"/>
                <w:szCs w:val="18"/>
                <w:lang w:val="en-US"/>
              </w:rPr>
              <w:t>:</w:t>
            </w:r>
            <w:r>
              <w:rPr>
                <w:rFonts w:asciiTheme="minorHAnsi" w:hAnsiTheme="minorHAnsi"/>
                <w:sz w:val="18"/>
                <w:szCs w:val="18"/>
                <w:lang w:val="en-US"/>
              </w:rPr>
              <w:tab/>
            </w:r>
            <w:r w:rsidRPr="00DC3459">
              <w:rPr>
                <w:rFonts w:asciiTheme="minorHAnsi" w:hAnsiTheme="minorHAnsi"/>
                <w:sz w:val="18"/>
                <w:szCs w:val="18"/>
                <w:lang w:val="en-US"/>
              </w:rPr>
              <w:t>+359 2485 7917</w:t>
            </w:r>
            <w:r>
              <w:rPr>
                <w:rFonts w:asciiTheme="minorHAnsi" w:hAnsiTheme="minorHAnsi"/>
                <w:sz w:val="18"/>
                <w:szCs w:val="18"/>
                <w:lang w:val="en-US"/>
              </w:rPr>
              <w:br/>
            </w:r>
            <w:r w:rsidRPr="00DC3459">
              <w:rPr>
                <w:rFonts w:asciiTheme="minorHAnsi" w:hAnsiTheme="minorHAnsi"/>
                <w:sz w:val="18"/>
                <w:szCs w:val="18"/>
                <w:lang w:val="en-US"/>
              </w:rPr>
              <w:t>E-mail</w:t>
            </w:r>
            <w:r>
              <w:rPr>
                <w:rFonts w:asciiTheme="minorHAnsi" w:hAnsiTheme="minorHAnsi"/>
                <w:sz w:val="18"/>
                <w:szCs w:val="18"/>
                <w:lang w:val="en-US"/>
              </w:rPr>
              <w:t>:</w:t>
            </w:r>
            <w:r>
              <w:rPr>
                <w:rFonts w:asciiTheme="minorHAnsi" w:hAnsiTheme="minorHAnsi"/>
                <w:sz w:val="18"/>
                <w:szCs w:val="18"/>
                <w:lang w:val="en-US"/>
              </w:rPr>
              <w:tab/>
            </w:r>
            <w:hyperlink r:id="rId30" w:history="1">
              <w:r w:rsidRPr="00DC3459">
                <w:rPr>
                  <w:rFonts w:asciiTheme="minorHAnsi" w:hAnsiTheme="minorHAnsi"/>
                  <w:sz w:val="18"/>
                  <w:szCs w:val="18"/>
                  <w:lang w:val="en-US"/>
                </w:rPr>
                <w:t>ikuseva@mobiltel.bg</w:t>
              </w:r>
            </w:hyperlink>
          </w:p>
        </w:tc>
        <w:tc>
          <w:tcPr>
            <w:tcW w:w="1077" w:type="dxa"/>
            <w:tcBorders>
              <w:top w:val="single" w:sz="6" w:space="0" w:color="auto"/>
              <w:left w:val="single" w:sz="6" w:space="0" w:color="auto"/>
              <w:bottom w:val="single" w:sz="6" w:space="0" w:color="auto"/>
              <w:right w:val="single" w:sz="6" w:space="0" w:color="auto"/>
            </w:tcBorders>
          </w:tcPr>
          <w:p w:rsidR="00B03314" w:rsidRPr="00DC3459" w:rsidRDefault="00B03314" w:rsidP="000845D2">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sz w:val="18"/>
                <w:szCs w:val="18"/>
                <w:lang w:val="en-US"/>
              </w:rPr>
            </w:pPr>
            <w:r w:rsidRPr="00DC3459">
              <w:rPr>
                <w:rFonts w:asciiTheme="minorHAnsi" w:hAnsiTheme="minorHAnsi"/>
                <w:sz w:val="18"/>
                <w:szCs w:val="18"/>
                <w:lang w:val="en-US"/>
              </w:rPr>
              <w:t>8.VI.1994</w:t>
            </w:r>
          </w:p>
        </w:tc>
      </w:tr>
    </w:tbl>
    <w:p w:rsidR="00B03314" w:rsidRDefault="00B03314" w:rsidP="00B03314">
      <w:pPr>
        <w:rPr>
          <w:lang w:val="en-US"/>
        </w:rPr>
      </w:pPr>
    </w:p>
    <w:p w:rsidR="00076197" w:rsidRDefault="00076197" w:rsidP="00206A5B">
      <w:pPr>
        <w:rPr>
          <w:lang w:val="es-ES"/>
        </w:rPr>
      </w:pPr>
    </w:p>
    <w:p w:rsidR="00076197" w:rsidRPr="00076197" w:rsidRDefault="00076197" w:rsidP="00076197">
      <w:pPr>
        <w:pStyle w:val="Heading20"/>
        <w:spacing w:before="0"/>
      </w:pPr>
      <w:bookmarkStart w:id="328" w:name="_Toc292700066"/>
      <w:r w:rsidRPr="00076197">
        <w:t>Procédures de numérotation</w:t>
      </w:r>
      <w:r>
        <w:br/>
      </w:r>
      <w:r w:rsidRPr="00076197">
        <w:t>(Préfixe international, préfixe (interurbain) national et</w:t>
      </w:r>
      <w:r>
        <w:br/>
      </w:r>
      <w:r w:rsidRPr="00076197">
        <w:t>numéro national (significatif))</w:t>
      </w:r>
      <w:r>
        <w:br/>
      </w:r>
      <w:r w:rsidRPr="00076197">
        <w:t>(Selon la Recommandation UIT-T E.164 (02/2005))</w:t>
      </w:r>
      <w:r>
        <w:br/>
      </w:r>
      <w:r w:rsidRPr="00076197">
        <w:t>(Situation au 1er mars 2010)</w:t>
      </w:r>
      <w:bookmarkEnd w:id="328"/>
    </w:p>
    <w:p w:rsidR="00076197" w:rsidRPr="00076197" w:rsidRDefault="00076197" w:rsidP="007A646F">
      <w:pPr>
        <w:tabs>
          <w:tab w:val="clear" w:pos="567"/>
          <w:tab w:val="clear" w:pos="1276"/>
          <w:tab w:val="clear" w:pos="1843"/>
          <w:tab w:val="clear" w:pos="5387"/>
          <w:tab w:val="clear" w:pos="5954"/>
        </w:tabs>
        <w:spacing w:before="240"/>
        <w:jc w:val="center"/>
        <w:rPr>
          <w:rFonts w:asciiTheme="minorHAnsi" w:hAnsiTheme="minorHAnsi"/>
          <w:lang w:val="fr-FR"/>
        </w:rPr>
      </w:pPr>
      <w:r w:rsidRPr="00076197">
        <w:rPr>
          <w:rFonts w:asciiTheme="minorHAnsi" w:hAnsiTheme="minorHAnsi"/>
          <w:lang w:val="fr-FR"/>
        </w:rPr>
        <w:t>(Annexe au Bulletin d'exploitation N</w:t>
      </w:r>
      <w:r w:rsidRPr="00076197">
        <w:rPr>
          <w:rFonts w:asciiTheme="minorHAnsi" w:hAnsiTheme="minorHAnsi"/>
          <w:vertAlign w:val="superscript"/>
          <w:lang w:val="fr-FR"/>
        </w:rPr>
        <w:t>o</w:t>
      </w:r>
      <w:r w:rsidRPr="00076197">
        <w:rPr>
          <w:rFonts w:asciiTheme="minorHAnsi" w:hAnsiTheme="minorHAnsi"/>
          <w:lang w:val="fr-FR"/>
        </w:rPr>
        <w:t xml:space="preserve"> 951 </w:t>
      </w:r>
      <w:r>
        <w:rPr>
          <w:rFonts w:asciiTheme="minorHAnsi" w:hAnsiTheme="minorHAnsi"/>
          <w:lang w:val="fr-FR"/>
        </w:rPr>
        <w:t>–</w:t>
      </w:r>
      <w:r w:rsidRPr="00076197">
        <w:rPr>
          <w:rFonts w:asciiTheme="minorHAnsi" w:hAnsiTheme="minorHAnsi"/>
          <w:lang w:val="fr-FR"/>
        </w:rPr>
        <w:t xml:space="preserve"> 1.III.2010)</w:t>
      </w:r>
    </w:p>
    <w:p w:rsidR="00076197" w:rsidRPr="00076197" w:rsidRDefault="00076197" w:rsidP="00076197">
      <w:pPr>
        <w:tabs>
          <w:tab w:val="clear" w:pos="567"/>
          <w:tab w:val="clear" w:pos="1276"/>
          <w:tab w:val="clear" w:pos="1843"/>
          <w:tab w:val="clear" w:pos="5387"/>
          <w:tab w:val="clear" w:pos="5954"/>
        </w:tabs>
        <w:spacing w:before="0"/>
        <w:jc w:val="center"/>
        <w:rPr>
          <w:rFonts w:asciiTheme="minorHAnsi" w:hAnsiTheme="minorHAnsi"/>
          <w:lang w:val="fr-FR"/>
        </w:rPr>
      </w:pPr>
      <w:r w:rsidRPr="00076197">
        <w:rPr>
          <w:rFonts w:asciiTheme="minorHAnsi" w:hAnsiTheme="minorHAnsi"/>
          <w:lang w:val="fr-FR"/>
        </w:rPr>
        <w:t>(Amendement N</w:t>
      </w:r>
      <w:r w:rsidRPr="00076197">
        <w:rPr>
          <w:rFonts w:asciiTheme="minorHAnsi" w:hAnsiTheme="minorHAnsi"/>
          <w:vertAlign w:val="superscript"/>
          <w:lang w:val="fr-FR"/>
        </w:rPr>
        <w:t xml:space="preserve">o </w:t>
      </w:r>
      <w:r w:rsidRPr="00076197">
        <w:rPr>
          <w:rFonts w:asciiTheme="minorHAnsi" w:hAnsiTheme="minorHAnsi"/>
          <w:lang w:val="fr-FR"/>
        </w:rPr>
        <w:t xml:space="preserve"> 9)</w:t>
      </w:r>
    </w:p>
    <w:p w:rsidR="00076197" w:rsidRPr="00076197" w:rsidRDefault="00076197" w:rsidP="00076197">
      <w:pPr>
        <w:rPr>
          <w:lang w:val="fr-FR"/>
        </w:rPr>
      </w:pPr>
    </w:p>
    <w:tbl>
      <w:tblPr>
        <w:tblW w:w="85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64"/>
        <w:gridCol w:w="1176"/>
        <w:gridCol w:w="1457"/>
        <w:gridCol w:w="1301"/>
        <w:gridCol w:w="1441"/>
        <w:gridCol w:w="910"/>
        <w:gridCol w:w="656"/>
      </w:tblGrid>
      <w:tr w:rsidR="00076197" w:rsidRPr="00076197" w:rsidTr="00076197">
        <w:tc>
          <w:tcPr>
            <w:tcW w:w="1564" w:type="dxa"/>
            <w:tcBorders>
              <w:top w:val="single" w:sz="6" w:space="0" w:color="000000"/>
              <w:left w:val="single" w:sz="6" w:space="0" w:color="000000"/>
              <w:bottom w:val="single" w:sz="6" w:space="0" w:color="000000"/>
              <w:right w:val="single" w:sz="6" w:space="0" w:color="000000"/>
            </w:tcBorders>
            <w:vAlign w:val="center"/>
          </w:tcPr>
          <w:p w:rsidR="00076197" w:rsidRPr="00552444"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552444">
              <w:rPr>
                <w:rFonts w:asciiTheme="minorHAnsi" w:hAnsiTheme="minorHAnsi" w:cs="Arial"/>
                <w:i/>
                <w:sz w:val="18"/>
                <w:szCs w:val="18"/>
                <w:lang w:val="fr-FR"/>
              </w:rPr>
              <w:t>Pays/zone géographique</w:t>
            </w:r>
          </w:p>
        </w:tc>
        <w:tc>
          <w:tcPr>
            <w:tcW w:w="1176" w:type="dxa"/>
            <w:tcBorders>
              <w:top w:val="single" w:sz="6" w:space="0" w:color="000000"/>
              <w:left w:val="single" w:sz="6" w:space="0" w:color="000000"/>
              <w:bottom w:val="single" w:sz="6" w:space="0" w:color="000000"/>
              <w:right w:val="single" w:sz="6" w:space="0" w:color="000000"/>
            </w:tcBorders>
            <w:vAlign w:val="center"/>
          </w:tcPr>
          <w:p w:rsidR="00076197" w:rsidRPr="00552444"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552444">
              <w:rPr>
                <w:rFonts w:asciiTheme="minorHAnsi" w:hAnsiTheme="minorHAnsi" w:cs="Arial"/>
                <w:i/>
                <w:sz w:val="18"/>
                <w:szCs w:val="18"/>
                <w:lang w:val="fr-FR"/>
              </w:rPr>
              <w:t>Indicatif de pays</w:t>
            </w:r>
          </w:p>
        </w:tc>
        <w:tc>
          <w:tcPr>
            <w:tcW w:w="1457" w:type="dxa"/>
            <w:tcBorders>
              <w:top w:val="single" w:sz="6" w:space="0" w:color="000000"/>
              <w:left w:val="single" w:sz="6" w:space="0" w:color="000000"/>
              <w:bottom w:val="single" w:sz="6" w:space="0" w:color="000000"/>
              <w:right w:val="single" w:sz="6" w:space="0" w:color="000000"/>
            </w:tcBorders>
            <w:vAlign w:val="center"/>
          </w:tcPr>
          <w:p w:rsidR="00076197" w:rsidRPr="00552444"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552444">
              <w:rPr>
                <w:rFonts w:asciiTheme="minorHAnsi" w:hAnsiTheme="minorHAnsi" w:cs="Arial"/>
                <w:i/>
                <w:sz w:val="18"/>
                <w:szCs w:val="18"/>
                <w:lang w:val="fr-FR"/>
              </w:rPr>
              <w:t xml:space="preserve">Préfixe international </w:t>
            </w:r>
          </w:p>
        </w:tc>
        <w:tc>
          <w:tcPr>
            <w:tcW w:w="1301" w:type="dxa"/>
            <w:tcBorders>
              <w:top w:val="single" w:sz="6" w:space="0" w:color="000000"/>
              <w:left w:val="single" w:sz="6" w:space="0" w:color="000000"/>
              <w:bottom w:val="single" w:sz="6" w:space="0" w:color="000000"/>
              <w:right w:val="single" w:sz="6" w:space="0" w:color="000000"/>
            </w:tcBorders>
            <w:vAlign w:val="center"/>
          </w:tcPr>
          <w:p w:rsidR="00076197" w:rsidRPr="00552444"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552444">
              <w:rPr>
                <w:rFonts w:asciiTheme="minorHAnsi" w:hAnsiTheme="minorHAnsi" w:cs="Arial"/>
                <w:i/>
                <w:sz w:val="18"/>
                <w:szCs w:val="18"/>
                <w:lang w:val="fr-FR"/>
              </w:rPr>
              <w:t>Préfixe national</w:t>
            </w:r>
          </w:p>
        </w:tc>
        <w:tc>
          <w:tcPr>
            <w:tcW w:w="1441" w:type="dxa"/>
            <w:tcBorders>
              <w:top w:val="single" w:sz="6" w:space="0" w:color="000000"/>
              <w:left w:val="single" w:sz="6" w:space="0" w:color="000000"/>
              <w:bottom w:val="single" w:sz="6" w:space="0" w:color="000000"/>
              <w:right w:val="single" w:sz="6" w:space="0" w:color="000000"/>
            </w:tcBorders>
            <w:vAlign w:val="center"/>
          </w:tcPr>
          <w:p w:rsidR="00076197" w:rsidRPr="00552444"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552444">
              <w:rPr>
                <w:rFonts w:asciiTheme="minorHAnsi" w:hAnsiTheme="minorHAnsi" w:cs="Arial"/>
                <w:i/>
                <w:sz w:val="18"/>
                <w:szCs w:val="18"/>
                <w:lang w:val="fr-FR"/>
              </w:rPr>
              <w:t>Numéro national (significatif)</w:t>
            </w:r>
          </w:p>
        </w:tc>
        <w:tc>
          <w:tcPr>
            <w:tcW w:w="910" w:type="dxa"/>
            <w:tcBorders>
              <w:top w:val="single" w:sz="6" w:space="0" w:color="000000"/>
              <w:left w:val="single" w:sz="6" w:space="0" w:color="000000"/>
              <w:bottom w:val="single" w:sz="6" w:space="0" w:color="000000"/>
              <w:right w:val="single" w:sz="6" w:space="0" w:color="000000"/>
            </w:tcBorders>
            <w:vAlign w:val="center"/>
          </w:tcPr>
          <w:p w:rsidR="00076197" w:rsidRPr="00552444"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552444">
              <w:rPr>
                <w:rFonts w:asciiTheme="minorHAnsi" w:hAnsiTheme="minorHAnsi" w:cs="Arial"/>
                <w:i/>
                <w:sz w:val="18"/>
                <w:szCs w:val="18"/>
              </w:rPr>
              <w:t>UTC/DST</w:t>
            </w:r>
          </w:p>
        </w:tc>
        <w:tc>
          <w:tcPr>
            <w:tcW w:w="656" w:type="dxa"/>
            <w:tcBorders>
              <w:top w:val="single" w:sz="6" w:space="0" w:color="000000"/>
              <w:left w:val="single" w:sz="6" w:space="0" w:color="000000"/>
              <w:bottom w:val="single" w:sz="6" w:space="0" w:color="000000"/>
              <w:right w:val="single" w:sz="6" w:space="0" w:color="000000"/>
            </w:tcBorders>
            <w:vAlign w:val="center"/>
          </w:tcPr>
          <w:p w:rsidR="00076197" w:rsidRPr="00552444"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552444">
              <w:rPr>
                <w:rFonts w:asciiTheme="minorHAnsi" w:hAnsiTheme="minorHAnsi" w:cs="Arial"/>
                <w:i/>
                <w:sz w:val="18"/>
                <w:szCs w:val="18"/>
              </w:rPr>
              <w:t>Note</w:t>
            </w:r>
          </w:p>
        </w:tc>
      </w:tr>
    </w:tbl>
    <w:p w:rsidR="00076197" w:rsidRPr="00076197" w:rsidRDefault="00076197" w:rsidP="00076197"/>
    <w:p w:rsidR="00076197" w:rsidRPr="00076197" w:rsidRDefault="00076197" w:rsidP="00076197">
      <w:pPr>
        <w:tabs>
          <w:tab w:val="clear" w:pos="567"/>
          <w:tab w:val="clear" w:pos="1276"/>
          <w:tab w:val="clear" w:pos="1843"/>
          <w:tab w:val="clear" w:pos="5387"/>
          <w:tab w:val="clear" w:pos="5954"/>
        </w:tabs>
        <w:spacing w:before="0" w:line="360" w:lineRule="auto"/>
        <w:jc w:val="left"/>
        <w:rPr>
          <w:rFonts w:asciiTheme="minorHAnsi" w:hAnsiTheme="minorHAnsi" w:cs="Arial"/>
          <w:b/>
        </w:rPr>
      </w:pPr>
      <w:r w:rsidRPr="00076197">
        <w:rPr>
          <w:rFonts w:asciiTheme="minorHAnsi" w:hAnsiTheme="minorHAnsi" w:cs="Arial"/>
          <w:b/>
        </w:rPr>
        <w:t xml:space="preserve">P  </w:t>
      </w:r>
      <w:r w:rsidR="00B03314">
        <w:rPr>
          <w:rFonts w:asciiTheme="minorHAnsi" w:hAnsiTheme="minorHAnsi" w:cs="Arial"/>
          <w:b/>
        </w:rPr>
        <w:t xml:space="preserve">5 </w:t>
      </w:r>
      <w:r w:rsidRPr="00076197">
        <w:rPr>
          <w:rFonts w:asciiTheme="minorHAnsi" w:hAnsiTheme="minorHAnsi" w:cs="Arial"/>
        </w:rPr>
        <w:t xml:space="preserve">  </w:t>
      </w:r>
      <w:r w:rsidRPr="00076197">
        <w:rPr>
          <w:rFonts w:asciiTheme="minorHAnsi" w:hAnsiTheme="minorHAnsi" w:cs="Arial"/>
          <w:b/>
          <w:i/>
          <w:iCs/>
        </w:rPr>
        <w:t>Japon</w:t>
      </w:r>
      <w:r w:rsidRPr="00076197">
        <w:rPr>
          <w:rFonts w:asciiTheme="minorHAnsi" w:hAnsiTheme="minorHAnsi" w:cs="Arial"/>
          <w:b/>
        </w:rPr>
        <w:t xml:space="preserve">    LIR</w:t>
      </w:r>
    </w:p>
    <w:tbl>
      <w:tblPr>
        <w:tblW w:w="85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64"/>
        <w:gridCol w:w="1162"/>
        <w:gridCol w:w="1470"/>
        <w:gridCol w:w="1288"/>
        <w:gridCol w:w="1427"/>
        <w:gridCol w:w="927"/>
        <w:gridCol w:w="667"/>
      </w:tblGrid>
      <w:tr w:rsidR="00076197" w:rsidRPr="00076197" w:rsidTr="00076197">
        <w:tc>
          <w:tcPr>
            <w:tcW w:w="1564"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076197">
              <w:rPr>
                <w:rFonts w:asciiTheme="minorHAnsi" w:hAnsiTheme="minorHAnsi" w:cs="Arial"/>
                <w:bCs/>
                <w:sz w:val="18"/>
                <w:szCs w:val="18"/>
              </w:rPr>
              <w:t>Japon</w:t>
            </w:r>
          </w:p>
        </w:tc>
        <w:tc>
          <w:tcPr>
            <w:tcW w:w="1162"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81</w:t>
            </w:r>
          </w:p>
        </w:tc>
        <w:tc>
          <w:tcPr>
            <w:tcW w:w="1470" w:type="dxa"/>
            <w:tcBorders>
              <w:top w:val="single" w:sz="6" w:space="0" w:color="000000"/>
              <w:left w:val="single" w:sz="6" w:space="0" w:color="000000"/>
              <w:bottom w:val="single" w:sz="6" w:space="0" w:color="000000"/>
              <w:right w:val="nil"/>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010</w:t>
            </w:r>
          </w:p>
        </w:tc>
        <w:tc>
          <w:tcPr>
            <w:tcW w:w="1288"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0</w:t>
            </w:r>
          </w:p>
        </w:tc>
        <w:tc>
          <w:tcPr>
            <w:tcW w:w="1427"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eastAsia="Batang" w:hAnsiTheme="minorHAnsi" w:cs="Arial"/>
                <w:sz w:val="18"/>
                <w:szCs w:val="18"/>
                <w:lang w:eastAsia="zh-CN"/>
              </w:rPr>
              <w:t xml:space="preserve">5 </w:t>
            </w:r>
            <w:r w:rsidRPr="00076197">
              <w:rPr>
                <w:rFonts w:asciiTheme="minorHAnsi" w:eastAsia="Batang" w:hAnsiTheme="minorHAnsi" w:cs="Arial"/>
                <w:sz w:val="18"/>
                <w:szCs w:val="18"/>
                <w:lang w:val="en-US" w:eastAsia="zh-CN"/>
              </w:rPr>
              <w:t>à</w:t>
            </w:r>
            <w:r w:rsidRPr="00076197">
              <w:rPr>
                <w:rFonts w:asciiTheme="minorHAnsi" w:eastAsia="Batang" w:hAnsiTheme="minorHAnsi" w:cs="Arial"/>
                <w:sz w:val="18"/>
                <w:szCs w:val="18"/>
                <w:lang w:eastAsia="zh-CN"/>
              </w:rPr>
              <w:t xml:space="preserve"> 13 chiffres</w:t>
            </w:r>
          </w:p>
        </w:tc>
        <w:tc>
          <w:tcPr>
            <w:tcW w:w="927"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eastAsia="Batang" w:hAnsiTheme="minorHAnsi" w:cs="Arial"/>
                <w:sz w:val="18"/>
                <w:szCs w:val="18"/>
                <w:lang w:eastAsia="zh-CN"/>
              </w:rPr>
              <w:t>+9</w:t>
            </w:r>
          </w:p>
        </w:tc>
        <w:tc>
          <w:tcPr>
            <w:tcW w:w="667"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p>
        </w:tc>
      </w:tr>
    </w:tbl>
    <w:p w:rsidR="00076197" w:rsidRPr="00076197" w:rsidRDefault="00076197" w:rsidP="0007619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Batang" w:hAnsiTheme="minorHAnsi" w:cs="Arial"/>
          <w:sz w:val="18"/>
          <w:szCs w:val="18"/>
          <w:lang w:eastAsia="zh-CN"/>
        </w:rPr>
      </w:pPr>
    </w:p>
    <w:p w:rsidR="00076197" w:rsidRPr="00076197" w:rsidRDefault="00076197" w:rsidP="00076197">
      <w:pPr>
        <w:tabs>
          <w:tab w:val="clear" w:pos="567"/>
          <w:tab w:val="clear" w:pos="1276"/>
          <w:tab w:val="clear" w:pos="1843"/>
          <w:tab w:val="clear" w:pos="5387"/>
          <w:tab w:val="clear" w:pos="5954"/>
        </w:tabs>
        <w:spacing w:before="0" w:line="360" w:lineRule="auto"/>
        <w:jc w:val="left"/>
        <w:rPr>
          <w:rFonts w:asciiTheme="minorHAnsi" w:hAnsiTheme="minorHAnsi" w:cs="Arial"/>
          <w:b/>
        </w:rPr>
      </w:pPr>
      <w:r w:rsidRPr="00076197">
        <w:rPr>
          <w:rFonts w:asciiTheme="minorHAnsi" w:hAnsiTheme="minorHAnsi" w:cs="Arial"/>
          <w:b/>
        </w:rPr>
        <w:t xml:space="preserve">P  </w:t>
      </w:r>
      <w:r w:rsidR="00B03314">
        <w:rPr>
          <w:rFonts w:asciiTheme="minorHAnsi" w:hAnsiTheme="minorHAnsi" w:cs="Arial"/>
          <w:b/>
        </w:rPr>
        <w:t xml:space="preserve">7 </w:t>
      </w:r>
      <w:r w:rsidRPr="00076197">
        <w:rPr>
          <w:rFonts w:asciiTheme="minorHAnsi" w:hAnsiTheme="minorHAnsi" w:cs="Arial"/>
        </w:rPr>
        <w:t xml:space="preserve">  </w:t>
      </w:r>
      <w:r w:rsidRPr="00076197">
        <w:rPr>
          <w:rFonts w:asciiTheme="minorHAnsi" w:hAnsiTheme="minorHAnsi" w:cs="Arial"/>
          <w:b/>
          <w:i/>
          <w:iCs/>
        </w:rPr>
        <w:t>Seychelles</w:t>
      </w:r>
      <w:r w:rsidRPr="00076197">
        <w:rPr>
          <w:rFonts w:asciiTheme="minorHAnsi" w:hAnsiTheme="minorHAnsi" w:cs="Arial"/>
          <w:b/>
        </w:rPr>
        <w:t xml:space="preserve">    LIR</w:t>
      </w:r>
    </w:p>
    <w:tbl>
      <w:tblPr>
        <w:tblW w:w="85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64"/>
        <w:gridCol w:w="1148"/>
        <w:gridCol w:w="1484"/>
        <w:gridCol w:w="1288"/>
        <w:gridCol w:w="1427"/>
        <w:gridCol w:w="927"/>
        <w:gridCol w:w="667"/>
      </w:tblGrid>
      <w:tr w:rsidR="00076197" w:rsidRPr="00076197" w:rsidTr="00076197">
        <w:tc>
          <w:tcPr>
            <w:tcW w:w="1564"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076197">
              <w:rPr>
                <w:rFonts w:asciiTheme="minorHAnsi" w:hAnsiTheme="minorHAnsi" w:cs="Arial"/>
                <w:bCs/>
                <w:sz w:val="18"/>
                <w:szCs w:val="18"/>
              </w:rPr>
              <w:t>Seychelles</w:t>
            </w:r>
          </w:p>
        </w:tc>
        <w:tc>
          <w:tcPr>
            <w:tcW w:w="1148"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248</w:t>
            </w:r>
          </w:p>
        </w:tc>
        <w:tc>
          <w:tcPr>
            <w:tcW w:w="1484" w:type="dxa"/>
            <w:tcBorders>
              <w:top w:val="single" w:sz="6" w:space="0" w:color="000000"/>
              <w:left w:val="single" w:sz="6" w:space="0" w:color="000000"/>
              <w:bottom w:val="single" w:sz="6" w:space="0" w:color="000000"/>
              <w:right w:val="nil"/>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00</w:t>
            </w:r>
          </w:p>
        </w:tc>
        <w:tc>
          <w:tcPr>
            <w:tcW w:w="1288"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Pr>
                <w:rFonts w:asciiTheme="minorHAnsi" w:hAnsiTheme="minorHAnsi" w:cs="Arial"/>
                <w:bCs/>
                <w:sz w:val="18"/>
                <w:szCs w:val="18"/>
              </w:rPr>
              <w:t>–</w:t>
            </w:r>
          </w:p>
        </w:tc>
        <w:tc>
          <w:tcPr>
            <w:tcW w:w="1427"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eastAsia="Batang" w:hAnsiTheme="minorHAnsi" w:cs="Arial"/>
                <w:sz w:val="18"/>
                <w:szCs w:val="18"/>
                <w:lang w:eastAsia="zh-CN"/>
              </w:rPr>
              <w:t>7 chiffres</w:t>
            </w:r>
          </w:p>
        </w:tc>
        <w:tc>
          <w:tcPr>
            <w:tcW w:w="927"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eastAsia="Batang" w:hAnsiTheme="minorHAnsi" w:cs="Arial"/>
                <w:sz w:val="18"/>
                <w:szCs w:val="18"/>
                <w:lang w:eastAsia="zh-CN"/>
              </w:rPr>
              <w:t>+4</w:t>
            </w:r>
          </w:p>
        </w:tc>
        <w:tc>
          <w:tcPr>
            <w:tcW w:w="667" w:type="dxa"/>
            <w:tcBorders>
              <w:top w:val="single" w:sz="6" w:space="0" w:color="000000"/>
              <w:left w:val="single" w:sz="6" w:space="0" w:color="000000"/>
              <w:bottom w:val="single" w:sz="6" w:space="0" w:color="000000"/>
              <w:right w:val="single" w:sz="6" w:space="0" w:color="000000"/>
            </w:tcBorders>
          </w:tcPr>
          <w:p w:rsidR="00076197" w:rsidRPr="00076197" w:rsidRDefault="00076197" w:rsidP="00076197">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p>
        </w:tc>
      </w:tr>
    </w:tbl>
    <w:p w:rsidR="00076197" w:rsidRPr="00076197" w:rsidRDefault="00076197" w:rsidP="0007619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Batang" w:hAnsiTheme="minorHAnsi" w:cs="Arial"/>
          <w:lang w:eastAsia="zh-CN"/>
        </w:rPr>
      </w:pPr>
    </w:p>
    <w:p w:rsidR="00B03314" w:rsidRDefault="00B0331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
        </w:rPr>
      </w:pPr>
      <w:r>
        <w:rPr>
          <w:rFonts w:asciiTheme="minorHAnsi" w:hAnsiTheme="minorHAnsi"/>
          <w:lang w:val="es-ES"/>
        </w:rPr>
        <w:br w:type="page"/>
      </w:r>
    </w:p>
    <w:p w:rsidR="00CE37A1" w:rsidRPr="007A646F" w:rsidRDefault="00CE37A1" w:rsidP="007A646F">
      <w:pPr>
        <w:tabs>
          <w:tab w:val="clear" w:pos="567"/>
          <w:tab w:val="clear" w:pos="1276"/>
          <w:tab w:val="clear" w:pos="1843"/>
          <w:tab w:val="clear" w:pos="5387"/>
          <w:tab w:val="clear" w:pos="5954"/>
        </w:tabs>
        <w:spacing w:before="0"/>
        <w:ind w:right="-6"/>
        <w:jc w:val="left"/>
        <w:rPr>
          <w:rFonts w:asciiTheme="minorHAnsi" w:hAnsiTheme="minorHAnsi"/>
          <w:lang w:val="en-US"/>
        </w:rPr>
      </w:pPr>
    </w:p>
    <w:p w:rsidR="007A646F" w:rsidRPr="007A646F" w:rsidRDefault="007A646F" w:rsidP="007A646F">
      <w:pPr>
        <w:pStyle w:val="Heading20"/>
        <w:spacing w:before="0"/>
      </w:pPr>
      <w:bookmarkStart w:id="329" w:name="_Toc292700067"/>
      <w:r w:rsidRPr="007A646F">
        <w:t xml:space="preserve">Indicatifs/numéros d’accès à des réseaux mobiles </w:t>
      </w:r>
      <w:r w:rsidRPr="007A646F">
        <w:br/>
        <w:t>(Selon la Recommandation UIT-T E.164 (02/2005))</w:t>
      </w:r>
      <w:r>
        <w:br/>
      </w:r>
      <w:r w:rsidRPr="007A646F">
        <w:t>(Situation au 1</w:t>
      </w:r>
      <w:r w:rsidR="00B03314" w:rsidRPr="00B03314">
        <w:rPr>
          <w:vertAlign w:val="superscript"/>
        </w:rPr>
        <w:t>er</w:t>
      </w:r>
      <w:r w:rsidRPr="007A646F">
        <w:t xml:space="preserve"> novembre 2010)</w:t>
      </w:r>
      <w:bookmarkEnd w:id="329"/>
    </w:p>
    <w:p w:rsidR="007A646F" w:rsidRPr="007A646F" w:rsidRDefault="007A646F" w:rsidP="007A646F">
      <w:pPr>
        <w:tabs>
          <w:tab w:val="clear" w:pos="567"/>
          <w:tab w:val="clear" w:pos="1276"/>
          <w:tab w:val="clear" w:pos="1843"/>
          <w:tab w:val="clear" w:pos="5387"/>
          <w:tab w:val="clear" w:pos="5954"/>
        </w:tabs>
        <w:spacing w:before="240"/>
        <w:jc w:val="center"/>
        <w:rPr>
          <w:lang w:val="fr-FR"/>
        </w:rPr>
      </w:pPr>
      <w:r w:rsidRPr="007A646F">
        <w:rPr>
          <w:lang w:val="fr-FR"/>
        </w:rPr>
        <w:t>(Annexe au Bulletin d’exploitation de l’UIT N</w:t>
      </w:r>
      <w:r>
        <w:rPr>
          <w:lang w:val="fr-FR"/>
        </w:rPr>
        <w:t>°</w:t>
      </w:r>
      <w:r w:rsidRPr="007A646F">
        <w:rPr>
          <w:lang w:val="fr-FR"/>
        </w:rPr>
        <w:t xml:space="preserve"> 967 </w:t>
      </w:r>
      <w:r>
        <w:rPr>
          <w:lang w:val="fr-FR"/>
        </w:rPr>
        <w:t>–</w:t>
      </w:r>
      <w:r w:rsidRPr="007A646F">
        <w:rPr>
          <w:lang w:val="fr-FR"/>
        </w:rPr>
        <w:t xml:space="preserve"> 1.XI.2010)</w:t>
      </w:r>
    </w:p>
    <w:p w:rsidR="007A646F" w:rsidRPr="007A646F" w:rsidRDefault="007A646F" w:rsidP="007A646F">
      <w:pPr>
        <w:tabs>
          <w:tab w:val="clear" w:pos="567"/>
          <w:tab w:val="clear" w:pos="1276"/>
          <w:tab w:val="clear" w:pos="1843"/>
          <w:tab w:val="clear" w:pos="5387"/>
          <w:tab w:val="clear" w:pos="5954"/>
        </w:tabs>
        <w:spacing w:before="0"/>
        <w:jc w:val="center"/>
        <w:rPr>
          <w:lang w:val="fr-FR"/>
        </w:rPr>
      </w:pPr>
      <w:r w:rsidRPr="007A646F">
        <w:rPr>
          <w:lang w:val="fr-FR"/>
        </w:rPr>
        <w:t>(Amendement N</w:t>
      </w:r>
      <w:r>
        <w:rPr>
          <w:lang w:val="fr-FR"/>
        </w:rPr>
        <w:t>°</w:t>
      </w:r>
      <w:r w:rsidRPr="007A646F">
        <w:rPr>
          <w:lang w:val="fr-FR"/>
        </w:rPr>
        <w:t xml:space="preserve"> </w:t>
      </w:r>
      <w:r w:rsidR="00B03314">
        <w:rPr>
          <w:lang w:val="fr-FR"/>
        </w:rPr>
        <w:t>9</w:t>
      </w:r>
      <w:r w:rsidRPr="007A646F">
        <w:rPr>
          <w:lang w:val="fr-FR"/>
        </w:rPr>
        <w:t>)</w:t>
      </w:r>
    </w:p>
    <w:p w:rsidR="007A646F" w:rsidRPr="007A646F" w:rsidRDefault="007A646F" w:rsidP="007A646F">
      <w:pPr>
        <w:rPr>
          <w:lang w:val="fr-FR"/>
        </w:rPr>
      </w:pPr>
    </w:p>
    <w:tbl>
      <w:tblPr>
        <w:tblW w:w="85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60"/>
        <w:gridCol w:w="1984"/>
        <w:gridCol w:w="3861"/>
      </w:tblGrid>
      <w:tr w:rsidR="007A646F" w:rsidRPr="007A646F" w:rsidTr="00964D92">
        <w:trPr>
          <w:tblHeader/>
        </w:trPr>
        <w:tc>
          <w:tcPr>
            <w:tcW w:w="2660" w:type="dxa"/>
            <w:vAlign w:val="center"/>
          </w:tcPr>
          <w:p w:rsidR="007A646F" w:rsidRPr="007A646F" w:rsidRDefault="007A646F" w:rsidP="007A646F">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7A646F">
              <w:rPr>
                <w:rFonts w:asciiTheme="minorHAnsi" w:hAnsiTheme="minorHAnsi" w:cs="Arial"/>
                <w:i/>
                <w:iCs/>
                <w:sz w:val="18"/>
                <w:szCs w:val="18"/>
                <w:lang w:val="fr-FR"/>
              </w:rPr>
              <w:t>Pays/zone géographique</w:t>
            </w:r>
          </w:p>
        </w:tc>
        <w:tc>
          <w:tcPr>
            <w:tcW w:w="1984" w:type="dxa"/>
            <w:vAlign w:val="center"/>
          </w:tcPr>
          <w:p w:rsidR="007A646F" w:rsidRPr="007A646F" w:rsidRDefault="007A646F" w:rsidP="00964D92">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7A646F">
              <w:rPr>
                <w:rFonts w:asciiTheme="minorHAnsi" w:hAnsiTheme="minorHAnsi" w:cs="Arial"/>
                <w:i/>
                <w:iCs/>
                <w:sz w:val="18"/>
                <w:szCs w:val="18"/>
                <w:lang w:val="fr-FR"/>
              </w:rPr>
              <w:t>E.164 indicatif de pays</w:t>
            </w:r>
          </w:p>
        </w:tc>
        <w:tc>
          <w:tcPr>
            <w:tcW w:w="3861" w:type="dxa"/>
            <w:vAlign w:val="center"/>
          </w:tcPr>
          <w:p w:rsidR="007A646F" w:rsidRPr="007A646F" w:rsidRDefault="007A646F" w:rsidP="007A646F">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7A646F">
              <w:rPr>
                <w:rFonts w:asciiTheme="minorHAnsi" w:hAnsiTheme="minorHAnsi" w:cs="Arial"/>
                <w:i/>
                <w:iCs/>
                <w:sz w:val="18"/>
                <w:szCs w:val="18"/>
                <w:lang w:val="fr-FR"/>
              </w:rPr>
              <w:t>Numéros de téléphone du mobile, premiers chiffres</w:t>
            </w:r>
            <w:r w:rsidRPr="007A646F">
              <w:rPr>
                <w:rFonts w:asciiTheme="minorHAnsi" w:hAnsiTheme="minorHAnsi" w:cs="Arial"/>
                <w:i/>
                <w:iCs/>
                <w:sz w:val="18"/>
                <w:szCs w:val="18"/>
                <w:lang w:val="fr-FR"/>
              </w:rPr>
              <w:br/>
              <w:t>après l’indicatif de pays</w:t>
            </w:r>
          </w:p>
        </w:tc>
      </w:tr>
    </w:tbl>
    <w:p w:rsidR="007A646F" w:rsidRPr="007A646F" w:rsidRDefault="007A646F" w:rsidP="00964D92"/>
    <w:p w:rsidR="007A646F" w:rsidRPr="007A646F" w:rsidRDefault="007A646F" w:rsidP="007A646F">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7A646F">
        <w:rPr>
          <w:rFonts w:asciiTheme="minorHAnsi" w:hAnsiTheme="minorHAnsi" w:cs="Arial"/>
          <w:b/>
          <w:lang w:val="fr-CH"/>
        </w:rPr>
        <w:t xml:space="preserve">P  </w:t>
      </w:r>
      <w:r w:rsidR="00B03314">
        <w:rPr>
          <w:rFonts w:asciiTheme="minorHAnsi" w:hAnsiTheme="minorHAnsi" w:cs="Arial"/>
          <w:b/>
          <w:lang w:val="fr-CH"/>
        </w:rPr>
        <w:t>5</w:t>
      </w:r>
      <w:r w:rsidRPr="007A646F">
        <w:rPr>
          <w:rFonts w:asciiTheme="minorHAnsi" w:hAnsiTheme="minorHAnsi" w:cs="Arial"/>
          <w:b/>
          <w:lang w:val="fr-CH"/>
        </w:rPr>
        <w:t xml:space="preserve">   Chypre (République de)       LIR </w:t>
      </w:r>
    </w:p>
    <w:tbl>
      <w:tblPr>
        <w:tblW w:w="85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656"/>
        <w:gridCol w:w="1960"/>
        <w:gridCol w:w="3889"/>
      </w:tblGrid>
      <w:tr w:rsidR="007A646F" w:rsidRPr="007A646F" w:rsidTr="00964D92">
        <w:tc>
          <w:tcPr>
            <w:tcW w:w="2656" w:type="dxa"/>
            <w:tcBorders>
              <w:top w:val="single" w:sz="6" w:space="0" w:color="000000"/>
              <w:left w:val="single" w:sz="6" w:space="0" w:color="000000"/>
              <w:bottom w:val="single" w:sz="6" w:space="0" w:color="000000"/>
              <w:right w:val="single" w:sz="6" w:space="0" w:color="000000"/>
            </w:tcBorders>
            <w:hideMark/>
          </w:tcPr>
          <w:p w:rsidR="007A646F" w:rsidRPr="007A646F" w:rsidRDefault="007A646F" w:rsidP="00964D92">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7A646F">
              <w:rPr>
                <w:rFonts w:asciiTheme="minorHAnsi" w:hAnsiTheme="minorHAnsi" w:cs="Arial"/>
                <w:bCs/>
                <w:sz w:val="18"/>
                <w:szCs w:val="18"/>
              </w:rPr>
              <w:t>Chypre (</w:t>
            </w:r>
            <w:r w:rsidRPr="007A646F">
              <w:rPr>
                <w:rFonts w:asciiTheme="minorHAnsi" w:hAnsiTheme="minorHAnsi" w:cs="Arial"/>
                <w:bCs/>
                <w:sz w:val="18"/>
                <w:szCs w:val="18"/>
                <w:lang w:val="fr-CH"/>
              </w:rPr>
              <w:t xml:space="preserve">République </w:t>
            </w:r>
            <w:r w:rsidRPr="007A646F">
              <w:rPr>
                <w:rFonts w:asciiTheme="minorHAnsi" w:hAnsiTheme="minorHAnsi" w:cs="Arial"/>
                <w:bCs/>
                <w:sz w:val="18"/>
                <w:szCs w:val="18"/>
              </w:rPr>
              <w:t>de)</w:t>
            </w:r>
          </w:p>
        </w:tc>
        <w:tc>
          <w:tcPr>
            <w:tcW w:w="1960" w:type="dxa"/>
            <w:tcBorders>
              <w:top w:val="single" w:sz="6" w:space="0" w:color="000000"/>
              <w:left w:val="single" w:sz="6" w:space="0" w:color="000000"/>
              <w:bottom w:val="single" w:sz="6" w:space="0" w:color="000000"/>
              <w:right w:val="single" w:sz="6" w:space="0" w:color="000000"/>
            </w:tcBorders>
            <w:vAlign w:val="center"/>
            <w:hideMark/>
          </w:tcPr>
          <w:p w:rsidR="007A646F" w:rsidRPr="007A646F" w:rsidRDefault="007A646F" w:rsidP="00964D92">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7A646F">
              <w:rPr>
                <w:rFonts w:asciiTheme="minorHAnsi" w:hAnsiTheme="minorHAnsi" w:cs="Arial"/>
                <w:bCs/>
                <w:sz w:val="18"/>
                <w:szCs w:val="18"/>
              </w:rPr>
              <w:t>357</w:t>
            </w:r>
          </w:p>
        </w:tc>
        <w:tc>
          <w:tcPr>
            <w:tcW w:w="3889" w:type="dxa"/>
            <w:tcBorders>
              <w:top w:val="single" w:sz="6" w:space="0" w:color="000000"/>
              <w:left w:val="single" w:sz="6" w:space="0" w:color="000000"/>
              <w:bottom w:val="single" w:sz="6" w:space="0" w:color="000000"/>
              <w:right w:val="single" w:sz="6" w:space="0" w:color="000000"/>
            </w:tcBorders>
            <w:vAlign w:val="center"/>
            <w:hideMark/>
          </w:tcPr>
          <w:p w:rsidR="007A646F" w:rsidRPr="007A646F" w:rsidRDefault="007A646F" w:rsidP="00964D92">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7A646F">
              <w:rPr>
                <w:rFonts w:asciiTheme="minorHAnsi" w:hAnsiTheme="minorHAnsi" w:cs="Arial"/>
                <w:bCs/>
                <w:sz w:val="18"/>
                <w:szCs w:val="18"/>
              </w:rPr>
              <w:t>95, 96, 97, 99</w:t>
            </w:r>
          </w:p>
        </w:tc>
      </w:tr>
    </w:tbl>
    <w:p w:rsidR="007A646F" w:rsidRPr="007A646F" w:rsidRDefault="007A646F" w:rsidP="00964D92"/>
    <w:p w:rsidR="007A646F" w:rsidRPr="007A646F" w:rsidRDefault="007A646F" w:rsidP="007A646F">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7A646F">
        <w:rPr>
          <w:rFonts w:asciiTheme="minorHAnsi" w:hAnsiTheme="minorHAnsi" w:cs="Arial"/>
          <w:b/>
        </w:rPr>
        <w:t xml:space="preserve">P  </w:t>
      </w:r>
      <w:r w:rsidR="00B03314">
        <w:rPr>
          <w:rFonts w:asciiTheme="minorHAnsi" w:hAnsiTheme="minorHAnsi" w:cs="Arial"/>
          <w:b/>
        </w:rPr>
        <w:t>4</w:t>
      </w:r>
      <w:r w:rsidRPr="007A646F">
        <w:rPr>
          <w:rFonts w:asciiTheme="minorHAnsi" w:hAnsiTheme="minorHAnsi" w:cs="Arial"/>
          <w:b/>
        </w:rPr>
        <w:t xml:space="preserve">   Seychelles (</w:t>
      </w:r>
      <w:r w:rsidRPr="007A646F">
        <w:rPr>
          <w:rFonts w:asciiTheme="minorHAnsi" w:hAnsiTheme="minorHAnsi" w:cs="Arial"/>
          <w:b/>
          <w:lang w:val="fr-CH"/>
        </w:rPr>
        <w:t>République des</w:t>
      </w:r>
      <w:r w:rsidRPr="007A646F">
        <w:rPr>
          <w:rFonts w:asciiTheme="minorHAnsi" w:hAnsiTheme="minorHAnsi" w:cs="Arial"/>
          <w:b/>
        </w:rPr>
        <w:t xml:space="preserve">)       LIR </w:t>
      </w:r>
    </w:p>
    <w:tbl>
      <w:tblPr>
        <w:tblW w:w="85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642"/>
        <w:gridCol w:w="1974"/>
        <w:gridCol w:w="3889"/>
      </w:tblGrid>
      <w:tr w:rsidR="007A646F" w:rsidRPr="007A646F" w:rsidTr="00964D92">
        <w:tc>
          <w:tcPr>
            <w:tcW w:w="2642" w:type="dxa"/>
            <w:tcBorders>
              <w:top w:val="single" w:sz="6" w:space="0" w:color="000000"/>
              <w:left w:val="single" w:sz="6" w:space="0" w:color="000000"/>
              <w:bottom w:val="single" w:sz="6" w:space="0" w:color="000000"/>
              <w:right w:val="single" w:sz="6" w:space="0" w:color="000000"/>
            </w:tcBorders>
            <w:hideMark/>
          </w:tcPr>
          <w:p w:rsidR="007A646F" w:rsidRPr="007A646F" w:rsidRDefault="007A646F" w:rsidP="00964D92">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7A646F">
              <w:rPr>
                <w:rFonts w:asciiTheme="minorHAnsi" w:hAnsiTheme="minorHAnsi" w:cs="Arial"/>
                <w:bCs/>
                <w:sz w:val="18"/>
                <w:szCs w:val="18"/>
              </w:rPr>
              <w:t>Seychelles (</w:t>
            </w:r>
            <w:r w:rsidRPr="007A646F">
              <w:rPr>
                <w:rFonts w:asciiTheme="minorHAnsi" w:hAnsiTheme="minorHAnsi" w:cs="Arial"/>
                <w:bCs/>
                <w:sz w:val="18"/>
                <w:szCs w:val="18"/>
                <w:lang w:val="fr-CH"/>
              </w:rPr>
              <w:t>République des</w:t>
            </w:r>
            <w:r w:rsidRPr="007A646F">
              <w:rPr>
                <w:rFonts w:asciiTheme="minorHAnsi" w:hAnsiTheme="minorHAnsi" w:cs="Arial"/>
                <w:bCs/>
                <w:sz w:val="18"/>
                <w:szCs w:val="18"/>
              </w:rPr>
              <w:t>)</w:t>
            </w:r>
          </w:p>
        </w:tc>
        <w:tc>
          <w:tcPr>
            <w:tcW w:w="1974" w:type="dxa"/>
            <w:tcBorders>
              <w:top w:val="single" w:sz="6" w:space="0" w:color="000000"/>
              <w:left w:val="single" w:sz="6" w:space="0" w:color="000000"/>
              <w:bottom w:val="single" w:sz="6" w:space="0" w:color="000000"/>
              <w:right w:val="single" w:sz="6" w:space="0" w:color="000000"/>
            </w:tcBorders>
            <w:vAlign w:val="center"/>
            <w:hideMark/>
          </w:tcPr>
          <w:p w:rsidR="007A646F" w:rsidRPr="007A646F" w:rsidRDefault="007A646F" w:rsidP="00964D92">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7A646F">
              <w:rPr>
                <w:rFonts w:asciiTheme="minorHAnsi" w:hAnsiTheme="minorHAnsi" w:cs="Arial"/>
                <w:bCs/>
                <w:sz w:val="18"/>
                <w:szCs w:val="18"/>
              </w:rPr>
              <w:t>248</w:t>
            </w:r>
          </w:p>
        </w:tc>
        <w:tc>
          <w:tcPr>
            <w:tcW w:w="3889" w:type="dxa"/>
            <w:tcBorders>
              <w:top w:val="single" w:sz="6" w:space="0" w:color="000000"/>
              <w:left w:val="single" w:sz="6" w:space="0" w:color="000000"/>
              <w:bottom w:val="single" w:sz="6" w:space="0" w:color="000000"/>
              <w:right w:val="single" w:sz="6" w:space="0" w:color="000000"/>
            </w:tcBorders>
            <w:vAlign w:val="center"/>
            <w:hideMark/>
          </w:tcPr>
          <w:p w:rsidR="007A646F" w:rsidRPr="007A646F" w:rsidRDefault="007A646F" w:rsidP="00964D92">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7A646F">
              <w:rPr>
                <w:rFonts w:asciiTheme="minorHAnsi" w:hAnsiTheme="minorHAnsi" w:cs="Arial"/>
                <w:bCs/>
                <w:sz w:val="18"/>
                <w:szCs w:val="18"/>
              </w:rPr>
              <w:t>2</w:t>
            </w:r>
          </w:p>
        </w:tc>
      </w:tr>
    </w:tbl>
    <w:p w:rsidR="007A646F" w:rsidRDefault="007A646F" w:rsidP="001B6FCA"/>
    <w:p w:rsidR="001B6FCA" w:rsidRDefault="001B6FCA" w:rsidP="001B6FCA"/>
    <w:p w:rsidR="001B6FCA" w:rsidRPr="001B6FCA" w:rsidRDefault="001B6FCA" w:rsidP="00DB38C2">
      <w:pPr>
        <w:pStyle w:val="Heading20"/>
        <w:spacing w:before="0"/>
      </w:pPr>
      <w:r w:rsidRPr="001B6FCA">
        <w:t>Codes de réseau mobile (MNC) pour le plan d'identification international</w:t>
      </w:r>
      <w:r w:rsidRPr="001B6FCA">
        <w:br/>
        <w:t>pour les réseaux publics et les abonnements</w:t>
      </w:r>
      <w:r w:rsidRPr="001B6FCA">
        <w:br/>
        <w:t>(Selon la Recommandation UIT-T E.212 (05/2008))</w:t>
      </w:r>
      <w:r w:rsidRPr="001B6FCA">
        <w:br/>
        <w:t>(Situation au 15 juin 2010)</w:t>
      </w:r>
    </w:p>
    <w:p w:rsidR="001B6FCA" w:rsidRPr="001B6FCA" w:rsidRDefault="001B6FCA" w:rsidP="001B6FCA">
      <w:pPr>
        <w:tabs>
          <w:tab w:val="clear" w:pos="567"/>
          <w:tab w:val="clear" w:pos="1276"/>
          <w:tab w:val="clear" w:pos="1843"/>
          <w:tab w:val="clear" w:pos="5387"/>
          <w:tab w:val="clear" w:pos="5954"/>
        </w:tabs>
        <w:spacing w:before="240"/>
        <w:jc w:val="center"/>
        <w:textAlignment w:val="auto"/>
        <w:rPr>
          <w:sz w:val="22"/>
          <w:lang w:val="fr-FR"/>
        </w:rPr>
      </w:pPr>
      <w:r w:rsidRPr="001B6FCA">
        <w:rPr>
          <w:sz w:val="22"/>
          <w:lang w:val="fr-FR"/>
        </w:rPr>
        <w:t>(Annexe au Bulletin d'exploitation de l'UIT N</w:t>
      </w:r>
      <w:r w:rsidRPr="001B6FCA">
        <w:rPr>
          <w:sz w:val="22"/>
          <w:vertAlign w:val="superscript"/>
          <w:lang w:val="fr-FR"/>
        </w:rPr>
        <w:t>o</w:t>
      </w:r>
      <w:r w:rsidRPr="001B6FCA">
        <w:rPr>
          <w:sz w:val="22"/>
          <w:lang w:val="fr-FR"/>
        </w:rPr>
        <w:t xml:space="preserve"> 958 – 15.VI.2010)</w:t>
      </w:r>
    </w:p>
    <w:p w:rsidR="001B6FCA" w:rsidRPr="001B6FCA" w:rsidRDefault="001B6FCA" w:rsidP="001B6FCA">
      <w:pPr>
        <w:tabs>
          <w:tab w:val="clear" w:pos="567"/>
          <w:tab w:val="clear" w:pos="1276"/>
          <w:tab w:val="clear" w:pos="1843"/>
          <w:tab w:val="clear" w:pos="5387"/>
          <w:tab w:val="clear" w:pos="5954"/>
        </w:tabs>
        <w:spacing w:before="0"/>
        <w:jc w:val="center"/>
        <w:textAlignment w:val="auto"/>
        <w:rPr>
          <w:sz w:val="22"/>
          <w:lang w:val="fr-FR"/>
        </w:rPr>
      </w:pPr>
      <w:r w:rsidRPr="001B6FCA">
        <w:rPr>
          <w:sz w:val="22"/>
          <w:lang w:val="fr-FR"/>
        </w:rPr>
        <w:t>(Amendement N</w:t>
      </w:r>
      <w:r w:rsidRPr="001B6FCA">
        <w:rPr>
          <w:sz w:val="22"/>
          <w:vertAlign w:val="superscript"/>
          <w:lang w:val="fr-FR"/>
        </w:rPr>
        <w:t>o</w:t>
      </w:r>
      <w:r w:rsidRPr="001B6FCA">
        <w:rPr>
          <w:sz w:val="22"/>
          <w:lang w:val="fr-FR"/>
        </w:rPr>
        <w:t xml:space="preserve"> 17)</w:t>
      </w:r>
    </w:p>
    <w:p w:rsidR="001B6FCA" w:rsidRPr="00971212" w:rsidRDefault="001B6FCA" w:rsidP="001B6FCA">
      <w:pPr>
        <w:tabs>
          <w:tab w:val="clear" w:pos="567"/>
          <w:tab w:val="clear" w:pos="1276"/>
          <w:tab w:val="clear" w:pos="1843"/>
          <w:tab w:val="clear" w:pos="5387"/>
          <w:tab w:val="clear" w:pos="5954"/>
        </w:tabs>
        <w:spacing w:before="240" w:line="360" w:lineRule="auto"/>
        <w:ind w:right="-1"/>
        <w:jc w:val="left"/>
        <w:rPr>
          <w:b/>
        </w:rPr>
      </w:pPr>
      <w:r w:rsidRPr="00971212">
        <w:rPr>
          <w:b/>
        </w:rPr>
        <w:t xml:space="preserve">P  </w:t>
      </w:r>
      <w:r>
        <w:rPr>
          <w:b/>
        </w:rPr>
        <w:t>22</w:t>
      </w:r>
      <w:r w:rsidRPr="00971212">
        <w:rPr>
          <w:b/>
        </w:rPr>
        <w:t xml:space="preserve">    </w:t>
      </w:r>
      <w:r w:rsidRPr="001B6FCA">
        <w:rPr>
          <w:b/>
          <w:lang w:val="fr-CH"/>
        </w:rPr>
        <w:t>L’ex-République yougoslave de Macédoine</w:t>
      </w:r>
      <w:r w:rsidRPr="00971212">
        <w:rPr>
          <w:b/>
        </w:rPr>
        <w:t xml:space="preserve">      ADD</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83"/>
        <w:gridCol w:w="2260"/>
        <w:gridCol w:w="3662"/>
      </w:tblGrid>
      <w:tr w:rsidR="001B6FCA" w:rsidRPr="0032122D" w:rsidTr="000845D2">
        <w:trPr>
          <w:jc w:val="center"/>
        </w:trPr>
        <w:tc>
          <w:tcPr>
            <w:tcW w:w="3085" w:type="dxa"/>
            <w:tcBorders>
              <w:top w:val="single" w:sz="6" w:space="0" w:color="auto"/>
              <w:left w:val="single" w:sz="6" w:space="0" w:color="auto"/>
              <w:bottom w:val="single" w:sz="6" w:space="0" w:color="auto"/>
              <w:right w:val="single" w:sz="6" w:space="0" w:color="auto"/>
            </w:tcBorders>
          </w:tcPr>
          <w:p w:rsidR="001B6FCA" w:rsidRPr="00971212" w:rsidRDefault="001B6FCA" w:rsidP="00552444">
            <w:pPr>
              <w:keepNext/>
              <w:tabs>
                <w:tab w:val="clear" w:pos="567"/>
                <w:tab w:val="clear" w:pos="5387"/>
                <w:tab w:val="clear" w:pos="5954"/>
              </w:tabs>
              <w:spacing w:before="60" w:after="60"/>
              <w:jc w:val="center"/>
              <w:rPr>
                <w:i/>
                <w:sz w:val="18"/>
                <w:szCs w:val="18"/>
                <w:lang w:val="fr-FR"/>
              </w:rPr>
            </w:pPr>
            <w:r w:rsidRPr="001B6FCA">
              <w:rPr>
                <w:i/>
                <w:sz w:val="18"/>
                <w:szCs w:val="18"/>
                <w:lang w:val="fr-FR"/>
              </w:rPr>
              <w:t>Pays/zone géographique</w:t>
            </w:r>
          </w:p>
        </w:tc>
        <w:tc>
          <w:tcPr>
            <w:tcW w:w="2693" w:type="dxa"/>
            <w:tcBorders>
              <w:top w:val="single" w:sz="6" w:space="0" w:color="auto"/>
              <w:left w:val="single" w:sz="6" w:space="0" w:color="auto"/>
              <w:bottom w:val="single" w:sz="6" w:space="0" w:color="auto"/>
              <w:right w:val="single" w:sz="6" w:space="0" w:color="auto"/>
            </w:tcBorders>
          </w:tcPr>
          <w:p w:rsidR="001B6FCA" w:rsidRPr="00971212" w:rsidRDefault="001B6FCA" w:rsidP="00552444">
            <w:pPr>
              <w:keepNext/>
              <w:tabs>
                <w:tab w:val="clear" w:pos="567"/>
                <w:tab w:val="clear" w:pos="5387"/>
                <w:tab w:val="clear" w:pos="5954"/>
              </w:tabs>
              <w:spacing w:before="60" w:after="60"/>
              <w:jc w:val="center"/>
              <w:rPr>
                <w:i/>
                <w:sz w:val="18"/>
                <w:szCs w:val="18"/>
                <w:lang w:val="fr-FR"/>
              </w:rPr>
            </w:pPr>
            <w:r w:rsidRPr="00971212">
              <w:rPr>
                <w:i/>
                <w:sz w:val="18"/>
                <w:szCs w:val="18"/>
                <w:lang w:val="fr-FR"/>
              </w:rPr>
              <w:t>MCC + MNC*</w:t>
            </w:r>
          </w:p>
        </w:tc>
        <w:tc>
          <w:tcPr>
            <w:tcW w:w="4395" w:type="dxa"/>
            <w:tcBorders>
              <w:top w:val="single" w:sz="6" w:space="0" w:color="auto"/>
              <w:left w:val="single" w:sz="6" w:space="0" w:color="auto"/>
              <w:bottom w:val="single" w:sz="6" w:space="0" w:color="auto"/>
              <w:right w:val="single" w:sz="6" w:space="0" w:color="auto"/>
            </w:tcBorders>
          </w:tcPr>
          <w:p w:rsidR="001B6FCA" w:rsidRPr="00971212" w:rsidRDefault="001B6FCA" w:rsidP="00552444">
            <w:pPr>
              <w:keepNext/>
              <w:tabs>
                <w:tab w:val="clear" w:pos="567"/>
                <w:tab w:val="clear" w:pos="5387"/>
                <w:tab w:val="clear" w:pos="5954"/>
              </w:tabs>
              <w:spacing w:before="60" w:after="60"/>
              <w:jc w:val="center"/>
              <w:rPr>
                <w:i/>
                <w:sz w:val="18"/>
                <w:szCs w:val="18"/>
                <w:lang w:val="es-ES_tradnl"/>
              </w:rPr>
            </w:pPr>
            <w:r w:rsidRPr="001B6FCA">
              <w:rPr>
                <w:i/>
                <w:sz w:val="18"/>
                <w:szCs w:val="18"/>
                <w:lang w:val="fr-FR"/>
              </w:rPr>
              <w:t>Nom du réseau/opérateur</w:t>
            </w:r>
          </w:p>
        </w:tc>
      </w:tr>
      <w:tr w:rsidR="001B6FCA" w:rsidRPr="0032122D" w:rsidTr="000845D2">
        <w:trPr>
          <w:jc w:val="center"/>
        </w:trPr>
        <w:tc>
          <w:tcPr>
            <w:tcW w:w="3085" w:type="dxa"/>
            <w:tcBorders>
              <w:top w:val="single" w:sz="6" w:space="0" w:color="auto"/>
              <w:left w:val="single" w:sz="6" w:space="0" w:color="auto"/>
              <w:bottom w:val="single" w:sz="6" w:space="0" w:color="auto"/>
              <w:right w:val="single" w:sz="6" w:space="0" w:color="auto"/>
            </w:tcBorders>
          </w:tcPr>
          <w:p w:rsidR="001B6FCA" w:rsidRPr="00971212" w:rsidRDefault="001B6FCA" w:rsidP="000845D2">
            <w:pPr>
              <w:tabs>
                <w:tab w:val="clear" w:pos="567"/>
                <w:tab w:val="clear" w:pos="1276"/>
                <w:tab w:val="clear" w:pos="1843"/>
                <w:tab w:val="clear" w:pos="5387"/>
                <w:tab w:val="clear" w:pos="5954"/>
              </w:tabs>
              <w:spacing w:before="60" w:after="60"/>
              <w:jc w:val="left"/>
              <w:rPr>
                <w:bCs/>
                <w:sz w:val="18"/>
                <w:szCs w:val="18"/>
                <w:lang w:val="es-ES"/>
              </w:rPr>
            </w:pPr>
            <w:r w:rsidRPr="001B6FCA">
              <w:rPr>
                <w:bCs/>
                <w:sz w:val="18"/>
                <w:szCs w:val="18"/>
                <w:lang w:val="fr-CH"/>
              </w:rPr>
              <w:t>L’ex-République yougoslave de Macédoine</w:t>
            </w:r>
          </w:p>
        </w:tc>
        <w:tc>
          <w:tcPr>
            <w:tcW w:w="2693" w:type="dxa"/>
            <w:tcBorders>
              <w:top w:val="single" w:sz="6" w:space="0" w:color="auto"/>
              <w:left w:val="single" w:sz="6" w:space="0" w:color="auto"/>
              <w:bottom w:val="single" w:sz="6" w:space="0" w:color="auto"/>
              <w:right w:val="single" w:sz="6" w:space="0" w:color="auto"/>
            </w:tcBorders>
          </w:tcPr>
          <w:p w:rsidR="001B6FCA" w:rsidRPr="00971212" w:rsidRDefault="001B6FCA" w:rsidP="000845D2">
            <w:pPr>
              <w:tabs>
                <w:tab w:val="clear" w:pos="567"/>
                <w:tab w:val="clear" w:pos="1276"/>
                <w:tab w:val="clear" w:pos="1843"/>
                <w:tab w:val="clear" w:pos="5387"/>
                <w:tab w:val="clear" w:pos="5954"/>
              </w:tabs>
              <w:spacing w:before="60" w:after="60"/>
              <w:jc w:val="center"/>
              <w:rPr>
                <w:bCs/>
                <w:sz w:val="18"/>
                <w:szCs w:val="18"/>
                <w:lang w:val="es-ES"/>
              </w:rPr>
            </w:pPr>
            <w:r w:rsidRPr="00971212">
              <w:rPr>
                <w:bCs/>
                <w:sz w:val="18"/>
                <w:szCs w:val="18"/>
                <w:lang w:val="es-ES"/>
              </w:rPr>
              <w:t>294 10</w:t>
            </w:r>
          </w:p>
        </w:tc>
        <w:tc>
          <w:tcPr>
            <w:tcW w:w="4395" w:type="dxa"/>
            <w:tcBorders>
              <w:top w:val="single" w:sz="6" w:space="0" w:color="auto"/>
              <w:left w:val="single" w:sz="6" w:space="0" w:color="auto"/>
              <w:bottom w:val="single" w:sz="6" w:space="0" w:color="auto"/>
              <w:right w:val="single" w:sz="6" w:space="0" w:color="auto"/>
            </w:tcBorders>
          </w:tcPr>
          <w:p w:rsidR="001B6FCA" w:rsidRPr="00971212" w:rsidRDefault="001B6FCA" w:rsidP="000845D2">
            <w:pPr>
              <w:tabs>
                <w:tab w:val="clear" w:pos="567"/>
                <w:tab w:val="clear" w:pos="1276"/>
                <w:tab w:val="clear" w:pos="1843"/>
                <w:tab w:val="clear" w:pos="5387"/>
                <w:tab w:val="clear" w:pos="5954"/>
              </w:tabs>
              <w:spacing w:before="60" w:after="60"/>
              <w:jc w:val="left"/>
              <w:rPr>
                <w:bCs/>
                <w:sz w:val="18"/>
                <w:szCs w:val="18"/>
                <w:lang w:val="es-ES"/>
              </w:rPr>
            </w:pPr>
            <w:r w:rsidRPr="00971212">
              <w:rPr>
                <w:bCs/>
                <w:sz w:val="18"/>
                <w:szCs w:val="18"/>
                <w:lang w:val="es-ES"/>
              </w:rPr>
              <w:t>WTI Macedonia</w:t>
            </w:r>
          </w:p>
        </w:tc>
      </w:tr>
    </w:tbl>
    <w:p w:rsidR="001B6FCA" w:rsidRPr="0032122D" w:rsidRDefault="001B6FCA" w:rsidP="001B6FCA">
      <w:pPr>
        <w:rPr>
          <w:lang w:val="es-ES"/>
        </w:rPr>
      </w:pPr>
    </w:p>
    <w:p w:rsidR="001B6FCA" w:rsidRPr="00D13451" w:rsidRDefault="001B6FCA" w:rsidP="001B6FCA">
      <w:pPr>
        <w:tabs>
          <w:tab w:val="clear" w:pos="567"/>
          <w:tab w:val="clear" w:pos="1276"/>
          <w:tab w:val="clear" w:pos="1843"/>
          <w:tab w:val="clear" w:pos="5387"/>
          <w:tab w:val="clear" w:pos="5954"/>
          <w:tab w:val="left" w:pos="284"/>
        </w:tabs>
        <w:spacing w:before="0"/>
        <w:ind w:right="-426"/>
        <w:rPr>
          <w:rFonts w:cs="Arial"/>
          <w:sz w:val="16"/>
          <w:szCs w:val="16"/>
          <w:lang w:val="es-ES"/>
        </w:rPr>
      </w:pPr>
      <w:r w:rsidRPr="00D13451">
        <w:rPr>
          <w:rFonts w:cs="Arial"/>
          <w:sz w:val="16"/>
          <w:szCs w:val="16"/>
          <w:lang w:val="es-ES"/>
        </w:rPr>
        <w:t>______________</w:t>
      </w:r>
    </w:p>
    <w:p w:rsidR="001B6FCA" w:rsidRPr="00D13451" w:rsidRDefault="001B6FCA" w:rsidP="001B6FCA">
      <w:pPr>
        <w:tabs>
          <w:tab w:val="clear" w:pos="567"/>
          <w:tab w:val="clear" w:pos="1276"/>
          <w:tab w:val="clear" w:pos="1843"/>
          <w:tab w:val="clear" w:pos="5387"/>
          <w:tab w:val="clear" w:pos="5954"/>
          <w:tab w:val="left" w:pos="284"/>
        </w:tabs>
        <w:spacing w:before="0"/>
        <w:ind w:right="-426"/>
        <w:rPr>
          <w:rFonts w:cs="Arial"/>
          <w:sz w:val="16"/>
          <w:szCs w:val="16"/>
          <w:lang w:val="es-ES"/>
        </w:rPr>
      </w:pPr>
      <w:r w:rsidRPr="00D13451">
        <w:rPr>
          <w:rFonts w:cs="Arial"/>
          <w:sz w:val="16"/>
          <w:szCs w:val="16"/>
          <w:lang w:val="es-ES"/>
        </w:rPr>
        <w:t>*</w:t>
      </w:r>
      <w:r w:rsidRPr="00D13451">
        <w:rPr>
          <w:rFonts w:cs="Arial"/>
          <w:sz w:val="16"/>
          <w:szCs w:val="16"/>
          <w:lang w:val="es-ES"/>
        </w:rPr>
        <w:tab/>
        <w:t>MCC : Mobile Country Code / Indicatif de pays du mobile / Indicativo de país para el servicio móvil</w:t>
      </w:r>
    </w:p>
    <w:p w:rsidR="001B6FCA" w:rsidRPr="00D13451" w:rsidRDefault="001B6FCA" w:rsidP="001B6FCA">
      <w:pPr>
        <w:tabs>
          <w:tab w:val="clear" w:pos="567"/>
          <w:tab w:val="clear" w:pos="1276"/>
          <w:tab w:val="clear" w:pos="1843"/>
          <w:tab w:val="clear" w:pos="5387"/>
          <w:tab w:val="clear" w:pos="5954"/>
          <w:tab w:val="left" w:pos="284"/>
        </w:tabs>
        <w:spacing w:before="0"/>
        <w:ind w:right="-426"/>
        <w:rPr>
          <w:rFonts w:cs="Arial"/>
          <w:sz w:val="16"/>
          <w:szCs w:val="16"/>
          <w:lang w:val="es-ES"/>
        </w:rPr>
      </w:pPr>
      <w:r w:rsidRPr="00D13451">
        <w:rPr>
          <w:rFonts w:cs="Arial"/>
          <w:sz w:val="16"/>
          <w:szCs w:val="16"/>
          <w:lang w:val="es-ES"/>
        </w:rPr>
        <w:tab/>
        <w:t>MNC : Mobile Network Code / Code de réseau mobile / Indicativo de red para el servicio móvil</w:t>
      </w:r>
    </w:p>
    <w:p w:rsidR="001B6FCA" w:rsidRDefault="001B6FCA">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B6FCA" w:rsidRDefault="001B6FCA" w:rsidP="00964D92"/>
    <w:p w:rsidR="001B6FCA" w:rsidRPr="007A5371" w:rsidRDefault="001B6FCA" w:rsidP="001B6FCA">
      <w:pPr>
        <w:pStyle w:val="Heading20"/>
        <w:spacing w:before="0"/>
      </w:pPr>
      <w:bookmarkStart w:id="330" w:name="_Toc292700068"/>
      <w:r w:rsidRPr="007A5371">
        <w:t>Liste des codes de points sémaphores internationaux (ISPC)</w:t>
      </w:r>
      <w:r w:rsidRPr="007A5371">
        <w:br/>
        <w:t>(Selon la Recommandation UIT-T Q.708 (03/1999))</w:t>
      </w:r>
      <w:r w:rsidRPr="007A5371">
        <w:br/>
        <w:t>(Situation au 1 mai 2011)</w:t>
      </w:r>
      <w:bookmarkEnd w:id="330"/>
    </w:p>
    <w:p w:rsidR="001B6FCA" w:rsidRPr="007A5371" w:rsidRDefault="001B6FCA" w:rsidP="001B6FCA">
      <w:pPr>
        <w:keepNext/>
        <w:tabs>
          <w:tab w:val="clear" w:pos="1276"/>
          <w:tab w:val="clear" w:pos="1843"/>
          <w:tab w:val="clear" w:pos="5387"/>
          <w:tab w:val="clear" w:pos="5954"/>
          <w:tab w:val="right" w:pos="1021"/>
          <w:tab w:val="left" w:pos="1701"/>
          <w:tab w:val="left" w:pos="2268"/>
        </w:tabs>
        <w:spacing w:before="360"/>
        <w:jc w:val="center"/>
        <w:rPr>
          <w:lang w:val="fr-CH"/>
        </w:rPr>
      </w:pPr>
      <w:r w:rsidRPr="007A5371">
        <w:rPr>
          <w:lang w:val="fr-CH"/>
        </w:rPr>
        <w:t xml:space="preserve">(Annexe au Bulletin d'exploitation de l'UIT No. 979 </w:t>
      </w:r>
      <w:r>
        <w:rPr>
          <w:lang w:val="fr-CH"/>
        </w:rPr>
        <w:t>–</w:t>
      </w:r>
      <w:r w:rsidRPr="007A5371">
        <w:rPr>
          <w:lang w:val="fr-CH"/>
        </w:rPr>
        <w:t xml:space="preserve"> 1.V.2011)</w:t>
      </w:r>
      <w:r w:rsidRPr="007A5371">
        <w:rPr>
          <w:lang w:val="fr-CH"/>
        </w:rPr>
        <w:br/>
        <w:t>(Amendement No. 1)</w:t>
      </w:r>
    </w:p>
    <w:p w:rsidR="001B6FCA" w:rsidRPr="007A5371" w:rsidRDefault="001B6FCA" w:rsidP="001B6FCA">
      <w:pPr>
        <w:rPr>
          <w:lang w:val="fr-CH"/>
        </w:rPr>
      </w:pPr>
    </w:p>
    <w:tbl>
      <w:tblPr>
        <w:tblW w:w="9288" w:type="dxa"/>
        <w:tblLayout w:type="fixed"/>
        <w:tblLook w:val="01E0"/>
      </w:tblPr>
      <w:tblGrid>
        <w:gridCol w:w="909"/>
        <w:gridCol w:w="909"/>
        <w:gridCol w:w="3461"/>
        <w:gridCol w:w="4009"/>
      </w:tblGrid>
      <w:tr w:rsidR="001B6FCA" w:rsidRPr="007A5371" w:rsidTr="000845D2">
        <w:trPr>
          <w:cantSplit/>
          <w:trHeight w:val="227"/>
        </w:trPr>
        <w:tc>
          <w:tcPr>
            <w:tcW w:w="1818" w:type="dxa"/>
            <w:gridSpan w:val="2"/>
          </w:tcPr>
          <w:p w:rsidR="001B6FCA" w:rsidRPr="007A5371" w:rsidRDefault="001B6FCA" w:rsidP="000845D2">
            <w:pPr>
              <w:keepNext/>
              <w:tabs>
                <w:tab w:val="clear" w:pos="567"/>
                <w:tab w:val="clear" w:pos="5387"/>
                <w:tab w:val="clear" w:pos="5954"/>
              </w:tabs>
              <w:spacing w:before="60" w:after="60"/>
              <w:jc w:val="left"/>
              <w:rPr>
                <w:i/>
                <w:sz w:val="18"/>
                <w:lang w:val="fr-FR"/>
              </w:rPr>
            </w:pPr>
            <w:r w:rsidRPr="007A5371">
              <w:rPr>
                <w:i/>
                <w:sz w:val="18"/>
                <w:lang w:val="fr-FR"/>
              </w:rPr>
              <w:t>Pays/ Zone Géographique</w:t>
            </w:r>
          </w:p>
        </w:tc>
        <w:tc>
          <w:tcPr>
            <w:tcW w:w="3461" w:type="dxa"/>
            <w:vMerge w:val="restart"/>
            <w:shd w:val="clear" w:color="auto" w:fill="auto"/>
          </w:tcPr>
          <w:p w:rsidR="001B6FCA" w:rsidRPr="007A5371" w:rsidRDefault="001B6FCA" w:rsidP="000845D2">
            <w:pPr>
              <w:keepNext/>
              <w:tabs>
                <w:tab w:val="clear" w:pos="567"/>
                <w:tab w:val="clear" w:pos="5387"/>
                <w:tab w:val="clear" w:pos="5954"/>
              </w:tabs>
              <w:spacing w:before="60" w:after="60"/>
              <w:jc w:val="left"/>
              <w:rPr>
                <w:i/>
                <w:sz w:val="18"/>
                <w:lang w:val="fr-FR"/>
              </w:rPr>
            </w:pPr>
            <w:r w:rsidRPr="007A5371">
              <w:rPr>
                <w:i/>
                <w:sz w:val="18"/>
                <w:lang w:val="fr-FR"/>
              </w:rPr>
              <w:t>Nom unique du point sémaphore</w:t>
            </w:r>
          </w:p>
        </w:tc>
        <w:tc>
          <w:tcPr>
            <w:tcW w:w="4009" w:type="dxa"/>
            <w:vMerge w:val="restart"/>
            <w:shd w:val="clear" w:color="auto" w:fill="auto"/>
          </w:tcPr>
          <w:p w:rsidR="001B6FCA" w:rsidRPr="007A5371" w:rsidRDefault="001B6FCA" w:rsidP="000845D2">
            <w:pPr>
              <w:keepNext/>
              <w:tabs>
                <w:tab w:val="clear" w:pos="567"/>
                <w:tab w:val="clear" w:pos="5387"/>
                <w:tab w:val="clear" w:pos="5954"/>
              </w:tabs>
              <w:spacing w:before="60" w:after="60"/>
              <w:jc w:val="left"/>
              <w:rPr>
                <w:i/>
                <w:sz w:val="18"/>
                <w:lang w:val="fr-FR"/>
              </w:rPr>
            </w:pPr>
            <w:r w:rsidRPr="007A5371">
              <w:rPr>
                <w:i/>
                <w:sz w:val="18"/>
                <w:lang w:val="fr-FR"/>
              </w:rPr>
              <w:t>Nom de l'opérateur du point sémaphore</w:t>
            </w:r>
          </w:p>
        </w:tc>
      </w:tr>
      <w:tr w:rsidR="001B6FCA" w:rsidRPr="007A5371" w:rsidTr="000845D2">
        <w:trPr>
          <w:cantSplit/>
          <w:trHeight w:val="227"/>
        </w:trPr>
        <w:tc>
          <w:tcPr>
            <w:tcW w:w="909" w:type="dxa"/>
          </w:tcPr>
          <w:p w:rsidR="001B6FCA" w:rsidRPr="007A5371" w:rsidRDefault="001B6FCA" w:rsidP="000845D2">
            <w:pPr>
              <w:keepNext/>
              <w:tabs>
                <w:tab w:val="clear" w:pos="567"/>
                <w:tab w:val="clear" w:pos="5387"/>
                <w:tab w:val="clear" w:pos="5954"/>
              </w:tabs>
              <w:spacing w:before="60" w:after="60"/>
              <w:jc w:val="left"/>
              <w:rPr>
                <w:i/>
                <w:sz w:val="18"/>
                <w:lang w:val="fr-FR"/>
              </w:rPr>
            </w:pPr>
            <w:r w:rsidRPr="007A5371">
              <w:rPr>
                <w:i/>
                <w:sz w:val="18"/>
                <w:lang w:val="fr-FR"/>
              </w:rPr>
              <w:t>ISPC</w:t>
            </w:r>
          </w:p>
        </w:tc>
        <w:tc>
          <w:tcPr>
            <w:tcW w:w="909" w:type="dxa"/>
            <w:shd w:val="clear" w:color="auto" w:fill="auto"/>
          </w:tcPr>
          <w:p w:rsidR="001B6FCA" w:rsidRPr="007A5371" w:rsidRDefault="001B6FCA" w:rsidP="000845D2">
            <w:pPr>
              <w:keepNext/>
              <w:tabs>
                <w:tab w:val="clear" w:pos="567"/>
                <w:tab w:val="clear" w:pos="5387"/>
                <w:tab w:val="clear" w:pos="5954"/>
              </w:tabs>
              <w:spacing w:before="60" w:after="60"/>
              <w:jc w:val="left"/>
              <w:rPr>
                <w:i/>
                <w:sz w:val="18"/>
                <w:lang w:val="fr-FR"/>
              </w:rPr>
            </w:pPr>
            <w:r w:rsidRPr="007A5371">
              <w:rPr>
                <w:i/>
                <w:sz w:val="18"/>
                <w:lang w:val="fr-FR"/>
              </w:rPr>
              <w:t>DEC</w:t>
            </w:r>
          </w:p>
        </w:tc>
        <w:tc>
          <w:tcPr>
            <w:tcW w:w="3461" w:type="dxa"/>
            <w:vMerge/>
            <w:shd w:val="clear" w:color="auto" w:fill="auto"/>
          </w:tcPr>
          <w:p w:rsidR="001B6FCA" w:rsidRPr="007A5371" w:rsidRDefault="001B6FCA" w:rsidP="000845D2">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1B6FCA" w:rsidRPr="007A5371" w:rsidRDefault="001B6FCA" w:rsidP="000845D2">
            <w:pPr>
              <w:keepNext/>
              <w:tabs>
                <w:tab w:val="clear" w:pos="567"/>
                <w:tab w:val="clear" w:pos="5387"/>
                <w:tab w:val="clear" w:pos="5954"/>
              </w:tabs>
              <w:spacing w:before="60" w:after="60"/>
              <w:jc w:val="left"/>
              <w:rPr>
                <w:i/>
                <w:sz w:val="18"/>
                <w:lang w:val="fr-FR"/>
              </w:rPr>
            </w:pPr>
          </w:p>
        </w:tc>
      </w:tr>
      <w:tr w:rsidR="001B6FCA" w:rsidRPr="007A5371" w:rsidTr="000845D2">
        <w:trPr>
          <w:cantSplit/>
          <w:trHeight w:val="240"/>
        </w:trPr>
        <w:tc>
          <w:tcPr>
            <w:tcW w:w="9288" w:type="dxa"/>
            <w:gridSpan w:val="4"/>
            <w:shd w:val="clear" w:color="auto" w:fill="auto"/>
          </w:tcPr>
          <w:p w:rsidR="001B6FCA" w:rsidRPr="007A5371" w:rsidRDefault="001B6FCA" w:rsidP="001B6FCA">
            <w:pPr>
              <w:keepNext/>
              <w:tabs>
                <w:tab w:val="clear" w:pos="1276"/>
                <w:tab w:val="clear" w:pos="1843"/>
                <w:tab w:val="clear" w:pos="5387"/>
                <w:tab w:val="clear" w:pos="5954"/>
                <w:tab w:val="right" w:pos="1021"/>
                <w:tab w:val="left" w:pos="1701"/>
                <w:tab w:val="left" w:pos="2268"/>
              </w:tabs>
              <w:spacing w:before="240"/>
              <w:rPr>
                <w:b/>
              </w:rPr>
            </w:pPr>
            <w:r w:rsidRPr="007A5371">
              <w:rPr>
                <w:b/>
              </w:rPr>
              <w:t xml:space="preserve">ADD </w:t>
            </w:r>
            <w:r>
              <w:rPr>
                <w:b/>
              </w:rPr>
              <w:t xml:space="preserve">  </w:t>
            </w:r>
            <w:r w:rsidRPr="007A5371">
              <w:rPr>
                <w:b/>
              </w:rPr>
              <w:t xml:space="preserve">P  </w:t>
            </w:r>
            <w:r>
              <w:rPr>
                <w:b/>
              </w:rPr>
              <w:t>31</w:t>
            </w:r>
            <w:r w:rsidRPr="007A5371">
              <w:rPr>
                <w:b/>
              </w:rPr>
              <w:t xml:space="preserve">   Costa Rica    </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7-024-0</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14528</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Central Internacional San José</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Instituto Costarricense de Electricidad</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7-024-1</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14529</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Central Internacional San Pedro</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Instituto Costarricense de Electricidad</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7-024-2</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14530</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Gateway SCCP internacional SUR</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Instituto Costarricense de Electricidad</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7-024-3</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14531</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Gateway SCCP Internacional Alajuela</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Instituto Costarricense de Electricidad</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7-024-4</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14532</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Central Internacional IP</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Instituto Costarricense de Electricidad</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7-024-5</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14533</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Central Internacional IP</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Instituto Costarricense de Electricidad</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7-024-7</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14535</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Monitoreo BK7</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Instituto Costarricense de Electricidad</w:t>
            </w:r>
          </w:p>
        </w:tc>
      </w:tr>
      <w:tr w:rsidR="001B6FCA" w:rsidRPr="007A5371" w:rsidTr="000845D2">
        <w:trPr>
          <w:cantSplit/>
          <w:trHeight w:val="240"/>
        </w:trPr>
        <w:tc>
          <w:tcPr>
            <w:tcW w:w="9288" w:type="dxa"/>
            <w:gridSpan w:val="4"/>
            <w:shd w:val="clear" w:color="auto" w:fill="auto"/>
          </w:tcPr>
          <w:p w:rsidR="001B6FCA" w:rsidRPr="007A5371" w:rsidRDefault="001B6FCA" w:rsidP="000845D2">
            <w:pPr>
              <w:keepNext/>
              <w:tabs>
                <w:tab w:val="clear" w:pos="1276"/>
                <w:tab w:val="clear" w:pos="1843"/>
                <w:tab w:val="clear" w:pos="5387"/>
                <w:tab w:val="clear" w:pos="5954"/>
                <w:tab w:val="right" w:pos="1021"/>
                <w:tab w:val="left" w:pos="1701"/>
                <w:tab w:val="left" w:pos="2268"/>
              </w:tabs>
              <w:spacing w:before="240"/>
              <w:rPr>
                <w:b/>
              </w:rPr>
            </w:pPr>
            <w:r w:rsidRPr="007A5371">
              <w:rPr>
                <w:b/>
              </w:rPr>
              <w:t xml:space="preserve">P  </w:t>
            </w:r>
            <w:r>
              <w:rPr>
                <w:b/>
              </w:rPr>
              <w:t>35</w:t>
            </w:r>
            <w:r w:rsidRPr="007A5371">
              <w:rPr>
                <w:b/>
              </w:rPr>
              <w:t xml:space="preserve">   Danemark    SUP</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2-078-0</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4720</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Copenhagen</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Telia Mobile</w:t>
            </w:r>
          </w:p>
        </w:tc>
      </w:tr>
      <w:tr w:rsidR="001B6FCA" w:rsidRPr="007A5371" w:rsidTr="000845D2">
        <w:trPr>
          <w:cantSplit/>
          <w:trHeight w:val="240"/>
        </w:trPr>
        <w:tc>
          <w:tcPr>
            <w:tcW w:w="9288" w:type="dxa"/>
            <w:gridSpan w:val="4"/>
            <w:shd w:val="clear" w:color="auto" w:fill="auto"/>
          </w:tcPr>
          <w:p w:rsidR="001B6FCA" w:rsidRPr="007A5371" w:rsidRDefault="001B6FCA" w:rsidP="000845D2">
            <w:pPr>
              <w:keepNext/>
              <w:tabs>
                <w:tab w:val="clear" w:pos="1276"/>
                <w:tab w:val="clear" w:pos="1843"/>
                <w:tab w:val="clear" w:pos="5387"/>
                <w:tab w:val="clear" w:pos="5954"/>
                <w:tab w:val="right" w:pos="1021"/>
                <w:tab w:val="left" w:pos="1701"/>
                <w:tab w:val="left" w:pos="2268"/>
              </w:tabs>
              <w:spacing w:before="240"/>
              <w:rPr>
                <w:b/>
              </w:rPr>
            </w:pPr>
            <w:r w:rsidRPr="007A5371">
              <w:rPr>
                <w:b/>
              </w:rPr>
              <w:t xml:space="preserve">P  </w:t>
            </w:r>
            <w:r>
              <w:rPr>
                <w:b/>
              </w:rPr>
              <w:t>41</w:t>
            </w:r>
            <w:r w:rsidRPr="007A5371">
              <w:rPr>
                <w:b/>
              </w:rPr>
              <w:t xml:space="preserve">   Estonie    ADD</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3-244-6</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8102</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Tallinn</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Elisa Eesti AS</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3-244-7</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8103</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Tallinn</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Elisa Eesti AS</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5-230-0</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12080</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Tallinn</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Elisa Eesti AS</w:t>
            </w:r>
          </w:p>
        </w:tc>
      </w:tr>
      <w:tr w:rsidR="001B6FCA" w:rsidRPr="007A5371" w:rsidTr="000845D2">
        <w:trPr>
          <w:cantSplit/>
          <w:trHeight w:val="240"/>
        </w:trPr>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5-230-1</w:t>
            </w:r>
          </w:p>
        </w:tc>
        <w:tc>
          <w:tcPr>
            <w:tcW w:w="909"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12081</w:t>
            </w:r>
          </w:p>
        </w:tc>
        <w:tc>
          <w:tcPr>
            <w:tcW w:w="2640" w:type="dxa"/>
            <w:shd w:val="clear" w:color="auto" w:fill="auto"/>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Tallinn</w:t>
            </w:r>
          </w:p>
        </w:tc>
        <w:tc>
          <w:tcPr>
            <w:tcW w:w="4009" w:type="dxa"/>
          </w:tcPr>
          <w:p w:rsidR="001B6FCA" w:rsidRPr="007A5371"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7A5371">
              <w:rPr>
                <w:bCs/>
                <w:sz w:val="18"/>
                <w:szCs w:val="22"/>
                <w:lang w:val="fr-FR"/>
              </w:rPr>
              <w:t>Elisa Eesti AS</w:t>
            </w:r>
          </w:p>
        </w:tc>
      </w:tr>
    </w:tbl>
    <w:p w:rsidR="001B6FCA" w:rsidRPr="007A5371" w:rsidRDefault="001B6FCA" w:rsidP="001B6FCA">
      <w:pPr>
        <w:tabs>
          <w:tab w:val="clear" w:pos="567"/>
          <w:tab w:val="clear" w:pos="5387"/>
          <w:tab w:val="clear" w:pos="5954"/>
          <w:tab w:val="left" w:pos="284"/>
        </w:tabs>
        <w:spacing w:before="0"/>
        <w:rPr>
          <w:position w:val="6"/>
          <w:sz w:val="16"/>
          <w:szCs w:val="16"/>
          <w:lang w:val="fr-FR"/>
        </w:rPr>
      </w:pPr>
    </w:p>
    <w:p w:rsidR="001B6FCA" w:rsidRPr="007A5371" w:rsidRDefault="001B6FCA" w:rsidP="001B6FCA">
      <w:pPr>
        <w:tabs>
          <w:tab w:val="clear" w:pos="567"/>
          <w:tab w:val="clear" w:pos="5387"/>
          <w:tab w:val="clear" w:pos="5954"/>
          <w:tab w:val="left" w:pos="284"/>
        </w:tabs>
        <w:spacing w:before="136"/>
        <w:rPr>
          <w:position w:val="6"/>
          <w:sz w:val="16"/>
          <w:szCs w:val="16"/>
          <w:lang w:val="fr-FR"/>
        </w:rPr>
      </w:pPr>
      <w:r w:rsidRPr="007A5371">
        <w:rPr>
          <w:position w:val="6"/>
          <w:sz w:val="16"/>
          <w:szCs w:val="16"/>
          <w:lang w:val="fr-FR"/>
        </w:rPr>
        <w:t>____________</w:t>
      </w:r>
    </w:p>
    <w:p w:rsidR="001B6FCA" w:rsidRPr="007A5371" w:rsidRDefault="001B6FCA" w:rsidP="001B6FCA">
      <w:pPr>
        <w:tabs>
          <w:tab w:val="clear" w:pos="1276"/>
          <w:tab w:val="clear" w:pos="1843"/>
          <w:tab w:val="clear" w:pos="5387"/>
          <w:tab w:val="clear" w:pos="5954"/>
        </w:tabs>
        <w:spacing w:before="40"/>
        <w:jc w:val="left"/>
        <w:rPr>
          <w:sz w:val="16"/>
          <w:szCs w:val="16"/>
          <w:lang w:val="fr-FR"/>
        </w:rPr>
      </w:pPr>
      <w:r w:rsidRPr="007A5371">
        <w:rPr>
          <w:sz w:val="16"/>
          <w:szCs w:val="16"/>
          <w:lang w:val="fr-FR"/>
        </w:rPr>
        <w:t>ISPC:</w:t>
      </w:r>
      <w:r w:rsidRPr="007A5371">
        <w:rPr>
          <w:sz w:val="16"/>
          <w:szCs w:val="16"/>
          <w:lang w:val="fr-FR"/>
        </w:rPr>
        <w:tab/>
        <w:t>International Signalling Point Codes.</w:t>
      </w:r>
    </w:p>
    <w:p w:rsidR="001B6FCA" w:rsidRPr="007A5371" w:rsidRDefault="001B6FCA" w:rsidP="001B6FCA">
      <w:pPr>
        <w:tabs>
          <w:tab w:val="clear" w:pos="1276"/>
          <w:tab w:val="clear" w:pos="1843"/>
          <w:tab w:val="clear" w:pos="5387"/>
          <w:tab w:val="clear" w:pos="5954"/>
        </w:tabs>
        <w:spacing w:before="0"/>
        <w:jc w:val="left"/>
        <w:rPr>
          <w:sz w:val="16"/>
          <w:szCs w:val="16"/>
          <w:lang w:val="fr-FR"/>
        </w:rPr>
      </w:pPr>
      <w:r w:rsidRPr="007A5371">
        <w:rPr>
          <w:sz w:val="16"/>
          <w:szCs w:val="16"/>
          <w:lang w:val="fr-FR"/>
        </w:rPr>
        <w:tab/>
        <w:t>Codes de points sémaphores internationaux (CPSI).</w:t>
      </w:r>
    </w:p>
    <w:p w:rsidR="001B6FCA" w:rsidRPr="007A5371" w:rsidRDefault="001B6FCA" w:rsidP="001B6FCA">
      <w:pPr>
        <w:tabs>
          <w:tab w:val="clear" w:pos="1276"/>
          <w:tab w:val="clear" w:pos="1843"/>
          <w:tab w:val="clear" w:pos="5387"/>
          <w:tab w:val="clear" w:pos="5954"/>
        </w:tabs>
        <w:spacing w:before="0"/>
        <w:jc w:val="left"/>
        <w:rPr>
          <w:b/>
          <w:sz w:val="18"/>
          <w:szCs w:val="22"/>
          <w:lang w:val="es-ES"/>
        </w:rPr>
      </w:pPr>
      <w:r w:rsidRPr="007A5371">
        <w:rPr>
          <w:sz w:val="16"/>
          <w:szCs w:val="16"/>
          <w:lang w:val="fr-FR"/>
        </w:rPr>
        <w:tab/>
      </w:r>
      <w:r w:rsidRPr="007A5371">
        <w:rPr>
          <w:sz w:val="16"/>
          <w:szCs w:val="16"/>
          <w:lang w:val="es-ES"/>
        </w:rPr>
        <w:t>Códigos de puntos de señalización internacional (CPSI).</w:t>
      </w:r>
    </w:p>
    <w:p w:rsidR="001B6FCA" w:rsidRDefault="001B6FCA">
      <w:pPr>
        <w:tabs>
          <w:tab w:val="clear" w:pos="567"/>
          <w:tab w:val="clear" w:pos="1276"/>
          <w:tab w:val="clear" w:pos="1843"/>
          <w:tab w:val="clear" w:pos="5387"/>
          <w:tab w:val="clear" w:pos="5954"/>
        </w:tabs>
        <w:overflowPunct/>
        <w:autoSpaceDE/>
        <w:autoSpaceDN/>
        <w:adjustRightInd/>
        <w:spacing w:before="0"/>
        <w:jc w:val="left"/>
        <w:textAlignment w:val="auto"/>
        <w:rPr>
          <w:lang w:val="fr-CH" w:eastAsia="zh-CN"/>
        </w:rPr>
      </w:pPr>
      <w:r>
        <w:rPr>
          <w:lang w:val="fr-CH" w:eastAsia="zh-CN"/>
        </w:rPr>
        <w:br w:type="page"/>
      </w:r>
    </w:p>
    <w:p w:rsidR="001B6FCA" w:rsidRPr="001B6FCA" w:rsidRDefault="001B6FCA" w:rsidP="001B6FCA">
      <w:pPr>
        <w:spacing w:before="0"/>
        <w:rPr>
          <w:sz w:val="4"/>
          <w:lang w:val="fr-CH" w:eastAsia="zh-CN"/>
        </w:rPr>
      </w:pPr>
    </w:p>
    <w:p w:rsidR="001B6FCA" w:rsidRPr="00DB38C2" w:rsidRDefault="001B6FCA" w:rsidP="00DB38C2">
      <w:pPr>
        <w:pStyle w:val="Heading20"/>
        <w:spacing w:before="240"/>
      </w:pPr>
      <w:r w:rsidRPr="00AE08C2">
        <w:t>Liste des codes de zone/réseau sémaphore (SANC)</w:t>
      </w:r>
      <w:r w:rsidRPr="00AE08C2">
        <w:br/>
        <w:t>(Complément à la Recommandation UIT-T Q.708 (03/1999))</w:t>
      </w:r>
      <w:r w:rsidRPr="00AE08C2">
        <w:br/>
        <w:t>(Situation au 1 octobre 2010)</w:t>
      </w:r>
    </w:p>
    <w:p w:rsidR="001B6FCA" w:rsidRPr="00AE08C2" w:rsidRDefault="001B6FCA" w:rsidP="001B6FCA">
      <w:pPr>
        <w:keepNext/>
        <w:tabs>
          <w:tab w:val="clear" w:pos="1276"/>
          <w:tab w:val="clear" w:pos="1843"/>
          <w:tab w:val="clear" w:pos="5387"/>
          <w:tab w:val="clear" w:pos="5954"/>
          <w:tab w:val="right" w:pos="1021"/>
          <w:tab w:val="left" w:pos="1701"/>
          <w:tab w:val="left" w:pos="2268"/>
        </w:tabs>
        <w:spacing w:before="360"/>
        <w:jc w:val="center"/>
      </w:pPr>
      <w:r w:rsidRPr="00AE08C2">
        <w:t>(Annexe au Bulletin d'exploitation de l'UIT N</w:t>
      </w:r>
      <w:r>
        <w:t>°</w:t>
      </w:r>
      <w:r w:rsidRPr="00AE08C2">
        <w:t xml:space="preserve">. 965 </w:t>
      </w:r>
      <w:r>
        <w:t>–</w:t>
      </w:r>
      <w:r w:rsidRPr="00AE08C2">
        <w:t xml:space="preserve"> 1.X.2010)</w:t>
      </w:r>
      <w:r w:rsidRPr="00AE08C2">
        <w:br/>
        <w:t>(Amendement N</w:t>
      </w:r>
      <w:r>
        <w:t>°</w:t>
      </w:r>
      <w:r w:rsidRPr="00AE08C2">
        <w:t>. 13)</w:t>
      </w:r>
    </w:p>
    <w:p w:rsidR="001B6FCA" w:rsidRPr="00AE08C2" w:rsidRDefault="001B6FCA" w:rsidP="001B6FCA">
      <w:pPr>
        <w:rPr>
          <w:lang w:val="en-US"/>
        </w:rPr>
      </w:pPr>
    </w:p>
    <w:tbl>
      <w:tblPr>
        <w:tblW w:w="9288" w:type="dxa"/>
        <w:tblLayout w:type="fixed"/>
        <w:tblLook w:val="01E0"/>
      </w:tblPr>
      <w:tblGrid>
        <w:gridCol w:w="909"/>
        <w:gridCol w:w="909"/>
        <w:gridCol w:w="7470"/>
      </w:tblGrid>
      <w:tr w:rsidR="001B6FCA" w:rsidRPr="00AE08C2" w:rsidTr="000845D2">
        <w:trPr>
          <w:trHeight w:val="240"/>
        </w:trPr>
        <w:tc>
          <w:tcPr>
            <w:tcW w:w="9288" w:type="dxa"/>
            <w:gridSpan w:val="3"/>
            <w:shd w:val="clear" w:color="auto" w:fill="auto"/>
          </w:tcPr>
          <w:p w:rsidR="001B6FCA" w:rsidRPr="00AE08C2" w:rsidRDefault="001B6FCA" w:rsidP="000845D2">
            <w:pPr>
              <w:keepNext/>
              <w:tabs>
                <w:tab w:val="clear" w:pos="1276"/>
                <w:tab w:val="clear" w:pos="1843"/>
                <w:tab w:val="clear" w:pos="5387"/>
                <w:tab w:val="clear" w:pos="5954"/>
                <w:tab w:val="right" w:pos="1021"/>
                <w:tab w:val="left" w:pos="1701"/>
                <w:tab w:val="left" w:pos="2268"/>
              </w:tabs>
              <w:spacing w:before="240"/>
              <w:rPr>
                <w:b/>
              </w:rPr>
            </w:pPr>
            <w:r w:rsidRPr="00AE08C2">
              <w:rPr>
                <w:b/>
              </w:rPr>
              <w:t xml:space="preserve">Ordre numérique </w:t>
            </w:r>
            <w:r w:rsidR="006C2102">
              <w:rPr>
                <w:b/>
              </w:rPr>
              <w:t xml:space="preserve">P </w:t>
            </w:r>
            <w:r w:rsidRPr="00AE08C2">
              <w:rPr>
                <w:b/>
              </w:rPr>
              <w:t xml:space="preserve"> </w:t>
            </w:r>
            <w:r w:rsidR="006C2102">
              <w:rPr>
                <w:b/>
              </w:rPr>
              <w:t xml:space="preserve">21 </w:t>
            </w:r>
            <w:r w:rsidRPr="00AE08C2">
              <w:rPr>
                <w:b/>
              </w:rPr>
              <w:t xml:space="preserve">  ADD</w:t>
            </w:r>
          </w:p>
        </w:tc>
      </w:tr>
      <w:tr w:rsidR="001B6FCA" w:rsidRPr="00AE08C2" w:rsidTr="000845D2">
        <w:trPr>
          <w:trHeight w:val="240"/>
        </w:trPr>
        <w:tc>
          <w:tcPr>
            <w:tcW w:w="909" w:type="dxa"/>
            <w:shd w:val="clear" w:color="auto" w:fill="auto"/>
          </w:tcPr>
          <w:p w:rsidR="001B6FCA" w:rsidRPr="00AE08C2"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1B6FCA" w:rsidRPr="00AE08C2"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AE08C2">
              <w:rPr>
                <w:bCs/>
                <w:sz w:val="18"/>
                <w:szCs w:val="22"/>
                <w:lang w:val="fr-FR"/>
              </w:rPr>
              <w:t>7-023</w:t>
            </w:r>
          </w:p>
        </w:tc>
        <w:tc>
          <w:tcPr>
            <w:tcW w:w="7470" w:type="dxa"/>
            <w:shd w:val="clear" w:color="auto" w:fill="auto"/>
          </w:tcPr>
          <w:p w:rsidR="001B6FCA" w:rsidRPr="00AE08C2"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AE08C2">
              <w:rPr>
                <w:bCs/>
                <w:sz w:val="18"/>
                <w:szCs w:val="22"/>
                <w:lang w:val="fr-FR"/>
              </w:rPr>
              <w:t>Costa Rica</w:t>
            </w:r>
          </w:p>
        </w:tc>
      </w:tr>
    </w:tbl>
    <w:p w:rsidR="001B6FCA" w:rsidRPr="00AE08C2" w:rsidRDefault="001B6FCA" w:rsidP="001B6FCA">
      <w:pPr>
        <w:rPr>
          <w:lang w:val="en-US"/>
        </w:rPr>
      </w:pPr>
    </w:p>
    <w:tbl>
      <w:tblPr>
        <w:tblW w:w="9288" w:type="dxa"/>
        <w:tblLayout w:type="fixed"/>
        <w:tblLook w:val="01E0"/>
      </w:tblPr>
      <w:tblGrid>
        <w:gridCol w:w="909"/>
        <w:gridCol w:w="909"/>
        <w:gridCol w:w="7470"/>
      </w:tblGrid>
      <w:tr w:rsidR="001B6FCA" w:rsidRPr="00AE08C2" w:rsidTr="000845D2">
        <w:trPr>
          <w:trHeight w:val="240"/>
        </w:trPr>
        <w:tc>
          <w:tcPr>
            <w:tcW w:w="9288" w:type="dxa"/>
            <w:gridSpan w:val="3"/>
            <w:shd w:val="clear" w:color="auto" w:fill="auto"/>
          </w:tcPr>
          <w:p w:rsidR="001B6FCA" w:rsidRPr="00AE08C2" w:rsidRDefault="001B6FCA" w:rsidP="006C2102">
            <w:pPr>
              <w:keepNext/>
              <w:tabs>
                <w:tab w:val="clear" w:pos="1276"/>
                <w:tab w:val="clear" w:pos="1843"/>
                <w:tab w:val="clear" w:pos="5387"/>
                <w:tab w:val="clear" w:pos="5954"/>
                <w:tab w:val="right" w:pos="1021"/>
                <w:tab w:val="left" w:pos="1701"/>
                <w:tab w:val="left" w:pos="2268"/>
              </w:tabs>
              <w:spacing w:before="240"/>
              <w:rPr>
                <w:b/>
              </w:rPr>
            </w:pPr>
            <w:r w:rsidRPr="00AE08C2">
              <w:rPr>
                <w:b/>
              </w:rPr>
              <w:t xml:space="preserve">Ordre alphabétique </w:t>
            </w:r>
            <w:r w:rsidR="006C2102">
              <w:rPr>
                <w:b/>
              </w:rPr>
              <w:t xml:space="preserve">P </w:t>
            </w:r>
            <w:r w:rsidR="006C2102" w:rsidRPr="00AE08C2">
              <w:rPr>
                <w:b/>
              </w:rPr>
              <w:t xml:space="preserve"> </w:t>
            </w:r>
            <w:r w:rsidR="006C2102">
              <w:rPr>
                <w:b/>
              </w:rPr>
              <w:t>28</w:t>
            </w:r>
            <w:r w:rsidRPr="00AE08C2">
              <w:rPr>
                <w:b/>
              </w:rPr>
              <w:t xml:space="preserve">   ADD</w:t>
            </w:r>
          </w:p>
        </w:tc>
      </w:tr>
      <w:tr w:rsidR="001B6FCA" w:rsidRPr="00AE08C2" w:rsidTr="000845D2">
        <w:trPr>
          <w:trHeight w:val="240"/>
        </w:trPr>
        <w:tc>
          <w:tcPr>
            <w:tcW w:w="909" w:type="dxa"/>
            <w:shd w:val="clear" w:color="auto" w:fill="auto"/>
          </w:tcPr>
          <w:p w:rsidR="001B6FCA" w:rsidRPr="00AE08C2"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1B6FCA" w:rsidRPr="00AE08C2"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AE08C2">
              <w:rPr>
                <w:bCs/>
                <w:sz w:val="18"/>
                <w:szCs w:val="22"/>
                <w:lang w:val="fr-FR"/>
              </w:rPr>
              <w:t>7-023</w:t>
            </w:r>
          </w:p>
        </w:tc>
        <w:tc>
          <w:tcPr>
            <w:tcW w:w="7470" w:type="dxa"/>
            <w:shd w:val="clear" w:color="auto" w:fill="auto"/>
          </w:tcPr>
          <w:p w:rsidR="001B6FCA" w:rsidRPr="00AE08C2" w:rsidRDefault="001B6FCA" w:rsidP="000845D2">
            <w:pPr>
              <w:tabs>
                <w:tab w:val="clear" w:pos="567"/>
                <w:tab w:val="clear" w:pos="1276"/>
                <w:tab w:val="clear" w:pos="1843"/>
                <w:tab w:val="clear" w:pos="5387"/>
                <w:tab w:val="clear" w:pos="5954"/>
                <w:tab w:val="right" w:pos="454"/>
              </w:tabs>
              <w:spacing w:before="40" w:after="40"/>
              <w:jc w:val="left"/>
              <w:rPr>
                <w:bCs/>
                <w:sz w:val="18"/>
                <w:szCs w:val="22"/>
                <w:lang w:val="fr-FR"/>
              </w:rPr>
            </w:pPr>
            <w:r w:rsidRPr="00AE08C2">
              <w:rPr>
                <w:bCs/>
                <w:sz w:val="18"/>
                <w:szCs w:val="22"/>
                <w:lang w:val="fr-FR"/>
              </w:rPr>
              <w:t>Costa Rica</w:t>
            </w:r>
          </w:p>
        </w:tc>
      </w:tr>
    </w:tbl>
    <w:p w:rsidR="001B6FCA" w:rsidRPr="00AE08C2" w:rsidRDefault="001B6FCA" w:rsidP="001B6FCA">
      <w:pPr>
        <w:tabs>
          <w:tab w:val="clear" w:pos="567"/>
          <w:tab w:val="clear" w:pos="5387"/>
          <w:tab w:val="clear" w:pos="5954"/>
          <w:tab w:val="left" w:pos="284"/>
        </w:tabs>
        <w:spacing w:before="136"/>
        <w:rPr>
          <w:position w:val="6"/>
          <w:lang w:val="en-US"/>
        </w:rPr>
      </w:pPr>
      <w:r w:rsidRPr="00AE08C2">
        <w:rPr>
          <w:position w:val="6"/>
          <w:lang w:val="en-US"/>
        </w:rPr>
        <w:t>____________</w:t>
      </w:r>
    </w:p>
    <w:p w:rsidR="001B6FCA" w:rsidRPr="00AE08C2" w:rsidRDefault="001B6FCA" w:rsidP="001B6FCA">
      <w:pPr>
        <w:tabs>
          <w:tab w:val="clear" w:pos="1276"/>
          <w:tab w:val="clear" w:pos="1843"/>
          <w:tab w:val="clear" w:pos="5387"/>
          <w:tab w:val="clear" w:pos="5954"/>
        </w:tabs>
        <w:spacing w:before="40"/>
        <w:jc w:val="left"/>
        <w:rPr>
          <w:sz w:val="16"/>
          <w:szCs w:val="16"/>
          <w:lang w:val="en-US"/>
        </w:rPr>
      </w:pPr>
      <w:r w:rsidRPr="00AE08C2">
        <w:rPr>
          <w:sz w:val="16"/>
          <w:szCs w:val="16"/>
          <w:lang w:val="en-US"/>
        </w:rPr>
        <w:t>SANC:</w:t>
      </w:r>
      <w:r w:rsidRPr="00AE08C2">
        <w:rPr>
          <w:sz w:val="16"/>
          <w:szCs w:val="16"/>
          <w:lang w:val="en-US"/>
        </w:rPr>
        <w:tab/>
        <w:t>Signalling Area/Network Code.</w:t>
      </w:r>
    </w:p>
    <w:p w:rsidR="001B6FCA" w:rsidRPr="00AE08C2" w:rsidRDefault="001B6FCA" w:rsidP="001B6FCA">
      <w:pPr>
        <w:tabs>
          <w:tab w:val="clear" w:pos="1276"/>
          <w:tab w:val="clear" w:pos="1843"/>
          <w:tab w:val="clear" w:pos="5387"/>
          <w:tab w:val="clear" w:pos="5954"/>
        </w:tabs>
        <w:spacing w:before="0"/>
        <w:jc w:val="left"/>
        <w:rPr>
          <w:sz w:val="16"/>
          <w:szCs w:val="16"/>
          <w:lang w:val="fr-FR"/>
        </w:rPr>
      </w:pPr>
      <w:r w:rsidRPr="00AE08C2">
        <w:rPr>
          <w:sz w:val="16"/>
          <w:szCs w:val="16"/>
          <w:lang w:val="en-US"/>
        </w:rPr>
        <w:tab/>
      </w:r>
      <w:r w:rsidRPr="00AE08C2">
        <w:rPr>
          <w:sz w:val="16"/>
          <w:szCs w:val="16"/>
          <w:lang w:val="fr-FR"/>
        </w:rPr>
        <w:t>Code de zone/réseau sémaphore .</w:t>
      </w:r>
    </w:p>
    <w:p w:rsidR="001B6FCA" w:rsidRPr="00AE08C2" w:rsidRDefault="001B6FCA" w:rsidP="001B6FCA">
      <w:pPr>
        <w:tabs>
          <w:tab w:val="clear" w:pos="1276"/>
          <w:tab w:val="clear" w:pos="1843"/>
          <w:tab w:val="clear" w:pos="5387"/>
          <w:tab w:val="clear" w:pos="5954"/>
        </w:tabs>
        <w:spacing w:before="0"/>
        <w:jc w:val="left"/>
        <w:rPr>
          <w:b/>
          <w:sz w:val="16"/>
          <w:szCs w:val="16"/>
          <w:lang w:val="es-ES"/>
        </w:rPr>
      </w:pPr>
      <w:r w:rsidRPr="00AE08C2">
        <w:rPr>
          <w:sz w:val="16"/>
          <w:szCs w:val="16"/>
          <w:lang w:val="fr-FR"/>
        </w:rPr>
        <w:tab/>
      </w:r>
      <w:r w:rsidRPr="00AE08C2">
        <w:rPr>
          <w:sz w:val="16"/>
          <w:szCs w:val="16"/>
          <w:lang w:val="es-ES"/>
        </w:rPr>
        <w:t>Código de zona/red de señalización .</w:t>
      </w:r>
    </w:p>
    <w:p w:rsidR="001B6FCA" w:rsidRPr="007A646F" w:rsidRDefault="001B6FCA" w:rsidP="00964D92"/>
    <w:p w:rsidR="00BD5DFD" w:rsidRPr="00BD5DFD" w:rsidRDefault="00BD5DFD" w:rsidP="00BD5DFD">
      <w:pPr>
        <w:pStyle w:val="Heading20"/>
        <w:spacing w:before="240"/>
      </w:pPr>
      <w:bookmarkStart w:id="331" w:name="_Toc36874412"/>
      <w:bookmarkStart w:id="332" w:name="_Toc292700069"/>
      <w:r w:rsidRPr="00BD5DFD">
        <w:t>Plan de nu</w:t>
      </w:r>
      <w:smartTag w:uri="urn:schemas-microsoft-com:office:smarttags" w:element="PersonName">
        <w:r w:rsidRPr="00BD5DFD">
          <w:t>m</w:t>
        </w:r>
      </w:smartTag>
      <w:r w:rsidRPr="00BD5DFD">
        <w:t>érotage national</w:t>
      </w:r>
      <w:r w:rsidRPr="00BD5DFD">
        <w:br/>
        <w:t>(Selon la Reco</w:t>
      </w:r>
      <w:smartTag w:uri="urn:schemas-microsoft-com:office:smarttags" w:element="PersonName">
        <w:r w:rsidRPr="00BD5DFD">
          <w:t>m</w:t>
        </w:r>
      </w:smartTag>
      <w:smartTag w:uri="urn:schemas-microsoft-com:office:smarttags" w:element="PersonName">
        <w:r w:rsidRPr="00BD5DFD">
          <w:t>m</w:t>
        </w:r>
      </w:smartTag>
      <w:r w:rsidRPr="00BD5DFD">
        <w:t>andation UIT-T E.129 (11/2009))</w:t>
      </w:r>
      <w:bookmarkEnd w:id="331"/>
      <w:bookmarkEnd w:id="332"/>
    </w:p>
    <w:p w:rsidR="00BD5DFD" w:rsidRPr="00BD5DFD" w:rsidRDefault="00BD5DFD" w:rsidP="00BD5DFD">
      <w:pPr>
        <w:tabs>
          <w:tab w:val="clear" w:pos="567"/>
          <w:tab w:val="clear" w:pos="1276"/>
          <w:tab w:val="clear" w:pos="1843"/>
          <w:tab w:val="clear" w:pos="5387"/>
          <w:tab w:val="clear" w:pos="5954"/>
        </w:tabs>
        <w:overflowPunct/>
        <w:autoSpaceDE/>
        <w:autoSpaceDN/>
        <w:adjustRightInd/>
        <w:spacing w:before="0"/>
        <w:jc w:val="center"/>
        <w:textAlignment w:val="auto"/>
        <w:rPr>
          <w:lang w:val="fr-FR"/>
        </w:rPr>
      </w:pPr>
      <w:bookmarkStart w:id="333" w:name="_Toc36875244"/>
      <w:r w:rsidRPr="00BD5DFD">
        <w:rPr>
          <w:lang w:val="fr-FR"/>
        </w:rPr>
        <w:t>Web:</w:t>
      </w:r>
      <w:hyperlink r:id="rId31" w:history="1">
        <w:r w:rsidRPr="00BD5DFD">
          <w:rPr>
            <w:lang w:val="fr-FR"/>
          </w:rPr>
          <w:t>www.itu.int/itu-t/inr/nnp/index.html</w:t>
        </w:r>
      </w:hyperlink>
    </w:p>
    <w:bookmarkEnd w:id="333"/>
    <w:p w:rsidR="00BD5DFD" w:rsidRPr="00BD5DFD" w:rsidRDefault="00BD5DFD" w:rsidP="00BD5DFD">
      <w:pPr>
        <w:tabs>
          <w:tab w:val="clear" w:pos="1276"/>
          <w:tab w:val="clear" w:pos="1843"/>
          <w:tab w:val="clear" w:pos="5387"/>
          <w:tab w:val="clear" w:pos="5954"/>
        </w:tabs>
        <w:spacing w:before="240"/>
        <w:rPr>
          <w:rFonts w:asciiTheme="minorHAnsi" w:hAnsiTheme="minorHAnsi" w:cs="Arial"/>
          <w:lang w:val="fr-FR"/>
        </w:rPr>
      </w:pPr>
      <w:r w:rsidRPr="00BD5DFD">
        <w:rPr>
          <w:rFonts w:asciiTheme="minorHAnsi" w:hAnsiTheme="minorHAnsi" w:cs="Arial"/>
          <w:lang w:val="fr-FR"/>
        </w:rPr>
        <w:t>Les Ad</w:t>
      </w:r>
      <w:smartTag w:uri="urn:schemas-microsoft-com:office:smarttags" w:element="PersonName">
        <w:r w:rsidRPr="00BD5DFD">
          <w:rPr>
            <w:rFonts w:asciiTheme="minorHAnsi" w:hAnsiTheme="minorHAnsi" w:cs="Arial"/>
            <w:lang w:val="fr-FR"/>
          </w:rPr>
          <w:t>m</w:t>
        </w:r>
      </w:smartTag>
      <w:r w:rsidRPr="00BD5DFD">
        <w:rPr>
          <w:rFonts w:asciiTheme="minorHAnsi" w:hAnsiTheme="minorHAnsi" w:cs="Arial"/>
          <w:lang w:val="fr-FR"/>
        </w:rPr>
        <w:t xml:space="preserve">inistrations sont priées de notifier à l’UIT les </w:t>
      </w:r>
      <w:smartTag w:uri="urn:schemas-microsoft-com:office:smarttags" w:element="PersonName">
        <w:r w:rsidRPr="00BD5DFD">
          <w:rPr>
            <w:rFonts w:asciiTheme="minorHAnsi" w:hAnsiTheme="minorHAnsi" w:cs="Arial"/>
            <w:lang w:val="fr-FR"/>
          </w:rPr>
          <w:t>m</w:t>
        </w:r>
      </w:smartTag>
      <w:r w:rsidRPr="00BD5DFD">
        <w:rPr>
          <w:rFonts w:asciiTheme="minorHAnsi" w:hAnsiTheme="minorHAnsi" w:cs="Arial"/>
          <w:lang w:val="fr-FR"/>
        </w:rPr>
        <w:t>odifications apportées à leur plan de nu</w:t>
      </w:r>
      <w:smartTag w:uri="urn:schemas-microsoft-com:office:smarttags" w:element="PersonName">
        <w:r w:rsidRPr="00BD5DFD">
          <w:rPr>
            <w:rFonts w:asciiTheme="minorHAnsi" w:hAnsiTheme="minorHAnsi" w:cs="Arial"/>
            <w:lang w:val="fr-FR"/>
          </w:rPr>
          <w:t>m</w:t>
        </w:r>
      </w:smartTag>
      <w:r w:rsidRPr="00BD5DFD">
        <w:rPr>
          <w:rFonts w:asciiTheme="minorHAnsi" w:hAnsiTheme="minorHAnsi" w:cs="Arial"/>
          <w:lang w:val="fr-FR"/>
        </w:rPr>
        <w:t>érotage national ou de lui fournir des renseigne</w:t>
      </w:r>
      <w:smartTag w:uri="urn:schemas-microsoft-com:office:smarttags" w:element="PersonName">
        <w:r w:rsidRPr="00BD5DFD">
          <w:rPr>
            <w:rFonts w:asciiTheme="minorHAnsi" w:hAnsiTheme="minorHAnsi" w:cs="Arial"/>
            <w:lang w:val="fr-FR"/>
          </w:rPr>
          <w:t>m</w:t>
        </w:r>
      </w:smartTag>
      <w:r w:rsidRPr="00BD5DFD">
        <w:rPr>
          <w:rFonts w:asciiTheme="minorHAnsi" w:hAnsiTheme="minorHAnsi" w:cs="Arial"/>
          <w:lang w:val="fr-FR"/>
        </w:rPr>
        <w:t>ents sur leur page web consacrée au plan de nu</w:t>
      </w:r>
      <w:smartTag w:uri="urn:schemas-microsoft-com:office:smarttags" w:element="PersonName">
        <w:r w:rsidRPr="00BD5DFD">
          <w:rPr>
            <w:rFonts w:asciiTheme="minorHAnsi" w:hAnsiTheme="minorHAnsi" w:cs="Arial"/>
            <w:lang w:val="fr-FR"/>
          </w:rPr>
          <w:t>m</w:t>
        </w:r>
      </w:smartTag>
      <w:r w:rsidRPr="00BD5DFD">
        <w:rPr>
          <w:rFonts w:asciiTheme="minorHAnsi" w:hAnsiTheme="minorHAnsi" w:cs="Arial"/>
          <w:lang w:val="fr-FR"/>
        </w:rPr>
        <w:t>érotage national ainsi que les coordonnées de toutes les personnes pouvant être contactées. Ces renseigne</w:t>
      </w:r>
      <w:smartTag w:uri="urn:schemas-microsoft-com:office:smarttags" w:element="PersonName">
        <w:r w:rsidRPr="00BD5DFD">
          <w:rPr>
            <w:rFonts w:asciiTheme="minorHAnsi" w:hAnsiTheme="minorHAnsi" w:cs="Arial"/>
            <w:lang w:val="fr-FR"/>
          </w:rPr>
          <w:t>m</w:t>
        </w:r>
      </w:smartTag>
      <w:r w:rsidRPr="00BD5DFD">
        <w:rPr>
          <w:rFonts w:asciiTheme="minorHAnsi" w:hAnsiTheme="minorHAnsi" w:cs="Arial"/>
          <w:lang w:val="fr-FR"/>
        </w:rPr>
        <w:t xml:space="preserve">ents, qui seront </w:t>
      </w:r>
      <w:smartTag w:uri="urn:schemas-microsoft-com:office:smarttags" w:element="PersonName">
        <w:r w:rsidRPr="00BD5DFD">
          <w:rPr>
            <w:rFonts w:asciiTheme="minorHAnsi" w:hAnsiTheme="minorHAnsi" w:cs="Arial"/>
            <w:lang w:val="fr-FR"/>
          </w:rPr>
          <w:t>m</w:t>
        </w:r>
      </w:smartTag>
      <w:r w:rsidRPr="00BD5DFD">
        <w:rPr>
          <w:rFonts w:asciiTheme="minorHAnsi" w:hAnsiTheme="minorHAnsi" w:cs="Arial"/>
          <w:lang w:val="fr-FR"/>
        </w:rPr>
        <w:t>is gratuite</w:t>
      </w:r>
      <w:smartTag w:uri="urn:schemas-microsoft-com:office:smarttags" w:element="PersonName">
        <w:r w:rsidRPr="00BD5DFD">
          <w:rPr>
            <w:rFonts w:asciiTheme="minorHAnsi" w:hAnsiTheme="minorHAnsi" w:cs="Arial"/>
            <w:lang w:val="fr-FR"/>
          </w:rPr>
          <w:t>m</w:t>
        </w:r>
      </w:smartTag>
      <w:r w:rsidRPr="00BD5DFD">
        <w:rPr>
          <w:rFonts w:asciiTheme="minorHAnsi" w:hAnsiTheme="minorHAnsi" w:cs="Arial"/>
          <w:lang w:val="fr-FR"/>
        </w:rPr>
        <w:t>ent à la disposition de toutes les Ad</w:t>
      </w:r>
      <w:smartTag w:uri="urn:schemas-microsoft-com:office:smarttags" w:element="PersonName">
        <w:r w:rsidRPr="00BD5DFD">
          <w:rPr>
            <w:rFonts w:asciiTheme="minorHAnsi" w:hAnsiTheme="minorHAnsi" w:cs="Arial"/>
            <w:lang w:val="fr-FR"/>
          </w:rPr>
          <w:t>m</w:t>
        </w:r>
      </w:smartTag>
      <w:r w:rsidRPr="00BD5DFD">
        <w:rPr>
          <w:rFonts w:asciiTheme="minorHAnsi" w:hAnsiTheme="minorHAnsi" w:cs="Arial"/>
          <w:lang w:val="fr-FR"/>
        </w:rPr>
        <w:t>inistrations/ER et des prestataires de services, seront postés sur le site web de l’UIT-T.</w:t>
      </w:r>
    </w:p>
    <w:p w:rsidR="00BD5DFD" w:rsidRPr="00BD5DFD" w:rsidRDefault="00BD5DFD" w:rsidP="00BD5DFD">
      <w:pPr>
        <w:rPr>
          <w:lang w:val="fr-FR"/>
        </w:rPr>
      </w:pPr>
      <w:r w:rsidRPr="00BD5DFD">
        <w:rPr>
          <w:lang w:val="fr-FR"/>
        </w:rPr>
        <w:t>Pour leur site web sur le nu</w:t>
      </w:r>
      <w:smartTag w:uri="urn:schemas-microsoft-com:office:smarttags" w:element="PersonName">
        <w:r w:rsidRPr="00BD5DFD">
          <w:rPr>
            <w:lang w:val="fr-FR"/>
          </w:rPr>
          <w:t>m</w:t>
        </w:r>
      </w:smartTag>
      <w:r w:rsidRPr="00BD5DFD">
        <w:rPr>
          <w:lang w:val="fr-FR"/>
        </w:rPr>
        <w:t>érotage ou l’envoi de leurs infor</w:t>
      </w:r>
      <w:smartTag w:uri="urn:schemas-microsoft-com:office:smarttags" w:element="PersonName">
        <w:r w:rsidRPr="00BD5DFD">
          <w:rPr>
            <w:lang w:val="fr-FR"/>
          </w:rPr>
          <w:t>m</w:t>
        </w:r>
      </w:smartTag>
      <w:r w:rsidRPr="00BD5DFD">
        <w:rPr>
          <w:lang w:val="fr-FR"/>
        </w:rPr>
        <w:t>ations à l’UIT/TSB (e-</w:t>
      </w:r>
      <w:smartTag w:uri="urn:schemas-microsoft-com:office:smarttags" w:element="PersonName">
        <w:r w:rsidRPr="00BD5DFD">
          <w:rPr>
            <w:lang w:val="fr-FR"/>
          </w:rPr>
          <w:t>m</w:t>
        </w:r>
      </w:smartTag>
      <w:r w:rsidRPr="00BD5DFD">
        <w:rPr>
          <w:lang w:val="fr-FR"/>
        </w:rPr>
        <w:t>ail: tsbtson@itu.int), les Administrations sont priées de bien vouloir utiliser le for</w:t>
      </w:r>
      <w:smartTag w:uri="urn:schemas-microsoft-com:office:smarttags" w:element="PersonName">
        <w:r w:rsidRPr="00BD5DFD">
          <w:rPr>
            <w:lang w:val="fr-FR"/>
          </w:rPr>
          <w:t>m</w:t>
        </w:r>
      </w:smartTag>
      <w:r w:rsidRPr="00BD5DFD">
        <w:rPr>
          <w:lang w:val="fr-FR"/>
        </w:rPr>
        <w:t>at tel que décrit dans la Reco</w:t>
      </w:r>
      <w:smartTag w:uri="urn:schemas-microsoft-com:office:smarttags" w:element="PersonName">
        <w:r w:rsidRPr="00BD5DFD">
          <w:rPr>
            <w:lang w:val="fr-FR"/>
          </w:rPr>
          <w:t>m</w:t>
        </w:r>
      </w:smartTag>
      <w:smartTag w:uri="urn:schemas-microsoft-com:office:smarttags" w:element="PersonName">
        <w:r w:rsidRPr="00BD5DFD">
          <w:rPr>
            <w:lang w:val="fr-FR"/>
          </w:rPr>
          <w:t>m</w:t>
        </w:r>
      </w:smartTag>
      <w:r w:rsidRPr="00BD5DFD">
        <w:rPr>
          <w:lang w:val="fr-FR"/>
        </w:rPr>
        <w:t xml:space="preserve">andation UIT-T E.129. Il leur est rappelé qu’elles seront responsables de la </w:t>
      </w:r>
      <w:smartTag w:uri="urn:schemas-microsoft-com:office:smarttags" w:element="PersonName">
        <w:r w:rsidRPr="00BD5DFD">
          <w:rPr>
            <w:lang w:val="fr-FR"/>
          </w:rPr>
          <w:t>m</w:t>
        </w:r>
      </w:smartTag>
      <w:r w:rsidRPr="00BD5DFD">
        <w:rPr>
          <w:lang w:val="fr-FR"/>
        </w:rPr>
        <w:t>ise à jour de ces infor</w:t>
      </w:r>
      <w:smartTag w:uri="urn:schemas-microsoft-com:office:smarttags" w:element="PersonName">
        <w:r w:rsidRPr="00BD5DFD">
          <w:rPr>
            <w:lang w:val="fr-FR"/>
          </w:rPr>
          <w:t>m</w:t>
        </w:r>
      </w:smartTag>
      <w:r w:rsidRPr="00BD5DFD">
        <w:rPr>
          <w:lang w:val="fr-FR"/>
        </w:rPr>
        <w:t xml:space="preserve">ations dans les </w:t>
      </w:r>
      <w:smartTag w:uri="urn:schemas-microsoft-com:office:smarttags" w:element="PersonName">
        <w:r w:rsidRPr="00BD5DFD">
          <w:rPr>
            <w:lang w:val="fr-FR"/>
          </w:rPr>
          <w:t>m</w:t>
        </w:r>
      </w:smartTag>
      <w:r w:rsidRPr="00BD5DFD">
        <w:rPr>
          <w:lang w:val="fr-FR"/>
        </w:rPr>
        <w:t>eilleurs délais.</w:t>
      </w:r>
    </w:p>
    <w:p w:rsidR="00BD5DFD" w:rsidRPr="00BD5DFD" w:rsidRDefault="00BD5DFD" w:rsidP="00BD5DFD">
      <w:pPr>
        <w:rPr>
          <w:lang w:val="fr-FR"/>
        </w:rPr>
      </w:pPr>
      <w:r w:rsidRPr="00BD5DFD">
        <w:rPr>
          <w:lang w:val="fr-FR"/>
        </w:rPr>
        <w:t>Du 1.V.2011 au 15.V.2011, les pays suivants ont actualisé leur plan de nu</w:t>
      </w:r>
      <w:smartTag w:uri="urn:schemas-microsoft-com:office:smarttags" w:element="PersonName">
        <w:r w:rsidRPr="00BD5DFD">
          <w:rPr>
            <w:lang w:val="fr-FR"/>
          </w:rPr>
          <w:t>m</w:t>
        </w:r>
      </w:smartTag>
      <w:r w:rsidRPr="00BD5DFD">
        <w:rPr>
          <w:lang w:val="fr-FR"/>
        </w:rPr>
        <w:t>érotage national sur le site:</w:t>
      </w:r>
    </w:p>
    <w:p w:rsidR="00BD5DFD" w:rsidRPr="00BD5DFD" w:rsidRDefault="00BD5DFD" w:rsidP="00BD5DFD">
      <w:pPr>
        <w:rPr>
          <w:lang w:val="fr-FR"/>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016"/>
        <w:gridCol w:w="4489"/>
      </w:tblGrid>
      <w:tr w:rsidR="00BD5DFD" w:rsidRPr="00BD5DFD" w:rsidTr="00BD5DFD">
        <w:trPr>
          <w:jc w:val="center"/>
        </w:trPr>
        <w:tc>
          <w:tcPr>
            <w:tcW w:w="3043"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sz w:val="18"/>
                <w:szCs w:val="18"/>
                <w:lang w:val="en-US" w:eastAsia="zh-CN"/>
              </w:rPr>
            </w:pPr>
            <w:r w:rsidRPr="00BD5DFD">
              <w:rPr>
                <w:rFonts w:asciiTheme="minorHAnsi" w:eastAsia="SimSun" w:hAnsiTheme="minorHAnsi" w:cs="Arial"/>
                <w:i/>
                <w:iCs/>
                <w:sz w:val="18"/>
                <w:szCs w:val="18"/>
                <w:lang w:val="en-US" w:eastAsia="zh-CN"/>
              </w:rPr>
              <w:t>Pays</w:t>
            </w:r>
          </w:p>
        </w:tc>
        <w:tc>
          <w:tcPr>
            <w:tcW w:w="3402"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sz w:val="18"/>
                <w:szCs w:val="18"/>
                <w:lang w:val="en-US" w:eastAsia="zh-CN"/>
              </w:rPr>
            </w:pPr>
            <w:r w:rsidRPr="00BD5DFD">
              <w:rPr>
                <w:rFonts w:asciiTheme="minorHAnsi" w:eastAsia="SimSun" w:hAnsiTheme="minorHAnsi" w:cs="Arial"/>
                <w:i/>
                <w:iCs/>
                <w:sz w:val="18"/>
                <w:szCs w:val="18"/>
                <w:lang w:val="en-US" w:eastAsia="zh-CN"/>
              </w:rPr>
              <w:t>Indicatifs de pays (CC)</w:t>
            </w:r>
          </w:p>
        </w:tc>
      </w:tr>
      <w:tr w:rsidR="00BD5DFD" w:rsidRPr="00BD5DFD" w:rsidTr="00BD5DFD">
        <w:trPr>
          <w:jc w:val="center"/>
        </w:trPr>
        <w:tc>
          <w:tcPr>
            <w:tcW w:w="3043"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Japon</w:t>
            </w:r>
          </w:p>
        </w:tc>
        <w:tc>
          <w:tcPr>
            <w:tcW w:w="3402"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+81</w:t>
            </w:r>
          </w:p>
        </w:tc>
      </w:tr>
      <w:tr w:rsidR="00BD5DFD" w:rsidRPr="00BD5DFD" w:rsidTr="00BD5DFD">
        <w:trPr>
          <w:jc w:val="center"/>
        </w:trPr>
        <w:tc>
          <w:tcPr>
            <w:tcW w:w="3043"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bCs/>
                <w:sz w:val="18"/>
                <w:szCs w:val="18"/>
                <w:lang w:val="en-US" w:eastAsia="zh-CN"/>
              </w:rPr>
              <w:t>Tadjikistan</w:t>
            </w:r>
          </w:p>
        </w:tc>
        <w:tc>
          <w:tcPr>
            <w:tcW w:w="3402"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+992</w:t>
            </w:r>
          </w:p>
        </w:tc>
      </w:tr>
      <w:tr w:rsidR="00BD5DFD" w:rsidRPr="00BD5DFD" w:rsidTr="00BD5DFD">
        <w:trPr>
          <w:jc w:val="center"/>
        </w:trPr>
        <w:tc>
          <w:tcPr>
            <w:tcW w:w="3043"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fr-FR" w:eastAsia="zh-CN"/>
              </w:rPr>
            </w:pPr>
            <w:r w:rsidRPr="00BD5DFD">
              <w:rPr>
                <w:rFonts w:asciiTheme="minorHAnsi" w:eastAsia="SimSun" w:hAnsiTheme="minorHAnsi" w:cs="Arial"/>
                <w:sz w:val="18"/>
                <w:szCs w:val="18"/>
                <w:lang w:val="fr-FR" w:eastAsia="zh-CN"/>
              </w:rPr>
              <w:t>Sainte-Hélène (Ile) et Tristan Da Cunha</w:t>
            </w:r>
          </w:p>
        </w:tc>
        <w:tc>
          <w:tcPr>
            <w:tcW w:w="3402"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+290</w:t>
            </w:r>
          </w:p>
        </w:tc>
      </w:tr>
      <w:tr w:rsidR="00BD5DFD" w:rsidRPr="00BD5DFD" w:rsidTr="00BD5DFD">
        <w:trPr>
          <w:jc w:val="center"/>
        </w:trPr>
        <w:tc>
          <w:tcPr>
            <w:tcW w:w="3043"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Seychelles</w:t>
            </w:r>
          </w:p>
        </w:tc>
        <w:tc>
          <w:tcPr>
            <w:tcW w:w="3402" w:type="dxa"/>
            <w:tcBorders>
              <w:top w:val="single" w:sz="4" w:space="0" w:color="auto"/>
              <w:left w:val="single" w:sz="4" w:space="0" w:color="auto"/>
              <w:bottom w:val="single" w:sz="4" w:space="0" w:color="auto"/>
              <w:right w:val="single" w:sz="4" w:space="0" w:color="auto"/>
            </w:tcBorders>
            <w:hideMark/>
          </w:tcPr>
          <w:p w:rsidR="00BD5DFD" w:rsidRPr="00BD5DFD" w:rsidRDefault="00BD5DFD" w:rsidP="00BD5DFD">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+248</w:t>
            </w:r>
          </w:p>
        </w:tc>
      </w:tr>
    </w:tbl>
    <w:p w:rsidR="00BD5DFD" w:rsidRPr="00BD5DFD" w:rsidRDefault="00BD5DFD" w:rsidP="00BD5DF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FR"/>
        </w:rPr>
      </w:pPr>
    </w:p>
    <w:sectPr w:rsidR="00BD5DFD" w:rsidRPr="00BD5DFD" w:rsidSect="00934A34">
      <w:footerReference w:type="even" r:id="rId32"/>
      <w:footerReference w:type="default" r:id="rId33"/>
      <w:footerReference w:type="first" r:id="rId34"/>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E04" w:rsidRDefault="00182E04">
      <w:r>
        <w:separator/>
      </w:r>
    </w:p>
  </w:endnote>
  <w:endnote w:type="continuationSeparator" w:id="0">
    <w:p w:rsidR="00182E04" w:rsidRDefault="00182E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rugalSans">
    <w:altName w:val="Franklin Gothic Demi Cond"/>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00000000" w:usb2="00000000"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D67832" w:rsidRPr="007F091C" w:rsidTr="008149B6">
      <w:trPr>
        <w:cantSplit/>
        <w:trHeight w:val="900"/>
      </w:trPr>
      <w:tc>
        <w:tcPr>
          <w:tcW w:w="8147" w:type="dxa"/>
          <w:tcBorders>
            <w:top w:val="nil"/>
            <w:bottom w:val="nil"/>
          </w:tcBorders>
          <w:shd w:val="clear" w:color="auto" w:fill="FFFFFF"/>
          <w:vAlign w:val="center"/>
        </w:tcPr>
        <w:p w:rsidR="00D67832" w:rsidRDefault="00D67832"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D67832" w:rsidRPr="007F091C" w:rsidRDefault="00D67832" w:rsidP="00520156">
          <w:pPr>
            <w:pStyle w:val="Firstfooter"/>
            <w:spacing w:before="0"/>
            <w:ind w:left="142"/>
            <w:jc w:val="right"/>
            <w:rPr>
              <w:rFonts w:ascii="Calibri" w:hAnsi="Calibri"/>
              <w:sz w:val="22"/>
              <w:szCs w:val="22"/>
              <w:lang w:val="fr-FR"/>
            </w:rPr>
          </w:pPr>
          <w:r>
            <w:rPr>
              <w:noProof/>
              <w:lang w:val="en-US"/>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D67832" w:rsidRDefault="00D67832"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D67832" w:rsidRPr="007F091C" w:rsidTr="00921455">
      <w:trPr>
        <w:cantSplit/>
        <w:jc w:val="center"/>
      </w:trPr>
      <w:tc>
        <w:tcPr>
          <w:tcW w:w="1761" w:type="dxa"/>
          <w:shd w:val="clear" w:color="auto" w:fill="4C4C4C"/>
        </w:tcPr>
        <w:p w:rsidR="00D67832" w:rsidRPr="007F091C" w:rsidRDefault="00D67832"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CD343A" w:rsidRPr="007F091C">
            <w:rPr>
              <w:color w:val="FFFFFF"/>
              <w:lang w:val="es-ES_tradnl"/>
            </w:rPr>
            <w:fldChar w:fldCharType="begin"/>
          </w:r>
          <w:r w:rsidRPr="007F091C">
            <w:rPr>
              <w:color w:val="FFFFFF"/>
              <w:lang w:val="es-ES_tradnl"/>
            </w:rPr>
            <w:instrText>styleref Foot</w:instrText>
          </w:r>
          <w:r w:rsidR="00CD343A" w:rsidRPr="007F091C">
            <w:rPr>
              <w:color w:val="FFFFFF"/>
              <w:lang w:val="es-ES_tradnl"/>
            </w:rPr>
            <w:fldChar w:fldCharType="separate"/>
          </w:r>
          <w:r w:rsidR="00D1028B">
            <w:rPr>
              <w:noProof/>
              <w:color w:val="FFFFFF"/>
              <w:lang w:val="es-ES_tradnl"/>
            </w:rPr>
            <w:t>980</w:t>
          </w:r>
          <w:r w:rsidR="00CD343A" w:rsidRPr="007F091C">
            <w:rPr>
              <w:color w:val="FFFFFF"/>
              <w:lang w:val="es-ES_tradnl"/>
            </w:rPr>
            <w:fldChar w:fldCharType="end"/>
          </w:r>
          <w:r w:rsidRPr="007F091C">
            <w:rPr>
              <w:color w:val="FFFFFF"/>
              <w:lang w:val="en-US"/>
            </w:rPr>
            <w:t xml:space="preserve"> – </w:t>
          </w:r>
          <w:r w:rsidR="00CD343A" w:rsidRPr="007F091C">
            <w:rPr>
              <w:color w:val="FFFFFF"/>
              <w:lang w:val="en-US"/>
            </w:rPr>
            <w:fldChar w:fldCharType="begin"/>
          </w:r>
          <w:r w:rsidRPr="007F091C">
            <w:rPr>
              <w:color w:val="FFFFFF"/>
              <w:lang w:val="en-US"/>
            </w:rPr>
            <w:instrText>PAGE</w:instrText>
          </w:r>
          <w:r w:rsidR="00CD343A" w:rsidRPr="007F091C">
            <w:rPr>
              <w:color w:val="FFFFFF"/>
              <w:lang w:val="en-US"/>
            </w:rPr>
            <w:fldChar w:fldCharType="separate"/>
          </w:r>
          <w:r w:rsidR="00D1028B">
            <w:rPr>
              <w:noProof/>
              <w:color w:val="FFFFFF"/>
              <w:lang w:val="en-US"/>
            </w:rPr>
            <w:t>32</w:t>
          </w:r>
          <w:r w:rsidR="00CD343A" w:rsidRPr="007F091C">
            <w:rPr>
              <w:color w:val="FFFFFF"/>
              <w:lang w:val="en-US"/>
            </w:rPr>
            <w:fldChar w:fldCharType="end"/>
          </w:r>
        </w:p>
      </w:tc>
      <w:tc>
        <w:tcPr>
          <w:tcW w:w="7292" w:type="dxa"/>
          <w:shd w:val="clear" w:color="auto" w:fill="A6A6A6"/>
        </w:tcPr>
        <w:p w:rsidR="00D67832" w:rsidRPr="007F091C" w:rsidRDefault="00D67832"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D67832" w:rsidRDefault="00D6783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67832" w:rsidRPr="007F091C" w:rsidTr="00921455">
      <w:trPr>
        <w:cantSplit/>
        <w:jc w:val="right"/>
      </w:trPr>
      <w:tc>
        <w:tcPr>
          <w:tcW w:w="7378" w:type="dxa"/>
          <w:shd w:val="clear" w:color="auto" w:fill="A6A6A6"/>
        </w:tcPr>
        <w:p w:rsidR="00D67832" w:rsidRPr="007F091C" w:rsidRDefault="00D67832"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67832" w:rsidRPr="007F091C" w:rsidRDefault="00D67832"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CD343A" w:rsidRPr="007F091C">
            <w:rPr>
              <w:color w:val="FFFFFF"/>
              <w:lang w:val="es-ES_tradnl"/>
            </w:rPr>
            <w:fldChar w:fldCharType="begin"/>
          </w:r>
          <w:r w:rsidRPr="007F091C">
            <w:rPr>
              <w:color w:val="FFFFFF"/>
              <w:lang w:val="es-ES_tradnl"/>
            </w:rPr>
            <w:instrText>styleref Foot</w:instrText>
          </w:r>
          <w:r w:rsidR="00CD343A" w:rsidRPr="007F091C">
            <w:rPr>
              <w:color w:val="FFFFFF"/>
              <w:lang w:val="es-ES_tradnl"/>
            </w:rPr>
            <w:fldChar w:fldCharType="separate"/>
          </w:r>
          <w:r w:rsidR="00D1028B">
            <w:rPr>
              <w:noProof/>
              <w:color w:val="FFFFFF"/>
              <w:lang w:val="es-ES_tradnl"/>
            </w:rPr>
            <w:t>980</w:t>
          </w:r>
          <w:r w:rsidR="00CD343A" w:rsidRPr="007F091C">
            <w:rPr>
              <w:color w:val="FFFFFF"/>
              <w:lang w:val="es-ES_tradnl"/>
            </w:rPr>
            <w:fldChar w:fldCharType="end"/>
          </w:r>
          <w:r w:rsidRPr="007F091C">
            <w:rPr>
              <w:color w:val="FFFFFF"/>
              <w:lang w:val="en-US"/>
            </w:rPr>
            <w:t xml:space="preserve"> – </w:t>
          </w:r>
          <w:r w:rsidR="00CD343A" w:rsidRPr="007F091C">
            <w:rPr>
              <w:color w:val="FFFFFF"/>
              <w:lang w:val="en-US"/>
            </w:rPr>
            <w:fldChar w:fldCharType="begin"/>
          </w:r>
          <w:r w:rsidRPr="007F091C">
            <w:rPr>
              <w:color w:val="FFFFFF"/>
              <w:lang w:val="en-US"/>
            </w:rPr>
            <w:instrText>PAGE</w:instrText>
          </w:r>
          <w:r w:rsidR="00CD343A" w:rsidRPr="007F091C">
            <w:rPr>
              <w:color w:val="FFFFFF"/>
              <w:lang w:val="en-US"/>
            </w:rPr>
            <w:fldChar w:fldCharType="separate"/>
          </w:r>
          <w:r w:rsidR="00D1028B">
            <w:rPr>
              <w:noProof/>
              <w:color w:val="FFFFFF"/>
              <w:lang w:val="en-US"/>
            </w:rPr>
            <w:t>31</w:t>
          </w:r>
          <w:r w:rsidR="00CD343A" w:rsidRPr="007F091C">
            <w:rPr>
              <w:color w:val="FFFFFF"/>
              <w:lang w:val="en-US"/>
            </w:rPr>
            <w:fldChar w:fldCharType="end"/>
          </w:r>
          <w:r w:rsidRPr="007F091C">
            <w:rPr>
              <w:color w:val="FFFFFF"/>
              <w:lang w:val="es-ES_tradnl"/>
            </w:rPr>
            <w:t>  </w:t>
          </w:r>
        </w:p>
      </w:tc>
    </w:tr>
  </w:tbl>
  <w:p w:rsidR="00D67832" w:rsidRDefault="00D6783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67832" w:rsidRPr="007F091C" w:rsidTr="000D70F7">
      <w:trPr>
        <w:cantSplit/>
        <w:jc w:val="right"/>
      </w:trPr>
      <w:tc>
        <w:tcPr>
          <w:tcW w:w="7378" w:type="dxa"/>
          <w:shd w:val="clear" w:color="auto" w:fill="A6A6A6"/>
        </w:tcPr>
        <w:p w:rsidR="00D67832" w:rsidRPr="007F091C" w:rsidRDefault="00D67832"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67832" w:rsidRPr="007F091C" w:rsidRDefault="00D67832"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CD343A" w:rsidRPr="007F091C">
            <w:rPr>
              <w:color w:val="FFFFFF"/>
              <w:lang w:val="es-ES_tradnl"/>
            </w:rPr>
            <w:fldChar w:fldCharType="begin"/>
          </w:r>
          <w:r w:rsidRPr="007F091C">
            <w:rPr>
              <w:color w:val="FFFFFF"/>
              <w:lang w:val="es-ES_tradnl"/>
            </w:rPr>
            <w:instrText>styleref Foot</w:instrText>
          </w:r>
          <w:r w:rsidR="00CD343A" w:rsidRPr="007F091C">
            <w:rPr>
              <w:color w:val="FFFFFF"/>
              <w:lang w:val="es-ES_tradnl"/>
            </w:rPr>
            <w:fldChar w:fldCharType="separate"/>
          </w:r>
          <w:r>
            <w:rPr>
              <w:noProof/>
              <w:color w:val="FFFFFF"/>
              <w:lang w:val="es-ES_tradnl"/>
            </w:rPr>
            <w:t>980</w:t>
          </w:r>
          <w:r w:rsidR="00CD343A" w:rsidRPr="007F091C">
            <w:rPr>
              <w:color w:val="FFFFFF"/>
              <w:lang w:val="es-ES_tradnl"/>
            </w:rPr>
            <w:fldChar w:fldCharType="end"/>
          </w:r>
          <w:r w:rsidRPr="007F091C">
            <w:rPr>
              <w:color w:val="FFFFFF"/>
              <w:lang w:val="en-US"/>
            </w:rPr>
            <w:t xml:space="preserve"> – </w:t>
          </w:r>
          <w:r w:rsidR="00CD343A" w:rsidRPr="007F091C">
            <w:rPr>
              <w:color w:val="FFFFFF"/>
              <w:lang w:val="en-US"/>
            </w:rPr>
            <w:fldChar w:fldCharType="begin"/>
          </w:r>
          <w:r w:rsidRPr="007F091C">
            <w:rPr>
              <w:color w:val="FFFFFF"/>
              <w:lang w:val="en-US"/>
            </w:rPr>
            <w:instrText>PAGE</w:instrText>
          </w:r>
          <w:r w:rsidR="00CD343A" w:rsidRPr="007F091C">
            <w:rPr>
              <w:color w:val="FFFFFF"/>
              <w:lang w:val="en-US"/>
            </w:rPr>
            <w:fldChar w:fldCharType="separate"/>
          </w:r>
          <w:r>
            <w:rPr>
              <w:noProof/>
              <w:color w:val="FFFFFF"/>
              <w:lang w:val="en-US"/>
            </w:rPr>
            <w:t>30</w:t>
          </w:r>
          <w:r w:rsidR="00CD343A" w:rsidRPr="007F091C">
            <w:rPr>
              <w:color w:val="FFFFFF"/>
              <w:lang w:val="en-US"/>
            </w:rPr>
            <w:fldChar w:fldCharType="end"/>
          </w:r>
          <w:r w:rsidRPr="007F091C">
            <w:rPr>
              <w:color w:val="FFFFFF"/>
              <w:lang w:val="es-ES_tradnl"/>
            </w:rPr>
            <w:t>  </w:t>
          </w:r>
        </w:p>
      </w:tc>
    </w:tr>
  </w:tbl>
  <w:p w:rsidR="00D67832" w:rsidRDefault="00D67832"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D67832" w:rsidRPr="007F091C" w:rsidTr="00921455">
      <w:trPr>
        <w:cantSplit/>
        <w:jc w:val="center"/>
      </w:trPr>
      <w:tc>
        <w:tcPr>
          <w:tcW w:w="1761" w:type="dxa"/>
          <w:shd w:val="clear" w:color="auto" w:fill="4C4C4C"/>
        </w:tcPr>
        <w:p w:rsidR="00D67832" w:rsidRPr="007F091C" w:rsidRDefault="00D67832"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CD343A" w:rsidRPr="007F091C">
            <w:rPr>
              <w:color w:val="FFFFFF"/>
              <w:lang w:val="es-ES_tradnl"/>
            </w:rPr>
            <w:fldChar w:fldCharType="begin"/>
          </w:r>
          <w:r w:rsidRPr="007F091C">
            <w:rPr>
              <w:color w:val="FFFFFF"/>
              <w:lang w:val="es-ES_tradnl"/>
            </w:rPr>
            <w:instrText>styleref Foot</w:instrText>
          </w:r>
          <w:r w:rsidR="00CD343A" w:rsidRPr="007F091C">
            <w:rPr>
              <w:color w:val="FFFFFF"/>
              <w:lang w:val="es-ES_tradnl"/>
            </w:rPr>
            <w:fldChar w:fldCharType="separate"/>
          </w:r>
          <w:r w:rsidR="00D1028B">
            <w:rPr>
              <w:noProof/>
              <w:color w:val="FFFFFF"/>
              <w:lang w:val="es-ES_tradnl"/>
            </w:rPr>
            <w:t>980</w:t>
          </w:r>
          <w:r w:rsidR="00CD343A" w:rsidRPr="007F091C">
            <w:rPr>
              <w:color w:val="FFFFFF"/>
              <w:lang w:val="es-ES_tradnl"/>
            </w:rPr>
            <w:fldChar w:fldCharType="end"/>
          </w:r>
          <w:r w:rsidRPr="007F091C">
            <w:rPr>
              <w:color w:val="FFFFFF"/>
              <w:lang w:val="en-US"/>
            </w:rPr>
            <w:t xml:space="preserve"> – </w:t>
          </w:r>
          <w:r w:rsidR="00CD343A" w:rsidRPr="007F091C">
            <w:rPr>
              <w:color w:val="FFFFFF"/>
              <w:lang w:val="en-US"/>
            </w:rPr>
            <w:fldChar w:fldCharType="begin"/>
          </w:r>
          <w:r w:rsidRPr="007F091C">
            <w:rPr>
              <w:color w:val="FFFFFF"/>
              <w:lang w:val="en-US"/>
            </w:rPr>
            <w:instrText>PAGE</w:instrText>
          </w:r>
          <w:r w:rsidR="00CD343A" w:rsidRPr="007F091C">
            <w:rPr>
              <w:color w:val="FFFFFF"/>
              <w:lang w:val="en-US"/>
            </w:rPr>
            <w:fldChar w:fldCharType="separate"/>
          </w:r>
          <w:r w:rsidR="00D1028B">
            <w:rPr>
              <w:noProof/>
              <w:color w:val="FFFFFF"/>
              <w:lang w:val="en-US"/>
            </w:rPr>
            <w:t>36</w:t>
          </w:r>
          <w:r w:rsidR="00CD343A" w:rsidRPr="007F091C">
            <w:rPr>
              <w:color w:val="FFFFFF"/>
              <w:lang w:val="en-US"/>
            </w:rPr>
            <w:fldChar w:fldCharType="end"/>
          </w:r>
        </w:p>
      </w:tc>
      <w:tc>
        <w:tcPr>
          <w:tcW w:w="7292" w:type="dxa"/>
          <w:shd w:val="clear" w:color="auto" w:fill="A6A6A6"/>
        </w:tcPr>
        <w:p w:rsidR="00D67832" w:rsidRPr="007F091C" w:rsidRDefault="00D67832"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D67832" w:rsidRDefault="00D67832">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67832" w:rsidRPr="007F091C" w:rsidTr="00921455">
      <w:trPr>
        <w:cantSplit/>
        <w:jc w:val="right"/>
      </w:trPr>
      <w:tc>
        <w:tcPr>
          <w:tcW w:w="7378" w:type="dxa"/>
          <w:shd w:val="clear" w:color="auto" w:fill="A6A6A6"/>
        </w:tcPr>
        <w:p w:rsidR="00D67832" w:rsidRPr="007F091C" w:rsidRDefault="00D67832"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67832" w:rsidRPr="007F091C" w:rsidRDefault="00D67832"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CD343A" w:rsidRPr="007F091C">
            <w:rPr>
              <w:color w:val="FFFFFF"/>
              <w:lang w:val="es-ES_tradnl"/>
            </w:rPr>
            <w:fldChar w:fldCharType="begin"/>
          </w:r>
          <w:r w:rsidRPr="007F091C">
            <w:rPr>
              <w:color w:val="FFFFFF"/>
              <w:lang w:val="es-ES_tradnl"/>
            </w:rPr>
            <w:instrText>styleref Foot</w:instrText>
          </w:r>
          <w:r w:rsidR="00CD343A" w:rsidRPr="007F091C">
            <w:rPr>
              <w:color w:val="FFFFFF"/>
              <w:lang w:val="es-ES_tradnl"/>
            </w:rPr>
            <w:fldChar w:fldCharType="separate"/>
          </w:r>
          <w:r w:rsidR="00D1028B">
            <w:rPr>
              <w:noProof/>
              <w:color w:val="FFFFFF"/>
              <w:lang w:val="es-ES_tradnl"/>
            </w:rPr>
            <w:t>980</w:t>
          </w:r>
          <w:r w:rsidR="00CD343A" w:rsidRPr="007F091C">
            <w:rPr>
              <w:color w:val="FFFFFF"/>
              <w:lang w:val="es-ES_tradnl"/>
            </w:rPr>
            <w:fldChar w:fldCharType="end"/>
          </w:r>
          <w:r w:rsidRPr="007F091C">
            <w:rPr>
              <w:color w:val="FFFFFF"/>
              <w:lang w:val="en-US"/>
            </w:rPr>
            <w:t xml:space="preserve"> – </w:t>
          </w:r>
          <w:r w:rsidR="00CD343A" w:rsidRPr="007F091C">
            <w:rPr>
              <w:color w:val="FFFFFF"/>
              <w:lang w:val="en-US"/>
            </w:rPr>
            <w:fldChar w:fldCharType="begin"/>
          </w:r>
          <w:r w:rsidRPr="007F091C">
            <w:rPr>
              <w:color w:val="FFFFFF"/>
              <w:lang w:val="en-US"/>
            </w:rPr>
            <w:instrText>PAGE</w:instrText>
          </w:r>
          <w:r w:rsidR="00CD343A" w:rsidRPr="007F091C">
            <w:rPr>
              <w:color w:val="FFFFFF"/>
              <w:lang w:val="en-US"/>
            </w:rPr>
            <w:fldChar w:fldCharType="separate"/>
          </w:r>
          <w:r w:rsidR="00D1028B">
            <w:rPr>
              <w:noProof/>
              <w:color w:val="FFFFFF"/>
              <w:lang w:val="en-US"/>
            </w:rPr>
            <w:t>37</w:t>
          </w:r>
          <w:r w:rsidR="00CD343A" w:rsidRPr="007F091C">
            <w:rPr>
              <w:color w:val="FFFFFF"/>
              <w:lang w:val="en-US"/>
            </w:rPr>
            <w:fldChar w:fldCharType="end"/>
          </w:r>
          <w:r w:rsidRPr="007F091C">
            <w:rPr>
              <w:color w:val="FFFFFF"/>
              <w:lang w:val="es-ES_tradnl"/>
            </w:rPr>
            <w:t>  </w:t>
          </w:r>
        </w:p>
      </w:tc>
    </w:tr>
  </w:tbl>
  <w:p w:rsidR="00D67832" w:rsidRDefault="00D67832">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67832" w:rsidRPr="007F091C" w:rsidTr="000D70F7">
      <w:trPr>
        <w:cantSplit/>
        <w:jc w:val="right"/>
      </w:trPr>
      <w:tc>
        <w:tcPr>
          <w:tcW w:w="7378" w:type="dxa"/>
          <w:shd w:val="clear" w:color="auto" w:fill="A6A6A6"/>
        </w:tcPr>
        <w:p w:rsidR="00D67832" w:rsidRPr="007F091C" w:rsidRDefault="00D67832"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67832" w:rsidRPr="007F091C" w:rsidRDefault="00D67832"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CD343A" w:rsidRPr="007F091C">
            <w:rPr>
              <w:color w:val="FFFFFF"/>
              <w:lang w:val="es-ES_tradnl"/>
            </w:rPr>
            <w:fldChar w:fldCharType="begin"/>
          </w:r>
          <w:r w:rsidRPr="007F091C">
            <w:rPr>
              <w:color w:val="FFFFFF"/>
              <w:lang w:val="es-ES_tradnl"/>
            </w:rPr>
            <w:instrText>styleref Foot</w:instrText>
          </w:r>
          <w:r w:rsidR="00CD343A" w:rsidRPr="007F091C">
            <w:rPr>
              <w:color w:val="FFFFFF"/>
              <w:lang w:val="es-ES_tradnl"/>
            </w:rPr>
            <w:fldChar w:fldCharType="separate"/>
          </w:r>
          <w:r>
            <w:rPr>
              <w:noProof/>
              <w:color w:val="FFFFFF"/>
              <w:lang w:val="es-ES_tradnl"/>
            </w:rPr>
            <w:t>980</w:t>
          </w:r>
          <w:r w:rsidR="00CD343A" w:rsidRPr="007F091C">
            <w:rPr>
              <w:color w:val="FFFFFF"/>
              <w:lang w:val="es-ES_tradnl"/>
            </w:rPr>
            <w:fldChar w:fldCharType="end"/>
          </w:r>
          <w:r w:rsidRPr="007F091C">
            <w:rPr>
              <w:color w:val="FFFFFF"/>
              <w:lang w:val="en-US"/>
            </w:rPr>
            <w:t xml:space="preserve"> – </w:t>
          </w:r>
          <w:r w:rsidR="00CD343A" w:rsidRPr="007F091C">
            <w:rPr>
              <w:color w:val="FFFFFF"/>
              <w:lang w:val="en-US"/>
            </w:rPr>
            <w:fldChar w:fldCharType="begin"/>
          </w:r>
          <w:r w:rsidRPr="007F091C">
            <w:rPr>
              <w:color w:val="FFFFFF"/>
              <w:lang w:val="en-US"/>
            </w:rPr>
            <w:instrText>PAGE</w:instrText>
          </w:r>
          <w:r w:rsidR="00CD343A" w:rsidRPr="007F091C">
            <w:rPr>
              <w:color w:val="FFFFFF"/>
              <w:lang w:val="en-US"/>
            </w:rPr>
            <w:fldChar w:fldCharType="separate"/>
          </w:r>
          <w:r>
            <w:rPr>
              <w:noProof/>
              <w:color w:val="FFFFFF"/>
              <w:lang w:val="en-US"/>
            </w:rPr>
            <w:t>40</w:t>
          </w:r>
          <w:r w:rsidR="00CD343A" w:rsidRPr="007F091C">
            <w:rPr>
              <w:color w:val="FFFFFF"/>
              <w:lang w:val="en-US"/>
            </w:rPr>
            <w:fldChar w:fldCharType="end"/>
          </w:r>
          <w:r w:rsidRPr="007F091C">
            <w:rPr>
              <w:color w:val="FFFFFF"/>
              <w:lang w:val="es-ES_tradnl"/>
            </w:rPr>
            <w:t>  </w:t>
          </w:r>
        </w:p>
      </w:tc>
    </w:tr>
  </w:tbl>
  <w:p w:rsidR="00D67832" w:rsidRDefault="00D67832"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E04" w:rsidRDefault="00182E04">
      <w:r>
        <w:separator/>
      </w:r>
    </w:p>
  </w:footnote>
  <w:footnote w:type="continuationSeparator" w:id="0">
    <w:p w:rsidR="00182E04" w:rsidRDefault="00182E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57051C4"/>
    <w:multiLevelType w:val="hybridMultilevel"/>
    <w:tmpl w:val="25C2F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1F6F5E"/>
    <w:multiLevelType w:val="hybridMultilevel"/>
    <w:tmpl w:val="63B0E378"/>
    <w:lvl w:ilvl="0" w:tplc="22B0404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0863A2"/>
    <w:multiLevelType w:val="hybridMultilevel"/>
    <w:tmpl w:val="F090867E"/>
    <w:lvl w:ilvl="0" w:tplc="22B0404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EA3430"/>
    <w:multiLevelType w:val="hybridMultilevel"/>
    <w:tmpl w:val="9F2CE4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A202DF"/>
    <w:multiLevelType w:val="hybridMultilevel"/>
    <w:tmpl w:val="8AF44F10"/>
    <w:lvl w:ilvl="0" w:tplc="E56603E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407FC1"/>
    <w:multiLevelType w:val="hybridMultilevel"/>
    <w:tmpl w:val="D704346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518F25A2"/>
    <w:multiLevelType w:val="hybridMultilevel"/>
    <w:tmpl w:val="07105EC0"/>
    <w:lvl w:ilvl="0" w:tplc="03AC5A7E">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E464745"/>
    <w:multiLevelType w:val="hybridMultilevel"/>
    <w:tmpl w:val="F072D062"/>
    <w:lvl w:ilvl="0" w:tplc="29B8E364">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E10587"/>
    <w:multiLevelType w:val="hybridMultilevel"/>
    <w:tmpl w:val="9D5AF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4F43FF"/>
    <w:multiLevelType w:val="hybridMultilevel"/>
    <w:tmpl w:val="AC76C2D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9"/>
  </w:num>
  <w:num w:numId="5">
    <w:abstractNumId w:val="15"/>
  </w:num>
  <w:num w:numId="6">
    <w:abstractNumId w:val="11"/>
  </w:num>
  <w:num w:numId="7">
    <w:abstractNumId w:val="13"/>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5"/>
  </w:num>
  <w:num w:numId="1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abstractNumId w:val="1"/>
  </w:num>
  <w:num w:numId="14">
    <w:abstractNumId w:val="14"/>
  </w:num>
  <w:num w:numId="15">
    <w:abstractNumId w:val="2"/>
  </w:num>
  <w:num w:numId="16">
    <w:abstractNumId w:val="4"/>
  </w:num>
  <w:num w:numId="1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8">
    <w:abstractNumId w:val="3"/>
  </w:num>
  <w:num w:numId="19">
    <w:abstractNumId w:val="16"/>
  </w:num>
  <w:num w:numId="20">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hideSpellingErrors/>
  <w:stylePaneFormatFilter w:val="3F01"/>
  <w:defaultTabStop w:val="142"/>
  <w:evenAndOddHeaders/>
  <w:noPunctuationKerning/>
  <w:characterSpacingControl w:val="doNotCompress"/>
  <w:hdrShapeDefaults>
    <o:shapedefaults v:ext="edit" spidmax="1088514"/>
  </w:hdrShapeDefaults>
  <w:footnotePr>
    <w:footnote w:id="-1"/>
    <w:footnote w:id="0"/>
  </w:footnotePr>
  <w:endnotePr>
    <w:endnote w:id="-1"/>
    <w:endnote w:id="0"/>
  </w:endnotePr>
  <w:compat>
    <w:useFELayout/>
  </w:compat>
  <w:rsids>
    <w:rsidRoot w:val="008149B6"/>
    <w:rsid w:val="00000031"/>
    <w:rsid w:val="000009CC"/>
    <w:rsid w:val="0000381E"/>
    <w:rsid w:val="00005108"/>
    <w:rsid w:val="00005C0A"/>
    <w:rsid w:val="00005DCC"/>
    <w:rsid w:val="0000763A"/>
    <w:rsid w:val="00010479"/>
    <w:rsid w:val="0001047D"/>
    <w:rsid w:val="00012CCD"/>
    <w:rsid w:val="000130F2"/>
    <w:rsid w:val="00013769"/>
    <w:rsid w:val="00013E1F"/>
    <w:rsid w:val="000149F4"/>
    <w:rsid w:val="000151B9"/>
    <w:rsid w:val="00015465"/>
    <w:rsid w:val="00016094"/>
    <w:rsid w:val="000173BC"/>
    <w:rsid w:val="00017CC0"/>
    <w:rsid w:val="00017E37"/>
    <w:rsid w:val="00021819"/>
    <w:rsid w:val="00021C8C"/>
    <w:rsid w:val="00022232"/>
    <w:rsid w:val="000227E5"/>
    <w:rsid w:val="000245AA"/>
    <w:rsid w:val="00024672"/>
    <w:rsid w:val="00026656"/>
    <w:rsid w:val="0002778D"/>
    <w:rsid w:val="00027830"/>
    <w:rsid w:val="00027A9B"/>
    <w:rsid w:val="0003085B"/>
    <w:rsid w:val="00030993"/>
    <w:rsid w:val="00030BEF"/>
    <w:rsid w:val="0003146D"/>
    <w:rsid w:val="00031B17"/>
    <w:rsid w:val="000320E4"/>
    <w:rsid w:val="00032829"/>
    <w:rsid w:val="00033161"/>
    <w:rsid w:val="0003321F"/>
    <w:rsid w:val="00033F01"/>
    <w:rsid w:val="00034045"/>
    <w:rsid w:val="00034B39"/>
    <w:rsid w:val="00036378"/>
    <w:rsid w:val="0003667E"/>
    <w:rsid w:val="000376C6"/>
    <w:rsid w:val="00037A75"/>
    <w:rsid w:val="000401ED"/>
    <w:rsid w:val="0004187E"/>
    <w:rsid w:val="000423AF"/>
    <w:rsid w:val="000434A2"/>
    <w:rsid w:val="00043B5F"/>
    <w:rsid w:val="00044062"/>
    <w:rsid w:val="000440E7"/>
    <w:rsid w:val="00044464"/>
    <w:rsid w:val="00045408"/>
    <w:rsid w:val="000455DD"/>
    <w:rsid w:val="00045704"/>
    <w:rsid w:val="00046198"/>
    <w:rsid w:val="0005000E"/>
    <w:rsid w:val="00050044"/>
    <w:rsid w:val="00052433"/>
    <w:rsid w:val="0005273D"/>
    <w:rsid w:val="000527C9"/>
    <w:rsid w:val="000531E9"/>
    <w:rsid w:val="00053665"/>
    <w:rsid w:val="000539F1"/>
    <w:rsid w:val="000540B0"/>
    <w:rsid w:val="000546E8"/>
    <w:rsid w:val="00054863"/>
    <w:rsid w:val="000551AE"/>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6657"/>
    <w:rsid w:val="00066CD3"/>
    <w:rsid w:val="000704F0"/>
    <w:rsid w:val="00070AD3"/>
    <w:rsid w:val="00071440"/>
    <w:rsid w:val="0007199A"/>
    <w:rsid w:val="00072482"/>
    <w:rsid w:val="0007327B"/>
    <w:rsid w:val="0007394A"/>
    <w:rsid w:val="00074D9B"/>
    <w:rsid w:val="00075FF1"/>
    <w:rsid w:val="00076197"/>
    <w:rsid w:val="00076CDF"/>
    <w:rsid w:val="0007737B"/>
    <w:rsid w:val="000802C5"/>
    <w:rsid w:val="00080704"/>
    <w:rsid w:val="0008195C"/>
    <w:rsid w:val="00082046"/>
    <w:rsid w:val="000822DA"/>
    <w:rsid w:val="00082B2E"/>
    <w:rsid w:val="00083651"/>
    <w:rsid w:val="00083BEC"/>
    <w:rsid w:val="000845D2"/>
    <w:rsid w:val="00084B65"/>
    <w:rsid w:val="00085CB9"/>
    <w:rsid w:val="00091558"/>
    <w:rsid w:val="000916DA"/>
    <w:rsid w:val="00091B00"/>
    <w:rsid w:val="0009244C"/>
    <w:rsid w:val="000925C7"/>
    <w:rsid w:val="000936DB"/>
    <w:rsid w:val="0009390C"/>
    <w:rsid w:val="00093B86"/>
    <w:rsid w:val="0009493D"/>
    <w:rsid w:val="00094CA1"/>
    <w:rsid w:val="000959BB"/>
    <w:rsid w:val="00095F87"/>
    <w:rsid w:val="000968C6"/>
    <w:rsid w:val="00097AE8"/>
    <w:rsid w:val="000A063B"/>
    <w:rsid w:val="000A0BDD"/>
    <w:rsid w:val="000A25DC"/>
    <w:rsid w:val="000A27F5"/>
    <w:rsid w:val="000A300C"/>
    <w:rsid w:val="000A3F71"/>
    <w:rsid w:val="000A4757"/>
    <w:rsid w:val="000A4BD2"/>
    <w:rsid w:val="000A4E27"/>
    <w:rsid w:val="000A5071"/>
    <w:rsid w:val="000A5377"/>
    <w:rsid w:val="000A64DE"/>
    <w:rsid w:val="000A67BD"/>
    <w:rsid w:val="000A6E48"/>
    <w:rsid w:val="000A7075"/>
    <w:rsid w:val="000A7C53"/>
    <w:rsid w:val="000A7D67"/>
    <w:rsid w:val="000A7E64"/>
    <w:rsid w:val="000A7EE0"/>
    <w:rsid w:val="000B03AE"/>
    <w:rsid w:val="000B0AFE"/>
    <w:rsid w:val="000B0FEF"/>
    <w:rsid w:val="000B104A"/>
    <w:rsid w:val="000B1197"/>
    <w:rsid w:val="000B189F"/>
    <w:rsid w:val="000B3519"/>
    <w:rsid w:val="000B3E57"/>
    <w:rsid w:val="000B43B6"/>
    <w:rsid w:val="000B52D7"/>
    <w:rsid w:val="000B6056"/>
    <w:rsid w:val="000B62A4"/>
    <w:rsid w:val="000B674A"/>
    <w:rsid w:val="000B7ADF"/>
    <w:rsid w:val="000B7E56"/>
    <w:rsid w:val="000C0AFB"/>
    <w:rsid w:val="000C10C3"/>
    <w:rsid w:val="000C1370"/>
    <w:rsid w:val="000C1FDE"/>
    <w:rsid w:val="000C27F7"/>
    <w:rsid w:val="000C336E"/>
    <w:rsid w:val="000C388E"/>
    <w:rsid w:val="000C3D5A"/>
    <w:rsid w:val="000C4637"/>
    <w:rsid w:val="000C5A36"/>
    <w:rsid w:val="000C6933"/>
    <w:rsid w:val="000C6F0C"/>
    <w:rsid w:val="000C7232"/>
    <w:rsid w:val="000D0974"/>
    <w:rsid w:val="000D227B"/>
    <w:rsid w:val="000D2944"/>
    <w:rsid w:val="000D2A40"/>
    <w:rsid w:val="000D2D02"/>
    <w:rsid w:val="000D312F"/>
    <w:rsid w:val="000D5346"/>
    <w:rsid w:val="000D5A0A"/>
    <w:rsid w:val="000D6330"/>
    <w:rsid w:val="000D6449"/>
    <w:rsid w:val="000D6648"/>
    <w:rsid w:val="000D6AF5"/>
    <w:rsid w:val="000D70F7"/>
    <w:rsid w:val="000E064F"/>
    <w:rsid w:val="000E146E"/>
    <w:rsid w:val="000E216E"/>
    <w:rsid w:val="000E21D0"/>
    <w:rsid w:val="000E24E8"/>
    <w:rsid w:val="000E3585"/>
    <w:rsid w:val="000E3703"/>
    <w:rsid w:val="000E4641"/>
    <w:rsid w:val="000E57C6"/>
    <w:rsid w:val="000E6437"/>
    <w:rsid w:val="000E7960"/>
    <w:rsid w:val="000E7B5F"/>
    <w:rsid w:val="000F14D9"/>
    <w:rsid w:val="000F17D6"/>
    <w:rsid w:val="000F2A58"/>
    <w:rsid w:val="000F3CD7"/>
    <w:rsid w:val="000F3E91"/>
    <w:rsid w:val="000F428B"/>
    <w:rsid w:val="000F48F8"/>
    <w:rsid w:val="000F4BF9"/>
    <w:rsid w:val="000F629F"/>
    <w:rsid w:val="000F7126"/>
    <w:rsid w:val="001014A4"/>
    <w:rsid w:val="001024BD"/>
    <w:rsid w:val="001024E6"/>
    <w:rsid w:val="001031A1"/>
    <w:rsid w:val="00103204"/>
    <w:rsid w:val="00103963"/>
    <w:rsid w:val="001056B5"/>
    <w:rsid w:val="00106A2B"/>
    <w:rsid w:val="001073D2"/>
    <w:rsid w:val="00107B6F"/>
    <w:rsid w:val="00110189"/>
    <w:rsid w:val="00111012"/>
    <w:rsid w:val="001112F6"/>
    <w:rsid w:val="0011220D"/>
    <w:rsid w:val="00113CBB"/>
    <w:rsid w:val="00114DC3"/>
    <w:rsid w:val="001154D1"/>
    <w:rsid w:val="00115D5C"/>
    <w:rsid w:val="00116FB5"/>
    <w:rsid w:val="001171F0"/>
    <w:rsid w:val="00117707"/>
    <w:rsid w:val="00117BE0"/>
    <w:rsid w:val="00120203"/>
    <w:rsid w:val="0012091F"/>
    <w:rsid w:val="0012290F"/>
    <w:rsid w:val="00122B70"/>
    <w:rsid w:val="00123777"/>
    <w:rsid w:val="001259C8"/>
    <w:rsid w:val="00125B78"/>
    <w:rsid w:val="00127E9E"/>
    <w:rsid w:val="00130390"/>
    <w:rsid w:val="00130BC6"/>
    <w:rsid w:val="00130C21"/>
    <w:rsid w:val="001316D1"/>
    <w:rsid w:val="001323EE"/>
    <w:rsid w:val="001333D1"/>
    <w:rsid w:val="00133CFF"/>
    <w:rsid w:val="00134C30"/>
    <w:rsid w:val="00134E55"/>
    <w:rsid w:val="00135E95"/>
    <w:rsid w:val="00135EF6"/>
    <w:rsid w:val="001360E6"/>
    <w:rsid w:val="0013726B"/>
    <w:rsid w:val="001372EB"/>
    <w:rsid w:val="00137DDD"/>
    <w:rsid w:val="00140663"/>
    <w:rsid w:val="0014117A"/>
    <w:rsid w:val="00141BBF"/>
    <w:rsid w:val="001427F8"/>
    <w:rsid w:val="001429D4"/>
    <w:rsid w:val="0014363A"/>
    <w:rsid w:val="00144895"/>
    <w:rsid w:val="00144F3B"/>
    <w:rsid w:val="001462ED"/>
    <w:rsid w:val="00146B47"/>
    <w:rsid w:val="00147AB8"/>
    <w:rsid w:val="00151B25"/>
    <w:rsid w:val="00152104"/>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FC9"/>
    <w:rsid w:val="00157FF1"/>
    <w:rsid w:val="00162986"/>
    <w:rsid w:val="00163435"/>
    <w:rsid w:val="0016364F"/>
    <w:rsid w:val="001640D5"/>
    <w:rsid w:val="0016450B"/>
    <w:rsid w:val="001653FE"/>
    <w:rsid w:val="00165E66"/>
    <w:rsid w:val="00166383"/>
    <w:rsid w:val="00167240"/>
    <w:rsid w:val="0017069A"/>
    <w:rsid w:val="00170C75"/>
    <w:rsid w:val="0017220D"/>
    <w:rsid w:val="00172847"/>
    <w:rsid w:val="00172B64"/>
    <w:rsid w:val="00172C52"/>
    <w:rsid w:val="00172EFD"/>
    <w:rsid w:val="00172F57"/>
    <w:rsid w:val="001747EC"/>
    <w:rsid w:val="0017525F"/>
    <w:rsid w:val="00176BF9"/>
    <w:rsid w:val="00177693"/>
    <w:rsid w:val="00180424"/>
    <w:rsid w:val="00180E61"/>
    <w:rsid w:val="001810DA"/>
    <w:rsid w:val="001829D5"/>
    <w:rsid w:val="00182E04"/>
    <w:rsid w:val="001856AD"/>
    <w:rsid w:val="001866C9"/>
    <w:rsid w:val="00186905"/>
    <w:rsid w:val="001907BC"/>
    <w:rsid w:val="00190837"/>
    <w:rsid w:val="00190D01"/>
    <w:rsid w:val="001910EF"/>
    <w:rsid w:val="00191AD7"/>
    <w:rsid w:val="00191F8D"/>
    <w:rsid w:val="001924FD"/>
    <w:rsid w:val="00192648"/>
    <w:rsid w:val="00192D71"/>
    <w:rsid w:val="00194E3E"/>
    <w:rsid w:val="00195A3F"/>
    <w:rsid w:val="00195B4E"/>
    <w:rsid w:val="00196B57"/>
    <w:rsid w:val="00196B80"/>
    <w:rsid w:val="0019787E"/>
    <w:rsid w:val="00197A01"/>
    <w:rsid w:val="001A0297"/>
    <w:rsid w:val="001A0973"/>
    <w:rsid w:val="001A0B6F"/>
    <w:rsid w:val="001A2A53"/>
    <w:rsid w:val="001A4C9C"/>
    <w:rsid w:val="001A5934"/>
    <w:rsid w:val="001A6013"/>
    <w:rsid w:val="001A6227"/>
    <w:rsid w:val="001A72BD"/>
    <w:rsid w:val="001A7AF2"/>
    <w:rsid w:val="001A7ED7"/>
    <w:rsid w:val="001B0304"/>
    <w:rsid w:val="001B0BD3"/>
    <w:rsid w:val="001B0EE0"/>
    <w:rsid w:val="001B147D"/>
    <w:rsid w:val="001B20B5"/>
    <w:rsid w:val="001B2925"/>
    <w:rsid w:val="001B3F69"/>
    <w:rsid w:val="001B4773"/>
    <w:rsid w:val="001B5840"/>
    <w:rsid w:val="001B5A61"/>
    <w:rsid w:val="001B5D30"/>
    <w:rsid w:val="001B60E0"/>
    <w:rsid w:val="001B66A0"/>
    <w:rsid w:val="001B6A9B"/>
    <w:rsid w:val="001B6B3B"/>
    <w:rsid w:val="001B6FCA"/>
    <w:rsid w:val="001C00D8"/>
    <w:rsid w:val="001C0AEE"/>
    <w:rsid w:val="001C1F90"/>
    <w:rsid w:val="001C281C"/>
    <w:rsid w:val="001C4461"/>
    <w:rsid w:val="001C5094"/>
    <w:rsid w:val="001C5D51"/>
    <w:rsid w:val="001C6EFD"/>
    <w:rsid w:val="001C6F07"/>
    <w:rsid w:val="001C77AE"/>
    <w:rsid w:val="001C7806"/>
    <w:rsid w:val="001C7948"/>
    <w:rsid w:val="001C7CEE"/>
    <w:rsid w:val="001D0187"/>
    <w:rsid w:val="001D1B52"/>
    <w:rsid w:val="001D1B61"/>
    <w:rsid w:val="001D25F4"/>
    <w:rsid w:val="001D2778"/>
    <w:rsid w:val="001D306D"/>
    <w:rsid w:val="001D3771"/>
    <w:rsid w:val="001D3878"/>
    <w:rsid w:val="001D41DE"/>
    <w:rsid w:val="001D4A96"/>
    <w:rsid w:val="001D54EC"/>
    <w:rsid w:val="001D5EA7"/>
    <w:rsid w:val="001D7426"/>
    <w:rsid w:val="001D759C"/>
    <w:rsid w:val="001E0C99"/>
    <w:rsid w:val="001E14EE"/>
    <w:rsid w:val="001E2CCC"/>
    <w:rsid w:val="001E3346"/>
    <w:rsid w:val="001E3414"/>
    <w:rsid w:val="001E3691"/>
    <w:rsid w:val="001E3811"/>
    <w:rsid w:val="001E3E1D"/>
    <w:rsid w:val="001E40CE"/>
    <w:rsid w:val="001E5531"/>
    <w:rsid w:val="001E555A"/>
    <w:rsid w:val="001E5807"/>
    <w:rsid w:val="001E628E"/>
    <w:rsid w:val="001E6747"/>
    <w:rsid w:val="001E6CCE"/>
    <w:rsid w:val="001E6E5C"/>
    <w:rsid w:val="001E7544"/>
    <w:rsid w:val="001E77B2"/>
    <w:rsid w:val="001E7D13"/>
    <w:rsid w:val="001F0082"/>
    <w:rsid w:val="001F04BE"/>
    <w:rsid w:val="001F0A37"/>
    <w:rsid w:val="001F1186"/>
    <w:rsid w:val="001F19F3"/>
    <w:rsid w:val="001F1CF2"/>
    <w:rsid w:val="001F2A7A"/>
    <w:rsid w:val="001F3BE4"/>
    <w:rsid w:val="001F3FF3"/>
    <w:rsid w:val="001F426F"/>
    <w:rsid w:val="001F47E2"/>
    <w:rsid w:val="001F5B28"/>
    <w:rsid w:val="001F6135"/>
    <w:rsid w:val="001F69E6"/>
    <w:rsid w:val="001F6D90"/>
    <w:rsid w:val="002006EA"/>
    <w:rsid w:val="002022C0"/>
    <w:rsid w:val="00203838"/>
    <w:rsid w:val="00203B55"/>
    <w:rsid w:val="002049BB"/>
    <w:rsid w:val="00204A3D"/>
    <w:rsid w:val="002050FE"/>
    <w:rsid w:val="00205847"/>
    <w:rsid w:val="0020619E"/>
    <w:rsid w:val="0020671B"/>
    <w:rsid w:val="0020692D"/>
    <w:rsid w:val="00206A5B"/>
    <w:rsid w:val="00207123"/>
    <w:rsid w:val="002072FB"/>
    <w:rsid w:val="00210892"/>
    <w:rsid w:val="00210C1A"/>
    <w:rsid w:val="0021198A"/>
    <w:rsid w:val="00213619"/>
    <w:rsid w:val="002145CC"/>
    <w:rsid w:val="002159F6"/>
    <w:rsid w:val="0021604C"/>
    <w:rsid w:val="00216489"/>
    <w:rsid w:val="00216647"/>
    <w:rsid w:val="00216CA6"/>
    <w:rsid w:val="00217536"/>
    <w:rsid w:val="002179BD"/>
    <w:rsid w:val="0022035F"/>
    <w:rsid w:val="00220434"/>
    <w:rsid w:val="00220B82"/>
    <w:rsid w:val="00220F84"/>
    <w:rsid w:val="00221974"/>
    <w:rsid w:val="00221BCF"/>
    <w:rsid w:val="00221CDB"/>
    <w:rsid w:val="00222711"/>
    <w:rsid w:val="00222D22"/>
    <w:rsid w:val="00222D73"/>
    <w:rsid w:val="002242A3"/>
    <w:rsid w:val="00224816"/>
    <w:rsid w:val="00224F00"/>
    <w:rsid w:val="00225632"/>
    <w:rsid w:val="00225ED2"/>
    <w:rsid w:val="00225F74"/>
    <w:rsid w:val="002278B2"/>
    <w:rsid w:val="00227DCE"/>
    <w:rsid w:val="0023004E"/>
    <w:rsid w:val="00231306"/>
    <w:rsid w:val="002337FC"/>
    <w:rsid w:val="00234DB7"/>
    <w:rsid w:val="00234EC3"/>
    <w:rsid w:val="00234F69"/>
    <w:rsid w:val="00235F1A"/>
    <w:rsid w:val="00236753"/>
    <w:rsid w:val="002405ED"/>
    <w:rsid w:val="00240EA3"/>
    <w:rsid w:val="00242085"/>
    <w:rsid w:val="00242C81"/>
    <w:rsid w:val="00244FE9"/>
    <w:rsid w:val="00245059"/>
    <w:rsid w:val="002451D9"/>
    <w:rsid w:val="002457FC"/>
    <w:rsid w:val="00245D20"/>
    <w:rsid w:val="0024685A"/>
    <w:rsid w:val="00247953"/>
    <w:rsid w:val="00250F5C"/>
    <w:rsid w:val="0025260A"/>
    <w:rsid w:val="0025420C"/>
    <w:rsid w:val="00254C43"/>
    <w:rsid w:val="002551FB"/>
    <w:rsid w:val="002607CD"/>
    <w:rsid w:val="00262160"/>
    <w:rsid w:val="002623E3"/>
    <w:rsid w:val="0026291E"/>
    <w:rsid w:val="00263E76"/>
    <w:rsid w:val="00264A9C"/>
    <w:rsid w:val="00265E5D"/>
    <w:rsid w:val="00265FE8"/>
    <w:rsid w:val="002669F3"/>
    <w:rsid w:val="0026702C"/>
    <w:rsid w:val="00267AFE"/>
    <w:rsid w:val="00267E50"/>
    <w:rsid w:val="00271EF1"/>
    <w:rsid w:val="00272365"/>
    <w:rsid w:val="00272537"/>
    <w:rsid w:val="00273324"/>
    <w:rsid w:val="00273900"/>
    <w:rsid w:val="00273F1F"/>
    <w:rsid w:val="002742F2"/>
    <w:rsid w:val="00274FEE"/>
    <w:rsid w:val="002761A6"/>
    <w:rsid w:val="00276A81"/>
    <w:rsid w:val="0027703C"/>
    <w:rsid w:val="00277AB3"/>
    <w:rsid w:val="00277E5F"/>
    <w:rsid w:val="00277EBC"/>
    <w:rsid w:val="0028092B"/>
    <w:rsid w:val="00280A54"/>
    <w:rsid w:val="00281D6A"/>
    <w:rsid w:val="0028223D"/>
    <w:rsid w:val="00283447"/>
    <w:rsid w:val="00284887"/>
    <w:rsid w:val="00284ED3"/>
    <w:rsid w:val="002855C4"/>
    <w:rsid w:val="00285DE0"/>
    <w:rsid w:val="0028619F"/>
    <w:rsid w:val="002870A0"/>
    <w:rsid w:val="00287ECF"/>
    <w:rsid w:val="00290650"/>
    <w:rsid w:val="00293984"/>
    <w:rsid w:val="00293E81"/>
    <w:rsid w:val="002941D0"/>
    <w:rsid w:val="002945E8"/>
    <w:rsid w:val="00294F2B"/>
    <w:rsid w:val="00295812"/>
    <w:rsid w:val="002961E4"/>
    <w:rsid w:val="00296B9F"/>
    <w:rsid w:val="00296C22"/>
    <w:rsid w:val="0029752D"/>
    <w:rsid w:val="002A07D7"/>
    <w:rsid w:val="002A0F27"/>
    <w:rsid w:val="002A189F"/>
    <w:rsid w:val="002A1CF3"/>
    <w:rsid w:val="002A205D"/>
    <w:rsid w:val="002A28F7"/>
    <w:rsid w:val="002A3065"/>
    <w:rsid w:val="002A46AC"/>
    <w:rsid w:val="002A67F2"/>
    <w:rsid w:val="002A6B0F"/>
    <w:rsid w:val="002B1EC8"/>
    <w:rsid w:val="002B3779"/>
    <w:rsid w:val="002B3ABC"/>
    <w:rsid w:val="002B3B6D"/>
    <w:rsid w:val="002B4CB1"/>
    <w:rsid w:val="002B53A5"/>
    <w:rsid w:val="002B5B52"/>
    <w:rsid w:val="002B6285"/>
    <w:rsid w:val="002B63C7"/>
    <w:rsid w:val="002B702A"/>
    <w:rsid w:val="002B71BC"/>
    <w:rsid w:val="002B7C32"/>
    <w:rsid w:val="002C051C"/>
    <w:rsid w:val="002C107E"/>
    <w:rsid w:val="002C1917"/>
    <w:rsid w:val="002C1BC7"/>
    <w:rsid w:val="002C2261"/>
    <w:rsid w:val="002C235E"/>
    <w:rsid w:val="002C2655"/>
    <w:rsid w:val="002C411C"/>
    <w:rsid w:val="002C54D8"/>
    <w:rsid w:val="002C651B"/>
    <w:rsid w:val="002C65AC"/>
    <w:rsid w:val="002C6EE8"/>
    <w:rsid w:val="002D07DE"/>
    <w:rsid w:val="002D0D42"/>
    <w:rsid w:val="002D1330"/>
    <w:rsid w:val="002D1A7C"/>
    <w:rsid w:val="002D209D"/>
    <w:rsid w:val="002D27CC"/>
    <w:rsid w:val="002D2FE7"/>
    <w:rsid w:val="002D3F07"/>
    <w:rsid w:val="002D3F2F"/>
    <w:rsid w:val="002D434B"/>
    <w:rsid w:val="002D4FB2"/>
    <w:rsid w:val="002D5582"/>
    <w:rsid w:val="002D7DA8"/>
    <w:rsid w:val="002D7F81"/>
    <w:rsid w:val="002E0E14"/>
    <w:rsid w:val="002E14DC"/>
    <w:rsid w:val="002E2E47"/>
    <w:rsid w:val="002E4855"/>
    <w:rsid w:val="002E486B"/>
    <w:rsid w:val="002E4A8A"/>
    <w:rsid w:val="002E6168"/>
    <w:rsid w:val="002E67CD"/>
    <w:rsid w:val="002E71C6"/>
    <w:rsid w:val="002F086C"/>
    <w:rsid w:val="002F1983"/>
    <w:rsid w:val="002F32A5"/>
    <w:rsid w:val="002F33A7"/>
    <w:rsid w:val="002F3BFD"/>
    <w:rsid w:val="002F3EF6"/>
    <w:rsid w:val="002F458E"/>
    <w:rsid w:val="002F4AC7"/>
    <w:rsid w:val="002F5562"/>
    <w:rsid w:val="002F5832"/>
    <w:rsid w:val="002F5CED"/>
    <w:rsid w:val="002F5F7A"/>
    <w:rsid w:val="002F61E7"/>
    <w:rsid w:val="002F62A9"/>
    <w:rsid w:val="002F6362"/>
    <w:rsid w:val="002F6ECA"/>
    <w:rsid w:val="003001D3"/>
    <w:rsid w:val="00301894"/>
    <w:rsid w:val="00301C74"/>
    <w:rsid w:val="00302201"/>
    <w:rsid w:val="00302FD4"/>
    <w:rsid w:val="00303706"/>
    <w:rsid w:val="00304150"/>
    <w:rsid w:val="00305E34"/>
    <w:rsid w:val="003069A4"/>
    <w:rsid w:val="00306F23"/>
    <w:rsid w:val="003074AF"/>
    <w:rsid w:val="0031085B"/>
    <w:rsid w:val="00310BAB"/>
    <w:rsid w:val="00310C41"/>
    <w:rsid w:val="003112B6"/>
    <w:rsid w:val="00312578"/>
    <w:rsid w:val="0031296B"/>
    <w:rsid w:val="00312DDC"/>
    <w:rsid w:val="00312EBB"/>
    <w:rsid w:val="00312EE0"/>
    <w:rsid w:val="003136CB"/>
    <w:rsid w:val="00317F61"/>
    <w:rsid w:val="00320148"/>
    <w:rsid w:val="0032062C"/>
    <w:rsid w:val="00320655"/>
    <w:rsid w:val="003210AF"/>
    <w:rsid w:val="003213C1"/>
    <w:rsid w:val="00321D5B"/>
    <w:rsid w:val="003220A6"/>
    <w:rsid w:val="0032415D"/>
    <w:rsid w:val="00324A20"/>
    <w:rsid w:val="003250CC"/>
    <w:rsid w:val="003259A3"/>
    <w:rsid w:val="00325A58"/>
    <w:rsid w:val="00325E48"/>
    <w:rsid w:val="00326577"/>
    <w:rsid w:val="00326585"/>
    <w:rsid w:val="00330743"/>
    <w:rsid w:val="0033149A"/>
    <w:rsid w:val="00331D2C"/>
    <w:rsid w:val="0033289E"/>
    <w:rsid w:val="00332A4D"/>
    <w:rsid w:val="00333090"/>
    <w:rsid w:val="00333833"/>
    <w:rsid w:val="00334256"/>
    <w:rsid w:val="003342AF"/>
    <w:rsid w:val="0033469D"/>
    <w:rsid w:val="0033496E"/>
    <w:rsid w:val="00334BC4"/>
    <w:rsid w:val="00334CC9"/>
    <w:rsid w:val="00335CA6"/>
    <w:rsid w:val="00335F84"/>
    <w:rsid w:val="003362F5"/>
    <w:rsid w:val="00336FBB"/>
    <w:rsid w:val="00337046"/>
    <w:rsid w:val="003374B7"/>
    <w:rsid w:val="00340890"/>
    <w:rsid w:val="0034109B"/>
    <w:rsid w:val="00343D9D"/>
    <w:rsid w:val="0034402F"/>
    <w:rsid w:val="00344B7A"/>
    <w:rsid w:val="003450F4"/>
    <w:rsid w:val="00345FF6"/>
    <w:rsid w:val="00346B9C"/>
    <w:rsid w:val="00347324"/>
    <w:rsid w:val="00347608"/>
    <w:rsid w:val="0034769A"/>
    <w:rsid w:val="00347D86"/>
    <w:rsid w:val="00350AE2"/>
    <w:rsid w:val="00351227"/>
    <w:rsid w:val="00351C31"/>
    <w:rsid w:val="00352263"/>
    <w:rsid w:val="003530F9"/>
    <w:rsid w:val="0035408A"/>
    <w:rsid w:val="003542E0"/>
    <w:rsid w:val="003545E1"/>
    <w:rsid w:val="00354BF4"/>
    <w:rsid w:val="00355385"/>
    <w:rsid w:val="00356341"/>
    <w:rsid w:val="00360A35"/>
    <w:rsid w:val="00360E27"/>
    <w:rsid w:val="00361081"/>
    <w:rsid w:val="00361B37"/>
    <w:rsid w:val="00362829"/>
    <w:rsid w:val="00363490"/>
    <w:rsid w:val="00364E90"/>
    <w:rsid w:val="00365EA5"/>
    <w:rsid w:val="00366224"/>
    <w:rsid w:val="0036666E"/>
    <w:rsid w:val="00366CA2"/>
    <w:rsid w:val="00366FE9"/>
    <w:rsid w:val="003701C1"/>
    <w:rsid w:val="00371795"/>
    <w:rsid w:val="0037230B"/>
    <w:rsid w:val="00372C94"/>
    <w:rsid w:val="0037300C"/>
    <w:rsid w:val="00373912"/>
    <w:rsid w:val="003742AA"/>
    <w:rsid w:val="00374AC3"/>
    <w:rsid w:val="00375B2A"/>
    <w:rsid w:val="003802D2"/>
    <w:rsid w:val="00380C73"/>
    <w:rsid w:val="00381972"/>
    <w:rsid w:val="003834CF"/>
    <w:rsid w:val="0038380B"/>
    <w:rsid w:val="003838BB"/>
    <w:rsid w:val="00383A11"/>
    <w:rsid w:val="00384787"/>
    <w:rsid w:val="00385104"/>
    <w:rsid w:val="0038515F"/>
    <w:rsid w:val="0038617C"/>
    <w:rsid w:val="00387595"/>
    <w:rsid w:val="003877B6"/>
    <w:rsid w:val="0039035A"/>
    <w:rsid w:val="003905F6"/>
    <w:rsid w:val="003910C7"/>
    <w:rsid w:val="003912F7"/>
    <w:rsid w:val="003916C0"/>
    <w:rsid w:val="0039182A"/>
    <w:rsid w:val="00391A29"/>
    <w:rsid w:val="003920AB"/>
    <w:rsid w:val="003922DD"/>
    <w:rsid w:val="0039365B"/>
    <w:rsid w:val="00394831"/>
    <w:rsid w:val="00395374"/>
    <w:rsid w:val="00395A23"/>
    <w:rsid w:val="00395B67"/>
    <w:rsid w:val="00395C47"/>
    <w:rsid w:val="00395FC4"/>
    <w:rsid w:val="00396472"/>
    <w:rsid w:val="003967E0"/>
    <w:rsid w:val="00396C6D"/>
    <w:rsid w:val="00397C27"/>
    <w:rsid w:val="003A0310"/>
    <w:rsid w:val="003A15AE"/>
    <w:rsid w:val="003A16BE"/>
    <w:rsid w:val="003A18D5"/>
    <w:rsid w:val="003A1BB6"/>
    <w:rsid w:val="003A2EBC"/>
    <w:rsid w:val="003A32E5"/>
    <w:rsid w:val="003A40D8"/>
    <w:rsid w:val="003A4F34"/>
    <w:rsid w:val="003A7E4F"/>
    <w:rsid w:val="003B042A"/>
    <w:rsid w:val="003B16B1"/>
    <w:rsid w:val="003B19F8"/>
    <w:rsid w:val="003B1A25"/>
    <w:rsid w:val="003B2280"/>
    <w:rsid w:val="003B2D87"/>
    <w:rsid w:val="003B3022"/>
    <w:rsid w:val="003B3F17"/>
    <w:rsid w:val="003B46B7"/>
    <w:rsid w:val="003B5CE2"/>
    <w:rsid w:val="003B7227"/>
    <w:rsid w:val="003B755C"/>
    <w:rsid w:val="003B7A06"/>
    <w:rsid w:val="003B7C1A"/>
    <w:rsid w:val="003B7F71"/>
    <w:rsid w:val="003C0533"/>
    <w:rsid w:val="003C06C2"/>
    <w:rsid w:val="003C1542"/>
    <w:rsid w:val="003C28DE"/>
    <w:rsid w:val="003C2A85"/>
    <w:rsid w:val="003C316B"/>
    <w:rsid w:val="003C38CE"/>
    <w:rsid w:val="003C44E2"/>
    <w:rsid w:val="003C45EB"/>
    <w:rsid w:val="003C6636"/>
    <w:rsid w:val="003C67E7"/>
    <w:rsid w:val="003C6E0F"/>
    <w:rsid w:val="003C7BA3"/>
    <w:rsid w:val="003D14E3"/>
    <w:rsid w:val="003D43EC"/>
    <w:rsid w:val="003D5D70"/>
    <w:rsid w:val="003D633E"/>
    <w:rsid w:val="003D6AA2"/>
    <w:rsid w:val="003D7E0E"/>
    <w:rsid w:val="003E03C1"/>
    <w:rsid w:val="003E052F"/>
    <w:rsid w:val="003E0BBD"/>
    <w:rsid w:val="003E1141"/>
    <w:rsid w:val="003E134D"/>
    <w:rsid w:val="003E16D0"/>
    <w:rsid w:val="003E1B89"/>
    <w:rsid w:val="003E43D7"/>
    <w:rsid w:val="003E44FA"/>
    <w:rsid w:val="003E4717"/>
    <w:rsid w:val="003E5858"/>
    <w:rsid w:val="003E65C0"/>
    <w:rsid w:val="003E6E65"/>
    <w:rsid w:val="003E7528"/>
    <w:rsid w:val="003E771A"/>
    <w:rsid w:val="003E789E"/>
    <w:rsid w:val="003E7A73"/>
    <w:rsid w:val="003E7C61"/>
    <w:rsid w:val="003E7CBF"/>
    <w:rsid w:val="003F08C2"/>
    <w:rsid w:val="003F19F2"/>
    <w:rsid w:val="003F1E2E"/>
    <w:rsid w:val="003F1E87"/>
    <w:rsid w:val="003F371C"/>
    <w:rsid w:val="003F3D42"/>
    <w:rsid w:val="003F42D7"/>
    <w:rsid w:val="003F4541"/>
    <w:rsid w:val="003F5BA9"/>
    <w:rsid w:val="003F7313"/>
    <w:rsid w:val="00400947"/>
    <w:rsid w:val="00401911"/>
    <w:rsid w:val="0040262E"/>
    <w:rsid w:val="0040290A"/>
    <w:rsid w:val="00403DF3"/>
    <w:rsid w:val="004042E1"/>
    <w:rsid w:val="00404812"/>
    <w:rsid w:val="004054A1"/>
    <w:rsid w:val="00407A7D"/>
    <w:rsid w:val="00410231"/>
    <w:rsid w:val="0041052D"/>
    <w:rsid w:val="004115E8"/>
    <w:rsid w:val="00413666"/>
    <w:rsid w:val="00414529"/>
    <w:rsid w:val="00415261"/>
    <w:rsid w:val="0041537D"/>
    <w:rsid w:val="00415B65"/>
    <w:rsid w:val="00416C55"/>
    <w:rsid w:val="00416CAD"/>
    <w:rsid w:val="0042025F"/>
    <w:rsid w:val="0042026B"/>
    <w:rsid w:val="00420DC4"/>
    <w:rsid w:val="00420E4A"/>
    <w:rsid w:val="00422363"/>
    <w:rsid w:val="004229F8"/>
    <w:rsid w:val="00422A6B"/>
    <w:rsid w:val="00422CD5"/>
    <w:rsid w:val="00422D81"/>
    <w:rsid w:val="00422F49"/>
    <w:rsid w:val="00423FBE"/>
    <w:rsid w:val="004259ED"/>
    <w:rsid w:val="00426444"/>
    <w:rsid w:val="004273B0"/>
    <w:rsid w:val="00427815"/>
    <w:rsid w:val="00427988"/>
    <w:rsid w:val="00427F50"/>
    <w:rsid w:val="00431F2E"/>
    <w:rsid w:val="00433049"/>
    <w:rsid w:val="0043517C"/>
    <w:rsid w:val="0043798E"/>
    <w:rsid w:val="0044262D"/>
    <w:rsid w:val="00442C20"/>
    <w:rsid w:val="0044310F"/>
    <w:rsid w:val="00443782"/>
    <w:rsid w:val="0044384E"/>
    <w:rsid w:val="00443BD3"/>
    <w:rsid w:val="00443F7A"/>
    <w:rsid w:val="00445246"/>
    <w:rsid w:val="00445930"/>
    <w:rsid w:val="00445FC3"/>
    <w:rsid w:val="0044619E"/>
    <w:rsid w:val="004475FC"/>
    <w:rsid w:val="004517CF"/>
    <w:rsid w:val="0045198C"/>
    <w:rsid w:val="00452C48"/>
    <w:rsid w:val="00453267"/>
    <w:rsid w:val="00453E58"/>
    <w:rsid w:val="00454828"/>
    <w:rsid w:val="00454994"/>
    <w:rsid w:val="00455ABD"/>
    <w:rsid w:val="00456E0D"/>
    <w:rsid w:val="004575AF"/>
    <w:rsid w:val="00457E79"/>
    <w:rsid w:val="00461D9F"/>
    <w:rsid w:val="0046202F"/>
    <w:rsid w:val="00463034"/>
    <w:rsid w:val="004636FC"/>
    <w:rsid w:val="00464AF6"/>
    <w:rsid w:val="00464EA4"/>
    <w:rsid w:val="004652FB"/>
    <w:rsid w:val="00465735"/>
    <w:rsid w:val="00465BBD"/>
    <w:rsid w:val="004669C6"/>
    <w:rsid w:val="00467C9F"/>
    <w:rsid w:val="00470B50"/>
    <w:rsid w:val="004718BA"/>
    <w:rsid w:val="004725BF"/>
    <w:rsid w:val="00472929"/>
    <w:rsid w:val="00472CFA"/>
    <w:rsid w:val="00472D9E"/>
    <w:rsid w:val="004738E5"/>
    <w:rsid w:val="004746C3"/>
    <w:rsid w:val="0047517D"/>
    <w:rsid w:val="004756E1"/>
    <w:rsid w:val="00475874"/>
    <w:rsid w:val="00475F02"/>
    <w:rsid w:val="004761B2"/>
    <w:rsid w:val="004772FD"/>
    <w:rsid w:val="004773CA"/>
    <w:rsid w:val="00477B17"/>
    <w:rsid w:val="004809A4"/>
    <w:rsid w:val="00480DCC"/>
    <w:rsid w:val="004819EB"/>
    <w:rsid w:val="00481D2F"/>
    <w:rsid w:val="00482714"/>
    <w:rsid w:val="0048452C"/>
    <w:rsid w:val="00485240"/>
    <w:rsid w:val="00485580"/>
    <w:rsid w:val="00486C29"/>
    <w:rsid w:val="00487B61"/>
    <w:rsid w:val="00487EFF"/>
    <w:rsid w:val="00490AA7"/>
    <w:rsid w:val="00490B34"/>
    <w:rsid w:val="00491AA3"/>
    <w:rsid w:val="00491CDC"/>
    <w:rsid w:val="00491DD9"/>
    <w:rsid w:val="00491E3A"/>
    <w:rsid w:val="00491F64"/>
    <w:rsid w:val="00491FFF"/>
    <w:rsid w:val="00492670"/>
    <w:rsid w:val="00493206"/>
    <w:rsid w:val="00493C93"/>
    <w:rsid w:val="00493DF6"/>
    <w:rsid w:val="004945AB"/>
    <w:rsid w:val="00495059"/>
    <w:rsid w:val="00495FF3"/>
    <w:rsid w:val="00496225"/>
    <w:rsid w:val="004968D2"/>
    <w:rsid w:val="00496EB2"/>
    <w:rsid w:val="00497C40"/>
    <w:rsid w:val="00497F5F"/>
    <w:rsid w:val="00497FB6"/>
    <w:rsid w:val="004A25C2"/>
    <w:rsid w:val="004A2F8D"/>
    <w:rsid w:val="004A39DA"/>
    <w:rsid w:val="004A4BE7"/>
    <w:rsid w:val="004A4DF9"/>
    <w:rsid w:val="004A650A"/>
    <w:rsid w:val="004A6BBA"/>
    <w:rsid w:val="004A752F"/>
    <w:rsid w:val="004B1495"/>
    <w:rsid w:val="004B1E06"/>
    <w:rsid w:val="004B1F82"/>
    <w:rsid w:val="004B2722"/>
    <w:rsid w:val="004B2EFA"/>
    <w:rsid w:val="004B49E8"/>
    <w:rsid w:val="004B4ED8"/>
    <w:rsid w:val="004B5018"/>
    <w:rsid w:val="004B50E1"/>
    <w:rsid w:val="004B70DC"/>
    <w:rsid w:val="004B78F7"/>
    <w:rsid w:val="004B7C4D"/>
    <w:rsid w:val="004C0063"/>
    <w:rsid w:val="004C0AE3"/>
    <w:rsid w:val="004C0CDF"/>
    <w:rsid w:val="004C0D87"/>
    <w:rsid w:val="004C0F7B"/>
    <w:rsid w:val="004C1655"/>
    <w:rsid w:val="004C1660"/>
    <w:rsid w:val="004C282A"/>
    <w:rsid w:val="004C31E6"/>
    <w:rsid w:val="004C3959"/>
    <w:rsid w:val="004C44CF"/>
    <w:rsid w:val="004C537E"/>
    <w:rsid w:val="004C6127"/>
    <w:rsid w:val="004C6BD6"/>
    <w:rsid w:val="004C6DEE"/>
    <w:rsid w:val="004C712C"/>
    <w:rsid w:val="004C742A"/>
    <w:rsid w:val="004C75D2"/>
    <w:rsid w:val="004C7DFA"/>
    <w:rsid w:val="004D0D4D"/>
    <w:rsid w:val="004D0EC5"/>
    <w:rsid w:val="004D1619"/>
    <w:rsid w:val="004D260E"/>
    <w:rsid w:val="004D318F"/>
    <w:rsid w:val="004D390F"/>
    <w:rsid w:val="004D5898"/>
    <w:rsid w:val="004D5E05"/>
    <w:rsid w:val="004D6643"/>
    <w:rsid w:val="004D6D57"/>
    <w:rsid w:val="004D7D39"/>
    <w:rsid w:val="004E0DC7"/>
    <w:rsid w:val="004E18A1"/>
    <w:rsid w:val="004E20D1"/>
    <w:rsid w:val="004E20D2"/>
    <w:rsid w:val="004E21DC"/>
    <w:rsid w:val="004E3CAD"/>
    <w:rsid w:val="004E3DA9"/>
    <w:rsid w:val="004E41FE"/>
    <w:rsid w:val="004E5A6A"/>
    <w:rsid w:val="004E6412"/>
    <w:rsid w:val="004E6597"/>
    <w:rsid w:val="004F0496"/>
    <w:rsid w:val="004F1780"/>
    <w:rsid w:val="004F209B"/>
    <w:rsid w:val="004F238D"/>
    <w:rsid w:val="004F294A"/>
    <w:rsid w:val="004F2DAF"/>
    <w:rsid w:val="004F3189"/>
    <w:rsid w:val="004F36D7"/>
    <w:rsid w:val="004F51E3"/>
    <w:rsid w:val="004F5AA4"/>
    <w:rsid w:val="004F647A"/>
    <w:rsid w:val="004F773E"/>
    <w:rsid w:val="004F7C0C"/>
    <w:rsid w:val="00500B1C"/>
    <w:rsid w:val="005014A2"/>
    <w:rsid w:val="00501819"/>
    <w:rsid w:val="00501E3D"/>
    <w:rsid w:val="00502083"/>
    <w:rsid w:val="00504792"/>
    <w:rsid w:val="00504A7F"/>
    <w:rsid w:val="00507397"/>
    <w:rsid w:val="00507D30"/>
    <w:rsid w:val="00507E61"/>
    <w:rsid w:val="00510B38"/>
    <w:rsid w:val="00511DDF"/>
    <w:rsid w:val="005124BB"/>
    <w:rsid w:val="00512935"/>
    <w:rsid w:val="00512E35"/>
    <w:rsid w:val="00513A5F"/>
    <w:rsid w:val="0051402A"/>
    <w:rsid w:val="00514DDD"/>
    <w:rsid w:val="00515DA5"/>
    <w:rsid w:val="00517E05"/>
    <w:rsid w:val="0052000A"/>
    <w:rsid w:val="00520156"/>
    <w:rsid w:val="00521DD2"/>
    <w:rsid w:val="00521F2A"/>
    <w:rsid w:val="0052238F"/>
    <w:rsid w:val="0052356C"/>
    <w:rsid w:val="0052404D"/>
    <w:rsid w:val="005247F8"/>
    <w:rsid w:val="00525760"/>
    <w:rsid w:val="005263D8"/>
    <w:rsid w:val="005270CD"/>
    <w:rsid w:val="00530923"/>
    <w:rsid w:val="00530A4F"/>
    <w:rsid w:val="00530D80"/>
    <w:rsid w:val="0053430B"/>
    <w:rsid w:val="005346DF"/>
    <w:rsid w:val="005348ED"/>
    <w:rsid w:val="00534ABA"/>
    <w:rsid w:val="00534D48"/>
    <w:rsid w:val="00534FFD"/>
    <w:rsid w:val="005358C8"/>
    <w:rsid w:val="005359A2"/>
    <w:rsid w:val="005363FF"/>
    <w:rsid w:val="0053696E"/>
    <w:rsid w:val="00541D28"/>
    <w:rsid w:val="00541F7B"/>
    <w:rsid w:val="0054362B"/>
    <w:rsid w:val="00543633"/>
    <w:rsid w:val="00543709"/>
    <w:rsid w:val="005438B7"/>
    <w:rsid w:val="0054444F"/>
    <w:rsid w:val="0054447E"/>
    <w:rsid w:val="0054473F"/>
    <w:rsid w:val="00544FC9"/>
    <w:rsid w:val="00545EB1"/>
    <w:rsid w:val="00547BFF"/>
    <w:rsid w:val="00547E87"/>
    <w:rsid w:val="00550C5E"/>
    <w:rsid w:val="00551746"/>
    <w:rsid w:val="0055236C"/>
    <w:rsid w:val="00552444"/>
    <w:rsid w:val="00552802"/>
    <w:rsid w:val="005538F8"/>
    <w:rsid w:val="005542E9"/>
    <w:rsid w:val="005547EA"/>
    <w:rsid w:val="00554856"/>
    <w:rsid w:val="00556808"/>
    <w:rsid w:val="0055765C"/>
    <w:rsid w:val="00557FF1"/>
    <w:rsid w:val="00560212"/>
    <w:rsid w:val="005606D6"/>
    <w:rsid w:val="00560D9C"/>
    <w:rsid w:val="005617A7"/>
    <w:rsid w:val="00562639"/>
    <w:rsid w:val="0056295D"/>
    <w:rsid w:val="00562A22"/>
    <w:rsid w:val="00563193"/>
    <w:rsid w:val="00564719"/>
    <w:rsid w:val="0056472E"/>
    <w:rsid w:val="00565493"/>
    <w:rsid w:val="00566A5B"/>
    <w:rsid w:val="0056764E"/>
    <w:rsid w:val="00567A05"/>
    <w:rsid w:val="00567BD4"/>
    <w:rsid w:val="0057009B"/>
    <w:rsid w:val="00571EC5"/>
    <w:rsid w:val="00571F10"/>
    <w:rsid w:val="00573436"/>
    <w:rsid w:val="00574A27"/>
    <w:rsid w:val="00574B85"/>
    <w:rsid w:val="00575788"/>
    <w:rsid w:val="00575923"/>
    <w:rsid w:val="00575CFB"/>
    <w:rsid w:val="005760C1"/>
    <w:rsid w:val="0057653D"/>
    <w:rsid w:val="005767A4"/>
    <w:rsid w:val="005802D0"/>
    <w:rsid w:val="0058140D"/>
    <w:rsid w:val="00582C22"/>
    <w:rsid w:val="00583332"/>
    <w:rsid w:val="00583673"/>
    <w:rsid w:val="005840E1"/>
    <w:rsid w:val="00584769"/>
    <w:rsid w:val="00584F0B"/>
    <w:rsid w:val="0058567D"/>
    <w:rsid w:val="00585BEC"/>
    <w:rsid w:val="00586713"/>
    <w:rsid w:val="00586A67"/>
    <w:rsid w:val="00587F7A"/>
    <w:rsid w:val="005902DC"/>
    <w:rsid w:val="005917F4"/>
    <w:rsid w:val="00591AE7"/>
    <w:rsid w:val="00592185"/>
    <w:rsid w:val="00592E25"/>
    <w:rsid w:val="005948C2"/>
    <w:rsid w:val="00596233"/>
    <w:rsid w:val="005975F8"/>
    <w:rsid w:val="00597A2B"/>
    <w:rsid w:val="00597F2B"/>
    <w:rsid w:val="005A0FF0"/>
    <w:rsid w:val="005A1606"/>
    <w:rsid w:val="005A21C3"/>
    <w:rsid w:val="005A23B3"/>
    <w:rsid w:val="005A3FB8"/>
    <w:rsid w:val="005A43C1"/>
    <w:rsid w:val="005A486C"/>
    <w:rsid w:val="005A4AE1"/>
    <w:rsid w:val="005A52D2"/>
    <w:rsid w:val="005A6CEB"/>
    <w:rsid w:val="005B0646"/>
    <w:rsid w:val="005B08D4"/>
    <w:rsid w:val="005B0917"/>
    <w:rsid w:val="005B0BD4"/>
    <w:rsid w:val="005B0E86"/>
    <w:rsid w:val="005B1BE9"/>
    <w:rsid w:val="005B213E"/>
    <w:rsid w:val="005B2316"/>
    <w:rsid w:val="005B27B9"/>
    <w:rsid w:val="005B29FF"/>
    <w:rsid w:val="005B2B5D"/>
    <w:rsid w:val="005B2D80"/>
    <w:rsid w:val="005B301B"/>
    <w:rsid w:val="005B3B6F"/>
    <w:rsid w:val="005B3DA4"/>
    <w:rsid w:val="005B4197"/>
    <w:rsid w:val="005B4A1C"/>
    <w:rsid w:val="005B5146"/>
    <w:rsid w:val="005B5783"/>
    <w:rsid w:val="005B6684"/>
    <w:rsid w:val="005C0400"/>
    <w:rsid w:val="005C0758"/>
    <w:rsid w:val="005C239A"/>
    <w:rsid w:val="005C2544"/>
    <w:rsid w:val="005C2888"/>
    <w:rsid w:val="005C3FFB"/>
    <w:rsid w:val="005C528E"/>
    <w:rsid w:val="005C5519"/>
    <w:rsid w:val="005C6BDD"/>
    <w:rsid w:val="005C7004"/>
    <w:rsid w:val="005D0F07"/>
    <w:rsid w:val="005D23CA"/>
    <w:rsid w:val="005D3F83"/>
    <w:rsid w:val="005D4C27"/>
    <w:rsid w:val="005D65FB"/>
    <w:rsid w:val="005D69F6"/>
    <w:rsid w:val="005E0967"/>
    <w:rsid w:val="005E1450"/>
    <w:rsid w:val="005E2675"/>
    <w:rsid w:val="005E4A01"/>
    <w:rsid w:val="005E627F"/>
    <w:rsid w:val="005E629D"/>
    <w:rsid w:val="005E68ED"/>
    <w:rsid w:val="005E751E"/>
    <w:rsid w:val="005E7858"/>
    <w:rsid w:val="005F0169"/>
    <w:rsid w:val="005F1194"/>
    <w:rsid w:val="005F53D7"/>
    <w:rsid w:val="005F6E67"/>
    <w:rsid w:val="005F701E"/>
    <w:rsid w:val="005F7E56"/>
    <w:rsid w:val="00600233"/>
    <w:rsid w:val="006011EE"/>
    <w:rsid w:val="00601B7A"/>
    <w:rsid w:val="00601E9B"/>
    <w:rsid w:val="00602B90"/>
    <w:rsid w:val="00602BAD"/>
    <w:rsid w:val="00602E56"/>
    <w:rsid w:val="006042FD"/>
    <w:rsid w:val="00604517"/>
    <w:rsid w:val="0060584A"/>
    <w:rsid w:val="00605F01"/>
    <w:rsid w:val="00607308"/>
    <w:rsid w:val="0060783F"/>
    <w:rsid w:val="006078A7"/>
    <w:rsid w:val="00610D99"/>
    <w:rsid w:val="006119EC"/>
    <w:rsid w:val="0061277B"/>
    <w:rsid w:val="006131DB"/>
    <w:rsid w:val="00614005"/>
    <w:rsid w:val="00615864"/>
    <w:rsid w:val="00615911"/>
    <w:rsid w:val="00615CBB"/>
    <w:rsid w:val="00615CF6"/>
    <w:rsid w:val="00616575"/>
    <w:rsid w:val="00616F3F"/>
    <w:rsid w:val="00617AD5"/>
    <w:rsid w:val="00620943"/>
    <w:rsid w:val="0062272B"/>
    <w:rsid w:val="00622F5C"/>
    <w:rsid w:val="00623429"/>
    <w:rsid w:val="00624A18"/>
    <w:rsid w:val="0062687C"/>
    <w:rsid w:val="00626BBA"/>
    <w:rsid w:val="00626CE4"/>
    <w:rsid w:val="00626CF5"/>
    <w:rsid w:val="00627083"/>
    <w:rsid w:val="006314DF"/>
    <w:rsid w:val="00631FC2"/>
    <w:rsid w:val="0063288C"/>
    <w:rsid w:val="00633C04"/>
    <w:rsid w:val="00633D6C"/>
    <w:rsid w:val="00633FBC"/>
    <w:rsid w:val="006343C9"/>
    <w:rsid w:val="006347C6"/>
    <w:rsid w:val="00634AC4"/>
    <w:rsid w:val="00634B1D"/>
    <w:rsid w:val="00635468"/>
    <w:rsid w:val="0063632A"/>
    <w:rsid w:val="00636B2A"/>
    <w:rsid w:val="006376FE"/>
    <w:rsid w:val="006400EB"/>
    <w:rsid w:val="00640469"/>
    <w:rsid w:val="0064117C"/>
    <w:rsid w:val="006415E8"/>
    <w:rsid w:val="00641FC9"/>
    <w:rsid w:val="00643053"/>
    <w:rsid w:val="00643326"/>
    <w:rsid w:val="0064357F"/>
    <w:rsid w:val="00645142"/>
    <w:rsid w:val="00645E1E"/>
    <w:rsid w:val="00646217"/>
    <w:rsid w:val="00646CD4"/>
    <w:rsid w:val="006476B7"/>
    <w:rsid w:val="00647C23"/>
    <w:rsid w:val="00650463"/>
    <w:rsid w:val="00650C72"/>
    <w:rsid w:val="00651999"/>
    <w:rsid w:val="00651A18"/>
    <w:rsid w:val="00651B39"/>
    <w:rsid w:val="0065264A"/>
    <w:rsid w:val="0065273C"/>
    <w:rsid w:val="006527F2"/>
    <w:rsid w:val="00653B87"/>
    <w:rsid w:val="00654A8E"/>
    <w:rsid w:val="006555AF"/>
    <w:rsid w:val="00655E7C"/>
    <w:rsid w:val="00656C84"/>
    <w:rsid w:val="006573D1"/>
    <w:rsid w:val="00657789"/>
    <w:rsid w:val="00660336"/>
    <w:rsid w:val="00662CA5"/>
    <w:rsid w:val="00663356"/>
    <w:rsid w:val="006634C6"/>
    <w:rsid w:val="00663ED6"/>
    <w:rsid w:val="00664C37"/>
    <w:rsid w:val="0066563A"/>
    <w:rsid w:val="0066581A"/>
    <w:rsid w:val="0066772A"/>
    <w:rsid w:val="006701AA"/>
    <w:rsid w:val="00670639"/>
    <w:rsid w:val="006709AF"/>
    <w:rsid w:val="00670CEB"/>
    <w:rsid w:val="00670F6C"/>
    <w:rsid w:val="006719FE"/>
    <w:rsid w:val="00672666"/>
    <w:rsid w:val="00673031"/>
    <w:rsid w:val="00673305"/>
    <w:rsid w:val="00674A9E"/>
    <w:rsid w:val="0067512C"/>
    <w:rsid w:val="0067554B"/>
    <w:rsid w:val="006769D4"/>
    <w:rsid w:val="006774AB"/>
    <w:rsid w:val="00677888"/>
    <w:rsid w:val="00677BE0"/>
    <w:rsid w:val="00680838"/>
    <w:rsid w:val="00681626"/>
    <w:rsid w:val="00681C69"/>
    <w:rsid w:val="00682209"/>
    <w:rsid w:val="00683131"/>
    <w:rsid w:val="00684132"/>
    <w:rsid w:val="00684FBB"/>
    <w:rsid w:val="0069038E"/>
    <w:rsid w:val="00690676"/>
    <w:rsid w:val="00690989"/>
    <w:rsid w:val="00691548"/>
    <w:rsid w:val="00692EBA"/>
    <w:rsid w:val="00693A3E"/>
    <w:rsid w:val="00694650"/>
    <w:rsid w:val="006956D3"/>
    <w:rsid w:val="006957E7"/>
    <w:rsid w:val="006963FE"/>
    <w:rsid w:val="00696AFF"/>
    <w:rsid w:val="00696E70"/>
    <w:rsid w:val="006A158A"/>
    <w:rsid w:val="006A23CA"/>
    <w:rsid w:val="006A26A7"/>
    <w:rsid w:val="006A299B"/>
    <w:rsid w:val="006A2F0C"/>
    <w:rsid w:val="006A3190"/>
    <w:rsid w:val="006A3326"/>
    <w:rsid w:val="006A4805"/>
    <w:rsid w:val="006A6859"/>
    <w:rsid w:val="006A6A7E"/>
    <w:rsid w:val="006A6C23"/>
    <w:rsid w:val="006A6D6E"/>
    <w:rsid w:val="006A735B"/>
    <w:rsid w:val="006B0AC3"/>
    <w:rsid w:val="006B0BA9"/>
    <w:rsid w:val="006B221B"/>
    <w:rsid w:val="006B22D7"/>
    <w:rsid w:val="006B231A"/>
    <w:rsid w:val="006B24EC"/>
    <w:rsid w:val="006B2B86"/>
    <w:rsid w:val="006B2CE7"/>
    <w:rsid w:val="006B3BEE"/>
    <w:rsid w:val="006B4859"/>
    <w:rsid w:val="006B6197"/>
    <w:rsid w:val="006B7294"/>
    <w:rsid w:val="006B7D3E"/>
    <w:rsid w:val="006C0084"/>
    <w:rsid w:val="006C0BA2"/>
    <w:rsid w:val="006C1119"/>
    <w:rsid w:val="006C19DD"/>
    <w:rsid w:val="006C1BD3"/>
    <w:rsid w:val="006C2021"/>
    <w:rsid w:val="006C2102"/>
    <w:rsid w:val="006C2770"/>
    <w:rsid w:val="006C3A14"/>
    <w:rsid w:val="006D0A68"/>
    <w:rsid w:val="006D14EB"/>
    <w:rsid w:val="006D2731"/>
    <w:rsid w:val="006D27EB"/>
    <w:rsid w:val="006D2DE1"/>
    <w:rsid w:val="006D3A85"/>
    <w:rsid w:val="006D66B8"/>
    <w:rsid w:val="006D7EAF"/>
    <w:rsid w:val="006D7F96"/>
    <w:rsid w:val="006E0C8D"/>
    <w:rsid w:val="006E103D"/>
    <w:rsid w:val="006E25BE"/>
    <w:rsid w:val="006E4C79"/>
    <w:rsid w:val="006E56CC"/>
    <w:rsid w:val="006E5916"/>
    <w:rsid w:val="006E7AB1"/>
    <w:rsid w:val="006F4429"/>
    <w:rsid w:val="006F5569"/>
    <w:rsid w:val="006F6753"/>
    <w:rsid w:val="006F6845"/>
    <w:rsid w:val="006F7852"/>
    <w:rsid w:val="006F798F"/>
    <w:rsid w:val="00701262"/>
    <w:rsid w:val="0070146E"/>
    <w:rsid w:val="007020D0"/>
    <w:rsid w:val="007025DF"/>
    <w:rsid w:val="00702FA8"/>
    <w:rsid w:val="007034D4"/>
    <w:rsid w:val="0070509D"/>
    <w:rsid w:val="0070512D"/>
    <w:rsid w:val="00705FDB"/>
    <w:rsid w:val="00706F19"/>
    <w:rsid w:val="00707B46"/>
    <w:rsid w:val="00710260"/>
    <w:rsid w:val="0071031B"/>
    <w:rsid w:val="00710D42"/>
    <w:rsid w:val="007116A5"/>
    <w:rsid w:val="00711841"/>
    <w:rsid w:val="00711C8E"/>
    <w:rsid w:val="00712E08"/>
    <w:rsid w:val="00713A69"/>
    <w:rsid w:val="00713A8F"/>
    <w:rsid w:val="00713D82"/>
    <w:rsid w:val="00714003"/>
    <w:rsid w:val="00714F1E"/>
    <w:rsid w:val="00715856"/>
    <w:rsid w:val="00715FCD"/>
    <w:rsid w:val="00716AE4"/>
    <w:rsid w:val="007207B7"/>
    <w:rsid w:val="00720F2C"/>
    <w:rsid w:val="007210F3"/>
    <w:rsid w:val="0072138E"/>
    <w:rsid w:val="00721505"/>
    <w:rsid w:val="0072414F"/>
    <w:rsid w:val="00724652"/>
    <w:rsid w:val="007247AF"/>
    <w:rsid w:val="00727E8E"/>
    <w:rsid w:val="007300BF"/>
    <w:rsid w:val="00730D73"/>
    <w:rsid w:val="0073103B"/>
    <w:rsid w:val="00731D0C"/>
    <w:rsid w:val="00732061"/>
    <w:rsid w:val="00732E08"/>
    <w:rsid w:val="00732E41"/>
    <w:rsid w:val="00733AD6"/>
    <w:rsid w:val="0073419B"/>
    <w:rsid w:val="00734A07"/>
    <w:rsid w:val="0073634B"/>
    <w:rsid w:val="00736C4D"/>
    <w:rsid w:val="00736CBF"/>
    <w:rsid w:val="00741489"/>
    <w:rsid w:val="00742185"/>
    <w:rsid w:val="00742515"/>
    <w:rsid w:val="007431D7"/>
    <w:rsid w:val="00743CEE"/>
    <w:rsid w:val="00744726"/>
    <w:rsid w:val="00745695"/>
    <w:rsid w:val="00745C7C"/>
    <w:rsid w:val="007469E6"/>
    <w:rsid w:val="00746ACF"/>
    <w:rsid w:val="00747613"/>
    <w:rsid w:val="00747BCE"/>
    <w:rsid w:val="00750F6E"/>
    <w:rsid w:val="00751214"/>
    <w:rsid w:val="00754367"/>
    <w:rsid w:val="0075499D"/>
    <w:rsid w:val="007550C8"/>
    <w:rsid w:val="007557CA"/>
    <w:rsid w:val="00756D64"/>
    <w:rsid w:val="0075760C"/>
    <w:rsid w:val="0076042B"/>
    <w:rsid w:val="00760A4C"/>
    <w:rsid w:val="00760A5D"/>
    <w:rsid w:val="00760DE5"/>
    <w:rsid w:val="007624F3"/>
    <w:rsid w:val="00762E3F"/>
    <w:rsid w:val="0076390C"/>
    <w:rsid w:val="00764260"/>
    <w:rsid w:val="0076456D"/>
    <w:rsid w:val="00765045"/>
    <w:rsid w:val="0076591D"/>
    <w:rsid w:val="00765C3F"/>
    <w:rsid w:val="00765D26"/>
    <w:rsid w:val="00766338"/>
    <w:rsid w:val="0076684C"/>
    <w:rsid w:val="00770062"/>
    <w:rsid w:val="00770F3B"/>
    <w:rsid w:val="00771D0E"/>
    <w:rsid w:val="00772103"/>
    <w:rsid w:val="00772AD8"/>
    <w:rsid w:val="007743AC"/>
    <w:rsid w:val="00774CA8"/>
    <w:rsid w:val="0077540B"/>
    <w:rsid w:val="00775A12"/>
    <w:rsid w:val="00775A64"/>
    <w:rsid w:val="00776C41"/>
    <w:rsid w:val="0077761E"/>
    <w:rsid w:val="00777E87"/>
    <w:rsid w:val="00781A1E"/>
    <w:rsid w:val="00782455"/>
    <w:rsid w:val="00783FDE"/>
    <w:rsid w:val="00784BDE"/>
    <w:rsid w:val="00786114"/>
    <w:rsid w:val="007903CE"/>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430F"/>
    <w:rsid w:val="007A49C2"/>
    <w:rsid w:val="007A5371"/>
    <w:rsid w:val="007A58BD"/>
    <w:rsid w:val="007A5BA7"/>
    <w:rsid w:val="007A5EE1"/>
    <w:rsid w:val="007A646F"/>
    <w:rsid w:val="007A69B9"/>
    <w:rsid w:val="007A7E48"/>
    <w:rsid w:val="007B0D87"/>
    <w:rsid w:val="007B1EF6"/>
    <w:rsid w:val="007B2392"/>
    <w:rsid w:val="007B2722"/>
    <w:rsid w:val="007B36C9"/>
    <w:rsid w:val="007B47E1"/>
    <w:rsid w:val="007B491C"/>
    <w:rsid w:val="007B507B"/>
    <w:rsid w:val="007B5602"/>
    <w:rsid w:val="007B5CFD"/>
    <w:rsid w:val="007B60E6"/>
    <w:rsid w:val="007B6184"/>
    <w:rsid w:val="007B6C72"/>
    <w:rsid w:val="007B784A"/>
    <w:rsid w:val="007C0527"/>
    <w:rsid w:val="007C0DD3"/>
    <w:rsid w:val="007C2D49"/>
    <w:rsid w:val="007C31AF"/>
    <w:rsid w:val="007C4903"/>
    <w:rsid w:val="007C4A09"/>
    <w:rsid w:val="007C4B84"/>
    <w:rsid w:val="007C4F2C"/>
    <w:rsid w:val="007C5735"/>
    <w:rsid w:val="007C6877"/>
    <w:rsid w:val="007D0362"/>
    <w:rsid w:val="007D0531"/>
    <w:rsid w:val="007D0E06"/>
    <w:rsid w:val="007D19E1"/>
    <w:rsid w:val="007D33FD"/>
    <w:rsid w:val="007D37E8"/>
    <w:rsid w:val="007D38EC"/>
    <w:rsid w:val="007D433B"/>
    <w:rsid w:val="007D4FEA"/>
    <w:rsid w:val="007D60A9"/>
    <w:rsid w:val="007D6390"/>
    <w:rsid w:val="007E33CE"/>
    <w:rsid w:val="007E3F13"/>
    <w:rsid w:val="007E3F87"/>
    <w:rsid w:val="007E40F8"/>
    <w:rsid w:val="007E5A73"/>
    <w:rsid w:val="007E5B44"/>
    <w:rsid w:val="007E5CAB"/>
    <w:rsid w:val="007E6069"/>
    <w:rsid w:val="007E7B31"/>
    <w:rsid w:val="007E7CB7"/>
    <w:rsid w:val="007F1548"/>
    <w:rsid w:val="007F387F"/>
    <w:rsid w:val="007F3CF0"/>
    <w:rsid w:val="007F3E94"/>
    <w:rsid w:val="007F3EE0"/>
    <w:rsid w:val="007F41C3"/>
    <w:rsid w:val="007F478A"/>
    <w:rsid w:val="007F4C96"/>
    <w:rsid w:val="007F58C9"/>
    <w:rsid w:val="007F68A4"/>
    <w:rsid w:val="007F68FF"/>
    <w:rsid w:val="007F7269"/>
    <w:rsid w:val="007F7A61"/>
    <w:rsid w:val="00800A3B"/>
    <w:rsid w:val="008010E3"/>
    <w:rsid w:val="008012E4"/>
    <w:rsid w:val="00801D0D"/>
    <w:rsid w:val="00801F2C"/>
    <w:rsid w:val="00803CCD"/>
    <w:rsid w:val="00803F6B"/>
    <w:rsid w:val="0080490E"/>
    <w:rsid w:val="00804CAD"/>
    <w:rsid w:val="00805A9D"/>
    <w:rsid w:val="0080625C"/>
    <w:rsid w:val="008062CB"/>
    <w:rsid w:val="00806B1F"/>
    <w:rsid w:val="0080716A"/>
    <w:rsid w:val="00807DCF"/>
    <w:rsid w:val="00811816"/>
    <w:rsid w:val="00811F5D"/>
    <w:rsid w:val="008122EA"/>
    <w:rsid w:val="00812909"/>
    <w:rsid w:val="008143B5"/>
    <w:rsid w:val="008149B6"/>
    <w:rsid w:val="00814CFD"/>
    <w:rsid w:val="00814F93"/>
    <w:rsid w:val="0081521A"/>
    <w:rsid w:val="00816822"/>
    <w:rsid w:val="00816932"/>
    <w:rsid w:val="00816C85"/>
    <w:rsid w:val="008200F7"/>
    <w:rsid w:val="0082061A"/>
    <w:rsid w:val="008206B3"/>
    <w:rsid w:val="00821978"/>
    <w:rsid w:val="00822456"/>
    <w:rsid w:val="00822B5F"/>
    <w:rsid w:val="00822B74"/>
    <w:rsid w:val="008264A1"/>
    <w:rsid w:val="0082669A"/>
    <w:rsid w:val="00826FD2"/>
    <w:rsid w:val="00827486"/>
    <w:rsid w:val="00830D68"/>
    <w:rsid w:val="00831361"/>
    <w:rsid w:val="00831432"/>
    <w:rsid w:val="008314F6"/>
    <w:rsid w:val="00831B80"/>
    <w:rsid w:val="00834475"/>
    <w:rsid w:val="0083485F"/>
    <w:rsid w:val="00835499"/>
    <w:rsid w:val="00835E7A"/>
    <w:rsid w:val="008364FB"/>
    <w:rsid w:val="00836BDA"/>
    <w:rsid w:val="00837CD1"/>
    <w:rsid w:val="008417A5"/>
    <w:rsid w:val="00842076"/>
    <w:rsid w:val="0084393E"/>
    <w:rsid w:val="00844121"/>
    <w:rsid w:val="00844BCF"/>
    <w:rsid w:val="00845B3B"/>
    <w:rsid w:val="00845CD9"/>
    <w:rsid w:val="00846360"/>
    <w:rsid w:val="008465F9"/>
    <w:rsid w:val="00850670"/>
    <w:rsid w:val="008518E9"/>
    <w:rsid w:val="00851D90"/>
    <w:rsid w:val="008520E2"/>
    <w:rsid w:val="00852318"/>
    <w:rsid w:val="00852786"/>
    <w:rsid w:val="00853305"/>
    <w:rsid w:val="008535D9"/>
    <w:rsid w:val="0085365A"/>
    <w:rsid w:val="00853EE2"/>
    <w:rsid w:val="008542C7"/>
    <w:rsid w:val="00856123"/>
    <w:rsid w:val="00856980"/>
    <w:rsid w:val="00857A37"/>
    <w:rsid w:val="00857E0F"/>
    <w:rsid w:val="00857EB3"/>
    <w:rsid w:val="00857EFF"/>
    <w:rsid w:val="008603AB"/>
    <w:rsid w:val="008603B7"/>
    <w:rsid w:val="00860490"/>
    <w:rsid w:val="00860723"/>
    <w:rsid w:val="008611DC"/>
    <w:rsid w:val="00861703"/>
    <w:rsid w:val="00861A84"/>
    <w:rsid w:val="00863018"/>
    <w:rsid w:val="008634FC"/>
    <w:rsid w:val="0086458E"/>
    <w:rsid w:val="008646A7"/>
    <w:rsid w:val="0086610F"/>
    <w:rsid w:val="008664E5"/>
    <w:rsid w:val="00866689"/>
    <w:rsid w:val="008667CC"/>
    <w:rsid w:val="00866892"/>
    <w:rsid w:val="00866D3A"/>
    <w:rsid w:val="00866D7E"/>
    <w:rsid w:val="008674C2"/>
    <w:rsid w:val="0087230F"/>
    <w:rsid w:val="00872869"/>
    <w:rsid w:val="00872C86"/>
    <w:rsid w:val="00873D1D"/>
    <w:rsid w:val="00874165"/>
    <w:rsid w:val="008747C4"/>
    <w:rsid w:val="0087496E"/>
    <w:rsid w:val="00875268"/>
    <w:rsid w:val="008752E7"/>
    <w:rsid w:val="00875411"/>
    <w:rsid w:val="008765CE"/>
    <w:rsid w:val="00876B63"/>
    <w:rsid w:val="00876DF4"/>
    <w:rsid w:val="00876F89"/>
    <w:rsid w:val="00876FAF"/>
    <w:rsid w:val="00877A66"/>
    <w:rsid w:val="00877D41"/>
    <w:rsid w:val="00880A68"/>
    <w:rsid w:val="00880B24"/>
    <w:rsid w:val="008812EB"/>
    <w:rsid w:val="0088352E"/>
    <w:rsid w:val="00883C43"/>
    <w:rsid w:val="00884167"/>
    <w:rsid w:val="00884408"/>
    <w:rsid w:val="008848D7"/>
    <w:rsid w:val="00885375"/>
    <w:rsid w:val="008854FF"/>
    <w:rsid w:val="008857DA"/>
    <w:rsid w:val="0088582E"/>
    <w:rsid w:val="0088666E"/>
    <w:rsid w:val="0088693D"/>
    <w:rsid w:val="008878A4"/>
    <w:rsid w:val="008879BA"/>
    <w:rsid w:val="008910E4"/>
    <w:rsid w:val="008915A8"/>
    <w:rsid w:val="00892E35"/>
    <w:rsid w:val="00892EDA"/>
    <w:rsid w:val="00894CB8"/>
    <w:rsid w:val="00896764"/>
    <w:rsid w:val="008975E1"/>
    <w:rsid w:val="0089761A"/>
    <w:rsid w:val="00897FE5"/>
    <w:rsid w:val="008A1A31"/>
    <w:rsid w:val="008A272E"/>
    <w:rsid w:val="008A3920"/>
    <w:rsid w:val="008A45C8"/>
    <w:rsid w:val="008A5F0B"/>
    <w:rsid w:val="008A66FC"/>
    <w:rsid w:val="008A7BD4"/>
    <w:rsid w:val="008B28D2"/>
    <w:rsid w:val="008B4675"/>
    <w:rsid w:val="008B56E2"/>
    <w:rsid w:val="008C0524"/>
    <w:rsid w:val="008C0D18"/>
    <w:rsid w:val="008C1ABF"/>
    <w:rsid w:val="008C265B"/>
    <w:rsid w:val="008C28D9"/>
    <w:rsid w:val="008C387F"/>
    <w:rsid w:val="008C3AA5"/>
    <w:rsid w:val="008C5393"/>
    <w:rsid w:val="008D04F4"/>
    <w:rsid w:val="008D0674"/>
    <w:rsid w:val="008D08EC"/>
    <w:rsid w:val="008D0EDB"/>
    <w:rsid w:val="008D1344"/>
    <w:rsid w:val="008D15EE"/>
    <w:rsid w:val="008D19F9"/>
    <w:rsid w:val="008D21F8"/>
    <w:rsid w:val="008D22F2"/>
    <w:rsid w:val="008D3422"/>
    <w:rsid w:val="008D3D8D"/>
    <w:rsid w:val="008D42A4"/>
    <w:rsid w:val="008D5B0E"/>
    <w:rsid w:val="008D5B7E"/>
    <w:rsid w:val="008D7A44"/>
    <w:rsid w:val="008E02AA"/>
    <w:rsid w:val="008E07E4"/>
    <w:rsid w:val="008E0E3F"/>
    <w:rsid w:val="008E121A"/>
    <w:rsid w:val="008E13EB"/>
    <w:rsid w:val="008E160B"/>
    <w:rsid w:val="008E1F0D"/>
    <w:rsid w:val="008E24C8"/>
    <w:rsid w:val="008E3026"/>
    <w:rsid w:val="008E40C7"/>
    <w:rsid w:val="008E4A34"/>
    <w:rsid w:val="008E509F"/>
    <w:rsid w:val="008E5175"/>
    <w:rsid w:val="008E65DE"/>
    <w:rsid w:val="008E6D24"/>
    <w:rsid w:val="008F0669"/>
    <w:rsid w:val="008F0B62"/>
    <w:rsid w:val="008F1764"/>
    <w:rsid w:val="008F275A"/>
    <w:rsid w:val="008F27C2"/>
    <w:rsid w:val="008F4A9B"/>
    <w:rsid w:val="008F58C4"/>
    <w:rsid w:val="008F5E04"/>
    <w:rsid w:val="008F62F4"/>
    <w:rsid w:val="008F6E9A"/>
    <w:rsid w:val="00900650"/>
    <w:rsid w:val="00901709"/>
    <w:rsid w:val="009029E9"/>
    <w:rsid w:val="009030A8"/>
    <w:rsid w:val="009031E1"/>
    <w:rsid w:val="00903BCD"/>
    <w:rsid w:val="00903DB4"/>
    <w:rsid w:val="00903F86"/>
    <w:rsid w:val="00905118"/>
    <w:rsid w:val="00905F5E"/>
    <w:rsid w:val="00906C43"/>
    <w:rsid w:val="00907534"/>
    <w:rsid w:val="009100A0"/>
    <w:rsid w:val="009106A9"/>
    <w:rsid w:val="00910F0A"/>
    <w:rsid w:val="00911F3D"/>
    <w:rsid w:val="00911FD0"/>
    <w:rsid w:val="00912860"/>
    <w:rsid w:val="009134AF"/>
    <w:rsid w:val="009139AB"/>
    <w:rsid w:val="00913E3E"/>
    <w:rsid w:val="00913EDE"/>
    <w:rsid w:val="009144ED"/>
    <w:rsid w:val="0091489C"/>
    <w:rsid w:val="00915457"/>
    <w:rsid w:val="00915998"/>
    <w:rsid w:val="00916346"/>
    <w:rsid w:val="00916D39"/>
    <w:rsid w:val="0092017A"/>
    <w:rsid w:val="00921455"/>
    <w:rsid w:val="00922F83"/>
    <w:rsid w:val="00923508"/>
    <w:rsid w:val="00923E2E"/>
    <w:rsid w:val="0092575D"/>
    <w:rsid w:val="00925B95"/>
    <w:rsid w:val="009262C9"/>
    <w:rsid w:val="00926316"/>
    <w:rsid w:val="0092638A"/>
    <w:rsid w:val="00926519"/>
    <w:rsid w:val="00927BDD"/>
    <w:rsid w:val="00927DE4"/>
    <w:rsid w:val="009311AC"/>
    <w:rsid w:val="00931342"/>
    <w:rsid w:val="009315F5"/>
    <w:rsid w:val="00931C53"/>
    <w:rsid w:val="009328E4"/>
    <w:rsid w:val="00932C6A"/>
    <w:rsid w:val="00932E59"/>
    <w:rsid w:val="0093454B"/>
    <w:rsid w:val="00934A34"/>
    <w:rsid w:val="00935C65"/>
    <w:rsid w:val="00935F69"/>
    <w:rsid w:val="00936F6B"/>
    <w:rsid w:val="00937068"/>
    <w:rsid w:val="00937428"/>
    <w:rsid w:val="0094026D"/>
    <w:rsid w:val="0094054B"/>
    <w:rsid w:val="009414CD"/>
    <w:rsid w:val="00941BA1"/>
    <w:rsid w:val="00941FE8"/>
    <w:rsid w:val="009422FF"/>
    <w:rsid w:val="00942C33"/>
    <w:rsid w:val="00942F73"/>
    <w:rsid w:val="00943089"/>
    <w:rsid w:val="009450AE"/>
    <w:rsid w:val="00946CDB"/>
    <w:rsid w:val="00946DCD"/>
    <w:rsid w:val="00947975"/>
    <w:rsid w:val="00947E33"/>
    <w:rsid w:val="00953FBF"/>
    <w:rsid w:val="00954B51"/>
    <w:rsid w:val="009563F0"/>
    <w:rsid w:val="009564FE"/>
    <w:rsid w:val="00956D9B"/>
    <w:rsid w:val="009578B6"/>
    <w:rsid w:val="00957B8E"/>
    <w:rsid w:val="0096168D"/>
    <w:rsid w:val="00962DD3"/>
    <w:rsid w:val="00964D92"/>
    <w:rsid w:val="00964DBE"/>
    <w:rsid w:val="00964E2A"/>
    <w:rsid w:val="00966DAB"/>
    <w:rsid w:val="00967F0D"/>
    <w:rsid w:val="00970BA7"/>
    <w:rsid w:val="00974B07"/>
    <w:rsid w:val="00974C0C"/>
    <w:rsid w:val="009755B8"/>
    <w:rsid w:val="0097632B"/>
    <w:rsid w:val="00976B11"/>
    <w:rsid w:val="00977C98"/>
    <w:rsid w:val="00980787"/>
    <w:rsid w:val="00980B65"/>
    <w:rsid w:val="00982408"/>
    <w:rsid w:val="0098273A"/>
    <w:rsid w:val="009827D5"/>
    <w:rsid w:val="00982C99"/>
    <w:rsid w:val="00983610"/>
    <w:rsid w:val="009838B5"/>
    <w:rsid w:val="0098394F"/>
    <w:rsid w:val="00984C6E"/>
    <w:rsid w:val="0098553F"/>
    <w:rsid w:val="00987439"/>
    <w:rsid w:val="00987754"/>
    <w:rsid w:val="00987FEB"/>
    <w:rsid w:val="009910D1"/>
    <w:rsid w:val="009912B2"/>
    <w:rsid w:val="00991AC1"/>
    <w:rsid w:val="00993AEA"/>
    <w:rsid w:val="00993B9F"/>
    <w:rsid w:val="0099436E"/>
    <w:rsid w:val="0099672B"/>
    <w:rsid w:val="009978F2"/>
    <w:rsid w:val="00997A1F"/>
    <w:rsid w:val="00997C81"/>
    <w:rsid w:val="009A1226"/>
    <w:rsid w:val="009A1A10"/>
    <w:rsid w:val="009A2ED2"/>
    <w:rsid w:val="009A3596"/>
    <w:rsid w:val="009A42B8"/>
    <w:rsid w:val="009A4891"/>
    <w:rsid w:val="009A4F2F"/>
    <w:rsid w:val="009A5D33"/>
    <w:rsid w:val="009A5EE6"/>
    <w:rsid w:val="009A6CE7"/>
    <w:rsid w:val="009A7012"/>
    <w:rsid w:val="009A7A66"/>
    <w:rsid w:val="009B0EB1"/>
    <w:rsid w:val="009B2E82"/>
    <w:rsid w:val="009B3872"/>
    <w:rsid w:val="009B4FEE"/>
    <w:rsid w:val="009B5CC8"/>
    <w:rsid w:val="009B671B"/>
    <w:rsid w:val="009B7541"/>
    <w:rsid w:val="009C101D"/>
    <w:rsid w:val="009C21CC"/>
    <w:rsid w:val="009C2D1C"/>
    <w:rsid w:val="009C2F39"/>
    <w:rsid w:val="009C4EBA"/>
    <w:rsid w:val="009C508A"/>
    <w:rsid w:val="009C575D"/>
    <w:rsid w:val="009C5E51"/>
    <w:rsid w:val="009C674E"/>
    <w:rsid w:val="009C6886"/>
    <w:rsid w:val="009C6A1A"/>
    <w:rsid w:val="009C7496"/>
    <w:rsid w:val="009C78DA"/>
    <w:rsid w:val="009D042B"/>
    <w:rsid w:val="009D0761"/>
    <w:rsid w:val="009D228B"/>
    <w:rsid w:val="009D2A58"/>
    <w:rsid w:val="009D2A7A"/>
    <w:rsid w:val="009D32E3"/>
    <w:rsid w:val="009D3890"/>
    <w:rsid w:val="009D3A92"/>
    <w:rsid w:val="009D5AD0"/>
    <w:rsid w:val="009D6374"/>
    <w:rsid w:val="009D70F6"/>
    <w:rsid w:val="009E0287"/>
    <w:rsid w:val="009E0B00"/>
    <w:rsid w:val="009E12DC"/>
    <w:rsid w:val="009E2537"/>
    <w:rsid w:val="009E53E6"/>
    <w:rsid w:val="009E565D"/>
    <w:rsid w:val="009E625F"/>
    <w:rsid w:val="009E6739"/>
    <w:rsid w:val="009E7396"/>
    <w:rsid w:val="009F0859"/>
    <w:rsid w:val="009F0A2F"/>
    <w:rsid w:val="009F1F6D"/>
    <w:rsid w:val="009F4764"/>
    <w:rsid w:val="009F4DA7"/>
    <w:rsid w:val="009F52BF"/>
    <w:rsid w:val="009F5DA5"/>
    <w:rsid w:val="009F6474"/>
    <w:rsid w:val="009F68C1"/>
    <w:rsid w:val="009F69EF"/>
    <w:rsid w:val="009F6B1B"/>
    <w:rsid w:val="009F6C2F"/>
    <w:rsid w:val="009F756F"/>
    <w:rsid w:val="009F7DB6"/>
    <w:rsid w:val="00A00C94"/>
    <w:rsid w:val="00A01E5F"/>
    <w:rsid w:val="00A02112"/>
    <w:rsid w:val="00A023E2"/>
    <w:rsid w:val="00A025ED"/>
    <w:rsid w:val="00A02B9D"/>
    <w:rsid w:val="00A0303D"/>
    <w:rsid w:val="00A044EA"/>
    <w:rsid w:val="00A0469C"/>
    <w:rsid w:val="00A04BD6"/>
    <w:rsid w:val="00A04D76"/>
    <w:rsid w:val="00A05E21"/>
    <w:rsid w:val="00A103AC"/>
    <w:rsid w:val="00A10553"/>
    <w:rsid w:val="00A1063A"/>
    <w:rsid w:val="00A10697"/>
    <w:rsid w:val="00A12B83"/>
    <w:rsid w:val="00A12BF6"/>
    <w:rsid w:val="00A12CB3"/>
    <w:rsid w:val="00A12EC3"/>
    <w:rsid w:val="00A131DD"/>
    <w:rsid w:val="00A158DD"/>
    <w:rsid w:val="00A1708A"/>
    <w:rsid w:val="00A20428"/>
    <w:rsid w:val="00A206A7"/>
    <w:rsid w:val="00A20721"/>
    <w:rsid w:val="00A212A8"/>
    <w:rsid w:val="00A21DE8"/>
    <w:rsid w:val="00A22CA1"/>
    <w:rsid w:val="00A233D3"/>
    <w:rsid w:val="00A23C25"/>
    <w:rsid w:val="00A23E01"/>
    <w:rsid w:val="00A241E7"/>
    <w:rsid w:val="00A245F8"/>
    <w:rsid w:val="00A24F0C"/>
    <w:rsid w:val="00A258B2"/>
    <w:rsid w:val="00A26716"/>
    <w:rsid w:val="00A268A3"/>
    <w:rsid w:val="00A26AE6"/>
    <w:rsid w:val="00A26F05"/>
    <w:rsid w:val="00A303CA"/>
    <w:rsid w:val="00A30A90"/>
    <w:rsid w:val="00A30CF4"/>
    <w:rsid w:val="00A31154"/>
    <w:rsid w:val="00A31296"/>
    <w:rsid w:val="00A31C47"/>
    <w:rsid w:val="00A329C3"/>
    <w:rsid w:val="00A33529"/>
    <w:rsid w:val="00A3405E"/>
    <w:rsid w:val="00A35027"/>
    <w:rsid w:val="00A350B2"/>
    <w:rsid w:val="00A35C1C"/>
    <w:rsid w:val="00A37145"/>
    <w:rsid w:val="00A37418"/>
    <w:rsid w:val="00A37EEF"/>
    <w:rsid w:val="00A408EA"/>
    <w:rsid w:val="00A41E00"/>
    <w:rsid w:val="00A429D6"/>
    <w:rsid w:val="00A429ED"/>
    <w:rsid w:val="00A42C76"/>
    <w:rsid w:val="00A443CE"/>
    <w:rsid w:val="00A46C12"/>
    <w:rsid w:val="00A54249"/>
    <w:rsid w:val="00A554A7"/>
    <w:rsid w:val="00A55C66"/>
    <w:rsid w:val="00A56003"/>
    <w:rsid w:val="00A56749"/>
    <w:rsid w:val="00A56FA1"/>
    <w:rsid w:val="00A57055"/>
    <w:rsid w:val="00A57311"/>
    <w:rsid w:val="00A57EBD"/>
    <w:rsid w:val="00A602AE"/>
    <w:rsid w:val="00A60EB2"/>
    <w:rsid w:val="00A63282"/>
    <w:rsid w:val="00A64363"/>
    <w:rsid w:val="00A64C8E"/>
    <w:rsid w:val="00A6628B"/>
    <w:rsid w:val="00A67018"/>
    <w:rsid w:val="00A675C7"/>
    <w:rsid w:val="00A70CB6"/>
    <w:rsid w:val="00A70F90"/>
    <w:rsid w:val="00A71768"/>
    <w:rsid w:val="00A72A42"/>
    <w:rsid w:val="00A72B56"/>
    <w:rsid w:val="00A735E1"/>
    <w:rsid w:val="00A74580"/>
    <w:rsid w:val="00A74829"/>
    <w:rsid w:val="00A7490A"/>
    <w:rsid w:val="00A763A2"/>
    <w:rsid w:val="00A76911"/>
    <w:rsid w:val="00A76C48"/>
    <w:rsid w:val="00A773B0"/>
    <w:rsid w:val="00A7786D"/>
    <w:rsid w:val="00A81311"/>
    <w:rsid w:val="00A82A6A"/>
    <w:rsid w:val="00A82DF3"/>
    <w:rsid w:val="00A83270"/>
    <w:rsid w:val="00A83DFE"/>
    <w:rsid w:val="00A84CB0"/>
    <w:rsid w:val="00A84D20"/>
    <w:rsid w:val="00A85221"/>
    <w:rsid w:val="00A85263"/>
    <w:rsid w:val="00A8574A"/>
    <w:rsid w:val="00A85865"/>
    <w:rsid w:val="00A85883"/>
    <w:rsid w:val="00A85A23"/>
    <w:rsid w:val="00A86222"/>
    <w:rsid w:val="00A87092"/>
    <w:rsid w:val="00A90344"/>
    <w:rsid w:val="00A910A4"/>
    <w:rsid w:val="00A91A73"/>
    <w:rsid w:val="00A92BE4"/>
    <w:rsid w:val="00A92C4E"/>
    <w:rsid w:val="00A92E6C"/>
    <w:rsid w:val="00A93006"/>
    <w:rsid w:val="00A9314A"/>
    <w:rsid w:val="00A933B4"/>
    <w:rsid w:val="00A93559"/>
    <w:rsid w:val="00A93C65"/>
    <w:rsid w:val="00A93EAD"/>
    <w:rsid w:val="00A94AEF"/>
    <w:rsid w:val="00A96CD7"/>
    <w:rsid w:val="00A973D9"/>
    <w:rsid w:val="00A97D16"/>
    <w:rsid w:val="00AA0579"/>
    <w:rsid w:val="00AA07AD"/>
    <w:rsid w:val="00AA0CEC"/>
    <w:rsid w:val="00AA1ED9"/>
    <w:rsid w:val="00AA361D"/>
    <w:rsid w:val="00AA390E"/>
    <w:rsid w:val="00AA47C0"/>
    <w:rsid w:val="00AA5270"/>
    <w:rsid w:val="00AA59ED"/>
    <w:rsid w:val="00AA5C14"/>
    <w:rsid w:val="00AA5F0E"/>
    <w:rsid w:val="00AA62B1"/>
    <w:rsid w:val="00AA6380"/>
    <w:rsid w:val="00AA77F4"/>
    <w:rsid w:val="00AA7B0B"/>
    <w:rsid w:val="00AB017D"/>
    <w:rsid w:val="00AB04E0"/>
    <w:rsid w:val="00AB199A"/>
    <w:rsid w:val="00AB2817"/>
    <w:rsid w:val="00AB3C76"/>
    <w:rsid w:val="00AB5212"/>
    <w:rsid w:val="00AB56F3"/>
    <w:rsid w:val="00AB7803"/>
    <w:rsid w:val="00AC02CB"/>
    <w:rsid w:val="00AC0357"/>
    <w:rsid w:val="00AC1887"/>
    <w:rsid w:val="00AC257D"/>
    <w:rsid w:val="00AC3409"/>
    <w:rsid w:val="00AC4542"/>
    <w:rsid w:val="00AC4CB6"/>
    <w:rsid w:val="00AC50D4"/>
    <w:rsid w:val="00AC599B"/>
    <w:rsid w:val="00AC6945"/>
    <w:rsid w:val="00AC70C8"/>
    <w:rsid w:val="00AC7A9D"/>
    <w:rsid w:val="00AD04D6"/>
    <w:rsid w:val="00AD0878"/>
    <w:rsid w:val="00AD0E99"/>
    <w:rsid w:val="00AD13BC"/>
    <w:rsid w:val="00AD18A2"/>
    <w:rsid w:val="00AD1A5E"/>
    <w:rsid w:val="00AD27C9"/>
    <w:rsid w:val="00AD2883"/>
    <w:rsid w:val="00AD2BC6"/>
    <w:rsid w:val="00AD45E6"/>
    <w:rsid w:val="00AD4D5D"/>
    <w:rsid w:val="00AD59AF"/>
    <w:rsid w:val="00AD5BAC"/>
    <w:rsid w:val="00AD64A4"/>
    <w:rsid w:val="00AD69DF"/>
    <w:rsid w:val="00AD7272"/>
    <w:rsid w:val="00AE027E"/>
    <w:rsid w:val="00AE08C2"/>
    <w:rsid w:val="00AE0FAC"/>
    <w:rsid w:val="00AE1A2A"/>
    <w:rsid w:val="00AE3837"/>
    <w:rsid w:val="00AE398F"/>
    <w:rsid w:val="00AE43BE"/>
    <w:rsid w:val="00AE474F"/>
    <w:rsid w:val="00AE4E74"/>
    <w:rsid w:val="00AE74B0"/>
    <w:rsid w:val="00AF0A18"/>
    <w:rsid w:val="00AF0A8D"/>
    <w:rsid w:val="00AF0D69"/>
    <w:rsid w:val="00AF114D"/>
    <w:rsid w:val="00AF21C5"/>
    <w:rsid w:val="00AF2DD1"/>
    <w:rsid w:val="00AF3E2E"/>
    <w:rsid w:val="00AF5A68"/>
    <w:rsid w:val="00AF6558"/>
    <w:rsid w:val="00AF689C"/>
    <w:rsid w:val="00AF6A0D"/>
    <w:rsid w:val="00AF75D0"/>
    <w:rsid w:val="00AF7AB4"/>
    <w:rsid w:val="00B001D5"/>
    <w:rsid w:val="00B00259"/>
    <w:rsid w:val="00B00374"/>
    <w:rsid w:val="00B0069F"/>
    <w:rsid w:val="00B01070"/>
    <w:rsid w:val="00B02B91"/>
    <w:rsid w:val="00B02E2C"/>
    <w:rsid w:val="00B02F35"/>
    <w:rsid w:val="00B0307F"/>
    <w:rsid w:val="00B03272"/>
    <w:rsid w:val="00B03314"/>
    <w:rsid w:val="00B033EF"/>
    <w:rsid w:val="00B039C1"/>
    <w:rsid w:val="00B03A76"/>
    <w:rsid w:val="00B03E69"/>
    <w:rsid w:val="00B04A5A"/>
    <w:rsid w:val="00B05E7B"/>
    <w:rsid w:val="00B06917"/>
    <w:rsid w:val="00B07A81"/>
    <w:rsid w:val="00B07B3E"/>
    <w:rsid w:val="00B10550"/>
    <w:rsid w:val="00B10F3B"/>
    <w:rsid w:val="00B11051"/>
    <w:rsid w:val="00B1144E"/>
    <w:rsid w:val="00B11E6C"/>
    <w:rsid w:val="00B11F70"/>
    <w:rsid w:val="00B12652"/>
    <w:rsid w:val="00B12752"/>
    <w:rsid w:val="00B1431C"/>
    <w:rsid w:val="00B14CF6"/>
    <w:rsid w:val="00B151AF"/>
    <w:rsid w:val="00B151D0"/>
    <w:rsid w:val="00B15E32"/>
    <w:rsid w:val="00B16ADA"/>
    <w:rsid w:val="00B2111F"/>
    <w:rsid w:val="00B21700"/>
    <w:rsid w:val="00B2212F"/>
    <w:rsid w:val="00B22E9E"/>
    <w:rsid w:val="00B260F4"/>
    <w:rsid w:val="00B271B8"/>
    <w:rsid w:val="00B27599"/>
    <w:rsid w:val="00B305DE"/>
    <w:rsid w:val="00B30B2B"/>
    <w:rsid w:val="00B30D8F"/>
    <w:rsid w:val="00B32B6F"/>
    <w:rsid w:val="00B32F72"/>
    <w:rsid w:val="00B331A4"/>
    <w:rsid w:val="00B33D35"/>
    <w:rsid w:val="00B34C4F"/>
    <w:rsid w:val="00B352F7"/>
    <w:rsid w:val="00B3594F"/>
    <w:rsid w:val="00B35F7F"/>
    <w:rsid w:val="00B364DE"/>
    <w:rsid w:val="00B368F6"/>
    <w:rsid w:val="00B36D5D"/>
    <w:rsid w:val="00B373DD"/>
    <w:rsid w:val="00B375AF"/>
    <w:rsid w:val="00B40ECC"/>
    <w:rsid w:val="00B4149F"/>
    <w:rsid w:val="00B4183C"/>
    <w:rsid w:val="00B42B15"/>
    <w:rsid w:val="00B42E19"/>
    <w:rsid w:val="00B4495B"/>
    <w:rsid w:val="00B44B63"/>
    <w:rsid w:val="00B4532D"/>
    <w:rsid w:val="00B479C3"/>
    <w:rsid w:val="00B507D7"/>
    <w:rsid w:val="00B512FE"/>
    <w:rsid w:val="00B519FE"/>
    <w:rsid w:val="00B533C1"/>
    <w:rsid w:val="00B53BE4"/>
    <w:rsid w:val="00B53F06"/>
    <w:rsid w:val="00B55CDC"/>
    <w:rsid w:val="00B55D01"/>
    <w:rsid w:val="00B56476"/>
    <w:rsid w:val="00B56F8B"/>
    <w:rsid w:val="00B5718C"/>
    <w:rsid w:val="00B57209"/>
    <w:rsid w:val="00B574F5"/>
    <w:rsid w:val="00B60362"/>
    <w:rsid w:val="00B611E5"/>
    <w:rsid w:val="00B61725"/>
    <w:rsid w:val="00B61B51"/>
    <w:rsid w:val="00B63BE5"/>
    <w:rsid w:val="00B6427D"/>
    <w:rsid w:val="00B6663C"/>
    <w:rsid w:val="00B66B40"/>
    <w:rsid w:val="00B679FC"/>
    <w:rsid w:val="00B7048B"/>
    <w:rsid w:val="00B71F64"/>
    <w:rsid w:val="00B722AE"/>
    <w:rsid w:val="00B72F63"/>
    <w:rsid w:val="00B739D9"/>
    <w:rsid w:val="00B73B67"/>
    <w:rsid w:val="00B74016"/>
    <w:rsid w:val="00B74FE4"/>
    <w:rsid w:val="00B7532C"/>
    <w:rsid w:val="00B75B1D"/>
    <w:rsid w:val="00B76AA5"/>
    <w:rsid w:val="00B774D2"/>
    <w:rsid w:val="00B8044B"/>
    <w:rsid w:val="00B80D2C"/>
    <w:rsid w:val="00B813E4"/>
    <w:rsid w:val="00B83AFF"/>
    <w:rsid w:val="00B83DA4"/>
    <w:rsid w:val="00B83E8A"/>
    <w:rsid w:val="00B843E2"/>
    <w:rsid w:val="00B8609F"/>
    <w:rsid w:val="00B8694D"/>
    <w:rsid w:val="00B87C91"/>
    <w:rsid w:val="00B901CE"/>
    <w:rsid w:val="00B90F07"/>
    <w:rsid w:val="00B9132D"/>
    <w:rsid w:val="00B9176A"/>
    <w:rsid w:val="00B9200C"/>
    <w:rsid w:val="00B924D9"/>
    <w:rsid w:val="00B92742"/>
    <w:rsid w:val="00B929A1"/>
    <w:rsid w:val="00B93069"/>
    <w:rsid w:val="00B94F44"/>
    <w:rsid w:val="00B94FD8"/>
    <w:rsid w:val="00B951C7"/>
    <w:rsid w:val="00B95A34"/>
    <w:rsid w:val="00B978BE"/>
    <w:rsid w:val="00B97BBB"/>
    <w:rsid w:val="00BA0252"/>
    <w:rsid w:val="00BA27B7"/>
    <w:rsid w:val="00BA2925"/>
    <w:rsid w:val="00BA3351"/>
    <w:rsid w:val="00BA5961"/>
    <w:rsid w:val="00BA5CE3"/>
    <w:rsid w:val="00BA67EB"/>
    <w:rsid w:val="00BA6F4B"/>
    <w:rsid w:val="00BA7FCC"/>
    <w:rsid w:val="00BB100B"/>
    <w:rsid w:val="00BB437F"/>
    <w:rsid w:val="00BB753A"/>
    <w:rsid w:val="00BC004A"/>
    <w:rsid w:val="00BC24C9"/>
    <w:rsid w:val="00BC33F1"/>
    <w:rsid w:val="00BC4AC8"/>
    <w:rsid w:val="00BC5858"/>
    <w:rsid w:val="00BC6562"/>
    <w:rsid w:val="00BC71C3"/>
    <w:rsid w:val="00BC788E"/>
    <w:rsid w:val="00BC7BF8"/>
    <w:rsid w:val="00BC7C0F"/>
    <w:rsid w:val="00BD260E"/>
    <w:rsid w:val="00BD2DB7"/>
    <w:rsid w:val="00BD403A"/>
    <w:rsid w:val="00BD4486"/>
    <w:rsid w:val="00BD48B6"/>
    <w:rsid w:val="00BD4EB0"/>
    <w:rsid w:val="00BD4ED9"/>
    <w:rsid w:val="00BD50A9"/>
    <w:rsid w:val="00BD5DFD"/>
    <w:rsid w:val="00BD633F"/>
    <w:rsid w:val="00BD67FC"/>
    <w:rsid w:val="00BD6E1E"/>
    <w:rsid w:val="00BE24E0"/>
    <w:rsid w:val="00BE3668"/>
    <w:rsid w:val="00BE3F4B"/>
    <w:rsid w:val="00BE48D4"/>
    <w:rsid w:val="00BE4B2B"/>
    <w:rsid w:val="00BE5CCA"/>
    <w:rsid w:val="00BE5E53"/>
    <w:rsid w:val="00BE6498"/>
    <w:rsid w:val="00BE6896"/>
    <w:rsid w:val="00BE697C"/>
    <w:rsid w:val="00BE79C7"/>
    <w:rsid w:val="00BF0FFE"/>
    <w:rsid w:val="00BF1103"/>
    <w:rsid w:val="00BF142D"/>
    <w:rsid w:val="00BF14AA"/>
    <w:rsid w:val="00BF17D2"/>
    <w:rsid w:val="00BF1903"/>
    <w:rsid w:val="00BF1A81"/>
    <w:rsid w:val="00BF1C46"/>
    <w:rsid w:val="00BF2E37"/>
    <w:rsid w:val="00BF3947"/>
    <w:rsid w:val="00BF46F7"/>
    <w:rsid w:val="00BF4C09"/>
    <w:rsid w:val="00BF59BF"/>
    <w:rsid w:val="00BF621A"/>
    <w:rsid w:val="00BF6260"/>
    <w:rsid w:val="00BF69F6"/>
    <w:rsid w:val="00BF6B9E"/>
    <w:rsid w:val="00BF7EC1"/>
    <w:rsid w:val="00C00333"/>
    <w:rsid w:val="00C0056B"/>
    <w:rsid w:val="00C00B3A"/>
    <w:rsid w:val="00C014B4"/>
    <w:rsid w:val="00C01E2F"/>
    <w:rsid w:val="00C02C7A"/>
    <w:rsid w:val="00C03778"/>
    <w:rsid w:val="00C038F6"/>
    <w:rsid w:val="00C03A07"/>
    <w:rsid w:val="00C05019"/>
    <w:rsid w:val="00C055C5"/>
    <w:rsid w:val="00C05A32"/>
    <w:rsid w:val="00C061DE"/>
    <w:rsid w:val="00C062EF"/>
    <w:rsid w:val="00C06D86"/>
    <w:rsid w:val="00C10A3D"/>
    <w:rsid w:val="00C11C04"/>
    <w:rsid w:val="00C11FFD"/>
    <w:rsid w:val="00C14512"/>
    <w:rsid w:val="00C14A8A"/>
    <w:rsid w:val="00C14AB6"/>
    <w:rsid w:val="00C14BAA"/>
    <w:rsid w:val="00C155BC"/>
    <w:rsid w:val="00C15CE9"/>
    <w:rsid w:val="00C20119"/>
    <w:rsid w:val="00C204A1"/>
    <w:rsid w:val="00C210E4"/>
    <w:rsid w:val="00C219F5"/>
    <w:rsid w:val="00C21D8C"/>
    <w:rsid w:val="00C23195"/>
    <w:rsid w:val="00C235E0"/>
    <w:rsid w:val="00C235F6"/>
    <w:rsid w:val="00C25EEA"/>
    <w:rsid w:val="00C26086"/>
    <w:rsid w:val="00C260B4"/>
    <w:rsid w:val="00C2631A"/>
    <w:rsid w:val="00C264B0"/>
    <w:rsid w:val="00C26648"/>
    <w:rsid w:val="00C2768E"/>
    <w:rsid w:val="00C304F1"/>
    <w:rsid w:val="00C30797"/>
    <w:rsid w:val="00C31694"/>
    <w:rsid w:val="00C3190B"/>
    <w:rsid w:val="00C32F1F"/>
    <w:rsid w:val="00C3342B"/>
    <w:rsid w:val="00C33D45"/>
    <w:rsid w:val="00C33ECB"/>
    <w:rsid w:val="00C34429"/>
    <w:rsid w:val="00C36408"/>
    <w:rsid w:val="00C37D86"/>
    <w:rsid w:val="00C40062"/>
    <w:rsid w:val="00C41305"/>
    <w:rsid w:val="00C41427"/>
    <w:rsid w:val="00C416BB"/>
    <w:rsid w:val="00C424DC"/>
    <w:rsid w:val="00C42819"/>
    <w:rsid w:val="00C4282E"/>
    <w:rsid w:val="00C42F53"/>
    <w:rsid w:val="00C43A46"/>
    <w:rsid w:val="00C45171"/>
    <w:rsid w:val="00C459B9"/>
    <w:rsid w:val="00C45DEF"/>
    <w:rsid w:val="00C46AD5"/>
    <w:rsid w:val="00C50532"/>
    <w:rsid w:val="00C5068F"/>
    <w:rsid w:val="00C50DB5"/>
    <w:rsid w:val="00C513D5"/>
    <w:rsid w:val="00C51DE8"/>
    <w:rsid w:val="00C529AA"/>
    <w:rsid w:val="00C5362A"/>
    <w:rsid w:val="00C53BCC"/>
    <w:rsid w:val="00C53E3B"/>
    <w:rsid w:val="00C54A54"/>
    <w:rsid w:val="00C55019"/>
    <w:rsid w:val="00C558A3"/>
    <w:rsid w:val="00C56821"/>
    <w:rsid w:val="00C56868"/>
    <w:rsid w:val="00C568B0"/>
    <w:rsid w:val="00C56FB2"/>
    <w:rsid w:val="00C57057"/>
    <w:rsid w:val="00C6110D"/>
    <w:rsid w:val="00C61262"/>
    <w:rsid w:val="00C61F2A"/>
    <w:rsid w:val="00C62DCB"/>
    <w:rsid w:val="00C63AF0"/>
    <w:rsid w:val="00C64252"/>
    <w:rsid w:val="00C658D2"/>
    <w:rsid w:val="00C65972"/>
    <w:rsid w:val="00C65DD5"/>
    <w:rsid w:val="00C66EFF"/>
    <w:rsid w:val="00C67238"/>
    <w:rsid w:val="00C7039C"/>
    <w:rsid w:val="00C718CE"/>
    <w:rsid w:val="00C718D0"/>
    <w:rsid w:val="00C7317C"/>
    <w:rsid w:val="00C73C43"/>
    <w:rsid w:val="00C750A7"/>
    <w:rsid w:val="00C77683"/>
    <w:rsid w:val="00C80B55"/>
    <w:rsid w:val="00C81002"/>
    <w:rsid w:val="00C810CF"/>
    <w:rsid w:val="00C826EA"/>
    <w:rsid w:val="00C82D2A"/>
    <w:rsid w:val="00C82ECC"/>
    <w:rsid w:val="00C856FF"/>
    <w:rsid w:val="00C85FED"/>
    <w:rsid w:val="00C86055"/>
    <w:rsid w:val="00C8631A"/>
    <w:rsid w:val="00C865F0"/>
    <w:rsid w:val="00C872BF"/>
    <w:rsid w:val="00C91011"/>
    <w:rsid w:val="00C945A4"/>
    <w:rsid w:val="00C95B86"/>
    <w:rsid w:val="00C96737"/>
    <w:rsid w:val="00C9707D"/>
    <w:rsid w:val="00C978F0"/>
    <w:rsid w:val="00CA04E7"/>
    <w:rsid w:val="00CA0C59"/>
    <w:rsid w:val="00CA26CE"/>
    <w:rsid w:val="00CA2A6E"/>
    <w:rsid w:val="00CA2CA4"/>
    <w:rsid w:val="00CA2EB1"/>
    <w:rsid w:val="00CA3069"/>
    <w:rsid w:val="00CA30F0"/>
    <w:rsid w:val="00CA336B"/>
    <w:rsid w:val="00CA3B39"/>
    <w:rsid w:val="00CA3D5B"/>
    <w:rsid w:val="00CA42E5"/>
    <w:rsid w:val="00CA467B"/>
    <w:rsid w:val="00CA5431"/>
    <w:rsid w:val="00CA5949"/>
    <w:rsid w:val="00CA6381"/>
    <w:rsid w:val="00CA7651"/>
    <w:rsid w:val="00CB0B02"/>
    <w:rsid w:val="00CB1C86"/>
    <w:rsid w:val="00CB246C"/>
    <w:rsid w:val="00CB34AB"/>
    <w:rsid w:val="00CB3D8A"/>
    <w:rsid w:val="00CB3E18"/>
    <w:rsid w:val="00CB4927"/>
    <w:rsid w:val="00CB5CB7"/>
    <w:rsid w:val="00CB63D4"/>
    <w:rsid w:val="00CB677E"/>
    <w:rsid w:val="00CB681E"/>
    <w:rsid w:val="00CC13FD"/>
    <w:rsid w:val="00CC1515"/>
    <w:rsid w:val="00CC1A2A"/>
    <w:rsid w:val="00CC289E"/>
    <w:rsid w:val="00CC501F"/>
    <w:rsid w:val="00CC5110"/>
    <w:rsid w:val="00CC5EB7"/>
    <w:rsid w:val="00CC6519"/>
    <w:rsid w:val="00CC66CF"/>
    <w:rsid w:val="00CC6A80"/>
    <w:rsid w:val="00CC7C5A"/>
    <w:rsid w:val="00CD0141"/>
    <w:rsid w:val="00CD096F"/>
    <w:rsid w:val="00CD10D2"/>
    <w:rsid w:val="00CD237F"/>
    <w:rsid w:val="00CD2419"/>
    <w:rsid w:val="00CD2737"/>
    <w:rsid w:val="00CD343A"/>
    <w:rsid w:val="00CD3BB3"/>
    <w:rsid w:val="00CD3F3D"/>
    <w:rsid w:val="00CD483A"/>
    <w:rsid w:val="00CD49B2"/>
    <w:rsid w:val="00CD6911"/>
    <w:rsid w:val="00CD6B49"/>
    <w:rsid w:val="00CD6EF6"/>
    <w:rsid w:val="00CE0A59"/>
    <w:rsid w:val="00CE2C73"/>
    <w:rsid w:val="00CE2CFE"/>
    <w:rsid w:val="00CE37A1"/>
    <w:rsid w:val="00CE3BE5"/>
    <w:rsid w:val="00CE428D"/>
    <w:rsid w:val="00CE4C47"/>
    <w:rsid w:val="00CE4E5E"/>
    <w:rsid w:val="00CE55B5"/>
    <w:rsid w:val="00CE5D48"/>
    <w:rsid w:val="00CE6BCF"/>
    <w:rsid w:val="00CE73EC"/>
    <w:rsid w:val="00CE7B46"/>
    <w:rsid w:val="00CE7C85"/>
    <w:rsid w:val="00CF05F4"/>
    <w:rsid w:val="00CF0662"/>
    <w:rsid w:val="00CF099B"/>
    <w:rsid w:val="00CF0D43"/>
    <w:rsid w:val="00CF0DFD"/>
    <w:rsid w:val="00CF1227"/>
    <w:rsid w:val="00CF128F"/>
    <w:rsid w:val="00CF1500"/>
    <w:rsid w:val="00CF16DD"/>
    <w:rsid w:val="00CF2281"/>
    <w:rsid w:val="00CF3CD1"/>
    <w:rsid w:val="00CF56DE"/>
    <w:rsid w:val="00CF5AD1"/>
    <w:rsid w:val="00CF6ADF"/>
    <w:rsid w:val="00CF71CB"/>
    <w:rsid w:val="00CF77A5"/>
    <w:rsid w:val="00D0081D"/>
    <w:rsid w:val="00D00837"/>
    <w:rsid w:val="00D010B7"/>
    <w:rsid w:val="00D028F8"/>
    <w:rsid w:val="00D0356D"/>
    <w:rsid w:val="00D04AE4"/>
    <w:rsid w:val="00D04C26"/>
    <w:rsid w:val="00D0530C"/>
    <w:rsid w:val="00D058E4"/>
    <w:rsid w:val="00D05ED3"/>
    <w:rsid w:val="00D071BD"/>
    <w:rsid w:val="00D1028B"/>
    <w:rsid w:val="00D1071C"/>
    <w:rsid w:val="00D10C1F"/>
    <w:rsid w:val="00D129C2"/>
    <w:rsid w:val="00D12B24"/>
    <w:rsid w:val="00D138D3"/>
    <w:rsid w:val="00D14355"/>
    <w:rsid w:val="00D15AB8"/>
    <w:rsid w:val="00D16BB3"/>
    <w:rsid w:val="00D17CE8"/>
    <w:rsid w:val="00D2015A"/>
    <w:rsid w:val="00D209D7"/>
    <w:rsid w:val="00D20BB2"/>
    <w:rsid w:val="00D217D7"/>
    <w:rsid w:val="00D21B33"/>
    <w:rsid w:val="00D2219E"/>
    <w:rsid w:val="00D22C22"/>
    <w:rsid w:val="00D24861"/>
    <w:rsid w:val="00D259C1"/>
    <w:rsid w:val="00D31340"/>
    <w:rsid w:val="00D3361C"/>
    <w:rsid w:val="00D33C7C"/>
    <w:rsid w:val="00D35C78"/>
    <w:rsid w:val="00D365EA"/>
    <w:rsid w:val="00D40240"/>
    <w:rsid w:val="00D4063C"/>
    <w:rsid w:val="00D40E4D"/>
    <w:rsid w:val="00D40F86"/>
    <w:rsid w:val="00D41ADE"/>
    <w:rsid w:val="00D42A4C"/>
    <w:rsid w:val="00D45872"/>
    <w:rsid w:val="00D46D80"/>
    <w:rsid w:val="00D50A3C"/>
    <w:rsid w:val="00D50D9C"/>
    <w:rsid w:val="00D511B9"/>
    <w:rsid w:val="00D51D0E"/>
    <w:rsid w:val="00D5328A"/>
    <w:rsid w:val="00D54A44"/>
    <w:rsid w:val="00D55CB5"/>
    <w:rsid w:val="00D560F5"/>
    <w:rsid w:val="00D56A9D"/>
    <w:rsid w:val="00D57C46"/>
    <w:rsid w:val="00D57EE0"/>
    <w:rsid w:val="00D60AC5"/>
    <w:rsid w:val="00D61B30"/>
    <w:rsid w:val="00D62143"/>
    <w:rsid w:val="00D62798"/>
    <w:rsid w:val="00D62F74"/>
    <w:rsid w:val="00D64390"/>
    <w:rsid w:val="00D643E8"/>
    <w:rsid w:val="00D64C9E"/>
    <w:rsid w:val="00D64E15"/>
    <w:rsid w:val="00D65144"/>
    <w:rsid w:val="00D6639F"/>
    <w:rsid w:val="00D666ED"/>
    <w:rsid w:val="00D6697C"/>
    <w:rsid w:val="00D67832"/>
    <w:rsid w:val="00D678C0"/>
    <w:rsid w:val="00D67FAE"/>
    <w:rsid w:val="00D67FEA"/>
    <w:rsid w:val="00D70183"/>
    <w:rsid w:val="00D71D70"/>
    <w:rsid w:val="00D71F1E"/>
    <w:rsid w:val="00D72D25"/>
    <w:rsid w:val="00D73B6C"/>
    <w:rsid w:val="00D747B8"/>
    <w:rsid w:val="00D74A9A"/>
    <w:rsid w:val="00D75BAC"/>
    <w:rsid w:val="00D764C2"/>
    <w:rsid w:val="00D768F6"/>
    <w:rsid w:val="00D76D2F"/>
    <w:rsid w:val="00D76F00"/>
    <w:rsid w:val="00D77174"/>
    <w:rsid w:val="00D80BB0"/>
    <w:rsid w:val="00D8170C"/>
    <w:rsid w:val="00D83AEC"/>
    <w:rsid w:val="00D83F7D"/>
    <w:rsid w:val="00D85431"/>
    <w:rsid w:val="00D86403"/>
    <w:rsid w:val="00D8649A"/>
    <w:rsid w:val="00D869FF"/>
    <w:rsid w:val="00D86D7E"/>
    <w:rsid w:val="00D874B2"/>
    <w:rsid w:val="00D91943"/>
    <w:rsid w:val="00D91969"/>
    <w:rsid w:val="00D92027"/>
    <w:rsid w:val="00D92A4F"/>
    <w:rsid w:val="00D92B75"/>
    <w:rsid w:val="00D92D3C"/>
    <w:rsid w:val="00D92DE2"/>
    <w:rsid w:val="00D93ACB"/>
    <w:rsid w:val="00D93E37"/>
    <w:rsid w:val="00D947AF"/>
    <w:rsid w:val="00D94E5D"/>
    <w:rsid w:val="00D95B10"/>
    <w:rsid w:val="00D966FA"/>
    <w:rsid w:val="00D97C88"/>
    <w:rsid w:val="00DA02B9"/>
    <w:rsid w:val="00DA046E"/>
    <w:rsid w:val="00DA0709"/>
    <w:rsid w:val="00DA11C0"/>
    <w:rsid w:val="00DA19CB"/>
    <w:rsid w:val="00DA1AC9"/>
    <w:rsid w:val="00DA1F67"/>
    <w:rsid w:val="00DA2500"/>
    <w:rsid w:val="00DA2D80"/>
    <w:rsid w:val="00DA327B"/>
    <w:rsid w:val="00DA3DF8"/>
    <w:rsid w:val="00DA4BF0"/>
    <w:rsid w:val="00DA5068"/>
    <w:rsid w:val="00DA557E"/>
    <w:rsid w:val="00DA61BA"/>
    <w:rsid w:val="00DA6311"/>
    <w:rsid w:val="00DB0AB9"/>
    <w:rsid w:val="00DB1C91"/>
    <w:rsid w:val="00DB2592"/>
    <w:rsid w:val="00DB2D0F"/>
    <w:rsid w:val="00DB34A7"/>
    <w:rsid w:val="00DB38C2"/>
    <w:rsid w:val="00DB4AF4"/>
    <w:rsid w:val="00DB5298"/>
    <w:rsid w:val="00DB5DC1"/>
    <w:rsid w:val="00DB6506"/>
    <w:rsid w:val="00DB7E4F"/>
    <w:rsid w:val="00DC153F"/>
    <w:rsid w:val="00DC17EE"/>
    <w:rsid w:val="00DC230C"/>
    <w:rsid w:val="00DC248F"/>
    <w:rsid w:val="00DC337E"/>
    <w:rsid w:val="00DC3459"/>
    <w:rsid w:val="00DC36B7"/>
    <w:rsid w:val="00DC3F0E"/>
    <w:rsid w:val="00DC4D98"/>
    <w:rsid w:val="00DC509F"/>
    <w:rsid w:val="00DC5369"/>
    <w:rsid w:val="00DC5606"/>
    <w:rsid w:val="00DC5FD8"/>
    <w:rsid w:val="00DC740E"/>
    <w:rsid w:val="00DC7549"/>
    <w:rsid w:val="00DC7CF0"/>
    <w:rsid w:val="00DD2B97"/>
    <w:rsid w:val="00DD2D21"/>
    <w:rsid w:val="00DD4C24"/>
    <w:rsid w:val="00DD5A7D"/>
    <w:rsid w:val="00DD5BD5"/>
    <w:rsid w:val="00DD6DF1"/>
    <w:rsid w:val="00DD7176"/>
    <w:rsid w:val="00DD7AF7"/>
    <w:rsid w:val="00DD7E64"/>
    <w:rsid w:val="00DE01B3"/>
    <w:rsid w:val="00DE0240"/>
    <w:rsid w:val="00DE0B48"/>
    <w:rsid w:val="00DE1A09"/>
    <w:rsid w:val="00DE1E75"/>
    <w:rsid w:val="00DE1F6D"/>
    <w:rsid w:val="00DE3470"/>
    <w:rsid w:val="00DE36B5"/>
    <w:rsid w:val="00DE3822"/>
    <w:rsid w:val="00DE3CB9"/>
    <w:rsid w:val="00DE48BC"/>
    <w:rsid w:val="00DE49AD"/>
    <w:rsid w:val="00DE4B3A"/>
    <w:rsid w:val="00DE50DB"/>
    <w:rsid w:val="00DE55BF"/>
    <w:rsid w:val="00DE6804"/>
    <w:rsid w:val="00DF0E09"/>
    <w:rsid w:val="00DF2C2C"/>
    <w:rsid w:val="00DF4759"/>
    <w:rsid w:val="00DF5388"/>
    <w:rsid w:val="00DF5583"/>
    <w:rsid w:val="00DF6FEE"/>
    <w:rsid w:val="00E0178B"/>
    <w:rsid w:val="00E01A2D"/>
    <w:rsid w:val="00E023F8"/>
    <w:rsid w:val="00E04339"/>
    <w:rsid w:val="00E04E1B"/>
    <w:rsid w:val="00E04FC8"/>
    <w:rsid w:val="00E060E7"/>
    <w:rsid w:val="00E06CA7"/>
    <w:rsid w:val="00E1047D"/>
    <w:rsid w:val="00E10D9E"/>
    <w:rsid w:val="00E118E2"/>
    <w:rsid w:val="00E11EAC"/>
    <w:rsid w:val="00E11F1F"/>
    <w:rsid w:val="00E132CB"/>
    <w:rsid w:val="00E13932"/>
    <w:rsid w:val="00E13F33"/>
    <w:rsid w:val="00E140F7"/>
    <w:rsid w:val="00E141D5"/>
    <w:rsid w:val="00E149D2"/>
    <w:rsid w:val="00E15970"/>
    <w:rsid w:val="00E16263"/>
    <w:rsid w:val="00E163F4"/>
    <w:rsid w:val="00E16AA7"/>
    <w:rsid w:val="00E170B9"/>
    <w:rsid w:val="00E208F4"/>
    <w:rsid w:val="00E20A88"/>
    <w:rsid w:val="00E2243F"/>
    <w:rsid w:val="00E22A98"/>
    <w:rsid w:val="00E22AA4"/>
    <w:rsid w:val="00E233DB"/>
    <w:rsid w:val="00E249A9"/>
    <w:rsid w:val="00E2689E"/>
    <w:rsid w:val="00E26B43"/>
    <w:rsid w:val="00E26E08"/>
    <w:rsid w:val="00E27452"/>
    <w:rsid w:val="00E27A85"/>
    <w:rsid w:val="00E31059"/>
    <w:rsid w:val="00E3119C"/>
    <w:rsid w:val="00E313D7"/>
    <w:rsid w:val="00E330EE"/>
    <w:rsid w:val="00E33E36"/>
    <w:rsid w:val="00E341B6"/>
    <w:rsid w:val="00E350C1"/>
    <w:rsid w:val="00E3539C"/>
    <w:rsid w:val="00E3548C"/>
    <w:rsid w:val="00E35869"/>
    <w:rsid w:val="00E35C25"/>
    <w:rsid w:val="00E36D86"/>
    <w:rsid w:val="00E40E2A"/>
    <w:rsid w:val="00E41412"/>
    <w:rsid w:val="00E41D42"/>
    <w:rsid w:val="00E42109"/>
    <w:rsid w:val="00E42648"/>
    <w:rsid w:val="00E42A01"/>
    <w:rsid w:val="00E44584"/>
    <w:rsid w:val="00E45EB4"/>
    <w:rsid w:val="00E465A1"/>
    <w:rsid w:val="00E47269"/>
    <w:rsid w:val="00E47F60"/>
    <w:rsid w:val="00E50C9F"/>
    <w:rsid w:val="00E50E21"/>
    <w:rsid w:val="00E518EE"/>
    <w:rsid w:val="00E520C7"/>
    <w:rsid w:val="00E5320C"/>
    <w:rsid w:val="00E53A77"/>
    <w:rsid w:val="00E540C2"/>
    <w:rsid w:val="00E541FD"/>
    <w:rsid w:val="00E5434F"/>
    <w:rsid w:val="00E544DD"/>
    <w:rsid w:val="00E55BAB"/>
    <w:rsid w:val="00E55CAB"/>
    <w:rsid w:val="00E56363"/>
    <w:rsid w:val="00E563DB"/>
    <w:rsid w:val="00E57524"/>
    <w:rsid w:val="00E576D0"/>
    <w:rsid w:val="00E57C65"/>
    <w:rsid w:val="00E60655"/>
    <w:rsid w:val="00E60AB5"/>
    <w:rsid w:val="00E613A7"/>
    <w:rsid w:val="00E615A2"/>
    <w:rsid w:val="00E61AD7"/>
    <w:rsid w:val="00E61ECC"/>
    <w:rsid w:val="00E637EB"/>
    <w:rsid w:val="00E64AD8"/>
    <w:rsid w:val="00E64D1D"/>
    <w:rsid w:val="00E651BF"/>
    <w:rsid w:val="00E65332"/>
    <w:rsid w:val="00E65400"/>
    <w:rsid w:val="00E66487"/>
    <w:rsid w:val="00E66525"/>
    <w:rsid w:val="00E675C5"/>
    <w:rsid w:val="00E701A2"/>
    <w:rsid w:val="00E70BD3"/>
    <w:rsid w:val="00E715A8"/>
    <w:rsid w:val="00E72184"/>
    <w:rsid w:val="00E72689"/>
    <w:rsid w:val="00E72980"/>
    <w:rsid w:val="00E72A13"/>
    <w:rsid w:val="00E72D24"/>
    <w:rsid w:val="00E74402"/>
    <w:rsid w:val="00E75C2F"/>
    <w:rsid w:val="00E76039"/>
    <w:rsid w:val="00E76CE9"/>
    <w:rsid w:val="00E80829"/>
    <w:rsid w:val="00E809C3"/>
    <w:rsid w:val="00E80BE7"/>
    <w:rsid w:val="00E82F87"/>
    <w:rsid w:val="00E83238"/>
    <w:rsid w:val="00E83409"/>
    <w:rsid w:val="00E834C2"/>
    <w:rsid w:val="00E83622"/>
    <w:rsid w:val="00E83941"/>
    <w:rsid w:val="00E84796"/>
    <w:rsid w:val="00E8507E"/>
    <w:rsid w:val="00E85444"/>
    <w:rsid w:val="00E9015A"/>
    <w:rsid w:val="00E90871"/>
    <w:rsid w:val="00E9192C"/>
    <w:rsid w:val="00E920BF"/>
    <w:rsid w:val="00E92292"/>
    <w:rsid w:val="00E96268"/>
    <w:rsid w:val="00E968CC"/>
    <w:rsid w:val="00EA1214"/>
    <w:rsid w:val="00EA1BBD"/>
    <w:rsid w:val="00EA1EA0"/>
    <w:rsid w:val="00EA20C9"/>
    <w:rsid w:val="00EA3CA3"/>
    <w:rsid w:val="00EA4B9B"/>
    <w:rsid w:val="00EA5514"/>
    <w:rsid w:val="00EA6439"/>
    <w:rsid w:val="00EA6DCD"/>
    <w:rsid w:val="00EA7FD0"/>
    <w:rsid w:val="00EB0065"/>
    <w:rsid w:val="00EB0810"/>
    <w:rsid w:val="00EB09AF"/>
    <w:rsid w:val="00EB09BD"/>
    <w:rsid w:val="00EB0AEF"/>
    <w:rsid w:val="00EB13FB"/>
    <w:rsid w:val="00EB15F6"/>
    <w:rsid w:val="00EB181B"/>
    <w:rsid w:val="00EB4640"/>
    <w:rsid w:val="00EB6DFF"/>
    <w:rsid w:val="00EB6EBC"/>
    <w:rsid w:val="00EB7191"/>
    <w:rsid w:val="00EB75DB"/>
    <w:rsid w:val="00EC0EA9"/>
    <w:rsid w:val="00EC10E4"/>
    <w:rsid w:val="00EC1335"/>
    <w:rsid w:val="00EC1386"/>
    <w:rsid w:val="00EC2598"/>
    <w:rsid w:val="00EC293B"/>
    <w:rsid w:val="00EC3451"/>
    <w:rsid w:val="00EC37D4"/>
    <w:rsid w:val="00EC44A9"/>
    <w:rsid w:val="00EC4667"/>
    <w:rsid w:val="00EC504E"/>
    <w:rsid w:val="00EC53DA"/>
    <w:rsid w:val="00EC6510"/>
    <w:rsid w:val="00EC6C9D"/>
    <w:rsid w:val="00EC6E77"/>
    <w:rsid w:val="00EC74EF"/>
    <w:rsid w:val="00EC7C84"/>
    <w:rsid w:val="00ED0FD8"/>
    <w:rsid w:val="00ED19FA"/>
    <w:rsid w:val="00ED2D84"/>
    <w:rsid w:val="00ED322A"/>
    <w:rsid w:val="00ED3763"/>
    <w:rsid w:val="00ED434F"/>
    <w:rsid w:val="00ED7507"/>
    <w:rsid w:val="00EE005B"/>
    <w:rsid w:val="00EE2683"/>
    <w:rsid w:val="00EE2D54"/>
    <w:rsid w:val="00EE333D"/>
    <w:rsid w:val="00EE3FC2"/>
    <w:rsid w:val="00EE4C00"/>
    <w:rsid w:val="00EE541C"/>
    <w:rsid w:val="00EE606A"/>
    <w:rsid w:val="00EF0965"/>
    <w:rsid w:val="00EF0BCE"/>
    <w:rsid w:val="00EF2821"/>
    <w:rsid w:val="00EF2B32"/>
    <w:rsid w:val="00EF36DD"/>
    <w:rsid w:val="00EF4060"/>
    <w:rsid w:val="00EF4170"/>
    <w:rsid w:val="00EF5820"/>
    <w:rsid w:val="00EF5870"/>
    <w:rsid w:val="00EF65D4"/>
    <w:rsid w:val="00EF7616"/>
    <w:rsid w:val="00EF789A"/>
    <w:rsid w:val="00EF7E80"/>
    <w:rsid w:val="00F001F7"/>
    <w:rsid w:val="00F00931"/>
    <w:rsid w:val="00F00F42"/>
    <w:rsid w:val="00F00F99"/>
    <w:rsid w:val="00F023D2"/>
    <w:rsid w:val="00F02988"/>
    <w:rsid w:val="00F032E2"/>
    <w:rsid w:val="00F05B37"/>
    <w:rsid w:val="00F06791"/>
    <w:rsid w:val="00F071E9"/>
    <w:rsid w:val="00F07A70"/>
    <w:rsid w:val="00F11BC6"/>
    <w:rsid w:val="00F11C0C"/>
    <w:rsid w:val="00F11CB4"/>
    <w:rsid w:val="00F123F9"/>
    <w:rsid w:val="00F136E1"/>
    <w:rsid w:val="00F138F7"/>
    <w:rsid w:val="00F1400D"/>
    <w:rsid w:val="00F14FD7"/>
    <w:rsid w:val="00F1662A"/>
    <w:rsid w:val="00F21129"/>
    <w:rsid w:val="00F21E62"/>
    <w:rsid w:val="00F22718"/>
    <w:rsid w:val="00F23DCC"/>
    <w:rsid w:val="00F2407C"/>
    <w:rsid w:val="00F25694"/>
    <w:rsid w:val="00F2605B"/>
    <w:rsid w:val="00F262FC"/>
    <w:rsid w:val="00F2642A"/>
    <w:rsid w:val="00F26510"/>
    <w:rsid w:val="00F265FB"/>
    <w:rsid w:val="00F26AFF"/>
    <w:rsid w:val="00F30491"/>
    <w:rsid w:val="00F30CA4"/>
    <w:rsid w:val="00F30D22"/>
    <w:rsid w:val="00F3153F"/>
    <w:rsid w:val="00F315D4"/>
    <w:rsid w:val="00F31D26"/>
    <w:rsid w:val="00F323DF"/>
    <w:rsid w:val="00F3256D"/>
    <w:rsid w:val="00F34F90"/>
    <w:rsid w:val="00F35FD1"/>
    <w:rsid w:val="00F36268"/>
    <w:rsid w:val="00F37011"/>
    <w:rsid w:val="00F37552"/>
    <w:rsid w:val="00F402E4"/>
    <w:rsid w:val="00F40963"/>
    <w:rsid w:val="00F41711"/>
    <w:rsid w:val="00F41E8A"/>
    <w:rsid w:val="00F42222"/>
    <w:rsid w:val="00F427C6"/>
    <w:rsid w:val="00F42B65"/>
    <w:rsid w:val="00F43D13"/>
    <w:rsid w:val="00F449A8"/>
    <w:rsid w:val="00F44B05"/>
    <w:rsid w:val="00F44D63"/>
    <w:rsid w:val="00F4515C"/>
    <w:rsid w:val="00F462DE"/>
    <w:rsid w:val="00F46D94"/>
    <w:rsid w:val="00F50046"/>
    <w:rsid w:val="00F50280"/>
    <w:rsid w:val="00F503C1"/>
    <w:rsid w:val="00F513E2"/>
    <w:rsid w:val="00F519B6"/>
    <w:rsid w:val="00F526F4"/>
    <w:rsid w:val="00F5287B"/>
    <w:rsid w:val="00F529D7"/>
    <w:rsid w:val="00F52F7C"/>
    <w:rsid w:val="00F5645E"/>
    <w:rsid w:val="00F56B48"/>
    <w:rsid w:val="00F57803"/>
    <w:rsid w:val="00F57E8A"/>
    <w:rsid w:val="00F61A1A"/>
    <w:rsid w:val="00F61B7F"/>
    <w:rsid w:val="00F622D9"/>
    <w:rsid w:val="00F624A7"/>
    <w:rsid w:val="00F624CA"/>
    <w:rsid w:val="00F630A7"/>
    <w:rsid w:val="00F6378F"/>
    <w:rsid w:val="00F6417C"/>
    <w:rsid w:val="00F64C67"/>
    <w:rsid w:val="00F658C6"/>
    <w:rsid w:val="00F65E55"/>
    <w:rsid w:val="00F661BB"/>
    <w:rsid w:val="00F67DDA"/>
    <w:rsid w:val="00F67E0B"/>
    <w:rsid w:val="00F718DB"/>
    <w:rsid w:val="00F71DB2"/>
    <w:rsid w:val="00F722C1"/>
    <w:rsid w:val="00F7362B"/>
    <w:rsid w:val="00F73CC1"/>
    <w:rsid w:val="00F749F5"/>
    <w:rsid w:val="00F751C2"/>
    <w:rsid w:val="00F753A7"/>
    <w:rsid w:val="00F762D2"/>
    <w:rsid w:val="00F76D8F"/>
    <w:rsid w:val="00F776E6"/>
    <w:rsid w:val="00F777DB"/>
    <w:rsid w:val="00F779B3"/>
    <w:rsid w:val="00F77D67"/>
    <w:rsid w:val="00F80D2F"/>
    <w:rsid w:val="00F81195"/>
    <w:rsid w:val="00F813A4"/>
    <w:rsid w:val="00F814D6"/>
    <w:rsid w:val="00F8150C"/>
    <w:rsid w:val="00F81773"/>
    <w:rsid w:val="00F81AAB"/>
    <w:rsid w:val="00F82066"/>
    <w:rsid w:val="00F82D66"/>
    <w:rsid w:val="00F835E5"/>
    <w:rsid w:val="00F84CDE"/>
    <w:rsid w:val="00F85428"/>
    <w:rsid w:val="00F8558F"/>
    <w:rsid w:val="00F85621"/>
    <w:rsid w:val="00F85B2E"/>
    <w:rsid w:val="00F86469"/>
    <w:rsid w:val="00F86A20"/>
    <w:rsid w:val="00F87120"/>
    <w:rsid w:val="00F908B1"/>
    <w:rsid w:val="00F91073"/>
    <w:rsid w:val="00F912DE"/>
    <w:rsid w:val="00F91F67"/>
    <w:rsid w:val="00F924EF"/>
    <w:rsid w:val="00F941E1"/>
    <w:rsid w:val="00F95A0E"/>
    <w:rsid w:val="00F95D26"/>
    <w:rsid w:val="00F9660D"/>
    <w:rsid w:val="00F968C3"/>
    <w:rsid w:val="00F9770F"/>
    <w:rsid w:val="00F97C1E"/>
    <w:rsid w:val="00FA0C31"/>
    <w:rsid w:val="00FA1E4F"/>
    <w:rsid w:val="00FA1EEC"/>
    <w:rsid w:val="00FA2DD8"/>
    <w:rsid w:val="00FA34F3"/>
    <w:rsid w:val="00FA378A"/>
    <w:rsid w:val="00FA3822"/>
    <w:rsid w:val="00FA3C75"/>
    <w:rsid w:val="00FA4105"/>
    <w:rsid w:val="00FA57AC"/>
    <w:rsid w:val="00FA694F"/>
    <w:rsid w:val="00FB04EE"/>
    <w:rsid w:val="00FB06D6"/>
    <w:rsid w:val="00FB0708"/>
    <w:rsid w:val="00FB0E7C"/>
    <w:rsid w:val="00FB0F34"/>
    <w:rsid w:val="00FB1BAC"/>
    <w:rsid w:val="00FB2A78"/>
    <w:rsid w:val="00FB32BC"/>
    <w:rsid w:val="00FB340A"/>
    <w:rsid w:val="00FB428C"/>
    <w:rsid w:val="00FB485F"/>
    <w:rsid w:val="00FB5364"/>
    <w:rsid w:val="00FB53C9"/>
    <w:rsid w:val="00FB6109"/>
    <w:rsid w:val="00FB61F0"/>
    <w:rsid w:val="00FC0615"/>
    <w:rsid w:val="00FC09B7"/>
    <w:rsid w:val="00FC0E89"/>
    <w:rsid w:val="00FC1ACF"/>
    <w:rsid w:val="00FC2D38"/>
    <w:rsid w:val="00FC3344"/>
    <w:rsid w:val="00FC37CA"/>
    <w:rsid w:val="00FC3C9B"/>
    <w:rsid w:val="00FC3D81"/>
    <w:rsid w:val="00FC68D8"/>
    <w:rsid w:val="00FC6DF2"/>
    <w:rsid w:val="00FD145B"/>
    <w:rsid w:val="00FD3099"/>
    <w:rsid w:val="00FD3963"/>
    <w:rsid w:val="00FD5347"/>
    <w:rsid w:val="00FD59C3"/>
    <w:rsid w:val="00FD5A51"/>
    <w:rsid w:val="00FD5B6E"/>
    <w:rsid w:val="00FE24E3"/>
    <w:rsid w:val="00FE345F"/>
    <w:rsid w:val="00FE52E1"/>
    <w:rsid w:val="00FE593A"/>
    <w:rsid w:val="00FE5DF4"/>
    <w:rsid w:val="00FE6DA6"/>
    <w:rsid w:val="00FE74F7"/>
    <w:rsid w:val="00FE7854"/>
    <w:rsid w:val="00FE79EA"/>
    <w:rsid w:val="00FE7CE1"/>
    <w:rsid w:val="00FF2FD9"/>
    <w:rsid w:val="00FF57F5"/>
    <w:rsid w:val="00FF5D5E"/>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88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29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1"/>
    <w:aliases w:val="EmailStyle4731"/>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1">
    <w:name w:val="Char"/>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1"/>
    <w:aliases w:val="EmailStyle5291"/>
    <w:basedOn w:val="DefaultParagraphFont"/>
    <w:semiHidden/>
    <w:personal/>
    <w:personalReply/>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2">
    <w:name w:val="Char"/>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
    <w:aliases w:val="EmailStyle606"/>
    <w:basedOn w:val="DefaultParagraphFont"/>
    <w:semiHidden/>
    <w:personal/>
    <w:personalReply/>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4">
    <w:name w:val="Char"/>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1"/>
    <w:aliases w:val="EmailStyle6111"/>
    <w:basedOn w:val="DefaultParagraphFont"/>
    <w:semiHidden/>
    <w:personal/>
    <w:personalReply/>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5">
    <w:name w:val="Char"/>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
    <w:aliases w:val="EmailStyle619"/>
    <w:basedOn w:val="DefaultParagraphFont"/>
    <w:semiHidden/>
    <w:personal/>
    <w:personalReply/>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6">
    <w:name w:val="Char"/>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1"/>
    <w:aliases w:val="EmailStyle6241"/>
    <w:basedOn w:val="DefaultParagraphFont"/>
    <w:semiHidden/>
    <w:personal/>
    <w:personalReply/>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7">
    <w:name w:val="Char"/>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
    <w:aliases w:val="EmailStyle630"/>
    <w:basedOn w:val="DefaultParagraphFont"/>
    <w:semiHidden/>
    <w:personal/>
    <w:personalReply/>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8">
    <w:name w:val="Char"/>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
    <w:aliases w:val="EmailStyle639"/>
    <w:basedOn w:val="DefaultParagraphFont"/>
    <w:semiHidden/>
    <w:personal/>
    <w:personalReply/>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3A18D5"/>
    <w:rPr>
      <w:rFonts w:ascii="Calibri" w:eastAsia="Times New Roman" w:hAnsi="Calibri"/>
      <w:lang w:val="en-GB" w:eastAsia="en-US"/>
    </w:rPr>
  </w:style>
</w:styles>
</file>

<file path=word/webSettings.xml><?xml version="1.0" encoding="utf-8"?>
<w:webSettings xmlns:r="http://schemas.openxmlformats.org/officeDocument/2006/relationships" xmlns:w="http://schemas.openxmlformats.org/wordprocessingml/2006/main">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mailto:secretariat@arce.b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nicholas.williams@tcsi.org.sb"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rc.bg" TargetMode="External"/><Relationship Id="rId25" Type="http://schemas.openxmlformats.org/officeDocument/2006/relationships/hyperlink" Target="http://www.moc.kw"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yperlink" Target="mailto:william_kimchou@opt.pf" TargetMode="External"/><Relationship Id="rId29" Type="http://schemas.openxmlformats.org/officeDocument/2006/relationships/hyperlink" Target="mailto:tsbtson@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mailto:iscckuwait@hotmail.com"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http://www.conatel.gob.ve/"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hyperlink" Target="mailto:tsbtson@itu.int" TargetMode="External"/><Relationship Id="rId19" Type="http://schemas.openxmlformats.org/officeDocument/2006/relationships/hyperlink" Target="mailto:ltst@itst.dk" TargetMode="External"/><Relationship Id="rId31" Type="http://schemas.openxmlformats.org/officeDocument/2006/relationships/hyperlink" Target="http://www.itu.int/itu-t/inr/nnp/index.html"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http://www.mityc.es/telecomunicaciones/es-ES/Servicios/Numeracion/Documents/Presentation_E164_Numbering_Plan_20101118_%20English.pdf" TargetMode="External"/><Relationship Id="rId27" Type="http://schemas.openxmlformats.org/officeDocument/2006/relationships/footer" Target="footer3.xml"/><Relationship Id="rId30" Type="http://schemas.openxmlformats.org/officeDocument/2006/relationships/hyperlink" Target="mailto:Ts.office@mtel.ba"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3DEFC-E0D7-478B-8E01-8149E20C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7455</TotalTime>
  <Pages>37</Pages>
  <Words>9653</Words>
  <Characters>55024</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64548</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Brian</cp:lastModifiedBy>
  <cp:revision>781</cp:revision>
  <cp:lastPrinted>2011-04-12T09:18:00Z</cp:lastPrinted>
  <dcterms:created xsi:type="dcterms:W3CDTF">2010-09-06T13:19:00Z</dcterms:created>
  <dcterms:modified xsi:type="dcterms:W3CDTF">2011-05-15T08:16:00Z</dcterms:modified>
</cp:coreProperties>
</file>