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9C" w:rsidRPr="00507D30" w:rsidRDefault="00AF689C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477"/>
        <w:gridCol w:w="3688"/>
        <w:gridCol w:w="2508"/>
      </w:tblGrid>
      <w:tr w:rsidR="008149B6" w:rsidRPr="00BF1903" w:rsidTr="004E21DC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65264A" w:rsidRDefault="008149B6" w:rsidP="004E21DC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Bulletin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d'exploitation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de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="00F81773"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="005F53D7"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8149B6" w:rsidRPr="004E21DC" w:rsidTr="004E21DC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462DE" w:rsidRPr="00F462DE" w:rsidRDefault="008149B6" w:rsidP="007058BD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Pr="004E21D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  <w:r w:rsidR="0007619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8</w:t>
            </w:r>
            <w:r w:rsidR="007058B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8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4E21DC" w:rsidRDefault="00F81773" w:rsidP="001149AA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1</w:t>
            </w:r>
            <w:r w:rsidR="009A2B99">
              <w:rPr>
                <w:color w:val="FFFFFF"/>
                <w:lang w:val="fr-FR"/>
              </w:rPr>
              <w:t>5</w:t>
            </w:r>
            <w:r w:rsidRPr="004E21DC">
              <w:rPr>
                <w:color w:val="FFFFFF"/>
                <w:lang w:val="fr-FR"/>
              </w:rPr>
              <w:t xml:space="preserve"> </w:t>
            </w:r>
            <w:r w:rsidR="0051781D">
              <w:rPr>
                <w:color w:val="FFFFFF"/>
                <w:lang w:val="fr-FR"/>
              </w:rPr>
              <w:t>I</w:t>
            </w:r>
            <w:r w:rsidR="00507172">
              <w:rPr>
                <w:color w:val="FFFFFF"/>
                <w:lang w:val="fr-FR"/>
              </w:rPr>
              <w:t>X</w:t>
            </w:r>
            <w:r w:rsidRPr="004E21DC">
              <w:rPr>
                <w:color w:val="FFFFFF"/>
                <w:lang w:val="fr-FR"/>
              </w:rPr>
              <w:t xml:space="preserve"> </w:t>
            </w:r>
            <w:r w:rsidR="008149B6" w:rsidRPr="004E21DC">
              <w:rPr>
                <w:color w:val="FFFFFF"/>
                <w:lang w:val="fr-FR"/>
              </w:rPr>
              <w:t>20</w:t>
            </w:r>
            <w:r w:rsidR="00923508" w:rsidRPr="004E21DC">
              <w:rPr>
                <w:color w:val="FFFFFF"/>
                <w:lang w:val="fr-FR"/>
              </w:rPr>
              <w:t>1</w:t>
            </w:r>
            <w:r w:rsidR="00072482">
              <w:rPr>
                <w:color w:val="FFFFFF"/>
                <w:lang w:val="fr-FR"/>
              </w:rPr>
              <w:t>1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4E21DC" w:rsidRDefault="008149B6" w:rsidP="009A2B99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 xml:space="preserve">(Renseignements reçus au </w:t>
            </w:r>
            <w:r w:rsidR="009A2B99">
              <w:rPr>
                <w:color w:val="FFFFFF"/>
                <w:lang w:val="fr-FR"/>
              </w:rPr>
              <w:t>2 septembre</w:t>
            </w:r>
            <w:r w:rsidR="002674F1">
              <w:rPr>
                <w:color w:val="FFFFFF"/>
                <w:lang w:val="fr-FR"/>
              </w:rPr>
              <w:t xml:space="preserve"> 2011</w:t>
            </w:r>
            <w:r w:rsidRPr="004E21DC">
              <w:rPr>
                <w:color w:val="FFFFFF"/>
                <w:lang w:val="fr-FR"/>
              </w:rPr>
              <w:t>)</w:t>
            </w:r>
            <w:r w:rsidR="00F81773" w:rsidRPr="004E21DC">
              <w:rPr>
                <w:color w:val="FFFFFF"/>
                <w:lang w:val="fr-FR"/>
              </w:rPr>
              <w:tab/>
            </w:r>
          </w:p>
        </w:tc>
      </w:tr>
      <w:tr w:rsidR="008149B6" w:rsidRPr="00BF1903" w:rsidTr="004E21DC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7910"/>
            <w:bookmarkStart w:id="1" w:name="_Toc255827794"/>
            <w:bookmarkStart w:id="2" w:name="_Toc274142254"/>
            <w:bookmarkStart w:id="3" w:name="_Toc276716375"/>
            <w:bookmarkStart w:id="4" w:name="_Toc279667584"/>
            <w:bookmarkStart w:id="5" w:name="_Toc280291885"/>
            <w:bookmarkStart w:id="6" w:name="_Toc282525358"/>
            <w:bookmarkStart w:id="7" w:name="_Toc283734827"/>
            <w:bookmarkStart w:id="8" w:name="_Toc286068856"/>
            <w:bookmarkStart w:id="9" w:name="_Toc288659468"/>
            <w:bookmarkStart w:id="10" w:name="_Toc291004521"/>
            <w:bookmarkStart w:id="11" w:name="_Toc292700024"/>
            <w:bookmarkStart w:id="12" w:name="_Toc295307374"/>
            <w:bookmarkStart w:id="13" w:name="_Toc295307436"/>
            <w:bookmarkStart w:id="14" w:name="_Toc296609646"/>
            <w:bookmarkStart w:id="15" w:name="_Toc297803830"/>
            <w:bookmarkStart w:id="16" w:name="_Toc301943863"/>
            <w:bookmarkStart w:id="17" w:name="_Toc303343149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4E21DC" w:rsidRDefault="008149B6" w:rsidP="004E21DC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16D39" w:rsidRPr="009835D8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B74FE4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18" w:name="_Toc280291886"/>
            <w:bookmarkStart w:id="19" w:name="_Toc295307437"/>
            <w:bookmarkStart w:id="20" w:name="_Toc296609647"/>
            <w:bookmarkStart w:id="21" w:name="_Toc25582779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 w:rsidR="00964DBE">
              <w:rPr>
                <w:b/>
                <w:bCs/>
                <w:sz w:val="14"/>
                <w:szCs w:val="14"/>
                <w:lang w:val="fr-FR"/>
              </w:rPr>
              <w:t>2</w:t>
            </w:r>
            <w:r w:rsidR="00B74FE4">
              <w:rPr>
                <w:b/>
                <w:bCs/>
                <w:sz w:val="14"/>
                <w:szCs w:val="14"/>
                <w:lang w:val="fr-FR"/>
              </w:rPr>
              <w:t>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7D33FD" w:rsidRPr="004E21DC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/>
                </w:rPr>
                <w:t>tsbmail@itu.int</w:t>
              </w:r>
            </w:hyperlink>
            <w:r w:rsidR="007D33FD"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hyperlink r:id="rId10" w:history="1">
              <w:r w:rsidR="00197A01" w:rsidRPr="00FD0981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fr-FR" w:eastAsia="zh-CN"/>
                </w:rPr>
                <w:t>tsbtson@itu.int</w:t>
              </w:r>
              <w:bookmarkEnd w:id="18"/>
              <w:bookmarkEnd w:id="19"/>
              <w:bookmarkEnd w:id="20"/>
            </w:hyperlink>
            <w:bookmarkEnd w:id="21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22" w:name="_Toc280291887"/>
            <w:bookmarkStart w:id="23" w:name="_Toc295307438"/>
            <w:bookmarkStart w:id="24" w:name="_Toc296609648"/>
            <w:bookmarkStart w:id="25" w:name="_Toc2558277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 xml:space="preserve">+41 22 730 </w:t>
            </w:r>
            <w:r w:rsidR="00664C37" w:rsidRPr="004E21DC">
              <w:rPr>
                <w:b/>
                <w:bCs/>
                <w:sz w:val="14"/>
                <w:szCs w:val="14"/>
                <w:lang w:val="fr-FR"/>
              </w:rPr>
              <w:t>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1" w:history="1">
              <w:r w:rsidR="00172F57" w:rsidRPr="00655049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brmail@itu.int</w:t>
              </w:r>
              <w:bookmarkEnd w:id="22"/>
              <w:bookmarkEnd w:id="23"/>
              <w:bookmarkEnd w:id="24"/>
            </w:hyperlink>
            <w:bookmarkEnd w:id="25"/>
          </w:p>
        </w:tc>
      </w:tr>
    </w:tbl>
    <w:p w:rsidR="008149B6" w:rsidRPr="007F41C3" w:rsidRDefault="008149B6">
      <w:pPr>
        <w:rPr>
          <w:lang w:val="fr-FR"/>
        </w:rPr>
      </w:pPr>
    </w:p>
    <w:p w:rsidR="008149B6" w:rsidRPr="007F41C3" w:rsidRDefault="008149B6">
      <w:pPr>
        <w:rPr>
          <w:lang w:val="fr-FR"/>
        </w:rPr>
        <w:sectPr w:rsidR="008149B6" w:rsidRPr="007F41C3" w:rsidSect="00934A3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422BBB" w:rsidRDefault="008149B6" w:rsidP="007F4C96">
      <w:pPr>
        <w:pStyle w:val="Heading1"/>
        <w:spacing w:before="0"/>
        <w:ind w:left="142"/>
        <w:jc w:val="center"/>
        <w:rPr>
          <w:lang w:val="fr-FR"/>
        </w:rPr>
      </w:pPr>
      <w:bookmarkStart w:id="26" w:name="_Toc253407911"/>
      <w:bookmarkStart w:id="27" w:name="_Toc255827797"/>
      <w:bookmarkStart w:id="28" w:name="_Toc265053943"/>
      <w:bookmarkStart w:id="29" w:name="_Toc266116909"/>
      <w:bookmarkStart w:id="30" w:name="_Toc271633942"/>
      <w:bookmarkStart w:id="31" w:name="_Toc274142255"/>
      <w:bookmarkStart w:id="32" w:name="_Toc276716376"/>
      <w:bookmarkStart w:id="33" w:name="_Toc279667585"/>
      <w:bookmarkStart w:id="34" w:name="_Toc280291888"/>
      <w:bookmarkStart w:id="35" w:name="_Toc282525359"/>
      <w:bookmarkStart w:id="36" w:name="_Toc283734828"/>
      <w:bookmarkStart w:id="37" w:name="_Toc286068857"/>
      <w:bookmarkStart w:id="38" w:name="_Toc288659469"/>
      <w:bookmarkStart w:id="39" w:name="_Toc291004522"/>
      <w:bookmarkStart w:id="40" w:name="_Toc292700025"/>
      <w:bookmarkStart w:id="41" w:name="_Toc295307375"/>
      <w:bookmarkStart w:id="42" w:name="_Toc295307439"/>
      <w:bookmarkStart w:id="43" w:name="_Toc296609649"/>
      <w:bookmarkStart w:id="44" w:name="_Toc297803831"/>
      <w:bookmarkStart w:id="45" w:name="_Toc301943864"/>
      <w:bookmarkStart w:id="46" w:name="_Toc303343150"/>
      <w:r w:rsidRPr="00422BBB">
        <w:rPr>
          <w:lang w:val="fr-FR"/>
        </w:rPr>
        <w:lastRenderedPageBreak/>
        <w:t>Table</w:t>
      </w:r>
      <w:r w:rsidR="00F84478">
        <w:rPr>
          <w:lang w:val="fr-FR"/>
        </w:rPr>
        <w:t xml:space="preserve"> </w:t>
      </w:r>
      <w:r w:rsidRPr="00422BBB">
        <w:rPr>
          <w:lang w:val="fr-FR"/>
        </w:rPr>
        <w:t>des</w:t>
      </w:r>
      <w:r w:rsidR="000A64DE">
        <w:rPr>
          <w:lang w:val="fr-FR"/>
        </w:rPr>
        <w:t xml:space="preserve"> </w:t>
      </w:r>
      <w:r w:rsidRPr="00422BBB">
        <w:rPr>
          <w:lang w:val="fr-FR"/>
        </w:rPr>
        <w:t>matières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410231" w:rsidRPr="0098553F" w:rsidRDefault="00410231" w:rsidP="00410231">
      <w:pPr>
        <w:pStyle w:val="TOC0"/>
        <w:rPr>
          <w:i/>
          <w:iCs/>
        </w:rPr>
      </w:pPr>
      <w:r w:rsidRPr="0098553F">
        <w:rPr>
          <w:i/>
          <w:iCs/>
        </w:rPr>
        <w:t>Page</w:t>
      </w:r>
    </w:p>
    <w:p w:rsidR="00410231" w:rsidRPr="007F41C3" w:rsidRDefault="00410231" w:rsidP="00BD0965">
      <w:pPr>
        <w:pStyle w:val="TOC1"/>
        <w:spacing w:before="360"/>
        <w:rPr>
          <w:rFonts w:eastAsia="SimSun" w:cs="Arial"/>
          <w:sz w:val="22"/>
          <w:szCs w:val="22"/>
          <w:lang w:eastAsia="zh-CN"/>
        </w:rPr>
      </w:pPr>
      <w:r w:rsidRPr="007F41C3">
        <w:rPr>
          <w:rStyle w:val="Hyperlink"/>
          <w:b/>
          <w:bCs/>
          <w:color w:val="auto"/>
          <w:u w:val="none"/>
        </w:rPr>
        <w:t>Information</w:t>
      </w:r>
      <w:r w:rsidR="00704077">
        <w:rPr>
          <w:rStyle w:val="Hyperlink"/>
          <w:b/>
          <w:bCs/>
          <w:color w:val="auto"/>
          <w:u w:val="none"/>
        </w:rPr>
        <w:t xml:space="preserve"> </w:t>
      </w:r>
      <w:r w:rsidR="0087738E">
        <w:rPr>
          <w:rStyle w:val="Hyperlink"/>
          <w:b/>
          <w:bCs/>
          <w:color w:val="auto"/>
          <w:u w:val="none"/>
        </w:rPr>
        <w:t xml:space="preserve"> </w:t>
      </w:r>
      <w:r w:rsidRPr="007F41C3">
        <w:rPr>
          <w:rStyle w:val="Hyperlink"/>
          <w:b/>
          <w:bCs/>
          <w:color w:val="auto"/>
          <w:u w:val="none"/>
        </w:rPr>
        <w:t>générale</w:t>
      </w:r>
    </w:p>
    <w:p w:rsidR="00597973" w:rsidRPr="00EC1C9A" w:rsidRDefault="00597973" w:rsidP="0090364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EC1C9A">
        <w:t>Listes annexées</w:t>
      </w:r>
      <w:r>
        <w:t xml:space="preserve"> </w:t>
      </w:r>
      <w:r w:rsidRPr="00EC1C9A">
        <w:t>au</w:t>
      </w:r>
      <w:r w:rsidR="00CB7FDC">
        <w:t xml:space="preserve"> </w:t>
      </w:r>
      <w:r w:rsidRPr="00EC1C9A">
        <w:t>Bulletin</w:t>
      </w:r>
      <w:r w:rsidR="005308C4">
        <w:t xml:space="preserve"> </w:t>
      </w:r>
      <w:r w:rsidRPr="00EC1C9A">
        <w:t>d'exploitation de l'UIT</w:t>
      </w:r>
      <w:r>
        <w:t>:</w:t>
      </w:r>
      <w:r w:rsidRPr="00EC1C9A">
        <w:t xml:space="preserve"> </w:t>
      </w:r>
      <w:r w:rsidRPr="00EC1C9A">
        <w:rPr>
          <w:i/>
          <w:iCs/>
        </w:rPr>
        <w:t>Note du TSB</w:t>
      </w:r>
      <w:r w:rsidRPr="00EC1C9A">
        <w:rPr>
          <w:webHidden/>
        </w:rPr>
        <w:tab/>
      </w:r>
      <w:r>
        <w:rPr>
          <w:webHidden/>
        </w:rPr>
        <w:tab/>
        <w:t>3</w:t>
      </w:r>
    </w:p>
    <w:p w:rsidR="00903643" w:rsidRPr="00903643" w:rsidRDefault="00903643" w:rsidP="0090364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903643">
        <w:t>Service téléphonique:</w:t>
      </w:r>
    </w:p>
    <w:p w:rsidR="00903643" w:rsidRPr="00903643" w:rsidRDefault="00903643" w:rsidP="00903643">
      <w:pPr>
        <w:pStyle w:val="TOC2"/>
        <w:tabs>
          <w:tab w:val="clear" w:pos="567"/>
          <w:tab w:val="center" w:leader="dot" w:pos="8505"/>
          <w:tab w:val="right" w:pos="9072"/>
        </w:tabs>
        <w:rPr>
          <w:i/>
        </w:rPr>
      </w:pPr>
      <w:r w:rsidRPr="00903643">
        <w:rPr>
          <w:lang w:val="fr-CH"/>
        </w:rPr>
        <w:t>Cos</w:t>
      </w:r>
      <w:r w:rsidRPr="00903643">
        <w:rPr>
          <w:i/>
        </w:rPr>
        <w:t>ta Rica (Superintendencia de Telecomunicaciones (SUTEL), San José)</w:t>
      </w:r>
      <w:r w:rsidRPr="00903643">
        <w:rPr>
          <w:i/>
          <w:webHidden/>
        </w:rPr>
        <w:tab/>
      </w:r>
      <w:r>
        <w:rPr>
          <w:i/>
          <w:webHidden/>
        </w:rPr>
        <w:tab/>
      </w:r>
      <w:r w:rsidRPr="00903643">
        <w:rPr>
          <w:webHidden/>
        </w:rPr>
        <w:t>5</w:t>
      </w:r>
    </w:p>
    <w:p w:rsidR="00903643" w:rsidRPr="00903643" w:rsidRDefault="00903643" w:rsidP="00903643">
      <w:pPr>
        <w:pStyle w:val="TOC2"/>
        <w:tabs>
          <w:tab w:val="clear" w:pos="567"/>
          <w:tab w:val="center" w:leader="dot" w:pos="8505"/>
          <w:tab w:val="right" w:pos="9072"/>
        </w:tabs>
        <w:rPr>
          <w:i/>
        </w:rPr>
      </w:pPr>
      <w:r w:rsidRPr="00903643">
        <w:rPr>
          <w:i/>
        </w:rPr>
        <w:t>Allemagne</w:t>
      </w:r>
      <w:r>
        <w:rPr>
          <w:i/>
        </w:rPr>
        <w:t xml:space="preserve"> (</w:t>
      </w:r>
      <w:r w:rsidRPr="00903643">
        <w:rPr>
          <w:i/>
        </w:rPr>
        <w:t>Federal Network Agency for Electricity, Gas, Telecommunications, Post and Railway</w:t>
      </w:r>
      <w:r>
        <w:rPr>
          <w:i/>
        </w:rPr>
        <w:t>,</w:t>
      </w:r>
      <w:r w:rsidRPr="00903643">
        <w:rPr>
          <w:i/>
        </w:rPr>
        <w:t xml:space="preserve"> (BNetzA),</w:t>
      </w:r>
      <w:r>
        <w:rPr>
          <w:i/>
        </w:rPr>
        <w:t> </w:t>
      </w:r>
      <w:r w:rsidRPr="00903643">
        <w:rPr>
          <w:i/>
        </w:rPr>
        <w:t>Mainz</w:t>
      </w:r>
      <w:r>
        <w:rPr>
          <w:i/>
        </w:rPr>
        <w:t>)</w:t>
      </w:r>
      <w:r w:rsidRPr="00903643">
        <w:rPr>
          <w:i/>
          <w:webHidden/>
        </w:rPr>
        <w:tab/>
      </w:r>
      <w:r>
        <w:rPr>
          <w:i/>
          <w:webHidden/>
        </w:rPr>
        <w:tab/>
      </w:r>
      <w:r w:rsidRPr="00903643">
        <w:rPr>
          <w:webHidden/>
        </w:rPr>
        <w:t>5</w:t>
      </w:r>
    </w:p>
    <w:p w:rsidR="00903643" w:rsidRPr="00903643" w:rsidRDefault="00903643" w:rsidP="00903643">
      <w:pPr>
        <w:pStyle w:val="TOC2"/>
        <w:tabs>
          <w:tab w:val="clear" w:pos="567"/>
          <w:tab w:val="center" w:leader="dot" w:pos="8505"/>
          <w:tab w:val="right" w:pos="9072"/>
        </w:tabs>
        <w:rPr>
          <w:i/>
        </w:rPr>
      </w:pPr>
      <w:r w:rsidRPr="00903643">
        <w:rPr>
          <w:i/>
        </w:rPr>
        <w:t>Moldova</w:t>
      </w:r>
      <w:r>
        <w:rPr>
          <w:i/>
        </w:rPr>
        <w:t xml:space="preserve"> (</w:t>
      </w:r>
      <w:r w:rsidRPr="00903643">
        <w:rPr>
          <w:i/>
        </w:rPr>
        <w:t>National Regulatory Agency for Electronic Communications and Information Technology , Chisinau</w:t>
      </w:r>
      <w:r>
        <w:rPr>
          <w:i/>
        </w:rPr>
        <w:t>)</w:t>
      </w:r>
      <w:r w:rsidRPr="00903643">
        <w:rPr>
          <w:i/>
          <w:webHidden/>
        </w:rPr>
        <w:tab/>
      </w:r>
      <w:r>
        <w:rPr>
          <w:i/>
          <w:webHidden/>
        </w:rPr>
        <w:tab/>
      </w:r>
      <w:r w:rsidRPr="00903643">
        <w:rPr>
          <w:webHidden/>
        </w:rPr>
        <w:t>6</w:t>
      </w:r>
    </w:p>
    <w:p w:rsidR="00903643" w:rsidRPr="00903643" w:rsidRDefault="00903643" w:rsidP="00903643">
      <w:pPr>
        <w:pStyle w:val="TOC2"/>
        <w:tabs>
          <w:tab w:val="clear" w:pos="567"/>
          <w:tab w:val="center" w:leader="dot" w:pos="8505"/>
          <w:tab w:val="right" w:pos="9072"/>
        </w:tabs>
        <w:rPr>
          <w:i/>
        </w:rPr>
      </w:pPr>
      <w:r w:rsidRPr="00903643">
        <w:rPr>
          <w:i/>
        </w:rPr>
        <w:t>Togo (Autorité de Réglemen</w:t>
      </w:r>
      <w:r w:rsidRPr="00903643">
        <w:rPr>
          <w:i/>
          <w:lang w:val="en-US"/>
        </w:rPr>
        <w:t>tation des secteurs de Postes et Télécommunications</w:t>
      </w:r>
      <w:r w:rsidR="00B301A7">
        <w:rPr>
          <w:i/>
          <w:lang w:val="en-US"/>
        </w:rPr>
        <w:t>, Lomé</w:t>
      </w:r>
      <w:r w:rsidRPr="00903643">
        <w:rPr>
          <w:i/>
          <w:lang w:val="en-US"/>
        </w:rPr>
        <w:t>)</w:t>
      </w:r>
      <w:r w:rsidRPr="00903643">
        <w:rPr>
          <w:i/>
          <w:webHidden/>
        </w:rPr>
        <w:tab/>
      </w:r>
      <w:r>
        <w:rPr>
          <w:i/>
          <w:webHidden/>
        </w:rPr>
        <w:tab/>
      </w:r>
      <w:r w:rsidRPr="00903643">
        <w:rPr>
          <w:webHidden/>
        </w:rPr>
        <w:t>6</w:t>
      </w:r>
    </w:p>
    <w:p w:rsidR="00903643" w:rsidRPr="00903643" w:rsidRDefault="00903643" w:rsidP="0090364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903643">
        <w:t>Changements dans les Administrations/ER et autres entités ou Organisations</w:t>
      </w:r>
      <w:r>
        <w:t> </w:t>
      </w:r>
      <w:r>
        <w:rPr>
          <w:webHidden/>
        </w:rPr>
        <w:t>:</w:t>
      </w:r>
    </w:p>
    <w:p w:rsidR="00903643" w:rsidRPr="00903643" w:rsidRDefault="00903643" w:rsidP="00903643">
      <w:pPr>
        <w:pStyle w:val="TOC2"/>
        <w:tabs>
          <w:tab w:val="clear" w:pos="567"/>
          <w:tab w:val="center" w:leader="dot" w:pos="8505"/>
          <w:tab w:val="right" w:pos="9072"/>
        </w:tabs>
        <w:rPr>
          <w:i/>
        </w:rPr>
      </w:pPr>
      <w:r w:rsidRPr="00903643">
        <w:rPr>
          <w:i/>
        </w:rPr>
        <w:t>Japon</w:t>
      </w:r>
      <w:r>
        <w:rPr>
          <w:i/>
        </w:rPr>
        <w:t xml:space="preserve"> (</w:t>
      </w:r>
      <w:r w:rsidRPr="00903643">
        <w:rPr>
          <w:i/>
        </w:rPr>
        <w:t>NTT Communications Corporation, Tokyo</w:t>
      </w:r>
      <w:r>
        <w:rPr>
          <w:i/>
        </w:rPr>
        <w:t xml:space="preserve">): </w:t>
      </w:r>
      <w:r w:rsidRPr="00903643">
        <w:rPr>
          <w:i/>
        </w:rPr>
        <w:t>Changement d’adresse électronique</w:t>
      </w:r>
      <w:r w:rsidRPr="00903643">
        <w:rPr>
          <w:i/>
          <w:webHidden/>
        </w:rPr>
        <w:tab/>
      </w:r>
      <w:r w:rsidRPr="00903643">
        <w:rPr>
          <w:i/>
          <w:webHidden/>
        </w:rPr>
        <w:tab/>
        <w:t>8</w:t>
      </w:r>
    </w:p>
    <w:p w:rsidR="00903643" w:rsidRPr="00903643" w:rsidRDefault="00903643" w:rsidP="00903643">
      <w:pPr>
        <w:pStyle w:val="TOC2"/>
        <w:tabs>
          <w:tab w:val="clear" w:pos="567"/>
          <w:tab w:val="center" w:leader="dot" w:pos="8505"/>
          <w:tab w:val="right" w:pos="9072"/>
        </w:tabs>
        <w:rPr>
          <w:i/>
        </w:rPr>
      </w:pPr>
      <w:r w:rsidRPr="00903643">
        <w:rPr>
          <w:i/>
        </w:rPr>
        <w:t>Egypte</w:t>
      </w:r>
      <w:r>
        <w:rPr>
          <w:i/>
        </w:rPr>
        <w:t xml:space="preserve"> (</w:t>
      </w:r>
      <w:r w:rsidRPr="00903643">
        <w:rPr>
          <w:i/>
        </w:rPr>
        <w:t xml:space="preserve">Regulatory Affairs, </w:t>
      </w:r>
      <w:r w:rsidRPr="00903643">
        <w:rPr>
          <w:i/>
          <w:lang w:val="fr-CH" w:bidi="he-IL"/>
        </w:rPr>
        <w:t>Cairo</w:t>
      </w:r>
      <w:r>
        <w:rPr>
          <w:lang w:val="fr-CH" w:bidi="he-IL"/>
        </w:rPr>
        <w:t>):</w:t>
      </w:r>
      <w:r w:rsidRPr="00903643">
        <w:rPr>
          <w:i/>
        </w:rPr>
        <w:t xml:space="preserve"> Changements d’adresse, de numéro de téléphone et d’adresse électronique</w:t>
      </w:r>
      <w:r w:rsidRPr="00903643">
        <w:rPr>
          <w:i/>
          <w:webHidden/>
        </w:rPr>
        <w:tab/>
      </w:r>
      <w:r w:rsidRPr="00903643">
        <w:rPr>
          <w:i/>
          <w:webHidden/>
        </w:rPr>
        <w:tab/>
      </w:r>
      <w:r w:rsidRPr="00903643">
        <w:rPr>
          <w:webHidden/>
        </w:rPr>
        <w:t>8</w:t>
      </w:r>
    </w:p>
    <w:p w:rsidR="00903643" w:rsidRPr="00903643" w:rsidRDefault="00903643" w:rsidP="00903643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903643">
        <w:rPr>
          <w:lang w:val="fr-CH"/>
        </w:rPr>
        <w:t>Restrictions de service</w:t>
      </w:r>
      <w:r>
        <w:rPr>
          <w:webHidden/>
        </w:rPr>
        <w:t>:</w:t>
      </w:r>
      <w:r w:rsidRPr="00903643">
        <w:rPr>
          <w:lang w:val="fr-FR"/>
        </w:rPr>
        <w:t xml:space="preserve"> </w:t>
      </w:r>
      <w:r w:rsidRPr="00903643">
        <w:rPr>
          <w:i/>
          <w:lang w:val="fr-FR"/>
        </w:rPr>
        <w:t>Note du TSB</w:t>
      </w:r>
      <w:r>
        <w:rPr>
          <w:webHidden/>
        </w:rPr>
        <w:tab/>
      </w:r>
      <w:r>
        <w:rPr>
          <w:webHidden/>
        </w:rPr>
        <w:tab/>
      </w:r>
      <w:r w:rsidRPr="00903643">
        <w:rPr>
          <w:webHidden/>
        </w:rPr>
        <w:t>9</w:t>
      </w:r>
    </w:p>
    <w:p w:rsidR="00903643" w:rsidRPr="00903643" w:rsidRDefault="00903643" w:rsidP="00903643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903643">
        <w:t>Systèmes de rappel (Call-Back) et procédures d'appel alternatives (Rés. 21 Rév. PP-2002)</w:t>
      </w:r>
      <w:r>
        <w:t>:</w:t>
      </w:r>
      <w:r w:rsidRPr="00903643">
        <w:rPr>
          <w:i/>
          <w:lang w:val="fr-FR"/>
        </w:rPr>
        <w:t xml:space="preserve"> Note</w:t>
      </w:r>
      <w:r>
        <w:rPr>
          <w:i/>
          <w:lang w:val="fr-FR"/>
        </w:rPr>
        <w:br/>
      </w:r>
      <w:r w:rsidRPr="00903643">
        <w:rPr>
          <w:i/>
          <w:lang w:val="fr-FR"/>
        </w:rPr>
        <w:t>du TSB</w:t>
      </w:r>
      <w:r w:rsidRPr="00903643">
        <w:rPr>
          <w:webHidden/>
        </w:rPr>
        <w:tab/>
      </w:r>
      <w:r>
        <w:rPr>
          <w:webHidden/>
        </w:rPr>
        <w:tab/>
      </w:r>
      <w:r w:rsidRPr="00903643">
        <w:rPr>
          <w:webHidden/>
        </w:rPr>
        <w:t>10</w:t>
      </w:r>
    </w:p>
    <w:p w:rsidR="0050746C" w:rsidRDefault="005074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</w:rPr>
      </w:pPr>
    </w:p>
    <w:p w:rsidR="00903643" w:rsidRDefault="0090364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noProof/>
          <w:szCs w:val="32"/>
          <w:lang w:val="fr-FR"/>
        </w:rPr>
      </w:pPr>
      <w:r>
        <w:rPr>
          <w:i/>
          <w:iCs/>
        </w:rPr>
        <w:br w:type="page"/>
      </w:r>
    </w:p>
    <w:p w:rsidR="00903643" w:rsidRPr="0098553F" w:rsidRDefault="00903643" w:rsidP="00903643">
      <w:pPr>
        <w:pStyle w:val="TOC0"/>
        <w:rPr>
          <w:i/>
          <w:iCs/>
        </w:rPr>
      </w:pPr>
      <w:r w:rsidRPr="0098553F">
        <w:rPr>
          <w:i/>
          <w:iCs/>
        </w:rPr>
        <w:lastRenderedPageBreak/>
        <w:t>Page</w:t>
      </w:r>
    </w:p>
    <w:p w:rsidR="00903643" w:rsidRPr="00A238EE" w:rsidRDefault="00903643" w:rsidP="00903643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Style w:val="Hyperlink"/>
          <w:color w:val="auto"/>
          <w:u w:val="none"/>
        </w:rPr>
      </w:pPr>
      <w:r w:rsidRPr="00120B4D">
        <w:rPr>
          <w:rStyle w:val="Hyperlink"/>
          <w:b/>
          <w:bCs/>
          <w:color w:val="auto"/>
          <w:u w:val="none"/>
        </w:rPr>
        <w:t>AMENDEMENTS  AUX  PUBLICATIONS  DE  SERVICE</w:t>
      </w:r>
    </w:p>
    <w:p w:rsidR="00903643" w:rsidRPr="00903643" w:rsidRDefault="00903643" w:rsidP="00903643">
      <w:pPr>
        <w:pStyle w:val="TOC1"/>
        <w:tabs>
          <w:tab w:val="clear" w:pos="567"/>
          <w:tab w:val="center" w:leader="dot" w:pos="8505"/>
          <w:tab w:val="right" w:pos="9072"/>
        </w:tabs>
      </w:pPr>
      <w:r w:rsidRPr="00903643">
        <w:t>Indicatifs/numéros d'accès à des réseaux mobiles</w:t>
      </w:r>
      <w:r>
        <w:rPr>
          <w:webHidden/>
        </w:rPr>
        <w:tab/>
      </w:r>
      <w:r>
        <w:rPr>
          <w:webHidden/>
        </w:rPr>
        <w:tab/>
      </w:r>
      <w:r w:rsidRPr="00903643">
        <w:rPr>
          <w:webHidden/>
        </w:rPr>
        <w:t>12</w:t>
      </w:r>
    </w:p>
    <w:p w:rsidR="00903643" w:rsidRPr="00903643" w:rsidRDefault="00903643" w:rsidP="00903643">
      <w:pPr>
        <w:pStyle w:val="TOC1"/>
        <w:tabs>
          <w:tab w:val="clear" w:pos="567"/>
          <w:tab w:val="center" w:leader="dot" w:pos="8505"/>
          <w:tab w:val="right" w:pos="9072"/>
        </w:tabs>
      </w:pPr>
      <w:r w:rsidRPr="00903643">
        <w:t>Liste des indicateurs de destination des télégrammes</w:t>
      </w:r>
      <w:r w:rsidRPr="00903643">
        <w:rPr>
          <w:webHidden/>
        </w:rPr>
        <w:tab/>
      </w:r>
      <w:r>
        <w:rPr>
          <w:webHidden/>
        </w:rPr>
        <w:tab/>
      </w:r>
      <w:r w:rsidRPr="00903643">
        <w:rPr>
          <w:webHidden/>
        </w:rPr>
        <w:t>12</w:t>
      </w:r>
    </w:p>
    <w:p w:rsidR="00903643" w:rsidRPr="00903643" w:rsidRDefault="00903643" w:rsidP="00903643">
      <w:pPr>
        <w:pStyle w:val="TOC1"/>
        <w:tabs>
          <w:tab w:val="clear" w:pos="567"/>
          <w:tab w:val="center" w:leader="dot" w:pos="8505"/>
          <w:tab w:val="right" w:pos="9072"/>
        </w:tabs>
      </w:pPr>
      <w:r w:rsidRPr="00903643">
        <w:t>Liste des codes de transporteur de l’UIT</w:t>
      </w:r>
      <w:r w:rsidRPr="00903643">
        <w:rPr>
          <w:webHidden/>
        </w:rPr>
        <w:tab/>
      </w:r>
      <w:r>
        <w:rPr>
          <w:webHidden/>
        </w:rPr>
        <w:tab/>
      </w:r>
      <w:r w:rsidRPr="00903643">
        <w:rPr>
          <w:webHidden/>
        </w:rPr>
        <w:t>24</w:t>
      </w:r>
    </w:p>
    <w:p w:rsidR="00903643" w:rsidRPr="00903643" w:rsidRDefault="00903643" w:rsidP="00903643">
      <w:pPr>
        <w:pStyle w:val="TOC1"/>
        <w:tabs>
          <w:tab w:val="clear" w:pos="567"/>
          <w:tab w:val="center" w:leader="dot" w:pos="8505"/>
          <w:tab w:val="right" w:pos="9072"/>
        </w:tabs>
      </w:pPr>
      <w:r w:rsidRPr="00903643">
        <w:t>Liste des codes de points sémaphores internationaux (ISPC)</w:t>
      </w:r>
      <w:r w:rsidRPr="00903643">
        <w:rPr>
          <w:webHidden/>
        </w:rPr>
        <w:tab/>
      </w:r>
      <w:r>
        <w:rPr>
          <w:webHidden/>
        </w:rPr>
        <w:tab/>
      </w:r>
      <w:r w:rsidRPr="00903643">
        <w:rPr>
          <w:webHidden/>
        </w:rPr>
        <w:t>24</w:t>
      </w:r>
    </w:p>
    <w:p w:rsidR="00903643" w:rsidRPr="00903643" w:rsidRDefault="00903643" w:rsidP="0090364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903643">
        <w:t>Plan de numérotage national</w:t>
      </w:r>
      <w:r w:rsidRPr="00903643">
        <w:rPr>
          <w:webHidden/>
        </w:rPr>
        <w:tab/>
      </w:r>
      <w:r>
        <w:rPr>
          <w:webHidden/>
        </w:rPr>
        <w:tab/>
      </w:r>
      <w:r w:rsidRPr="00903643">
        <w:rPr>
          <w:webHidden/>
        </w:rPr>
        <w:t>32</w:t>
      </w:r>
    </w:p>
    <w:p w:rsidR="00425456" w:rsidRDefault="00425456" w:rsidP="00425456">
      <w:pPr>
        <w:rPr>
          <w:lang w:val="fr-FR"/>
        </w:rPr>
      </w:pPr>
    </w:p>
    <w:p w:rsidR="00425456" w:rsidRPr="00072482" w:rsidRDefault="00425456" w:rsidP="00425456">
      <w:pPr>
        <w:rPr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913E3E" w:rsidRPr="00BF1903" w:rsidTr="00913E3E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E" w:rsidRPr="00360A35" w:rsidRDefault="00913E3E" w:rsidP="00913E3E">
            <w:pPr>
              <w:pStyle w:val="TableHead1"/>
              <w:rPr>
                <w:rFonts w:eastAsia="SimSun"/>
                <w:lang w:val="fr-CH" w:eastAsia="zh-CN"/>
              </w:rPr>
            </w:pPr>
            <w:r w:rsidRPr="00360A35">
              <w:rPr>
                <w:rFonts w:eastAsia="SimSun"/>
                <w:lang w:val="fr-CH" w:eastAsia="zh-CN"/>
              </w:rPr>
              <w:t>Dates de parution des prochains Bulletins d'exploitation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E" w:rsidRPr="00360A35" w:rsidRDefault="00913E3E" w:rsidP="00913E3E">
            <w:pPr>
              <w:pStyle w:val="TableHead1"/>
              <w:rPr>
                <w:rFonts w:eastAsia="SimSun"/>
                <w:lang w:val="fr-CH" w:eastAsia="zh-CN"/>
              </w:rPr>
            </w:pPr>
            <w:r w:rsidRPr="00360A35">
              <w:rPr>
                <w:rFonts w:eastAsia="SimSun"/>
                <w:lang w:val="fr-CH" w:eastAsia="zh-CN"/>
              </w:rPr>
              <w:t>Comprenant les renseignements reçus au: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989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1.X.2011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20.IX.2011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990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04.X.2011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991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1.XI.2011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19.X.2011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992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02.XI.2011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993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1.XII.2011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18.XI.2011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994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15.XII.2011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02.XII.2011</w:t>
            </w:r>
          </w:p>
        </w:tc>
      </w:tr>
    </w:tbl>
    <w:p w:rsidR="0050746C" w:rsidRDefault="0050746C" w:rsidP="0050746C">
      <w:pPr>
        <w:rPr>
          <w:lang w:val="fr-FR"/>
        </w:rPr>
      </w:pPr>
    </w:p>
    <w:p w:rsidR="00E10D9E" w:rsidRPr="00B9132D" w:rsidRDefault="008149B6" w:rsidP="001D7426">
      <w:pPr>
        <w:pStyle w:val="Heading1"/>
        <w:spacing w:before="0"/>
        <w:jc w:val="center"/>
        <w:rPr>
          <w:lang w:val="fr-FR"/>
        </w:rPr>
      </w:pPr>
      <w:r w:rsidRPr="00B9132D">
        <w:rPr>
          <w:lang w:val="fr-FR"/>
        </w:rPr>
        <w:br w:type="page"/>
      </w:r>
      <w:bookmarkStart w:id="47" w:name="_Toc253407912"/>
      <w:bookmarkStart w:id="48" w:name="_Toc255827798"/>
      <w:bookmarkStart w:id="49" w:name="_Toc265053944"/>
      <w:bookmarkStart w:id="50" w:name="_Toc266116910"/>
      <w:bookmarkStart w:id="51" w:name="_Toc271633943"/>
      <w:bookmarkStart w:id="52" w:name="_Toc274142256"/>
      <w:bookmarkStart w:id="53" w:name="_Toc276716377"/>
      <w:bookmarkStart w:id="54" w:name="_Toc279667586"/>
      <w:bookmarkStart w:id="55" w:name="_Toc280291889"/>
      <w:bookmarkStart w:id="56" w:name="_Toc282525360"/>
      <w:bookmarkStart w:id="57" w:name="_Toc283734829"/>
      <w:bookmarkStart w:id="58" w:name="_Toc286068858"/>
      <w:bookmarkStart w:id="59" w:name="_Toc288659470"/>
      <w:bookmarkStart w:id="60" w:name="_Toc291004523"/>
      <w:bookmarkStart w:id="61" w:name="_Toc292700026"/>
      <w:bookmarkStart w:id="62" w:name="_Toc295307376"/>
      <w:bookmarkStart w:id="63" w:name="_Toc295307440"/>
      <w:bookmarkStart w:id="64" w:name="_Toc296609650"/>
      <w:bookmarkStart w:id="65" w:name="_Toc297803832"/>
      <w:bookmarkStart w:id="66" w:name="_Toc301943865"/>
      <w:bookmarkStart w:id="67" w:name="_Toc303343151"/>
      <w:r w:rsidR="00E10D9E" w:rsidRPr="00B9132D">
        <w:rPr>
          <w:lang w:val="fr-FR"/>
        </w:rPr>
        <w:lastRenderedPageBreak/>
        <w:t>INFORMATION  GÉNÉRALE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E10D9E" w:rsidRPr="00E10D9E" w:rsidRDefault="00E10D9E" w:rsidP="00274810">
      <w:pPr>
        <w:pStyle w:val="Heading20"/>
        <w:spacing w:before="180"/>
      </w:pPr>
      <w:bookmarkStart w:id="68" w:name="_Toc253407913"/>
      <w:bookmarkStart w:id="69" w:name="_Toc255827799"/>
      <w:bookmarkStart w:id="70" w:name="_Toc259726507"/>
      <w:bookmarkStart w:id="71" w:name="_Toc262756245"/>
      <w:bookmarkStart w:id="72" w:name="_Toc265053945"/>
      <w:bookmarkStart w:id="73" w:name="_Toc266116911"/>
      <w:bookmarkStart w:id="74" w:name="_Toc268854489"/>
      <w:bookmarkStart w:id="75" w:name="_Toc271633944"/>
      <w:bookmarkStart w:id="76" w:name="_Toc273021659"/>
      <w:bookmarkStart w:id="77" w:name="_Toc274142257"/>
      <w:bookmarkStart w:id="78" w:name="_Toc276716378"/>
      <w:bookmarkStart w:id="79" w:name="_Toc279667587"/>
      <w:bookmarkStart w:id="80" w:name="_Toc280291890"/>
      <w:bookmarkStart w:id="81" w:name="_Toc282525361"/>
      <w:bookmarkStart w:id="82" w:name="_Toc283734830"/>
      <w:bookmarkStart w:id="83" w:name="_Toc286068859"/>
      <w:bookmarkStart w:id="84" w:name="_Toc288659471"/>
      <w:bookmarkStart w:id="85" w:name="_Toc291004524"/>
      <w:bookmarkStart w:id="86" w:name="_Toc292700027"/>
      <w:bookmarkStart w:id="87" w:name="_Toc295307377"/>
      <w:bookmarkStart w:id="88" w:name="_Toc295307441"/>
      <w:bookmarkStart w:id="89" w:name="_Toc296609651"/>
      <w:bookmarkStart w:id="90" w:name="_Toc297803833"/>
      <w:bookmarkStart w:id="91" w:name="_Toc301943866"/>
      <w:bookmarkStart w:id="92" w:name="_Toc303343152"/>
      <w:r w:rsidRPr="00E10D9E">
        <w:t>Listes annexées au Bulletin d'exploitation de l'UIT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B8609F" w:rsidRPr="007F41C3" w:rsidRDefault="00B8609F" w:rsidP="00C05019">
      <w:pPr>
        <w:pStyle w:val="Normalaftertitle"/>
        <w:spacing w:before="180"/>
        <w:rPr>
          <w:lang w:val="fr-FR"/>
        </w:rPr>
      </w:pPr>
      <w:r w:rsidRPr="007978BE">
        <w:rPr>
          <w:b/>
          <w:bCs/>
          <w:lang w:val="fr-FR"/>
        </w:rPr>
        <w:t>Note du TSB</w:t>
      </w:r>
      <w:r w:rsidR="00923C37">
        <w:rPr>
          <w:lang w:val="fr-FR"/>
        </w:rPr>
        <w:fldChar w:fldCharType="begin"/>
      </w:r>
      <w:r w:rsidR="00033F01" w:rsidRPr="002E71C6">
        <w:rPr>
          <w:lang w:val="fr-CH"/>
        </w:rPr>
        <w:instrText xml:space="preserve"> TC "</w:instrText>
      </w:r>
      <w:bookmarkStart w:id="93" w:name="_Toc266116912"/>
      <w:bookmarkStart w:id="94" w:name="_Toc268854490"/>
      <w:bookmarkStart w:id="95" w:name="_Toc271633945"/>
      <w:bookmarkStart w:id="96" w:name="_Toc273021660"/>
      <w:bookmarkStart w:id="97" w:name="_Toc274142258"/>
      <w:bookmarkStart w:id="98" w:name="_Toc276716379"/>
      <w:bookmarkStart w:id="99" w:name="_Toc279667588"/>
      <w:bookmarkStart w:id="100" w:name="_Toc280291891"/>
      <w:bookmarkStart w:id="101" w:name="_Toc282525362"/>
      <w:bookmarkStart w:id="102" w:name="_Toc283734831"/>
      <w:bookmarkStart w:id="103" w:name="_Toc286068860"/>
      <w:bookmarkStart w:id="104" w:name="_Toc288659472"/>
      <w:bookmarkStart w:id="105" w:name="_Toc291004525"/>
      <w:bookmarkStart w:id="106" w:name="_Toc292700028"/>
      <w:bookmarkStart w:id="107" w:name="_Toc295307442"/>
      <w:bookmarkStart w:id="108" w:name="_Toc296609652"/>
      <w:bookmarkStart w:id="109" w:name="_Toc297803834"/>
      <w:bookmarkStart w:id="110" w:name="_Toc301943867"/>
      <w:bookmarkStart w:id="111" w:name="_Toc303343153"/>
      <w:r w:rsidR="00033F01" w:rsidRPr="001C209E">
        <w:rPr>
          <w:lang w:val="fr-FR"/>
        </w:rPr>
        <w:instrText>Note du TSB</w:instrTex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="00033F01" w:rsidRPr="002E71C6">
        <w:rPr>
          <w:lang w:val="fr-CH"/>
        </w:rPr>
        <w:instrText xml:space="preserve">" \f C \l "1" </w:instrText>
      </w:r>
      <w:r w:rsidR="00923C37">
        <w:rPr>
          <w:lang w:val="fr-FR"/>
        </w:rPr>
        <w:fldChar w:fldCharType="end"/>
      </w:r>
    </w:p>
    <w:p w:rsidR="00B8609F" w:rsidRPr="00E42A7E" w:rsidRDefault="00B8609F" w:rsidP="00B8609F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A.</w:t>
      </w:r>
      <w:r w:rsidRPr="00E42A7E">
        <w:rPr>
          <w:lang w:val="fr-FR"/>
        </w:rPr>
        <w:tab/>
        <w:t>Les listes suivantes ont été publiées par le TSB ou le BR sous la forme d'une Annexe au Bulletin d'exploitation (BE) de l'UIT:</w:t>
      </w:r>
    </w:p>
    <w:p w:rsidR="00B8609F" w:rsidRDefault="00B8609F" w:rsidP="00B8609F">
      <w:pPr>
        <w:spacing w:before="0"/>
        <w:rPr>
          <w:rFonts w:cs="Calibri"/>
          <w:lang w:val="fr-FR"/>
        </w:rPr>
      </w:pPr>
      <w:r w:rsidRPr="00E42A7E">
        <w:rPr>
          <w:lang w:val="fr-FR"/>
        </w:rPr>
        <w:t>BE N</w:t>
      </w:r>
      <w:r w:rsidRPr="00E42A7E">
        <w:rPr>
          <w:rFonts w:cs="Calibri"/>
          <w:vertAlign w:val="superscript"/>
          <w:lang w:val="fr-FR"/>
        </w:rPr>
        <w:t>o</w:t>
      </w:r>
    </w:p>
    <w:p w:rsidR="001E261D" w:rsidRDefault="001E261D" w:rsidP="00576CBA">
      <w:pPr>
        <w:spacing w:before="0"/>
        <w:ind w:left="567" w:hanging="567"/>
        <w:rPr>
          <w:lang w:val="fr-FR"/>
        </w:rPr>
      </w:pPr>
      <w:r>
        <w:rPr>
          <w:lang w:val="fr-FR"/>
        </w:rPr>
        <w:t>983</w:t>
      </w:r>
      <w:r>
        <w:rPr>
          <w:lang w:val="fr-FR"/>
        </w:rPr>
        <w:tab/>
      </w:r>
      <w:r w:rsidRPr="00091FCB">
        <w:rPr>
          <w:lang w:val="fr-FR"/>
        </w:rPr>
        <w:t>Liste des codes de zone/réseau sémaphore (SANC) (Complément à la Recommandation UIT-T Q.708 (03/99)) (Situation au 1</w:t>
      </w:r>
      <w:r w:rsidRPr="003E7528">
        <w:rPr>
          <w:vertAlign w:val="superscript"/>
          <w:lang w:val="fr-FR"/>
        </w:rPr>
        <w:t>er</w:t>
      </w:r>
      <w:r w:rsidRPr="00091FCB">
        <w:rPr>
          <w:lang w:val="fr-FR"/>
        </w:rPr>
        <w:t xml:space="preserve"> </w:t>
      </w:r>
      <w:r w:rsidR="00576CBA">
        <w:rPr>
          <w:lang w:val="fr-FR"/>
        </w:rPr>
        <w:t>juillet</w:t>
      </w:r>
      <w:r w:rsidRPr="00091FCB">
        <w:rPr>
          <w:lang w:val="fr-FR"/>
        </w:rPr>
        <w:t xml:space="preserve"> 20</w:t>
      </w:r>
      <w:r w:rsidR="00576CBA">
        <w:rPr>
          <w:lang w:val="fr-FR"/>
        </w:rPr>
        <w:t>11</w:t>
      </w:r>
      <w:r w:rsidRPr="00091FCB">
        <w:rPr>
          <w:lang w:val="fr-FR"/>
        </w:rPr>
        <w:t>)</w:t>
      </w:r>
    </w:p>
    <w:p w:rsidR="003E6D3B" w:rsidRPr="00E42A7E" w:rsidRDefault="003E6D3B" w:rsidP="003E6D3B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82</w:t>
      </w:r>
      <w:r w:rsidRPr="00E42A7E">
        <w:rPr>
          <w:lang w:val="fr-FR"/>
        </w:rPr>
        <w:tab/>
        <w:t>Liste des indicatifs de pays de la Recommandation UIT-T E.164 attribués (Complément à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 xml:space="preserve">)) (Situation au 15 </w:t>
      </w:r>
      <w:r>
        <w:rPr>
          <w:lang w:val="fr-FR"/>
        </w:rPr>
        <w:t>juin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2F2AF6" w:rsidRPr="002F2AF6" w:rsidRDefault="002F2AF6" w:rsidP="003E6D3B">
      <w:pPr>
        <w:spacing w:before="0"/>
        <w:ind w:left="567" w:hanging="567"/>
        <w:jc w:val="left"/>
        <w:rPr>
          <w:bCs/>
          <w:lang w:val="fr-FR"/>
        </w:rPr>
      </w:pPr>
      <w:r>
        <w:rPr>
          <w:lang w:val="fr-FR"/>
        </w:rPr>
        <w:t>981</w:t>
      </w:r>
      <w:r>
        <w:rPr>
          <w:lang w:val="fr-FR"/>
        </w:rPr>
        <w:tab/>
      </w:r>
      <w:r>
        <w:rPr>
          <w:bCs/>
          <w:lang w:val="fr-FR"/>
        </w:rPr>
        <w:t>Liste des codes de transporteur de l'UIT (Selon la Recommandation UIT-T M.1400 (07/2006)) (Situation au 1</w:t>
      </w:r>
      <w:r w:rsidR="00B96864" w:rsidRPr="00B96864">
        <w:rPr>
          <w:bCs/>
          <w:vertAlign w:val="superscript"/>
          <w:lang w:val="fr-FR"/>
        </w:rPr>
        <w:t>er</w:t>
      </w:r>
      <w:r>
        <w:rPr>
          <w:bCs/>
          <w:lang w:val="fr-FR"/>
        </w:rPr>
        <w:t> juin 2011)</w:t>
      </w:r>
    </w:p>
    <w:p w:rsidR="00F71DB2" w:rsidRPr="00E42A7E" w:rsidRDefault="00F71DB2" w:rsidP="00F71DB2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 w:rsidR="003E7528">
        <w:rPr>
          <w:lang w:val="fr-FR"/>
        </w:rPr>
        <w:t>80</w:t>
      </w:r>
      <w:r w:rsidRPr="00E42A7E">
        <w:rPr>
          <w:lang w:val="fr-FR"/>
        </w:rPr>
        <w:tab/>
        <w:t>Liste des indicateurs de destination des télégrammes (Selon la Recommandation UIT T F.32) (10/1995)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ma</w:t>
      </w:r>
      <w:r>
        <w:rPr>
          <w:lang w:val="fr-FR"/>
        </w:rPr>
        <w:t>i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337046" w:rsidRPr="00E42A7E" w:rsidRDefault="00337046" w:rsidP="00337046">
      <w:pPr>
        <w:spacing w:before="0"/>
        <w:ind w:left="567" w:hanging="567"/>
        <w:rPr>
          <w:lang w:val="fr-FR"/>
        </w:rPr>
      </w:pPr>
      <w:r>
        <w:rPr>
          <w:rFonts w:cs="Calibri"/>
          <w:lang w:val="fr-FR"/>
        </w:rPr>
        <w:t>9</w:t>
      </w:r>
      <w:r>
        <w:rPr>
          <w:rFonts w:cs="Calibri" w:hint="cs"/>
          <w:rtl/>
          <w:lang w:val="fr-FR"/>
        </w:rPr>
        <w:t>79</w:t>
      </w:r>
      <w:r>
        <w:rPr>
          <w:rFonts w:cs="Calibri"/>
          <w:lang w:val="fr-FR"/>
        </w:rPr>
        <w:tab/>
        <w:t>Liste des codes de points sémaphores internationaux (ISPC) (Selon la Recommandation UIT-T Q.708 (03/99)) (Situation au 1</w:t>
      </w:r>
      <w:r w:rsidRPr="00337046">
        <w:rPr>
          <w:rFonts w:cs="Calibri"/>
          <w:vertAlign w:val="superscript"/>
          <w:lang w:val="fr-FR"/>
        </w:rPr>
        <w:t>er</w:t>
      </w:r>
      <w:r>
        <w:rPr>
          <w:rFonts w:cs="Arial"/>
          <w:lang w:val="fr-FR"/>
        </w:rPr>
        <w:t xml:space="preserve"> </w:t>
      </w:r>
      <w:r>
        <w:rPr>
          <w:rFonts w:cs="Calibri"/>
          <w:lang w:val="fr-FR"/>
        </w:rPr>
        <w:t>mai 2011)</w:t>
      </w:r>
    </w:p>
    <w:p w:rsidR="00631FC2" w:rsidRPr="00DC509F" w:rsidRDefault="00631FC2" w:rsidP="00631FC2">
      <w:pPr>
        <w:spacing w:before="0"/>
        <w:ind w:left="567" w:hanging="567"/>
        <w:rPr>
          <w:spacing w:val="-4"/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78</w:t>
      </w:r>
      <w:r w:rsidRPr="00E42A7E">
        <w:rPr>
          <w:lang w:val="fr-FR"/>
        </w:rPr>
        <w:tab/>
        <w:t xml:space="preserve">Liste des Codes Télex de Destination (CTD) et des Codes d'Identification de Réseaux Télex (CIRT) </w:t>
      </w:r>
      <w:r w:rsidRPr="00DC509F">
        <w:rPr>
          <w:spacing w:val="-4"/>
          <w:lang w:val="fr-FR"/>
        </w:rPr>
        <w:t>(Complément aux Recommandations UIT-T F.69 (06/1994) et F.68 (11/19</w:t>
      </w:r>
      <w:r>
        <w:rPr>
          <w:spacing w:val="-4"/>
          <w:lang w:val="fr-FR"/>
        </w:rPr>
        <w:t>8</w:t>
      </w:r>
      <w:r w:rsidRPr="00DC509F">
        <w:rPr>
          <w:spacing w:val="-4"/>
          <w:lang w:val="fr-FR"/>
        </w:rPr>
        <w:t xml:space="preserve">8)) (Situation au 15 </w:t>
      </w:r>
      <w:r>
        <w:rPr>
          <w:spacing w:val="-4"/>
          <w:lang w:val="fr-FR"/>
        </w:rPr>
        <w:t xml:space="preserve">avril </w:t>
      </w:r>
      <w:r w:rsidRPr="00DC509F">
        <w:rPr>
          <w:spacing w:val="-4"/>
          <w:lang w:val="fr-FR"/>
        </w:rPr>
        <w:t>20</w:t>
      </w:r>
      <w:r>
        <w:rPr>
          <w:spacing w:val="-4"/>
          <w:lang w:val="fr-FR"/>
        </w:rPr>
        <w:t>11</w:t>
      </w:r>
      <w:r w:rsidRPr="00DC509F">
        <w:rPr>
          <w:spacing w:val="-4"/>
          <w:lang w:val="fr-FR"/>
        </w:rPr>
        <w:t>)</w:t>
      </w:r>
    </w:p>
    <w:p w:rsidR="00860490" w:rsidRPr="00E42A7E" w:rsidRDefault="00860490" w:rsidP="00860490">
      <w:pPr>
        <w:spacing w:before="0"/>
        <w:ind w:left="567" w:hanging="567"/>
        <w:rPr>
          <w:lang w:val="fr-FR"/>
        </w:rPr>
      </w:pPr>
      <w:r>
        <w:rPr>
          <w:lang w:val="fr-FR"/>
        </w:rPr>
        <w:t>977</w:t>
      </w:r>
      <w:r w:rsidRPr="00E42A7E">
        <w:rPr>
          <w:lang w:val="fr-FR"/>
        </w:rPr>
        <w:tab/>
        <w:t>Liste des codes d'identification de réseau pour données (CIRD) (Selon la Recommandation UIT-T X.121 (10/2000)) (Situation au 1</w:t>
      </w:r>
      <w:r w:rsidR="003E7528" w:rsidRPr="003E7528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141BBF" w:rsidRPr="00E42A7E" w:rsidRDefault="00141BBF" w:rsidP="00141BBF">
      <w:pPr>
        <w:spacing w:before="0"/>
        <w:ind w:left="567" w:hanging="567"/>
        <w:rPr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</w:t>
      </w:r>
      <w:r>
        <w:rPr>
          <w:lang w:val="fr-FR"/>
        </w:rPr>
        <w:t>6</w:t>
      </w:r>
      <w:r w:rsidRPr="00E42A7E">
        <w:rPr>
          <w:lang w:val="fr-FR"/>
        </w:rPr>
        <w:tab/>
        <w:t>Liste des indicatifs de pays ou zones géographiques pour transmission de données</w:t>
      </w:r>
      <w:r>
        <w:rPr>
          <w:lang w:val="fr-FR"/>
        </w:rPr>
        <w:t xml:space="preserve"> </w:t>
      </w:r>
      <w:r w:rsidRPr="00E42A7E">
        <w:rPr>
          <w:lang w:val="fr-FR"/>
        </w:rPr>
        <w:t>(Complément à la Recommandation UIT-T X.121) (10/2000)</w:t>
      </w:r>
      <w:r w:rsidR="00191AD7">
        <w:rPr>
          <w:lang w:val="fr-FR"/>
        </w:rPr>
        <w:t>)</w:t>
      </w:r>
      <w:r w:rsidRPr="00E42A7E">
        <w:rPr>
          <w:lang w:val="fr-FR"/>
        </w:rPr>
        <w:t xml:space="preserve"> (Situation au </w:t>
      </w:r>
      <w:r>
        <w:rPr>
          <w:lang w:val="fr-FR"/>
        </w:rPr>
        <w:t>15 mars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6A23CA" w:rsidRDefault="006A23CA" w:rsidP="00804CAD">
      <w:pPr>
        <w:spacing w:before="0"/>
        <w:ind w:left="567" w:hanging="567"/>
        <w:rPr>
          <w:lang w:val="fr-FR"/>
        </w:rPr>
      </w:pPr>
      <w:r>
        <w:rPr>
          <w:lang w:val="fr-FR"/>
        </w:rPr>
        <w:t>9</w:t>
      </w:r>
      <w:r w:rsidR="00804CAD">
        <w:rPr>
          <w:lang w:val="fr-FR"/>
        </w:rPr>
        <w:t>75</w:t>
      </w:r>
      <w:r>
        <w:rPr>
          <w:lang w:val="fr-FR"/>
        </w:rPr>
        <w:tab/>
        <w:t>Heure légale 2011</w:t>
      </w:r>
    </w:p>
    <w:p w:rsidR="005E629D" w:rsidRPr="00E42A7E" w:rsidRDefault="00F8150C" w:rsidP="00CE7C85">
      <w:pPr>
        <w:spacing w:before="0"/>
        <w:ind w:left="567" w:hanging="567"/>
        <w:rPr>
          <w:lang w:val="fr-FR"/>
        </w:rPr>
      </w:pPr>
      <w:r>
        <w:rPr>
          <w:lang w:val="fr-FR"/>
        </w:rPr>
        <w:t>974</w:t>
      </w:r>
      <w:r>
        <w:rPr>
          <w:lang w:val="fr-FR"/>
        </w:rPr>
        <w:tab/>
      </w:r>
      <w:r w:rsidR="005E629D" w:rsidRPr="00E42A7E">
        <w:rPr>
          <w:lang w:val="fr-FR"/>
        </w:rPr>
        <w:t xml:space="preserve">Liste des noms de domaines de gestion d'administration (DGAD) (Conformément aux Recommandations UIT-T des séries F.400 et X.400) (Situation au 15 </w:t>
      </w:r>
      <w:r w:rsidR="00CE7C85">
        <w:rPr>
          <w:lang w:val="fr-FR"/>
        </w:rPr>
        <w:t>février</w:t>
      </w:r>
      <w:r w:rsidR="005E629D" w:rsidRPr="00E42A7E">
        <w:rPr>
          <w:lang w:val="fr-FR"/>
        </w:rPr>
        <w:t xml:space="preserve"> 20</w:t>
      </w:r>
      <w:r w:rsidR="00CE7C85">
        <w:rPr>
          <w:lang w:val="fr-FR"/>
        </w:rPr>
        <w:t>11</w:t>
      </w:r>
      <w:r w:rsidR="005E629D" w:rsidRPr="00E42A7E">
        <w:rPr>
          <w:lang w:val="fr-FR"/>
        </w:rPr>
        <w:t>)</w:t>
      </w:r>
    </w:p>
    <w:p w:rsidR="00332A4D" w:rsidRPr="00E42A7E" w:rsidRDefault="00332A4D" w:rsidP="00332A4D">
      <w:pPr>
        <w:spacing w:before="0"/>
        <w:ind w:left="567" w:hanging="567"/>
        <w:rPr>
          <w:lang w:val="fr-FR"/>
        </w:rPr>
      </w:pPr>
      <w:r>
        <w:rPr>
          <w:lang w:val="fr-FR"/>
        </w:rPr>
        <w:t>972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indicatifs de pays pour le service mobile du système de radiocommunication de terre à ressource partagée (Complément à la Recommandation UIT-T E.218 (05/2004)) (Situation au 1</w:t>
      </w:r>
      <w:r>
        <w:rPr>
          <w:spacing w:val="-2"/>
          <w:lang w:val="fr-FR"/>
        </w:rPr>
        <w:t>5</w:t>
      </w:r>
      <w:r w:rsidRPr="00221BCF">
        <w:rPr>
          <w:spacing w:val="-2"/>
          <w:lang w:val="fr-FR"/>
        </w:rPr>
        <w:t xml:space="preserve"> janvier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072482" w:rsidRPr="00221BCF" w:rsidRDefault="00072482" w:rsidP="00072482">
      <w:pPr>
        <w:spacing w:before="0"/>
        <w:ind w:left="567" w:hanging="567"/>
        <w:rPr>
          <w:spacing w:val="-2"/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71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</w:t>
      </w:r>
      <w:r w:rsidRPr="002E71C6">
        <w:rPr>
          <w:spacing w:val="-2"/>
          <w:vertAlign w:val="superscript"/>
          <w:lang w:val="fr-FR"/>
        </w:rPr>
        <w:t>er</w:t>
      </w:r>
      <w:r w:rsidRPr="00221BCF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>janvier</w:t>
      </w:r>
      <w:r w:rsidRPr="00221BCF">
        <w:rPr>
          <w:spacing w:val="-2"/>
          <w:lang w:val="fr-FR"/>
        </w:rPr>
        <w:t xml:space="preserve">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267AFE" w:rsidRPr="0020619E" w:rsidRDefault="00267AFE" w:rsidP="00D45872">
      <w:pPr>
        <w:spacing w:before="0"/>
        <w:ind w:left="567" w:hanging="567"/>
        <w:rPr>
          <w:lang w:val="fr-CH"/>
        </w:rPr>
      </w:pPr>
      <w:r w:rsidRPr="00427F50">
        <w:rPr>
          <w:lang w:val="fr-CH"/>
        </w:rPr>
        <w:t>968</w:t>
      </w:r>
      <w:r w:rsidRPr="00427F50">
        <w:rPr>
          <w:lang w:val="fr-CH"/>
        </w:rPr>
        <w:tab/>
      </w:r>
      <w:r w:rsidRPr="0020619E">
        <w:rPr>
          <w:lang w:val="fr-CH"/>
        </w:rPr>
        <w:t xml:space="preserve">État des radiocommunications entre stations d’amateur de pays différents (Conformément à la disposition facultative </w:t>
      </w:r>
      <w:r w:rsidR="008C1ABF" w:rsidRPr="0020619E">
        <w:rPr>
          <w:lang w:val="fr-CH"/>
        </w:rPr>
        <w:t>N</w:t>
      </w:r>
      <w:r>
        <w:rPr>
          <w:lang w:val="fr-CH"/>
        </w:rPr>
        <w:t>°</w:t>
      </w:r>
      <w:r w:rsidRPr="0020619E">
        <w:rPr>
          <w:lang w:val="fr-CH"/>
        </w:rPr>
        <w:t xml:space="preserve"> 25.1 du</w:t>
      </w:r>
      <w:r>
        <w:rPr>
          <w:lang w:val="fr-CH"/>
        </w:rPr>
        <w:t xml:space="preserve"> </w:t>
      </w:r>
      <w:r w:rsidR="008C1ABF" w:rsidRPr="0020619E">
        <w:rPr>
          <w:lang w:val="fr-CH"/>
        </w:rPr>
        <w:t>R</w:t>
      </w:r>
      <w:r w:rsidRPr="0020619E">
        <w:rPr>
          <w:lang w:val="fr-CH"/>
        </w:rPr>
        <w:t>èglement des radiocommunications)</w:t>
      </w:r>
      <w:r>
        <w:rPr>
          <w:lang w:val="fr-CH"/>
        </w:rPr>
        <w:t xml:space="preserve"> </w:t>
      </w:r>
      <w:r w:rsidRPr="0020619E">
        <w:rPr>
          <w:lang w:val="fr-CH"/>
        </w:rPr>
        <w:t>et</w:t>
      </w:r>
      <w:r>
        <w:rPr>
          <w:lang w:val="fr-CH"/>
        </w:rPr>
        <w:t xml:space="preserve"> </w:t>
      </w:r>
      <w:r w:rsidRPr="0020619E">
        <w:rPr>
          <w:lang w:val="fr-CH"/>
        </w:rPr>
        <w:t>forme des indicatifs d’appel assignés</w:t>
      </w:r>
      <w:r>
        <w:rPr>
          <w:lang w:val="fr-CH"/>
        </w:rPr>
        <w:t xml:space="preserve"> </w:t>
      </w:r>
      <w:r w:rsidRPr="0020619E">
        <w:rPr>
          <w:lang w:val="fr-CH"/>
        </w:rPr>
        <w:t xml:space="preserve">par chaque </w:t>
      </w:r>
      <w:r w:rsidR="008C1ABF" w:rsidRPr="0020619E">
        <w:rPr>
          <w:lang w:val="fr-CH"/>
        </w:rPr>
        <w:t>A</w:t>
      </w:r>
      <w:r w:rsidRPr="0020619E">
        <w:rPr>
          <w:lang w:val="fr-CH"/>
        </w:rPr>
        <w:t>dministration à ses stations</w:t>
      </w:r>
      <w:r>
        <w:rPr>
          <w:lang w:val="fr-CH"/>
        </w:rPr>
        <w:t xml:space="preserve"> </w:t>
      </w:r>
      <w:r w:rsidRPr="0020619E">
        <w:rPr>
          <w:lang w:val="fr-CH"/>
        </w:rPr>
        <w:t>d’amateur et à ses stations expérimentales</w:t>
      </w:r>
      <w:r>
        <w:rPr>
          <w:lang w:val="fr-CH"/>
        </w:rPr>
        <w:t xml:space="preserve"> </w:t>
      </w:r>
      <w:r w:rsidRPr="0020619E">
        <w:rPr>
          <w:lang w:val="fr-CH"/>
        </w:rPr>
        <w:t>(Situation au</w:t>
      </w:r>
      <w:r>
        <w:rPr>
          <w:lang w:val="fr-CH"/>
        </w:rPr>
        <w:t xml:space="preserve"> </w:t>
      </w:r>
      <w:r w:rsidRPr="0020619E">
        <w:rPr>
          <w:lang w:val="fr-CH"/>
        </w:rPr>
        <w:t>15 novembre 2010)</w:t>
      </w:r>
    </w:p>
    <w:p w:rsidR="009F4DA7" w:rsidRPr="00091FCB" w:rsidRDefault="009F4DA7" w:rsidP="008C1ABF">
      <w:pPr>
        <w:spacing w:before="0"/>
        <w:ind w:left="567" w:hanging="567"/>
        <w:rPr>
          <w:lang w:val="fr-FR"/>
        </w:rPr>
      </w:pPr>
      <w:r w:rsidRPr="00091FCB">
        <w:rPr>
          <w:lang w:val="fr-FR"/>
        </w:rPr>
        <w:t>9</w:t>
      </w:r>
      <w:r>
        <w:rPr>
          <w:lang w:val="fr-FR"/>
        </w:rPr>
        <w:t>6</w:t>
      </w:r>
      <w:r w:rsidRPr="00091FCB">
        <w:rPr>
          <w:lang w:val="fr-FR"/>
        </w:rPr>
        <w:t>7</w:t>
      </w:r>
      <w:r w:rsidRPr="00091FCB">
        <w:rPr>
          <w:lang w:val="fr-FR"/>
        </w:rPr>
        <w:tab/>
        <w:t>Indicatifs/numéros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d'accès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à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réseaux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mobiles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(Selon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la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Recommandation</w:t>
      </w:r>
      <w:r w:rsidRPr="005A3BAD">
        <w:rPr>
          <w:lang w:val="fr-FR"/>
        </w:rPr>
        <w:t> </w:t>
      </w:r>
      <w:r w:rsidRPr="00091FCB">
        <w:rPr>
          <w:lang w:val="fr-FR"/>
        </w:rPr>
        <w:t>UIT</w:t>
      </w:r>
      <w:r w:rsidRPr="00091FCB">
        <w:rPr>
          <w:lang w:val="fr-FR"/>
        </w:rPr>
        <w:noBreakHyphen/>
        <w:t>T</w:t>
      </w:r>
      <w:r w:rsidRPr="005A3BAD">
        <w:rPr>
          <w:lang w:val="fr-FR"/>
        </w:rPr>
        <w:t> </w:t>
      </w:r>
      <w:r w:rsidRPr="00091FCB">
        <w:rPr>
          <w:lang w:val="fr-FR"/>
        </w:rPr>
        <w:t>E.164 (02/2005)) (Situation au 1</w:t>
      </w:r>
      <w:r w:rsidRPr="002E71C6">
        <w:rPr>
          <w:vertAlign w:val="superscript"/>
          <w:lang w:val="fr-FR"/>
        </w:rPr>
        <w:t>er</w:t>
      </w:r>
      <w:r>
        <w:rPr>
          <w:lang w:val="fr-FR"/>
        </w:rPr>
        <w:t xml:space="preserve"> novembre</w:t>
      </w:r>
      <w:r w:rsidRPr="00091FCB">
        <w:rPr>
          <w:lang w:val="fr-FR"/>
        </w:rPr>
        <w:t xml:space="preserve"> 20</w:t>
      </w:r>
      <w:r>
        <w:rPr>
          <w:lang w:val="fr-FR"/>
        </w:rPr>
        <w:t>1</w:t>
      </w:r>
      <w:r w:rsidRPr="00091FCB">
        <w:rPr>
          <w:lang w:val="fr-FR"/>
        </w:rPr>
        <w:t>0)</w:t>
      </w:r>
    </w:p>
    <w:p w:rsidR="008A5F0B" w:rsidRDefault="008A5F0B" w:rsidP="008C1ABF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958</w:t>
      </w:r>
      <w:r>
        <w:rPr>
          <w:rFonts w:cs="Calibri"/>
          <w:lang w:val="fr-FR"/>
        </w:rPr>
        <w:tab/>
      </w:r>
      <w:r w:rsidRPr="008A5F0B">
        <w:rPr>
          <w:rFonts w:cs="Calibri"/>
          <w:lang w:val="fr-FR"/>
        </w:rPr>
        <w:t>Codes de réseau mobile (MNC) pour le plan d'identification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international pour les réseaux publics et les abonnements (Selon la Recommandation UIT-T E.212 (05/2008))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(Situation au 15 juin 2010)</w:t>
      </w:r>
    </w:p>
    <w:p w:rsidR="00394831" w:rsidRPr="00E42A7E" w:rsidRDefault="00394831" w:rsidP="008C1ABF">
      <w:pPr>
        <w:spacing w:before="0"/>
        <w:ind w:left="567" w:hanging="567"/>
        <w:rPr>
          <w:lang w:val="fr-FR"/>
        </w:rPr>
      </w:pPr>
      <w:r>
        <w:rPr>
          <w:lang w:val="fr-FR"/>
        </w:rPr>
        <w:t>955</w:t>
      </w:r>
      <w:r w:rsidRPr="00E42A7E">
        <w:rPr>
          <w:lang w:val="fr-FR"/>
        </w:rPr>
        <w:tab/>
        <w:t>Différentes tonalités rencontrées dans les réseaux nationaux (Selon la Recommandation UIT-T E.180 (03/98))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mai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CF0662" w:rsidRPr="00B00259" w:rsidRDefault="000E216E" w:rsidP="008C1ABF">
      <w:pPr>
        <w:spacing w:before="0"/>
        <w:ind w:left="567" w:hanging="567"/>
        <w:rPr>
          <w:spacing w:val="-2"/>
          <w:lang w:val="fr-FR"/>
        </w:rPr>
      </w:pPr>
      <w:r w:rsidRPr="00CF0662">
        <w:rPr>
          <w:lang w:val="fr-FR"/>
        </w:rPr>
        <w:t>953</w:t>
      </w:r>
      <w:r w:rsidRPr="00CF0662">
        <w:rPr>
          <w:lang w:val="fr-FR"/>
        </w:rPr>
        <w:tab/>
      </w:r>
      <w:r w:rsidR="00CF0662" w:rsidRPr="00B00259">
        <w:rPr>
          <w:spacing w:val="-2"/>
          <w:lang w:val="fr-FR"/>
        </w:rPr>
        <w:t>Liste des indicatifs de pays ou de zones géographiques pour les stations</w:t>
      </w:r>
      <w:r w:rsidR="00CF0662" w:rsidRPr="008F1764">
        <w:rPr>
          <w:spacing w:val="-2"/>
          <w:lang w:val="fr-FR"/>
        </w:rPr>
        <w:t xml:space="preserve"> mobiles</w:t>
      </w:r>
      <w:r w:rsidR="004F773E" w:rsidRPr="008F1764">
        <w:rPr>
          <w:spacing w:val="-2"/>
          <w:lang w:val="fr-FR"/>
        </w:rPr>
        <w:t xml:space="preserve"> </w:t>
      </w:r>
      <w:r w:rsidR="004F773E" w:rsidRPr="008F1764">
        <w:rPr>
          <w:lang w:val="fr-FR"/>
        </w:rPr>
        <w:t>(</w:t>
      </w:r>
      <w:r w:rsidR="008F1764" w:rsidRPr="008F1764">
        <w:rPr>
          <w:lang w:val="fr-FR"/>
        </w:rPr>
        <w:t>Co</w:t>
      </w:r>
      <w:r w:rsidR="004F773E" w:rsidRPr="008F1764">
        <w:rPr>
          <w:lang w:val="fr-FR"/>
        </w:rPr>
        <w:t xml:space="preserve">mplément à la </w:t>
      </w:r>
      <w:r w:rsidR="004F773E" w:rsidRPr="00E42A7E">
        <w:rPr>
          <w:lang w:val="fr-FR"/>
        </w:rPr>
        <w:t>Recommandation UIT-T E.212 (05/200</w:t>
      </w:r>
      <w:r w:rsidR="004F773E">
        <w:rPr>
          <w:lang w:val="fr-FR"/>
        </w:rPr>
        <w:t>8</w:t>
      </w:r>
      <w:r w:rsidR="004F773E" w:rsidRPr="00E42A7E">
        <w:rPr>
          <w:lang w:val="fr-FR"/>
        </w:rPr>
        <w:t xml:space="preserve">)) </w:t>
      </w:r>
      <w:r w:rsidR="00CF0662" w:rsidRPr="00B00259">
        <w:rPr>
          <w:spacing w:val="-2"/>
          <w:lang w:val="fr-FR"/>
        </w:rPr>
        <w:t>(</w:t>
      </w:r>
      <w:r w:rsidR="009C1484" w:rsidRPr="00B00259">
        <w:rPr>
          <w:spacing w:val="-2"/>
          <w:lang w:val="fr-FR"/>
        </w:rPr>
        <w:t>S</w:t>
      </w:r>
      <w:r w:rsidR="00CF0662" w:rsidRPr="00B00259">
        <w:rPr>
          <w:spacing w:val="-2"/>
          <w:lang w:val="fr-FR"/>
        </w:rPr>
        <w:t>ituation au 1</w:t>
      </w:r>
      <w:r w:rsidR="003E7528" w:rsidRPr="003E7528">
        <w:rPr>
          <w:spacing w:val="-2"/>
          <w:vertAlign w:val="superscript"/>
          <w:lang w:val="fr-FR"/>
        </w:rPr>
        <w:t>er</w:t>
      </w:r>
      <w:r w:rsidR="00CF0662" w:rsidRPr="00B00259">
        <w:rPr>
          <w:spacing w:val="-2"/>
          <w:lang w:val="fr-FR"/>
        </w:rPr>
        <w:t xml:space="preserve"> avril 2010)</w:t>
      </w:r>
    </w:p>
    <w:p w:rsidR="00977C98" w:rsidRDefault="00977C98" w:rsidP="008C1ABF">
      <w:pPr>
        <w:spacing w:before="0"/>
        <w:ind w:left="567" w:hanging="567"/>
        <w:rPr>
          <w:lang w:val="fr-FR"/>
        </w:rPr>
      </w:pPr>
      <w:r>
        <w:rPr>
          <w:lang w:val="fr-FR"/>
        </w:rPr>
        <w:t>952</w:t>
      </w:r>
      <w:r>
        <w:rPr>
          <w:lang w:val="fr-FR"/>
        </w:rPr>
        <w:tab/>
        <w:t>Liste des autorités nationales, chargées de l'attribution des codes du prestataire terminal UIT-T T.35</w:t>
      </w:r>
      <w:r w:rsidR="00B74FE4">
        <w:rPr>
          <w:lang w:val="fr-FR"/>
        </w:rPr>
        <w:t xml:space="preserve"> </w:t>
      </w:r>
      <w:r w:rsidR="00B74FE4" w:rsidRPr="00E42A7E">
        <w:rPr>
          <w:lang w:val="fr-FR"/>
        </w:rPr>
        <w:t>(Situation au 1</w:t>
      </w:r>
      <w:r w:rsidR="00B74FE4">
        <w:rPr>
          <w:lang w:val="fr-FR"/>
        </w:rPr>
        <w:t>5</w:t>
      </w:r>
      <w:r w:rsidR="00B74FE4" w:rsidRPr="00E42A7E">
        <w:rPr>
          <w:lang w:val="fr-FR"/>
        </w:rPr>
        <w:t xml:space="preserve"> </w:t>
      </w:r>
      <w:r w:rsidR="00B74FE4">
        <w:rPr>
          <w:lang w:val="fr-FR"/>
        </w:rPr>
        <w:t>mars</w:t>
      </w:r>
      <w:r w:rsidR="00B74FE4" w:rsidRPr="00E42A7E">
        <w:rPr>
          <w:lang w:val="fr-FR"/>
        </w:rPr>
        <w:t xml:space="preserve"> 20</w:t>
      </w:r>
      <w:r w:rsidR="00B74FE4">
        <w:rPr>
          <w:lang w:val="fr-FR"/>
        </w:rPr>
        <w:t>10</w:t>
      </w:r>
      <w:r w:rsidR="00B74FE4" w:rsidRPr="00E42A7E">
        <w:rPr>
          <w:lang w:val="fr-FR"/>
        </w:rPr>
        <w:t>)</w:t>
      </w:r>
    </w:p>
    <w:p w:rsidR="00B8609F" w:rsidRPr="00E42A7E" w:rsidRDefault="00B8609F" w:rsidP="008C1ABF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95</w:t>
      </w:r>
      <w:r>
        <w:rPr>
          <w:lang w:val="fr-FR"/>
        </w:rPr>
        <w:t>1</w:t>
      </w:r>
      <w:r w:rsidRPr="00E42A7E">
        <w:rPr>
          <w:lang w:val="fr-FR"/>
        </w:rPr>
        <w:tab/>
        <w:t>Procédures de numérotation (Préfixe international, préfixe (interurbain) national et numéro national (significatif)) (Selon la Recommandation UIT-T E.164 (02/2005))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mars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B8609F" w:rsidRPr="00E42A7E" w:rsidRDefault="00B8609F" w:rsidP="008C1ABF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877</w:t>
      </w:r>
      <w:r w:rsidRPr="00E42A7E">
        <w:rPr>
          <w:lang w:val="fr-FR"/>
        </w:rPr>
        <w:tab/>
        <w:t>Liste des indicatifs de pays ou de zone géographique pour les facilités non normalisées dans les services de télématique (Complément à la Recommandation UIT-T T.35 (02/2000))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février 2007)</w:t>
      </w:r>
    </w:p>
    <w:p w:rsidR="00B8609F" w:rsidRPr="00E42A7E" w:rsidRDefault="00B8609F" w:rsidP="008C1ABF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669</w:t>
      </w:r>
      <w:r w:rsidRPr="00E42A7E">
        <w:rPr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B8609F" w:rsidRPr="007F41C3" w:rsidRDefault="00B8609F" w:rsidP="008C1ABF">
      <w:pPr>
        <w:spacing w:before="80"/>
        <w:rPr>
          <w:lang w:val="fr-FR"/>
        </w:rPr>
      </w:pPr>
      <w:r w:rsidRPr="00E42A7E">
        <w:rPr>
          <w:lang w:val="fr-FR"/>
        </w:rPr>
        <w:t>B.</w:t>
      </w:r>
      <w:r w:rsidRPr="00E42A7E">
        <w:rPr>
          <w:lang w:val="fr-FR"/>
        </w:rPr>
        <w:tab/>
        <w:t xml:space="preserve">Les listes suivantes sont disponibles en ligne sur le site web </w:t>
      </w:r>
      <w:r w:rsidRPr="007F41C3">
        <w:rPr>
          <w:lang w:val="fr-FR"/>
        </w:rPr>
        <w:t>de l'UIT-T:</w:t>
      </w:r>
    </w:p>
    <w:p w:rsidR="00B8609F" w:rsidRPr="00221BCF" w:rsidRDefault="00B8609F" w:rsidP="00FC3344">
      <w:pPr>
        <w:tabs>
          <w:tab w:val="clear" w:pos="5387"/>
          <w:tab w:val="left" w:pos="3780"/>
        </w:tabs>
        <w:spacing w:before="0"/>
        <w:jc w:val="left"/>
        <w:rPr>
          <w:sz w:val="18"/>
          <w:szCs w:val="18"/>
          <w:lang w:val="fr-FR"/>
        </w:rPr>
      </w:pPr>
      <w:r w:rsidRPr="00221BCF">
        <w:rPr>
          <w:sz w:val="18"/>
          <w:szCs w:val="18"/>
          <w:lang w:val="fr-CH"/>
        </w:rPr>
        <w:t>Liste des codes de transporteur de l'UIT</w:t>
      </w:r>
      <w:r w:rsidRPr="00221BCF">
        <w:rPr>
          <w:sz w:val="18"/>
          <w:szCs w:val="18"/>
          <w:lang w:val="fr-CH"/>
        </w:rPr>
        <w:br/>
        <w:t xml:space="preserve">(Rec. </w:t>
      </w:r>
      <w:r w:rsidRPr="00221BCF">
        <w:rPr>
          <w:sz w:val="18"/>
          <w:szCs w:val="18"/>
          <w:lang w:val="fr-FR"/>
        </w:rPr>
        <w:t>UIT</w:t>
      </w:r>
      <w:r w:rsidR="00FC3344">
        <w:rPr>
          <w:sz w:val="18"/>
          <w:szCs w:val="18"/>
          <w:lang w:val="fr-FR"/>
        </w:rPr>
        <w:t>-</w:t>
      </w:r>
      <w:r w:rsidRPr="00221BCF">
        <w:rPr>
          <w:sz w:val="18"/>
          <w:szCs w:val="18"/>
          <w:lang w:val="fr-FR"/>
        </w:rPr>
        <w:t>T M.1400 (07/2006))</w:t>
      </w:r>
      <w:r w:rsidRPr="00221BCF">
        <w:rPr>
          <w:sz w:val="18"/>
          <w:szCs w:val="18"/>
          <w:lang w:val="fr-FR"/>
        </w:rPr>
        <w:tab/>
      </w:r>
      <w:hyperlink r:id="rId13" w:history="1">
        <w:r w:rsidRPr="00221BCF">
          <w:rPr>
            <w:sz w:val="18"/>
            <w:szCs w:val="18"/>
            <w:lang w:val="fr-FR"/>
          </w:rPr>
          <w:t>www.itu.int/ITU-T/inr/icc/index.html</w:t>
        </w:r>
      </w:hyperlink>
    </w:p>
    <w:p w:rsidR="00274810" w:rsidRDefault="00B8609F" w:rsidP="002F2AF6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</w:pPr>
      <w:r w:rsidRPr="00221BCF">
        <w:rPr>
          <w:sz w:val="18"/>
          <w:szCs w:val="18"/>
          <w:lang w:val="fr-FR"/>
        </w:rPr>
        <w:t xml:space="preserve">Tableau Bureaufax (Rec. </w:t>
      </w:r>
      <w:r w:rsidRPr="00221BCF">
        <w:rPr>
          <w:sz w:val="18"/>
          <w:szCs w:val="18"/>
          <w:lang w:val="fr-CH"/>
        </w:rPr>
        <w:t>UIT-T F.170)</w:t>
      </w:r>
      <w:r w:rsidRPr="00221BCF">
        <w:rPr>
          <w:sz w:val="18"/>
          <w:szCs w:val="18"/>
          <w:lang w:val="fr-CH"/>
        </w:rPr>
        <w:tab/>
      </w:r>
      <w:hyperlink r:id="rId14" w:history="1">
        <w:r w:rsidRPr="00221BCF">
          <w:rPr>
            <w:sz w:val="18"/>
            <w:szCs w:val="18"/>
            <w:lang w:val="fr-CH"/>
          </w:rPr>
          <w:t>www.itu.int/ITU-T/inr/bureaufax/index.html</w:t>
        </w:r>
      </w:hyperlink>
      <w:r w:rsidRPr="00221BCF">
        <w:rPr>
          <w:sz w:val="18"/>
          <w:szCs w:val="18"/>
          <w:lang w:val="fr-CH"/>
        </w:rPr>
        <w:cr/>
        <w:t>Liste des exploitations reconnues (ER)</w:t>
      </w:r>
      <w:r w:rsidRPr="00221BCF">
        <w:rPr>
          <w:sz w:val="18"/>
          <w:szCs w:val="18"/>
          <w:lang w:val="fr-CH"/>
        </w:rPr>
        <w:tab/>
      </w:r>
      <w:hyperlink r:id="rId15" w:history="1">
        <w:r w:rsidRPr="00221BCF">
          <w:rPr>
            <w:sz w:val="18"/>
            <w:szCs w:val="18"/>
            <w:lang w:val="fr-FR"/>
          </w:rPr>
          <w:t>www.itu.int/ITU-T/inr/roa/index.html</w:t>
        </w:r>
      </w:hyperlink>
    </w:p>
    <w:p w:rsidR="00B8609F" w:rsidRDefault="00B8609F" w:rsidP="002F2AF6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fr-FR"/>
        </w:rPr>
      </w:pPr>
      <w:r w:rsidRPr="007F41C3">
        <w:rPr>
          <w:lang w:val="fr-FR"/>
        </w:rPr>
        <w:br w:type="page"/>
      </w:r>
    </w:p>
    <w:p w:rsidR="007058BD" w:rsidRPr="009A2B99" w:rsidRDefault="007058BD" w:rsidP="000115EF">
      <w:pPr>
        <w:rPr>
          <w:sz w:val="4"/>
          <w:lang w:val="fr-FR"/>
        </w:rPr>
      </w:pPr>
    </w:p>
    <w:p w:rsidR="009A2B99" w:rsidRDefault="009A2B99" w:rsidP="009A2B99">
      <w:pPr>
        <w:pStyle w:val="Heading20"/>
        <w:spacing w:before="0"/>
      </w:pPr>
      <w:bookmarkStart w:id="112" w:name="_Toc303343154"/>
      <w:r w:rsidRPr="00AE25C4">
        <w:t xml:space="preserve">Service </w:t>
      </w:r>
      <w:r>
        <w:t>téléphonique:</w:t>
      </w:r>
      <w:bookmarkEnd w:id="112"/>
    </w:p>
    <w:p w:rsidR="009A2B99" w:rsidRPr="00217C08" w:rsidRDefault="009A2B99" w:rsidP="009A2B9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 w:cs="Arial"/>
          <w:b/>
          <w:lang w:val="fr-CH"/>
        </w:rPr>
      </w:pPr>
      <w:bookmarkStart w:id="113" w:name="_Toc178736028"/>
      <w:r w:rsidRPr="00217C08">
        <w:rPr>
          <w:rFonts w:asciiTheme="minorHAnsi" w:hAnsiTheme="minorHAnsi" w:cs="Arial"/>
          <w:b/>
          <w:lang w:val="fr-CH"/>
        </w:rPr>
        <w:t>Costa Rica</w:t>
      </w:r>
      <w:r w:rsidR="00923C37">
        <w:rPr>
          <w:rFonts w:asciiTheme="minorHAnsi" w:hAnsiTheme="minorHAnsi" w:cs="Arial"/>
          <w:b/>
          <w:lang w:val="fr-CH"/>
        </w:rPr>
        <w:fldChar w:fldCharType="begin"/>
      </w:r>
      <w:r>
        <w:instrText xml:space="preserve"> TC "</w:instrText>
      </w:r>
      <w:bookmarkStart w:id="114" w:name="_Toc303343155"/>
      <w:r w:rsidRPr="00217C08">
        <w:rPr>
          <w:rFonts w:asciiTheme="minorHAnsi" w:hAnsiTheme="minorHAnsi" w:cs="Arial"/>
          <w:b/>
          <w:lang w:val="fr-CH"/>
        </w:rPr>
        <w:instrText>Costa Rica</w:instrText>
      </w:r>
      <w:bookmarkEnd w:id="114"/>
      <w:r>
        <w:instrText xml:space="preserve">" \f C \l "1" </w:instrText>
      </w:r>
      <w:r w:rsidR="00923C37">
        <w:rPr>
          <w:rFonts w:asciiTheme="minorHAnsi" w:hAnsiTheme="minorHAnsi" w:cs="Arial"/>
          <w:b/>
          <w:lang w:val="fr-CH"/>
        </w:rPr>
        <w:fldChar w:fldCharType="end"/>
      </w:r>
      <w:r w:rsidRPr="00217C08">
        <w:rPr>
          <w:rFonts w:asciiTheme="minorHAnsi" w:hAnsiTheme="minorHAnsi" w:cs="Arial"/>
          <w:b/>
          <w:lang w:val="fr-CH"/>
        </w:rPr>
        <w:t xml:space="preserve"> (indicatif de pays +506)</w:t>
      </w:r>
      <w:bookmarkEnd w:id="113"/>
    </w:p>
    <w:p w:rsidR="009A2B99" w:rsidRPr="00217C08" w:rsidRDefault="009A2B99" w:rsidP="009A2B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fr-CH"/>
        </w:rPr>
      </w:pPr>
      <w:r w:rsidRPr="00217C08">
        <w:rPr>
          <w:rFonts w:asciiTheme="minorHAnsi" w:hAnsiTheme="minorHAnsi" w:cs="Arial"/>
          <w:lang w:val="fr-CH"/>
        </w:rPr>
        <w:t>Communication du 8.VIII.2011:</w:t>
      </w:r>
    </w:p>
    <w:p w:rsidR="009A2B99" w:rsidRPr="00217C08" w:rsidRDefault="009A2B99" w:rsidP="009A2B99">
      <w:pPr>
        <w:rPr>
          <w:lang w:val="fr-FR"/>
        </w:rPr>
      </w:pPr>
      <w:r w:rsidRPr="00217C08">
        <w:rPr>
          <w:lang w:val="fr-FR"/>
        </w:rPr>
        <w:t xml:space="preserve">La </w:t>
      </w:r>
      <w:r w:rsidRPr="00217C08">
        <w:rPr>
          <w:i/>
          <w:iCs/>
          <w:lang w:val="fr-FR"/>
        </w:rPr>
        <w:t>Superintendencia de Telecomunicaciones (SUTEL</w:t>
      </w:r>
      <w:r w:rsidRPr="00217C08">
        <w:rPr>
          <w:lang w:val="fr-FR"/>
        </w:rPr>
        <w:t>), San José</w:t>
      </w:r>
      <w:r w:rsidR="00923C37">
        <w:rPr>
          <w:lang w:val="fr-FR"/>
        </w:rPr>
        <w:fldChar w:fldCharType="begin"/>
      </w:r>
      <w:r>
        <w:instrText xml:space="preserve"> TC "</w:instrText>
      </w:r>
      <w:bookmarkStart w:id="115" w:name="_Toc303343156"/>
      <w:r w:rsidRPr="00C31077">
        <w:rPr>
          <w:i/>
          <w:iCs/>
          <w:lang w:val="fr-FR"/>
        </w:rPr>
        <w:instrText>Superintendencia de Telecomunicaciones (SUTEL</w:instrText>
      </w:r>
      <w:r w:rsidRPr="00C31077">
        <w:rPr>
          <w:lang w:val="fr-FR"/>
        </w:rPr>
        <w:instrText>), San José</w:instrText>
      </w:r>
      <w:bookmarkEnd w:id="115"/>
      <w:r>
        <w:instrText xml:space="preserve">" \f C \l "1" </w:instrText>
      </w:r>
      <w:r w:rsidR="00923C37">
        <w:rPr>
          <w:lang w:val="fr-FR"/>
        </w:rPr>
        <w:fldChar w:fldCharType="end"/>
      </w:r>
      <w:r w:rsidRPr="00217C08">
        <w:rPr>
          <w:lang w:val="fr-FR"/>
        </w:rPr>
        <w:t xml:space="preserve">, qui conformément au Décret N° 35187-MINAET (Plan de numérotage national) est chargée du contrôle et de la gestion de la ressource de numérotage du Costa Rica, en application de la Recommandation UIT-T E.129 annonce ce qui suit: </w:t>
      </w:r>
    </w:p>
    <w:p w:rsidR="009A2B99" w:rsidRPr="00217C08" w:rsidRDefault="009A2B99" w:rsidP="009A2B99">
      <w:pPr>
        <w:jc w:val="center"/>
        <w:rPr>
          <w:i/>
          <w:lang w:val="fr-CH"/>
        </w:rPr>
      </w:pPr>
      <w:r w:rsidRPr="00217C08">
        <w:rPr>
          <w:i/>
          <w:lang w:val="fr-CH"/>
        </w:rPr>
        <w:t>Description des changements de numéros dans le plan de numérotage UIT-T E.164 pour</w:t>
      </w:r>
      <w:r w:rsidRPr="00217C08">
        <w:rPr>
          <w:i/>
          <w:lang w:val="fr-CH"/>
        </w:rPr>
        <w:br/>
        <w:t>l’indicatif de pays: 506</w:t>
      </w:r>
    </w:p>
    <w:p w:rsidR="009A2B99" w:rsidRPr="00217C08" w:rsidRDefault="009A2B99" w:rsidP="009A2B99">
      <w:pPr>
        <w:spacing w:before="0"/>
        <w:rPr>
          <w:lang w:val="fr-CH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2"/>
        <w:gridCol w:w="1106"/>
        <w:gridCol w:w="1064"/>
        <w:gridCol w:w="2225"/>
        <w:gridCol w:w="2152"/>
      </w:tblGrid>
      <w:tr w:rsidR="009A2B99" w:rsidRPr="00217C08" w:rsidTr="002C4C5E">
        <w:trPr>
          <w:trHeight w:val="245"/>
          <w:tblHeader/>
          <w:jc w:val="center"/>
        </w:trPr>
        <w:tc>
          <w:tcPr>
            <w:tcW w:w="2242" w:type="dxa"/>
            <w:vMerge w:val="restart"/>
            <w:vAlign w:val="center"/>
          </w:tcPr>
          <w:p w:rsidR="009A2B99" w:rsidRPr="00217C08" w:rsidRDefault="009A2B99" w:rsidP="002C4C5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</w:pPr>
            <w:r w:rsidRPr="00217C08"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  <w:t>NDC (indicatif national de destination ou premiers chiffres du N(S)N (numéro (significatif) national)</w:t>
            </w:r>
            <w:r w:rsidRPr="00217C08"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  <w:br/>
              <w:t>X = 0 à 9</w:t>
            </w:r>
          </w:p>
        </w:tc>
        <w:tc>
          <w:tcPr>
            <w:tcW w:w="2170" w:type="dxa"/>
            <w:gridSpan w:val="2"/>
            <w:vAlign w:val="center"/>
          </w:tcPr>
          <w:p w:rsidR="009A2B99" w:rsidRPr="00217C08" w:rsidRDefault="009A2B99" w:rsidP="002C4C5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</w:pPr>
            <w:r w:rsidRPr="00217C08"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  <w:t>Longueur du numéro N(S)N</w:t>
            </w:r>
          </w:p>
        </w:tc>
        <w:tc>
          <w:tcPr>
            <w:tcW w:w="2225" w:type="dxa"/>
            <w:vMerge w:val="restart"/>
            <w:vAlign w:val="center"/>
          </w:tcPr>
          <w:p w:rsidR="009A2B99" w:rsidRPr="00217C08" w:rsidRDefault="009A2B99" w:rsidP="002C4C5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217C0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Utilisation du numéro E.164</w:t>
            </w:r>
          </w:p>
        </w:tc>
        <w:tc>
          <w:tcPr>
            <w:tcW w:w="2152" w:type="dxa"/>
            <w:vMerge w:val="restart"/>
            <w:vAlign w:val="center"/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217C08"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  <w:t>Heure et date de mise en service</w:t>
            </w:r>
          </w:p>
        </w:tc>
      </w:tr>
      <w:tr w:rsidR="009A2B99" w:rsidRPr="00217C08" w:rsidTr="002C4C5E">
        <w:trPr>
          <w:tblHeader/>
          <w:jc w:val="center"/>
        </w:trPr>
        <w:tc>
          <w:tcPr>
            <w:tcW w:w="2242" w:type="dxa"/>
            <w:vMerge/>
            <w:vAlign w:val="center"/>
          </w:tcPr>
          <w:p w:rsidR="009A2B99" w:rsidRPr="00217C08" w:rsidRDefault="009A2B99" w:rsidP="002C4C5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color w:val="FF0000"/>
                <w:sz w:val="18"/>
                <w:szCs w:val="18"/>
                <w:lang w:val="fr-CH"/>
              </w:rPr>
            </w:pPr>
          </w:p>
        </w:tc>
        <w:tc>
          <w:tcPr>
            <w:tcW w:w="1106" w:type="dxa"/>
            <w:vAlign w:val="center"/>
          </w:tcPr>
          <w:p w:rsidR="009A2B99" w:rsidRPr="00217C08" w:rsidRDefault="009A2B99" w:rsidP="002C4C5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217C0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Longueur maximale</w:t>
            </w:r>
          </w:p>
        </w:tc>
        <w:tc>
          <w:tcPr>
            <w:tcW w:w="1064" w:type="dxa"/>
            <w:vAlign w:val="center"/>
          </w:tcPr>
          <w:p w:rsidR="009A2B99" w:rsidRPr="00217C08" w:rsidRDefault="009A2B99" w:rsidP="002C4C5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217C0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Longueur minimale</w:t>
            </w:r>
          </w:p>
        </w:tc>
        <w:tc>
          <w:tcPr>
            <w:tcW w:w="2225" w:type="dxa"/>
            <w:vMerge/>
            <w:vAlign w:val="center"/>
          </w:tcPr>
          <w:p w:rsidR="009A2B99" w:rsidRPr="00217C08" w:rsidRDefault="009A2B99" w:rsidP="002C4C5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2152" w:type="dxa"/>
            <w:vMerge/>
            <w:vAlign w:val="center"/>
          </w:tcPr>
          <w:p w:rsidR="009A2B99" w:rsidRPr="00217C08" w:rsidRDefault="009A2B99" w:rsidP="002C4C5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color w:val="FF0000"/>
                <w:sz w:val="18"/>
                <w:szCs w:val="18"/>
                <w:lang w:val="fr-FR"/>
              </w:rPr>
            </w:pPr>
          </w:p>
        </w:tc>
      </w:tr>
      <w:tr w:rsidR="009A2B99" w:rsidRPr="00217C08" w:rsidTr="002C4C5E">
        <w:trPr>
          <w:jc w:val="center"/>
        </w:trPr>
        <w:tc>
          <w:tcPr>
            <w:tcW w:w="2242" w:type="dxa"/>
            <w:noWrap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217C08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405X XXXX </w:t>
            </w:r>
          </w:p>
        </w:tc>
        <w:tc>
          <w:tcPr>
            <w:tcW w:w="1106" w:type="dxa"/>
            <w:noWrap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217C0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 chiffres</w:t>
            </w:r>
          </w:p>
        </w:tc>
        <w:tc>
          <w:tcPr>
            <w:tcW w:w="1064" w:type="dxa"/>
            <w:noWrap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217C0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 chiffres</w:t>
            </w:r>
          </w:p>
        </w:tc>
        <w:tc>
          <w:tcPr>
            <w:tcW w:w="2225" w:type="dxa"/>
            <w:noWrap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217C08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Service de téléphonie IP, American Data Network S.A</w:t>
            </w:r>
          </w:p>
        </w:tc>
        <w:tc>
          <w:tcPr>
            <w:tcW w:w="2152" w:type="dxa"/>
            <w:noWrap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217C0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8.VIII.2011– 00:00 </w:t>
            </w:r>
          </w:p>
        </w:tc>
      </w:tr>
      <w:tr w:rsidR="009A2B99" w:rsidRPr="00217C08" w:rsidTr="002C4C5E">
        <w:trPr>
          <w:jc w:val="center"/>
        </w:trPr>
        <w:tc>
          <w:tcPr>
            <w:tcW w:w="2242" w:type="dxa"/>
            <w:noWrap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217C08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1222</w:t>
            </w:r>
          </w:p>
        </w:tc>
        <w:tc>
          <w:tcPr>
            <w:tcW w:w="1106" w:type="dxa"/>
            <w:noWrap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217C0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 chiffres</w:t>
            </w:r>
          </w:p>
        </w:tc>
        <w:tc>
          <w:tcPr>
            <w:tcW w:w="1064" w:type="dxa"/>
            <w:noWrap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217C0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 chiffres</w:t>
            </w:r>
          </w:p>
        </w:tc>
        <w:tc>
          <w:tcPr>
            <w:tcW w:w="2225" w:type="dxa"/>
            <w:noWrap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Service Spécial , American Data Network S.A</w:t>
            </w:r>
          </w:p>
        </w:tc>
        <w:tc>
          <w:tcPr>
            <w:tcW w:w="2152" w:type="dxa"/>
            <w:noWrap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217C0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8.VIII.2011– 00:00</w:t>
            </w:r>
          </w:p>
        </w:tc>
      </w:tr>
      <w:tr w:rsidR="009A2B99" w:rsidRPr="00217C08" w:rsidTr="002C4C5E">
        <w:trPr>
          <w:jc w:val="center"/>
        </w:trPr>
        <w:tc>
          <w:tcPr>
            <w:tcW w:w="2242" w:type="dxa"/>
            <w:noWrap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217C08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1333</w:t>
            </w:r>
          </w:p>
        </w:tc>
        <w:tc>
          <w:tcPr>
            <w:tcW w:w="1106" w:type="dxa"/>
            <w:noWrap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217C0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 chiffres</w:t>
            </w:r>
          </w:p>
        </w:tc>
        <w:tc>
          <w:tcPr>
            <w:tcW w:w="1064" w:type="dxa"/>
            <w:noWrap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217C0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 chiffres</w:t>
            </w:r>
          </w:p>
        </w:tc>
        <w:tc>
          <w:tcPr>
            <w:tcW w:w="2225" w:type="dxa"/>
            <w:noWrap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Service Spécial, American Data Network S.A</w:t>
            </w:r>
          </w:p>
        </w:tc>
        <w:tc>
          <w:tcPr>
            <w:tcW w:w="2152" w:type="dxa"/>
            <w:noWrap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217C0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8.VIII.2011– 00:00</w:t>
            </w:r>
          </w:p>
        </w:tc>
      </w:tr>
      <w:tr w:rsidR="009A2B99" w:rsidRPr="00217C08" w:rsidTr="002C4C5E">
        <w:trPr>
          <w:jc w:val="center"/>
        </w:trPr>
        <w:tc>
          <w:tcPr>
            <w:tcW w:w="2242" w:type="dxa"/>
            <w:noWrap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217C08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1919</w:t>
            </w:r>
          </w:p>
        </w:tc>
        <w:tc>
          <w:tcPr>
            <w:tcW w:w="1106" w:type="dxa"/>
            <w:noWrap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217C0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 chiffres</w:t>
            </w:r>
          </w:p>
        </w:tc>
        <w:tc>
          <w:tcPr>
            <w:tcW w:w="1064" w:type="dxa"/>
            <w:noWrap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217C0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 chiffres</w:t>
            </w:r>
          </w:p>
        </w:tc>
        <w:tc>
          <w:tcPr>
            <w:tcW w:w="2225" w:type="dxa"/>
            <w:noWrap/>
          </w:tcPr>
          <w:p w:rsidR="009A2B99" w:rsidRPr="00217C08" w:rsidRDefault="009A2B99" w:rsidP="009A2B9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</w:pPr>
            <w:r w:rsidRPr="00217C08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 xml:space="preserve">Indicatif de présélection pour l’opérateur American Data Network S.A </w:t>
            </w:r>
          </w:p>
        </w:tc>
        <w:tc>
          <w:tcPr>
            <w:tcW w:w="2152" w:type="dxa"/>
            <w:noWrap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217C08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8.VIII.2011– 00:00</w:t>
            </w:r>
          </w:p>
        </w:tc>
      </w:tr>
    </w:tbl>
    <w:p w:rsidR="009A2B99" w:rsidRDefault="009A2B99" w:rsidP="009A2B99">
      <w:pPr>
        <w:rPr>
          <w:lang w:val="es-ES"/>
        </w:rPr>
      </w:pPr>
    </w:p>
    <w:p w:rsidR="009A2B99" w:rsidRPr="00217C08" w:rsidRDefault="009A2B99" w:rsidP="009A2B99">
      <w:pPr>
        <w:rPr>
          <w:lang w:val="es-ES"/>
        </w:rPr>
      </w:pPr>
      <w:r w:rsidRPr="00217C08">
        <w:rPr>
          <w:lang w:val="es-ES"/>
        </w:rPr>
        <w:t>Contact:</w:t>
      </w:r>
    </w:p>
    <w:p w:rsidR="009A2B99" w:rsidRPr="004978C3" w:rsidRDefault="009A2B99" w:rsidP="009A2B99">
      <w:pPr>
        <w:spacing w:after="60"/>
        <w:ind w:left="567" w:hanging="567"/>
        <w:jc w:val="left"/>
        <w:rPr>
          <w:rFonts w:asciiTheme="minorHAnsi" w:hAnsiTheme="minorHAnsi" w:cs="Arial"/>
          <w:lang w:val="es-ES_tradnl"/>
        </w:rPr>
      </w:pPr>
      <w:r>
        <w:rPr>
          <w:lang w:val="es-ES_tradnl"/>
        </w:rPr>
        <w:tab/>
      </w:r>
      <w:r w:rsidRPr="004978C3">
        <w:rPr>
          <w:lang w:val="es-ES_tradnl"/>
        </w:rPr>
        <w:t xml:space="preserve">Ing. Pedro Arce Villalobos </w:t>
      </w:r>
      <w:r>
        <w:rPr>
          <w:lang w:val="es-ES_tradnl"/>
        </w:rPr>
        <w:br/>
      </w:r>
      <w:r w:rsidRPr="004978C3">
        <w:rPr>
          <w:rFonts w:asciiTheme="minorHAnsi" w:hAnsiTheme="minorHAnsi" w:cs="Arial"/>
          <w:lang w:val="es-ES_tradnl"/>
        </w:rPr>
        <w:t>Superintendencia de Telecomunicaciones (SUTEL)</w:t>
      </w:r>
      <w:r>
        <w:rPr>
          <w:rFonts w:asciiTheme="minorHAnsi" w:hAnsiTheme="minorHAnsi" w:cs="Arial"/>
          <w:lang w:val="es-ES_tradnl"/>
        </w:rPr>
        <w:br/>
      </w:r>
      <w:r w:rsidRPr="004978C3">
        <w:rPr>
          <w:rFonts w:asciiTheme="minorHAnsi" w:hAnsiTheme="minorHAnsi" w:cs="Arial"/>
          <w:lang w:val="es-ES_tradnl"/>
        </w:rPr>
        <w:t>Apartado Postal 936-1000</w:t>
      </w:r>
      <w:r>
        <w:rPr>
          <w:rFonts w:asciiTheme="minorHAnsi" w:hAnsiTheme="minorHAnsi" w:cs="Arial"/>
          <w:lang w:val="es-ES_tradnl"/>
        </w:rPr>
        <w:br/>
      </w:r>
      <w:r w:rsidRPr="004978C3">
        <w:rPr>
          <w:rFonts w:asciiTheme="minorHAnsi" w:hAnsiTheme="minorHAnsi" w:cs="Arial"/>
          <w:lang w:val="es-ES_tradnl"/>
        </w:rPr>
        <w:t>SAN JOS</w:t>
      </w:r>
      <w:r w:rsidR="00B301A7">
        <w:rPr>
          <w:rFonts w:asciiTheme="minorHAnsi" w:hAnsiTheme="minorHAnsi" w:cs="Arial"/>
          <w:lang w:val="es-ES_tradnl"/>
        </w:rPr>
        <w:t>E</w:t>
      </w:r>
      <w:r w:rsidRPr="004978C3">
        <w:rPr>
          <w:rFonts w:asciiTheme="minorHAnsi" w:hAnsiTheme="minorHAnsi" w:cs="Arial"/>
          <w:lang w:val="es-ES_tradnl"/>
        </w:rPr>
        <w:t>,</w:t>
      </w:r>
      <w:r>
        <w:rPr>
          <w:rFonts w:asciiTheme="minorHAnsi" w:hAnsiTheme="minorHAnsi" w:cs="Arial"/>
          <w:lang w:val="es-ES_tradnl"/>
        </w:rPr>
        <w:br/>
      </w:r>
      <w:r w:rsidRPr="004978C3">
        <w:rPr>
          <w:rFonts w:asciiTheme="minorHAnsi" w:hAnsiTheme="minorHAnsi" w:cs="Arial"/>
          <w:lang w:val="es-ES_tradnl"/>
        </w:rPr>
        <w:t>Costa Rica</w:t>
      </w:r>
      <w:r>
        <w:rPr>
          <w:rFonts w:asciiTheme="minorHAnsi" w:hAnsiTheme="minorHAnsi" w:cs="Arial"/>
          <w:lang w:val="es-ES_tradnl"/>
        </w:rPr>
        <w:br/>
      </w:r>
      <w:r w:rsidRPr="004978C3">
        <w:rPr>
          <w:rFonts w:asciiTheme="minorHAnsi" w:hAnsiTheme="minorHAnsi" w:cs="Arial"/>
          <w:lang w:val="es-ES_tradnl"/>
        </w:rPr>
        <w:t>T</w:t>
      </w:r>
      <w:r w:rsidR="00B301A7">
        <w:rPr>
          <w:rFonts w:asciiTheme="minorHAnsi" w:hAnsiTheme="minorHAnsi" w:cs="Arial"/>
          <w:lang w:val="es-ES_tradnl"/>
        </w:rPr>
        <w:t>é</w:t>
      </w:r>
      <w:r w:rsidRPr="004978C3">
        <w:rPr>
          <w:rFonts w:asciiTheme="minorHAnsi" w:hAnsiTheme="minorHAnsi" w:cs="Arial"/>
          <w:lang w:val="es-ES_tradnl"/>
        </w:rPr>
        <w:t>l:</w:t>
      </w:r>
      <w:r w:rsidRPr="004978C3">
        <w:rPr>
          <w:rFonts w:asciiTheme="minorHAnsi" w:hAnsiTheme="minorHAnsi" w:cs="Arial"/>
          <w:lang w:val="es-ES_tradnl"/>
        </w:rPr>
        <w:tab/>
        <w:t>+506 4000 0000</w:t>
      </w:r>
      <w:r>
        <w:rPr>
          <w:rFonts w:asciiTheme="minorHAnsi" w:hAnsiTheme="minorHAnsi" w:cs="Arial"/>
          <w:lang w:val="es-ES_tradnl"/>
        </w:rPr>
        <w:br/>
      </w:r>
      <w:r w:rsidRPr="004978C3">
        <w:rPr>
          <w:rFonts w:asciiTheme="minorHAnsi" w:hAnsiTheme="minorHAnsi" w:cs="Arial"/>
          <w:lang w:val="es-ES_tradnl"/>
        </w:rPr>
        <w:t>Fax:</w:t>
      </w:r>
      <w:r w:rsidRPr="004978C3">
        <w:rPr>
          <w:rFonts w:asciiTheme="minorHAnsi" w:hAnsiTheme="minorHAnsi" w:cs="Arial"/>
          <w:lang w:val="es-ES_tradnl"/>
        </w:rPr>
        <w:tab/>
        <w:t>+506 2215 6821</w:t>
      </w:r>
      <w:r>
        <w:rPr>
          <w:rFonts w:asciiTheme="minorHAnsi" w:hAnsiTheme="minorHAnsi" w:cs="Arial"/>
          <w:lang w:val="es-ES_tradnl"/>
        </w:rPr>
        <w:br/>
      </w:r>
      <w:r w:rsidRPr="004978C3">
        <w:rPr>
          <w:rFonts w:asciiTheme="minorHAnsi" w:hAnsiTheme="minorHAnsi" w:cs="Arial"/>
          <w:lang w:val="es-ES_tradnl"/>
        </w:rPr>
        <w:t>E-mail:</w:t>
      </w:r>
      <w:r>
        <w:rPr>
          <w:rFonts w:asciiTheme="minorHAnsi" w:hAnsiTheme="minorHAnsi" w:cs="Arial"/>
          <w:lang w:val="es-ES_tradnl"/>
        </w:rPr>
        <w:tab/>
      </w:r>
      <w:r w:rsidRPr="004978C3">
        <w:rPr>
          <w:rFonts w:asciiTheme="minorHAnsi" w:hAnsiTheme="minorHAnsi" w:cs="Arial"/>
          <w:lang w:val="es-ES_tradnl"/>
        </w:rPr>
        <w:t xml:space="preserve"> pedro.arce@sutel.go.cr</w:t>
      </w:r>
    </w:p>
    <w:p w:rsidR="009A2B99" w:rsidRPr="00217C08" w:rsidRDefault="009A2B99" w:rsidP="009A2B99">
      <w:pPr>
        <w:spacing w:before="240"/>
        <w:ind w:left="58"/>
        <w:rPr>
          <w:rFonts w:asciiTheme="minorHAnsi" w:hAnsiTheme="minorHAnsi" w:cs="Arial"/>
          <w:b/>
          <w:bCs/>
        </w:rPr>
      </w:pPr>
      <w:r w:rsidRPr="00217C08">
        <w:rPr>
          <w:rFonts w:asciiTheme="minorHAnsi" w:hAnsiTheme="minorHAnsi" w:cs="Arial"/>
          <w:b/>
          <w:bCs/>
        </w:rPr>
        <w:t>Allemagne</w:t>
      </w:r>
      <w:r w:rsidR="00923C37">
        <w:rPr>
          <w:rFonts w:asciiTheme="minorHAnsi" w:hAnsiTheme="minorHAnsi" w:cs="Arial"/>
          <w:b/>
          <w:bCs/>
        </w:rPr>
        <w:fldChar w:fldCharType="begin"/>
      </w:r>
      <w:r>
        <w:instrText xml:space="preserve"> TC "</w:instrText>
      </w:r>
      <w:bookmarkStart w:id="116" w:name="_Toc303343157"/>
      <w:r w:rsidRPr="00217C08">
        <w:rPr>
          <w:rFonts w:asciiTheme="minorHAnsi" w:hAnsiTheme="minorHAnsi" w:cs="Arial"/>
          <w:b/>
          <w:bCs/>
        </w:rPr>
        <w:instrText>Allemagne</w:instrText>
      </w:r>
      <w:bookmarkEnd w:id="116"/>
      <w:r>
        <w:instrText xml:space="preserve">" \f C \l "1" </w:instrText>
      </w:r>
      <w:r w:rsidR="00923C37">
        <w:rPr>
          <w:rFonts w:asciiTheme="minorHAnsi" w:hAnsiTheme="minorHAnsi" w:cs="Arial"/>
          <w:b/>
          <w:bCs/>
        </w:rPr>
        <w:fldChar w:fldCharType="end"/>
      </w:r>
      <w:r w:rsidRPr="00217C08">
        <w:rPr>
          <w:rFonts w:asciiTheme="minorHAnsi" w:hAnsiTheme="minorHAnsi" w:cs="Arial"/>
          <w:b/>
          <w:bCs/>
        </w:rPr>
        <w:t xml:space="preserve"> (indicatif de pays +49)</w:t>
      </w:r>
    </w:p>
    <w:p w:rsidR="009A2B99" w:rsidRPr="00217C08" w:rsidRDefault="009A2B99" w:rsidP="009A2B99">
      <w:pPr>
        <w:spacing w:before="0"/>
        <w:ind w:left="58"/>
        <w:rPr>
          <w:rFonts w:asciiTheme="minorHAnsi" w:hAnsiTheme="minorHAnsi" w:cs="Arial"/>
        </w:rPr>
      </w:pPr>
      <w:r w:rsidRPr="00217C08">
        <w:rPr>
          <w:rFonts w:asciiTheme="minorHAnsi" w:hAnsiTheme="minorHAnsi" w:cs="Arial"/>
        </w:rPr>
        <w:t>Communication du 10.VIII.2011:</w:t>
      </w:r>
    </w:p>
    <w:p w:rsidR="009A2B99" w:rsidRPr="00217C08" w:rsidRDefault="009A2B99" w:rsidP="009A2B99">
      <w:r w:rsidRPr="00217C08">
        <w:rPr>
          <w:iCs/>
          <w:lang w:val="fr-CH"/>
        </w:rPr>
        <w:t>La</w:t>
      </w:r>
      <w:r w:rsidRPr="00217C08">
        <w:rPr>
          <w:i/>
          <w:lang w:val="fr-CH"/>
        </w:rPr>
        <w:t xml:space="preserve"> Federal Network Agency for Electricity, Gas, Telecommunications, Post and Railway ,(</w:t>
      </w:r>
      <w:r w:rsidRPr="00217C08">
        <w:rPr>
          <w:iCs/>
          <w:lang w:val="fr-CH"/>
        </w:rPr>
        <w:t>BNetzA</w:t>
      </w:r>
      <w:r w:rsidRPr="00217C08">
        <w:rPr>
          <w:lang w:val="fr-CH"/>
        </w:rPr>
        <w:t>), Mainz</w:t>
      </w:r>
      <w:r w:rsidR="00923C37">
        <w:rPr>
          <w:lang w:val="fr-CH"/>
        </w:rPr>
        <w:fldChar w:fldCharType="begin"/>
      </w:r>
      <w:r>
        <w:instrText xml:space="preserve"> TC "</w:instrText>
      </w:r>
      <w:bookmarkStart w:id="117" w:name="_Toc303343158"/>
      <w:r w:rsidRPr="005D0983">
        <w:rPr>
          <w:i/>
          <w:lang w:val="fr-CH"/>
        </w:rPr>
        <w:instrText>Federal Network Agency for Electricity, Gas, Telecommunications, Post and Railway ,(</w:instrText>
      </w:r>
      <w:r w:rsidRPr="005D0983">
        <w:rPr>
          <w:iCs/>
          <w:lang w:val="fr-CH"/>
        </w:rPr>
        <w:instrText>BNetzA</w:instrText>
      </w:r>
      <w:r w:rsidRPr="005D0983">
        <w:rPr>
          <w:lang w:val="fr-CH"/>
        </w:rPr>
        <w:instrText>), Mainz</w:instrText>
      </w:r>
      <w:bookmarkEnd w:id="117"/>
      <w:r>
        <w:instrText xml:space="preserve">" \f C \l "1" </w:instrText>
      </w:r>
      <w:r w:rsidR="00923C37">
        <w:rPr>
          <w:lang w:val="fr-CH"/>
        </w:rPr>
        <w:fldChar w:fldCharType="end"/>
      </w:r>
      <w:r w:rsidRPr="00217C08">
        <w:rPr>
          <w:lang w:val="fr-CH"/>
        </w:rPr>
        <w:t xml:space="preserve">, annonce que le Plan de numérotage national de l'Allemagne a été mis à jour et qu'il peut être consulté depuis le site web de numérotage de l'UIT: </w:t>
      </w:r>
      <w:hyperlink r:id="rId16" w:history="1">
        <w:r w:rsidRPr="00217C08">
          <w:t>www.itu.int/ITU-T/inr/nnp/</w:t>
        </w:r>
      </w:hyperlink>
    </w:p>
    <w:p w:rsidR="009A2B99" w:rsidRPr="00217C08" w:rsidRDefault="009A2B99" w:rsidP="009A2B99">
      <w:pPr>
        <w:rPr>
          <w:lang w:val="fr-CH"/>
        </w:rPr>
      </w:pPr>
      <w:r w:rsidRPr="00217C08">
        <w:rPr>
          <w:lang w:val="fr-CH"/>
        </w:rPr>
        <w:t xml:space="preserve">Il est demandé à toutes les Administrations et les exploitations reconnues (ER) de s'assurer que tous les numéros nationaux (siginficatifs) soient accessibles en informant les sociétés de télécommunications dans leur pays. </w:t>
      </w:r>
    </w:p>
    <w:p w:rsidR="009A2B99" w:rsidRDefault="009A2B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9A2B99" w:rsidRPr="00217C08" w:rsidRDefault="009A2B99" w:rsidP="009A2B99">
      <w:r w:rsidRPr="00217C08">
        <w:lastRenderedPageBreak/>
        <w:t>Contact:</w:t>
      </w:r>
    </w:p>
    <w:p w:rsidR="009A2B99" w:rsidRPr="004978C3" w:rsidRDefault="009A2B99" w:rsidP="009A2B99">
      <w:pPr>
        <w:spacing w:after="60"/>
        <w:ind w:left="567" w:hanging="567"/>
        <w:jc w:val="left"/>
        <w:rPr>
          <w:rFonts w:asciiTheme="minorHAnsi" w:eastAsiaTheme="minorEastAsia" w:hAnsiTheme="minorHAnsi" w:cs="Arial"/>
          <w:iCs/>
          <w:lang w:val="es-ES"/>
        </w:rPr>
      </w:pPr>
      <w:r>
        <w:rPr>
          <w:rFonts w:eastAsiaTheme="minorEastAsia"/>
          <w:lang w:val="en-US"/>
        </w:rPr>
        <w:tab/>
      </w:r>
      <w:r w:rsidR="00B301A7">
        <w:rPr>
          <w:rFonts w:eastAsiaTheme="minorEastAsia"/>
          <w:lang w:val="en-US"/>
        </w:rPr>
        <w:t>Mme</w:t>
      </w:r>
      <w:r w:rsidRPr="004978C3">
        <w:rPr>
          <w:rFonts w:eastAsiaTheme="minorEastAsia"/>
          <w:lang w:val="en-US"/>
        </w:rPr>
        <w:t xml:space="preserve"> Martina Welcher</w:t>
      </w:r>
      <w:r>
        <w:rPr>
          <w:rFonts w:eastAsiaTheme="minorEastAsia"/>
          <w:lang w:val="en-US"/>
        </w:rPr>
        <w:br/>
      </w:r>
      <w:r w:rsidRPr="004978C3">
        <w:rPr>
          <w:rFonts w:asciiTheme="minorHAnsi" w:eastAsiaTheme="minorEastAsia" w:hAnsiTheme="minorHAnsi" w:cs="Arial"/>
          <w:iCs/>
          <w:lang w:val="en-US"/>
        </w:rPr>
        <w:t>Federal Network Agency for Electricity, Gas, Telecommunications, Post and Railway</w:t>
      </w:r>
      <w:r>
        <w:rPr>
          <w:rFonts w:asciiTheme="minorHAnsi" w:eastAsiaTheme="minorEastAsia" w:hAnsiTheme="minorHAnsi" w:cs="Arial"/>
          <w:iCs/>
          <w:lang w:val="en-US"/>
        </w:rPr>
        <w:br/>
      </w:r>
      <w:r w:rsidRPr="004978C3">
        <w:rPr>
          <w:rFonts w:asciiTheme="minorHAnsi" w:eastAsiaTheme="minorEastAsia" w:hAnsiTheme="minorHAnsi" w:cs="Arial"/>
          <w:iCs/>
          <w:lang w:val="fr-CH"/>
        </w:rPr>
        <w:t>Canisiusstr. 21</w:t>
      </w:r>
      <w:r>
        <w:rPr>
          <w:rFonts w:asciiTheme="minorHAnsi" w:eastAsiaTheme="minorEastAsia" w:hAnsiTheme="minorHAnsi" w:cs="Arial"/>
          <w:iCs/>
          <w:lang w:val="fr-CH"/>
        </w:rPr>
        <w:br/>
      </w:r>
      <w:r w:rsidRPr="004978C3">
        <w:rPr>
          <w:rFonts w:asciiTheme="minorHAnsi" w:eastAsiaTheme="minorEastAsia" w:hAnsiTheme="minorHAnsi" w:cs="Arial"/>
          <w:iCs/>
          <w:lang w:val="fr-CH"/>
        </w:rPr>
        <w:t>55122 MAINZ</w:t>
      </w:r>
      <w:r>
        <w:rPr>
          <w:rFonts w:asciiTheme="minorHAnsi" w:eastAsiaTheme="minorEastAsia" w:hAnsiTheme="minorHAnsi" w:cs="Arial"/>
          <w:iCs/>
          <w:lang w:val="fr-CH"/>
        </w:rPr>
        <w:br/>
      </w:r>
      <w:r w:rsidRPr="00217C08">
        <w:rPr>
          <w:rFonts w:asciiTheme="minorHAnsi" w:eastAsiaTheme="minorEastAsia" w:hAnsiTheme="minorHAnsi" w:cs="Arial"/>
          <w:iCs/>
          <w:lang w:val="fr-CH"/>
        </w:rPr>
        <w:t>Allemagne</w:t>
      </w:r>
      <w:r>
        <w:rPr>
          <w:rFonts w:asciiTheme="minorHAnsi" w:eastAsiaTheme="minorEastAsia" w:hAnsiTheme="minorHAnsi" w:cs="Arial"/>
          <w:iCs/>
          <w:lang w:val="fr-CH"/>
        </w:rPr>
        <w:br/>
      </w:r>
      <w:r w:rsidRPr="004978C3">
        <w:rPr>
          <w:rFonts w:asciiTheme="minorHAnsi" w:eastAsiaTheme="minorEastAsia" w:hAnsiTheme="minorHAnsi" w:cs="Arial"/>
          <w:iCs/>
          <w:lang w:val="fr-CH"/>
        </w:rPr>
        <w:t>T</w:t>
      </w:r>
      <w:r w:rsidR="00B301A7">
        <w:rPr>
          <w:rFonts w:asciiTheme="minorHAnsi" w:eastAsiaTheme="minorEastAsia" w:hAnsiTheme="minorHAnsi" w:cs="Arial"/>
          <w:iCs/>
          <w:lang w:val="fr-CH"/>
        </w:rPr>
        <w:t>é</w:t>
      </w:r>
      <w:r w:rsidRPr="004978C3">
        <w:rPr>
          <w:rFonts w:asciiTheme="minorHAnsi" w:eastAsiaTheme="minorEastAsia" w:hAnsiTheme="minorHAnsi" w:cs="Arial"/>
          <w:iCs/>
          <w:lang w:val="fr-CH"/>
        </w:rPr>
        <w:t>l:</w:t>
      </w:r>
      <w:r w:rsidRPr="004978C3">
        <w:rPr>
          <w:rFonts w:asciiTheme="minorHAnsi" w:eastAsiaTheme="minorEastAsia" w:hAnsiTheme="minorHAnsi" w:cs="Arial"/>
          <w:iCs/>
          <w:lang w:val="fr-CH"/>
        </w:rPr>
        <w:tab/>
        <w:t>+49 6131 18 2246</w:t>
      </w:r>
      <w:r>
        <w:rPr>
          <w:rFonts w:asciiTheme="minorHAnsi" w:eastAsiaTheme="minorEastAsia" w:hAnsiTheme="minorHAnsi" w:cs="Arial"/>
          <w:iCs/>
          <w:lang w:val="fr-CH"/>
        </w:rPr>
        <w:br/>
      </w:r>
      <w:r w:rsidRPr="004978C3">
        <w:rPr>
          <w:rFonts w:asciiTheme="minorHAnsi" w:eastAsiaTheme="minorEastAsia" w:hAnsiTheme="minorHAnsi" w:cs="Arial"/>
          <w:iCs/>
          <w:lang w:val="fr-CH"/>
        </w:rPr>
        <w:t>Fax:</w:t>
      </w:r>
      <w:r w:rsidRPr="004978C3">
        <w:rPr>
          <w:rFonts w:asciiTheme="minorHAnsi" w:eastAsiaTheme="minorEastAsia" w:hAnsiTheme="minorHAnsi" w:cs="Arial"/>
          <w:iCs/>
          <w:lang w:val="fr-CH"/>
        </w:rPr>
        <w:tab/>
        <w:t>+49 6131 18 5650</w:t>
      </w:r>
      <w:r>
        <w:rPr>
          <w:rFonts w:asciiTheme="minorHAnsi" w:eastAsiaTheme="minorEastAsia" w:hAnsiTheme="minorHAnsi" w:cs="Arial"/>
          <w:iCs/>
          <w:lang w:val="fr-CH"/>
        </w:rPr>
        <w:br/>
      </w:r>
      <w:r w:rsidRPr="004978C3">
        <w:rPr>
          <w:lang w:val="fr-CH"/>
        </w:rPr>
        <w:t>E-mail:</w:t>
      </w:r>
      <w:r w:rsidRPr="004978C3">
        <w:rPr>
          <w:lang w:val="fr-CH"/>
        </w:rPr>
        <w:tab/>
      </w:r>
      <w:hyperlink r:id="rId17" w:history="1">
        <w:r w:rsidRPr="004978C3">
          <w:rPr>
            <w:lang w:val="fr-CH"/>
          </w:rPr>
          <w:t>martina.welcher@bnetza.de</w:t>
        </w:r>
      </w:hyperlink>
      <w:r w:rsidRPr="004978C3">
        <w:rPr>
          <w:rFonts w:eastAsiaTheme="minorEastAsia"/>
        </w:rPr>
        <w:br/>
      </w:r>
      <w:r w:rsidRPr="004978C3">
        <w:rPr>
          <w:rFonts w:asciiTheme="minorHAnsi" w:eastAsiaTheme="minorEastAsia" w:hAnsiTheme="minorHAnsi" w:cs="Arial"/>
          <w:iCs/>
          <w:lang w:val="es-ES"/>
        </w:rPr>
        <w:t>URL:</w:t>
      </w:r>
      <w:r w:rsidRPr="004978C3">
        <w:rPr>
          <w:rFonts w:asciiTheme="minorHAnsi" w:eastAsiaTheme="minorEastAsia" w:hAnsiTheme="minorHAnsi" w:cs="Arial"/>
          <w:iCs/>
          <w:lang w:val="es-ES"/>
        </w:rPr>
        <w:tab/>
        <w:t>www.bundesnetzagentur.de</w:t>
      </w:r>
    </w:p>
    <w:p w:rsidR="009A2B99" w:rsidRPr="00217C08" w:rsidRDefault="009A2B99" w:rsidP="009A2B99">
      <w:pPr>
        <w:spacing w:before="240"/>
        <w:ind w:left="58"/>
        <w:rPr>
          <w:rFonts w:asciiTheme="minorHAnsi" w:hAnsiTheme="minorHAnsi" w:cs="Arial"/>
          <w:b/>
          <w:bCs/>
          <w:lang w:val="fr-CH"/>
        </w:rPr>
      </w:pPr>
      <w:r w:rsidRPr="00217C08">
        <w:rPr>
          <w:rFonts w:asciiTheme="minorHAnsi" w:hAnsiTheme="minorHAnsi" w:cs="Arial"/>
          <w:b/>
          <w:bCs/>
          <w:lang w:val="fr-CH"/>
        </w:rPr>
        <w:t>Moldova</w:t>
      </w:r>
      <w:r w:rsidR="00923C37">
        <w:rPr>
          <w:rFonts w:asciiTheme="minorHAnsi" w:hAnsiTheme="minorHAnsi" w:cs="Arial"/>
          <w:b/>
          <w:bCs/>
          <w:lang w:val="fr-CH"/>
        </w:rPr>
        <w:fldChar w:fldCharType="begin"/>
      </w:r>
      <w:r>
        <w:instrText xml:space="preserve"> TC "</w:instrText>
      </w:r>
      <w:bookmarkStart w:id="118" w:name="_Toc303343159"/>
      <w:r w:rsidRPr="00217C08">
        <w:rPr>
          <w:rFonts w:asciiTheme="minorHAnsi" w:hAnsiTheme="minorHAnsi" w:cs="Arial"/>
          <w:b/>
          <w:bCs/>
          <w:lang w:val="fr-CH"/>
        </w:rPr>
        <w:instrText>Moldova</w:instrText>
      </w:r>
      <w:bookmarkEnd w:id="118"/>
      <w:r>
        <w:instrText xml:space="preserve">" \f C \l "1" </w:instrText>
      </w:r>
      <w:r w:rsidR="00923C37">
        <w:rPr>
          <w:rFonts w:asciiTheme="minorHAnsi" w:hAnsiTheme="minorHAnsi" w:cs="Arial"/>
          <w:b/>
          <w:bCs/>
          <w:lang w:val="fr-CH"/>
        </w:rPr>
        <w:fldChar w:fldCharType="end"/>
      </w:r>
      <w:r w:rsidRPr="00217C08">
        <w:rPr>
          <w:rFonts w:asciiTheme="minorHAnsi" w:hAnsiTheme="minorHAnsi" w:cs="Arial"/>
          <w:b/>
          <w:bCs/>
          <w:lang w:val="fr-CH"/>
        </w:rPr>
        <w:t xml:space="preserve"> (indicatif de pays +373)</w:t>
      </w:r>
    </w:p>
    <w:p w:rsidR="009A2B99" w:rsidRPr="00217C08" w:rsidRDefault="009A2B99" w:rsidP="009A2B99">
      <w:pPr>
        <w:spacing w:before="0"/>
        <w:ind w:left="58"/>
        <w:rPr>
          <w:rFonts w:asciiTheme="minorHAnsi" w:hAnsiTheme="minorHAnsi" w:cs="Arial"/>
          <w:lang w:val="fr-CH"/>
        </w:rPr>
      </w:pPr>
      <w:r w:rsidRPr="00217C08">
        <w:rPr>
          <w:rFonts w:asciiTheme="minorHAnsi" w:hAnsiTheme="minorHAnsi" w:cs="Arial"/>
          <w:lang w:val="fr-CH"/>
        </w:rPr>
        <w:t>Communication du 8.VIII.2011:</w:t>
      </w:r>
    </w:p>
    <w:p w:rsidR="009A2B99" w:rsidRPr="00217C08" w:rsidRDefault="009A2B99" w:rsidP="009A2B99">
      <w:pPr>
        <w:rPr>
          <w:lang w:val="fr-CH"/>
        </w:rPr>
      </w:pPr>
      <w:r w:rsidRPr="00217C08">
        <w:rPr>
          <w:iCs/>
          <w:lang w:val="fr-CH"/>
        </w:rPr>
        <w:t>La</w:t>
      </w:r>
      <w:r w:rsidRPr="00217C08">
        <w:rPr>
          <w:i/>
          <w:lang w:val="fr-CH"/>
        </w:rPr>
        <w:t xml:space="preserve"> National Regulatory Agency for Electronic Communications and Information Technology, </w:t>
      </w:r>
      <w:r w:rsidRPr="00217C08">
        <w:rPr>
          <w:lang w:val="fr-CH"/>
        </w:rPr>
        <w:t>Chisinau</w:t>
      </w:r>
      <w:r w:rsidR="00923C37">
        <w:rPr>
          <w:lang w:val="fr-CH"/>
        </w:rPr>
        <w:fldChar w:fldCharType="begin"/>
      </w:r>
      <w:r>
        <w:instrText xml:space="preserve"> TC "</w:instrText>
      </w:r>
      <w:bookmarkStart w:id="119" w:name="_Toc303343160"/>
      <w:r w:rsidRPr="001E7001">
        <w:rPr>
          <w:i/>
          <w:lang w:val="fr-CH"/>
        </w:rPr>
        <w:instrText xml:space="preserve">National Regulatory Agency for Electronic Communications and Information Technology , </w:instrText>
      </w:r>
      <w:r w:rsidRPr="001E7001">
        <w:rPr>
          <w:lang w:val="fr-CH"/>
        </w:rPr>
        <w:instrText>Chisinau</w:instrText>
      </w:r>
      <w:bookmarkEnd w:id="119"/>
      <w:r>
        <w:instrText xml:space="preserve">" \f C \l "1" </w:instrText>
      </w:r>
      <w:r w:rsidR="00923C37">
        <w:rPr>
          <w:lang w:val="fr-CH"/>
        </w:rPr>
        <w:fldChar w:fldCharType="end"/>
      </w:r>
      <w:r w:rsidRPr="00217C08">
        <w:rPr>
          <w:lang w:val="fr-CH"/>
        </w:rPr>
        <w:t>, annonce l'attribution de blocs de numéros aux opérateurs mobiles suivants, dans la République de Moldova durant les années 2009 à 2011.</w:t>
      </w:r>
    </w:p>
    <w:p w:rsidR="009A2B99" w:rsidRPr="00217C08" w:rsidRDefault="009A2B99" w:rsidP="009A2B99">
      <w:pPr>
        <w:rPr>
          <w:lang w:val="fr-CH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6"/>
        <w:gridCol w:w="980"/>
        <w:gridCol w:w="966"/>
        <w:gridCol w:w="2588"/>
        <w:gridCol w:w="1999"/>
      </w:tblGrid>
      <w:tr w:rsidR="009A2B99" w:rsidRPr="00217C08" w:rsidTr="002C4C5E">
        <w:trPr>
          <w:trHeight w:val="20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B99" w:rsidRPr="00217C08" w:rsidRDefault="009A2B99" w:rsidP="002C4C5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17C08">
              <w:rPr>
                <w:rFonts w:asciiTheme="minorHAnsi" w:hAnsiTheme="minorHAnsi" w:cs="Arial"/>
                <w:i/>
                <w:sz w:val="18"/>
                <w:szCs w:val="18"/>
              </w:rPr>
              <w:t>(1)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B99" w:rsidRPr="00217C08" w:rsidRDefault="009A2B99" w:rsidP="002C4C5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17C08">
              <w:rPr>
                <w:rFonts w:asciiTheme="minorHAnsi" w:hAnsiTheme="minorHAnsi" w:cs="Arial"/>
                <w:i/>
                <w:sz w:val="18"/>
                <w:szCs w:val="18"/>
              </w:rPr>
              <w:t>(2)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B99" w:rsidRPr="00217C08" w:rsidRDefault="009A2B99" w:rsidP="002C4C5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17C08">
              <w:rPr>
                <w:rFonts w:asciiTheme="minorHAnsi" w:hAnsiTheme="minorHAnsi" w:cs="Arial"/>
                <w:i/>
                <w:sz w:val="18"/>
                <w:szCs w:val="18"/>
              </w:rPr>
              <w:t>(3)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B99" w:rsidRPr="00217C08" w:rsidRDefault="009A2B99" w:rsidP="002C4C5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17C08">
              <w:rPr>
                <w:rFonts w:asciiTheme="minorHAnsi" w:hAnsiTheme="minorHAnsi" w:cs="Arial"/>
                <w:i/>
                <w:sz w:val="18"/>
                <w:szCs w:val="18"/>
              </w:rPr>
              <w:t>(4)</w:t>
            </w:r>
          </w:p>
        </w:tc>
      </w:tr>
      <w:tr w:rsidR="009A2B99" w:rsidRPr="00217C08" w:rsidTr="002C4C5E">
        <w:trPr>
          <w:trHeight w:val="20"/>
          <w:jc w:val="center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B99" w:rsidRPr="00217C08" w:rsidRDefault="009A2B99" w:rsidP="002C4C5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</w:pPr>
            <w:r w:rsidRPr="00217C08"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  <w:t xml:space="preserve">NDC </w:t>
            </w:r>
            <w:r w:rsidRPr="00217C08"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  <w:br/>
              <w:t>(indicatif national de destination) ou chiffres de poids fort du N(S)N (numéro national (significatif))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B99" w:rsidRPr="00217C08" w:rsidRDefault="009A2B99" w:rsidP="002C4C5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</w:pPr>
            <w:r w:rsidRPr="00217C08"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  <w:t>Longueur du N(S)N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B99" w:rsidRPr="00217C08" w:rsidRDefault="009A2B99" w:rsidP="002C4C5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17C08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Utilisation du</w:t>
            </w:r>
            <w:r w:rsidRPr="00217C08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br/>
              <w:t>numéro E.164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B99" w:rsidRPr="00217C08" w:rsidRDefault="009A2B99" w:rsidP="002C4C5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ind w:left="-57" w:right="-57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17C08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Information</w:t>
            </w:r>
            <w:r w:rsidRPr="00217C08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br/>
              <w:t>additionnelle</w:t>
            </w:r>
          </w:p>
        </w:tc>
      </w:tr>
      <w:tr w:rsidR="009A2B99" w:rsidRPr="00217C08" w:rsidTr="002C4C5E">
        <w:trPr>
          <w:trHeight w:val="20"/>
          <w:jc w:val="center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B99" w:rsidRPr="00217C08" w:rsidRDefault="009A2B99" w:rsidP="002C4C5E">
            <w:pPr>
              <w:overflowPunct/>
              <w:autoSpaceDE/>
              <w:autoSpaceDN/>
              <w:adjustRightInd/>
              <w:spacing w:before="100" w:after="100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B99" w:rsidRPr="00217C08" w:rsidRDefault="009A2B99" w:rsidP="002C4C5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17C08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Longueur</w:t>
            </w:r>
            <w:r w:rsidRPr="00217C08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br/>
              <w:t>maximale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B99" w:rsidRPr="00217C08" w:rsidRDefault="009A2B99" w:rsidP="002C4C5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17C08">
              <w:rPr>
                <w:rFonts w:asciiTheme="minorHAnsi" w:hAnsiTheme="minorHAnsi" w:cs="Arial"/>
                <w:i/>
                <w:color w:val="000000"/>
                <w:sz w:val="18"/>
                <w:szCs w:val="18"/>
                <w:lang w:val="en-US"/>
              </w:rPr>
              <w:t>Longueur</w:t>
            </w:r>
            <w:r w:rsidRPr="00217C08">
              <w:rPr>
                <w:rFonts w:asciiTheme="minorHAnsi" w:hAnsiTheme="minorHAnsi" w:cs="Arial"/>
                <w:i/>
                <w:color w:val="000000"/>
                <w:sz w:val="18"/>
                <w:szCs w:val="18"/>
                <w:lang w:val="en-US"/>
              </w:rPr>
              <w:br/>
              <w:t>minimale</w:t>
            </w:r>
          </w:p>
        </w:tc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B99" w:rsidRPr="00217C08" w:rsidRDefault="009A2B99" w:rsidP="002C4C5E">
            <w:pPr>
              <w:overflowPunct/>
              <w:autoSpaceDE/>
              <w:autoSpaceDN/>
              <w:adjustRightInd/>
              <w:spacing w:before="100" w:after="100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B99" w:rsidRPr="00217C08" w:rsidRDefault="009A2B99" w:rsidP="002C4C5E">
            <w:pPr>
              <w:overflowPunct/>
              <w:autoSpaceDE/>
              <w:autoSpaceDN/>
              <w:adjustRightInd/>
              <w:spacing w:before="100" w:after="100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9A2B99" w:rsidRPr="00217C08" w:rsidTr="002C4C5E">
        <w:trPr>
          <w:trHeight w:val="20"/>
          <w:tblHeader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217C08">
              <w:rPr>
                <w:rFonts w:asciiTheme="minorHAnsi" w:hAnsiTheme="minorHAnsi" w:cs="Arial"/>
                <w:sz w:val="18"/>
                <w:szCs w:val="18"/>
              </w:rPr>
              <w:t>600-609, 685-689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217C08">
              <w:rPr>
                <w:rFonts w:asciiTheme="minorHAnsi" w:hAnsiTheme="minorHAnsi" w:cs="Arial"/>
                <w:sz w:val="18"/>
                <w:szCs w:val="18"/>
              </w:rPr>
              <w:t xml:space="preserve">8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217C08">
              <w:rPr>
                <w:rFonts w:asciiTheme="minorHAnsi" w:hAnsiTheme="minorHAnsi" w:cs="Arial"/>
                <w:sz w:val="18"/>
                <w:szCs w:val="18"/>
              </w:rPr>
              <w:t xml:space="preserve">8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</w:rPr>
              <w:t>Service de téléphonie mobile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</w:rPr>
              <w:t>Orange Moldova S.A</w:t>
            </w:r>
          </w:p>
        </w:tc>
      </w:tr>
      <w:tr w:rsidR="009A2B99" w:rsidRPr="00217C08" w:rsidTr="002C4C5E">
        <w:trPr>
          <w:trHeight w:val="20"/>
          <w:tblHeader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217C08">
              <w:rPr>
                <w:rFonts w:asciiTheme="minorHAnsi" w:hAnsiTheme="minorHAnsi" w:cs="Arial"/>
                <w:sz w:val="18"/>
                <w:szCs w:val="18"/>
              </w:rPr>
              <w:t>780-786,788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217C08">
              <w:rPr>
                <w:rFonts w:asciiTheme="minorHAnsi" w:hAnsiTheme="minorHAnsi" w:cs="Arial"/>
                <w:sz w:val="18"/>
                <w:szCs w:val="18"/>
              </w:rPr>
              <w:t xml:space="preserve">8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217C08">
              <w:rPr>
                <w:rFonts w:asciiTheme="minorHAnsi" w:hAnsiTheme="minorHAnsi" w:cs="Arial"/>
                <w:sz w:val="18"/>
                <w:szCs w:val="18"/>
              </w:rPr>
              <w:t xml:space="preserve">8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</w:rPr>
              <w:t>Service de téléphonie mobile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</w:rPr>
              <w:t>Moldcell S.A</w:t>
            </w:r>
          </w:p>
        </w:tc>
      </w:tr>
      <w:tr w:rsidR="009A2B99" w:rsidRPr="00217C08" w:rsidTr="002C4C5E">
        <w:trPr>
          <w:trHeight w:val="20"/>
          <w:tblHeader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217C08">
              <w:rPr>
                <w:rFonts w:asciiTheme="minorHAnsi" w:hAnsiTheme="minorHAnsi" w:cs="Arial"/>
                <w:sz w:val="18"/>
                <w:szCs w:val="18"/>
              </w:rPr>
              <w:t>673,674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217C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217C08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Service de téléphonie mobile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99" w:rsidRPr="00217C08" w:rsidRDefault="009A2B99" w:rsidP="002C4C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</w:rPr>
              <w:t>Moldtelecom S.A  Unite</w:t>
            </w:r>
          </w:p>
        </w:tc>
      </w:tr>
    </w:tbl>
    <w:p w:rsidR="009A2B99" w:rsidRPr="00217C08" w:rsidRDefault="009A2B99" w:rsidP="00B301A7">
      <w:pPr>
        <w:spacing w:before="0"/>
        <w:rPr>
          <w:rFonts w:asciiTheme="minorHAnsi" w:hAnsiTheme="minorHAnsi" w:cs="Arial"/>
        </w:rPr>
      </w:pPr>
    </w:p>
    <w:p w:rsidR="009A2B99" w:rsidRPr="00217C08" w:rsidRDefault="009A2B99" w:rsidP="009A2B99">
      <w:r w:rsidRPr="00217C08">
        <w:t>Contact:</w:t>
      </w:r>
    </w:p>
    <w:p w:rsidR="009A2B99" w:rsidRPr="004978C3" w:rsidRDefault="009A2B99" w:rsidP="009A2B99">
      <w:pPr>
        <w:ind w:left="567" w:hanging="567"/>
        <w:jc w:val="left"/>
        <w:rPr>
          <w:rFonts w:eastAsiaTheme="minorEastAsia"/>
          <w:lang w:val="es-ES"/>
        </w:rPr>
      </w:pPr>
      <w:r>
        <w:rPr>
          <w:rFonts w:eastAsiaTheme="minorEastAsia"/>
          <w:iCs/>
          <w:lang w:val="en-US"/>
        </w:rPr>
        <w:tab/>
      </w:r>
      <w:r w:rsidRPr="004978C3">
        <w:rPr>
          <w:rFonts w:eastAsiaTheme="minorEastAsia"/>
          <w:iCs/>
          <w:lang w:val="en-US"/>
        </w:rPr>
        <w:t>National Regulatory Agency for Electronic Communications and InformationTechnology (ANRCETI)</w:t>
      </w:r>
      <w:r w:rsidRPr="004978C3">
        <w:rPr>
          <w:rFonts w:eastAsiaTheme="minorEastAsia"/>
        </w:rPr>
        <w:br/>
        <w:t>134, Stefan cel Mare Bv.</w:t>
      </w:r>
      <w:r w:rsidRPr="004978C3">
        <w:rPr>
          <w:rFonts w:eastAsiaTheme="minorEastAsia"/>
        </w:rPr>
        <w:br/>
      </w:r>
      <w:r w:rsidRPr="004978C3">
        <w:rPr>
          <w:rFonts w:eastAsiaTheme="minorEastAsia"/>
          <w:lang w:val="es-ES"/>
        </w:rPr>
        <w:t>CHISINAU 2012</w:t>
      </w:r>
      <w:r w:rsidRPr="004978C3">
        <w:rPr>
          <w:rFonts w:eastAsiaTheme="minorEastAsia"/>
          <w:lang w:val="es-ES"/>
        </w:rPr>
        <w:br/>
        <w:t>Moldova</w:t>
      </w:r>
      <w:r w:rsidRPr="004978C3">
        <w:rPr>
          <w:rFonts w:eastAsiaTheme="minorEastAsia"/>
          <w:lang w:val="es-ES"/>
        </w:rPr>
        <w:br/>
        <w:t>T</w:t>
      </w:r>
      <w:r w:rsidR="00B301A7">
        <w:rPr>
          <w:rFonts w:eastAsiaTheme="minorEastAsia"/>
          <w:lang w:val="es-ES"/>
        </w:rPr>
        <w:t>é</w:t>
      </w:r>
      <w:r w:rsidRPr="004978C3">
        <w:rPr>
          <w:rFonts w:eastAsiaTheme="minorEastAsia"/>
          <w:lang w:val="es-ES"/>
        </w:rPr>
        <w:t>l:</w:t>
      </w:r>
      <w:r w:rsidRPr="004978C3">
        <w:rPr>
          <w:rFonts w:eastAsiaTheme="minorEastAsia"/>
          <w:lang w:val="es-ES"/>
        </w:rPr>
        <w:tab/>
        <w:t>+373 22 25 1317</w:t>
      </w:r>
      <w:r w:rsidRPr="004978C3">
        <w:rPr>
          <w:rFonts w:eastAsiaTheme="minorEastAsia"/>
          <w:lang w:val="es-ES"/>
        </w:rPr>
        <w:br/>
        <w:t>Fax:</w:t>
      </w:r>
      <w:r w:rsidRPr="004978C3">
        <w:rPr>
          <w:rFonts w:eastAsiaTheme="minorEastAsia"/>
          <w:lang w:val="es-ES"/>
        </w:rPr>
        <w:tab/>
        <w:t>+373 22 22 2885</w:t>
      </w:r>
      <w:r w:rsidRPr="004978C3">
        <w:rPr>
          <w:rFonts w:eastAsiaTheme="minorEastAsia"/>
          <w:lang w:val="es-ES"/>
        </w:rPr>
        <w:br/>
        <w:t>E-mail:</w:t>
      </w:r>
      <w:r w:rsidRPr="004978C3">
        <w:rPr>
          <w:rFonts w:eastAsiaTheme="minorEastAsia"/>
          <w:lang w:val="es-ES"/>
        </w:rPr>
        <w:tab/>
        <w:t>office@anrceti.md</w:t>
      </w:r>
      <w:r w:rsidRPr="004978C3">
        <w:rPr>
          <w:rFonts w:eastAsiaTheme="minorEastAsia"/>
          <w:lang w:val="es-ES"/>
        </w:rPr>
        <w:br/>
      </w:r>
      <w:r w:rsidR="00B301A7" w:rsidRPr="004978C3">
        <w:rPr>
          <w:rFonts w:eastAsiaTheme="minorEastAsia"/>
          <w:lang w:val="es-ES"/>
        </w:rPr>
        <w:t>URL</w:t>
      </w:r>
      <w:r w:rsidRPr="004978C3">
        <w:rPr>
          <w:rFonts w:eastAsiaTheme="minorEastAsia"/>
          <w:lang w:val="es-ES"/>
        </w:rPr>
        <w:t xml:space="preserve">: </w:t>
      </w:r>
      <w:r w:rsidRPr="004978C3">
        <w:rPr>
          <w:rFonts w:eastAsiaTheme="minorEastAsia"/>
          <w:lang w:val="es-ES"/>
        </w:rPr>
        <w:tab/>
        <w:t>www.anrceti.md</w:t>
      </w:r>
    </w:p>
    <w:p w:rsidR="00B301A7" w:rsidRPr="00B301A7" w:rsidRDefault="00B301A7" w:rsidP="00B301A7">
      <w:pPr>
        <w:spacing w:before="240"/>
        <w:rPr>
          <w:rFonts w:cs="Arial"/>
          <w:b/>
          <w:bCs/>
          <w:lang w:val="fr-CH"/>
        </w:rPr>
      </w:pPr>
      <w:r w:rsidRPr="00B301A7">
        <w:rPr>
          <w:rFonts w:cs="Arial"/>
          <w:b/>
          <w:bCs/>
          <w:lang w:val="fr-CH"/>
        </w:rPr>
        <w:t>Togo</w:t>
      </w:r>
      <w:r w:rsidR="00923C37">
        <w:rPr>
          <w:rFonts w:cs="Arial"/>
          <w:b/>
          <w:bCs/>
          <w:lang w:val="fr-CH"/>
        </w:rPr>
        <w:fldChar w:fldCharType="begin"/>
      </w:r>
      <w:r>
        <w:instrText xml:space="preserve"> TC "</w:instrText>
      </w:r>
      <w:r w:rsidRPr="004E58D5">
        <w:rPr>
          <w:rFonts w:cs="Arial"/>
          <w:b/>
          <w:bCs/>
          <w:lang w:val="fr-CH"/>
        </w:rPr>
        <w:instrText>Togo</w:instrText>
      </w:r>
      <w:r>
        <w:instrText xml:space="preserve">" \f C \l "1" </w:instrText>
      </w:r>
      <w:r w:rsidR="00923C37">
        <w:rPr>
          <w:rFonts w:cs="Arial"/>
          <w:b/>
          <w:bCs/>
          <w:lang w:val="fr-CH"/>
        </w:rPr>
        <w:fldChar w:fldCharType="end"/>
      </w:r>
      <w:r w:rsidRPr="00B301A7">
        <w:rPr>
          <w:rFonts w:cs="Arial"/>
          <w:b/>
          <w:bCs/>
          <w:lang w:val="fr-CH"/>
        </w:rPr>
        <w:t xml:space="preserve"> (indicatif de pays +228)</w:t>
      </w:r>
    </w:p>
    <w:p w:rsidR="00B301A7" w:rsidRPr="00B301A7" w:rsidRDefault="00B301A7" w:rsidP="00B301A7">
      <w:pPr>
        <w:spacing w:before="0"/>
        <w:rPr>
          <w:rFonts w:cs="Arial"/>
          <w:lang w:val="fr-CH"/>
        </w:rPr>
      </w:pPr>
      <w:r w:rsidRPr="00B301A7">
        <w:rPr>
          <w:rFonts w:cs="Arial"/>
          <w:lang w:val="fr-CH"/>
        </w:rPr>
        <w:t>Communication du 10.VIII.2011 :</w:t>
      </w:r>
    </w:p>
    <w:p w:rsidR="00B301A7" w:rsidRPr="00B301A7" w:rsidRDefault="00B301A7" w:rsidP="00B301A7">
      <w:pPr>
        <w:rPr>
          <w:lang w:val="fr-FR"/>
        </w:rPr>
      </w:pPr>
      <w:r w:rsidRPr="00B301A7">
        <w:rPr>
          <w:lang w:val="fr-FR"/>
        </w:rPr>
        <w:t>L’</w:t>
      </w:r>
      <w:r w:rsidRPr="00B301A7">
        <w:rPr>
          <w:i/>
          <w:iCs/>
          <w:lang w:val="fr-FR"/>
        </w:rPr>
        <w:t xml:space="preserve">Autorité de Réglementation des secteurs de Postes et Télécommunications, </w:t>
      </w:r>
      <w:r w:rsidRPr="00B301A7">
        <w:rPr>
          <w:lang w:val="fr-FR"/>
        </w:rPr>
        <w:t>Lomé</w:t>
      </w:r>
      <w:r w:rsidR="00923C37">
        <w:rPr>
          <w:lang w:val="fr-FR"/>
        </w:rPr>
        <w:fldChar w:fldCharType="begin"/>
      </w:r>
      <w:r>
        <w:instrText xml:space="preserve"> TC "</w:instrText>
      </w:r>
      <w:r w:rsidRPr="00C06510">
        <w:rPr>
          <w:i/>
          <w:iCs/>
          <w:lang w:val="fr-FR"/>
        </w:rPr>
        <w:instrText xml:space="preserve">Autorité de Réglementation des secteurs de Postes et Télécommunications, </w:instrText>
      </w:r>
      <w:r w:rsidRPr="00C06510">
        <w:rPr>
          <w:lang w:val="fr-FR"/>
        </w:rPr>
        <w:instrText>Lomé</w:instrText>
      </w:r>
      <w:r>
        <w:instrText xml:space="preserve">" \f C \l "1" </w:instrText>
      </w:r>
      <w:r w:rsidR="00923C37">
        <w:rPr>
          <w:lang w:val="fr-FR"/>
        </w:rPr>
        <w:fldChar w:fldCharType="end"/>
      </w:r>
      <w:r w:rsidRPr="00B301A7">
        <w:rPr>
          <w:i/>
          <w:iCs/>
          <w:lang w:val="fr-FR"/>
        </w:rPr>
        <w:t xml:space="preserve">, </w:t>
      </w:r>
      <w:r w:rsidRPr="00B301A7">
        <w:rPr>
          <w:lang w:val="fr-FR"/>
        </w:rPr>
        <w:t>rappelle qu’à compter du 7 août 2011 à 00 :00 heures UTC, la nouvelle numérotation au Togo est passée à huit (8) chiffres</w:t>
      </w:r>
    </w:p>
    <w:p w:rsidR="00B301A7" w:rsidRPr="00B301A7" w:rsidRDefault="00B301A7" w:rsidP="00B301A7">
      <w:pPr>
        <w:rPr>
          <w:rFonts w:ascii="Arial" w:hAnsi="Arial"/>
          <w:lang w:val="fr-CH"/>
        </w:rPr>
      </w:pPr>
      <w:r w:rsidRPr="00B301A7">
        <w:rPr>
          <w:lang w:val="fr-CH"/>
        </w:rPr>
        <w:t>Téléphonie Fixe</w:t>
      </w:r>
    </w:p>
    <w:p w:rsidR="00B301A7" w:rsidRPr="00B301A7" w:rsidRDefault="00B301A7" w:rsidP="00B301A7">
      <w:pPr>
        <w:spacing w:before="240"/>
        <w:rPr>
          <w:rFonts w:cs="Arial"/>
          <w:iCs/>
          <w:lang w:val="fr-CH"/>
        </w:rPr>
      </w:pPr>
      <w:r w:rsidRPr="00B301A7">
        <w:rPr>
          <w:rFonts w:cs="Arial"/>
          <w:iCs/>
          <w:lang w:val="fr-CH"/>
        </w:rPr>
        <w:t>Opérateur:</w:t>
      </w:r>
      <w:r w:rsidRPr="00B301A7">
        <w:rPr>
          <w:rFonts w:cs="Arial"/>
          <w:iCs/>
          <w:lang w:val="fr-CH"/>
        </w:rPr>
        <w:tab/>
      </w:r>
      <w:r w:rsidRPr="0033421E">
        <w:rPr>
          <w:rFonts w:cs="Arial"/>
          <w:i/>
          <w:iCs/>
          <w:lang w:val="fr-CH"/>
        </w:rPr>
        <w:t>Togo Telecom</w:t>
      </w:r>
    </w:p>
    <w:p w:rsidR="00B301A7" w:rsidRPr="00B301A7" w:rsidRDefault="00B301A7" w:rsidP="00B301A7">
      <w:pPr>
        <w:rPr>
          <w:lang w:val="fr-CH"/>
        </w:rPr>
      </w:pPr>
      <w:r w:rsidRPr="00B301A7">
        <w:rPr>
          <w:lang w:val="fr-CH"/>
        </w:rPr>
        <w:t>Après l’indicatif de pays (+228) ajouter le chiffre 2 suivi du numéro de votre correspondant.</w:t>
      </w:r>
    </w:p>
    <w:p w:rsidR="00B301A7" w:rsidRPr="00B301A7" w:rsidRDefault="00B301A7" w:rsidP="00B301A7">
      <w:pPr>
        <w:spacing w:before="240"/>
        <w:rPr>
          <w:rFonts w:cs="Arial"/>
          <w:lang w:val="fr-CH"/>
        </w:rPr>
      </w:pPr>
      <w:r w:rsidRPr="00B301A7">
        <w:rPr>
          <w:rFonts w:cs="Arial"/>
          <w:lang w:val="fr-CH"/>
        </w:rPr>
        <w:t>Exemple</w:t>
      </w:r>
      <w:r w:rsidRPr="00B301A7">
        <w:rPr>
          <w:rFonts w:cs="Arial"/>
          <w:lang w:val="fr-CH"/>
        </w:rPr>
        <w:tab/>
        <w:t>+228  221 4401 devient +228 2221 4401</w:t>
      </w:r>
    </w:p>
    <w:p w:rsidR="00A90312" w:rsidRDefault="00A9031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B301A7" w:rsidRPr="00B301A7" w:rsidRDefault="00B301A7" w:rsidP="00B301A7">
      <w:pPr>
        <w:rPr>
          <w:lang w:val="fr-CH"/>
        </w:rPr>
      </w:pPr>
      <w:r w:rsidRPr="00B301A7">
        <w:rPr>
          <w:lang w:val="fr-CH"/>
        </w:rPr>
        <w:lastRenderedPageBreak/>
        <w:t>Les anciens numéros à sept (7) chiffres pour Togo Télécom commencent par: 22, 23, 24, 25, 26, 27,</w:t>
      </w:r>
      <w:r w:rsidRPr="00B301A7">
        <w:rPr>
          <w:lang w:val="fr-CH"/>
        </w:rPr>
        <w:br/>
        <w:t>32, 33, 44, 55, 66 et 77.</w:t>
      </w:r>
    </w:p>
    <w:p w:rsidR="00B301A7" w:rsidRPr="00B301A7" w:rsidRDefault="00B301A7" w:rsidP="00B301A7">
      <w:pPr>
        <w:rPr>
          <w:lang w:val="fr-CH"/>
        </w:rPr>
      </w:pPr>
      <w:r w:rsidRPr="00B301A7">
        <w:rPr>
          <w:lang w:val="fr-CH"/>
        </w:rPr>
        <w:t>Téléphonie mobile</w:t>
      </w:r>
    </w:p>
    <w:p w:rsidR="00B301A7" w:rsidRPr="00B301A7" w:rsidRDefault="00B301A7" w:rsidP="00B301A7">
      <w:pPr>
        <w:tabs>
          <w:tab w:val="clear" w:pos="1276"/>
          <w:tab w:val="clear" w:pos="1843"/>
          <w:tab w:val="left" w:pos="1568"/>
        </w:tabs>
        <w:rPr>
          <w:rFonts w:cs="Arial"/>
          <w:iCs/>
          <w:lang w:val="fr-CH"/>
        </w:rPr>
      </w:pPr>
      <w:r w:rsidRPr="00B301A7">
        <w:rPr>
          <w:rFonts w:cs="Arial"/>
          <w:iCs/>
          <w:lang w:val="fr-CH"/>
        </w:rPr>
        <w:t>Opérateur:</w:t>
      </w:r>
      <w:r w:rsidRPr="00B301A7">
        <w:rPr>
          <w:rFonts w:cs="Arial"/>
          <w:iCs/>
          <w:lang w:val="fr-CH"/>
        </w:rPr>
        <w:tab/>
      </w:r>
      <w:r w:rsidRPr="0033421E">
        <w:rPr>
          <w:rFonts w:cs="Arial"/>
          <w:i/>
          <w:iCs/>
          <w:lang w:val="fr-CH"/>
        </w:rPr>
        <w:t xml:space="preserve">Togo </w:t>
      </w:r>
      <w:r w:rsidRPr="0033421E">
        <w:rPr>
          <w:rFonts w:eastAsia="SimSun"/>
          <w:i/>
          <w:iCs/>
          <w:lang w:val="en-US"/>
        </w:rPr>
        <w:t>Cellulaire</w:t>
      </w:r>
    </w:p>
    <w:p w:rsidR="00B301A7" w:rsidRPr="00B301A7" w:rsidRDefault="00B301A7" w:rsidP="00B301A7">
      <w:pPr>
        <w:rPr>
          <w:lang w:val="fr-CH"/>
        </w:rPr>
      </w:pPr>
      <w:r>
        <w:rPr>
          <w:lang w:val="fr-CH"/>
        </w:rPr>
        <w:t>a)</w:t>
      </w:r>
      <w:r>
        <w:rPr>
          <w:lang w:val="fr-CH"/>
        </w:rPr>
        <w:tab/>
      </w:r>
      <w:r w:rsidRPr="00B301A7">
        <w:rPr>
          <w:lang w:val="fr-CH"/>
        </w:rPr>
        <w:t xml:space="preserve">Pour les numéros commençant par le chiffre 9 </w:t>
      </w:r>
    </w:p>
    <w:p w:rsidR="00B301A7" w:rsidRPr="00B301A7" w:rsidRDefault="00B301A7" w:rsidP="00B301A7">
      <w:pPr>
        <w:rPr>
          <w:lang w:val="fr-CH"/>
        </w:rPr>
      </w:pPr>
      <w:r>
        <w:rPr>
          <w:lang w:val="fr-CH"/>
        </w:rPr>
        <w:tab/>
      </w:r>
      <w:r w:rsidRPr="00B301A7">
        <w:rPr>
          <w:lang w:val="fr-CH"/>
        </w:rPr>
        <w:t>Après l’indicatif de pays (+228) remplacer le chiffre 9 par 90 et le reste sans changement</w:t>
      </w:r>
    </w:p>
    <w:p w:rsidR="00B301A7" w:rsidRPr="00B301A7" w:rsidRDefault="00B301A7" w:rsidP="00B301A7">
      <w:pPr>
        <w:rPr>
          <w:lang w:val="fr-CH"/>
        </w:rPr>
      </w:pPr>
      <w:r>
        <w:rPr>
          <w:lang w:val="fr-CH"/>
        </w:rPr>
        <w:tab/>
      </w:r>
      <w:r w:rsidRPr="00B301A7">
        <w:rPr>
          <w:lang w:val="fr-CH"/>
        </w:rPr>
        <w:t>Exemple:</w:t>
      </w:r>
      <w:r w:rsidRPr="00B301A7">
        <w:rPr>
          <w:lang w:val="fr-CH"/>
        </w:rPr>
        <w:tab/>
        <w:t>+228 9 010 001 devient +228 90 010 001</w:t>
      </w:r>
    </w:p>
    <w:p w:rsidR="00B301A7" w:rsidRPr="00B301A7" w:rsidRDefault="00B301A7" w:rsidP="00B301A7">
      <w:pPr>
        <w:rPr>
          <w:lang w:val="fr-CH"/>
        </w:rPr>
      </w:pPr>
      <w:r>
        <w:rPr>
          <w:lang w:val="fr-CH"/>
        </w:rPr>
        <w:t>b)</w:t>
      </w:r>
      <w:r>
        <w:rPr>
          <w:lang w:val="fr-CH"/>
        </w:rPr>
        <w:tab/>
      </w:r>
      <w:r w:rsidRPr="00B301A7">
        <w:rPr>
          <w:lang w:val="fr-CH"/>
        </w:rPr>
        <w:t xml:space="preserve">Pour les numéros commençant par le chiffre 0 et 8 </w:t>
      </w:r>
    </w:p>
    <w:p w:rsidR="00B301A7" w:rsidRPr="00B301A7" w:rsidRDefault="00B301A7" w:rsidP="00B301A7">
      <w:pPr>
        <w:rPr>
          <w:lang w:val="fr-CH"/>
        </w:rPr>
      </w:pPr>
      <w:r>
        <w:rPr>
          <w:lang w:val="fr-CH"/>
        </w:rPr>
        <w:tab/>
      </w:r>
      <w:r w:rsidRPr="00B301A7">
        <w:rPr>
          <w:lang w:val="fr-CH"/>
        </w:rPr>
        <w:t>Après l’indicatif de pays (+228) remplacer le chiffre 0 ou 8 par 91 selon le cas</w:t>
      </w:r>
    </w:p>
    <w:p w:rsidR="00B301A7" w:rsidRPr="00B301A7" w:rsidRDefault="00B301A7" w:rsidP="00B301A7">
      <w:pPr>
        <w:rPr>
          <w:lang w:val="fr-CH"/>
        </w:rPr>
      </w:pPr>
      <w:r>
        <w:rPr>
          <w:lang w:val="fr-CH"/>
        </w:rPr>
        <w:tab/>
      </w:r>
      <w:r w:rsidRPr="00B301A7">
        <w:rPr>
          <w:lang w:val="fr-CH"/>
        </w:rPr>
        <w:t>Exemple</w:t>
      </w:r>
      <w:r>
        <w:rPr>
          <w:lang w:val="fr-CH"/>
        </w:rPr>
        <w:t> </w:t>
      </w:r>
      <w:r w:rsidRPr="00B301A7">
        <w:rPr>
          <w:lang w:val="fr-CH"/>
        </w:rPr>
        <w:t>:</w:t>
      </w:r>
      <w:r w:rsidRPr="00B301A7">
        <w:rPr>
          <w:lang w:val="fr-CH"/>
        </w:rPr>
        <w:tab/>
        <w:t>+228 8 345 620 devient +228 91 345 620</w:t>
      </w:r>
    </w:p>
    <w:p w:rsidR="00B301A7" w:rsidRPr="00B301A7" w:rsidRDefault="00B301A7" w:rsidP="00B301A7">
      <w:pPr>
        <w:rPr>
          <w:lang w:val="fr-CH"/>
        </w:rPr>
      </w:pPr>
      <w:r w:rsidRPr="00B301A7">
        <w:rPr>
          <w:lang w:val="fr-CH"/>
        </w:rPr>
        <w:tab/>
      </w:r>
      <w:r>
        <w:rPr>
          <w:lang w:val="fr-CH"/>
        </w:rPr>
        <w:tab/>
      </w:r>
      <w:r w:rsidRPr="00B301A7">
        <w:rPr>
          <w:lang w:val="fr-CH"/>
        </w:rPr>
        <w:tab/>
        <w:t>+228 0 345 620  devient +228 91 345 620</w:t>
      </w:r>
    </w:p>
    <w:p w:rsidR="00B301A7" w:rsidRPr="00B301A7" w:rsidRDefault="00B301A7" w:rsidP="00B301A7">
      <w:pPr>
        <w:rPr>
          <w:lang w:val="fr-CH"/>
        </w:rPr>
      </w:pPr>
      <w:r>
        <w:rPr>
          <w:lang w:val="fr-CH"/>
        </w:rPr>
        <w:t>c)</w:t>
      </w:r>
      <w:r>
        <w:rPr>
          <w:lang w:val="fr-CH"/>
        </w:rPr>
        <w:tab/>
      </w:r>
      <w:r w:rsidRPr="00B301A7">
        <w:rPr>
          <w:lang w:val="fr-CH"/>
        </w:rPr>
        <w:t>Pour les numéros commençant par le chiffre 7</w:t>
      </w:r>
    </w:p>
    <w:p w:rsidR="00B301A7" w:rsidRPr="00B301A7" w:rsidRDefault="00B301A7" w:rsidP="00B301A7">
      <w:pPr>
        <w:rPr>
          <w:lang w:val="fr-CH"/>
        </w:rPr>
      </w:pPr>
      <w:r>
        <w:rPr>
          <w:lang w:val="fr-CH"/>
        </w:rPr>
        <w:tab/>
      </w:r>
      <w:r w:rsidRPr="00B301A7">
        <w:rPr>
          <w:lang w:val="fr-CH"/>
        </w:rPr>
        <w:t>Après l’indicatif de pays (+228) remplacer le chiffre 7 par 92</w:t>
      </w:r>
    </w:p>
    <w:p w:rsidR="00B301A7" w:rsidRPr="00B301A7" w:rsidRDefault="00B301A7" w:rsidP="00B301A7">
      <w:pPr>
        <w:rPr>
          <w:lang w:val="fr-CH"/>
        </w:rPr>
      </w:pPr>
      <w:r>
        <w:rPr>
          <w:lang w:val="fr-CH"/>
        </w:rPr>
        <w:tab/>
      </w:r>
      <w:r w:rsidRPr="00B301A7">
        <w:rPr>
          <w:lang w:val="fr-CH"/>
        </w:rPr>
        <w:t>Exemple</w:t>
      </w:r>
      <w:r>
        <w:rPr>
          <w:lang w:val="fr-CH"/>
        </w:rPr>
        <w:t> </w:t>
      </w:r>
      <w:r w:rsidRPr="00B301A7">
        <w:rPr>
          <w:lang w:val="fr-CH"/>
        </w:rPr>
        <w:t>:</w:t>
      </w:r>
      <w:r w:rsidRPr="00B301A7">
        <w:rPr>
          <w:lang w:val="fr-CH"/>
        </w:rPr>
        <w:tab/>
        <w:t>+228 7 620 401 devient +228 92 620 401</w:t>
      </w:r>
    </w:p>
    <w:p w:rsidR="00B301A7" w:rsidRPr="00B301A7" w:rsidRDefault="00B301A7" w:rsidP="00B301A7">
      <w:pPr>
        <w:rPr>
          <w:lang w:val="fr-CH"/>
        </w:rPr>
      </w:pPr>
      <w:r w:rsidRPr="00B301A7">
        <w:rPr>
          <w:lang w:val="fr-CH"/>
        </w:rPr>
        <w:t>Les anciens numéros à sept (7) chiffres pour Togo Cellulaire commencent par</w:t>
      </w:r>
      <w:r>
        <w:rPr>
          <w:lang w:val="fr-CH"/>
        </w:rPr>
        <w:t> </w:t>
      </w:r>
      <w:r w:rsidRPr="00B301A7">
        <w:rPr>
          <w:lang w:val="fr-CH"/>
        </w:rPr>
        <w:t>: 04, 06, 07, 08, 09, 72, 73, 74, 75, 76, 81, 82, 83, 85, 90, 91, 92, 93, 97, 98 et 99.</w:t>
      </w:r>
    </w:p>
    <w:p w:rsidR="00B301A7" w:rsidRPr="00B301A7" w:rsidRDefault="00B301A7" w:rsidP="00B301A7">
      <w:pPr>
        <w:rPr>
          <w:iCs/>
          <w:lang w:val="fr-CH"/>
        </w:rPr>
      </w:pPr>
      <w:r w:rsidRPr="00B301A7">
        <w:rPr>
          <w:iCs/>
          <w:lang w:val="fr-CH"/>
        </w:rPr>
        <w:t>Opérateur</w:t>
      </w:r>
      <w:r>
        <w:rPr>
          <w:iCs/>
          <w:lang w:val="fr-CH"/>
        </w:rPr>
        <w:t> </w:t>
      </w:r>
      <w:r w:rsidRPr="00B301A7">
        <w:rPr>
          <w:iCs/>
          <w:lang w:val="fr-CH"/>
        </w:rPr>
        <w:t>:</w:t>
      </w:r>
      <w:r w:rsidRPr="00B301A7">
        <w:rPr>
          <w:iCs/>
          <w:lang w:val="fr-CH"/>
        </w:rPr>
        <w:tab/>
      </w:r>
      <w:r w:rsidRPr="0033421E">
        <w:rPr>
          <w:i/>
          <w:iCs/>
          <w:lang w:val="fr-CH"/>
        </w:rPr>
        <w:t>Atlantique Telecom Togo</w:t>
      </w:r>
    </w:p>
    <w:p w:rsidR="00B301A7" w:rsidRPr="00B301A7" w:rsidRDefault="00B301A7" w:rsidP="00B301A7">
      <w:pPr>
        <w:rPr>
          <w:lang w:val="fr-CH"/>
        </w:rPr>
      </w:pPr>
      <w:r>
        <w:rPr>
          <w:lang w:val="fr-CH"/>
        </w:rPr>
        <w:t>a)</w:t>
      </w:r>
      <w:r>
        <w:rPr>
          <w:lang w:val="fr-CH"/>
        </w:rPr>
        <w:tab/>
      </w:r>
      <w:r w:rsidRPr="00B301A7">
        <w:rPr>
          <w:lang w:val="fr-CH"/>
        </w:rPr>
        <w:t>Pour les numéros commençant par le chiffre 0, 6 et 8 :</w:t>
      </w:r>
    </w:p>
    <w:p w:rsidR="00B301A7" w:rsidRPr="00B301A7" w:rsidRDefault="00B301A7" w:rsidP="00B301A7">
      <w:pPr>
        <w:rPr>
          <w:lang w:val="fr-CH"/>
        </w:rPr>
      </w:pPr>
      <w:r>
        <w:rPr>
          <w:lang w:val="fr-CH"/>
        </w:rPr>
        <w:tab/>
      </w:r>
      <w:r w:rsidRPr="00B301A7">
        <w:rPr>
          <w:lang w:val="fr-CH"/>
        </w:rPr>
        <w:t>Après l’indicatif de pays (+228) remplacer le chiffre 0, 6 ou 8 par 98</w:t>
      </w:r>
    </w:p>
    <w:p w:rsidR="00B301A7" w:rsidRPr="00B301A7" w:rsidRDefault="00B301A7" w:rsidP="00B301A7">
      <w:pPr>
        <w:rPr>
          <w:lang w:val="fr-CH"/>
        </w:rPr>
      </w:pPr>
      <w:r>
        <w:rPr>
          <w:lang w:val="fr-CH"/>
        </w:rPr>
        <w:tab/>
      </w:r>
      <w:r w:rsidRPr="00B301A7">
        <w:rPr>
          <w:lang w:val="fr-CH"/>
        </w:rPr>
        <w:t>Exemple</w:t>
      </w:r>
      <w:r w:rsidRPr="00B301A7">
        <w:rPr>
          <w:lang w:val="fr-CH"/>
        </w:rPr>
        <w:tab/>
        <w:t>+228 0 113 040 devient +228 98 113 040</w:t>
      </w:r>
    </w:p>
    <w:p w:rsidR="00B301A7" w:rsidRPr="00B301A7" w:rsidRDefault="00B301A7" w:rsidP="00B301A7">
      <w:pPr>
        <w:rPr>
          <w:lang w:val="fr-CH"/>
        </w:rPr>
      </w:pPr>
      <w:r w:rsidRPr="00B301A7">
        <w:rPr>
          <w:lang w:val="fr-CH"/>
        </w:rPr>
        <w:tab/>
      </w:r>
      <w:r>
        <w:rPr>
          <w:lang w:val="fr-CH"/>
        </w:rPr>
        <w:tab/>
      </w:r>
      <w:r w:rsidRPr="00B301A7">
        <w:rPr>
          <w:lang w:val="fr-CH"/>
        </w:rPr>
        <w:tab/>
        <w:t>+228 6 022 220 devient +228 98 022 220</w:t>
      </w:r>
    </w:p>
    <w:p w:rsidR="00B301A7" w:rsidRPr="00B301A7" w:rsidRDefault="00B301A7" w:rsidP="00B301A7">
      <w:pPr>
        <w:rPr>
          <w:lang w:val="fr-CH"/>
        </w:rPr>
      </w:pPr>
      <w:r w:rsidRPr="00B301A7">
        <w:rPr>
          <w:lang w:val="fr-CH"/>
        </w:rPr>
        <w:tab/>
      </w:r>
      <w:r w:rsidRPr="00B301A7">
        <w:rPr>
          <w:lang w:val="fr-CH"/>
        </w:rPr>
        <w:tab/>
      </w:r>
      <w:r>
        <w:rPr>
          <w:lang w:val="fr-CH"/>
        </w:rPr>
        <w:tab/>
      </w:r>
      <w:r w:rsidRPr="00B301A7">
        <w:rPr>
          <w:lang w:val="fr-CH"/>
        </w:rPr>
        <w:t>+228 8 452 080 devient +228 98 452 080</w:t>
      </w:r>
    </w:p>
    <w:p w:rsidR="00B301A7" w:rsidRPr="00B301A7" w:rsidRDefault="00B301A7" w:rsidP="00B301A7">
      <w:pPr>
        <w:rPr>
          <w:lang w:val="fr-CH"/>
        </w:rPr>
      </w:pPr>
      <w:r>
        <w:rPr>
          <w:lang w:val="fr-CH"/>
        </w:rPr>
        <w:t>b)</w:t>
      </w:r>
      <w:r>
        <w:rPr>
          <w:lang w:val="fr-CH"/>
        </w:rPr>
        <w:tab/>
      </w:r>
      <w:r w:rsidRPr="00B301A7">
        <w:rPr>
          <w:lang w:val="fr-CH"/>
        </w:rPr>
        <w:t>Pour les numéros commençant par le chiffre 5, 7 et 9</w:t>
      </w:r>
    </w:p>
    <w:p w:rsidR="00B301A7" w:rsidRPr="00B301A7" w:rsidRDefault="00B301A7" w:rsidP="00B301A7">
      <w:pPr>
        <w:rPr>
          <w:lang w:val="fr-CH"/>
        </w:rPr>
      </w:pPr>
      <w:r>
        <w:rPr>
          <w:lang w:val="fr-CH"/>
        </w:rPr>
        <w:tab/>
      </w:r>
      <w:r w:rsidRPr="00B301A7">
        <w:rPr>
          <w:lang w:val="fr-CH"/>
        </w:rPr>
        <w:t>Après l’indicatif de pays (+228) remplacer le chiffre 5, 7, ou 9 par 99</w:t>
      </w:r>
    </w:p>
    <w:p w:rsidR="00B301A7" w:rsidRPr="00B301A7" w:rsidRDefault="00B301A7" w:rsidP="00B301A7">
      <w:pPr>
        <w:rPr>
          <w:lang w:val="fr-CH"/>
        </w:rPr>
      </w:pPr>
      <w:r>
        <w:rPr>
          <w:lang w:val="fr-CH"/>
        </w:rPr>
        <w:tab/>
      </w:r>
      <w:r w:rsidRPr="00B301A7">
        <w:rPr>
          <w:lang w:val="fr-CH"/>
        </w:rPr>
        <w:t xml:space="preserve">Exemple: </w:t>
      </w:r>
      <w:r w:rsidRPr="00B301A7">
        <w:rPr>
          <w:lang w:val="fr-CH"/>
        </w:rPr>
        <w:tab/>
        <w:t>+228 5 213 040 devient +228 99 213 040</w:t>
      </w:r>
    </w:p>
    <w:p w:rsidR="00B301A7" w:rsidRPr="00B301A7" w:rsidRDefault="00B301A7" w:rsidP="00B301A7">
      <w:pPr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Pr="00B301A7">
        <w:rPr>
          <w:lang w:val="fr-CH"/>
        </w:rPr>
        <w:t>+228 7 011 080 devient +228 99 011 080</w:t>
      </w:r>
    </w:p>
    <w:p w:rsidR="00B301A7" w:rsidRPr="00B301A7" w:rsidRDefault="00B301A7" w:rsidP="00B301A7">
      <w:pPr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Pr="00B301A7">
        <w:rPr>
          <w:lang w:val="fr-CH"/>
        </w:rPr>
        <w:t>+228 9 452 080 devient +228 99 452 080</w:t>
      </w:r>
    </w:p>
    <w:p w:rsidR="00B301A7" w:rsidRPr="00B301A7" w:rsidRDefault="00B301A7" w:rsidP="00B301A7">
      <w:pPr>
        <w:rPr>
          <w:lang w:val="fr-CH"/>
        </w:rPr>
      </w:pPr>
      <w:r w:rsidRPr="00B301A7">
        <w:rPr>
          <w:lang w:val="fr-CH"/>
        </w:rPr>
        <w:t xml:space="preserve">Les anciens numéros à sept (7) chiffres pour Atlantique Telecom Togo commencent par : 01, 02, 03, 05, 52, 53, 60, 70, 71, 84, 86, 87, 94, 95 et 96. </w:t>
      </w:r>
    </w:p>
    <w:p w:rsidR="00B301A7" w:rsidRPr="00B301A7" w:rsidRDefault="00B301A7" w:rsidP="00B301A7">
      <w:pPr>
        <w:rPr>
          <w:rFonts w:cs="Arial"/>
          <w:lang w:val="fr-CH"/>
        </w:rPr>
      </w:pPr>
      <w:r w:rsidRPr="00B301A7">
        <w:rPr>
          <w:rFonts w:cs="Arial"/>
          <w:lang w:val="fr-CH"/>
        </w:rPr>
        <w:t>Contact :</w:t>
      </w:r>
    </w:p>
    <w:p w:rsidR="00B301A7" w:rsidRPr="00B301A7" w:rsidRDefault="00B301A7" w:rsidP="00B301A7">
      <w:pPr>
        <w:tabs>
          <w:tab w:val="clear" w:pos="1276"/>
          <w:tab w:val="left" w:pos="1428"/>
        </w:tabs>
        <w:ind w:left="720"/>
        <w:jc w:val="left"/>
      </w:pPr>
      <w:r w:rsidRPr="00B301A7">
        <w:rPr>
          <w:rFonts w:cs="Arial"/>
          <w:lang w:val="fr-CH"/>
        </w:rPr>
        <w:t xml:space="preserve">Mme GNOGNO Etoh </w:t>
      </w:r>
      <w:r w:rsidRPr="00B301A7">
        <w:rPr>
          <w:rFonts w:cs="Arial"/>
          <w:lang w:val="fr-CH"/>
        </w:rPr>
        <w:br/>
        <w:t>Autorité de Règlementation des secteurs de Postes et Télécommunications (ART&amp;P)</w:t>
      </w:r>
      <w:r w:rsidRPr="00B301A7">
        <w:rPr>
          <w:rFonts w:cs="Arial"/>
          <w:lang w:val="fr-CH"/>
        </w:rPr>
        <w:br/>
        <w:t>BP 358 LOME</w:t>
      </w:r>
      <w:r w:rsidRPr="00B301A7">
        <w:rPr>
          <w:rFonts w:cs="Arial"/>
          <w:lang w:val="fr-CH"/>
        </w:rPr>
        <w:br/>
        <w:t>Togo</w:t>
      </w:r>
      <w:r w:rsidRPr="00B301A7">
        <w:rPr>
          <w:rFonts w:cs="Arial"/>
          <w:lang w:val="fr-CH"/>
        </w:rPr>
        <w:br/>
        <w:t>Tél:</w:t>
      </w:r>
      <w:r w:rsidRPr="00B301A7">
        <w:rPr>
          <w:rFonts w:cs="Arial"/>
          <w:lang w:val="fr-CH"/>
        </w:rPr>
        <w:tab/>
        <w:t>+ 228 22 23 63 63</w:t>
      </w:r>
      <w:r w:rsidRPr="00B301A7">
        <w:rPr>
          <w:rFonts w:cs="Arial"/>
          <w:lang w:val="fr-CH"/>
        </w:rPr>
        <w:br/>
        <w:t>Fax:</w:t>
      </w:r>
      <w:r w:rsidRPr="00B301A7">
        <w:rPr>
          <w:rFonts w:cs="Arial"/>
          <w:lang w:val="fr-CH"/>
        </w:rPr>
        <w:tab/>
        <w:t>+ 228 22 23 63 64</w:t>
      </w:r>
      <w:r w:rsidRPr="00B301A7">
        <w:rPr>
          <w:rFonts w:cs="Arial"/>
          <w:lang w:val="fr-CH"/>
        </w:rPr>
        <w:br/>
      </w:r>
      <w:r w:rsidRPr="00B301A7">
        <w:t>E-mail:</w:t>
      </w:r>
      <w:r w:rsidRPr="00B301A7">
        <w:tab/>
      </w:r>
      <w:hyperlink r:id="rId18" w:history="1">
        <w:r w:rsidRPr="00B301A7">
          <w:t>jgnogno@artp.tg</w:t>
        </w:r>
      </w:hyperlink>
      <w:r w:rsidRPr="00B301A7">
        <w:t xml:space="preserve"> </w:t>
      </w:r>
      <w:r w:rsidRPr="00B301A7">
        <w:br/>
        <w:t>URL:</w:t>
      </w:r>
      <w:r w:rsidRPr="00B301A7">
        <w:tab/>
      </w:r>
      <w:hyperlink r:id="rId19" w:history="1">
        <w:r w:rsidRPr="00B301A7">
          <w:t>www.artp.tg</w:t>
        </w:r>
      </w:hyperlink>
    </w:p>
    <w:p w:rsidR="009A2B99" w:rsidRDefault="009A2B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7058BD" w:rsidRPr="009A2B99" w:rsidRDefault="007058BD" w:rsidP="009A2B99">
      <w:pPr>
        <w:spacing w:before="0"/>
        <w:rPr>
          <w:sz w:val="4"/>
          <w:lang w:val="fr-FR"/>
        </w:rPr>
      </w:pPr>
    </w:p>
    <w:p w:rsidR="009A2B99" w:rsidRPr="00831B80" w:rsidRDefault="009A2B99" w:rsidP="009A2B99">
      <w:pPr>
        <w:pStyle w:val="Heading20"/>
        <w:spacing w:before="0" w:after="360"/>
      </w:pPr>
      <w:bookmarkStart w:id="120" w:name="_Toc262756275"/>
      <w:bookmarkStart w:id="121" w:name="_Toc303343163"/>
      <w:r w:rsidRPr="00831B80">
        <w:t>Changements dans les Administrations/ER et autres entités</w:t>
      </w:r>
      <w:r w:rsidRPr="00831B80">
        <w:br/>
        <w:t>ou Organisations</w:t>
      </w:r>
      <w:bookmarkEnd w:id="120"/>
      <w:bookmarkEnd w:id="121"/>
    </w:p>
    <w:p w:rsidR="009A2B99" w:rsidRPr="007058BD" w:rsidRDefault="009A2B99" w:rsidP="009A2B99">
      <w:pPr>
        <w:spacing w:before="0"/>
        <w:ind w:right="272"/>
        <w:rPr>
          <w:rFonts w:asciiTheme="minorHAnsi" w:hAnsiTheme="minorHAnsi" w:cs="Arial"/>
          <w:b/>
          <w:bCs/>
          <w:lang w:val="fr-CH" w:bidi="he-IL"/>
        </w:rPr>
      </w:pPr>
      <w:r w:rsidRPr="007058BD">
        <w:rPr>
          <w:rFonts w:asciiTheme="minorHAnsi" w:hAnsiTheme="minorHAnsi" w:cs="Arial"/>
          <w:b/>
          <w:bCs/>
          <w:lang w:val="fr-CH" w:bidi="he-IL"/>
        </w:rPr>
        <w:t>Japon</w:t>
      </w:r>
      <w:r w:rsidR="00923C37">
        <w:rPr>
          <w:rFonts w:asciiTheme="minorHAnsi" w:hAnsiTheme="minorHAnsi" w:cs="Arial"/>
          <w:b/>
          <w:bCs/>
          <w:lang w:val="fr-CH" w:bidi="he-IL"/>
        </w:rPr>
        <w:fldChar w:fldCharType="begin"/>
      </w:r>
      <w:r>
        <w:instrText xml:space="preserve"> TC "</w:instrText>
      </w:r>
      <w:bookmarkStart w:id="122" w:name="_Toc303343164"/>
      <w:r w:rsidRPr="00F24FBB">
        <w:rPr>
          <w:rFonts w:asciiTheme="minorHAnsi" w:hAnsiTheme="minorHAnsi" w:cs="Arial"/>
          <w:b/>
          <w:bCs/>
          <w:lang w:val="fr-CH" w:bidi="he-IL"/>
        </w:rPr>
        <w:instrText>Japon</w:instrText>
      </w:r>
      <w:bookmarkEnd w:id="122"/>
      <w:r>
        <w:instrText xml:space="preserve">" \f C \l "1" </w:instrText>
      </w:r>
      <w:r w:rsidR="00923C37">
        <w:rPr>
          <w:rFonts w:asciiTheme="minorHAnsi" w:hAnsiTheme="minorHAnsi" w:cs="Arial"/>
          <w:b/>
          <w:bCs/>
          <w:lang w:val="fr-CH" w:bidi="he-IL"/>
        </w:rPr>
        <w:fldChar w:fldCharType="end"/>
      </w:r>
    </w:p>
    <w:p w:rsidR="009A2B99" w:rsidRPr="007058BD" w:rsidRDefault="009A2B99" w:rsidP="009A2B99">
      <w:pPr>
        <w:spacing w:before="0" w:after="120"/>
        <w:ind w:right="272"/>
        <w:rPr>
          <w:rFonts w:asciiTheme="minorHAnsi" w:hAnsiTheme="minorHAnsi" w:cs="Arial"/>
          <w:lang w:val="fr-CH" w:bidi="he-IL"/>
        </w:rPr>
      </w:pPr>
      <w:r w:rsidRPr="007058BD">
        <w:rPr>
          <w:rFonts w:asciiTheme="minorHAnsi" w:hAnsiTheme="minorHAnsi" w:cs="Arial"/>
          <w:lang w:val="fr-CH" w:bidi="he-IL"/>
        </w:rPr>
        <w:t>Communication du 5.VIII.2011:</w:t>
      </w:r>
    </w:p>
    <w:p w:rsidR="009A2B99" w:rsidRPr="007058BD" w:rsidRDefault="009A2B99" w:rsidP="009A2B99">
      <w:pPr>
        <w:ind w:left="357" w:right="272"/>
        <w:jc w:val="center"/>
        <w:rPr>
          <w:rFonts w:asciiTheme="minorHAnsi" w:hAnsiTheme="minorHAnsi" w:cs="Arial"/>
          <w:i/>
          <w:iCs/>
          <w:lang w:val="fr-CH" w:bidi="he-IL"/>
        </w:rPr>
      </w:pPr>
      <w:r w:rsidRPr="007058BD">
        <w:rPr>
          <w:rFonts w:asciiTheme="minorHAnsi" w:hAnsiTheme="minorHAnsi" w:cs="Arial"/>
          <w:i/>
          <w:iCs/>
          <w:lang w:val="fr-CH" w:bidi="he-IL"/>
        </w:rPr>
        <w:t>Changement d’adresse électronique</w:t>
      </w:r>
      <w:r w:rsidR="00923C37">
        <w:rPr>
          <w:rFonts w:asciiTheme="minorHAnsi" w:hAnsiTheme="minorHAnsi" w:cs="Arial"/>
          <w:i/>
          <w:iCs/>
          <w:lang w:val="fr-CH" w:bidi="he-IL"/>
        </w:rPr>
        <w:fldChar w:fldCharType="begin"/>
      </w:r>
      <w:r>
        <w:instrText xml:space="preserve"> TC "</w:instrText>
      </w:r>
      <w:bookmarkStart w:id="123" w:name="_Toc303343165"/>
      <w:r w:rsidRPr="00CE49D6">
        <w:rPr>
          <w:rFonts w:asciiTheme="minorHAnsi" w:hAnsiTheme="minorHAnsi" w:cs="Arial"/>
          <w:i/>
          <w:iCs/>
          <w:lang w:val="fr-CH" w:bidi="he-IL"/>
        </w:rPr>
        <w:instrText>Changement d’adresse électronique</w:instrText>
      </w:r>
      <w:bookmarkEnd w:id="123"/>
      <w:r>
        <w:instrText xml:space="preserve">" \f C \l "1" </w:instrText>
      </w:r>
      <w:r w:rsidR="00923C37">
        <w:rPr>
          <w:rFonts w:asciiTheme="minorHAnsi" w:hAnsiTheme="minorHAnsi" w:cs="Arial"/>
          <w:i/>
          <w:iCs/>
          <w:lang w:val="fr-CH" w:bidi="he-IL"/>
        </w:rPr>
        <w:fldChar w:fldCharType="end"/>
      </w:r>
    </w:p>
    <w:p w:rsidR="009A2B99" w:rsidRPr="007058BD" w:rsidRDefault="009A2B99" w:rsidP="009A2B99">
      <w:pPr>
        <w:rPr>
          <w:rFonts w:asciiTheme="minorHAnsi" w:hAnsiTheme="minorHAnsi" w:cs="Arial"/>
          <w:lang w:val="fr-CH"/>
        </w:rPr>
      </w:pPr>
      <w:r w:rsidRPr="007058BD">
        <w:rPr>
          <w:rFonts w:asciiTheme="minorHAnsi" w:hAnsiTheme="minorHAnsi" w:cs="Arial"/>
          <w:i/>
          <w:iCs/>
          <w:lang w:val="fr-CH"/>
        </w:rPr>
        <w:t>NTT Communications Corporation</w:t>
      </w:r>
      <w:r w:rsidRPr="007058BD">
        <w:rPr>
          <w:rFonts w:asciiTheme="minorHAnsi" w:hAnsiTheme="minorHAnsi" w:cs="Arial"/>
          <w:lang w:val="fr-CH"/>
        </w:rPr>
        <w:t>,</w:t>
      </w:r>
      <w:r w:rsidRPr="007058BD">
        <w:rPr>
          <w:rFonts w:asciiTheme="minorHAnsi" w:eastAsiaTheme="minorEastAsia" w:hAnsiTheme="minorHAnsi" w:cs="Arial"/>
          <w:i/>
          <w:iCs/>
          <w:lang w:val="fr-CH" w:eastAsia="zh-CN"/>
        </w:rPr>
        <w:t xml:space="preserve"> </w:t>
      </w:r>
      <w:r w:rsidRPr="007058BD">
        <w:rPr>
          <w:rFonts w:asciiTheme="minorHAnsi" w:eastAsiaTheme="minorEastAsia" w:hAnsiTheme="minorHAnsi" w:cs="Arial"/>
          <w:lang w:val="fr-CH" w:eastAsia="zh-CN"/>
        </w:rPr>
        <w:t>Tokyo</w:t>
      </w:r>
      <w:r w:rsidR="00923C37">
        <w:rPr>
          <w:rFonts w:asciiTheme="minorHAnsi" w:eastAsiaTheme="minorEastAsia" w:hAnsiTheme="minorHAnsi" w:cs="Arial"/>
          <w:lang w:val="fr-CH" w:eastAsia="zh-CN"/>
        </w:rPr>
        <w:fldChar w:fldCharType="begin"/>
      </w:r>
      <w:r>
        <w:instrText xml:space="preserve"> TC "</w:instrText>
      </w:r>
      <w:bookmarkStart w:id="124" w:name="_Toc303343166"/>
      <w:r w:rsidRPr="004A6D30">
        <w:rPr>
          <w:rFonts w:asciiTheme="minorHAnsi" w:hAnsiTheme="minorHAnsi" w:cs="Arial"/>
          <w:i/>
          <w:iCs/>
          <w:lang w:val="fr-CH"/>
        </w:rPr>
        <w:instrText>NTT Communications Corporation</w:instrText>
      </w:r>
      <w:r w:rsidRPr="004A6D30">
        <w:rPr>
          <w:rFonts w:asciiTheme="minorHAnsi" w:hAnsiTheme="minorHAnsi" w:cs="Arial"/>
          <w:lang w:val="fr-CH"/>
        </w:rPr>
        <w:instrText>,</w:instrText>
      </w:r>
      <w:r w:rsidRPr="004A6D30">
        <w:rPr>
          <w:rFonts w:asciiTheme="minorHAnsi" w:eastAsiaTheme="minorEastAsia" w:hAnsiTheme="minorHAnsi" w:cs="Arial"/>
          <w:i/>
          <w:iCs/>
          <w:lang w:val="fr-CH" w:eastAsia="zh-CN"/>
        </w:rPr>
        <w:instrText xml:space="preserve"> </w:instrText>
      </w:r>
      <w:r w:rsidRPr="004A6D30">
        <w:rPr>
          <w:rFonts w:asciiTheme="minorHAnsi" w:eastAsiaTheme="minorEastAsia" w:hAnsiTheme="minorHAnsi" w:cs="Arial"/>
          <w:lang w:val="fr-CH" w:eastAsia="zh-CN"/>
        </w:rPr>
        <w:instrText>Tokyo</w:instrText>
      </w:r>
      <w:bookmarkEnd w:id="124"/>
      <w:r>
        <w:instrText xml:space="preserve">" \f C \l "1" </w:instrText>
      </w:r>
      <w:r w:rsidR="00923C37">
        <w:rPr>
          <w:rFonts w:asciiTheme="minorHAnsi" w:eastAsiaTheme="minorEastAsia" w:hAnsiTheme="minorHAnsi" w:cs="Arial"/>
          <w:lang w:val="fr-CH" w:eastAsia="zh-CN"/>
        </w:rPr>
        <w:fldChar w:fldCharType="end"/>
      </w:r>
      <w:r w:rsidRPr="007058BD">
        <w:rPr>
          <w:rFonts w:asciiTheme="minorHAnsi" w:eastAsiaTheme="minorEastAsia" w:hAnsiTheme="minorHAnsi" w:cs="Arial"/>
          <w:lang w:val="fr-CH" w:eastAsia="zh-CN"/>
        </w:rPr>
        <w:t>,</w:t>
      </w:r>
      <w:r w:rsidRPr="007058BD">
        <w:rPr>
          <w:rFonts w:asciiTheme="minorHAnsi" w:hAnsiTheme="minorHAnsi" w:cs="Arial"/>
          <w:lang w:val="fr-CH"/>
        </w:rPr>
        <w:t xml:space="preserve"> annonce </w:t>
      </w:r>
      <w:r w:rsidRPr="007058BD">
        <w:rPr>
          <w:rFonts w:asciiTheme="minorHAnsi" w:hAnsiTheme="minorHAnsi" w:cs="Arial"/>
          <w:bCs/>
          <w:lang w:val="fr-FR"/>
        </w:rPr>
        <w:t xml:space="preserve">son </w:t>
      </w:r>
      <w:r w:rsidRPr="007058BD">
        <w:rPr>
          <w:rFonts w:asciiTheme="minorHAnsi" w:hAnsiTheme="minorHAnsi" w:cs="Arial"/>
          <w:lang w:val="fr-CH" w:bidi="he-IL"/>
        </w:rPr>
        <w:t>adresse électronique</w:t>
      </w:r>
      <w:r w:rsidRPr="007058BD">
        <w:rPr>
          <w:rFonts w:asciiTheme="minorHAnsi" w:hAnsiTheme="minorHAnsi" w:cs="Arial"/>
          <w:bCs/>
          <w:lang w:val="fr-FR"/>
        </w:rPr>
        <w:t xml:space="preserve"> a changé:</w:t>
      </w:r>
    </w:p>
    <w:p w:rsidR="009A2B99" w:rsidRPr="00D51502" w:rsidRDefault="009A2B99" w:rsidP="009A2B99"/>
    <w:p w:rsidR="009A2B99" w:rsidRPr="00D51502" w:rsidRDefault="009A2B99" w:rsidP="009A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ind w:left="2520" w:right="2346"/>
        <w:jc w:val="center"/>
        <w:textAlignment w:val="auto"/>
        <w:rPr>
          <w:rFonts w:asciiTheme="minorHAnsi" w:hAnsiTheme="minorHAnsi" w:cs="Arial"/>
          <w:lang w:val="fr-CH"/>
        </w:rPr>
      </w:pPr>
      <w:r w:rsidRPr="00D51502">
        <w:rPr>
          <w:rFonts w:asciiTheme="minorHAnsi" w:hAnsiTheme="minorHAnsi" w:cs="Arial"/>
          <w:lang w:val="fr-CH"/>
        </w:rPr>
        <w:t>E-mail: tama.ito@ntt.com</w:t>
      </w:r>
    </w:p>
    <w:p w:rsidR="009A2B99" w:rsidRDefault="009A2B99" w:rsidP="009A2B99">
      <w:pPr>
        <w:spacing w:before="0"/>
        <w:rPr>
          <w:lang w:val="fr-CH"/>
        </w:rPr>
      </w:pPr>
    </w:p>
    <w:p w:rsidR="009A2B99" w:rsidRDefault="009A2B99" w:rsidP="009A2B99">
      <w:pPr>
        <w:tabs>
          <w:tab w:val="clear" w:pos="567"/>
          <w:tab w:val="clear" w:pos="1276"/>
          <w:tab w:val="left" w:pos="686"/>
          <w:tab w:val="left" w:pos="1386"/>
        </w:tabs>
        <w:ind w:left="686" w:hanging="686"/>
        <w:jc w:val="left"/>
      </w:pPr>
      <w:r>
        <w:rPr>
          <w:lang w:val="fr-CH"/>
        </w:rPr>
        <w:tab/>
      </w:r>
      <w:r w:rsidRPr="00D51502">
        <w:rPr>
          <w:lang w:val="fr-CH"/>
        </w:rPr>
        <w:t>NTT Communications Corporation</w:t>
      </w:r>
      <w:r>
        <w:rPr>
          <w:lang w:val="fr-CH"/>
        </w:rPr>
        <w:br/>
      </w:r>
      <w:r w:rsidRPr="00D51502">
        <w:rPr>
          <w:rFonts w:asciiTheme="minorHAnsi" w:hAnsiTheme="minorHAnsi" w:cs="Arial"/>
        </w:rPr>
        <w:t>Process &amp; Knowledge Management Department</w:t>
      </w:r>
      <w:r>
        <w:rPr>
          <w:rFonts w:asciiTheme="minorHAnsi" w:hAnsiTheme="minorHAnsi" w:cs="Arial"/>
        </w:rPr>
        <w:br/>
      </w:r>
      <w:r w:rsidRPr="00D51502">
        <w:rPr>
          <w:rFonts w:asciiTheme="minorHAnsi" w:hAnsiTheme="minorHAnsi" w:cs="Arial"/>
        </w:rPr>
        <w:t>1-1-6 Uchisaiwaicho 1-chome,</w:t>
      </w:r>
      <w:r>
        <w:rPr>
          <w:rFonts w:asciiTheme="minorHAnsi" w:hAnsiTheme="minorHAnsi" w:cs="Arial"/>
        </w:rPr>
        <w:br/>
      </w:r>
      <w:r w:rsidRPr="00D51502">
        <w:rPr>
          <w:rFonts w:asciiTheme="minorHAnsi" w:hAnsiTheme="minorHAnsi" w:cs="Arial"/>
          <w:lang w:val="es-ES"/>
        </w:rPr>
        <w:t>Chiyoda-ku</w:t>
      </w:r>
      <w:r>
        <w:rPr>
          <w:rFonts w:asciiTheme="minorHAnsi" w:hAnsiTheme="minorHAnsi" w:cs="Arial"/>
          <w:lang w:val="es-ES"/>
        </w:rPr>
        <w:br/>
      </w:r>
      <w:r w:rsidRPr="00D51502">
        <w:rPr>
          <w:rFonts w:asciiTheme="minorHAnsi" w:hAnsiTheme="minorHAnsi" w:cs="Arial"/>
          <w:lang w:val="es-ES"/>
        </w:rPr>
        <w:t>100-8019 TOKYO</w:t>
      </w:r>
      <w:r>
        <w:rPr>
          <w:rFonts w:asciiTheme="minorHAnsi" w:hAnsiTheme="minorHAnsi" w:cs="Arial"/>
          <w:lang w:val="es-ES"/>
        </w:rPr>
        <w:br/>
      </w:r>
      <w:r w:rsidRPr="00D51502">
        <w:rPr>
          <w:rFonts w:asciiTheme="minorHAnsi" w:hAnsiTheme="minorHAnsi" w:cs="Arial"/>
          <w:lang w:val="es-ES"/>
        </w:rPr>
        <w:t>Jap</w:t>
      </w:r>
      <w:r>
        <w:rPr>
          <w:rFonts w:asciiTheme="minorHAnsi" w:hAnsiTheme="minorHAnsi" w:cs="Arial"/>
          <w:lang w:val="es-ES"/>
        </w:rPr>
        <w:t>o</w:t>
      </w:r>
      <w:r w:rsidRPr="00D51502">
        <w:rPr>
          <w:rFonts w:asciiTheme="minorHAnsi" w:hAnsiTheme="minorHAnsi" w:cs="Arial"/>
          <w:lang w:val="es-ES"/>
        </w:rPr>
        <w:t>n</w:t>
      </w:r>
      <w:r>
        <w:rPr>
          <w:rFonts w:asciiTheme="minorHAnsi" w:hAnsiTheme="minorHAnsi" w:cs="Arial"/>
          <w:lang w:val="es-ES"/>
        </w:rPr>
        <w:br/>
      </w:r>
      <w:r w:rsidRPr="00D51502">
        <w:rPr>
          <w:rFonts w:asciiTheme="minorHAnsi" w:hAnsiTheme="minorHAnsi" w:cs="Arial"/>
          <w:lang w:val="es-ES"/>
        </w:rPr>
        <w:t>T</w:t>
      </w:r>
      <w:r w:rsidR="00A90312">
        <w:rPr>
          <w:rFonts w:asciiTheme="minorHAnsi" w:hAnsiTheme="minorHAnsi" w:cs="Arial"/>
          <w:lang w:val="es-ES"/>
        </w:rPr>
        <w:t>é</w:t>
      </w:r>
      <w:r w:rsidRPr="00D51502">
        <w:rPr>
          <w:rFonts w:asciiTheme="minorHAnsi" w:hAnsiTheme="minorHAnsi" w:cs="Arial"/>
          <w:lang w:val="es-ES"/>
        </w:rPr>
        <w:t>l:</w:t>
      </w:r>
      <w:r w:rsidRPr="00D51502">
        <w:rPr>
          <w:rFonts w:asciiTheme="minorHAnsi" w:hAnsiTheme="minorHAnsi" w:cs="Arial"/>
          <w:lang w:val="es-ES"/>
        </w:rPr>
        <w:tab/>
        <w:t>+81 3 6700</w:t>
      </w:r>
      <w:r w:rsidR="00A90312">
        <w:rPr>
          <w:rFonts w:asciiTheme="minorHAnsi" w:hAnsiTheme="minorHAnsi" w:cs="Arial"/>
          <w:lang w:val="es-ES"/>
        </w:rPr>
        <w:t xml:space="preserve"> </w:t>
      </w:r>
      <w:r w:rsidRPr="00D51502">
        <w:rPr>
          <w:rFonts w:asciiTheme="minorHAnsi" w:hAnsiTheme="minorHAnsi" w:cs="Arial"/>
          <w:lang w:val="es-ES"/>
        </w:rPr>
        <w:t xml:space="preserve">4211 </w:t>
      </w:r>
      <w:r>
        <w:rPr>
          <w:rFonts w:asciiTheme="minorHAnsi" w:hAnsiTheme="minorHAnsi" w:cs="Arial"/>
          <w:lang w:val="es-ES"/>
        </w:rPr>
        <w:br/>
      </w:r>
      <w:r w:rsidRPr="00D51502">
        <w:rPr>
          <w:rFonts w:asciiTheme="minorHAnsi" w:hAnsiTheme="minorHAnsi" w:cs="Arial"/>
          <w:lang w:val="fr-CH"/>
        </w:rPr>
        <w:t>Fax:</w:t>
      </w:r>
      <w:r w:rsidRPr="00D51502">
        <w:rPr>
          <w:rFonts w:asciiTheme="minorHAnsi" w:hAnsiTheme="minorHAnsi" w:cs="Arial"/>
          <w:lang w:val="fr-CH"/>
        </w:rPr>
        <w:tab/>
        <w:t>+81 3 3539</w:t>
      </w:r>
      <w:r w:rsidR="00A90312">
        <w:rPr>
          <w:rFonts w:asciiTheme="minorHAnsi" w:hAnsiTheme="minorHAnsi" w:cs="Arial"/>
          <w:lang w:val="fr-CH"/>
        </w:rPr>
        <w:t xml:space="preserve"> </w:t>
      </w:r>
      <w:r w:rsidRPr="00D51502">
        <w:rPr>
          <w:rFonts w:asciiTheme="minorHAnsi" w:hAnsiTheme="minorHAnsi" w:cs="Arial"/>
          <w:lang w:val="fr-CH"/>
        </w:rPr>
        <w:t xml:space="preserve">3077 </w:t>
      </w:r>
      <w:r>
        <w:rPr>
          <w:rFonts w:asciiTheme="minorHAnsi" w:hAnsiTheme="minorHAnsi" w:cs="Arial"/>
          <w:lang w:val="fr-CH"/>
        </w:rPr>
        <w:br/>
      </w:r>
      <w:r w:rsidRPr="00D51502">
        <w:rPr>
          <w:rFonts w:asciiTheme="minorHAnsi" w:hAnsiTheme="minorHAnsi" w:cs="Arial"/>
          <w:lang w:val="fr-CH"/>
        </w:rPr>
        <w:t>E-mail:</w:t>
      </w:r>
      <w:r w:rsidRPr="00D51502">
        <w:rPr>
          <w:rFonts w:asciiTheme="minorHAnsi" w:hAnsiTheme="minorHAnsi" w:cs="Arial"/>
          <w:lang w:val="fr-CH"/>
        </w:rPr>
        <w:tab/>
        <w:t xml:space="preserve">tama.ito@ntt.com </w:t>
      </w:r>
      <w:r>
        <w:rPr>
          <w:rFonts w:asciiTheme="minorHAnsi" w:hAnsiTheme="minorHAnsi" w:cs="Arial"/>
          <w:lang w:val="fr-CH"/>
        </w:rPr>
        <w:br/>
      </w:r>
      <w:r w:rsidRPr="00D51502">
        <w:rPr>
          <w:rFonts w:asciiTheme="minorHAnsi" w:hAnsiTheme="minorHAnsi" w:cs="Arial"/>
          <w:lang w:val="es-ES"/>
        </w:rPr>
        <w:t>URL:</w:t>
      </w:r>
      <w:r w:rsidRPr="00D51502">
        <w:rPr>
          <w:rFonts w:asciiTheme="minorHAnsi" w:hAnsiTheme="minorHAnsi" w:cs="Arial"/>
          <w:lang w:val="es-ES"/>
        </w:rPr>
        <w:tab/>
      </w:r>
      <w:hyperlink r:id="rId20" w:history="1">
        <w:r w:rsidRPr="00D51502">
          <w:rPr>
            <w:lang w:val="es-ES"/>
          </w:rPr>
          <w:t>www.ntt.com</w:t>
        </w:r>
      </w:hyperlink>
    </w:p>
    <w:p w:rsidR="009A2B99" w:rsidRPr="001C6F2C" w:rsidRDefault="009A2B99" w:rsidP="009A2B9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240"/>
        <w:ind w:right="272"/>
        <w:jc w:val="left"/>
        <w:textAlignment w:val="auto"/>
        <w:rPr>
          <w:rFonts w:asciiTheme="minorHAnsi" w:hAnsiTheme="minorHAnsi" w:cs="Arial"/>
          <w:b/>
          <w:bCs/>
          <w:lang w:val="en-US" w:bidi="he-IL"/>
        </w:rPr>
      </w:pPr>
      <w:r w:rsidRPr="001C6F2C">
        <w:rPr>
          <w:rFonts w:asciiTheme="minorHAnsi" w:hAnsiTheme="minorHAnsi" w:cs="Arial"/>
          <w:b/>
          <w:bCs/>
          <w:lang w:val="en-US" w:bidi="he-IL"/>
        </w:rPr>
        <w:t>Egypte</w:t>
      </w:r>
      <w:r w:rsidR="00923C37">
        <w:rPr>
          <w:rFonts w:asciiTheme="minorHAnsi" w:hAnsiTheme="minorHAnsi" w:cs="Arial"/>
          <w:b/>
          <w:bCs/>
          <w:lang w:val="en-US" w:bidi="he-IL"/>
        </w:rPr>
        <w:fldChar w:fldCharType="begin"/>
      </w:r>
      <w:r>
        <w:instrText xml:space="preserve"> TC "</w:instrText>
      </w:r>
      <w:bookmarkStart w:id="125" w:name="_Toc303343167"/>
      <w:r w:rsidRPr="001C6F2C">
        <w:rPr>
          <w:rFonts w:asciiTheme="minorHAnsi" w:hAnsiTheme="minorHAnsi" w:cs="Arial"/>
          <w:b/>
          <w:bCs/>
          <w:lang w:val="en-US" w:bidi="he-IL"/>
        </w:rPr>
        <w:instrText>Egypte</w:instrText>
      </w:r>
      <w:bookmarkEnd w:id="125"/>
      <w:r>
        <w:instrText xml:space="preserve">" \f C \l "1" </w:instrText>
      </w:r>
      <w:r w:rsidR="00923C37">
        <w:rPr>
          <w:rFonts w:asciiTheme="minorHAnsi" w:hAnsiTheme="minorHAnsi" w:cs="Arial"/>
          <w:b/>
          <w:bCs/>
          <w:lang w:val="en-US" w:bidi="he-IL"/>
        </w:rPr>
        <w:fldChar w:fldCharType="end"/>
      </w:r>
    </w:p>
    <w:p w:rsidR="009A2B99" w:rsidRPr="001C6F2C" w:rsidRDefault="009A2B99" w:rsidP="009A2B9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0" w:after="120"/>
        <w:ind w:right="273"/>
        <w:jc w:val="left"/>
        <w:textAlignment w:val="auto"/>
        <w:rPr>
          <w:rFonts w:asciiTheme="minorHAnsi" w:hAnsiTheme="minorHAnsi" w:cs="Arial"/>
          <w:lang w:val="en-US" w:bidi="he-IL"/>
        </w:rPr>
      </w:pPr>
      <w:r w:rsidRPr="001C6F2C">
        <w:rPr>
          <w:rFonts w:asciiTheme="minorHAnsi" w:hAnsiTheme="minorHAnsi" w:cs="Arial"/>
          <w:lang w:val="en-US" w:bidi="he-IL"/>
        </w:rPr>
        <w:t>Communication du 10.VIII.2011:</w:t>
      </w:r>
    </w:p>
    <w:p w:rsidR="009A2B99" w:rsidRPr="001C6F2C" w:rsidRDefault="009A2B99" w:rsidP="009A2B9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240"/>
        <w:ind w:left="357" w:right="272"/>
        <w:jc w:val="center"/>
        <w:textAlignment w:val="auto"/>
        <w:rPr>
          <w:rFonts w:asciiTheme="minorHAnsi" w:hAnsiTheme="minorHAnsi" w:cs="Arial"/>
          <w:i/>
          <w:iCs/>
          <w:lang w:val="fr-CH" w:bidi="he-IL"/>
        </w:rPr>
      </w:pPr>
      <w:r w:rsidRPr="001C6F2C">
        <w:rPr>
          <w:rFonts w:asciiTheme="minorHAnsi" w:hAnsiTheme="minorHAnsi" w:cs="Arial"/>
          <w:i/>
          <w:iCs/>
          <w:lang w:val="fr-CH" w:bidi="he-IL"/>
        </w:rPr>
        <w:t>Changements d’adresse, de numéro de téléphone et d’adresse électronique</w:t>
      </w:r>
      <w:r w:rsidR="00923C37">
        <w:rPr>
          <w:rFonts w:asciiTheme="minorHAnsi" w:hAnsiTheme="minorHAnsi" w:cs="Arial"/>
          <w:i/>
          <w:iCs/>
          <w:lang w:val="fr-CH" w:bidi="he-IL"/>
        </w:rPr>
        <w:fldChar w:fldCharType="begin"/>
      </w:r>
      <w:r>
        <w:instrText xml:space="preserve"> TC "</w:instrText>
      </w:r>
      <w:bookmarkStart w:id="126" w:name="_Toc303343168"/>
      <w:r w:rsidRPr="001C6F2C">
        <w:rPr>
          <w:rFonts w:asciiTheme="minorHAnsi" w:hAnsiTheme="minorHAnsi" w:cs="Arial"/>
          <w:i/>
          <w:iCs/>
          <w:lang w:val="fr-CH" w:bidi="he-IL"/>
        </w:rPr>
        <w:instrText>Changements d’adresse, de numéro de téléphone et d’adresse électronique</w:instrText>
      </w:r>
      <w:bookmarkEnd w:id="126"/>
      <w:r>
        <w:instrText xml:space="preserve">" \f C \l "1" </w:instrText>
      </w:r>
      <w:r w:rsidR="00923C37">
        <w:rPr>
          <w:rFonts w:asciiTheme="minorHAnsi" w:hAnsiTheme="minorHAnsi" w:cs="Arial"/>
          <w:i/>
          <w:iCs/>
          <w:lang w:val="fr-CH" w:bidi="he-IL"/>
        </w:rPr>
        <w:fldChar w:fldCharType="end"/>
      </w:r>
    </w:p>
    <w:p w:rsidR="009A2B99" w:rsidRPr="001C6F2C" w:rsidRDefault="009A2B99" w:rsidP="009A2B99">
      <w:pPr>
        <w:spacing w:before="240"/>
        <w:rPr>
          <w:lang w:val="fr-CH" w:bidi="he-IL"/>
        </w:rPr>
      </w:pPr>
      <w:r w:rsidRPr="001C6F2C">
        <w:rPr>
          <w:lang w:val="fr-CH" w:bidi="he-IL"/>
        </w:rPr>
        <w:t xml:space="preserve">Le </w:t>
      </w:r>
      <w:r w:rsidRPr="001C6F2C">
        <w:rPr>
          <w:i/>
          <w:iCs/>
          <w:lang w:val="fr-CH" w:bidi="he-IL"/>
        </w:rPr>
        <w:t>Regulatory Affairs</w:t>
      </w:r>
      <w:r w:rsidRPr="001C6F2C">
        <w:rPr>
          <w:lang w:val="fr-CH" w:bidi="he-IL"/>
        </w:rPr>
        <w:t>, Cairo</w:t>
      </w:r>
      <w:r w:rsidR="00923C37">
        <w:rPr>
          <w:lang w:val="fr-CH" w:bidi="he-IL"/>
        </w:rPr>
        <w:fldChar w:fldCharType="begin"/>
      </w:r>
      <w:r>
        <w:instrText xml:space="preserve"> TC "</w:instrText>
      </w:r>
      <w:bookmarkStart w:id="127" w:name="_Toc303343169"/>
      <w:r w:rsidRPr="00AB75BD">
        <w:rPr>
          <w:i/>
          <w:iCs/>
          <w:lang w:val="fr-CH" w:bidi="he-IL"/>
        </w:rPr>
        <w:instrText>Regulatory Affairs</w:instrText>
      </w:r>
      <w:r w:rsidRPr="00AB75BD">
        <w:rPr>
          <w:lang w:val="fr-CH" w:bidi="he-IL"/>
        </w:rPr>
        <w:instrText>, Cairo</w:instrText>
      </w:r>
      <w:bookmarkEnd w:id="127"/>
      <w:r>
        <w:instrText xml:space="preserve">" \f C \l "1" </w:instrText>
      </w:r>
      <w:r w:rsidR="00923C37">
        <w:rPr>
          <w:lang w:val="fr-CH" w:bidi="he-IL"/>
        </w:rPr>
        <w:fldChar w:fldCharType="end"/>
      </w:r>
      <w:r w:rsidRPr="001C6F2C">
        <w:rPr>
          <w:lang w:val="fr-CH" w:bidi="he-IL"/>
        </w:rPr>
        <w:t xml:space="preserve">, annonce que </w:t>
      </w:r>
      <w:r w:rsidRPr="001C6F2C">
        <w:rPr>
          <w:i/>
          <w:iCs/>
          <w:lang w:val="fr-CH" w:bidi="he-IL"/>
        </w:rPr>
        <w:t xml:space="preserve">Telecom Egypt </w:t>
      </w:r>
      <w:r w:rsidRPr="001C6F2C">
        <w:rPr>
          <w:lang w:val="fr-CH" w:bidi="he-IL"/>
        </w:rPr>
        <w:t>a changé son adresse, son numéro de t</w:t>
      </w:r>
      <w:r w:rsidR="00A90312">
        <w:rPr>
          <w:lang w:val="fr-CH" w:bidi="he-IL"/>
        </w:rPr>
        <w:t>é</w:t>
      </w:r>
      <w:r w:rsidRPr="001C6F2C">
        <w:rPr>
          <w:lang w:val="fr-CH" w:bidi="he-IL"/>
        </w:rPr>
        <w:t>l</w:t>
      </w:r>
      <w:r w:rsidR="00A90312">
        <w:rPr>
          <w:lang w:val="fr-CH" w:bidi="he-IL"/>
        </w:rPr>
        <w:t>é</w:t>
      </w:r>
      <w:r w:rsidRPr="001C6F2C">
        <w:rPr>
          <w:lang w:val="fr-CH" w:bidi="he-IL"/>
        </w:rPr>
        <w:t xml:space="preserve">phone et son adresse électronique : </w:t>
      </w:r>
    </w:p>
    <w:p w:rsidR="009A2B99" w:rsidRPr="001C6F2C" w:rsidRDefault="009A2B99" w:rsidP="009A2B99">
      <w:pPr>
        <w:rPr>
          <w:lang w:val="fr-CH" w:bidi="he-IL"/>
        </w:rPr>
      </w:pPr>
    </w:p>
    <w:p w:rsidR="009A2B99" w:rsidRPr="001C6F2C" w:rsidRDefault="009A2B99" w:rsidP="009A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0" w:after="120"/>
        <w:ind w:left="2520" w:right="2346"/>
        <w:jc w:val="center"/>
        <w:textAlignment w:val="auto"/>
        <w:rPr>
          <w:rFonts w:asciiTheme="minorHAnsi" w:hAnsiTheme="minorHAnsi" w:cs="Arial"/>
          <w:lang w:val="fr-CH"/>
        </w:rPr>
      </w:pPr>
      <w:r w:rsidRPr="001C6F2C">
        <w:rPr>
          <w:rFonts w:asciiTheme="minorHAnsi" w:hAnsiTheme="minorHAnsi" w:cs="Arial"/>
          <w:lang w:val="fr-CH"/>
        </w:rPr>
        <w:t xml:space="preserve">E-mail: </w:t>
      </w:r>
      <w:r w:rsidR="00A90312" w:rsidRPr="001C6F2C">
        <w:rPr>
          <w:rFonts w:asciiTheme="minorHAnsi" w:hAnsiTheme="minorHAnsi" w:cs="Arial"/>
          <w:lang w:val="fr-CH"/>
        </w:rPr>
        <w:t>n</w:t>
      </w:r>
      <w:r w:rsidRPr="001C6F2C">
        <w:rPr>
          <w:rFonts w:asciiTheme="minorHAnsi" w:hAnsiTheme="minorHAnsi" w:cs="Arial"/>
          <w:lang w:val="fr-CH"/>
        </w:rPr>
        <w:t>aglaa.mounir@telecomegypt.com</w:t>
      </w:r>
    </w:p>
    <w:p w:rsidR="009A2B99" w:rsidRPr="001C6F2C" w:rsidRDefault="009A2B99" w:rsidP="009A2B99">
      <w:pPr>
        <w:ind w:left="567" w:hanging="567"/>
        <w:jc w:val="left"/>
        <w:rPr>
          <w:rFonts w:asciiTheme="minorHAnsi" w:hAnsiTheme="minorHAnsi" w:cs="Arial"/>
          <w:lang w:val="fr-CH"/>
        </w:rPr>
      </w:pPr>
      <w:r>
        <w:rPr>
          <w:lang w:val="fr-CH"/>
        </w:rPr>
        <w:tab/>
      </w:r>
      <w:r w:rsidRPr="001C6F2C">
        <w:rPr>
          <w:lang w:val="fr-CH"/>
        </w:rPr>
        <w:t>Telecom Egypt</w:t>
      </w:r>
      <w:r>
        <w:rPr>
          <w:lang w:val="fr-CH"/>
        </w:rPr>
        <w:br/>
      </w:r>
      <w:r w:rsidRPr="001C6F2C">
        <w:rPr>
          <w:rFonts w:asciiTheme="minorHAnsi" w:hAnsiTheme="minorHAnsi" w:cs="Arial"/>
          <w:lang w:val="en-US"/>
        </w:rPr>
        <w:t>Eng. Naglaa Mounir</w:t>
      </w:r>
      <w:r>
        <w:rPr>
          <w:rFonts w:asciiTheme="minorHAnsi" w:hAnsiTheme="minorHAnsi" w:cs="Arial"/>
          <w:lang w:val="en-US"/>
        </w:rPr>
        <w:br/>
      </w:r>
      <w:r w:rsidRPr="001C6F2C">
        <w:rPr>
          <w:rFonts w:asciiTheme="minorHAnsi" w:hAnsiTheme="minorHAnsi" w:cs="Arial"/>
          <w:lang w:val="en-US"/>
        </w:rPr>
        <w:t>Chief Sector of Regulatory Affairs</w:t>
      </w:r>
      <w:r>
        <w:rPr>
          <w:rFonts w:asciiTheme="minorHAnsi" w:hAnsiTheme="minorHAnsi" w:cs="Arial"/>
          <w:lang w:val="en-US"/>
        </w:rPr>
        <w:br/>
      </w:r>
      <w:r w:rsidRPr="001C6F2C">
        <w:rPr>
          <w:rFonts w:asciiTheme="minorHAnsi" w:hAnsiTheme="minorHAnsi" w:cs="Arial"/>
          <w:lang w:val="fr-CH"/>
        </w:rPr>
        <w:t>Smart Village</w:t>
      </w:r>
      <w:r>
        <w:rPr>
          <w:rFonts w:asciiTheme="minorHAnsi" w:hAnsiTheme="minorHAnsi" w:cs="Arial"/>
          <w:lang w:val="fr-CH"/>
        </w:rPr>
        <w:br/>
      </w:r>
      <w:r w:rsidRPr="001C6F2C">
        <w:rPr>
          <w:rFonts w:asciiTheme="minorHAnsi" w:hAnsiTheme="minorHAnsi" w:cs="Arial"/>
          <w:lang w:val="fr-CH"/>
        </w:rPr>
        <w:t>K 28 Cairo-Alexandria Desert Road</w:t>
      </w:r>
      <w:r>
        <w:rPr>
          <w:rFonts w:asciiTheme="minorHAnsi" w:hAnsiTheme="minorHAnsi" w:cs="Arial"/>
          <w:lang w:val="fr-CH"/>
        </w:rPr>
        <w:br/>
      </w:r>
      <w:r w:rsidRPr="001C6F2C">
        <w:rPr>
          <w:rFonts w:asciiTheme="minorHAnsi" w:hAnsiTheme="minorHAnsi" w:cs="Arial"/>
          <w:lang w:val="en-US"/>
        </w:rPr>
        <w:t>P.O. Box 12577</w:t>
      </w:r>
      <w:r>
        <w:rPr>
          <w:rFonts w:asciiTheme="minorHAnsi" w:hAnsiTheme="minorHAnsi" w:cs="Arial"/>
          <w:lang w:val="en-US"/>
        </w:rPr>
        <w:br/>
      </w:r>
      <w:r w:rsidRPr="001C6F2C">
        <w:rPr>
          <w:rFonts w:asciiTheme="minorHAnsi" w:hAnsiTheme="minorHAnsi" w:cs="Arial"/>
          <w:lang w:val="en-US"/>
        </w:rPr>
        <w:t>GIZA</w:t>
      </w:r>
      <w:r>
        <w:rPr>
          <w:rFonts w:asciiTheme="minorHAnsi" w:hAnsiTheme="minorHAnsi" w:cs="Arial"/>
          <w:lang w:val="en-US"/>
        </w:rPr>
        <w:br/>
      </w:r>
      <w:r w:rsidRPr="001C6F2C">
        <w:rPr>
          <w:rFonts w:asciiTheme="minorHAnsi" w:hAnsiTheme="minorHAnsi" w:cs="Arial"/>
          <w:lang w:val="en-US"/>
        </w:rPr>
        <w:t>Egypte</w:t>
      </w:r>
      <w:r>
        <w:rPr>
          <w:rFonts w:asciiTheme="minorHAnsi" w:hAnsiTheme="minorHAnsi" w:cs="Arial"/>
          <w:lang w:val="en-US"/>
        </w:rPr>
        <w:br/>
      </w:r>
      <w:r w:rsidRPr="001C6F2C">
        <w:rPr>
          <w:rFonts w:asciiTheme="minorHAnsi" w:hAnsiTheme="minorHAnsi" w:cs="Arial"/>
          <w:lang w:val="en-US"/>
        </w:rPr>
        <w:t>Tél:</w:t>
      </w:r>
      <w:r w:rsidRPr="001C6F2C">
        <w:rPr>
          <w:rFonts w:asciiTheme="minorHAnsi" w:hAnsiTheme="minorHAnsi" w:cs="Arial"/>
          <w:lang w:val="en-US"/>
        </w:rPr>
        <w:tab/>
        <w:t>+20 2 3131 6634</w:t>
      </w:r>
      <w:r>
        <w:rPr>
          <w:rFonts w:asciiTheme="minorHAnsi" w:hAnsiTheme="minorHAnsi" w:cs="Arial"/>
          <w:lang w:val="en-US"/>
        </w:rPr>
        <w:br/>
      </w:r>
      <w:r w:rsidRPr="001C6F2C">
        <w:rPr>
          <w:rFonts w:asciiTheme="minorHAnsi" w:hAnsiTheme="minorHAnsi" w:cs="Arial"/>
          <w:lang w:val="fr-CH"/>
        </w:rPr>
        <w:t>Fax:</w:t>
      </w:r>
      <w:r w:rsidRPr="001C6F2C">
        <w:rPr>
          <w:rFonts w:asciiTheme="minorHAnsi" w:hAnsiTheme="minorHAnsi" w:cs="Arial"/>
          <w:lang w:val="fr-CH"/>
        </w:rPr>
        <w:tab/>
        <w:t xml:space="preserve">+20 2 3131 5198 </w:t>
      </w:r>
      <w:r>
        <w:rPr>
          <w:rFonts w:asciiTheme="minorHAnsi" w:hAnsiTheme="minorHAnsi" w:cs="Arial"/>
          <w:lang w:val="fr-CH"/>
        </w:rPr>
        <w:br/>
      </w:r>
      <w:r w:rsidRPr="001C6F2C">
        <w:rPr>
          <w:rFonts w:asciiTheme="minorHAnsi" w:hAnsiTheme="minorHAnsi" w:cs="Arial"/>
          <w:lang w:val="fr-CH"/>
        </w:rPr>
        <w:t>E-mail:</w:t>
      </w:r>
      <w:r w:rsidRPr="001C6F2C">
        <w:rPr>
          <w:rFonts w:asciiTheme="minorHAnsi" w:hAnsiTheme="minorHAnsi" w:cs="Arial"/>
          <w:lang w:val="fr-CH"/>
        </w:rPr>
        <w:tab/>
      </w:r>
      <w:r w:rsidR="00A90312" w:rsidRPr="001C6F2C">
        <w:rPr>
          <w:rFonts w:asciiTheme="minorHAnsi" w:hAnsiTheme="minorHAnsi" w:cs="Arial"/>
          <w:lang w:val="fr-CH"/>
        </w:rPr>
        <w:t>n</w:t>
      </w:r>
      <w:r w:rsidRPr="001C6F2C">
        <w:rPr>
          <w:rFonts w:asciiTheme="minorHAnsi" w:hAnsiTheme="minorHAnsi" w:cs="Arial"/>
          <w:lang w:val="fr-CH"/>
        </w:rPr>
        <w:t xml:space="preserve">aglaa.mounir@telecomegypt.com </w:t>
      </w:r>
      <w:r>
        <w:rPr>
          <w:rFonts w:asciiTheme="minorHAnsi" w:hAnsiTheme="minorHAnsi" w:cs="Arial"/>
          <w:lang w:val="fr-CH"/>
        </w:rPr>
        <w:br/>
      </w:r>
      <w:r w:rsidRPr="001C6F2C">
        <w:rPr>
          <w:rFonts w:asciiTheme="minorHAnsi" w:hAnsiTheme="minorHAnsi" w:cs="Arial"/>
          <w:lang w:val="fr-CH"/>
        </w:rPr>
        <w:t>URL:</w:t>
      </w:r>
      <w:r w:rsidRPr="001C6F2C">
        <w:rPr>
          <w:rFonts w:asciiTheme="minorHAnsi" w:hAnsiTheme="minorHAnsi" w:cs="Arial"/>
          <w:lang w:val="fr-CH"/>
        </w:rPr>
        <w:tab/>
        <w:t xml:space="preserve">www.telecomegypt.com.eg </w:t>
      </w:r>
    </w:p>
    <w:p w:rsidR="009A2B99" w:rsidRDefault="009A2B99" w:rsidP="000115EF">
      <w:pPr>
        <w:rPr>
          <w:lang w:val="fr-FR"/>
        </w:rPr>
      </w:pPr>
    </w:p>
    <w:p w:rsidR="000115EF" w:rsidRDefault="000115E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fr-FR"/>
        </w:rPr>
      </w:pPr>
      <w:r>
        <w:rPr>
          <w:sz w:val="4"/>
          <w:lang w:val="fr-FR"/>
        </w:rPr>
        <w:br w:type="page"/>
      </w:r>
    </w:p>
    <w:p w:rsidR="003E6D3B" w:rsidRPr="001E2CCC" w:rsidRDefault="003E6D3B" w:rsidP="001B0EE0">
      <w:pPr>
        <w:rPr>
          <w:sz w:val="4"/>
          <w:lang w:val="fr-FR"/>
        </w:rPr>
      </w:pPr>
    </w:p>
    <w:p w:rsidR="006C1119" w:rsidRPr="006D0A68" w:rsidRDefault="006C1119" w:rsidP="006C1119">
      <w:pPr>
        <w:pStyle w:val="Heading20"/>
        <w:spacing w:before="0"/>
        <w:rPr>
          <w:lang w:val="fr-CH"/>
        </w:rPr>
      </w:pPr>
      <w:bookmarkStart w:id="128" w:name="_Toc248829285"/>
      <w:bookmarkStart w:id="129" w:name="_Toc251059439"/>
      <w:bookmarkStart w:id="130" w:name="_Toc252175433"/>
      <w:bookmarkStart w:id="131" w:name="_Toc253407936"/>
      <w:bookmarkStart w:id="132" w:name="_Toc255827806"/>
      <w:bookmarkStart w:id="133" w:name="_Toc259726559"/>
      <w:bookmarkStart w:id="134" w:name="_Toc262756308"/>
      <w:bookmarkStart w:id="135" w:name="_Toc265053971"/>
      <w:bookmarkStart w:id="136" w:name="_Toc266116935"/>
      <w:bookmarkStart w:id="137" w:name="_Toc268854532"/>
      <w:bookmarkStart w:id="138" w:name="_Toc271633977"/>
      <w:bookmarkStart w:id="139" w:name="_Toc273021701"/>
      <w:bookmarkStart w:id="140" w:name="_Toc274142290"/>
      <w:bookmarkStart w:id="141" w:name="_Toc276716398"/>
      <w:bookmarkStart w:id="142" w:name="_Toc279667619"/>
      <w:bookmarkStart w:id="143" w:name="_Toc280291911"/>
      <w:bookmarkStart w:id="144" w:name="_Toc282525379"/>
      <w:bookmarkStart w:id="145" w:name="_Toc283734859"/>
      <w:bookmarkStart w:id="146" w:name="_Toc286068881"/>
      <w:bookmarkStart w:id="147" w:name="_Toc288659506"/>
      <w:bookmarkStart w:id="148" w:name="_Toc291004552"/>
      <w:bookmarkStart w:id="149" w:name="_Toc292700060"/>
      <w:bookmarkStart w:id="150" w:name="_Toc295307382"/>
      <w:bookmarkStart w:id="151" w:name="_Toc295307462"/>
      <w:bookmarkStart w:id="152" w:name="_Toc296609674"/>
      <w:bookmarkStart w:id="153" w:name="_Toc297803854"/>
      <w:bookmarkStart w:id="154" w:name="_Toc301943886"/>
      <w:bookmarkStart w:id="155" w:name="_Toc303343170"/>
      <w:r w:rsidRPr="006D0A68">
        <w:rPr>
          <w:lang w:val="fr-CH"/>
        </w:rPr>
        <w:t>Restrictions</w:t>
      </w:r>
      <w:bookmarkEnd w:id="128"/>
      <w:bookmarkEnd w:id="129"/>
      <w:r w:rsidRPr="006D0A68">
        <w:rPr>
          <w:lang w:val="fr-CH"/>
        </w:rPr>
        <w:t xml:space="preserve"> de service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:rsidR="006C1119" w:rsidRPr="00E42A7E" w:rsidRDefault="006C1119" w:rsidP="006C1119">
      <w:pPr>
        <w:pStyle w:val="Normalaftertitle"/>
        <w:rPr>
          <w:lang w:val="fr-FR"/>
        </w:rPr>
      </w:pPr>
      <w:bookmarkStart w:id="156" w:name="_Toc97092277"/>
      <w:bookmarkStart w:id="157" w:name="_Toc98306179"/>
      <w:bookmarkStart w:id="158" w:name="_Toc100050762"/>
      <w:bookmarkStart w:id="159" w:name="_Toc101246657"/>
      <w:bookmarkStart w:id="160" w:name="_Toc102534883"/>
      <w:bookmarkStart w:id="161" w:name="_Toc105302160"/>
      <w:bookmarkStart w:id="162" w:name="_Toc106504917"/>
      <w:bookmarkStart w:id="163" w:name="_Toc107798486"/>
      <w:bookmarkStart w:id="164" w:name="_Toc109028771"/>
      <w:bookmarkStart w:id="165" w:name="_Toc109631797"/>
      <w:bookmarkStart w:id="166" w:name="_Toc109631892"/>
      <w:bookmarkStart w:id="167" w:name="_Toc110233132"/>
      <w:bookmarkStart w:id="168" w:name="_Toc110233372"/>
      <w:bookmarkStart w:id="169" w:name="_Toc111607537"/>
      <w:bookmarkStart w:id="170" w:name="_Toc113250059"/>
      <w:bookmarkStart w:id="171" w:name="_Toc114285871"/>
      <w:bookmarkStart w:id="172" w:name="_Toc116117120"/>
      <w:bookmarkStart w:id="173" w:name="_Toc117389567"/>
      <w:bookmarkStart w:id="174" w:name="_Toc119749659"/>
      <w:bookmarkStart w:id="175" w:name="_Toc121281109"/>
      <w:bookmarkStart w:id="176" w:name="_Toc122238456"/>
      <w:bookmarkStart w:id="177" w:name="_Toc122940748"/>
      <w:bookmarkStart w:id="178" w:name="_Toc126481968"/>
      <w:bookmarkStart w:id="179" w:name="_Toc127606639"/>
      <w:bookmarkStart w:id="180" w:name="_Toc128886977"/>
      <w:bookmarkStart w:id="181" w:name="_Toc131917148"/>
      <w:bookmarkStart w:id="182" w:name="_Toc131917422"/>
      <w:bookmarkStart w:id="183" w:name="_Toc135453283"/>
      <w:bookmarkStart w:id="184" w:name="_Toc136762629"/>
      <w:bookmarkStart w:id="185" w:name="_Toc138153397"/>
      <w:bookmarkStart w:id="186" w:name="_Toc139444705"/>
      <w:bookmarkStart w:id="187" w:name="_Toc140656552"/>
      <w:bookmarkStart w:id="188" w:name="_Toc141774339"/>
      <w:bookmarkStart w:id="189" w:name="_Toc143331220"/>
      <w:bookmarkStart w:id="190" w:name="_Toc144780384"/>
      <w:bookmarkStart w:id="191" w:name="_Toc146011662"/>
      <w:bookmarkStart w:id="192" w:name="_Toc147313868"/>
      <w:bookmarkStart w:id="193" w:name="_Toc150078580"/>
      <w:bookmarkStart w:id="194" w:name="_Toc151281257"/>
      <w:bookmarkStart w:id="195" w:name="_Toc152663544"/>
      <w:bookmarkStart w:id="196" w:name="_Toc153877744"/>
      <w:bookmarkStart w:id="197" w:name="_Toc158019388"/>
      <w:bookmarkStart w:id="198" w:name="_Toc159212725"/>
      <w:bookmarkStart w:id="199" w:name="_Toc160456167"/>
      <w:bookmarkStart w:id="200" w:name="_Toc161638237"/>
      <w:bookmarkStart w:id="201" w:name="_Toc162942714"/>
      <w:bookmarkStart w:id="202" w:name="_Toc164586148"/>
      <w:bookmarkStart w:id="203" w:name="_Toc165690539"/>
      <w:bookmarkStart w:id="204" w:name="_Toc166647571"/>
      <w:bookmarkStart w:id="205" w:name="_Toc168388036"/>
      <w:bookmarkStart w:id="206" w:name="_Toc169584474"/>
      <w:bookmarkStart w:id="207" w:name="_Toc170815303"/>
      <w:bookmarkStart w:id="208" w:name="_Toc171936802"/>
      <w:bookmarkStart w:id="209" w:name="_Toc173647067"/>
      <w:bookmarkStart w:id="210" w:name="_Toc174436304"/>
      <w:bookmarkStart w:id="211" w:name="_Toc176340245"/>
      <w:bookmarkStart w:id="212" w:name="_Toc177526456"/>
      <w:bookmarkStart w:id="213" w:name="_Toc178733569"/>
      <w:bookmarkStart w:id="214" w:name="_Toc181591811"/>
      <w:bookmarkStart w:id="215" w:name="_Toc182996188"/>
      <w:bookmarkStart w:id="216" w:name="_Toc184099139"/>
      <w:bookmarkStart w:id="217" w:name="_Toc187491754"/>
      <w:bookmarkStart w:id="218" w:name="_Toc188073964"/>
      <w:bookmarkStart w:id="219" w:name="_Toc191803645"/>
      <w:bookmarkStart w:id="220" w:name="_Toc192925270"/>
      <w:bookmarkStart w:id="221" w:name="_Toc193013119"/>
      <w:bookmarkStart w:id="222" w:name="_Toc196019531"/>
      <w:bookmarkStart w:id="223" w:name="_Toc197223475"/>
      <w:bookmarkStart w:id="224" w:name="_Toc198519409"/>
      <w:bookmarkStart w:id="225" w:name="_Toc200872046"/>
      <w:bookmarkStart w:id="226" w:name="_Toc202750879"/>
      <w:bookmarkStart w:id="227" w:name="_Toc202750989"/>
      <w:bookmarkStart w:id="228" w:name="_Toc202751352"/>
      <w:bookmarkStart w:id="229" w:name="_Toc203553678"/>
      <w:bookmarkStart w:id="230" w:name="_Toc204666558"/>
      <w:bookmarkStart w:id="231" w:name="_Toc205106621"/>
      <w:bookmarkStart w:id="232" w:name="_Toc206390002"/>
      <w:bookmarkStart w:id="233" w:name="_Toc208205506"/>
      <w:bookmarkStart w:id="234" w:name="_Toc211848203"/>
      <w:bookmarkStart w:id="235" w:name="_Toc212964637"/>
      <w:bookmarkStart w:id="236" w:name="_Toc214162757"/>
      <w:bookmarkStart w:id="237" w:name="_Toc215907236"/>
      <w:bookmarkStart w:id="238" w:name="_Toc219001218"/>
      <w:bookmarkStart w:id="239" w:name="_Toc219610105"/>
      <w:bookmarkStart w:id="240" w:name="_Toc222028839"/>
      <w:bookmarkStart w:id="241" w:name="_Toc223252058"/>
      <w:bookmarkStart w:id="242" w:name="_Toc224533701"/>
      <w:bookmarkStart w:id="243" w:name="_Toc226791586"/>
      <w:bookmarkStart w:id="244" w:name="_Toc228766419"/>
      <w:bookmarkStart w:id="245" w:name="_Toc229971385"/>
      <w:bookmarkStart w:id="246" w:name="_Toc232323966"/>
      <w:bookmarkStart w:id="247" w:name="_Toc233609618"/>
      <w:bookmarkStart w:id="248" w:name="_Toc235352440"/>
      <w:bookmarkStart w:id="249" w:name="_Toc236573583"/>
      <w:bookmarkStart w:id="250" w:name="_Toc240790150"/>
      <w:bookmarkStart w:id="251" w:name="_Toc242001458"/>
      <w:bookmarkStart w:id="252" w:name="_Toc243300345"/>
      <w:bookmarkStart w:id="253" w:name="_Toc244506998"/>
      <w:bookmarkStart w:id="254" w:name="_Toc248829286"/>
      <w:r w:rsidRPr="00170C75">
        <w:rPr>
          <w:b/>
          <w:bCs/>
          <w:lang w:val="fr-FR"/>
        </w:rPr>
        <w:t>Note du TSB</w:t>
      </w:r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r w:rsidR="00923C37">
        <w:rPr>
          <w:lang w:val="fr-FR"/>
        </w:rPr>
        <w:fldChar w:fldCharType="begin"/>
      </w:r>
      <w:r w:rsidRPr="00BD4486">
        <w:rPr>
          <w:lang w:val="fr-FR"/>
        </w:rPr>
        <w:instrText xml:space="preserve"> TC "</w:instrText>
      </w:r>
      <w:bookmarkStart w:id="255" w:name="_Toc253407937"/>
      <w:bookmarkStart w:id="256" w:name="_Toc255827807"/>
      <w:bookmarkStart w:id="257" w:name="_Toc259726560"/>
      <w:bookmarkStart w:id="258" w:name="_Toc262756309"/>
      <w:bookmarkStart w:id="259" w:name="_Toc265053972"/>
      <w:bookmarkStart w:id="260" w:name="_Toc266116936"/>
      <w:bookmarkStart w:id="261" w:name="_Toc268854533"/>
      <w:bookmarkStart w:id="262" w:name="_Toc271633978"/>
      <w:bookmarkStart w:id="263" w:name="_Toc273021702"/>
      <w:bookmarkStart w:id="264" w:name="_Toc274142291"/>
      <w:bookmarkStart w:id="265" w:name="_Toc276716399"/>
      <w:bookmarkStart w:id="266" w:name="_Toc279667620"/>
      <w:bookmarkStart w:id="267" w:name="_Toc280291912"/>
      <w:bookmarkStart w:id="268" w:name="_Toc282525380"/>
      <w:bookmarkStart w:id="269" w:name="_Toc283734860"/>
      <w:bookmarkStart w:id="270" w:name="_Toc286068882"/>
      <w:bookmarkStart w:id="271" w:name="_Toc288659507"/>
      <w:bookmarkStart w:id="272" w:name="_Toc291004553"/>
      <w:bookmarkStart w:id="273" w:name="_Toc292700061"/>
      <w:bookmarkStart w:id="274" w:name="_Toc295307463"/>
      <w:bookmarkStart w:id="275" w:name="_Toc296609675"/>
      <w:bookmarkStart w:id="276" w:name="_Toc297803855"/>
      <w:bookmarkStart w:id="277" w:name="_Toc301943887"/>
      <w:bookmarkStart w:id="278" w:name="_Toc303343171"/>
      <w:r w:rsidRPr="00FB7B61">
        <w:rPr>
          <w:lang w:val="fr-FR"/>
        </w:rPr>
        <w:instrText>Note du TSB</w:instrTex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r w:rsidRPr="00BD4486">
        <w:rPr>
          <w:lang w:val="fr-FR"/>
        </w:rPr>
        <w:instrText xml:space="preserve">" \f C \l "3" </w:instrText>
      </w:r>
      <w:r w:rsidR="00923C37">
        <w:rPr>
          <w:lang w:val="fr-FR"/>
        </w:rPr>
        <w:fldChar w:fldCharType="end"/>
      </w:r>
    </w:p>
    <w:p w:rsidR="006C1119" w:rsidRPr="00E42A7E" w:rsidRDefault="006C1119" w:rsidP="006C1119">
      <w:pPr>
        <w:rPr>
          <w:lang w:val="fr-FR"/>
        </w:rPr>
      </w:pPr>
      <w:r w:rsidRPr="00E42A7E">
        <w:rPr>
          <w:lang w:val="fr-FR"/>
        </w:rPr>
        <w:t>Les communications des pays suivants concernant les restrictions de service relatives aux différents services de télécommunication internationaux offerts au public ont été publiées individuel</w:t>
      </w:r>
      <w:r w:rsidRPr="00E42A7E">
        <w:rPr>
          <w:lang w:val="fr-FR"/>
        </w:rPr>
        <w:softHyphen/>
        <w:t>lement dans le Bulletin d'exploitation de l'UIT (BE):</w:t>
      </w:r>
    </w:p>
    <w:p w:rsidR="006C1119" w:rsidRPr="007E3F87" w:rsidRDefault="006C1119" w:rsidP="006C1119">
      <w:pPr>
        <w:rPr>
          <w:sz w:val="4"/>
          <w:lang w:val="fr-FR"/>
        </w:rPr>
      </w:pPr>
    </w:p>
    <w:tbl>
      <w:tblPr>
        <w:tblW w:w="0" w:type="auto"/>
        <w:jc w:val="center"/>
        <w:tblLayout w:type="fixed"/>
        <w:tblLook w:val="0000"/>
      </w:tblPr>
      <w:tblGrid>
        <w:gridCol w:w="2268"/>
        <w:gridCol w:w="1985"/>
        <w:gridCol w:w="2268"/>
        <w:gridCol w:w="1985"/>
      </w:tblGrid>
      <w:tr w:rsidR="006C1119" w:rsidRPr="00E42A7E" w:rsidTr="00715FCD">
        <w:trPr>
          <w:jc w:val="center"/>
        </w:trPr>
        <w:tc>
          <w:tcPr>
            <w:tcW w:w="2268" w:type="dxa"/>
            <w:vAlign w:val="center"/>
          </w:tcPr>
          <w:p w:rsidR="006C1119" w:rsidRPr="00E42A7E" w:rsidRDefault="006C1119" w:rsidP="00715FCD">
            <w:pPr>
              <w:pStyle w:val="Tablehead0"/>
              <w:jc w:val="left"/>
              <w:rPr>
                <w:b/>
                <w:bCs/>
              </w:rPr>
            </w:pPr>
            <w:r w:rsidRPr="00E42A7E">
              <w:t>Pays/zone géographique</w:t>
            </w:r>
          </w:p>
        </w:tc>
        <w:tc>
          <w:tcPr>
            <w:tcW w:w="1985" w:type="dxa"/>
            <w:vAlign w:val="center"/>
          </w:tcPr>
          <w:p w:rsidR="006C1119" w:rsidRPr="00E42A7E" w:rsidRDefault="006C1119" w:rsidP="00715FCD">
            <w:pPr>
              <w:pStyle w:val="Tablehead0"/>
              <w:jc w:val="left"/>
            </w:pPr>
            <w:r w:rsidRPr="00E42A7E">
              <w:t>BE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6C1119" w:rsidRPr="00E42A7E" w:rsidRDefault="006C1119" w:rsidP="00715FCD">
            <w:pPr>
              <w:pStyle w:val="Tablehead0"/>
              <w:jc w:val="left"/>
            </w:pPr>
            <w:r w:rsidRPr="00E42A7E">
              <w:t>Pays/zone géographique</w:t>
            </w:r>
          </w:p>
        </w:tc>
        <w:tc>
          <w:tcPr>
            <w:tcW w:w="1985" w:type="dxa"/>
            <w:vAlign w:val="center"/>
          </w:tcPr>
          <w:p w:rsidR="006C1119" w:rsidRPr="00E42A7E" w:rsidRDefault="006C1119" w:rsidP="00715FCD">
            <w:pPr>
              <w:pStyle w:val="Tablehead0"/>
              <w:jc w:val="left"/>
            </w:pPr>
            <w:r w:rsidRPr="00E42A7E">
              <w:t>BE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E3F87">
            <w:pPr>
              <w:pStyle w:val="Tabletext0"/>
              <w:spacing w:before="20" w:after="20"/>
              <w:rPr>
                <w:b/>
              </w:rPr>
            </w:pPr>
            <w:r w:rsidRPr="00E42A7E">
              <w:t>Allemagne</w:t>
            </w:r>
          </w:p>
        </w:tc>
        <w:tc>
          <w:tcPr>
            <w:tcW w:w="1985" w:type="dxa"/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788 (p.18)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Malawi</w:t>
            </w:r>
          </w:p>
        </w:tc>
        <w:tc>
          <w:tcPr>
            <w:tcW w:w="1985" w:type="dxa"/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699 (p.6)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E3F87">
            <w:pPr>
              <w:pStyle w:val="Tabletext0"/>
              <w:spacing w:before="20" w:after="20"/>
              <w:rPr>
                <w:b/>
              </w:rPr>
            </w:pPr>
            <w:r w:rsidRPr="00E42A7E">
              <w:t>Antigua-et-Barbuda</w:t>
            </w:r>
          </w:p>
        </w:tc>
        <w:tc>
          <w:tcPr>
            <w:tcW w:w="1985" w:type="dxa"/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798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Maldives</w:t>
            </w:r>
          </w:p>
        </w:tc>
        <w:tc>
          <w:tcPr>
            <w:tcW w:w="1985" w:type="dxa"/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766 (p.19)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Arabie saoudite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E3F87">
            <w:pPr>
              <w:pStyle w:val="Tabletext0"/>
              <w:spacing w:before="20" w:after="20"/>
            </w:pPr>
            <w:r w:rsidRPr="00E42A7E">
              <w:t>Maroc</w:t>
            </w:r>
          </w:p>
        </w:tc>
        <w:tc>
          <w:tcPr>
            <w:tcW w:w="1985" w:type="dxa"/>
          </w:tcPr>
          <w:p w:rsidR="00AC02CB" w:rsidRPr="00E42A7E" w:rsidRDefault="00AC02CB" w:rsidP="007E3F87">
            <w:pPr>
              <w:pStyle w:val="Tabletext0"/>
              <w:spacing w:before="20" w:after="20"/>
            </w:pPr>
            <w:r w:rsidRPr="00E42A7E">
              <w:t>692 (p.8), 727 (p.5)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</w:pPr>
            <w:r>
              <w:t>Argentine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>
              <w:t>972 (p.4)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Maurice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610 (p.6)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Aruba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776 (p.6)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Australie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726 (p.13, p.31)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Nigéria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829 (p.18)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Barbade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783 (p.5-6)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Norvège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716 (p.17)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Belgique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776 (p.36)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Nouvelle-Calédonie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896 (p.18)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Belize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845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Pakistan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827 (p.14), 852 (p.13)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Bulgarie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Panama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839 (p.6)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Cayman (Iles)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829 (p.7)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Pays-Bas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939 (p.8)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Chypre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802 (p.5), 825 (p.15), 828 (p.36), 871 (p.5), 889 (p.6)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Pérou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753 (p.9)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Colombie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835 (p.8)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République arabe syrienne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828 (p.38)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432D7C">
            <w:pPr>
              <w:pStyle w:val="Tabletext0"/>
              <w:spacing w:before="20" w:after="20"/>
              <w:rPr>
                <w:b/>
              </w:rPr>
            </w:pPr>
            <w:r>
              <w:t>Cura</w:t>
            </w:r>
            <w:r>
              <w:rPr>
                <w:rFonts w:ascii="Times New Roman" w:hAnsi="Times New Roman"/>
              </w:rPr>
              <w:t>ç</w:t>
            </w:r>
            <w:r>
              <w:t>ao, Sint Maarten, Bonaire, S</w:t>
            </w:r>
            <w:r w:rsidR="00E330EE">
              <w:t>a</w:t>
            </w:r>
            <w:r>
              <w:t>int Eustatius et Saba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  <w:spacing w:before="20" w:after="20"/>
            </w:pPr>
            <w:r w:rsidRPr="00E42A7E">
              <w:t>786 (p.7)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Roumanie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829 (p.18)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Danemark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835 (p.5), 840 (p.4)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Sainte-Lucie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853 (p.12)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Dominique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796 (p.4-5)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Saint-Marin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834 (p.18)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Emirats arabes unis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724 (p.7), 825 (p.15)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Saint-Vincent-et-les-</w:t>
            </w:r>
            <w:r w:rsidRPr="00E42A7E">
              <w:br/>
              <w:t>Grenadines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797 (p.21)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Féderation de Russie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635 (p.4)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Serbie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804 (p.8)</w:t>
            </w:r>
            <w:r>
              <w:t>, 955 (p.16)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Fidji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824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Singapour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829 (p.19)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Finlande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704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>
              <w:t>Slovaquie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>
              <w:t>790 (p.4), 798 (p.12)</w:t>
            </w:r>
            <w:r>
              <w:br/>
              <w:t>853 (p.15)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</w:pP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Slovénie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609 (p.15), 711 (p.8)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France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924 (p.12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Soudan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827 (p.14)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Gibraltar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739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Sri Lanka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865 (p.11)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Groenland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762 (p.7)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Sudafricaine (Rép.)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667 (p.11)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Guyana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778 (p.6-11)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Suède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818 (p.11)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Honduras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799 (p.19)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Swaziland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877 (p.16)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Hongrie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911 (p.21)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Trinité-et-Tobago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894 (p.15)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Indonésie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726 (p.16, p.31),</w:t>
            </w:r>
            <w:r w:rsidRPr="00E42A7E">
              <w:br/>
              <w:t>844 (p.9)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Turques et Caïques (Iles)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841 (p.18)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Islande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802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Turquie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828 (p.38)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Japon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846 (p.16)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Uruguay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849 (p.20)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Kenya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748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Vanuatu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740 (p.11)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Koweït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Yémen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828 (p.38)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Liban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824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</w:p>
        </w:tc>
      </w:tr>
    </w:tbl>
    <w:p w:rsidR="006C1119" w:rsidRPr="006C1119" w:rsidRDefault="006C1119" w:rsidP="006C1119">
      <w:pPr>
        <w:spacing w:before="0"/>
        <w:ind w:left="567" w:hanging="567"/>
        <w:jc w:val="left"/>
        <w:rPr>
          <w:sz w:val="6"/>
          <w:lang w:val="fr-CH"/>
        </w:rPr>
      </w:pPr>
    </w:p>
    <w:p w:rsidR="006F5569" w:rsidRDefault="006F556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6F5569" w:rsidRPr="00650C72" w:rsidRDefault="006F5569" w:rsidP="00650C72">
      <w:pPr>
        <w:spacing w:before="0"/>
        <w:rPr>
          <w:sz w:val="6"/>
          <w:lang w:val="fr-CH"/>
        </w:rPr>
      </w:pPr>
    </w:p>
    <w:p w:rsidR="00650C72" w:rsidRPr="00E42A7E" w:rsidRDefault="00650C72" w:rsidP="00650C72">
      <w:pPr>
        <w:pStyle w:val="Heading20"/>
        <w:spacing w:before="0"/>
      </w:pPr>
      <w:bookmarkStart w:id="279" w:name="_Toc190583978"/>
      <w:bookmarkStart w:id="280" w:name="_Toc191715175"/>
      <w:bookmarkStart w:id="281" w:name="_Toc193013700"/>
      <w:bookmarkStart w:id="282" w:name="_Toc194811199"/>
      <w:bookmarkStart w:id="283" w:name="_Toc196016416"/>
      <w:bookmarkStart w:id="284" w:name="_Toc197219131"/>
      <w:bookmarkStart w:id="285" w:name="_Toc198364506"/>
      <w:bookmarkStart w:id="286" w:name="_Toc199662475"/>
      <w:bookmarkStart w:id="287" w:name="_Toc200866980"/>
      <w:bookmarkStart w:id="288" w:name="_Toc202686481"/>
      <w:bookmarkStart w:id="289" w:name="_Toc203551965"/>
      <w:bookmarkStart w:id="290" w:name="_Toc204668219"/>
      <w:bookmarkStart w:id="291" w:name="_Toc205090228"/>
      <w:bookmarkStart w:id="292" w:name="_Toc206383860"/>
      <w:bookmarkStart w:id="293" w:name="_Toc208199970"/>
      <w:bookmarkStart w:id="294" w:name="_Toc211846650"/>
      <w:bookmarkStart w:id="295" w:name="_Toc214158948"/>
      <w:bookmarkStart w:id="296" w:name="_Toc215903445"/>
      <w:bookmarkStart w:id="297" w:name="_Toc217291440"/>
      <w:bookmarkStart w:id="298" w:name="_Toc218929457"/>
      <w:bookmarkStart w:id="299" w:name="_Toc220822912"/>
      <w:bookmarkStart w:id="300" w:name="_Toc222026669"/>
      <w:bookmarkStart w:id="301" w:name="_Toc223250159"/>
      <w:bookmarkStart w:id="302" w:name="_Toc223250738"/>
      <w:bookmarkStart w:id="303" w:name="_Toc226796833"/>
      <w:bookmarkStart w:id="304" w:name="_Toc228761752"/>
      <w:bookmarkStart w:id="305" w:name="_Toc229969488"/>
      <w:bookmarkStart w:id="306" w:name="_Toc231198994"/>
      <w:bookmarkStart w:id="307" w:name="_Toc232315673"/>
      <w:bookmarkStart w:id="308" w:name="_Toc233618262"/>
      <w:bookmarkStart w:id="309" w:name="_Toc236568466"/>
      <w:bookmarkStart w:id="310" w:name="_Toc240772445"/>
      <w:bookmarkStart w:id="311" w:name="_Toc242000168"/>
      <w:bookmarkStart w:id="312" w:name="_Toc243283630"/>
      <w:bookmarkStart w:id="313" w:name="_Toc244503096"/>
      <w:bookmarkStart w:id="314" w:name="_Toc247966344"/>
      <w:bookmarkStart w:id="315" w:name="_Toc252175434"/>
      <w:bookmarkStart w:id="316" w:name="_Toc253407938"/>
      <w:bookmarkStart w:id="317" w:name="_Toc255827808"/>
      <w:bookmarkStart w:id="318" w:name="_Toc259726561"/>
      <w:bookmarkStart w:id="319" w:name="_Toc262756310"/>
      <w:bookmarkStart w:id="320" w:name="_Toc265053973"/>
      <w:bookmarkStart w:id="321" w:name="_Toc266116937"/>
      <w:bookmarkStart w:id="322" w:name="_Toc268854534"/>
      <w:bookmarkStart w:id="323" w:name="_Toc271633979"/>
      <w:bookmarkStart w:id="324" w:name="_Toc273021703"/>
      <w:bookmarkStart w:id="325" w:name="_Toc274142292"/>
      <w:bookmarkStart w:id="326" w:name="_Toc276716400"/>
      <w:bookmarkStart w:id="327" w:name="_Toc279667621"/>
      <w:bookmarkStart w:id="328" w:name="_Toc280291913"/>
      <w:bookmarkStart w:id="329" w:name="_Toc282525381"/>
      <w:bookmarkStart w:id="330" w:name="_Toc283734861"/>
      <w:bookmarkStart w:id="331" w:name="_Toc286068883"/>
      <w:bookmarkStart w:id="332" w:name="_Toc288659508"/>
      <w:bookmarkStart w:id="333" w:name="_Toc291004554"/>
      <w:bookmarkStart w:id="334" w:name="_Toc292700062"/>
      <w:bookmarkStart w:id="335" w:name="_Toc295307383"/>
      <w:bookmarkStart w:id="336" w:name="_Toc295307464"/>
      <w:bookmarkStart w:id="337" w:name="_Toc296609676"/>
      <w:bookmarkStart w:id="338" w:name="_Toc297803856"/>
      <w:bookmarkStart w:id="339" w:name="_Toc301943888"/>
      <w:bookmarkStart w:id="340" w:name="_Toc303343172"/>
      <w:r w:rsidRPr="00E42A7E">
        <w:t>Systèmes de rappel (Call-Back)</w:t>
      </w:r>
      <w:r w:rsidRPr="00E42A7E">
        <w:br/>
        <w:t>et procédures d'appel alternatives (Rés. 21 Rév. PP-2002)</w:t>
      </w:r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</w:p>
    <w:p w:rsidR="00650C72" w:rsidRPr="00D41C26" w:rsidRDefault="00650C72" w:rsidP="00650C72">
      <w:pPr>
        <w:jc w:val="center"/>
        <w:rPr>
          <w:u w:val="single"/>
          <w:lang w:val="fr-FR"/>
        </w:rPr>
      </w:pPr>
    </w:p>
    <w:p w:rsidR="00650C72" w:rsidRPr="0086458E" w:rsidRDefault="00650C72" w:rsidP="00650C72">
      <w:pPr>
        <w:pStyle w:val="Normalaftertitle"/>
        <w:rPr>
          <w:b/>
          <w:bCs/>
          <w:lang w:val="fr-FR"/>
        </w:rPr>
      </w:pPr>
      <w:r w:rsidRPr="0086458E">
        <w:rPr>
          <w:b/>
          <w:bCs/>
          <w:lang w:val="fr-FR"/>
        </w:rPr>
        <w:t>Note du TSB</w:t>
      </w:r>
    </w:p>
    <w:p w:rsidR="00650C72" w:rsidRDefault="00650C72" w:rsidP="00650C72">
      <w:pPr>
        <w:rPr>
          <w:lang w:val="fr-FR"/>
        </w:rPr>
      </w:pPr>
      <w:r w:rsidRPr="00E42A7E">
        <w:rPr>
          <w:lang w:val="fr-FR"/>
        </w:rPr>
        <w:t xml:space="preserve">Pays/zones géographiques pour lesquels les </w:t>
      </w:r>
      <w:r>
        <w:rPr>
          <w:lang w:val="fr-FR"/>
        </w:rPr>
        <w:t>"</w:t>
      </w:r>
      <w:r w:rsidRPr="00E42A7E">
        <w:rPr>
          <w:lang w:val="fr-FR"/>
        </w:rPr>
        <w:t>Systèmes de rappel (Call</w:t>
      </w:r>
      <w:r w:rsidRPr="00E42A7E">
        <w:rPr>
          <w:lang w:val="fr-FR"/>
        </w:rPr>
        <w:noBreakHyphen/>
        <w:t>Back) et certaines procédures d'appel alternatives non conformes à la réglementation en vigueur</w:t>
      </w:r>
      <w:r>
        <w:rPr>
          <w:lang w:val="fr-FR"/>
        </w:rPr>
        <w:t>"</w:t>
      </w:r>
      <w:r w:rsidRPr="00E42A7E">
        <w:rPr>
          <w:lang w:val="fr-FR"/>
        </w:rPr>
        <w:t xml:space="preserve"> </w:t>
      </w:r>
      <w:r>
        <w:rPr>
          <w:lang w:val="fr-FR"/>
        </w:rPr>
        <w:t>sont interdits sur leur territoire.</w:t>
      </w:r>
    </w:p>
    <w:p w:rsidR="00650C72" w:rsidRPr="00A933B4" w:rsidRDefault="00650C72" w:rsidP="00650C7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color w:val="000000"/>
          <w:lang w:val="fr-CH" w:eastAsia="zh-CN"/>
        </w:rPr>
        <w:sectPr w:rsidR="00650C72" w:rsidRPr="00A933B4" w:rsidSect="00934A34">
          <w:footerReference w:type="even" r:id="rId21"/>
          <w:footerReference w:type="default" r:id="rId22"/>
          <w:footerReference w:type="first" r:id="rId23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tbl>
      <w:tblPr>
        <w:tblW w:w="5340" w:type="dxa"/>
        <w:tblInd w:w="93" w:type="dxa"/>
        <w:tblLook w:val="04A0"/>
      </w:tblPr>
      <w:tblGrid>
        <w:gridCol w:w="1100"/>
        <w:gridCol w:w="4240"/>
      </w:tblGrid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lastRenderedPageBreak/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Afghanistan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Albanie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Algérie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Arabie saoudite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Arménie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Azerbaïdjan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Bahamas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Bahreïn 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Bélarus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</w:t>
            </w:r>
            <w:r w:rsidR="004B49E8">
              <w:rPr>
                <w:color w:val="000000"/>
                <w:lang w:val="en-US" w:eastAsia="zh-CN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Belize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</w:t>
            </w:r>
            <w:r w:rsidR="004B49E8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Bénin</w:t>
            </w:r>
          </w:p>
        </w:tc>
      </w:tr>
      <w:tr w:rsidR="004B49E8" w:rsidRPr="00BF1903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E8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E8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zh-CN"/>
              </w:rPr>
            </w:pPr>
            <w:r>
              <w:rPr>
                <w:color w:val="000000"/>
                <w:lang w:val="fr-FR" w:eastAsia="zh-CN"/>
              </w:rPr>
              <w:t>Bonaire, S</w:t>
            </w:r>
            <w:r w:rsidR="00432D7C">
              <w:rPr>
                <w:color w:val="000000"/>
                <w:lang w:val="fr-FR" w:eastAsia="zh-CN"/>
              </w:rPr>
              <w:t>a</w:t>
            </w:r>
            <w:r>
              <w:rPr>
                <w:color w:val="000000"/>
                <w:lang w:val="fr-FR" w:eastAsia="zh-CN"/>
              </w:rPr>
              <w:t>int Eustatius et Saba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Bhoutan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Bosnie-Herzégovine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Brésil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Brunéi Darussalam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Bulgarie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Burkina Faso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Burundi 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Cambodge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Cameroun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Centrafricaine (Rép.)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Chine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Chypre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Colombie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Comores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Cook (Îles)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Costa Rica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Côte d'Ivoire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Cuba  </w:t>
            </w:r>
          </w:p>
        </w:tc>
      </w:tr>
      <w:tr w:rsidR="004B49E8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E8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31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E8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zh-CN"/>
              </w:rPr>
            </w:pPr>
            <w:r>
              <w:rPr>
                <w:color w:val="000000"/>
                <w:lang w:val="fr-FR" w:eastAsia="zh-CN"/>
              </w:rPr>
              <w:t>Cura</w:t>
            </w:r>
            <w:r>
              <w:rPr>
                <w:rFonts w:ascii="Times New Roman" w:hAnsi="Times New Roman"/>
                <w:color w:val="000000"/>
                <w:lang w:val="fr-FR" w:eastAsia="zh-CN"/>
              </w:rPr>
              <w:t>ç</w:t>
            </w:r>
            <w:r>
              <w:rPr>
                <w:color w:val="000000"/>
                <w:lang w:val="fr-FR" w:eastAsia="zh-CN"/>
              </w:rPr>
              <w:t>ao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Djibouti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Dominique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Egypte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Emirats arabes unis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Equateur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Erythrée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Ethiopie 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Fidji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lastRenderedPageBreak/>
              <w:t>40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Gabon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Gambie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Ghana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Guinée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Guyana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Haïti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Honduras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Hongrie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Inde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Indonésie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50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Iran (République islamique d')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Irlande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Israël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Jamaïque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Jordanie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Kazakhstan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Kenya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Kirghizistan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Kiribati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Koweït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60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Lesotho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Lettonie</w:t>
            </w:r>
          </w:p>
        </w:tc>
      </w:tr>
      <w:tr w:rsidR="00650C72" w:rsidRPr="00BF1903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CH" w:eastAsia="zh-CN"/>
              </w:rPr>
            </w:pPr>
            <w:r w:rsidRPr="0086458E">
              <w:rPr>
                <w:color w:val="000000"/>
                <w:lang w:val="fr-FR" w:eastAsia="zh-CN"/>
              </w:rPr>
              <w:t>L'ex-République yougoslave de Macédoine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Liban 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Macao (Chine)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Madagascar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Malaisie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Malawi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Mali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Maroc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70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Maurice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Mauritanie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Mexique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Moldova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Monaco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Mozambique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Nicaragua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Niger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Nigéria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lastRenderedPageBreak/>
              <w:t>7</w:t>
            </w:r>
            <w:r w:rsidR="004B49E8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Nouvelle-Calédonie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80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Oman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4B49E8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Ouganda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4B49E8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Pakistan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4B49E8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Panama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7E3F87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Papouasie-Nouvelle-Guinée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7E3F87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Paraguay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7E3F87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Pérou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7E3F87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Philippines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7E3F87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Pologne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7E3F87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Qatar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7E3F87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90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Rép. dém. du Congo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République arabe syrienne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Roumanie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Saint-Marin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Samoa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Seychelles</w:t>
            </w:r>
          </w:p>
        </w:tc>
      </w:tr>
      <w:tr w:rsidR="007E3F87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7" w:rsidRPr="0086458E" w:rsidRDefault="007E3F87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96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7" w:rsidRPr="0086458E" w:rsidRDefault="007E3F87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zh-CN"/>
              </w:rPr>
            </w:pPr>
            <w:r>
              <w:rPr>
                <w:color w:val="000000"/>
                <w:lang w:val="fr-FR" w:eastAsia="zh-CN"/>
              </w:rPr>
              <w:t>Sint Maarten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Slovaquie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Soudan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lastRenderedPageBreak/>
              <w:t>9</w:t>
            </w:r>
            <w:r w:rsidR="007E3F87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Sri Lanka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7E3F87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100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Sudafricaine (Rép.)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7E3F87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101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Suriname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Tanzanie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Tchad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Thaïlande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Tonga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Trinidad-et-Tobago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Tunisie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Turquie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Tuvalu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</w:t>
            </w:r>
            <w:r w:rsidR="007E3F87">
              <w:rPr>
                <w:color w:val="000000"/>
                <w:lang w:val="en-US" w:eastAsia="zh-CN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Ukraine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</w:t>
            </w:r>
            <w:r w:rsidR="007E3F87">
              <w:rPr>
                <w:color w:val="000000"/>
                <w:lang w:val="en-US" w:eastAsia="zh-CN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Venezuela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11</w:t>
            </w:r>
            <w:r w:rsidR="007E3F87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Viet Nam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11</w:t>
            </w:r>
            <w:r w:rsidR="007E3F87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Wallis</w:t>
            </w:r>
            <w:r w:rsidRPr="0086458E">
              <w:rPr>
                <w:color w:val="000000"/>
                <w:lang w:val="fr-FR" w:eastAsia="zh-CN"/>
              </w:rPr>
              <w:noBreakHyphen/>
              <w:t>et</w:t>
            </w:r>
            <w:r w:rsidRPr="0086458E">
              <w:rPr>
                <w:color w:val="000000"/>
                <w:lang w:val="fr-FR" w:eastAsia="zh-CN"/>
              </w:rPr>
              <w:noBreakHyphen/>
              <w:t>Futuna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11</w:t>
            </w:r>
            <w:r w:rsidR="007E3F87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Yémen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11</w:t>
            </w:r>
            <w:r w:rsidR="007E3F87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Zambie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11</w:t>
            </w:r>
            <w:r w:rsidR="007E3F87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Zimbabwe</w:t>
            </w:r>
          </w:p>
        </w:tc>
      </w:tr>
    </w:tbl>
    <w:p w:rsidR="00650C72" w:rsidRPr="00650C72" w:rsidRDefault="00650C72" w:rsidP="00650C72">
      <w:pPr>
        <w:rPr>
          <w:sz w:val="8"/>
          <w:lang w:val="fr-FR"/>
        </w:rPr>
      </w:pPr>
    </w:p>
    <w:p w:rsidR="00650C72" w:rsidRDefault="00650C72" w:rsidP="00650C72">
      <w:pPr>
        <w:rPr>
          <w:lang w:val="fr-FR"/>
        </w:rPr>
        <w:sectPr w:rsidR="00650C72" w:rsidSect="00934A34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num="2" w:space="720"/>
          <w:titlePg/>
          <w:docGrid w:linePitch="360"/>
        </w:sectPr>
      </w:pPr>
    </w:p>
    <w:p w:rsidR="006C1119" w:rsidRDefault="006C1119" w:rsidP="006C1119">
      <w:pPr>
        <w:rPr>
          <w:lang w:val="fr-FR"/>
        </w:rPr>
      </w:pPr>
      <w:bookmarkStart w:id="341" w:name="_Toc253407940"/>
      <w:bookmarkStart w:id="342" w:name="_Toc255827810"/>
      <w:bookmarkStart w:id="343" w:name="_Toc265053975"/>
      <w:bookmarkStart w:id="344" w:name="_Toc266116939"/>
      <w:bookmarkStart w:id="345" w:name="_Toc271633981"/>
      <w:bookmarkStart w:id="346" w:name="_Toc274142287"/>
      <w:bookmarkStart w:id="347" w:name="_Toc276716401"/>
      <w:bookmarkStart w:id="348" w:name="_Toc279667622"/>
      <w:bookmarkStart w:id="349" w:name="_Toc280291914"/>
      <w:bookmarkStart w:id="350" w:name="_Toc282525382"/>
      <w:bookmarkStart w:id="351" w:name="_Toc283734862"/>
      <w:r>
        <w:rPr>
          <w:lang w:val="fr-FR"/>
        </w:rPr>
        <w:lastRenderedPageBreak/>
        <w:t>T</w:t>
      </w:r>
      <w:r w:rsidRPr="00E42A7E">
        <w:rPr>
          <w:lang w:val="fr-FR"/>
        </w:rPr>
        <w:t xml:space="preserve">ous les pays/zones géographiques interdisant la pratique du système de rappel </w:t>
      </w:r>
      <w:r>
        <w:rPr>
          <w:lang w:val="fr-FR"/>
        </w:rPr>
        <w:t xml:space="preserve">devraient aviser dûment  l’UIT </w:t>
      </w:r>
      <w:r w:rsidRPr="00A933B4">
        <w:rPr>
          <w:lang w:val="fr-CH"/>
        </w:rPr>
        <w:t>par e-mail à</w:t>
      </w:r>
      <w:r>
        <w:rPr>
          <w:lang w:val="fr-CH"/>
        </w:rPr>
        <w:t xml:space="preserve"> l'adresse suivante:</w:t>
      </w:r>
      <w:r w:rsidRPr="00A933B4">
        <w:rPr>
          <w:lang w:val="fr-CH"/>
        </w:rPr>
        <w:t xml:space="preserve"> </w:t>
      </w:r>
      <w:hyperlink r:id="rId24" w:history="1">
        <w:r w:rsidRPr="00B533C1">
          <w:rPr>
            <w:lang w:val="fr-FR"/>
          </w:rPr>
          <w:t>tsbtson@itu.int</w:t>
        </w:r>
      </w:hyperlink>
    </w:p>
    <w:p w:rsidR="006C1119" w:rsidRPr="006C1119" w:rsidRDefault="006C1119" w:rsidP="006C1119">
      <w:pPr>
        <w:rPr>
          <w:rFonts w:ascii="Arial" w:hAnsi="Arial" w:cs="Arial"/>
          <w:kern w:val="32"/>
          <w:lang w:val="fr-FR"/>
        </w:rPr>
      </w:pPr>
      <w:r>
        <w:rPr>
          <w:lang w:val="fr-FR"/>
        </w:rPr>
        <w:br w:type="page"/>
      </w:r>
    </w:p>
    <w:p w:rsidR="006C1119" w:rsidRPr="007F41C3" w:rsidRDefault="006C1119" w:rsidP="006C1119">
      <w:pPr>
        <w:pStyle w:val="Heading1"/>
        <w:spacing w:before="0"/>
        <w:ind w:left="142"/>
        <w:jc w:val="center"/>
        <w:rPr>
          <w:lang w:val="fr-FR"/>
        </w:rPr>
      </w:pPr>
      <w:bookmarkStart w:id="352" w:name="_Toc286068884"/>
      <w:bookmarkStart w:id="353" w:name="_Toc288659509"/>
      <w:bookmarkStart w:id="354" w:name="_Toc291004555"/>
      <w:bookmarkStart w:id="355" w:name="_Toc292700063"/>
      <w:bookmarkStart w:id="356" w:name="_Toc295307384"/>
      <w:bookmarkStart w:id="357" w:name="_Toc295307465"/>
      <w:bookmarkStart w:id="358" w:name="_Toc296609677"/>
      <w:bookmarkStart w:id="359" w:name="_Toc297803857"/>
      <w:bookmarkStart w:id="360" w:name="_Toc301943889"/>
      <w:bookmarkStart w:id="361" w:name="_Toc303343173"/>
      <w:r w:rsidRPr="007F41C3">
        <w:rPr>
          <w:lang w:val="fr-FR"/>
        </w:rPr>
        <w:lastRenderedPageBreak/>
        <w:t xml:space="preserve">AMENDEMENTS  </w:t>
      </w:r>
      <w:r w:rsidRPr="00872C86">
        <w:rPr>
          <w:lang w:val="fr-FR"/>
        </w:rPr>
        <w:t>AUX</w:t>
      </w:r>
      <w:r w:rsidRPr="007F41C3">
        <w:rPr>
          <w:lang w:val="fr-FR"/>
        </w:rPr>
        <w:t xml:space="preserve">  PUBLICATIONS  DE  SERVICE</w:t>
      </w:r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</w:p>
    <w:p w:rsidR="006C1119" w:rsidRPr="007F41C3" w:rsidRDefault="006C1119" w:rsidP="006C1119">
      <w:pPr>
        <w:pStyle w:val="Heading70"/>
        <w:spacing w:before="240" w:after="160"/>
        <w:rPr>
          <w:lang w:val="fr-FR"/>
        </w:rPr>
      </w:pPr>
      <w:r w:rsidRPr="007F41C3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insérer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paragraphe</w:t>
            </w:r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colonne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remplacer</w:t>
            </w:r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lire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supprimer</w:t>
            </w:r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page(s)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D6605F" w:rsidRDefault="00D6605F" w:rsidP="00D6605F">
      <w:pPr>
        <w:rPr>
          <w:lang w:val="fr-FR"/>
        </w:rPr>
      </w:pPr>
    </w:p>
    <w:p w:rsidR="009A2B99" w:rsidRPr="00575BAB" w:rsidRDefault="009A2B99" w:rsidP="009A2B99">
      <w:pPr>
        <w:pStyle w:val="Heading20"/>
        <w:spacing w:before="240"/>
      </w:pPr>
      <w:bookmarkStart w:id="362" w:name="_Toc303343174"/>
      <w:r>
        <w:t>Indicatifs</w:t>
      </w:r>
      <w:r w:rsidRPr="00575BAB">
        <w:t>/num</w:t>
      </w:r>
      <w:r>
        <w:t>éros d'accès</w:t>
      </w:r>
      <w:r w:rsidRPr="00575BAB">
        <w:t xml:space="preserve"> </w:t>
      </w:r>
      <w:r>
        <w:t>à des réseaux mobiles</w:t>
      </w:r>
      <w:r>
        <w:br/>
      </w:r>
      <w:r w:rsidRPr="00575BAB">
        <w:t>(</w:t>
      </w:r>
      <w:r>
        <w:t>Selon la</w:t>
      </w:r>
      <w:r w:rsidRPr="00575BAB">
        <w:t xml:space="preserve"> Recomm</w:t>
      </w:r>
      <w:r>
        <w:t>a</w:t>
      </w:r>
      <w:r w:rsidRPr="00575BAB">
        <w:t>ndation E.164 (02/2005)</w:t>
      </w:r>
      <w:r w:rsidR="00A90312">
        <w:t>)</w:t>
      </w:r>
      <w:r>
        <w:br/>
      </w:r>
      <w:r w:rsidRPr="00575BAB">
        <w:t>(</w:t>
      </w:r>
      <w:r>
        <w:t>Situation au</w:t>
      </w:r>
      <w:r w:rsidRPr="00575BAB">
        <w:t xml:space="preserve"> 1 </w:t>
      </w:r>
      <w:r>
        <w:t>n</w:t>
      </w:r>
      <w:r w:rsidRPr="00575BAB">
        <w:t>ovemb</w:t>
      </w:r>
      <w:r>
        <w:t>re</w:t>
      </w:r>
      <w:r w:rsidRPr="00575BAB">
        <w:t xml:space="preserve"> 2010)</w:t>
      </w:r>
      <w:bookmarkEnd w:id="362"/>
    </w:p>
    <w:p w:rsidR="009A2B99" w:rsidRPr="00E40DE9" w:rsidRDefault="009A2B99" w:rsidP="009A2B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center"/>
        <w:rPr>
          <w:lang w:val="fr-CH"/>
        </w:rPr>
      </w:pPr>
      <w:r w:rsidRPr="00E40DE9">
        <w:rPr>
          <w:lang w:val="fr-CH"/>
        </w:rPr>
        <w:t>(Annexe au Bulletin d'exploitation de l'UIT N</w:t>
      </w:r>
      <w:r>
        <w:rPr>
          <w:lang w:val="fr-CH"/>
        </w:rPr>
        <w:t>°</w:t>
      </w:r>
      <w:r w:rsidRPr="00E40DE9">
        <w:rPr>
          <w:lang w:val="fr-CH"/>
        </w:rPr>
        <w:t xml:space="preserve"> 967 – 1.XI.2010)</w:t>
      </w:r>
    </w:p>
    <w:p w:rsidR="009A2B99" w:rsidRPr="00575BAB" w:rsidRDefault="009A2B99" w:rsidP="009A2B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center"/>
      </w:pPr>
      <w:r>
        <w:t>(Amend</w:t>
      </w:r>
      <w:r w:rsidR="00A90312">
        <w:t>e</w:t>
      </w:r>
      <w:r>
        <w:t>ment N° 15</w:t>
      </w:r>
      <w:r w:rsidRPr="00575BAB">
        <w:t>)</w:t>
      </w:r>
    </w:p>
    <w:p w:rsidR="009A2B99" w:rsidRPr="00575BAB" w:rsidRDefault="009A2B99" w:rsidP="009A2B99"/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30"/>
        <w:gridCol w:w="1362"/>
        <w:gridCol w:w="4497"/>
      </w:tblGrid>
      <w:tr w:rsidR="009A2B99" w:rsidRPr="00E40DE9" w:rsidTr="002C4C5E">
        <w:trPr>
          <w:tblHeader/>
          <w:jc w:val="center"/>
        </w:trPr>
        <w:tc>
          <w:tcPr>
            <w:tcW w:w="3403" w:type="dxa"/>
            <w:vAlign w:val="center"/>
          </w:tcPr>
          <w:p w:rsidR="009A2B99" w:rsidRPr="00575BAB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Pays</w:t>
            </w:r>
            <w:r w:rsidRPr="00575BAB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/</w:t>
            </w:r>
            <w:r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zone géographique</w:t>
            </w:r>
          </w:p>
        </w:tc>
        <w:tc>
          <w:tcPr>
            <w:tcW w:w="1559" w:type="dxa"/>
            <w:vAlign w:val="center"/>
          </w:tcPr>
          <w:p w:rsidR="009A2B99" w:rsidRPr="00575BAB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75BAB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 xml:space="preserve">E.164 </w:t>
            </w:r>
            <w:r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indicatif de pays</w:t>
            </w:r>
          </w:p>
        </w:tc>
        <w:tc>
          <w:tcPr>
            <w:tcW w:w="5245" w:type="dxa"/>
            <w:vAlign w:val="center"/>
          </w:tcPr>
          <w:p w:rsidR="009A2B99" w:rsidRPr="00E40DE9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E40DE9">
              <w:rPr>
                <w:rFonts w:asciiTheme="minorHAnsi" w:hAnsiTheme="minorHAnsi"/>
                <w:i/>
                <w:sz w:val="18"/>
                <w:szCs w:val="18"/>
                <w:lang w:val="fr-CH"/>
              </w:rPr>
              <w:t>Numéros de téléphone mobile, premiers chiffres</w:t>
            </w:r>
            <w:r w:rsidRPr="00E40DE9">
              <w:rPr>
                <w:rFonts w:asciiTheme="minorHAnsi" w:hAnsiTheme="minorHAnsi"/>
                <w:i/>
                <w:sz w:val="18"/>
                <w:szCs w:val="18"/>
                <w:lang w:val="fr-CH"/>
              </w:rPr>
              <w:br/>
              <w:t>après l'indicatif de pays</w:t>
            </w:r>
          </w:p>
        </w:tc>
      </w:tr>
    </w:tbl>
    <w:p w:rsidR="009A2B99" w:rsidRPr="00E40DE9" w:rsidRDefault="009A2B99" w:rsidP="009A2B99">
      <w:pPr>
        <w:spacing w:before="0"/>
        <w:rPr>
          <w:lang w:val="fr-CH"/>
        </w:rPr>
      </w:pPr>
    </w:p>
    <w:p w:rsidR="009A2B99" w:rsidRDefault="009A2B99" w:rsidP="009A2B9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  <w:tab w:val="left" w:pos="3119"/>
        </w:tabs>
        <w:spacing w:before="40" w:after="120"/>
        <w:jc w:val="left"/>
        <w:rPr>
          <w:rFonts w:asciiTheme="minorHAnsi" w:hAnsiTheme="minorHAnsi" w:cs="Arial"/>
          <w:b/>
          <w:lang w:val="en-US"/>
        </w:rPr>
      </w:pPr>
      <w:r w:rsidRPr="00575BAB">
        <w:rPr>
          <w:rFonts w:asciiTheme="minorHAnsi" w:hAnsiTheme="minorHAnsi" w:cs="Arial"/>
          <w:b/>
          <w:lang w:val="en-US"/>
        </w:rPr>
        <w:t xml:space="preserve">P  </w:t>
      </w:r>
      <w:r w:rsidR="00A90312">
        <w:rPr>
          <w:rFonts w:asciiTheme="minorHAnsi" w:hAnsiTheme="minorHAnsi" w:cs="Arial"/>
          <w:b/>
          <w:lang w:val="en-US"/>
        </w:rPr>
        <w:t>7</w:t>
      </w:r>
      <w:r>
        <w:rPr>
          <w:rFonts w:asciiTheme="minorHAnsi" w:hAnsiTheme="minorHAnsi" w:cs="Arial"/>
          <w:b/>
          <w:lang w:val="en-US"/>
        </w:rPr>
        <w:t xml:space="preserve">   </w:t>
      </w:r>
      <w:r w:rsidRPr="00E40DE9">
        <w:rPr>
          <w:rFonts w:asciiTheme="minorHAnsi" w:hAnsiTheme="minorHAnsi" w:cs="Arial"/>
          <w:b/>
        </w:rPr>
        <w:t>Thaïlande</w:t>
      </w:r>
      <w:r w:rsidRPr="00575BAB">
        <w:rPr>
          <w:rFonts w:asciiTheme="minorHAnsi" w:hAnsiTheme="minorHAnsi" w:cs="Arial"/>
          <w:b/>
          <w:lang w:val="en-US"/>
        </w:rPr>
        <w:t xml:space="preserve">   LIR </w:t>
      </w:r>
    </w:p>
    <w:p w:rsidR="009A2B99" w:rsidRPr="00A02BAA" w:rsidRDefault="009A2B99" w:rsidP="009A2B99">
      <w:pPr>
        <w:rPr>
          <w:sz w:val="6"/>
          <w:lang w:val="en-US"/>
        </w:rPr>
      </w:pPr>
    </w:p>
    <w:tbl>
      <w:tblPr>
        <w:tblW w:w="87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940"/>
        <w:gridCol w:w="1283"/>
        <w:gridCol w:w="4566"/>
      </w:tblGrid>
      <w:tr w:rsidR="009A2B99" w:rsidRPr="00575BAB" w:rsidTr="002C4C5E">
        <w:trPr>
          <w:jc w:val="center"/>
        </w:trPr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2B99" w:rsidRPr="00AC2533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40DE9">
              <w:t>Thaïlande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2B99" w:rsidRPr="00575BAB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66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2B99" w:rsidRPr="00575BAB" w:rsidRDefault="009A2B99" w:rsidP="00A903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80 – 88, 90 – 99</w:t>
            </w:r>
          </w:p>
        </w:tc>
      </w:tr>
    </w:tbl>
    <w:p w:rsidR="009A2B99" w:rsidRDefault="009A2B99" w:rsidP="009A2B99"/>
    <w:p w:rsidR="007058BD" w:rsidRDefault="007058BD" w:rsidP="00D6605F">
      <w:pPr>
        <w:rPr>
          <w:lang w:val="fr-FR"/>
        </w:rPr>
      </w:pPr>
    </w:p>
    <w:p w:rsidR="009A2B99" w:rsidRPr="00217C08" w:rsidRDefault="009A2B99" w:rsidP="009A2B99">
      <w:pPr>
        <w:pStyle w:val="Heading20"/>
        <w:spacing w:before="240"/>
      </w:pPr>
      <w:bookmarkStart w:id="363" w:name="_Toc222026759"/>
      <w:bookmarkStart w:id="364" w:name="_Toc303343175"/>
      <w:r w:rsidRPr="00217C08">
        <w:t>Liste des indicateurs de destination des télégrammes</w:t>
      </w:r>
      <w:r w:rsidRPr="00217C08">
        <w:br/>
        <w:t>(Selon la Recommandation UIT-T F.32</w:t>
      </w:r>
      <w:r w:rsidR="00A90312">
        <w:t xml:space="preserve"> (10/1995)</w:t>
      </w:r>
      <w:r w:rsidRPr="00217C08">
        <w:t>)</w:t>
      </w:r>
      <w:r w:rsidRPr="00217C08">
        <w:br/>
        <w:t xml:space="preserve">(Situation au </w:t>
      </w:r>
      <w:bookmarkEnd w:id="363"/>
      <w:r w:rsidRPr="00217C08">
        <w:t>15 Mai 2011)</w:t>
      </w:r>
      <w:bookmarkEnd w:id="364"/>
    </w:p>
    <w:p w:rsidR="009A2B99" w:rsidRPr="00217C08" w:rsidRDefault="009A2B99" w:rsidP="009A2B99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180" w:after="80"/>
        <w:jc w:val="center"/>
        <w:outlineLvl w:val="6"/>
        <w:rPr>
          <w:rFonts w:asciiTheme="minorHAnsi" w:hAnsiTheme="minorHAnsi" w:cs="Calibri"/>
        </w:rPr>
      </w:pPr>
      <w:r w:rsidRPr="00217C08">
        <w:rPr>
          <w:rFonts w:asciiTheme="minorHAnsi" w:hAnsiTheme="minorHAnsi" w:cs="Calibri"/>
        </w:rPr>
        <w:t>(Annexe au Bulletin d'exploitation de l'UIT N</w:t>
      </w:r>
      <w:r>
        <w:rPr>
          <w:rFonts w:asciiTheme="minorHAnsi" w:hAnsiTheme="minorHAnsi" w:cs="Calibri"/>
        </w:rPr>
        <w:t>°</w:t>
      </w:r>
      <w:r w:rsidRPr="00217C08">
        <w:rPr>
          <w:rFonts w:asciiTheme="minorHAnsi" w:hAnsiTheme="minorHAnsi" w:cs="Calibri"/>
        </w:rPr>
        <w:t xml:space="preserve"> 980 – 15.V.2011)</w:t>
      </w:r>
      <w:r w:rsidRPr="00217C08">
        <w:rPr>
          <w:rFonts w:asciiTheme="minorHAnsi" w:hAnsiTheme="minorHAnsi" w:cs="Calibri"/>
        </w:rPr>
        <w:br/>
      </w:r>
      <w:r w:rsidRPr="00217C08">
        <w:rPr>
          <w:rFonts w:asciiTheme="minorHAnsi" w:hAnsiTheme="minorHAnsi" w:cs="Calibri"/>
          <w:lang w:val="fr-FR"/>
        </w:rPr>
        <w:t>(Amendement N</w:t>
      </w:r>
      <w:r>
        <w:rPr>
          <w:rFonts w:asciiTheme="minorHAnsi" w:hAnsiTheme="minorHAnsi" w:cs="Calibri"/>
          <w:lang w:val="fr-FR"/>
        </w:rPr>
        <w:t>°</w:t>
      </w:r>
      <w:r w:rsidRPr="00217C08">
        <w:rPr>
          <w:rFonts w:asciiTheme="minorHAnsi" w:hAnsiTheme="minorHAnsi" w:cs="Calibri"/>
          <w:lang w:val="fr-FR"/>
        </w:rPr>
        <w:t xml:space="preserve"> 1)</w:t>
      </w:r>
    </w:p>
    <w:p w:rsidR="009A2B99" w:rsidRPr="00217C08" w:rsidRDefault="009A2B99" w:rsidP="009A2B99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65"/>
        </w:tabs>
        <w:spacing w:before="240" w:after="120"/>
        <w:jc w:val="left"/>
        <w:outlineLvl w:val="3"/>
        <w:rPr>
          <w:rFonts w:asciiTheme="minorHAnsi" w:hAnsiTheme="minorHAnsi" w:cs="Calibri"/>
          <w:b/>
          <w:bCs/>
          <w:iCs/>
          <w:lang w:val="fr-FR"/>
        </w:rPr>
      </w:pPr>
      <w:r w:rsidRPr="00217C08">
        <w:rPr>
          <w:rFonts w:asciiTheme="minorHAnsi" w:hAnsiTheme="minorHAnsi" w:cs="Calibri"/>
          <w:b/>
          <w:bCs/>
          <w:iCs/>
          <w:lang w:val="fr-FR"/>
        </w:rPr>
        <w:t xml:space="preserve">P </w:t>
      </w:r>
      <w:r>
        <w:rPr>
          <w:rFonts w:asciiTheme="minorHAnsi" w:hAnsiTheme="minorHAnsi" w:cs="Calibri"/>
          <w:b/>
          <w:bCs/>
          <w:iCs/>
          <w:lang w:val="fr-FR"/>
        </w:rPr>
        <w:t xml:space="preserve"> </w:t>
      </w:r>
      <w:r w:rsidRPr="00217C08">
        <w:rPr>
          <w:rFonts w:asciiTheme="minorHAnsi" w:hAnsiTheme="minorHAnsi" w:cs="Calibri"/>
          <w:b/>
          <w:bCs/>
          <w:iCs/>
          <w:lang w:val="fr-FR"/>
        </w:rPr>
        <w:t>11-12</w:t>
      </w:r>
      <w:r w:rsidRPr="00217C08">
        <w:rPr>
          <w:rFonts w:asciiTheme="minorHAnsi" w:hAnsiTheme="minorHAnsi" w:cs="Calibri"/>
          <w:b/>
          <w:bCs/>
          <w:iCs/>
          <w:lang w:val="fr-FR"/>
        </w:rPr>
        <w:tab/>
        <w:t>EGYPTE     REP toutes les informations par:</w:t>
      </w:r>
    </w:p>
    <w:tbl>
      <w:tblPr>
        <w:tblW w:w="9355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1700"/>
        <w:gridCol w:w="1843"/>
        <w:gridCol w:w="1701"/>
        <w:gridCol w:w="2693"/>
        <w:gridCol w:w="1418"/>
      </w:tblGrid>
      <w:tr w:rsidR="009A2B99" w:rsidRPr="00217C08" w:rsidTr="003139EC">
        <w:trPr>
          <w:cantSplit/>
          <w:trHeight w:val="615"/>
          <w:tblHeader/>
          <w:jc w:val="center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B99" w:rsidRPr="00217C08" w:rsidRDefault="009A2B99" w:rsidP="002C4C5E">
            <w:pPr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Pays/</w:t>
            </w:r>
            <w:r w:rsidRPr="00217C08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br/>
              <w:t>zone géographique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B99" w:rsidRPr="00217C08" w:rsidRDefault="009A2B99" w:rsidP="002C4C5E">
            <w:pPr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Réseau</w:t>
            </w:r>
            <w:r w:rsidRPr="00217C08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br/>
              <w:t>(administration/ER)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Code de réseau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B99" w:rsidRPr="00217C08" w:rsidRDefault="009A2B99" w:rsidP="002C4C5E">
            <w:pPr>
              <w:spacing w:before="40" w:after="40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Nom du bureau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B99" w:rsidRPr="00217C08" w:rsidRDefault="009A2B99" w:rsidP="002C4C5E">
            <w:pPr>
              <w:spacing w:before="40" w:after="40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Code de bureau</w:t>
            </w:r>
          </w:p>
        </w:tc>
      </w:tr>
      <w:tr w:rsidR="009A2B99" w:rsidRPr="00217C08" w:rsidTr="003139EC">
        <w:trPr>
          <w:cantSplit/>
          <w:tblHeader/>
          <w:jc w:val="center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sz w:val="18"/>
                <w:szCs w:val="18"/>
                <w:lang w:val="en-US"/>
              </w:rPr>
              <w:t>5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/>
              </w:rPr>
              <w:t>EGYPTE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Telecom Egypt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UN--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15 MAY CITY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UNMY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/>
              </w:rPr>
              <w:t>EGYPT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6 OCTOBER CITY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UNPH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/>
              </w:rPr>
              <w:t>EGIPTO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ABASIA CENTRAL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UNAB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ABASIA EGYPT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UNAE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ABASIA EGYPT /B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UNAE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ABNOUB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UNAO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ABSHWAY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UNFB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ABU BAKER EL SDEEK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ABU EL MATAMEER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UNRV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ABU HAMMAD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UNZA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ABU HOMMOS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UNRB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ABU KEBEER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UNZE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ABU KERKAS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UNNK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ABU QUEER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UNXN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ABU RDEES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UNOR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ABU SHOSHA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UNQB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ABU SOMBOL SYAHY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UNWB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ABU TEEG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UNAG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ABU TESHT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UNQT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ADLY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UNAD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ADLY/B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UNAD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ADLY/D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UNAD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ADLY/G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UNAD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ADMINISTRATION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UNCA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AGA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UNMN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AIN SHAMS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AIN SHAMS CENTRAL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ALEXANDRIA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UNXC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ALEXANDRIA FIVE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UNXZ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ALEXANDRIA FOUR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UNXA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ALEXANDRIA MARKONY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UNAA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ALEXANDRIA MARKONY /B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UNAA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ALEXANDRIA STATION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UNXE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ALEXANDRIA THREE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ALEXANDRIA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UNXB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ALFY EGYPT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UNEE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ALFY EGYPTHREE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UNEE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ALFY EGYPTWO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UNEE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ARISH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UNVA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ARMANT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UNLA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ASHEEKH ZAYD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UNIZ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ASHER RAMADAN CITY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UNZR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ASHMOUN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UNKM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ASIOUT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UNAT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ASIOUT FOUR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UNAT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ASIOUT GAMAA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UNAG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ASIOUT STATION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ASIOUT THREE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UNAT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ASIOUT TOWN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UNAU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ASIOUT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UNAT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ASIOUT WEST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UNAW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ASWAN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UNAW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ASWAN STATION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UNSW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ASWAN THREE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UNAW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ASWAN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UNAW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ATSA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UNFA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BAB EL LOUK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UNBL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BAB EL LOUK/B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UNBL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BAB EL SHEARIA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BAB EL SHEARIA/B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BAIN EL SARAYAT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UNAH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BAIN EL SARAYAT/B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UNAH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BALIANA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UNGB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BALTEEM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UNST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BANHA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UNBB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BANHA CENTRAL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UNBA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BANHA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UNBB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BANI MAZAR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UNNB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BASYOUN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UNTB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BEAR EL ABD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UNVB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BEBA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UNUB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BEILA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UNSB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BELBEES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UNZB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BELQAS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UNMB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BENI SUEF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UNSU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BENI SUEF STATION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UNAU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BENI SUEF TOWN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UNSW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BENI SUEF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UNSU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BERKET EL SABAA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UNKA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BOLAK MISR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UNRM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BURG EL ARAB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UNXL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BURG ELTHAGHR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UNXT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CAIRO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UNRM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CAIRO AIRPORT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UNAR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CAIRO AIRPORT/B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UNAR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CAREGY EIGHT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UNRM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CAREGY FIVE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UNRM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CAREGY FOUR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UNRM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CAREGY NINE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UNRM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CAREGY SEVEN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UNRM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CAREGY SIX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UNRM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CAREGY THREE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UNRM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CAREGY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UNRM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CENTER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UNCE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DAMANHOUR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UNRD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DAMANHOUR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UNRD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DAR EL HEKMA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UNAG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DAR EL SALAM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UNGR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DATA BASE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UNDB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DEER MOUAS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UNND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DEKERNES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UNMD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DEMITTA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UNDT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DEMITTA NEW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UNLD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DEMITTA SYAHY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UNDC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DEMITTA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UNDT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DESHNA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UNQD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DESOUK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UNSD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DIROUT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UNAD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DRAW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UNWD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DYARB NIGM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UNZD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EDFOU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UNWF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EDKO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UNRE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EHNASIA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UNUH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EKHMEEM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UNGE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AAMERIYA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UNXQ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EL AGAMY CENTRAL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UNXY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AKADEMYA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UNXK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AMERIYA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EL AYAT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UNAY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BADARY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UNAB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BADRSHEEN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UNBD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BAGOUR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UNKG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DAKHLA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UNYD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DAKHLA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UNYD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DELENGAT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UNRL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DOKKI CENTRAL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UNDI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DOKKI CENTRAL/B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UNDI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DOKKI EGYPT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UNDK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EBRAHIMIA SHARKIA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UNZP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EDWA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UNNE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ESLAH EL ZERAAY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FARAFRA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UNYC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FASHN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UNUF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GALAA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UNGA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GEHAZ EL MARKZY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GHNAYEM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UNAF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HADY ESLAMY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UNHE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HAMAM MATROUH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UNKM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EL HAMOUL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UNSO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HARAM CENTRAL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UNEH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HARAMEEN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UNXO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HARAMEEN/B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UNOX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HAWAMDIYA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UNHY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HESANIA SHARKIA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UNZN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KABBARY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UNXK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KASER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UNYQ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KHANKA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UNKA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EL KHARGA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UNYK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KHARGA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UNYK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EL KOBBA CENTRAL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UNBQ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KORBA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UNKB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MAADI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UNMA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MAHALLA KOBRA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UNTM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MAHALLA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UNTM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MAHMOUDEYA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UNRY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EL MANSHIA CENTRAL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UNXW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MANSHIA CENTRAL/B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UNXW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MANSOURA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UNMN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MANSOURA CENTRAL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UNMN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MANSOURA THREE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UNMN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MANSOURA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UNMN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MANZALA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UNMZ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MARG CENTRAL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MARYOTIA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UNMR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MARYOTIA /B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UNMR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MATARIYA CENTRAL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UNEM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MATARIYA CENTRAL/B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UNEM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MATARIYA DKAHLIA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UNMM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MATARIYA TOWN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MAX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MAZA CENTRAL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UNMZ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MAZA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UNMZ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MENSHA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UNGN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MESALLA ALEXANDRIA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UNXP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MINIA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UNNI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EL MINIA STATION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UNNI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MINIA THREE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UNNI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MINIA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UNNI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MOHANDSEEN INT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UNMH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MOHANDSEEN INT/B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UNMH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MOKATUM EGYPT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UNKB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MOSKY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UNSY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MOSTAGADA SHOUHAG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UNSG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MRAGHA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UNGL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NOZHA CENTRAL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NOZHA THREE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OBOOR CITY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OMRANIA WEST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QALAA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UNQA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QALAA/B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UNQA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QANATER EL KHAIRYA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QAREEN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QENAYAT SHARKIA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UNQL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QOESSIA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UNAQ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QUSSEER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UNJQ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EL QUSSEER RADIO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UNJR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QUSSEER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UNQJ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RAHMANEYA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UNRR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RAMAL GLEEM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UNXJ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_tradnl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s-ES_tradnl"/>
              </w:rPr>
              <w:t>EL REYAD KAFR EL SHEEKH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UNSY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RODA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UNRD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RODA/B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UNRD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SABAH CITY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UNSH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SADAT CITY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UNKB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SAFF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UNSF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SALAM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UNVS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SALAM CITY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UNSC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SALAM PORT SAID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UNPS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EL SALAM SUEZ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UNSY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SALHIA SHARKIA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UNZT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SANTA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UNTS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SAYEDA ZEINB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UNSZ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SEBAEYA WEST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UNQL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SHARABIA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UNSB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SHARABIA /B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UNSB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SHOHADAA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UNKD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TAHREER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UNBK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TAL EL KEBEER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UNIT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TERAA BOLAKIA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TOUR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UNOU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TOUR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UNOU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WALEEDIAH ASIOUT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UNAN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WAQF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UNQW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WASTA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UNUW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ZAMALEK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UNZM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 ZARQUA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UNDZ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ELGIZA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UNGZ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ELGOMHORIA ALEXANDRIA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UNXU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ELGOMHORIA ALEXANDRIA /B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UNXU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ELSHATBY ALEXANDRIA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UNXD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ELTABIA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UNXM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ELTABIA /B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UNXM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ELTAHREER MOGMAA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UNGO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EMBABA MOSHTARK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UNEB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EMBABA MOSHTARK/B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UNEB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ESNA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UNQE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ETAI EL BAROUD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UNRU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FAISAL NAMOZAGY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UNSF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FAQOUS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UNZF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FARASKOUR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UNDF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FARSHOUT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UNQF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FAYED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UNIF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FOWA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UNSV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GAMAA MANSOURA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UNGM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GAMASA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UNMG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GEHEINA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UNGH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GERGA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UNGG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GIZA CENTRAL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UNGC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GIZA CENTRAL/B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UNGC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GIZA MOGMAA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UNGM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GIZA MOGMAA / 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UNGM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GLEEM INT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UNXG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HADAYEK EL KOBBA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UNHK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HADAYEK EL ZATON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HADAYEK HELWAN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UNHW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HADAYEK SHOUBRA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HAMAMAT HELWAN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UNHW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HEHYA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UNZY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HELIOPOLIS CENTRAL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HELIOPOLIS CENTRAL/B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HOST TEST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HOUSH ESSA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UNRH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HUGAG CITY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UNTS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HURGHADA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UNHJ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HURGHADA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UNHJ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INSPECTION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UNIN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INT CAIRO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INT CAIRO /H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INT CAIRO/B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INT CAIRO/D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INT CAIRO/G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INT CAIRO/M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INT CAIRO/W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INTRTLG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UNCA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ISMAILIA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UNIS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ISMAILIA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UNIS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KAFR EL DAWAR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UNRO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KAFR EL DAWAR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UNRO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KAFR EL SHEEKH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UNKS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KAFR EL SHEEKH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UNKS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KAFR EL ZAYAT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UNTZ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KAFR SAAD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UNDS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KAFR SAKAR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UNZK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KAFR SHOKR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UNBK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KOM HAMADA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UNRK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KOUM OMBU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UNWK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LUXOR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UNLX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LUXOR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UNLX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MAADI STATION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UNMB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MAAMOURH BEACH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UNXF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MAGHAGHA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UNNG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MAGLS EL SHAAB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MAGLS EL SHAAB/B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MAGLS EL SHAAB/D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MAGLS WZRAA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UNMW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MALLAWY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UNNW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MANFALOUT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UNAM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MANSHIA EL BAKRY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MASAKEN EMBABA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UNDD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MASGED EL SHAHABAH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UNXF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MASHTOUL EL SOUK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UNZL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MATAY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UNNY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MENAA ELAIN EL SOKHNA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MENAA SUEZ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UNSM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MENIA EL KAMH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UNZM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MENIA EL NASER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UNMY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MENOUF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UNKN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MERSA MATROUH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UNMH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MERSA MATROUH /B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UNHD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MESR ASLY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UNMY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MESR EL KADEMA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UNMK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MESR EL KADEMA/B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UNMK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MESR FAREY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UNMF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MEYAMY CENTRAL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UNXF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MIT GHAMER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UNMR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MODERIET EL TAHREER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UNRT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MOGAMAA BAHTEEM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MOHAMED FAREED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UNSD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MOHANDSEEN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UNMO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MOHARAM BEK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UNXH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MOZHA MASR EL GEDEDA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NADY EL SHAMS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UNNS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NADY NASR CITY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NAGAA HAMADI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UNQG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NAGAA HAMADI TOWN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UNQH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NAGAA HAMADI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UNQG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NASER BENI SUEF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UNNU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NASER SHOUHAG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UNSG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NASR CITY CENTRAL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UNMN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NASR CITY CENTRAL/B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UNMN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NASR CITY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UNAF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NASR KEBLY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UNWN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NEW EL KOBBA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UNBC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NEW EL KOBBA/B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UNBC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NQADA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UNQN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NWEBAA EL MENAA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UNOE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NWEBAA TOWN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UNOB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OBERA CENTRAL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UNOB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ORABI ISMAILIA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UNIB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OSEEM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UNRB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PARIS ELWADY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UNYP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PHON ALEXANDRIA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UNXC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PHON ARISH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UNVA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PHON ASIOUT 1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UNAE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ASIOUT 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UNAE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ASWAN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UNAW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BANHA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UNBB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BENI SUEF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UNSU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DAMANHOUR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UNRD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PHON DEMITTA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UNDP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EL FAYOUM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UNFM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EL FAYOUM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UNFM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EL KHARGA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UNYK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EL MINIA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UNNI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EL TOUR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UNOU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HURGHADA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UNHJ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PHON ISMAILIA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UNIS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KAFR EL SHEEKH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UNKS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LUXOR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UNLX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MANSOURA 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UNMN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MANSOURA 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UNMN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MERSA MATROUH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UNMH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PORT SAID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UNPS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QUENA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UNQA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SHIBEEN EL KOM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UNSK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SHOUHAG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UNSG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SUEZ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UNSZ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 TANTA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UNTT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PHON ZAGAZIG 1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UNZE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PHON ZAGAZIG 2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UNZE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PHON ZAGAZIG 3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UNZE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PHONOGRAM CAIRO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UNPH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PHONOGRAM EGYPT 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UNCE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PHONOGRAM EGYPT 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UNCE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PHONOGRAM EGYPT 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UNCE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PHONOGRAM EGYPT 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UNCE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PHONOGRAM EGYPT 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UNCE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PHONOGRAM EGYPT 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UNCE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PHONOGRAM EGYPT 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UNCE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PHONOGRAM EGYPT 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UNCE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PHONOGRAM EGYPT 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UNCE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PORT FOUAD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UNPF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PORT SAID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UNPC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PORT SAID MARKONY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UNPE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PORT SAID MARKONY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UNPE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PORT SAID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UNPC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QALYOUB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UNBQ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QOUS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UNQU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QUEFT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UNQQ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QUELEEN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UNSQ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QUENA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UNQA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QUENA MOSTAGADA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QUENA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UNQA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QUESSNA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UNKQ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QUNATRA WEST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UNIQ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QUTOUR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UNTQ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RABAA EL ADWIA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RAFAH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UNVR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RAMSEES EGYPT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UNRP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RAMSEES SYAHY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RAMSYAHY THREE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RAMSYAHY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RAS EL BAR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UNDR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RAS ELTEEN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UNXR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RAS GHAREB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UNJG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RAS GHAREB/B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UNJS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RAS SEDR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UNOD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RASHEED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UNRA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REASA EL GONHORIA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URRG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SAFAGA CENTRAL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UNJS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SAFAGA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UNJB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SAHEL SLEEM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UNAM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SALAH EL DEEN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SAMALOUT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UNNS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SAMANOUD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UNTN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SANNOURS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UNFS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SAQALTA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UNGQ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SEDFA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SEEWA MATROUH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UNHH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SEMAD ABU QUEER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SEMOHA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UNXV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SHARK EL EYOUNAT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UNYS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SHARM EL SHEEKH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UNOS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SHERBEEN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SHIBEEN EL KOM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UNSK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SHIBEEN EL KOM CENTRAL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UNSK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SHIBEEN EL KOM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UNSK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SHIBIN EL QANATER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UNBH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SHOUHAG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UNSG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SHOUHAG STATION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UNSG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SHOUHAG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UNSG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SHUBRA CENTRAL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UNSH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SHUBRA CENTRAL / 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UNSH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SHUBRA EL KHAMA CENTRAL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UNSK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SHUBRA EL KHAMA TOWN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_tradnl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s-ES_tradnl"/>
              </w:rPr>
              <w:t>SHUBRA EL KHAMA TOWN/B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SHUBRA KHEET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SIDI GABER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UNXI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SIDI GABER STATION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UNXI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SIDI SALEM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SIDY ABD ELRAHEEM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UNQR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SINBELLAWEEN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UNML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SOMOSTA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UNUT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SOUK EL GOMLA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UNSP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SUEZ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UNSC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SUEZ BUS STATION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UNBS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SUEZ CENTRAL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UNSR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SUEZ MARKONY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UNSZ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SUEZ MARKONY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UNSZ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SUEZ NAMOZAGY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UNSW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SUEZ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UNSC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TABA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UNOT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TAHTA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UNGT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TALA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UNKT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TALAT HARB INT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UNHR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TALKHA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UNTL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TAMIA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UNFT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TANTA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UNTT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TANTA THREE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UNTT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TANTA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UNTT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TARBIH ALEXANDRIA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UNXT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TEMA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UNGA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TERMINAL TEST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UNAF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THIRD MAADI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UNMA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TOUKH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UNBT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TRAINING INSTITUTE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UNXX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WADY NATROUN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UNRN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ZAGAZIG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UNZG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ZAGAZIG CENTRAL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UNZQ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ZAGAZIG THREE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UNZG</w:t>
            </w:r>
          </w:p>
        </w:tc>
      </w:tr>
      <w:tr w:rsidR="009A2B99" w:rsidRPr="00217C08" w:rsidTr="003139E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ZAGAZIG TWO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UNZG</w:t>
            </w:r>
          </w:p>
        </w:tc>
      </w:tr>
      <w:tr w:rsidR="009A2B99" w:rsidRPr="00217C08" w:rsidTr="0033421E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ZEFTA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UNTF</w:t>
            </w:r>
          </w:p>
        </w:tc>
      </w:tr>
      <w:tr w:rsidR="009A2B99" w:rsidRPr="00217C08" w:rsidTr="0033421E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ZOHOUR PORT SAID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99" w:rsidRPr="00217C08" w:rsidRDefault="009A2B99" w:rsidP="002C4C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217C0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UNPZ</w:t>
            </w:r>
          </w:p>
        </w:tc>
      </w:tr>
    </w:tbl>
    <w:p w:rsidR="009A2B99" w:rsidRDefault="009A2B99" w:rsidP="009A2B99"/>
    <w:p w:rsidR="003139EC" w:rsidRDefault="003139E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3139EC" w:rsidRPr="003139EC" w:rsidRDefault="003139EC" w:rsidP="009A2B99">
      <w:pPr>
        <w:rPr>
          <w:sz w:val="6"/>
        </w:rPr>
      </w:pPr>
    </w:p>
    <w:p w:rsidR="001C6F2C" w:rsidRPr="00A86507" w:rsidRDefault="001C6F2C" w:rsidP="001C6F2C">
      <w:pPr>
        <w:pStyle w:val="Heading20"/>
        <w:spacing w:before="240"/>
      </w:pPr>
      <w:bookmarkStart w:id="365" w:name="_Toc303343176"/>
      <w:r w:rsidRPr="007E2ADD">
        <w:rPr>
          <w:lang w:val="en-GB"/>
        </w:rPr>
        <w:t>Liste des codes de transporteur de l’UIT</w:t>
      </w:r>
      <w:r w:rsidRPr="007E2ADD">
        <w:rPr>
          <w:lang w:val="en-GB"/>
        </w:rPr>
        <w:br/>
        <w:t>(Selon la Recommandation UIT-T M.1400</w:t>
      </w:r>
      <w:r w:rsidR="00A90312">
        <w:rPr>
          <w:lang w:val="en-GB"/>
        </w:rPr>
        <w:t xml:space="preserve"> (07/2006))</w:t>
      </w:r>
      <w:bookmarkEnd w:id="365"/>
      <w:r w:rsidR="00A90312">
        <w:rPr>
          <w:lang w:val="en-GB"/>
        </w:rPr>
        <w:br/>
      </w:r>
      <w:r w:rsidR="00A90312" w:rsidRPr="00DD209D">
        <w:rPr>
          <w:lang w:val="en-GB"/>
        </w:rPr>
        <w:t xml:space="preserve">(Situation au 1 </w:t>
      </w:r>
      <w:r w:rsidR="00A90312">
        <w:rPr>
          <w:lang w:val="en-GB"/>
        </w:rPr>
        <w:t>juin</w:t>
      </w:r>
      <w:r w:rsidR="00A90312" w:rsidRPr="00DD209D">
        <w:rPr>
          <w:lang w:val="en-GB"/>
        </w:rPr>
        <w:t xml:space="preserve"> 2011)</w:t>
      </w:r>
    </w:p>
    <w:p w:rsidR="00A90312" w:rsidRPr="00DD209D" w:rsidRDefault="00A90312" w:rsidP="00A90312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lang w:val="fr-CH"/>
        </w:rPr>
      </w:pPr>
      <w:r w:rsidRPr="00DD209D">
        <w:rPr>
          <w:lang w:val="fr-CH"/>
        </w:rPr>
        <w:t>(Annexe au Bulletin d'exploitation de l'UIT N</w:t>
      </w:r>
      <w:r>
        <w:rPr>
          <w:lang w:val="fr-CH"/>
        </w:rPr>
        <w:t>°</w:t>
      </w:r>
      <w:r w:rsidRPr="00DD209D">
        <w:rPr>
          <w:lang w:val="fr-CH"/>
        </w:rPr>
        <w:t xml:space="preserve"> 9</w:t>
      </w:r>
      <w:r w:rsidR="009F335B">
        <w:rPr>
          <w:lang w:val="fr-CH"/>
        </w:rPr>
        <w:t>81</w:t>
      </w:r>
      <w:r w:rsidRPr="00DD209D">
        <w:rPr>
          <w:lang w:val="fr-CH"/>
        </w:rPr>
        <w:t xml:space="preserve"> </w:t>
      </w:r>
      <w:r>
        <w:rPr>
          <w:lang w:val="fr-CH"/>
        </w:rPr>
        <w:t>–</w:t>
      </w:r>
      <w:r w:rsidRPr="00DD209D">
        <w:rPr>
          <w:lang w:val="fr-CH"/>
        </w:rPr>
        <w:t xml:space="preserve"> 1.V.2011)</w:t>
      </w:r>
      <w:r w:rsidRPr="00DD209D">
        <w:rPr>
          <w:lang w:val="fr-CH"/>
        </w:rPr>
        <w:br/>
        <w:t>(Amendement N</w:t>
      </w:r>
      <w:r>
        <w:rPr>
          <w:lang w:val="fr-CH"/>
        </w:rPr>
        <w:t>°</w:t>
      </w:r>
      <w:r w:rsidRPr="00DD209D">
        <w:rPr>
          <w:lang w:val="fr-CH"/>
        </w:rPr>
        <w:t xml:space="preserve"> </w:t>
      </w:r>
      <w:r w:rsidR="009F335B">
        <w:rPr>
          <w:lang w:val="fr-CH"/>
        </w:rPr>
        <w:t>2</w:t>
      </w:r>
      <w:r w:rsidRPr="00DD209D">
        <w:rPr>
          <w:lang w:val="fr-CH"/>
        </w:rPr>
        <w:t>)</w:t>
      </w:r>
    </w:p>
    <w:p w:rsidR="009F335B" w:rsidRDefault="009F335B" w:rsidP="009F335B">
      <w:pPr>
        <w:rPr>
          <w:lang w:val="en-US"/>
        </w:rPr>
      </w:pPr>
    </w:p>
    <w:tbl>
      <w:tblPr>
        <w:tblW w:w="8789" w:type="dxa"/>
        <w:jc w:val="center"/>
        <w:tblLayout w:type="fixed"/>
        <w:tblLook w:val="04A0"/>
      </w:tblPr>
      <w:tblGrid>
        <w:gridCol w:w="3453"/>
        <w:gridCol w:w="2079"/>
        <w:gridCol w:w="3257"/>
      </w:tblGrid>
      <w:tr w:rsidR="009F335B" w:rsidRPr="003949D0" w:rsidTr="000D7E3D">
        <w:trPr>
          <w:tblHeader/>
          <w:jc w:val="center"/>
        </w:trPr>
        <w:tc>
          <w:tcPr>
            <w:tcW w:w="3453" w:type="dxa"/>
          </w:tcPr>
          <w:p w:rsidR="009F335B" w:rsidRPr="00E70E27" w:rsidRDefault="009F335B" w:rsidP="000D7E3D">
            <w:pPr>
              <w:spacing w:before="0"/>
              <w:rPr>
                <w:bCs/>
                <w:i/>
                <w:iCs/>
                <w:lang w:val="en-US"/>
              </w:rPr>
            </w:pPr>
            <w:r w:rsidRPr="006E3813">
              <w:rPr>
                <w:bCs/>
                <w:i/>
                <w:iCs/>
                <w:lang w:val="en-US"/>
              </w:rPr>
              <w:t>Pays ou zone/code ISO</w:t>
            </w:r>
          </w:p>
        </w:tc>
        <w:tc>
          <w:tcPr>
            <w:tcW w:w="2079" w:type="dxa"/>
          </w:tcPr>
          <w:p w:rsidR="009F335B" w:rsidRPr="00E70E27" w:rsidRDefault="009F335B" w:rsidP="000D7E3D">
            <w:pPr>
              <w:spacing w:before="0"/>
              <w:jc w:val="center"/>
              <w:rPr>
                <w:bCs/>
                <w:i/>
                <w:iCs/>
                <w:lang w:val="en-US"/>
              </w:rPr>
            </w:pPr>
            <w:r w:rsidRPr="006E3813">
              <w:rPr>
                <w:bCs/>
                <w:i/>
                <w:iCs/>
                <w:lang w:val="en-US"/>
              </w:rPr>
              <w:t>Code de la Société</w:t>
            </w:r>
          </w:p>
        </w:tc>
        <w:tc>
          <w:tcPr>
            <w:tcW w:w="3257" w:type="dxa"/>
          </w:tcPr>
          <w:p w:rsidR="009F335B" w:rsidRPr="00E70E27" w:rsidRDefault="009F335B" w:rsidP="000D7E3D">
            <w:pPr>
              <w:spacing w:before="0"/>
              <w:rPr>
                <w:bCs/>
                <w:i/>
                <w:iCs/>
                <w:lang w:val="en-US"/>
              </w:rPr>
            </w:pPr>
            <w:r w:rsidRPr="006E3813">
              <w:rPr>
                <w:bCs/>
                <w:i/>
                <w:iCs/>
                <w:lang w:val="en-US"/>
              </w:rPr>
              <w:t>Contact</w:t>
            </w:r>
          </w:p>
        </w:tc>
      </w:tr>
      <w:tr w:rsidR="009F335B" w:rsidRPr="003949D0" w:rsidTr="000D7E3D">
        <w:trPr>
          <w:tblHeader/>
          <w:jc w:val="center"/>
        </w:trPr>
        <w:tc>
          <w:tcPr>
            <w:tcW w:w="3453" w:type="dxa"/>
          </w:tcPr>
          <w:p w:rsidR="009F335B" w:rsidRPr="00E70E27" w:rsidRDefault="009F335B" w:rsidP="000D7E3D">
            <w:pPr>
              <w:spacing w:before="0"/>
              <w:rPr>
                <w:bCs/>
                <w:i/>
                <w:iCs/>
                <w:lang w:val="en-US"/>
              </w:rPr>
            </w:pPr>
            <w:r w:rsidRPr="006E3813">
              <w:rPr>
                <w:bCs/>
                <w:i/>
                <w:iCs/>
                <w:lang w:val="en-US"/>
              </w:rPr>
              <w:t>Nom de la société/Adresse</w:t>
            </w:r>
            <w:r w:rsidRPr="00E70E27">
              <w:rPr>
                <w:i/>
                <w:iCs/>
                <w:lang w:val="en-US"/>
              </w:rPr>
              <w:tab/>
            </w:r>
          </w:p>
        </w:tc>
        <w:tc>
          <w:tcPr>
            <w:tcW w:w="2079" w:type="dxa"/>
          </w:tcPr>
          <w:p w:rsidR="009F335B" w:rsidRPr="00E70E27" w:rsidRDefault="009F335B" w:rsidP="000D7E3D">
            <w:pPr>
              <w:spacing w:before="0"/>
              <w:jc w:val="center"/>
              <w:rPr>
                <w:bCs/>
                <w:i/>
                <w:iCs/>
                <w:lang w:val="en-US"/>
              </w:rPr>
            </w:pPr>
          </w:p>
        </w:tc>
        <w:tc>
          <w:tcPr>
            <w:tcW w:w="3257" w:type="dxa"/>
          </w:tcPr>
          <w:p w:rsidR="009F335B" w:rsidRPr="00E70E27" w:rsidRDefault="009F335B" w:rsidP="000D7E3D">
            <w:pPr>
              <w:spacing w:before="0"/>
              <w:rPr>
                <w:bCs/>
                <w:i/>
                <w:iCs/>
                <w:lang w:val="en-US"/>
              </w:rPr>
            </w:pPr>
          </w:p>
        </w:tc>
      </w:tr>
    </w:tbl>
    <w:p w:rsidR="009F335B" w:rsidRPr="003949D0" w:rsidRDefault="009F335B" w:rsidP="009F335B">
      <w:pPr>
        <w:rPr>
          <w:lang w:val="en-US"/>
        </w:rPr>
      </w:pPr>
    </w:p>
    <w:p w:rsidR="009F335B" w:rsidRDefault="009F335B" w:rsidP="009F335B">
      <w:pPr>
        <w:rPr>
          <w:b/>
          <w:bCs/>
          <w:i/>
          <w:iCs/>
          <w:lang w:val="en-US"/>
        </w:rPr>
      </w:pPr>
      <w:r w:rsidRPr="009F335B">
        <w:rPr>
          <w:b/>
          <w:bCs/>
          <w:iCs/>
          <w:lang w:val="en-US"/>
        </w:rPr>
        <w:t xml:space="preserve">P 21  </w:t>
      </w:r>
      <w:r>
        <w:rPr>
          <w:b/>
          <w:bCs/>
          <w:i/>
          <w:iCs/>
          <w:lang w:val="en-US"/>
        </w:rPr>
        <w:t xml:space="preserve"> </w:t>
      </w:r>
      <w:r w:rsidRPr="006E3813">
        <w:rPr>
          <w:b/>
          <w:bCs/>
          <w:i/>
          <w:iCs/>
          <w:lang w:val="en-US"/>
        </w:rPr>
        <w:t>Egypte (République arabe d') / EGY     LIR</w:t>
      </w:r>
    </w:p>
    <w:p w:rsidR="009F335B" w:rsidRPr="00737648" w:rsidRDefault="009F335B" w:rsidP="009F335B"/>
    <w:tbl>
      <w:tblPr>
        <w:tblW w:w="8789" w:type="dxa"/>
        <w:jc w:val="center"/>
        <w:tblLook w:val="0000"/>
      </w:tblPr>
      <w:tblGrid>
        <w:gridCol w:w="3446"/>
        <w:gridCol w:w="1680"/>
        <w:gridCol w:w="3663"/>
      </w:tblGrid>
      <w:tr w:rsidR="009F335B" w:rsidRPr="00A86507" w:rsidTr="000D7E3D">
        <w:trPr>
          <w:jc w:val="center"/>
        </w:trPr>
        <w:tc>
          <w:tcPr>
            <w:tcW w:w="3446" w:type="dxa"/>
          </w:tcPr>
          <w:p w:rsidR="009F335B" w:rsidRPr="00E70E27" w:rsidRDefault="009F335B" w:rsidP="000D7E3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bCs/>
                <w:lang w:val="es-ES_tradnl"/>
              </w:rPr>
            </w:pPr>
            <w:r w:rsidRPr="00E70E27">
              <w:rPr>
                <w:rFonts w:asciiTheme="minorHAnsi" w:hAnsiTheme="minorHAnsi" w:cs="Arial"/>
                <w:bCs/>
              </w:rPr>
              <w:t>Telecom Egypt</w:t>
            </w:r>
            <w:r w:rsidRPr="00E70E27">
              <w:rPr>
                <w:rFonts w:asciiTheme="minorHAnsi" w:hAnsiTheme="minorHAnsi" w:cs="Arial"/>
                <w:bCs/>
              </w:rPr>
              <w:br/>
            </w:r>
            <w:r w:rsidRPr="00E70E27">
              <w:rPr>
                <w:lang w:val="en-US"/>
              </w:rPr>
              <w:t>Smart Village PO Box 22</w:t>
            </w:r>
            <w:r w:rsidRPr="00E70E27">
              <w:rPr>
                <w:rFonts w:asciiTheme="minorHAnsi" w:hAnsiTheme="minorHAnsi" w:cs="Arial"/>
                <w:bCs/>
                <w:lang w:val="en-US"/>
              </w:rPr>
              <w:br/>
            </w:r>
            <w:r w:rsidRPr="00E70E27">
              <w:rPr>
                <w:lang w:val="en-US"/>
              </w:rPr>
              <w:t>GIZA</w:t>
            </w:r>
          </w:p>
        </w:tc>
        <w:tc>
          <w:tcPr>
            <w:tcW w:w="1680" w:type="dxa"/>
          </w:tcPr>
          <w:p w:rsidR="009F335B" w:rsidRPr="00E70E27" w:rsidRDefault="009F335B" w:rsidP="000D7E3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bCs/>
                <w:lang w:val="fr-FR"/>
              </w:rPr>
            </w:pPr>
            <w:r w:rsidRPr="00E70E27">
              <w:rPr>
                <w:rFonts w:asciiTheme="minorHAnsi" w:hAnsiTheme="minorHAnsi" w:cs="Arial"/>
                <w:bCs/>
                <w:lang w:val="fr-FR"/>
              </w:rPr>
              <w:t>TE</w:t>
            </w:r>
          </w:p>
        </w:tc>
        <w:tc>
          <w:tcPr>
            <w:tcW w:w="3663" w:type="dxa"/>
          </w:tcPr>
          <w:p w:rsidR="009F335B" w:rsidRPr="00E70E27" w:rsidRDefault="009F335B" w:rsidP="000D7E3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2"/>
              </w:tabs>
              <w:spacing w:before="60"/>
              <w:jc w:val="left"/>
              <w:rPr>
                <w:rFonts w:asciiTheme="minorHAnsi" w:hAnsiTheme="minorHAnsi" w:cs="Arial"/>
                <w:bCs/>
                <w:lang w:val="fr-FR"/>
              </w:rPr>
            </w:pPr>
            <w:r w:rsidRPr="00E70E27">
              <w:rPr>
                <w:rFonts w:asciiTheme="minorHAnsi" w:hAnsiTheme="minorHAnsi" w:cs="Arial"/>
                <w:bCs/>
                <w:lang w:val="fr-FR"/>
              </w:rPr>
              <w:t>Seif Mounib</w:t>
            </w:r>
            <w:r w:rsidRPr="00E70E27">
              <w:rPr>
                <w:rFonts w:asciiTheme="minorHAnsi" w:hAnsiTheme="minorHAnsi" w:cs="Arial"/>
                <w:bCs/>
                <w:lang w:val="fr-FR"/>
              </w:rPr>
              <w:br/>
              <w:t>Tel:</w:t>
            </w:r>
            <w:r w:rsidRPr="00E70E27">
              <w:rPr>
                <w:rFonts w:asciiTheme="minorHAnsi" w:hAnsiTheme="minorHAnsi" w:cs="Arial"/>
                <w:bCs/>
                <w:lang w:val="fr-FR"/>
              </w:rPr>
              <w:tab/>
              <w:t>+20 2 3131 6579</w:t>
            </w:r>
            <w:r w:rsidRPr="00E70E27">
              <w:rPr>
                <w:rFonts w:asciiTheme="minorHAnsi" w:hAnsiTheme="minorHAnsi" w:cs="Arial"/>
                <w:bCs/>
                <w:lang w:val="fr-FR"/>
              </w:rPr>
              <w:br/>
              <w:t>Fax:</w:t>
            </w:r>
            <w:r w:rsidRPr="00E70E27">
              <w:rPr>
                <w:rFonts w:asciiTheme="minorHAnsi" w:hAnsiTheme="minorHAnsi" w:cs="Arial"/>
                <w:bCs/>
                <w:lang w:val="fr-FR"/>
              </w:rPr>
              <w:tab/>
            </w:r>
            <w:r w:rsidRPr="00E70E27">
              <w:rPr>
                <w:rFonts w:asciiTheme="minorHAnsi" w:hAnsiTheme="minorHAnsi" w:cs="Arial"/>
                <w:bCs/>
                <w:lang w:val="fr-FR"/>
              </w:rPr>
              <w:br/>
              <w:t xml:space="preserve">E-mail: </w:t>
            </w:r>
            <w:r w:rsidRPr="00E70E27">
              <w:rPr>
                <w:rFonts w:asciiTheme="minorHAnsi" w:hAnsiTheme="minorHAnsi" w:cs="Arial"/>
                <w:bCs/>
                <w:lang w:val="fr-FR"/>
              </w:rPr>
              <w:tab/>
              <w:t>seif.mounib@telecomegypt.com</w:t>
            </w:r>
          </w:p>
        </w:tc>
      </w:tr>
    </w:tbl>
    <w:p w:rsidR="009F335B" w:rsidRDefault="009F335B" w:rsidP="009F335B">
      <w:pPr>
        <w:rPr>
          <w:lang w:val="en-US"/>
        </w:rPr>
      </w:pPr>
    </w:p>
    <w:p w:rsidR="009F335B" w:rsidRDefault="009F335B" w:rsidP="009F335B">
      <w:pPr>
        <w:rPr>
          <w:lang w:val="en-US"/>
        </w:rPr>
      </w:pPr>
    </w:p>
    <w:p w:rsidR="00DD209D" w:rsidRPr="00DD209D" w:rsidRDefault="00DD209D" w:rsidP="00DD209D">
      <w:pPr>
        <w:pStyle w:val="Heading20"/>
        <w:spacing w:before="240"/>
        <w:rPr>
          <w:lang w:val="en-GB"/>
        </w:rPr>
      </w:pPr>
      <w:bookmarkStart w:id="366" w:name="_Toc303343177"/>
      <w:r w:rsidRPr="00DD209D">
        <w:rPr>
          <w:lang w:val="en-GB"/>
        </w:rPr>
        <w:t>Liste des codes de points sémaphores internationaux (ISPC)</w:t>
      </w:r>
      <w:r w:rsidRPr="00DD209D">
        <w:rPr>
          <w:lang w:val="en-GB"/>
        </w:rPr>
        <w:br/>
        <w:t>(Selon la Recommandation UIT-T Q.708 (03/1999))</w:t>
      </w:r>
      <w:r w:rsidRPr="00DD209D">
        <w:rPr>
          <w:lang w:val="en-GB"/>
        </w:rPr>
        <w:br/>
        <w:t>(Situation au 1 mai 2011)</w:t>
      </w:r>
      <w:bookmarkEnd w:id="366"/>
    </w:p>
    <w:p w:rsidR="00DD209D" w:rsidRPr="00DD209D" w:rsidRDefault="00DD209D" w:rsidP="00DD209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lang w:val="fr-CH"/>
        </w:rPr>
      </w:pPr>
      <w:r w:rsidRPr="00DD209D">
        <w:rPr>
          <w:lang w:val="fr-CH"/>
        </w:rPr>
        <w:t>(Annexe au Bulletin d'exploitation de l'UIT N</w:t>
      </w:r>
      <w:r w:rsidR="00A90312">
        <w:rPr>
          <w:lang w:val="fr-CH"/>
        </w:rPr>
        <w:t>°</w:t>
      </w:r>
      <w:r w:rsidRPr="00DD209D">
        <w:rPr>
          <w:lang w:val="fr-CH"/>
        </w:rPr>
        <w:t xml:space="preserve"> 979 </w:t>
      </w:r>
      <w:r w:rsidR="003139EC">
        <w:rPr>
          <w:lang w:val="fr-CH"/>
        </w:rPr>
        <w:t>–</w:t>
      </w:r>
      <w:r w:rsidRPr="00DD209D">
        <w:rPr>
          <w:lang w:val="fr-CH"/>
        </w:rPr>
        <w:t xml:space="preserve"> 1.V.2011)</w:t>
      </w:r>
      <w:r w:rsidRPr="00DD209D">
        <w:rPr>
          <w:lang w:val="fr-CH"/>
        </w:rPr>
        <w:br/>
        <w:t>(Amendement N</w:t>
      </w:r>
      <w:r w:rsidR="00A90312">
        <w:rPr>
          <w:lang w:val="fr-CH"/>
        </w:rPr>
        <w:t>°</w:t>
      </w:r>
      <w:r w:rsidRPr="00DD209D">
        <w:rPr>
          <w:lang w:val="fr-CH"/>
        </w:rPr>
        <w:t xml:space="preserve"> 9)</w:t>
      </w:r>
    </w:p>
    <w:p w:rsidR="00DD209D" w:rsidRPr="00DD209D" w:rsidRDefault="00DD209D" w:rsidP="003139EC">
      <w:pPr>
        <w:rPr>
          <w:lang w:val="fr-CH"/>
        </w:rPr>
      </w:pP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891"/>
        <w:gridCol w:w="892"/>
        <w:gridCol w:w="3378"/>
        <w:gridCol w:w="3911"/>
      </w:tblGrid>
      <w:tr w:rsidR="00DD209D" w:rsidRPr="00DD209D" w:rsidTr="003139EC">
        <w:trPr>
          <w:cantSplit/>
          <w:trHeight w:val="227"/>
          <w:tblHeader/>
          <w:jc w:val="center"/>
        </w:trPr>
        <w:tc>
          <w:tcPr>
            <w:tcW w:w="1818" w:type="dxa"/>
            <w:gridSpan w:val="2"/>
          </w:tcPr>
          <w:p w:rsidR="00DD209D" w:rsidRPr="00DD209D" w:rsidRDefault="00DD209D" w:rsidP="00DD209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fr-FR"/>
              </w:rPr>
            </w:pPr>
            <w:r w:rsidRPr="00DD209D">
              <w:rPr>
                <w:i/>
                <w:lang w:val="fr-FR"/>
              </w:rPr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DD209D" w:rsidRPr="00DD209D" w:rsidRDefault="00DD209D" w:rsidP="00DD209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fr-FR"/>
              </w:rPr>
            </w:pPr>
            <w:r w:rsidRPr="00DD209D">
              <w:rPr>
                <w:i/>
                <w:lang w:val="fr-FR"/>
              </w:rPr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DD209D" w:rsidRPr="00DD209D" w:rsidRDefault="00DD209D" w:rsidP="00DD209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fr-FR"/>
              </w:rPr>
            </w:pPr>
            <w:r w:rsidRPr="00DD209D">
              <w:rPr>
                <w:i/>
                <w:lang w:val="fr-FR"/>
              </w:rPr>
              <w:t>Nom de l'opérateur du point sémaphore</w:t>
            </w:r>
          </w:p>
        </w:tc>
      </w:tr>
      <w:tr w:rsidR="00DD209D" w:rsidRPr="00DD209D" w:rsidTr="003139EC">
        <w:trPr>
          <w:cantSplit/>
          <w:trHeight w:val="227"/>
          <w:tblHeader/>
          <w:jc w:val="center"/>
        </w:trPr>
        <w:tc>
          <w:tcPr>
            <w:tcW w:w="909" w:type="dxa"/>
          </w:tcPr>
          <w:p w:rsidR="00DD209D" w:rsidRPr="00DD209D" w:rsidRDefault="00DD209D" w:rsidP="00DD209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fr-FR"/>
              </w:rPr>
            </w:pPr>
            <w:r w:rsidRPr="00DD209D">
              <w:rPr>
                <w:i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fr-FR"/>
              </w:rPr>
            </w:pPr>
            <w:r w:rsidRPr="00DD209D">
              <w:rPr>
                <w:i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DD209D" w:rsidRPr="00DD209D" w:rsidRDefault="00DD209D" w:rsidP="00DD209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DD209D" w:rsidRPr="00DD209D" w:rsidRDefault="00DD209D" w:rsidP="00DD209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fr-FR"/>
              </w:rPr>
            </w:pP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DD209D" w:rsidRPr="00DD209D" w:rsidRDefault="00DD209D" w:rsidP="00DD209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fr-CH"/>
              </w:rPr>
            </w:pPr>
            <w:r w:rsidRPr="00DD209D">
              <w:rPr>
                <w:b/>
                <w:lang w:val="fr-CH"/>
              </w:rPr>
              <w:t xml:space="preserve">P </w:t>
            </w:r>
            <w:r w:rsidR="009F335B">
              <w:rPr>
                <w:b/>
                <w:lang w:val="fr-CH"/>
              </w:rPr>
              <w:t>4</w:t>
            </w:r>
            <w:r w:rsidRPr="00DD209D">
              <w:rPr>
                <w:b/>
                <w:lang w:val="fr-CH"/>
              </w:rPr>
              <w:t xml:space="preserve"> à P</w:t>
            </w:r>
            <w:r>
              <w:rPr>
                <w:b/>
                <w:lang w:val="fr-CH"/>
              </w:rPr>
              <w:t xml:space="preserve"> </w:t>
            </w:r>
            <w:r w:rsidR="009F335B">
              <w:rPr>
                <w:b/>
                <w:lang w:val="fr-CH"/>
              </w:rPr>
              <w:t>10</w:t>
            </w:r>
            <w:r>
              <w:rPr>
                <w:b/>
                <w:lang w:val="fr-CH"/>
              </w:rPr>
              <w:t xml:space="preserve"> </w:t>
            </w:r>
            <w:r w:rsidRPr="00DD209D">
              <w:rPr>
                <w:b/>
                <w:lang w:val="fr-CH"/>
              </w:rPr>
              <w:t xml:space="preserve"> Allemagne    REP toutes les informations par: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2-033-0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4360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Essen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Versatel Süd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2-033-1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4361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Berlin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Versatel Süd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2-033-2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4362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2-033-3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4363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2-033-4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4364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NEXT-ID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2-033-5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4365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Haar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Versatel Germany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2-033-6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4366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Stuttgart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Versatel Süd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2-033-7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4367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KPN International INS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2-034-0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4368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DD209D">
              <w:rPr>
                <w:bCs/>
                <w:sz w:val="18"/>
                <w:szCs w:val="22"/>
                <w:lang w:val="en-US"/>
              </w:rPr>
              <w:t>TeleConnect CZ s.r.o.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2-034-1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4369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Vectone (Ireland) Ltd.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2-034-2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4370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München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TYNTEC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2-034-3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4371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Eschborn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2-034-4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4372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SOTIS CO LLC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2-034-5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4373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Eschborn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EGN BV Ndl Frankfurt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lastRenderedPageBreak/>
              <w:t>2-034-6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4374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Stuttgart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en-US"/>
              </w:rPr>
              <w:t xml:space="preserve">Kabel Baden-Würtemberg GmbH &amp; Co. </w:t>
            </w:r>
            <w:r w:rsidRPr="00DD209D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2-034-7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4375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ProTel International LLC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2-035-0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4376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Cronford Trading Ltd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2-035-1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4377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Carrier 1 AG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2-035-2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4378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Berlin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Carrier 1 AG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2-035-4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4380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Flensburg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en-US"/>
              </w:rPr>
              <w:t xml:space="preserve">mr. net group GmbH &amp; Co. </w:t>
            </w:r>
            <w:r w:rsidRPr="00DD209D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2-035-5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4381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en-US"/>
              </w:rPr>
              <w:t xml:space="preserve">mr. net group GmbH &amp; Co. </w:t>
            </w:r>
            <w:r w:rsidRPr="00DD209D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2-036-0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4384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Ratingen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Vodafone AG &amp; Co. KG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2-036-1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4385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Sulzbach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Vodafone AG &amp; Co. KG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2-036-2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4386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DD209D">
              <w:rPr>
                <w:bCs/>
                <w:sz w:val="18"/>
                <w:szCs w:val="22"/>
                <w:lang w:val="en-US"/>
              </w:rPr>
              <w:t>S.C CreditCall S.R.L.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2-036-3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4387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Stuttgart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Versatel Süd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2-036-6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4390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European Telecommunication Holding AG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2-036-7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4391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Datix Group Inc.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2-037-2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4394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Colt Telecom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2-037-4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4396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Angel Telecom AG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2-037-5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4397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Leer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EWE TEL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2-037-6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4398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Valpasera Ltd.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2-037-7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4399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Interoute Telecom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2-038-0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4400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2-038-1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4401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2-038-2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4402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Verizon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2-038-3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4403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Worldcom Telecommunication Services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2-038-4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4404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Ventelo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2-038-5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4405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DD209D">
              <w:rPr>
                <w:bCs/>
                <w:sz w:val="18"/>
                <w:szCs w:val="22"/>
                <w:lang w:val="en-US"/>
              </w:rPr>
              <w:t>Telefónica Germany GmbH &amp; Co. OHG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2-038-6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4406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E-Plus Mobilfunk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2-038-7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4407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E-Plus Mobilfunk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2-039-0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4408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E-Plus Mobilfunk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2-039-1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4409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E-Plus Mobilfunk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2-039-3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4411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München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M'net Telekommunikations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2-039-6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4414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Colt Telecom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2-039-7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4415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hallo.tel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2-121-0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5064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Carrier 1 International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2-121-1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5065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Carrier 1 International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2-121-3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5067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Comistel s.r.o.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2-121-4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5068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Eschborn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2-121-5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5069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Eschborn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2-121-7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5071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iBasis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2-122-0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5072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Bielefeld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2-122-1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5073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P.T.I.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2-122-2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5074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Mobilcom Cityline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2-122-3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5075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München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Vodafone AG &amp; Co. KG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2-122-4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5076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Versatel West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2-122-5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5077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Versatel West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lastRenderedPageBreak/>
              <w:t>2-122-6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5078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NEXT-ID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2-122-7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5079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Verscom LLC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2-123-0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5080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mobilcom-debitel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2-123-1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5081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European Telecommunication Holding AG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2-123-4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5084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Cable &amp; Wireless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2-123-5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5085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Ventelo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2-123-6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5086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Wuppertal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Versatel West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2-123-7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5087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T-Mobile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2-124-1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5089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2-124-2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5090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2-124-3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5091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2-124-4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5092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2-124-5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5093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2-124-6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5094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2-124-7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5095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2-125-0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5096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Mega Satellitenfernsehen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2-125-1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5097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Colt Telecom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2-125-2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5098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Berlin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2-125-3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5099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Emir Telecom Ltd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2-125-5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5101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Merkur Telecomservices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2-125-6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5102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Coast Media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2-125-7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5103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DD209D">
              <w:rPr>
                <w:bCs/>
                <w:sz w:val="18"/>
                <w:szCs w:val="22"/>
                <w:lang w:val="en-US"/>
              </w:rPr>
              <w:t>GC Pan European Crossing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2-126-0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5104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2-126-1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5105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PM2 Telecommunication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2-126-2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5106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2-126-3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5107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München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2-126-4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5108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Köln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2-126-5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5109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Stuttgart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2-126-6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5110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2-126-7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5111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Alliance Telecom Ltd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2-127-0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5112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Express Teleservice Corp.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2-127-1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5113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Equant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2-127-2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5114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Bamberg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2-127-3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5115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Essen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Versatel West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2-127-4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5116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European Telco Exchange AG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2-127-5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5117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DD209D">
              <w:rPr>
                <w:bCs/>
                <w:sz w:val="18"/>
                <w:szCs w:val="22"/>
                <w:lang w:val="en-US"/>
              </w:rPr>
              <w:t>Closed Joint Stock Company TransTeleCom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2-127-6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5118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2-127-7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5119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01058 Telecom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2-128-0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5120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2-128-1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5121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2-128-2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5122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2-128-3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5123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2-128-4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5124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lastRenderedPageBreak/>
              <w:t>2-128-5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5125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2-128-7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5127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Cobalt Networks Ltd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2-129-0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5128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Nürnberg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es-ES"/>
              </w:rPr>
              <w:t xml:space="preserve">Telefónica o2 Germany GmbH &amp; Co. </w:t>
            </w:r>
            <w:r w:rsidRPr="00DD209D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2-129-1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5129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AmEurotel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2-129-2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5130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Stuttgart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2-129-3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5131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Wendlingen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Versatel Süd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2-129-4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5132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Stuttgart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Versatel Süd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2-129-6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5134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Simbiotel Limited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2-130-0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5136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München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2-130-1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5137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PrasMosCom s.r.o.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2-130-4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5140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2-130-5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5141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2-130-6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5142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2-130-7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5143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2-131-0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5144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Berlin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DD209D">
              <w:rPr>
                <w:bCs/>
                <w:sz w:val="18"/>
                <w:szCs w:val="22"/>
                <w:lang w:val="en-US"/>
              </w:rPr>
              <w:t>Kabel Deutschland Vertrieb und Service GmbH &amp; Co.KG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2-131-1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5145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01058 Telecom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2-131-2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5146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Nürnberg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Deutsche Telekom AG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2-131-3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5147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Nürnberg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Deutsche Telekom AG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2-131-4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5148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Nürnberg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2-131-5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5149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Nürnberg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2-131-6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5150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Nürnberg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2-131-7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5151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Nürnberg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2-222-0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5872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Teleworld International Ltd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2-222-1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5873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Telefonwelt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2-222-2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5874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Rapidlink Telecommunications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2-222-3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5875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Essen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en-US"/>
              </w:rPr>
              <w:t xml:space="preserve">E-Plus Mobilfunk GmbH &amp; Co. </w:t>
            </w:r>
            <w:r w:rsidRPr="00DD209D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2-222-4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5876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Berlin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01051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2-222-5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5877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OneTel Telecommunication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2-222-6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5878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Infotel BV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2-222-7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5879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Berlin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DB Netz Aktiengesellschaft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2-225-0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5896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DD209D">
              <w:rPr>
                <w:bCs/>
                <w:sz w:val="18"/>
                <w:szCs w:val="22"/>
                <w:lang w:val="en-US"/>
              </w:rPr>
              <w:t>BT (Germany) GmbH &amp; Co. oHG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2-225-1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5897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Hannover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en-US"/>
              </w:rPr>
              <w:t xml:space="preserve">E-Plus Mobilfunk GmbH &amp; Co. </w:t>
            </w:r>
            <w:r w:rsidRPr="00DD209D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2-225-2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5898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DD209D">
              <w:rPr>
                <w:bCs/>
                <w:sz w:val="18"/>
                <w:szCs w:val="22"/>
                <w:lang w:val="en-US"/>
              </w:rPr>
              <w:t>BT (Germany) GmbH &amp; Co. oHG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2-225-3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5899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Xtec Communication Ltd.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2-225-4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5900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Berlin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DD209D">
              <w:rPr>
                <w:bCs/>
                <w:sz w:val="18"/>
                <w:szCs w:val="22"/>
                <w:lang w:val="en-US"/>
              </w:rPr>
              <w:t>Kabel Deutschland Vertrieb und Service GmbH &amp; Co.KG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2-225-5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5901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extracom AG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2-225-6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5902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München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extracom AG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2-225-7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5903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01051 Telecom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2-226-0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5904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Dentel Netzwerk Telefonie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2-226-1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5905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DD209D">
              <w:rPr>
                <w:bCs/>
                <w:sz w:val="18"/>
                <w:szCs w:val="22"/>
                <w:lang w:val="en-US"/>
              </w:rPr>
              <w:t>BT (Germany) GmbH &amp; Co. oHG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2-226-2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5906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DD209D">
              <w:rPr>
                <w:bCs/>
                <w:sz w:val="18"/>
                <w:szCs w:val="22"/>
                <w:lang w:val="en-US"/>
              </w:rPr>
              <w:t>BT (Germany) GmbH &amp; Co. oHG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2-226-3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5907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DD209D">
              <w:rPr>
                <w:bCs/>
                <w:sz w:val="18"/>
                <w:szCs w:val="22"/>
                <w:lang w:val="en-US"/>
              </w:rPr>
              <w:t>Telefónica Germany GmbH &amp; Co. OHG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lastRenderedPageBreak/>
              <w:t>2-226-4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5908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freenet Cityline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2-226-5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5909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freenet Cityline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2-226-6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5910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Ratingen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2-226-7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5911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Novy Telecom s.r.o.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2-242-0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6032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München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2-242-1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6033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IPVOIP s.r.o.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2-242-2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6034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freenet Cityline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2-242-4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6036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Ventelo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2-242-5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6037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Ventelo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2-242-7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6039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Simbiotel Limited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2-243-0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6040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Dortmund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Versatel West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2-243-1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6041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Level 3 Communications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2-243-2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6042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TelDaFax Telecom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2-243-3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6043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Colt Telecom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2-243-4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6044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Colt Telecom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2-243-5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6045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TelDaFax Aktiengesellschaft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2-243-6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6046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Stellford Ltd.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2-244-0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6048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Stuttgart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Versatel Süd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2-244-1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6049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2-244-2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6050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2-244-3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6051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Tropolys Service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2-244-4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6052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Interoute Germany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2-244-5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6053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DD209D">
              <w:rPr>
                <w:bCs/>
                <w:sz w:val="18"/>
                <w:szCs w:val="22"/>
                <w:lang w:val="en-US"/>
              </w:rPr>
              <w:t>NGC Next Generation Communications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2-244-6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6054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OSS Cronford Ltd.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2-244-7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6055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01066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2-245-0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6056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DD209D">
              <w:rPr>
                <w:bCs/>
                <w:sz w:val="18"/>
                <w:szCs w:val="22"/>
                <w:lang w:val="en-US"/>
              </w:rPr>
              <w:t>BT (Germany) GmbH &amp; Co. oHG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2-245-1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6057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München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DD209D">
              <w:rPr>
                <w:bCs/>
                <w:sz w:val="18"/>
                <w:szCs w:val="22"/>
                <w:lang w:val="en-US"/>
              </w:rPr>
              <w:t>BT (Germany) GmbH &amp; Co. oHG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2-245-2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6058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München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T-Systems Enterprise Services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2-245-3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6059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Kinnevik Telecommunications International SA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2-245-5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6061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Ventelo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2-245-7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6063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Flensburg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Versatel Nord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2-246-0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6064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DD209D">
              <w:rPr>
                <w:bCs/>
                <w:sz w:val="18"/>
                <w:szCs w:val="22"/>
                <w:lang w:val="en-US"/>
              </w:rPr>
              <w:t>Telefónica Germany GmbH &amp; Co. OHG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2-246-1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6065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Köln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DD209D">
              <w:rPr>
                <w:bCs/>
                <w:sz w:val="18"/>
                <w:szCs w:val="22"/>
                <w:lang w:val="en-US"/>
              </w:rPr>
              <w:t>Telefónica Germany GmbH &amp; Co. OHG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2-246-2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6066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2-246-3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6067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Eschborn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2-246-4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6068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DD209D">
              <w:rPr>
                <w:bCs/>
                <w:sz w:val="18"/>
                <w:szCs w:val="22"/>
                <w:lang w:val="en-US"/>
              </w:rPr>
              <w:t>Telefónica Germany GmbH &amp; Co. OHG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2-246-5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6069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PGmedia Telecom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2-246-7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6071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Karlsruhe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Versatel Süd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2-247-0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6072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Vermögensverwaltungsgesellschaft TIS 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2-247-2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6074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Interoute Germany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2-247-3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6075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DTC Telecom s.r.o.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2-247-4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6076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Berlin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NEXT-ID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2-247-6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6078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Net Communications Ventures Ltd.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lastRenderedPageBreak/>
              <w:t>2-247-7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6079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Mannheim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Ventelo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2-248-0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6080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DD209D">
              <w:rPr>
                <w:bCs/>
                <w:sz w:val="18"/>
                <w:szCs w:val="22"/>
                <w:lang w:val="en-US"/>
              </w:rPr>
              <w:t>BT (Germany) GmbH &amp; Co. oHG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2-248-1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6081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emTex Gesellschaft für neue Medien, Telefon- und Audiotex- Dienstleistungen 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2-248-2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6082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Carrier1 AG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2-248-3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6083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Aachen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NetAachen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2-248-4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6084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World Teleconnect International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2-248-5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6085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Star Communications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2-248-7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6087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Berlin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T-Systems International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2-249-0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6088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Hilden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Verizon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2-249-1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6089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Kinnevik Telecommunications International SA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2-249-3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6091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Quiston Limited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2-249-4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6092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CIS Voip Inc.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2-249-5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6093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Ecotel Communication AG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2-249-6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6094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Saarbrücken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VSE Net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2-249-7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6095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mobilcom-debitel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2-250-0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6096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Quidex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2-250-2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6098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Völklingen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VSE Net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2-250-3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6099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InterXion Telecom BV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2-250-4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6100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Carrier1 AG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2-250-7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6103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Stuttgart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mobilcom-debitel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2-251-0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6104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mobilcom-debitel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2-251-1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6105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2-251-2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6106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Offenbach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2-251-3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6107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Vodafone AG &amp; Co. KG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2-251-4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6108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Hannover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Vodafone AG &amp; Co. KG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2-251-7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6111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Ventelo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2-252-0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6112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First Communication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2-252-1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6113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VR Telecom SL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2-252-2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6114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Essen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Ventelo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2-252-3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6115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Hannover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Ventelo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2-252-4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6116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Leinfelden-Echterdingen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Ventelo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2-252-5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6117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Nobel LTA.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2-252-6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6118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emTex Gesellschaft für neue Medien, Telefon- und Audiotex- Dienstleistungen 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2-252-7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6119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Stuttgart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en-US"/>
              </w:rPr>
              <w:t xml:space="preserve">Kabel Baden-Würtemberg GmbH &amp; Co. </w:t>
            </w:r>
            <w:r w:rsidRPr="00DD209D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3-243-0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8088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Flensburg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en-US"/>
              </w:rPr>
              <w:t xml:space="preserve">mr. net group GmbH &amp; Co. </w:t>
            </w:r>
            <w:r w:rsidRPr="00DD209D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3-243-1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8089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BerMosCom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3-243-2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8090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SKY Telekom AG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3-243-3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8091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Apelby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3-243-4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8092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Animatele Inc.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3-243-5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8093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DD209D">
              <w:rPr>
                <w:bCs/>
                <w:sz w:val="18"/>
                <w:szCs w:val="22"/>
                <w:lang w:val="en-US"/>
              </w:rPr>
              <w:t>Telefónica Germany GmbH &amp; Co. OHG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3-243-6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8094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OblCom SWISS AG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3-243-7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8095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Smilous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lastRenderedPageBreak/>
              <w:t>3-252-0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8160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World Telecoms Network Ltd.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3-252-1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8161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Gütersloh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DD209D">
              <w:rPr>
                <w:bCs/>
                <w:sz w:val="18"/>
                <w:szCs w:val="22"/>
                <w:lang w:val="en-US"/>
              </w:rPr>
              <w:t>Telefónica Germany GmbH &amp; Co. OHG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3-252-2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8162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Taucha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envia.tel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3-252-3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8163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ITXC Corp.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3-252-4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8164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Mox Telecom Aktiengesellschaft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3-252-6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8166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Televeiling International BV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3-252-7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8167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Stuttgart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en-US"/>
              </w:rPr>
              <w:t xml:space="preserve">Kabel Baden-Würtemberg GmbH &amp; Co. </w:t>
            </w:r>
            <w:r w:rsidRPr="00DD209D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3-254-0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8176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Saarbrücken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VSE Net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3-254-1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8177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Amet Ltd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3-254-2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8178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en-US"/>
              </w:rPr>
              <w:t xml:space="preserve">mr. net group GmbH &amp; Co. </w:t>
            </w:r>
            <w:r w:rsidRPr="00DD209D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3-254-3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8179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Bielefeld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Versatel West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3-254-5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8181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Göppingen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3-254-6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8182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Vintage Wireless Networks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3-255-0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8184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DD209D">
              <w:rPr>
                <w:bCs/>
                <w:sz w:val="18"/>
                <w:szCs w:val="22"/>
                <w:lang w:val="en-US"/>
              </w:rPr>
              <w:t>BT (Germany) GmbH &amp; Co. oHG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3-255-1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8185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Neubrandenburg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Telegate AG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3-255-2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8186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Rostock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Telegate AG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3-255-4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8188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Teleworld International Ltd.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3-255-5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8189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3U Holding AG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3-255-6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8190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Televeiling International BV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4-244-0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10144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Camelot Telecom Ltd.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4-244-2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10146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MTBC Telecom Ltd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4-244-3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10147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GlobalCarrier Telecom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4-244-4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10148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Dortmund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TYNTEC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4-244-5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10149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Hannover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Vistream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4-244-6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10150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Synterra UK Limited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4-244-7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10151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Digital Alliance Consortium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4-246-0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10160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TVI Connect BV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4-246-1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10161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01029 Telecom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4-246-2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10162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Quidex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4-246-3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10163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Millenicom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4-246-4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10164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TVI Connect BV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4-246-5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10165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01057 Protel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4-246-6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10166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01059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4-246-7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10167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Voice2Voice Carrier Services Ltd.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5-240-0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12160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Excel Ltd.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5-240-1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12161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Optel Technology Ltd.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5-240-2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12162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RCC Com Inc.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5-240-3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12163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Köln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NetCologne Gesellschaft für Telekommunikation 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5-240-4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12164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Prioritel LLC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5-240-5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12165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Sekom Telecom OY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5-240-6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12166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Telstar Capital Corp.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5-240-7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12167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JSC KazTransCom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lastRenderedPageBreak/>
              <w:t>5-245-0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12200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JSC KazTransCom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5-245-1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12201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Ecotel Communication AG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5-245-2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12202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Rehling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5-245-3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12203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Ecoway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5-245-5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12205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First Telecom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5-245-6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12206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Pentatel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5-245-7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12207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Eagles Nest SL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5-251-0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12248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bluerate telecom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5-251-1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12249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Gütersloh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DD209D">
              <w:rPr>
                <w:bCs/>
                <w:sz w:val="18"/>
                <w:szCs w:val="22"/>
                <w:lang w:val="en-US"/>
              </w:rPr>
              <w:t>Telefónica Germany GmbH &amp; Co. OHG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5-251-2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12250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Augsburg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5-251-3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12251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Infotel BV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5-251-4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12252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München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Vodafone AG &amp; Co. KG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5-251-5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12253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XOTel SIA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5-251-6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12254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Communication Services Tele2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5-251-7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12255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Communication Services Tele2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6-237-0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14184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Verizon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6-237-1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14185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Hilden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Verizon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6-237-2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14186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DD209D">
              <w:rPr>
                <w:bCs/>
                <w:sz w:val="18"/>
                <w:szCs w:val="22"/>
                <w:lang w:val="en-US"/>
              </w:rPr>
              <w:t>BT (Germany) GmbH &amp; Co. oHG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6-237-3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14187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Tata Communications Deutschland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6-237-4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14188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WeltDialCom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6-237-5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14189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ProTel International LLC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6-237-6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14190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Köln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NetCologne Gesellschaft für Telekommunikation 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6-237-7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14191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DCS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7-249-3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16331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Dentel Netzwerk Telefonie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7-249-6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16334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Teleplus Communications Ltd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7-249-7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16335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Communication Services Tele2 GmbH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DD209D" w:rsidRPr="00DD209D" w:rsidRDefault="00DD209D" w:rsidP="009F335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DD209D">
              <w:rPr>
                <w:b/>
              </w:rPr>
              <w:t>P</w:t>
            </w:r>
            <w:r>
              <w:rPr>
                <w:b/>
              </w:rPr>
              <w:t xml:space="preserve"> </w:t>
            </w:r>
            <w:r w:rsidR="009F335B">
              <w:rPr>
                <w:b/>
              </w:rPr>
              <w:t>78</w:t>
            </w:r>
            <w:r w:rsidRPr="00DD209D">
              <w:rPr>
                <w:b/>
              </w:rPr>
              <w:t xml:space="preserve"> à P </w:t>
            </w:r>
            <w:r w:rsidR="009F335B">
              <w:rPr>
                <w:b/>
              </w:rPr>
              <w:t>79</w:t>
            </w:r>
            <w:r>
              <w:rPr>
                <w:b/>
              </w:rPr>
              <w:t xml:space="preserve"> </w:t>
            </w:r>
            <w:r w:rsidR="009F335B">
              <w:rPr>
                <w:b/>
              </w:rPr>
              <w:t xml:space="preserve"> </w:t>
            </w:r>
            <w:r w:rsidRPr="00DD209D">
              <w:rPr>
                <w:b/>
              </w:rPr>
              <w:t xml:space="preserve">Lettonie    </w:t>
            </w:r>
            <w:r w:rsidR="009F335B">
              <w:rPr>
                <w:b/>
              </w:rPr>
              <w:t>SUP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2-096-4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4868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GSM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Latvian Mobile Telephone, LMT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2-096-7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4871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GSM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Latvian Mobile Telephone, LMT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5-249-6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12238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TELV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Tele2Telecom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5-249-7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12239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Riga TP1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Talk Point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6-248-2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14274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LEXICOM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7-245-1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16297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GST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Bell Baltia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7-245-6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16302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Dentel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7-250-1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16337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Riga Tglobal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Telegrupa Globala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DD209D" w:rsidRPr="00DD209D" w:rsidRDefault="009F335B" w:rsidP="00DD209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DD209D">
              <w:rPr>
                <w:b/>
              </w:rPr>
              <w:t>P</w:t>
            </w:r>
            <w:r>
              <w:rPr>
                <w:b/>
              </w:rPr>
              <w:t xml:space="preserve"> 78</w:t>
            </w:r>
            <w:r w:rsidRPr="00DD209D">
              <w:rPr>
                <w:b/>
              </w:rPr>
              <w:t xml:space="preserve"> à P </w:t>
            </w:r>
            <w:r>
              <w:rPr>
                <w:b/>
              </w:rPr>
              <w:t xml:space="preserve">79 </w:t>
            </w:r>
            <w:r w:rsidR="00DD209D" w:rsidRPr="00DD209D">
              <w:rPr>
                <w:b/>
              </w:rPr>
              <w:t>Lettonie    ADD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2-096-4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4868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GSM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Latvijas Mobilais Telefons SIA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2-096-7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4871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GSM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Latvijas Mobilais Telefons SIA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3-234-0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8016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CSC2_Riga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CSC Telecom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5-249-6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12238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Riga IMS1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Lattelecom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5-249-7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12239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ECO Solutions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lastRenderedPageBreak/>
              <w:t>6-248-2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14274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OPTRONET_LV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OPTRON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7-245-6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16302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CM Riga ISC 1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Camel Mobile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7-250-1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16337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TELEGLOBAL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DD209D" w:rsidRPr="00DD209D" w:rsidRDefault="009F335B" w:rsidP="009F335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DD209D">
              <w:rPr>
                <w:b/>
              </w:rPr>
              <w:t>P</w:t>
            </w:r>
            <w:r>
              <w:rPr>
                <w:b/>
              </w:rPr>
              <w:t xml:space="preserve"> 78</w:t>
            </w:r>
            <w:r w:rsidRPr="00DD209D">
              <w:rPr>
                <w:b/>
              </w:rPr>
              <w:t xml:space="preserve"> à P </w:t>
            </w:r>
            <w:r>
              <w:rPr>
                <w:b/>
              </w:rPr>
              <w:t xml:space="preserve">79 </w:t>
            </w:r>
            <w:r w:rsidR="00DD209D" w:rsidRPr="00DD209D">
              <w:rPr>
                <w:b/>
              </w:rPr>
              <w:t xml:space="preserve">Lettonie    </w:t>
            </w:r>
            <w:r>
              <w:rPr>
                <w:b/>
              </w:rPr>
              <w:t>LIR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4-237-5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10093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TGB 1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Telegrupa Baltija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4-237-6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10094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TGB 2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Telegrupa Baltija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4-237-7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10095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TGT 1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TG Transit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6-248-1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14273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TGT 2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TG Transit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7-245-5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16301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TGT 4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TG Transit</w:t>
            </w:r>
          </w:p>
        </w:tc>
      </w:tr>
      <w:tr w:rsidR="00DD209D" w:rsidRPr="00DD209D" w:rsidTr="003139EC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7-250-2</w:t>
            </w:r>
          </w:p>
        </w:tc>
        <w:tc>
          <w:tcPr>
            <w:tcW w:w="909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16338</w:t>
            </w:r>
          </w:p>
        </w:tc>
        <w:tc>
          <w:tcPr>
            <w:tcW w:w="2640" w:type="dxa"/>
            <w:shd w:val="clear" w:color="auto" w:fill="auto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TGT 3</w:t>
            </w:r>
          </w:p>
        </w:tc>
        <w:tc>
          <w:tcPr>
            <w:tcW w:w="4009" w:type="dxa"/>
          </w:tcPr>
          <w:p w:rsidR="00DD209D" w:rsidRPr="00DD209D" w:rsidRDefault="00DD209D" w:rsidP="00DD20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209D">
              <w:rPr>
                <w:bCs/>
                <w:sz w:val="18"/>
                <w:szCs w:val="22"/>
                <w:lang w:val="fr-FR"/>
              </w:rPr>
              <w:t>TG Transit</w:t>
            </w:r>
          </w:p>
        </w:tc>
      </w:tr>
    </w:tbl>
    <w:p w:rsidR="00DD209D" w:rsidRPr="00DD209D" w:rsidRDefault="00DD209D" w:rsidP="00DD209D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DD209D">
        <w:rPr>
          <w:position w:val="6"/>
          <w:sz w:val="16"/>
          <w:szCs w:val="16"/>
          <w:lang w:val="fr-FR"/>
        </w:rPr>
        <w:t>____________</w:t>
      </w:r>
    </w:p>
    <w:p w:rsidR="00DD209D" w:rsidRPr="00DD209D" w:rsidRDefault="00DD209D" w:rsidP="00DD209D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DD209D">
        <w:rPr>
          <w:sz w:val="16"/>
          <w:szCs w:val="16"/>
          <w:lang w:val="fr-FR"/>
        </w:rPr>
        <w:t>ISPC:</w:t>
      </w:r>
      <w:r w:rsidRPr="00DD209D">
        <w:rPr>
          <w:sz w:val="16"/>
          <w:szCs w:val="16"/>
          <w:lang w:val="fr-FR"/>
        </w:rPr>
        <w:tab/>
        <w:t>International Signalling Point Codes.</w:t>
      </w:r>
    </w:p>
    <w:p w:rsidR="00DD209D" w:rsidRPr="00DD209D" w:rsidRDefault="00DD209D" w:rsidP="00DD209D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DD209D">
        <w:rPr>
          <w:sz w:val="16"/>
          <w:szCs w:val="16"/>
          <w:lang w:val="fr-FR"/>
        </w:rPr>
        <w:tab/>
        <w:t>Codes de points sémaphores internationaux (CPSI).</w:t>
      </w:r>
    </w:p>
    <w:p w:rsidR="00DD209D" w:rsidRPr="00DD209D" w:rsidRDefault="00DD209D" w:rsidP="00DD209D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DD209D">
        <w:rPr>
          <w:sz w:val="16"/>
          <w:szCs w:val="16"/>
          <w:lang w:val="fr-FR"/>
        </w:rPr>
        <w:tab/>
      </w:r>
      <w:r w:rsidRPr="00DD209D">
        <w:rPr>
          <w:sz w:val="16"/>
          <w:szCs w:val="16"/>
          <w:lang w:val="es-ES"/>
        </w:rPr>
        <w:t>Códigos de puntos de señalización internacional (CPSI).</w:t>
      </w:r>
    </w:p>
    <w:p w:rsidR="00DD209D" w:rsidRDefault="00DD209D" w:rsidP="009D3C51"/>
    <w:p w:rsidR="00DD209D" w:rsidRPr="003139EC" w:rsidRDefault="00DD209D" w:rsidP="003139EC">
      <w:pPr>
        <w:pStyle w:val="Heading20"/>
        <w:spacing w:before="240"/>
        <w:rPr>
          <w:lang w:val="en-GB"/>
        </w:rPr>
      </w:pPr>
      <w:bookmarkStart w:id="367" w:name="_Toc36874412"/>
      <w:bookmarkStart w:id="368" w:name="_Toc303343178"/>
      <w:r w:rsidRPr="003139EC">
        <w:rPr>
          <w:lang w:val="en-GB"/>
        </w:rPr>
        <w:t>Plan de nu</w:t>
      </w:r>
      <w:smartTag w:uri="urn:schemas-microsoft-com:office:smarttags" w:element="PersonName">
        <w:r w:rsidRPr="003139EC">
          <w:rPr>
            <w:lang w:val="en-GB"/>
          </w:rPr>
          <w:t>m</w:t>
        </w:r>
      </w:smartTag>
      <w:r w:rsidRPr="003139EC">
        <w:rPr>
          <w:lang w:val="en-GB"/>
        </w:rPr>
        <w:t>érotage national</w:t>
      </w:r>
      <w:r w:rsidRPr="003139EC">
        <w:rPr>
          <w:lang w:val="en-GB"/>
        </w:rPr>
        <w:br/>
        <w:t>(Selon la Reco</w:t>
      </w:r>
      <w:smartTag w:uri="urn:schemas-microsoft-com:office:smarttags" w:element="PersonName">
        <w:r w:rsidRPr="003139EC">
          <w:rPr>
            <w:lang w:val="en-GB"/>
          </w:rPr>
          <w:t>m</w:t>
        </w:r>
      </w:smartTag>
      <w:smartTag w:uri="urn:schemas-microsoft-com:office:smarttags" w:element="PersonName">
        <w:r w:rsidRPr="003139EC">
          <w:rPr>
            <w:lang w:val="en-GB"/>
          </w:rPr>
          <w:t>m</w:t>
        </w:r>
      </w:smartTag>
      <w:r w:rsidRPr="003139EC">
        <w:rPr>
          <w:lang w:val="en-GB"/>
        </w:rPr>
        <w:t>andation UIT-T E.129 (11/2009))</w:t>
      </w:r>
      <w:bookmarkEnd w:id="367"/>
      <w:bookmarkEnd w:id="368"/>
    </w:p>
    <w:p w:rsidR="00DD209D" w:rsidRPr="00DD209D" w:rsidRDefault="00DD209D" w:rsidP="00DD209D">
      <w:pPr>
        <w:jc w:val="center"/>
      </w:pPr>
      <w:bookmarkStart w:id="369" w:name="_Toc36875244"/>
      <w:r w:rsidRPr="00DD209D">
        <w:t>Web:</w:t>
      </w:r>
      <w:hyperlink r:id="rId25" w:history="1">
        <w:r w:rsidRPr="00DD209D">
          <w:t>www.itu.int/itu-t/inr/nnp/index.html</w:t>
        </w:r>
      </w:hyperlink>
    </w:p>
    <w:bookmarkEnd w:id="369"/>
    <w:p w:rsidR="00DD209D" w:rsidRPr="00DD209D" w:rsidRDefault="00DD209D" w:rsidP="00DD209D">
      <w:pPr>
        <w:rPr>
          <w:lang w:val="fr-FR"/>
        </w:rPr>
      </w:pPr>
      <w:r w:rsidRPr="00DD209D">
        <w:rPr>
          <w:lang w:val="fr-FR"/>
        </w:rPr>
        <w:t>Les Ad</w:t>
      </w:r>
      <w:smartTag w:uri="urn:schemas-microsoft-com:office:smarttags" w:element="PersonName">
        <w:r w:rsidRPr="00DD209D">
          <w:rPr>
            <w:lang w:val="fr-FR"/>
          </w:rPr>
          <w:t>m</w:t>
        </w:r>
      </w:smartTag>
      <w:r w:rsidRPr="00DD209D">
        <w:rPr>
          <w:lang w:val="fr-FR"/>
        </w:rPr>
        <w:t xml:space="preserve">inistrations sont priées de notifier à l’UIT les </w:t>
      </w:r>
      <w:smartTag w:uri="urn:schemas-microsoft-com:office:smarttags" w:element="PersonName">
        <w:r w:rsidRPr="00DD209D">
          <w:rPr>
            <w:lang w:val="fr-FR"/>
          </w:rPr>
          <w:t>m</w:t>
        </w:r>
      </w:smartTag>
      <w:r w:rsidRPr="00DD209D">
        <w:rPr>
          <w:lang w:val="fr-FR"/>
        </w:rPr>
        <w:t>odifications apportées à leur plan de nu</w:t>
      </w:r>
      <w:smartTag w:uri="urn:schemas-microsoft-com:office:smarttags" w:element="PersonName">
        <w:r w:rsidRPr="00DD209D">
          <w:rPr>
            <w:lang w:val="fr-FR"/>
          </w:rPr>
          <w:t>m</w:t>
        </w:r>
      </w:smartTag>
      <w:r w:rsidRPr="00DD209D">
        <w:rPr>
          <w:lang w:val="fr-FR"/>
        </w:rPr>
        <w:t>érotage national ou de lui fournir des renseigne</w:t>
      </w:r>
      <w:smartTag w:uri="urn:schemas-microsoft-com:office:smarttags" w:element="PersonName">
        <w:r w:rsidRPr="00DD209D">
          <w:rPr>
            <w:lang w:val="fr-FR"/>
          </w:rPr>
          <w:t>m</w:t>
        </w:r>
      </w:smartTag>
      <w:r w:rsidRPr="00DD209D">
        <w:rPr>
          <w:lang w:val="fr-FR"/>
        </w:rPr>
        <w:t>ents sur leur page web consacrée au plan de nu</w:t>
      </w:r>
      <w:smartTag w:uri="urn:schemas-microsoft-com:office:smarttags" w:element="PersonName">
        <w:r w:rsidRPr="00DD209D">
          <w:rPr>
            <w:lang w:val="fr-FR"/>
          </w:rPr>
          <w:t>m</w:t>
        </w:r>
      </w:smartTag>
      <w:r w:rsidRPr="00DD209D">
        <w:rPr>
          <w:lang w:val="fr-FR"/>
        </w:rPr>
        <w:t>érotage national ainsi que les coordonnées de toutes les personnes pouvant être contactées. Ces renseigne</w:t>
      </w:r>
      <w:smartTag w:uri="urn:schemas-microsoft-com:office:smarttags" w:element="PersonName">
        <w:r w:rsidRPr="00DD209D">
          <w:rPr>
            <w:lang w:val="fr-FR"/>
          </w:rPr>
          <w:t>m</w:t>
        </w:r>
      </w:smartTag>
      <w:r w:rsidRPr="00DD209D">
        <w:rPr>
          <w:lang w:val="fr-FR"/>
        </w:rPr>
        <w:t xml:space="preserve">ents, qui seront </w:t>
      </w:r>
      <w:smartTag w:uri="urn:schemas-microsoft-com:office:smarttags" w:element="PersonName">
        <w:r w:rsidRPr="00DD209D">
          <w:rPr>
            <w:lang w:val="fr-FR"/>
          </w:rPr>
          <w:t>m</w:t>
        </w:r>
      </w:smartTag>
      <w:r w:rsidRPr="00DD209D">
        <w:rPr>
          <w:lang w:val="fr-FR"/>
        </w:rPr>
        <w:t>is gratuite</w:t>
      </w:r>
      <w:smartTag w:uri="urn:schemas-microsoft-com:office:smarttags" w:element="PersonName">
        <w:r w:rsidRPr="00DD209D">
          <w:rPr>
            <w:lang w:val="fr-FR"/>
          </w:rPr>
          <w:t>m</w:t>
        </w:r>
      </w:smartTag>
      <w:r w:rsidRPr="00DD209D">
        <w:rPr>
          <w:lang w:val="fr-FR"/>
        </w:rPr>
        <w:t>ent à la disposition de toutes les Ad</w:t>
      </w:r>
      <w:smartTag w:uri="urn:schemas-microsoft-com:office:smarttags" w:element="PersonName">
        <w:r w:rsidRPr="00DD209D">
          <w:rPr>
            <w:lang w:val="fr-FR"/>
          </w:rPr>
          <w:t>m</w:t>
        </w:r>
      </w:smartTag>
      <w:r w:rsidRPr="00DD209D">
        <w:rPr>
          <w:lang w:val="fr-FR"/>
        </w:rPr>
        <w:t>inistrations/ER et des prestataires de services, seront postés sur le site web de l’UIT-T.</w:t>
      </w:r>
    </w:p>
    <w:p w:rsidR="00DD209D" w:rsidRPr="00DD209D" w:rsidRDefault="00DD209D" w:rsidP="00DD209D">
      <w:pPr>
        <w:rPr>
          <w:lang w:val="fr-FR"/>
        </w:rPr>
      </w:pPr>
      <w:r w:rsidRPr="00DD209D">
        <w:rPr>
          <w:lang w:val="fr-FR"/>
        </w:rPr>
        <w:t>Pour leur site web sur le nu</w:t>
      </w:r>
      <w:smartTag w:uri="urn:schemas-microsoft-com:office:smarttags" w:element="PersonName">
        <w:r w:rsidRPr="00DD209D">
          <w:rPr>
            <w:lang w:val="fr-FR"/>
          </w:rPr>
          <w:t>m</w:t>
        </w:r>
      </w:smartTag>
      <w:r w:rsidRPr="00DD209D">
        <w:rPr>
          <w:lang w:val="fr-FR"/>
        </w:rPr>
        <w:t>érotage ou l’envoi de leurs infor</w:t>
      </w:r>
      <w:smartTag w:uri="urn:schemas-microsoft-com:office:smarttags" w:element="PersonName">
        <w:r w:rsidRPr="00DD209D">
          <w:rPr>
            <w:lang w:val="fr-FR"/>
          </w:rPr>
          <w:t>m</w:t>
        </w:r>
      </w:smartTag>
      <w:r w:rsidRPr="00DD209D">
        <w:rPr>
          <w:lang w:val="fr-FR"/>
        </w:rPr>
        <w:t>ations à l’UIT/TSB (e-</w:t>
      </w:r>
      <w:smartTag w:uri="urn:schemas-microsoft-com:office:smarttags" w:element="PersonName">
        <w:r w:rsidRPr="00DD209D">
          <w:rPr>
            <w:lang w:val="fr-FR"/>
          </w:rPr>
          <w:t>m</w:t>
        </w:r>
      </w:smartTag>
      <w:r w:rsidRPr="00DD209D">
        <w:rPr>
          <w:lang w:val="fr-FR"/>
        </w:rPr>
        <w:t>ail: tsbtson@itu.int), les Administrations sont priées de bien vouloir utiliser le for</w:t>
      </w:r>
      <w:smartTag w:uri="urn:schemas-microsoft-com:office:smarttags" w:element="PersonName">
        <w:r w:rsidRPr="00DD209D">
          <w:rPr>
            <w:lang w:val="fr-FR"/>
          </w:rPr>
          <w:t>m</w:t>
        </w:r>
      </w:smartTag>
      <w:r w:rsidRPr="00DD209D">
        <w:rPr>
          <w:lang w:val="fr-FR"/>
        </w:rPr>
        <w:t>at tel que décrit dans la Reco</w:t>
      </w:r>
      <w:smartTag w:uri="urn:schemas-microsoft-com:office:smarttags" w:element="PersonName">
        <w:r w:rsidRPr="00DD209D">
          <w:rPr>
            <w:lang w:val="fr-FR"/>
          </w:rPr>
          <w:t>m</w:t>
        </w:r>
      </w:smartTag>
      <w:smartTag w:uri="urn:schemas-microsoft-com:office:smarttags" w:element="PersonName">
        <w:r w:rsidRPr="00DD209D">
          <w:rPr>
            <w:lang w:val="fr-FR"/>
          </w:rPr>
          <w:t>m</w:t>
        </w:r>
      </w:smartTag>
      <w:r w:rsidRPr="00DD209D">
        <w:rPr>
          <w:lang w:val="fr-FR"/>
        </w:rPr>
        <w:t>andation UIT</w:t>
      </w:r>
      <w:r>
        <w:rPr>
          <w:lang w:val="fr-FR"/>
        </w:rPr>
        <w:noBreakHyphen/>
      </w:r>
      <w:r w:rsidRPr="00DD209D">
        <w:rPr>
          <w:lang w:val="fr-FR"/>
        </w:rPr>
        <w:t>T</w:t>
      </w:r>
      <w:r>
        <w:rPr>
          <w:lang w:val="fr-FR"/>
        </w:rPr>
        <w:t> </w:t>
      </w:r>
      <w:r w:rsidRPr="00DD209D">
        <w:rPr>
          <w:lang w:val="fr-FR"/>
        </w:rPr>
        <w:t xml:space="preserve">E.129. Il leur est rappelé qu’elles seront responsables de la </w:t>
      </w:r>
      <w:smartTag w:uri="urn:schemas-microsoft-com:office:smarttags" w:element="PersonName">
        <w:r w:rsidRPr="00DD209D">
          <w:rPr>
            <w:lang w:val="fr-FR"/>
          </w:rPr>
          <w:t>m</w:t>
        </w:r>
      </w:smartTag>
      <w:r w:rsidRPr="00DD209D">
        <w:rPr>
          <w:lang w:val="fr-FR"/>
        </w:rPr>
        <w:t>ise à jour de ces infor</w:t>
      </w:r>
      <w:smartTag w:uri="urn:schemas-microsoft-com:office:smarttags" w:element="PersonName">
        <w:r w:rsidRPr="00DD209D">
          <w:rPr>
            <w:lang w:val="fr-FR"/>
          </w:rPr>
          <w:t>m</w:t>
        </w:r>
      </w:smartTag>
      <w:r w:rsidRPr="00DD209D">
        <w:rPr>
          <w:lang w:val="fr-FR"/>
        </w:rPr>
        <w:t xml:space="preserve">ations dans les </w:t>
      </w:r>
      <w:smartTag w:uri="urn:schemas-microsoft-com:office:smarttags" w:element="PersonName">
        <w:r w:rsidRPr="00DD209D">
          <w:rPr>
            <w:lang w:val="fr-FR"/>
          </w:rPr>
          <w:t>m</w:t>
        </w:r>
      </w:smartTag>
      <w:r w:rsidRPr="00DD209D">
        <w:rPr>
          <w:lang w:val="fr-FR"/>
        </w:rPr>
        <w:t>eilleurs délais.</w:t>
      </w:r>
    </w:p>
    <w:p w:rsidR="00DD209D" w:rsidRPr="00DD209D" w:rsidRDefault="00DD209D" w:rsidP="00DD209D">
      <w:pPr>
        <w:rPr>
          <w:lang w:val="fr-FR"/>
        </w:rPr>
      </w:pPr>
      <w:r w:rsidRPr="00DD209D">
        <w:rPr>
          <w:lang w:val="fr-FR"/>
        </w:rPr>
        <w:t>Du 1.IX.2011 au 15.IX.2011, les pays suivants ont actualisé leur plan de nu</w:t>
      </w:r>
      <w:smartTag w:uri="urn:schemas-microsoft-com:office:smarttags" w:element="PersonName">
        <w:r w:rsidRPr="00DD209D">
          <w:rPr>
            <w:lang w:val="fr-FR"/>
          </w:rPr>
          <w:t>m</w:t>
        </w:r>
      </w:smartTag>
      <w:r w:rsidRPr="00DD209D">
        <w:rPr>
          <w:lang w:val="fr-FR"/>
        </w:rPr>
        <w:t>érotage national sur le site:</w:t>
      </w:r>
    </w:p>
    <w:p w:rsidR="00DD209D" w:rsidRPr="00A14234" w:rsidRDefault="00DD209D" w:rsidP="00DD209D">
      <w:pPr>
        <w:rPr>
          <w:rFonts w:cs="Arial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83"/>
        <w:gridCol w:w="4789"/>
      </w:tblGrid>
      <w:tr w:rsidR="00DD209D" w:rsidRPr="00A14234" w:rsidTr="00DD209D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9D" w:rsidRPr="00DD209D" w:rsidRDefault="00DD209D" w:rsidP="00DD209D">
            <w:pPr>
              <w:pStyle w:val="TableHead1"/>
              <w:rPr>
                <w:rFonts w:eastAsia="SimSun"/>
                <w:lang w:eastAsia="zh-CN"/>
              </w:rPr>
            </w:pPr>
            <w:r w:rsidRPr="00DD209D">
              <w:rPr>
                <w:rFonts w:eastAsia="SimSun"/>
                <w:lang w:eastAsia="zh-CN"/>
              </w:rPr>
              <w:t>Pays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9D" w:rsidRPr="00DD209D" w:rsidRDefault="00DD209D" w:rsidP="00DD209D">
            <w:pPr>
              <w:pStyle w:val="TableHead1"/>
              <w:rPr>
                <w:rFonts w:eastAsia="SimSun"/>
                <w:lang w:eastAsia="zh-CN"/>
              </w:rPr>
            </w:pPr>
            <w:r w:rsidRPr="00DD209D">
              <w:rPr>
                <w:rFonts w:eastAsia="SimSun"/>
                <w:lang w:eastAsia="zh-CN"/>
              </w:rPr>
              <w:t>Indicatifs de pays (CC)</w:t>
            </w:r>
          </w:p>
        </w:tc>
      </w:tr>
      <w:tr w:rsidR="00ED3E86" w:rsidRPr="00A14234" w:rsidTr="00DD209D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86" w:rsidRPr="00ED3E86" w:rsidRDefault="00ED3E86" w:rsidP="00A02BAA">
            <w:pPr>
              <w:pStyle w:val="TableText1"/>
              <w:rPr>
                <w:rFonts w:eastAsia="SimSun"/>
                <w:bCs/>
                <w:lang w:eastAsia="zh-CN"/>
              </w:rPr>
            </w:pPr>
            <w:r w:rsidRPr="00ED3E86">
              <w:rPr>
                <w:rFonts w:eastAsia="SimSun"/>
                <w:bCs/>
                <w:lang w:eastAsia="zh-CN"/>
              </w:rPr>
              <w:t>Azerbaïdjan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86" w:rsidRPr="00867A7A" w:rsidRDefault="00ED3E86" w:rsidP="00DD209D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867A7A">
              <w:rPr>
                <w:rFonts w:eastAsia="SimSun"/>
                <w:lang w:eastAsia="zh-CN"/>
              </w:rPr>
              <w:t>+994</w:t>
            </w:r>
          </w:p>
        </w:tc>
      </w:tr>
      <w:tr w:rsidR="00ED3E86" w:rsidRPr="00A14234" w:rsidTr="00DD209D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86" w:rsidRPr="00ED3E86" w:rsidRDefault="00ED3E86" w:rsidP="00A02BAA">
            <w:pPr>
              <w:pStyle w:val="TableText1"/>
              <w:rPr>
                <w:rFonts w:eastAsia="SimSun"/>
                <w:bCs/>
                <w:lang w:eastAsia="zh-CN"/>
              </w:rPr>
            </w:pPr>
            <w:r w:rsidRPr="00ED3E86">
              <w:rPr>
                <w:rFonts w:eastAsia="SimSun"/>
                <w:bCs/>
                <w:lang w:eastAsia="zh-CN"/>
              </w:rPr>
              <w:t>Allemagne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86" w:rsidRPr="00867A7A" w:rsidRDefault="00ED3E86" w:rsidP="00DD209D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867A7A">
              <w:rPr>
                <w:rFonts w:eastAsia="SimSun"/>
                <w:lang w:eastAsia="zh-CN"/>
              </w:rPr>
              <w:t>+49</w:t>
            </w:r>
          </w:p>
        </w:tc>
      </w:tr>
      <w:tr w:rsidR="00ED3E86" w:rsidRPr="00A14234" w:rsidTr="00DD209D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86" w:rsidRPr="00ED3E86" w:rsidRDefault="00ED3E86" w:rsidP="00A02BAA">
            <w:pPr>
              <w:pStyle w:val="TableText1"/>
              <w:rPr>
                <w:rFonts w:eastAsia="SimSun"/>
                <w:bCs/>
                <w:lang w:eastAsia="zh-CN"/>
              </w:rPr>
            </w:pPr>
            <w:r w:rsidRPr="00ED3E86">
              <w:rPr>
                <w:rFonts w:eastAsia="SimSun"/>
                <w:bCs/>
                <w:lang w:eastAsia="zh-CN"/>
              </w:rPr>
              <w:t>Libéria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86" w:rsidRPr="00867A7A" w:rsidRDefault="00ED3E86" w:rsidP="00DD209D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867A7A">
              <w:rPr>
                <w:rFonts w:eastAsia="SimSun"/>
                <w:lang w:eastAsia="zh-CN"/>
              </w:rPr>
              <w:t>+231</w:t>
            </w:r>
          </w:p>
        </w:tc>
      </w:tr>
      <w:tr w:rsidR="00ED3E86" w:rsidRPr="00A14234" w:rsidTr="00DD209D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86" w:rsidRPr="00ED3E86" w:rsidRDefault="00ED3E86" w:rsidP="00A02BAA">
            <w:pPr>
              <w:pStyle w:val="TableText1"/>
              <w:rPr>
                <w:rFonts w:eastAsia="SimSun"/>
                <w:bCs/>
                <w:lang w:eastAsia="zh-CN"/>
              </w:rPr>
            </w:pPr>
            <w:r w:rsidRPr="00ED3E86">
              <w:rPr>
                <w:rFonts w:eastAsia="SimSun"/>
                <w:bCs/>
                <w:lang w:eastAsia="zh-CN"/>
              </w:rPr>
              <w:t>Soudan du Sud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86" w:rsidRPr="00867A7A" w:rsidRDefault="00ED3E86" w:rsidP="00DD209D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867A7A">
              <w:rPr>
                <w:rFonts w:eastAsia="SimSun"/>
                <w:lang w:eastAsia="zh-CN"/>
              </w:rPr>
              <w:t>+211</w:t>
            </w:r>
          </w:p>
        </w:tc>
      </w:tr>
      <w:tr w:rsidR="00ED3E86" w:rsidRPr="00A14234" w:rsidTr="00DD209D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86" w:rsidRPr="00ED3E86" w:rsidRDefault="00ED3E86" w:rsidP="00A02BAA">
            <w:pPr>
              <w:pStyle w:val="TableText1"/>
              <w:rPr>
                <w:rFonts w:eastAsia="SimSun"/>
                <w:bCs/>
                <w:lang w:eastAsia="zh-CN"/>
              </w:rPr>
            </w:pPr>
            <w:r w:rsidRPr="00ED3E86">
              <w:rPr>
                <w:rFonts w:eastAsia="SimSun"/>
                <w:bCs/>
                <w:lang w:eastAsia="zh-CN"/>
              </w:rPr>
              <w:t>Thaïlande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86" w:rsidRPr="00867A7A" w:rsidRDefault="00ED3E86" w:rsidP="00DD209D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867A7A">
              <w:rPr>
                <w:rFonts w:eastAsia="SimSun"/>
                <w:lang w:eastAsia="zh-CN"/>
              </w:rPr>
              <w:t>+66</w:t>
            </w:r>
          </w:p>
        </w:tc>
      </w:tr>
    </w:tbl>
    <w:p w:rsidR="00DD209D" w:rsidRDefault="00DD209D" w:rsidP="00DD209D">
      <w:pPr>
        <w:rPr>
          <w:lang w:val="es-ES"/>
        </w:rPr>
      </w:pPr>
    </w:p>
    <w:sectPr w:rsidR="00DD209D" w:rsidSect="00934A34">
      <w:footerReference w:type="even" r:id="rId26"/>
      <w:footerReference w:type="default" r:id="rId27"/>
      <w:footerReference w:type="first" r:id="rId28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1CB" w:rsidRDefault="00A121CB">
      <w:r>
        <w:separator/>
      </w:r>
    </w:p>
  </w:endnote>
  <w:endnote w:type="continuationSeparator" w:id="0">
    <w:p w:rsidR="00A121CB" w:rsidRDefault="00A1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ugalSans">
    <w:altName w:val="Franklin Gothic Demi Cond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147"/>
      <w:gridCol w:w="1033"/>
    </w:tblGrid>
    <w:tr w:rsidR="00A90312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A90312" w:rsidRDefault="00A90312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A90312" w:rsidRPr="007F091C" w:rsidRDefault="00A90312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0312" w:rsidRDefault="00A90312" w:rsidP="008149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A90312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A90312" w:rsidRPr="007F091C" w:rsidRDefault="00A90312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923C37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923C37" w:rsidRPr="007F091C">
            <w:rPr>
              <w:color w:val="FFFFFF"/>
              <w:lang w:val="es-ES_tradnl"/>
            </w:rPr>
            <w:fldChar w:fldCharType="separate"/>
          </w:r>
          <w:r w:rsidR="00723B74">
            <w:rPr>
              <w:noProof/>
              <w:color w:val="FFFFFF"/>
              <w:lang w:val="es-ES_tradnl"/>
            </w:rPr>
            <w:t>988</w:t>
          </w:r>
          <w:r w:rsidR="00923C37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923C37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923C37" w:rsidRPr="007F091C">
            <w:rPr>
              <w:color w:val="FFFFFF"/>
              <w:lang w:val="en-US"/>
            </w:rPr>
            <w:fldChar w:fldCharType="separate"/>
          </w:r>
          <w:r w:rsidR="00723B74">
            <w:rPr>
              <w:noProof/>
              <w:color w:val="FFFFFF"/>
              <w:lang w:val="en-US"/>
            </w:rPr>
            <w:t>10</w:t>
          </w:r>
          <w:r w:rsidR="00923C37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90312" w:rsidRPr="007F091C" w:rsidRDefault="00A90312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A90312" w:rsidRDefault="00A903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A90312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A90312" w:rsidRPr="007F091C" w:rsidRDefault="00A90312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A90312" w:rsidRPr="007F091C" w:rsidRDefault="00A90312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923C37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923C37" w:rsidRPr="007F091C">
            <w:rPr>
              <w:color w:val="FFFFFF"/>
              <w:lang w:val="es-ES_tradnl"/>
            </w:rPr>
            <w:fldChar w:fldCharType="separate"/>
          </w:r>
          <w:r w:rsidR="00723B74">
            <w:rPr>
              <w:noProof/>
              <w:color w:val="FFFFFF"/>
              <w:lang w:val="es-ES_tradnl"/>
            </w:rPr>
            <w:t>988</w:t>
          </w:r>
          <w:r w:rsidR="00923C37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923C37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923C37" w:rsidRPr="007F091C">
            <w:rPr>
              <w:color w:val="FFFFFF"/>
              <w:lang w:val="en-US"/>
            </w:rPr>
            <w:fldChar w:fldCharType="separate"/>
          </w:r>
          <w:r w:rsidR="00723B74">
            <w:rPr>
              <w:noProof/>
              <w:color w:val="FFFFFF"/>
              <w:lang w:val="en-US"/>
            </w:rPr>
            <w:t>9</w:t>
          </w:r>
          <w:r w:rsidR="00923C37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90312" w:rsidRDefault="00A90312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A90312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A90312" w:rsidRPr="007F091C" w:rsidRDefault="00A90312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A90312" w:rsidRPr="007F091C" w:rsidRDefault="00A90312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923C37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923C37"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988</w:t>
          </w:r>
          <w:r w:rsidR="00923C37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923C37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923C37"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30</w:t>
          </w:r>
          <w:r w:rsidR="00923C37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90312" w:rsidRDefault="00A90312" w:rsidP="000D70F7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A90312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A90312" w:rsidRPr="007F091C" w:rsidRDefault="00A90312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923C37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923C37" w:rsidRPr="007F091C">
            <w:rPr>
              <w:color w:val="FFFFFF"/>
              <w:lang w:val="es-ES_tradnl"/>
            </w:rPr>
            <w:fldChar w:fldCharType="separate"/>
          </w:r>
          <w:r w:rsidR="00723B74">
            <w:rPr>
              <w:noProof/>
              <w:color w:val="FFFFFF"/>
              <w:lang w:val="es-ES_tradnl"/>
            </w:rPr>
            <w:t>988</w:t>
          </w:r>
          <w:r w:rsidR="00923C37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923C37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923C37" w:rsidRPr="007F091C">
            <w:rPr>
              <w:color w:val="FFFFFF"/>
              <w:lang w:val="en-US"/>
            </w:rPr>
            <w:fldChar w:fldCharType="separate"/>
          </w:r>
          <w:r w:rsidR="00723B74">
            <w:rPr>
              <w:noProof/>
              <w:color w:val="FFFFFF"/>
              <w:lang w:val="en-US"/>
            </w:rPr>
            <w:t>30</w:t>
          </w:r>
          <w:r w:rsidR="00923C37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90312" w:rsidRPr="007F091C" w:rsidRDefault="00A90312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A90312" w:rsidRDefault="00A90312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A90312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A90312" w:rsidRPr="007F091C" w:rsidRDefault="00A90312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A90312" w:rsidRPr="007F091C" w:rsidRDefault="00A90312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923C37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923C37" w:rsidRPr="007F091C">
            <w:rPr>
              <w:color w:val="FFFFFF"/>
              <w:lang w:val="es-ES_tradnl"/>
            </w:rPr>
            <w:fldChar w:fldCharType="separate"/>
          </w:r>
          <w:r w:rsidR="00723B74">
            <w:rPr>
              <w:noProof/>
              <w:color w:val="FFFFFF"/>
              <w:lang w:val="es-ES_tradnl"/>
            </w:rPr>
            <w:t>988</w:t>
          </w:r>
          <w:r w:rsidR="00923C37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923C37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923C37" w:rsidRPr="007F091C">
            <w:rPr>
              <w:color w:val="FFFFFF"/>
              <w:lang w:val="en-US"/>
            </w:rPr>
            <w:fldChar w:fldCharType="separate"/>
          </w:r>
          <w:r w:rsidR="00723B74">
            <w:rPr>
              <w:noProof/>
              <w:color w:val="FFFFFF"/>
              <w:lang w:val="en-US"/>
            </w:rPr>
            <w:t>31</w:t>
          </w:r>
          <w:r w:rsidR="00923C37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90312" w:rsidRDefault="00A90312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A90312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A90312" w:rsidRPr="007F091C" w:rsidRDefault="00A90312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A90312" w:rsidRPr="007F091C" w:rsidRDefault="00A90312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923C37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923C37"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988</w:t>
          </w:r>
          <w:r w:rsidR="00923C37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923C37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923C37"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40</w:t>
          </w:r>
          <w:r w:rsidR="00923C37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90312" w:rsidRDefault="00A90312" w:rsidP="000D70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1CB" w:rsidRDefault="00A121CB">
      <w:r>
        <w:separator/>
      </w:r>
    </w:p>
  </w:footnote>
  <w:footnote w:type="continuationSeparator" w:id="0">
    <w:p w:rsidR="00A121CB" w:rsidRDefault="00A12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57051C4"/>
    <w:multiLevelType w:val="hybridMultilevel"/>
    <w:tmpl w:val="25C2F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1F6F5E"/>
    <w:multiLevelType w:val="hybridMultilevel"/>
    <w:tmpl w:val="63B0E378"/>
    <w:lvl w:ilvl="0" w:tplc="22B0404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D462B"/>
    <w:multiLevelType w:val="hybridMultilevel"/>
    <w:tmpl w:val="FCCCC6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0863A2"/>
    <w:multiLevelType w:val="hybridMultilevel"/>
    <w:tmpl w:val="F090867E"/>
    <w:lvl w:ilvl="0" w:tplc="22B0404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B5577"/>
    <w:multiLevelType w:val="hybridMultilevel"/>
    <w:tmpl w:val="14D2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2425D"/>
    <w:multiLevelType w:val="hybridMultilevel"/>
    <w:tmpl w:val="D3E8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A3430"/>
    <w:multiLevelType w:val="hybridMultilevel"/>
    <w:tmpl w:val="9F2CE4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97A72"/>
    <w:multiLevelType w:val="hybridMultilevel"/>
    <w:tmpl w:val="8812A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202DF"/>
    <w:multiLevelType w:val="hybridMultilevel"/>
    <w:tmpl w:val="8AF44F10"/>
    <w:lvl w:ilvl="0" w:tplc="E56603EA">
      <w:start w:val="1"/>
      <w:numFmt w:val="bullet"/>
      <w:lvlText w:val="﷒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91DF2"/>
    <w:multiLevelType w:val="hybridMultilevel"/>
    <w:tmpl w:val="852415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4E5C51"/>
    <w:multiLevelType w:val="hybridMultilevel"/>
    <w:tmpl w:val="94BA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34364"/>
    <w:multiLevelType w:val="hybridMultilevel"/>
    <w:tmpl w:val="27DA2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07FC1"/>
    <w:multiLevelType w:val="hybridMultilevel"/>
    <w:tmpl w:val="D704346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8B299B"/>
    <w:multiLevelType w:val="hybridMultilevel"/>
    <w:tmpl w:val="0DC20D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8F25A2"/>
    <w:multiLevelType w:val="hybridMultilevel"/>
    <w:tmpl w:val="07105EC0"/>
    <w:lvl w:ilvl="0" w:tplc="03AC5A7E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0740B"/>
    <w:multiLevelType w:val="hybridMultilevel"/>
    <w:tmpl w:val="793C4D56"/>
    <w:lvl w:ilvl="0" w:tplc="88580B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464745"/>
    <w:multiLevelType w:val="hybridMultilevel"/>
    <w:tmpl w:val="F072D062"/>
    <w:lvl w:ilvl="0" w:tplc="29B8E364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E10587"/>
    <w:multiLevelType w:val="hybridMultilevel"/>
    <w:tmpl w:val="9D5AF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4F43FF"/>
    <w:multiLevelType w:val="hybridMultilevel"/>
    <w:tmpl w:val="AC76C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3"/>
  </w:num>
  <w:num w:numId="5">
    <w:abstractNumId w:val="20"/>
  </w:num>
  <w:num w:numId="6">
    <w:abstractNumId w:val="16"/>
  </w:num>
  <w:num w:numId="7">
    <w:abstractNumId w:val="18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"/>
  </w:num>
  <w:num w:numId="14">
    <w:abstractNumId w:val="19"/>
  </w:num>
  <w:num w:numId="15">
    <w:abstractNumId w:val="2"/>
  </w:num>
  <w:num w:numId="16">
    <w:abstractNumId w:val="4"/>
  </w:num>
  <w:num w:numId="1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8">
    <w:abstractNumId w:val="3"/>
  </w:num>
  <w:num w:numId="19">
    <w:abstractNumId w:val="21"/>
  </w:num>
  <w:num w:numId="20">
    <w:abstractNumId w:val="9"/>
  </w:num>
  <w:num w:numId="21">
    <w:abstractNumId w:val="8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1"/>
  </w:num>
  <w:num w:numId="25">
    <w:abstractNumId w:val="15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stylePaneFormatFilter w:val="3F01"/>
  <w:defaultTabStop w:val="142"/>
  <w:evenAndOddHeaders/>
  <w:noPunctuationKerning/>
  <w:characterSpacingControl w:val="doNotCompress"/>
  <w:hdrShapeDefaults>
    <o:shapedefaults v:ext="edit" spidmax="13178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031"/>
    <w:rsid w:val="000009CC"/>
    <w:rsid w:val="00002C83"/>
    <w:rsid w:val="0000381E"/>
    <w:rsid w:val="00005108"/>
    <w:rsid w:val="00005C0A"/>
    <w:rsid w:val="00005DCC"/>
    <w:rsid w:val="0000763A"/>
    <w:rsid w:val="00010479"/>
    <w:rsid w:val="0001047D"/>
    <w:rsid w:val="000115EF"/>
    <w:rsid w:val="00012BCB"/>
    <w:rsid w:val="00012CCD"/>
    <w:rsid w:val="000130F2"/>
    <w:rsid w:val="00013769"/>
    <w:rsid w:val="00013E1F"/>
    <w:rsid w:val="000149F4"/>
    <w:rsid w:val="000151B9"/>
    <w:rsid w:val="00015465"/>
    <w:rsid w:val="00015AA8"/>
    <w:rsid w:val="00016094"/>
    <w:rsid w:val="000173BC"/>
    <w:rsid w:val="000175DD"/>
    <w:rsid w:val="00017CC0"/>
    <w:rsid w:val="00017E37"/>
    <w:rsid w:val="0002092E"/>
    <w:rsid w:val="00020A45"/>
    <w:rsid w:val="00021819"/>
    <w:rsid w:val="00021C8C"/>
    <w:rsid w:val="00022232"/>
    <w:rsid w:val="000227E5"/>
    <w:rsid w:val="000233E8"/>
    <w:rsid w:val="000245AA"/>
    <w:rsid w:val="00024672"/>
    <w:rsid w:val="00026656"/>
    <w:rsid w:val="00026B0B"/>
    <w:rsid w:val="0002778D"/>
    <w:rsid w:val="00027830"/>
    <w:rsid w:val="00027A9B"/>
    <w:rsid w:val="00030522"/>
    <w:rsid w:val="0003085B"/>
    <w:rsid w:val="00030993"/>
    <w:rsid w:val="00030BEF"/>
    <w:rsid w:val="0003146D"/>
    <w:rsid w:val="00031B17"/>
    <w:rsid w:val="000320E4"/>
    <w:rsid w:val="00032829"/>
    <w:rsid w:val="00033161"/>
    <w:rsid w:val="0003321F"/>
    <w:rsid w:val="0003397F"/>
    <w:rsid w:val="00033F01"/>
    <w:rsid w:val="00034045"/>
    <w:rsid w:val="00034B39"/>
    <w:rsid w:val="00036378"/>
    <w:rsid w:val="0003667E"/>
    <w:rsid w:val="000376C6"/>
    <w:rsid w:val="00037A75"/>
    <w:rsid w:val="000401ED"/>
    <w:rsid w:val="00040D15"/>
    <w:rsid w:val="0004187E"/>
    <w:rsid w:val="000423AF"/>
    <w:rsid w:val="00042B10"/>
    <w:rsid w:val="000434A2"/>
    <w:rsid w:val="00043B5F"/>
    <w:rsid w:val="00044062"/>
    <w:rsid w:val="000440E7"/>
    <w:rsid w:val="00044464"/>
    <w:rsid w:val="00045408"/>
    <w:rsid w:val="000455DD"/>
    <w:rsid w:val="00045704"/>
    <w:rsid w:val="00046198"/>
    <w:rsid w:val="0005000E"/>
    <w:rsid w:val="00050044"/>
    <w:rsid w:val="00052433"/>
    <w:rsid w:val="0005273D"/>
    <w:rsid w:val="000527C9"/>
    <w:rsid w:val="000531E9"/>
    <w:rsid w:val="00053665"/>
    <w:rsid w:val="000539F1"/>
    <w:rsid w:val="000540B0"/>
    <w:rsid w:val="000546E8"/>
    <w:rsid w:val="00054863"/>
    <w:rsid w:val="000551AE"/>
    <w:rsid w:val="0005573E"/>
    <w:rsid w:val="00055905"/>
    <w:rsid w:val="0005628F"/>
    <w:rsid w:val="000562D8"/>
    <w:rsid w:val="00056F86"/>
    <w:rsid w:val="0005776E"/>
    <w:rsid w:val="00057FC7"/>
    <w:rsid w:val="00060271"/>
    <w:rsid w:val="00060BD6"/>
    <w:rsid w:val="00060D5C"/>
    <w:rsid w:val="00060D82"/>
    <w:rsid w:val="00063390"/>
    <w:rsid w:val="00063C1A"/>
    <w:rsid w:val="00063EB2"/>
    <w:rsid w:val="00066657"/>
    <w:rsid w:val="00066CD3"/>
    <w:rsid w:val="000704F0"/>
    <w:rsid w:val="00070AD3"/>
    <w:rsid w:val="00071440"/>
    <w:rsid w:val="0007199A"/>
    <w:rsid w:val="00072482"/>
    <w:rsid w:val="0007327B"/>
    <w:rsid w:val="0007394A"/>
    <w:rsid w:val="00074D9B"/>
    <w:rsid w:val="00075FF1"/>
    <w:rsid w:val="00076197"/>
    <w:rsid w:val="00076CDF"/>
    <w:rsid w:val="0007737B"/>
    <w:rsid w:val="000802C5"/>
    <w:rsid w:val="00080704"/>
    <w:rsid w:val="0008195C"/>
    <w:rsid w:val="00082046"/>
    <w:rsid w:val="000822DA"/>
    <w:rsid w:val="00082B2E"/>
    <w:rsid w:val="00083651"/>
    <w:rsid w:val="00083BEC"/>
    <w:rsid w:val="000845D2"/>
    <w:rsid w:val="00084B65"/>
    <w:rsid w:val="00085CB9"/>
    <w:rsid w:val="000866FD"/>
    <w:rsid w:val="00086A6C"/>
    <w:rsid w:val="00091558"/>
    <w:rsid w:val="000916DA"/>
    <w:rsid w:val="00091B00"/>
    <w:rsid w:val="0009244C"/>
    <w:rsid w:val="000925C7"/>
    <w:rsid w:val="00092F19"/>
    <w:rsid w:val="000936DB"/>
    <w:rsid w:val="0009390C"/>
    <w:rsid w:val="00093B86"/>
    <w:rsid w:val="0009493D"/>
    <w:rsid w:val="00094CA1"/>
    <w:rsid w:val="000959BB"/>
    <w:rsid w:val="00095F87"/>
    <w:rsid w:val="000968C6"/>
    <w:rsid w:val="00097AE8"/>
    <w:rsid w:val="00097C5F"/>
    <w:rsid w:val="000A063B"/>
    <w:rsid w:val="000A0BDD"/>
    <w:rsid w:val="000A13A7"/>
    <w:rsid w:val="000A25DC"/>
    <w:rsid w:val="000A27F5"/>
    <w:rsid w:val="000A300C"/>
    <w:rsid w:val="000A3F71"/>
    <w:rsid w:val="000A4757"/>
    <w:rsid w:val="000A4BD2"/>
    <w:rsid w:val="000A4E27"/>
    <w:rsid w:val="000A5071"/>
    <w:rsid w:val="000A5377"/>
    <w:rsid w:val="000A64DE"/>
    <w:rsid w:val="000A67BD"/>
    <w:rsid w:val="000A6A24"/>
    <w:rsid w:val="000A6E48"/>
    <w:rsid w:val="000A7075"/>
    <w:rsid w:val="000A7C53"/>
    <w:rsid w:val="000A7D67"/>
    <w:rsid w:val="000A7E64"/>
    <w:rsid w:val="000A7EE0"/>
    <w:rsid w:val="000B03AE"/>
    <w:rsid w:val="000B08B7"/>
    <w:rsid w:val="000B0AFE"/>
    <w:rsid w:val="000B0FEF"/>
    <w:rsid w:val="000B104A"/>
    <w:rsid w:val="000B1197"/>
    <w:rsid w:val="000B189F"/>
    <w:rsid w:val="000B1E6A"/>
    <w:rsid w:val="000B24BD"/>
    <w:rsid w:val="000B32FB"/>
    <w:rsid w:val="000B3519"/>
    <w:rsid w:val="000B3E57"/>
    <w:rsid w:val="000B4211"/>
    <w:rsid w:val="000B43B6"/>
    <w:rsid w:val="000B52D7"/>
    <w:rsid w:val="000B6056"/>
    <w:rsid w:val="000B62A4"/>
    <w:rsid w:val="000B674A"/>
    <w:rsid w:val="000B7703"/>
    <w:rsid w:val="000B7ADF"/>
    <w:rsid w:val="000B7E56"/>
    <w:rsid w:val="000C0414"/>
    <w:rsid w:val="000C0AFB"/>
    <w:rsid w:val="000C10C3"/>
    <w:rsid w:val="000C1370"/>
    <w:rsid w:val="000C1FDE"/>
    <w:rsid w:val="000C27F7"/>
    <w:rsid w:val="000C2DDC"/>
    <w:rsid w:val="000C336E"/>
    <w:rsid w:val="000C388E"/>
    <w:rsid w:val="000C3D5A"/>
    <w:rsid w:val="000C4637"/>
    <w:rsid w:val="000C5A36"/>
    <w:rsid w:val="000C65CF"/>
    <w:rsid w:val="000C6933"/>
    <w:rsid w:val="000C6F0C"/>
    <w:rsid w:val="000C7232"/>
    <w:rsid w:val="000D0974"/>
    <w:rsid w:val="000D0A27"/>
    <w:rsid w:val="000D227B"/>
    <w:rsid w:val="000D2944"/>
    <w:rsid w:val="000D2A40"/>
    <w:rsid w:val="000D2D02"/>
    <w:rsid w:val="000D312F"/>
    <w:rsid w:val="000D5346"/>
    <w:rsid w:val="000D5A0A"/>
    <w:rsid w:val="000D5EAB"/>
    <w:rsid w:val="000D6330"/>
    <w:rsid w:val="000D6449"/>
    <w:rsid w:val="000D6648"/>
    <w:rsid w:val="000D6AF5"/>
    <w:rsid w:val="000D70F7"/>
    <w:rsid w:val="000E005B"/>
    <w:rsid w:val="000E064F"/>
    <w:rsid w:val="000E078E"/>
    <w:rsid w:val="000E146E"/>
    <w:rsid w:val="000E216E"/>
    <w:rsid w:val="000E21D0"/>
    <w:rsid w:val="000E24E8"/>
    <w:rsid w:val="000E25CA"/>
    <w:rsid w:val="000E3585"/>
    <w:rsid w:val="000E3703"/>
    <w:rsid w:val="000E4641"/>
    <w:rsid w:val="000E4A8E"/>
    <w:rsid w:val="000E57C6"/>
    <w:rsid w:val="000E6437"/>
    <w:rsid w:val="000E7960"/>
    <w:rsid w:val="000E7B5F"/>
    <w:rsid w:val="000F14D9"/>
    <w:rsid w:val="000F17D6"/>
    <w:rsid w:val="000F2A58"/>
    <w:rsid w:val="000F3CD7"/>
    <w:rsid w:val="000F3E91"/>
    <w:rsid w:val="000F428B"/>
    <w:rsid w:val="000F48F8"/>
    <w:rsid w:val="000F4BF9"/>
    <w:rsid w:val="000F629F"/>
    <w:rsid w:val="000F66FA"/>
    <w:rsid w:val="000F7126"/>
    <w:rsid w:val="001014A4"/>
    <w:rsid w:val="001024BD"/>
    <w:rsid w:val="001024E6"/>
    <w:rsid w:val="001031A1"/>
    <w:rsid w:val="00103204"/>
    <w:rsid w:val="00103963"/>
    <w:rsid w:val="00104ECE"/>
    <w:rsid w:val="001056B5"/>
    <w:rsid w:val="00106A2B"/>
    <w:rsid w:val="001073D2"/>
    <w:rsid w:val="00107B6F"/>
    <w:rsid w:val="00110189"/>
    <w:rsid w:val="00111012"/>
    <w:rsid w:val="001112F6"/>
    <w:rsid w:val="0011220D"/>
    <w:rsid w:val="001127BA"/>
    <w:rsid w:val="00113CBB"/>
    <w:rsid w:val="001149AA"/>
    <w:rsid w:val="00114DC3"/>
    <w:rsid w:val="001154D1"/>
    <w:rsid w:val="00115D5C"/>
    <w:rsid w:val="00116FB5"/>
    <w:rsid w:val="001171F0"/>
    <w:rsid w:val="00117707"/>
    <w:rsid w:val="00117BE0"/>
    <w:rsid w:val="00120203"/>
    <w:rsid w:val="0012091F"/>
    <w:rsid w:val="00120B4D"/>
    <w:rsid w:val="0012290F"/>
    <w:rsid w:val="00122B70"/>
    <w:rsid w:val="00123777"/>
    <w:rsid w:val="00124928"/>
    <w:rsid w:val="001259C8"/>
    <w:rsid w:val="00125B78"/>
    <w:rsid w:val="00127E9E"/>
    <w:rsid w:val="00130390"/>
    <w:rsid w:val="00130BC6"/>
    <w:rsid w:val="00130C21"/>
    <w:rsid w:val="001316D1"/>
    <w:rsid w:val="001323EE"/>
    <w:rsid w:val="001333D1"/>
    <w:rsid w:val="00133CFF"/>
    <w:rsid w:val="00134C30"/>
    <w:rsid w:val="00134E55"/>
    <w:rsid w:val="001351A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117A"/>
    <w:rsid w:val="00141BBF"/>
    <w:rsid w:val="001427F8"/>
    <w:rsid w:val="001429D4"/>
    <w:rsid w:val="0014363A"/>
    <w:rsid w:val="00144895"/>
    <w:rsid w:val="00144F3B"/>
    <w:rsid w:val="00145F81"/>
    <w:rsid w:val="001462ED"/>
    <w:rsid w:val="0014650E"/>
    <w:rsid w:val="00146B47"/>
    <w:rsid w:val="00147AB8"/>
    <w:rsid w:val="00151637"/>
    <w:rsid w:val="00151B25"/>
    <w:rsid w:val="00152104"/>
    <w:rsid w:val="001529AE"/>
    <w:rsid w:val="001530C2"/>
    <w:rsid w:val="00153D6F"/>
    <w:rsid w:val="0015444F"/>
    <w:rsid w:val="001544B9"/>
    <w:rsid w:val="0015457C"/>
    <w:rsid w:val="001548C6"/>
    <w:rsid w:val="00155438"/>
    <w:rsid w:val="0015550B"/>
    <w:rsid w:val="00155BC4"/>
    <w:rsid w:val="00155F19"/>
    <w:rsid w:val="001561A6"/>
    <w:rsid w:val="00156741"/>
    <w:rsid w:val="001567D7"/>
    <w:rsid w:val="00156B0B"/>
    <w:rsid w:val="00156FC9"/>
    <w:rsid w:val="00157FF1"/>
    <w:rsid w:val="00160A69"/>
    <w:rsid w:val="00161281"/>
    <w:rsid w:val="00162986"/>
    <w:rsid w:val="00163435"/>
    <w:rsid w:val="0016364F"/>
    <w:rsid w:val="001638A9"/>
    <w:rsid w:val="001640D5"/>
    <w:rsid w:val="0016450B"/>
    <w:rsid w:val="001653FE"/>
    <w:rsid w:val="00165E66"/>
    <w:rsid w:val="00166383"/>
    <w:rsid w:val="00167240"/>
    <w:rsid w:val="0017069A"/>
    <w:rsid w:val="00170C75"/>
    <w:rsid w:val="0017220D"/>
    <w:rsid w:val="00172847"/>
    <w:rsid w:val="00172B64"/>
    <w:rsid w:val="00172C52"/>
    <w:rsid w:val="00172EFD"/>
    <w:rsid w:val="00172F57"/>
    <w:rsid w:val="001747EC"/>
    <w:rsid w:val="0017525F"/>
    <w:rsid w:val="00176BF9"/>
    <w:rsid w:val="00177693"/>
    <w:rsid w:val="00177858"/>
    <w:rsid w:val="00180424"/>
    <w:rsid w:val="00180458"/>
    <w:rsid w:val="00180E61"/>
    <w:rsid w:val="001810DA"/>
    <w:rsid w:val="001829D5"/>
    <w:rsid w:val="00184B9A"/>
    <w:rsid w:val="001856AD"/>
    <w:rsid w:val="001866C9"/>
    <w:rsid w:val="00186905"/>
    <w:rsid w:val="001907BC"/>
    <w:rsid w:val="00190837"/>
    <w:rsid w:val="00190D01"/>
    <w:rsid w:val="001910EF"/>
    <w:rsid w:val="00191AD7"/>
    <w:rsid w:val="00191F8D"/>
    <w:rsid w:val="001924FD"/>
    <w:rsid w:val="00192648"/>
    <w:rsid w:val="00192D71"/>
    <w:rsid w:val="00194E3E"/>
    <w:rsid w:val="0019547B"/>
    <w:rsid w:val="00195A0E"/>
    <w:rsid w:val="00195A3F"/>
    <w:rsid w:val="00195B4E"/>
    <w:rsid w:val="00196B57"/>
    <w:rsid w:val="00196B80"/>
    <w:rsid w:val="0019787E"/>
    <w:rsid w:val="00197A01"/>
    <w:rsid w:val="001A0297"/>
    <w:rsid w:val="001A0973"/>
    <w:rsid w:val="001A0B6F"/>
    <w:rsid w:val="001A2A53"/>
    <w:rsid w:val="001A2D71"/>
    <w:rsid w:val="001A4C9C"/>
    <w:rsid w:val="001A5620"/>
    <w:rsid w:val="001A5934"/>
    <w:rsid w:val="001A6013"/>
    <w:rsid w:val="001A6227"/>
    <w:rsid w:val="001A72BD"/>
    <w:rsid w:val="001A7AF2"/>
    <w:rsid w:val="001A7ED7"/>
    <w:rsid w:val="001B0304"/>
    <w:rsid w:val="001B0BD3"/>
    <w:rsid w:val="001B0EE0"/>
    <w:rsid w:val="001B147D"/>
    <w:rsid w:val="001B20B5"/>
    <w:rsid w:val="001B2925"/>
    <w:rsid w:val="001B3F69"/>
    <w:rsid w:val="001B4134"/>
    <w:rsid w:val="001B41BA"/>
    <w:rsid w:val="001B4773"/>
    <w:rsid w:val="001B5840"/>
    <w:rsid w:val="001B5A61"/>
    <w:rsid w:val="001B5D30"/>
    <w:rsid w:val="001B60E0"/>
    <w:rsid w:val="001B66A0"/>
    <w:rsid w:val="001B6A9B"/>
    <w:rsid w:val="001B6B3B"/>
    <w:rsid w:val="001B6FCA"/>
    <w:rsid w:val="001C00D8"/>
    <w:rsid w:val="001C0AEE"/>
    <w:rsid w:val="001C1F90"/>
    <w:rsid w:val="001C281C"/>
    <w:rsid w:val="001C4461"/>
    <w:rsid w:val="001C5094"/>
    <w:rsid w:val="001C5D51"/>
    <w:rsid w:val="001C6EFD"/>
    <w:rsid w:val="001C6F07"/>
    <w:rsid w:val="001C6F2C"/>
    <w:rsid w:val="001C77AE"/>
    <w:rsid w:val="001C7806"/>
    <w:rsid w:val="001C7948"/>
    <w:rsid w:val="001C7CEE"/>
    <w:rsid w:val="001D0187"/>
    <w:rsid w:val="001D1557"/>
    <w:rsid w:val="001D1B52"/>
    <w:rsid w:val="001D1B61"/>
    <w:rsid w:val="001D25F4"/>
    <w:rsid w:val="001D2778"/>
    <w:rsid w:val="001D306D"/>
    <w:rsid w:val="001D3771"/>
    <w:rsid w:val="001D3878"/>
    <w:rsid w:val="001D41DE"/>
    <w:rsid w:val="001D4A96"/>
    <w:rsid w:val="001D54EC"/>
    <w:rsid w:val="001D5EA7"/>
    <w:rsid w:val="001D7426"/>
    <w:rsid w:val="001D759C"/>
    <w:rsid w:val="001E0954"/>
    <w:rsid w:val="001E0C99"/>
    <w:rsid w:val="001E14EE"/>
    <w:rsid w:val="001E1B3C"/>
    <w:rsid w:val="001E261D"/>
    <w:rsid w:val="001E2CCC"/>
    <w:rsid w:val="001E3346"/>
    <w:rsid w:val="001E3414"/>
    <w:rsid w:val="001E3691"/>
    <w:rsid w:val="001E3811"/>
    <w:rsid w:val="001E3E1D"/>
    <w:rsid w:val="001E40CE"/>
    <w:rsid w:val="001E4D71"/>
    <w:rsid w:val="001E5531"/>
    <w:rsid w:val="001E555A"/>
    <w:rsid w:val="001E5807"/>
    <w:rsid w:val="001E628E"/>
    <w:rsid w:val="001E6747"/>
    <w:rsid w:val="001E6CCE"/>
    <w:rsid w:val="001E6E5C"/>
    <w:rsid w:val="001E723B"/>
    <w:rsid w:val="001E7544"/>
    <w:rsid w:val="001E77B2"/>
    <w:rsid w:val="001E7D13"/>
    <w:rsid w:val="001F0082"/>
    <w:rsid w:val="001F04BE"/>
    <w:rsid w:val="001F0A37"/>
    <w:rsid w:val="001F1186"/>
    <w:rsid w:val="001F19F3"/>
    <w:rsid w:val="001F1CF2"/>
    <w:rsid w:val="001F2A7A"/>
    <w:rsid w:val="001F333C"/>
    <w:rsid w:val="001F3BE4"/>
    <w:rsid w:val="001F3FF3"/>
    <w:rsid w:val="001F40B7"/>
    <w:rsid w:val="001F426F"/>
    <w:rsid w:val="001F47E2"/>
    <w:rsid w:val="001F5B28"/>
    <w:rsid w:val="001F6135"/>
    <w:rsid w:val="001F69E6"/>
    <w:rsid w:val="001F6D90"/>
    <w:rsid w:val="0020035A"/>
    <w:rsid w:val="002006EA"/>
    <w:rsid w:val="002022C0"/>
    <w:rsid w:val="00203838"/>
    <w:rsid w:val="00203B55"/>
    <w:rsid w:val="002043A1"/>
    <w:rsid w:val="002049BB"/>
    <w:rsid w:val="00204A3D"/>
    <w:rsid w:val="002050FE"/>
    <w:rsid w:val="002057E8"/>
    <w:rsid w:val="00205847"/>
    <w:rsid w:val="0020619E"/>
    <w:rsid w:val="0020671B"/>
    <w:rsid w:val="0020692D"/>
    <w:rsid w:val="00206A5B"/>
    <w:rsid w:val="00206E1C"/>
    <w:rsid w:val="00207123"/>
    <w:rsid w:val="002072FB"/>
    <w:rsid w:val="002078FE"/>
    <w:rsid w:val="00210892"/>
    <w:rsid w:val="00210C1A"/>
    <w:rsid w:val="0021198A"/>
    <w:rsid w:val="00213619"/>
    <w:rsid w:val="002145CC"/>
    <w:rsid w:val="00214873"/>
    <w:rsid w:val="00214C92"/>
    <w:rsid w:val="002159F6"/>
    <w:rsid w:val="0021604C"/>
    <w:rsid w:val="00216489"/>
    <w:rsid w:val="00216647"/>
    <w:rsid w:val="00216CA6"/>
    <w:rsid w:val="00217536"/>
    <w:rsid w:val="002179BD"/>
    <w:rsid w:val="00217C08"/>
    <w:rsid w:val="0022035F"/>
    <w:rsid w:val="00220434"/>
    <w:rsid w:val="00220B82"/>
    <w:rsid w:val="00220F84"/>
    <w:rsid w:val="00221974"/>
    <w:rsid w:val="00221BCF"/>
    <w:rsid w:val="00221CDB"/>
    <w:rsid w:val="00222711"/>
    <w:rsid w:val="00222D22"/>
    <w:rsid w:val="00222D73"/>
    <w:rsid w:val="002242A3"/>
    <w:rsid w:val="00224816"/>
    <w:rsid w:val="00224F00"/>
    <w:rsid w:val="00225632"/>
    <w:rsid w:val="00225ED2"/>
    <w:rsid w:val="00225F74"/>
    <w:rsid w:val="002278B2"/>
    <w:rsid w:val="00227DCE"/>
    <w:rsid w:val="0023004E"/>
    <w:rsid w:val="00231306"/>
    <w:rsid w:val="00231E2E"/>
    <w:rsid w:val="002337FC"/>
    <w:rsid w:val="00234DB7"/>
    <w:rsid w:val="00234EC3"/>
    <w:rsid w:val="00234F69"/>
    <w:rsid w:val="00235F1A"/>
    <w:rsid w:val="00236753"/>
    <w:rsid w:val="00237511"/>
    <w:rsid w:val="002405ED"/>
    <w:rsid w:val="00240EA3"/>
    <w:rsid w:val="00242085"/>
    <w:rsid w:val="00242C81"/>
    <w:rsid w:val="00244B30"/>
    <w:rsid w:val="00244FE9"/>
    <w:rsid w:val="00245059"/>
    <w:rsid w:val="002451D9"/>
    <w:rsid w:val="002457FC"/>
    <w:rsid w:val="00245D20"/>
    <w:rsid w:val="0024685A"/>
    <w:rsid w:val="00247953"/>
    <w:rsid w:val="00250F5C"/>
    <w:rsid w:val="002514B1"/>
    <w:rsid w:val="00252238"/>
    <w:rsid w:val="0025260A"/>
    <w:rsid w:val="0025420C"/>
    <w:rsid w:val="00254C43"/>
    <w:rsid w:val="002551FB"/>
    <w:rsid w:val="00255BA0"/>
    <w:rsid w:val="002566D3"/>
    <w:rsid w:val="002607CD"/>
    <w:rsid w:val="00262138"/>
    <w:rsid w:val="00262160"/>
    <w:rsid w:val="002621F5"/>
    <w:rsid w:val="002623E3"/>
    <w:rsid w:val="0026291E"/>
    <w:rsid w:val="00263E76"/>
    <w:rsid w:val="00264A9C"/>
    <w:rsid w:val="002658F3"/>
    <w:rsid w:val="00265E5D"/>
    <w:rsid w:val="00265FE8"/>
    <w:rsid w:val="002669F3"/>
    <w:rsid w:val="0026702C"/>
    <w:rsid w:val="0026709D"/>
    <w:rsid w:val="002674F1"/>
    <w:rsid w:val="00267AFE"/>
    <w:rsid w:val="00267E50"/>
    <w:rsid w:val="00271EF1"/>
    <w:rsid w:val="00272365"/>
    <w:rsid w:val="00272537"/>
    <w:rsid w:val="00273030"/>
    <w:rsid w:val="00273324"/>
    <w:rsid w:val="00273900"/>
    <w:rsid w:val="00273F1F"/>
    <w:rsid w:val="002742F2"/>
    <w:rsid w:val="00274810"/>
    <w:rsid w:val="00274FEE"/>
    <w:rsid w:val="002761A6"/>
    <w:rsid w:val="00276A81"/>
    <w:rsid w:val="0027703C"/>
    <w:rsid w:val="00277AB3"/>
    <w:rsid w:val="00277E5F"/>
    <w:rsid w:val="00277EBC"/>
    <w:rsid w:val="00280409"/>
    <w:rsid w:val="0028092B"/>
    <w:rsid w:val="00280A54"/>
    <w:rsid w:val="00281D6A"/>
    <w:rsid w:val="0028223D"/>
    <w:rsid w:val="00283447"/>
    <w:rsid w:val="002840CC"/>
    <w:rsid w:val="00284237"/>
    <w:rsid w:val="00284887"/>
    <w:rsid w:val="00284ED3"/>
    <w:rsid w:val="002855C4"/>
    <w:rsid w:val="00285DE0"/>
    <w:rsid w:val="0028619F"/>
    <w:rsid w:val="002870A0"/>
    <w:rsid w:val="00287ECF"/>
    <w:rsid w:val="00290650"/>
    <w:rsid w:val="00293984"/>
    <w:rsid w:val="00293E81"/>
    <w:rsid w:val="002941D0"/>
    <w:rsid w:val="002945E8"/>
    <w:rsid w:val="00294F2B"/>
    <w:rsid w:val="00295812"/>
    <w:rsid w:val="002961E4"/>
    <w:rsid w:val="00296B9F"/>
    <w:rsid w:val="00296C22"/>
    <w:rsid w:val="0029752D"/>
    <w:rsid w:val="002A07D7"/>
    <w:rsid w:val="002A0F27"/>
    <w:rsid w:val="002A189F"/>
    <w:rsid w:val="002A1CF3"/>
    <w:rsid w:val="002A205D"/>
    <w:rsid w:val="002A28F7"/>
    <w:rsid w:val="002A2A7A"/>
    <w:rsid w:val="002A3065"/>
    <w:rsid w:val="002A46AC"/>
    <w:rsid w:val="002A482A"/>
    <w:rsid w:val="002A67F2"/>
    <w:rsid w:val="002A6B0F"/>
    <w:rsid w:val="002B1EC8"/>
    <w:rsid w:val="002B3779"/>
    <w:rsid w:val="002B3ABC"/>
    <w:rsid w:val="002B3B6D"/>
    <w:rsid w:val="002B44A3"/>
    <w:rsid w:val="002B4CB1"/>
    <w:rsid w:val="002B53A5"/>
    <w:rsid w:val="002B5B52"/>
    <w:rsid w:val="002B6285"/>
    <w:rsid w:val="002B63C7"/>
    <w:rsid w:val="002B702A"/>
    <w:rsid w:val="002B71BC"/>
    <w:rsid w:val="002B7C32"/>
    <w:rsid w:val="002C051C"/>
    <w:rsid w:val="002C107E"/>
    <w:rsid w:val="002C1917"/>
    <w:rsid w:val="002C1BC7"/>
    <w:rsid w:val="002C1E98"/>
    <w:rsid w:val="002C2261"/>
    <w:rsid w:val="002C235E"/>
    <w:rsid w:val="002C2655"/>
    <w:rsid w:val="002C2883"/>
    <w:rsid w:val="002C30E0"/>
    <w:rsid w:val="002C411C"/>
    <w:rsid w:val="002C4C5E"/>
    <w:rsid w:val="002C54D8"/>
    <w:rsid w:val="002C651B"/>
    <w:rsid w:val="002C65AC"/>
    <w:rsid w:val="002C6EE8"/>
    <w:rsid w:val="002C6FD9"/>
    <w:rsid w:val="002D07DE"/>
    <w:rsid w:val="002D0D42"/>
    <w:rsid w:val="002D1330"/>
    <w:rsid w:val="002D1A7C"/>
    <w:rsid w:val="002D209D"/>
    <w:rsid w:val="002D27CC"/>
    <w:rsid w:val="002D2FE7"/>
    <w:rsid w:val="002D3F2F"/>
    <w:rsid w:val="002D434B"/>
    <w:rsid w:val="002D4FB2"/>
    <w:rsid w:val="002D5582"/>
    <w:rsid w:val="002D7DA8"/>
    <w:rsid w:val="002D7F81"/>
    <w:rsid w:val="002E0E14"/>
    <w:rsid w:val="002E14DC"/>
    <w:rsid w:val="002E2E47"/>
    <w:rsid w:val="002E2EA9"/>
    <w:rsid w:val="002E4855"/>
    <w:rsid w:val="002E486B"/>
    <w:rsid w:val="002E4A8A"/>
    <w:rsid w:val="002E4B05"/>
    <w:rsid w:val="002E6168"/>
    <w:rsid w:val="002E67CD"/>
    <w:rsid w:val="002E71C6"/>
    <w:rsid w:val="002F086C"/>
    <w:rsid w:val="002F1983"/>
    <w:rsid w:val="002F2AF6"/>
    <w:rsid w:val="002F32A5"/>
    <w:rsid w:val="002F33A7"/>
    <w:rsid w:val="002F3952"/>
    <w:rsid w:val="002F3BFD"/>
    <w:rsid w:val="002F3EF6"/>
    <w:rsid w:val="002F458E"/>
    <w:rsid w:val="002F4AC7"/>
    <w:rsid w:val="002F5562"/>
    <w:rsid w:val="002F5832"/>
    <w:rsid w:val="002F5CED"/>
    <w:rsid w:val="002F5F7A"/>
    <w:rsid w:val="002F61E7"/>
    <w:rsid w:val="002F62A9"/>
    <w:rsid w:val="002F6362"/>
    <w:rsid w:val="002F6ECA"/>
    <w:rsid w:val="003001D3"/>
    <w:rsid w:val="00301894"/>
    <w:rsid w:val="00301C74"/>
    <w:rsid w:val="00302201"/>
    <w:rsid w:val="00302FD4"/>
    <w:rsid w:val="00303706"/>
    <w:rsid w:val="00303D91"/>
    <w:rsid w:val="00304150"/>
    <w:rsid w:val="00305E34"/>
    <w:rsid w:val="003069A4"/>
    <w:rsid w:val="00306F23"/>
    <w:rsid w:val="003074AF"/>
    <w:rsid w:val="0031085B"/>
    <w:rsid w:val="00310BAB"/>
    <w:rsid w:val="00310C41"/>
    <w:rsid w:val="003112B6"/>
    <w:rsid w:val="00312578"/>
    <w:rsid w:val="003127D0"/>
    <w:rsid w:val="0031296B"/>
    <w:rsid w:val="00312DDC"/>
    <w:rsid w:val="00312EBB"/>
    <w:rsid w:val="00312EE0"/>
    <w:rsid w:val="003136CB"/>
    <w:rsid w:val="003139EC"/>
    <w:rsid w:val="00317F61"/>
    <w:rsid w:val="00320148"/>
    <w:rsid w:val="0032062C"/>
    <w:rsid w:val="00320655"/>
    <w:rsid w:val="003210AF"/>
    <w:rsid w:val="003213C1"/>
    <w:rsid w:val="00321D5B"/>
    <w:rsid w:val="003220A6"/>
    <w:rsid w:val="0032250E"/>
    <w:rsid w:val="00322BA3"/>
    <w:rsid w:val="00323FE3"/>
    <w:rsid w:val="0032415D"/>
    <w:rsid w:val="00324A20"/>
    <w:rsid w:val="003250CC"/>
    <w:rsid w:val="003259A3"/>
    <w:rsid w:val="00325A58"/>
    <w:rsid w:val="00325E10"/>
    <w:rsid w:val="00325E48"/>
    <w:rsid w:val="00326577"/>
    <w:rsid w:val="00326585"/>
    <w:rsid w:val="0032724F"/>
    <w:rsid w:val="00327FB6"/>
    <w:rsid w:val="00330743"/>
    <w:rsid w:val="00330993"/>
    <w:rsid w:val="00330A88"/>
    <w:rsid w:val="0033149A"/>
    <w:rsid w:val="003314E9"/>
    <w:rsid w:val="00331D2C"/>
    <w:rsid w:val="0033289E"/>
    <w:rsid w:val="00332A4D"/>
    <w:rsid w:val="00333090"/>
    <w:rsid w:val="00333833"/>
    <w:rsid w:val="0033421E"/>
    <w:rsid w:val="00334256"/>
    <w:rsid w:val="003342AF"/>
    <w:rsid w:val="0033469D"/>
    <w:rsid w:val="0033496E"/>
    <w:rsid w:val="00334BC4"/>
    <w:rsid w:val="00334CC9"/>
    <w:rsid w:val="00335CA6"/>
    <w:rsid w:val="00335F84"/>
    <w:rsid w:val="003362F5"/>
    <w:rsid w:val="00336FBB"/>
    <w:rsid w:val="00337046"/>
    <w:rsid w:val="003374B7"/>
    <w:rsid w:val="00340890"/>
    <w:rsid w:val="0034109B"/>
    <w:rsid w:val="00343D9D"/>
    <w:rsid w:val="0034402F"/>
    <w:rsid w:val="00344B7A"/>
    <w:rsid w:val="003450F4"/>
    <w:rsid w:val="00345FF6"/>
    <w:rsid w:val="00346B9C"/>
    <w:rsid w:val="00347324"/>
    <w:rsid w:val="00347608"/>
    <w:rsid w:val="0034769A"/>
    <w:rsid w:val="00347D86"/>
    <w:rsid w:val="00350AE2"/>
    <w:rsid w:val="00351227"/>
    <w:rsid w:val="00351C31"/>
    <w:rsid w:val="00352263"/>
    <w:rsid w:val="003530F9"/>
    <w:rsid w:val="0035408A"/>
    <w:rsid w:val="003542E0"/>
    <w:rsid w:val="003545E1"/>
    <w:rsid w:val="00354BF4"/>
    <w:rsid w:val="00355385"/>
    <w:rsid w:val="00356341"/>
    <w:rsid w:val="00360A35"/>
    <w:rsid w:val="00360E27"/>
    <w:rsid w:val="00361081"/>
    <w:rsid w:val="0036189F"/>
    <w:rsid w:val="00361B37"/>
    <w:rsid w:val="00362829"/>
    <w:rsid w:val="00363490"/>
    <w:rsid w:val="003636F9"/>
    <w:rsid w:val="00364E90"/>
    <w:rsid w:val="003652BD"/>
    <w:rsid w:val="00365EA5"/>
    <w:rsid w:val="00366224"/>
    <w:rsid w:val="0036666E"/>
    <w:rsid w:val="00366CA2"/>
    <w:rsid w:val="00366FE9"/>
    <w:rsid w:val="003701C1"/>
    <w:rsid w:val="00371795"/>
    <w:rsid w:val="0037230B"/>
    <w:rsid w:val="00372C94"/>
    <w:rsid w:val="0037300C"/>
    <w:rsid w:val="00373912"/>
    <w:rsid w:val="003742AA"/>
    <w:rsid w:val="00374AC3"/>
    <w:rsid w:val="00375B2A"/>
    <w:rsid w:val="003767D6"/>
    <w:rsid w:val="003802D2"/>
    <w:rsid w:val="00380C73"/>
    <w:rsid w:val="00381972"/>
    <w:rsid w:val="003834CF"/>
    <w:rsid w:val="0038380B"/>
    <w:rsid w:val="003838BB"/>
    <w:rsid w:val="00383A11"/>
    <w:rsid w:val="00384787"/>
    <w:rsid w:val="00384A14"/>
    <w:rsid w:val="00385104"/>
    <w:rsid w:val="0038515F"/>
    <w:rsid w:val="0038617C"/>
    <w:rsid w:val="00387595"/>
    <w:rsid w:val="003877B6"/>
    <w:rsid w:val="0039035A"/>
    <w:rsid w:val="003905F6"/>
    <w:rsid w:val="003910C7"/>
    <w:rsid w:val="003912F7"/>
    <w:rsid w:val="003916C0"/>
    <w:rsid w:val="0039182A"/>
    <w:rsid w:val="00391A29"/>
    <w:rsid w:val="003920AB"/>
    <w:rsid w:val="003922DD"/>
    <w:rsid w:val="00392CB3"/>
    <w:rsid w:val="00392DB4"/>
    <w:rsid w:val="0039365B"/>
    <w:rsid w:val="00394831"/>
    <w:rsid w:val="00395374"/>
    <w:rsid w:val="00395A23"/>
    <w:rsid w:val="00395B67"/>
    <w:rsid w:val="00395C47"/>
    <w:rsid w:val="00395FC4"/>
    <w:rsid w:val="00396472"/>
    <w:rsid w:val="003967E0"/>
    <w:rsid w:val="00396C6D"/>
    <w:rsid w:val="00397C27"/>
    <w:rsid w:val="003A0310"/>
    <w:rsid w:val="003A15AE"/>
    <w:rsid w:val="003A16BE"/>
    <w:rsid w:val="003A18D5"/>
    <w:rsid w:val="003A1BB6"/>
    <w:rsid w:val="003A2EBC"/>
    <w:rsid w:val="003A2EDC"/>
    <w:rsid w:val="003A32E5"/>
    <w:rsid w:val="003A40D8"/>
    <w:rsid w:val="003A41D2"/>
    <w:rsid w:val="003A4F34"/>
    <w:rsid w:val="003A65AE"/>
    <w:rsid w:val="003A7E4F"/>
    <w:rsid w:val="003B042A"/>
    <w:rsid w:val="003B11BF"/>
    <w:rsid w:val="003B16B1"/>
    <w:rsid w:val="003B19F8"/>
    <w:rsid w:val="003B1A25"/>
    <w:rsid w:val="003B2280"/>
    <w:rsid w:val="003B2D87"/>
    <w:rsid w:val="003B3022"/>
    <w:rsid w:val="003B3991"/>
    <w:rsid w:val="003B3F17"/>
    <w:rsid w:val="003B410B"/>
    <w:rsid w:val="003B46B7"/>
    <w:rsid w:val="003B5CE2"/>
    <w:rsid w:val="003B64DC"/>
    <w:rsid w:val="003B6B8C"/>
    <w:rsid w:val="003B6DA6"/>
    <w:rsid w:val="003B7227"/>
    <w:rsid w:val="003B755C"/>
    <w:rsid w:val="003B7A06"/>
    <w:rsid w:val="003B7C1A"/>
    <w:rsid w:val="003B7F71"/>
    <w:rsid w:val="003C0533"/>
    <w:rsid w:val="003C06C2"/>
    <w:rsid w:val="003C1542"/>
    <w:rsid w:val="003C28DE"/>
    <w:rsid w:val="003C2A85"/>
    <w:rsid w:val="003C316B"/>
    <w:rsid w:val="003C38CE"/>
    <w:rsid w:val="003C44E2"/>
    <w:rsid w:val="003C45EB"/>
    <w:rsid w:val="003C6636"/>
    <w:rsid w:val="003C67E7"/>
    <w:rsid w:val="003C6E0F"/>
    <w:rsid w:val="003C7BA3"/>
    <w:rsid w:val="003D0224"/>
    <w:rsid w:val="003D14E3"/>
    <w:rsid w:val="003D2749"/>
    <w:rsid w:val="003D43EC"/>
    <w:rsid w:val="003D5D70"/>
    <w:rsid w:val="003D633E"/>
    <w:rsid w:val="003D6AA2"/>
    <w:rsid w:val="003D7E0E"/>
    <w:rsid w:val="003E03C1"/>
    <w:rsid w:val="003E052F"/>
    <w:rsid w:val="003E0BBD"/>
    <w:rsid w:val="003E0C16"/>
    <w:rsid w:val="003E1141"/>
    <w:rsid w:val="003E134D"/>
    <w:rsid w:val="003E16D0"/>
    <w:rsid w:val="003E1B89"/>
    <w:rsid w:val="003E43D7"/>
    <w:rsid w:val="003E44FA"/>
    <w:rsid w:val="003E4717"/>
    <w:rsid w:val="003E5858"/>
    <w:rsid w:val="003E65C0"/>
    <w:rsid w:val="003E6D3B"/>
    <w:rsid w:val="003E6E65"/>
    <w:rsid w:val="003E7528"/>
    <w:rsid w:val="003E771A"/>
    <w:rsid w:val="003E789E"/>
    <w:rsid w:val="003E7A73"/>
    <w:rsid w:val="003E7C61"/>
    <w:rsid w:val="003E7CBF"/>
    <w:rsid w:val="003F08C2"/>
    <w:rsid w:val="003F19F2"/>
    <w:rsid w:val="003F1E2E"/>
    <w:rsid w:val="003F1E87"/>
    <w:rsid w:val="003F215D"/>
    <w:rsid w:val="003F371C"/>
    <w:rsid w:val="003F3D42"/>
    <w:rsid w:val="003F42D7"/>
    <w:rsid w:val="003F4541"/>
    <w:rsid w:val="003F5BA9"/>
    <w:rsid w:val="003F7313"/>
    <w:rsid w:val="00400947"/>
    <w:rsid w:val="00401911"/>
    <w:rsid w:val="0040262E"/>
    <w:rsid w:val="004026F9"/>
    <w:rsid w:val="0040290A"/>
    <w:rsid w:val="00403DF3"/>
    <w:rsid w:val="004042E1"/>
    <w:rsid w:val="00404812"/>
    <w:rsid w:val="004054A1"/>
    <w:rsid w:val="00405D32"/>
    <w:rsid w:val="00407A7D"/>
    <w:rsid w:val="00410231"/>
    <w:rsid w:val="0041052D"/>
    <w:rsid w:val="004115E8"/>
    <w:rsid w:val="00411C23"/>
    <w:rsid w:val="00413666"/>
    <w:rsid w:val="00414529"/>
    <w:rsid w:val="00415261"/>
    <w:rsid w:val="0041537D"/>
    <w:rsid w:val="00415B65"/>
    <w:rsid w:val="00416C55"/>
    <w:rsid w:val="00416CAD"/>
    <w:rsid w:val="0042025F"/>
    <w:rsid w:val="0042026B"/>
    <w:rsid w:val="00420DC4"/>
    <w:rsid w:val="00420E4A"/>
    <w:rsid w:val="004210B0"/>
    <w:rsid w:val="00422363"/>
    <w:rsid w:val="004229F8"/>
    <w:rsid w:val="00422A6B"/>
    <w:rsid w:val="00422CD5"/>
    <w:rsid w:val="00422D81"/>
    <w:rsid w:val="00422F49"/>
    <w:rsid w:val="00423FBE"/>
    <w:rsid w:val="00425456"/>
    <w:rsid w:val="004259ED"/>
    <w:rsid w:val="00426444"/>
    <w:rsid w:val="004273B0"/>
    <w:rsid w:val="00427815"/>
    <w:rsid w:val="00427988"/>
    <w:rsid w:val="00427F50"/>
    <w:rsid w:val="0043124D"/>
    <w:rsid w:val="00431F2E"/>
    <w:rsid w:val="00432D7C"/>
    <w:rsid w:val="00433049"/>
    <w:rsid w:val="0043517C"/>
    <w:rsid w:val="0043798E"/>
    <w:rsid w:val="0044262D"/>
    <w:rsid w:val="00442C20"/>
    <w:rsid w:val="0044310F"/>
    <w:rsid w:val="00443782"/>
    <w:rsid w:val="0044384E"/>
    <w:rsid w:val="00443BD3"/>
    <w:rsid w:val="00443F7A"/>
    <w:rsid w:val="00444784"/>
    <w:rsid w:val="00445246"/>
    <w:rsid w:val="00445930"/>
    <w:rsid w:val="00445FC3"/>
    <w:rsid w:val="0044619E"/>
    <w:rsid w:val="004475FC"/>
    <w:rsid w:val="004517CF"/>
    <w:rsid w:val="0045198C"/>
    <w:rsid w:val="00452C48"/>
    <w:rsid w:val="00453267"/>
    <w:rsid w:val="00453E58"/>
    <w:rsid w:val="00454828"/>
    <w:rsid w:val="00454994"/>
    <w:rsid w:val="00455ABD"/>
    <w:rsid w:val="00456E0D"/>
    <w:rsid w:val="004575AF"/>
    <w:rsid w:val="00457E79"/>
    <w:rsid w:val="00461D9F"/>
    <w:rsid w:val="00461F5C"/>
    <w:rsid w:val="0046202F"/>
    <w:rsid w:val="00463034"/>
    <w:rsid w:val="004636FC"/>
    <w:rsid w:val="00464AF6"/>
    <w:rsid w:val="00464EA4"/>
    <w:rsid w:val="004652FB"/>
    <w:rsid w:val="00465735"/>
    <w:rsid w:val="0046573F"/>
    <w:rsid w:val="00465BBD"/>
    <w:rsid w:val="004669C6"/>
    <w:rsid w:val="00467C9F"/>
    <w:rsid w:val="00470B50"/>
    <w:rsid w:val="004718BA"/>
    <w:rsid w:val="004725BF"/>
    <w:rsid w:val="00472929"/>
    <w:rsid w:val="00472CFA"/>
    <w:rsid w:val="00472D9E"/>
    <w:rsid w:val="004738E5"/>
    <w:rsid w:val="0047441B"/>
    <w:rsid w:val="004746C3"/>
    <w:rsid w:val="0047517D"/>
    <w:rsid w:val="004756E1"/>
    <w:rsid w:val="00475874"/>
    <w:rsid w:val="00475F02"/>
    <w:rsid w:val="004761B2"/>
    <w:rsid w:val="004772FD"/>
    <w:rsid w:val="004773CA"/>
    <w:rsid w:val="00477B17"/>
    <w:rsid w:val="004809A4"/>
    <w:rsid w:val="00480DCC"/>
    <w:rsid w:val="004819EB"/>
    <w:rsid w:val="00481D2F"/>
    <w:rsid w:val="00482714"/>
    <w:rsid w:val="0048452C"/>
    <w:rsid w:val="00485240"/>
    <w:rsid w:val="00485580"/>
    <w:rsid w:val="00486C29"/>
    <w:rsid w:val="00487B61"/>
    <w:rsid w:val="00487EFF"/>
    <w:rsid w:val="00490AA7"/>
    <w:rsid w:val="00490B34"/>
    <w:rsid w:val="00491AA3"/>
    <w:rsid w:val="00491B17"/>
    <w:rsid w:val="00491CDC"/>
    <w:rsid w:val="00491DD9"/>
    <w:rsid w:val="00491E3A"/>
    <w:rsid w:val="00491F64"/>
    <w:rsid w:val="00491FFF"/>
    <w:rsid w:val="00492670"/>
    <w:rsid w:val="00492F29"/>
    <w:rsid w:val="00493206"/>
    <w:rsid w:val="00493C93"/>
    <w:rsid w:val="00493DF6"/>
    <w:rsid w:val="004945AB"/>
    <w:rsid w:val="00495059"/>
    <w:rsid w:val="00495549"/>
    <w:rsid w:val="00495FF3"/>
    <w:rsid w:val="00496225"/>
    <w:rsid w:val="004968D2"/>
    <w:rsid w:val="00496EB2"/>
    <w:rsid w:val="00497C40"/>
    <w:rsid w:val="00497F5F"/>
    <w:rsid w:val="00497FB6"/>
    <w:rsid w:val="004A2161"/>
    <w:rsid w:val="004A25C2"/>
    <w:rsid w:val="004A2F8D"/>
    <w:rsid w:val="004A39DA"/>
    <w:rsid w:val="004A4BE7"/>
    <w:rsid w:val="004A4DF9"/>
    <w:rsid w:val="004A650A"/>
    <w:rsid w:val="004A6BBA"/>
    <w:rsid w:val="004A752F"/>
    <w:rsid w:val="004B1495"/>
    <w:rsid w:val="004B1548"/>
    <w:rsid w:val="004B1E06"/>
    <w:rsid w:val="004B1F82"/>
    <w:rsid w:val="004B2722"/>
    <w:rsid w:val="004B2EFA"/>
    <w:rsid w:val="004B49E8"/>
    <w:rsid w:val="004B4ED8"/>
    <w:rsid w:val="004B5018"/>
    <w:rsid w:val="004B50E1"/>
    <w:rsid w:val="004B70DC"/>
    <w:rsid w:val="004B78F7"/>
    <w:rsid w:val="004B7C4D"/>
    <w:rsid w:val="004C0063"/>
    <w:rsid w:val="004C0AE3"/>
    <w:rsid w:val="004C0CDF"/>
    <w:rsid w:val="004C0D87"/>
    <w:rsid w:val="004C0F7B"/>
    <w:rsid w:val="004C1655"/>
    <w:rsid w:val="004C1660"/>
    <w:rsid w:val="004C282A"/>
    <w:rsid w:val="004C31E6"/>
    <w:rsid w:val="004C3959"/>
    <w:rsid w:val="004C44CF"/>
    <w:rsid w:val="004C537E"/>
    <w:rsid w:val="004C6127"/>
    <w:rsid w:val="004C6BD6"/>
    <w:rsid w:val="004C6DEE"/>
    <w:rsid w:val="004C712C"/>
    <w:rsid w:val="004C742A"/>
    <w:rsid w:val="004C75D2"/>
    <w:rsid w:val="004C7DFA"/>
    <w:rsid w:val="004D0D4D"/>
    <w:rsid w:val="004D0EC5"/>
    <w:rsid w:val="004D1619"/>
    <w:rsid w:val="004D260E"/>
    <w:rsid w:val="004D318F"/>
    <w:rsid w:val="004D390F"/>
    <w:rsid w:val="004D5898"/>
    <w:rsid w:val="004D5E05"/>
    <w:rsid w:val="004D6643"/>
    <w:rsid w:val="004D6D57"/>
    <w:rsid w:val="004D7D39"/>
    <w:rsid w:val="004E0DC7"/>
    <w:rsid w:val="004E18A1"/>
    <w:rsid w:val="004E1DAC"/>
    <w:rsid w:val="004E20D1"/>
    <w:rsid w:val="004E20D2"/>
    <w:rsid w:val="004E21DC"/>
    <w:rsid w:val="004E2773"/>
    <w:rsid w:val="004E3CAD"/>
    <w:rsid w:val="004E3DA9"/>
    <w:rsid w:val="004E41FE"/>
    <w:rsid w:val="004E5A6A"/>
    <w:rsid w:val="004E5C05"/>
    <w:rsid w:val="004E6412"/>
    <w:rsid w:val="004E6597"/>
    <w:rsid w:val="004F0496"/>
    <w:rsid w:val="004F1780"/>
    <w:rsid w:val="004F209B"/>
    <w:rsid w:val="004F238D"/>
    <w:rsid w:val="004F294A"/>
    <w:rsid w:val="004F2DAF"/>
    <w:rsid w:val="004F3189"/>
    <w:rsid w:val="004F36D7"/>
    <w:rsid w:val="004F51E3"/>
    <w:rsid w:val="004F5AA4"/>
    <w:rsid w:val="004F647A"/>
    <w:rsid w:val="004F6F64"/>
    <w:rsid w:val="004F773E"/>
    <w:rsid w:val="004F7C0C"/>
    <w:rsid w:val="00500B1C"/>
    <w:rsid w:val="00501179"/>
    <w:rsid w:val="005014A2"/>
    <w:rsid w:val="00501819"/>
    <w:rsid w:val="00501E3D"/>
    <w:rsid w:val="00502083"/>
    <w:rsid w:val="00504792"/>
    <w:rsid w:val="00504A7F"/>
    <w:rsid w:val="00507172"/>
    <w:rsid w:val="00507397"/>
    <w:rsid w:val="0050746C"/>
    <w:rsid w:val="00507D30"/>
    <w:rsid w:val="00507E61"/>
    <w:rsid w:val="005108BF"/>
    <w:rsid w:val="00510B38"/>
    <w:rsid w:val="005111BE"/>
    <w:rsid w:val="00511DDF"/>
    <w:rsid w:val="005124BB"/>
    <w:rsid w:val="00512935"/>
    <w:rsid w:val="00512E35"/>
    <w:rsid w:val="00513A5F"/>
    <w:rsid w:val="00513B49"/>
    <w:rsid w:val="0051402A"/>
    <w:rsid w:val="00514DDD"/>
    <w:rsid w:val="00514F9E"/>
    <w:rsid w:val="005159F2"/>
    <w:rsid w:val="00515DA5"/>
    <w:rsid w:val="0051781D"/>
    <w:rsid w:val="00517E05"/>
    <w:rsid w:val="0052000A"/>
    <w:rsid w:val="00520156"/>
    <w:rsid w:val="00521A95"/>
    <w:rsid w:val="00521DD2"/>
    <w:rsid w:val="00521F2A"/>
    <w:rsid w:val="0052238F"/>
    <w:rsid w:val="0052356C"/>
    <w:rsid w:val="0052404D"/>
    <w:rsid w:val="005247F8"/>
    <w:rsid w:val="00525760"/>
    <w:rsid w:val="005263D8"/>
    <w:rsid w:val="005270CD"/>
    <w:rsid w:val="00527A50"/>
    <w:rsid w:val="005308C4"/>
    <w:rsid w:val="00530923"/>
    <w:rsid w:val="00530A4F"/>
    <w:rsid w:val="00530D80"/>
    <w:rsid w:val="0053430B"/>
    <w:rsid w:val="005346DF"/>
    <w:rsid w:val="005348ED"/>
    <w:rsid w:val="00534ABA"/>
    <w:rsid w:val="00534D48"/>
    <w:rsid w:val="00534FFD"/>
    <w:rsid w:val="005358C8"/>
    <w:rsid w:val="005359A2"/>
    <w:rsid w:val="005363FF"/>
    <w:rsid w:val="0053696E"/>
    <w:rsid w:val="00541D28"/>
    <w:rsid w:val="00541F7B"/>
    <w:rsid w:val="0054362B"/>
    <w:rsid w:val="00543633"/>
    <w:rsid w:val="00543709"/>
    <w:rsid w:val="005438B7"/>
    <w:rsid w:val="0054444F"/>
    <w:rsid w:val="0054447E"/>
    <w:rsid w:val="0054473F"/>
    <w:rsid w:val="00544FC9"/>
    <w:rsid w:val="00545EB1"/>
    <w:rsid w:val="00547BFF"/>
    <w:rsid w:val="00547E87"/>
    <w:rsid w:val="00550C5E"/>
    <w:rsid w:val="0055138C"/>
    <w:rsid w:val="00551746"/>
    <w:rsid w:val="0055236C"/>
    <w:rsid w:val="00552444"/>
    <w:rsid w:val="00552802"/>
    <w:rsid w:val="005538F8"/>
    <w:rsid w:val="005542E9"/>
    <w:rsid w:val="005547EA"/>
    <w:rsid w:val="00554856"/>
    <w:rsid w:val="0055552C"/>
    <w:rsid w:val="00556808"/>
    <w:rsid w:val="0055765C"/>
    <w:rsid w:val="00557ACC"/>
    <w:rsid w:val="00557FF1"/>
    <w:rsid w:val="00560212"/>
    <w:rsid w:val="005606D6"/>
    <w:rsid w:val="00560D9C"/>
    <w:rsid w:val="005617A7"/>
    <w:rsid w:val="00562639"/>
    <w:rsid w:val="0056295D"/>
    <w:rsid w:val="00562A22"/>
    <w:rsid w:val="00563193"/>
    <w:rsid w:val="00564719"/>
    <w:rsid w:val="0056472E"/>
    <w:rsid w:val="00565493"/>
    <w:rsid w:val="0056693C"/>
    <w:rsid w:val="00566A5B"/>
    <w:rsid w:val="0056764E"/>
    <w:rsid w:val="00567A05"/>
    <w:rsid w:val="00567BD4"/>
    <w:rsid w:val="0057009B"/>
    <w:rsid w:val="00571EC5"/>
    <w:rsid w:val="00571F10"/>
    <w:rsid w:val="00573436"/>
    <w:rsid w:val="00574A27"/>
    <w:rsid w:val="00574B85"/>
    <w:rsid w:val="00575788"/>
    <w:rsid w:val="00575923"/>
    <w:rsid w:val="00575CFB"/>
    <w:rsid w:val="005760C1"/>
    <w:rsid w:val="0057653D"/>
    <w:rsid w:val="005767A4"/>
    <w:rsid w:val="00576C8C"/>
    <w:rsid w:val="00576CBA"/>
    <w:rsid w:val="00577A8A"/>
    <w:rsid w:val="0058024C"/>
    <w:rsid w:val="005802D0"/>
    <w:rsid w:val="0058140D"/>
    <w:rsid w:val="00581E44"/>
    <w:rsid w:val="00582C22"/>
    <w:rsid w:val="00583332"/>
    <w:rsid w:val="00583393"/>
    <w:rsid w:val="00583673"/>
    <w:rsid w:val="00583A59"/>
    <w:rsid w:val="005840E1"/>
    <w:rsid w:val="00584769"/>
    <w:rsid w:val="00584F0B"/>
    <w:rsid w:val="0058509B"/>
    <w:rsid w:val="0058567D"/>
    <w:rsid w:val="00585BEC"/>
    <w:rsid w:val="00586713"/>
    <w:rsid w:val="00586A67"/>
    <w:rsid w:val="00587F7A"/>
    <w:rsid w:val="005902DC"/>
    <w:rsid w:val="005917F4"/>
    <w:rsid w:val="00591AE7"/>
    <w:rsid w:val="00591DDC"/>
    <w:rsid w:val="00592185"/>
    <w:rsid w:val="00592E25"/>
    <w:rsid w:val="005948C2"/>
    <w:rsid w:val="00596233"/>
    <w:rsid w:val="005975F8"/>
    <w:rsid w:val="00597973"/>
    <w:rsid w:val="00597A2B"/>
    <w:rsid w:val="00597F2B"/>
    <w:rsid w:val="005A0FF0"/>
    <w:rsid w:val="005A1606"/>
    <w:rsid w:val="005A1C85"/>
    <w:rsid w:val="005A21C3"/>
    <w:rsid w:val="005A23B3"/>
    <w:rsid w:val="005A3FB8"/>
    <w:rsid w:val="005A43C1"/>
    <w:rsid w:val="005A486C"/>
    <w:rsid w:val="005A4AE1"/>
    <w:rsid w:val="005A52D2"/>
    <w:rsid w:val="005A5D1F"/>
    <w:rsid w:val="005A6BDF"/>
    <w:rsid w:val="005A6CEB"/>
    <w:rsid w:val="005A7461"/>
    <w:rsid w:val="005B0646"/>
    <w:rsid w:val="005B08D4"/>
    <w:rsid w:val="005B0917"/>
    <w:rsid w:val="005B0BD4"/>
    <w:rsid w:val="005B0E86"/>
    <w:rsid w:val="005B1BE9"/>
    <w:rsid w:val="005B213E"/>
    <w:rsid w:val="005B2316"/>
    <w:rsid w:val="005B27B9"/>
    <w:rsid w:val="005B29FF"/>
    <w:rsid w:val="005B2B5D"/>
    <w:rsid w:val="005B2CC7"/>
    <w:rsid w:val="005B2D80"/>
    <w:rsid w:val="005B301B"/>
    <w:rsid w:val="005B3B6F"/>
    <w:rsid w:val="005B3DA4"/>
    <w:rsid w:val="005B4197"/>
    <w:rsid w:val="005B4A1C"/>
    <w:rsid w:val="005B5146"/>
    <w:rsid w:val="005B5783"/>
    <w:rsid w:val="005B6684"/>
    <w:rsid w:val="005B7133"/>
    <w:rsid w:val="005C0400"/>
    <w:rsid w:val="005C0758"/>
    <w:rsid w:val="005C2044"/>
    <w:rsid w:val="005C239A"/>
    <w:rsid w:val="005C2544"/>
    <w:rsid w:val="005C2888"/>
    <w:rsid w:val="005C336B"/>
    <w:rsid w:val="005C3FFB"/>
    <w:rsid w:val="005C528E"/>
    <w:rsid w:val="005C5519"/>
    <w:rsid w:val="005C6BDD"/>
    <w:rsid w:val="005C7004"/>
    <w:rsid w:val="005D0F07"/>
    <w:rsid w:val="005D23CA"/>
    <w:rsid w:val="005D3F83"/>
    <w:rsid w:val="005D4C27"/>
    <w:rsid w:val="005D65FB"/>
    <w:rsid w:val="005D69F6"/>
    <w:rsid w:val="005E0967"/>
    <w:rsid w:val="005E0CBD"/>
    <w:rsid w:val="005E1450"/>
    <w:rsid w:val="005E2675"/>
    <w:rsid w:val="005E4A01"/>
    <w:rsid w:val="005E627F"/>
    <w:rsid w:val="005E629D"/>
    <w:rsid w:val="005E68ED"/>
    <w:rsid w:val="005E751E"/>
    <w:rsid w:val="005E7858"/>
    <w:rsid w:val="005F0169"/>
    <w:rsid w:val="005F1194"/>
    <w:rsid w:val="005F1EB0"/>
    <w:rsid w:val="005F2081"/>
    <w:rsid w:val="005F26EE"/>
    <w:rsid w:val="005F3816"/>
    <w:rsid w:val="005F53D7"/>
    <w:rsid w:val="005F6E67"/>
    <w:rsid w:val="005F701E"/>
    <w:rsid w:val="005F75CC"/>
    <w:rsid w:val="005F7E56"/>
    <w:rsid w:val="00600233"/>
    <w:rsid w:val="006011EE"/>
    <w:rsid w:val="00601B7A"/>
    <w:rsid w:val="00601E9B"/>
    <w:rsid w:val="00602B90"/>
    <w:rsid w:val="00602BAD"/>
    <w:rsid w:val="00602E56"/>
    <w:rsid w:val="006042FD"/>
    <w:rsid w:val="00604517"/>
    <w:rsid w:val="006047A4"/>
    <w:rsid w:val="0060584A"/>
    <w:rsid w:val="00605F01"/>
    <w:rsid w:val="00607308"/>
    <w:rsid w:val="0060783F"/>
    <w:rsid w:val="006078A7"/>
    <w:rsid w:val="00610D99"/>
    <w:rsid w:val="0061113B"/>
    <w:rsid w:val="006119EC"/>
    <w:rsid w:val="0061277B"/>
    <w:rsid w:val="006131DB"/>
    <w:rsid w:val="00614005"/>
    <w:rsid w:val="0061434C"/>
    <w:rsid w:val="00615864"/>
    <w:rsid w:val="00615911"/>
    <w:rsid w:val="00615CBB"/>
    <w:rsid w:val="00615CF6"/>
    <w:rsid w:val="00616575"/>
    <w:rsid w:val="00616F3F"/>
    <w:rsid w:val="00617AD5"/>
    <w:rsid w:val="00620943"/>
    <w:rsid w:val="0062272B"/>
    <w:rsid w:val="00622F5C"/>
    <w:rsid w:val="00623429"/>
    <w:rsid w:val="0062471F"/>
    <w:rsid w:val="00624A18"/>
    <w:rsid w:val="0062687C"/>
    <w:rsid w:val="00626BBA"/>
    <w:rsid w:val="00626CE4"/>
    <w:rsid w:val="00626CF5"/>
    <w:rsid w:val="00627083"/>
    <w:rsid w:val="00627F4E"/>
    <w:rsid w:val="006314DF"/>
    <w:rsid w:val="00631FC2"/>
    <w:rsid w:val="0063288C"/>
    <w:rsid w:val="00633C04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632A"/>
    <w:rsid w:val="00636B2A"/>
    <w:rsid w:val="006376FE"/>
    <w:rsid w:val="006400EB"/>
    <w:rsid w:val="00640469"/>
    <w:rsid w:val="0064117C"/>
    <w:rsid w:val="006415E8"/>
    <w:rsid w:val="00641FC9"/>
    <w:rsid w:val="00643053"/>
    <w:rsid w:val="00643326"/>
    <w:rsid w:val="0064357F"/>
    <w:rsid w:val="00643CE1"/>
    <w:rsid w:val="00645142"/>
    <w:rsid w:val="00645E1E"/>
    <w:rsid w:val="00646217"/>
    <w:rsid w:val="00646CD4"/>
    <w:rsid w:val="006476B7"/>
    <w:rsid w:val="00647C23"/>
    <w:rsid w:val="00650463"/>
    <w:rsid w:val="00650C72"/>
    <w:rsid w:val="00651999"/>
    <w:rsid w:val="00651A18"/>
    <w:rsid w:val="00651B39"/>
    <w:rsid w:val="0065264A"/>
    <w:rsid w:val="0065273C"/>
    <w:rsid w:val="006527F2"/>
    <w:rsid w:val="00653B87"/>
    <w:rsid w:val="00654572"/>
    <w:rsid w:val="00654A8E"/>
    <w:rsid w:val="006555AF"/>
    <w:rsid w:val="00655E7C"/>
    <w:rsid w:val="00656C84"/>
    <w:rsid w:val="006573D1"/>
    <w:rsid w:val="00657789"/>
    <w:rsid w:val="00660336"/>
    <w:rsid w:val="00662CA5"/>
    <w:rsid w:val="00663356"/>
    <w:rsid w:val="006634C6"/>
    <w:rsid w:val="00663ED6"/>
    <w:rsid w:val="00664C37"/>
    <w:rsid w:val="0066563A"/>
    <w:rsid w:val="0066581A"/>
    <w:rsid w:val="0066772A"/>
    <w:rsid w:val="006701AA"/>
    <w:rsid w:val="00670639"/>
    <w:rsid w:val="006709AF"/>
    <w:rsid w:val="00670CEB"/>
    <w:rsid w:val="00670F6C"/>
    <w:rsid w:val="006719FE"/>
    <w:rsid w:val="00672666"/>
    <w:rsid w:val="00673031"/>
    <w:rsid w:val="00673305"/>
    <w:rsid w:val="00674A9E"/>
    <w:rsid w:val="0067512C"/>
    <w:rsid w:val="0067554B"/>
    <w:rsid w:val="006766C0"/>
    <w:rsid w:val="006769D4"/>
    <w:rsid w:val="006774A5"/>
    <w:rsid w:val="006774AB"/>
    <w:rsid w:val="00677888"/>
    <w:rsid w:val="006778FE"/>
    <w:rsid w:val="00677BE0"/>
    <w:rsid w:val="00680838"/>
    <w:rsid w:val="00681626"/>
    <w:rsid w:val="00681C69"/>
    <w:rsid w:val="00682209"/>
    <w:rsid w:val="0068237E"/>
    <w:rsid w:val="00683131"/>
    <w:rsid w:val="00684132"/>
    <w:rsid w:val="00684FBB"/>
    <w:rsid w:val="0069038E"/>
    <w:rsid w:val="00690676"/>
    <w:rsid w:val="00690989"/>
    <w:rsid w:val="00691548"/>
    <w:rsid w:val="00691B0A"/>
    <w:rsid w:val="00692EBA"/>
    <w:rsid w:val="00693A3E"/>
    <w:rsid w:val="00694650"/>
    <w:rsid w:val="006956D3"/>
    <w:rsid w:val="006957E7"/>
    <w:rsid w:val="006963FE"/>
    <w:rsid w:val="00696AFF"/>
    <w:rsid w:val="00696E70"/>
    <w:rsid w:val="006A158A"/>
    <w:rsid w:val="006A17C8"/>
    <w:rsid w:val="006A23CA"/>
    <w:rsid w:val="006A26A7"/>
    <w:rsid w:val="006A297F"/>
    <w:rsid w:val="006A299B"/>
    <w:rsid w:val="006A2F0C"/>
    <w:rsid w:val="006A3190"/>
    <w:rsid w:val="006A3326"/>
    <w:rsid w:val="006A4805"/>
    <w:rsid w:val="006A6859"/>
    <w:rsid w:val="006A6A7E"/>
    <w:rsid w:val="006A6C23"/>
    <w:rsid w:val="006A6D6E"/>
    <w:rsid w:val="006A735B"/>
    <w:rsid w:val="006B0AC3"/>
    <w:rsid w:val="006B0BA9"/>
    <w:rsid w:val="006B18C5"/>
    <w:rsid w:val="006B221B"/>
    <w:rsid w:val="006B22D7"/>
    <w:rsid w:val="006B231A"/>
    <w:rsid w:val="006B24EC"/>
    <w:rsid w:val="006B2B86"/>
    <w:rsid w:val="006B2CE7"/>
    <w:rsid w:val="006B3BEE"/>
    <w:rsid w:val="006B4859"/>
    <w:rsid w:val="006B4F20"/>
    <w:rsid w:val="006B6197"/>
    <w:rsid w:val="006B7294"/>
    <w:rsid w:val="006B7D3E"/>
    <w:rsid w:val="006C0084"/>
    <w:rsid w:val="006C0BA2"/>
    <w:rsid w:val="006C1119"/>
    <w:rsid w:val="006C19DD"/>
    <w:rsid w:val="006C1BD3"/>
    <w:rsid w:val="006C1DAB"/>
    <w:rsid w:val="006C2021"/>
    <w:rsid w:val="006C2102"/>
    <w:rsid w:val="006C2770"/>
    <w:rsid w:val="006C3A14"/>
    <w:rsid w:val="006C57E7"/>
    <w:rsid w:val="006C63CB"/>
    <w:rsid w:val="006D0A68"/>
    <w:rsid w:val="006D14EB"/>
    <w:rsid w:val="006D2731"/>
    <w:rsid w:val="006D27EB"/>
    <w:rsid w:val="006D2DE1"/>
    <w:rsid w:val="006D2EE4"/>
    <w:rsid w:val="006D3A85"/>
    <w:rsid w:val="006D66B8"/>
    <w:rsid w:val="006D7500"/>
    <w:rsid w:val="006D7EAF"/>
    <w:rsid w:val="006D7F96"/>
    <w:rsid w:val="006E0C8D"/>
    <w:rsid w:val="006E103D"/>
    <w:rsid w:val="006E1963"/>
    <w:rsid w:val="006E2213"/>
    <w:rsid w:val="006E25BE"/>
    <w:rsid w:val="006E42AE"/>
    <w:rsid w:val="006E440A"/>
    <w:rsid w:val="006E4C79"/>
    <w:rsid w:val="006E51EA"/>
    <w:rsid w:val="006E56CC"/>
    <w:rsid w:val="006E5916"/>
    <w:rsid w:val="006E7AB1"/>
    <w:rsid w:val="006E7DA8"/>
    <w:rsid w:val="006F4278"/>
    <w:rsid w:val="006F4429"/>
    <w:rsid w:val="006F5569"/>
    <w:rsid w:val="006F6753"/>
    <w:rsid w:val="006F6845"/>
    <w:rsid w:val="006F7852"/>
    <w:rsid w:val="006F798F"/>
    <w:rsid w:val="00701262"/>
    <w:rsid w:val="0070146E"/>
    <w:rsid w:val="007020D0"/>
    <w:rsid w:val="007025DF"/>
    <w:rsid w:val="00702FA8"/>
    <w:rsid w:val="007034D4"/>
    <w:rsid w:val="00704077"/>
    <w:rsid w:val="0070509D"/>
    <w:rsid w:val="0070512D"/>
    <w:rsid w:val="007058BD"/>
    <w:rsid w:val="00705FDB"/>
    <w:rsid w:val="00706F19"/>
    <w:rsid w:val="00707B46"/>
    <w:rsid w:val="00710260"/>
    <w:rsid w:val="0071031B"/>
    <w:rsid w:val="00710D42"/>
    <w:rsid w:val="007116A5"/>
    <w:rsid w:val="00711841"/>
    <w:rsid w:val="00711C8E"/>
    <w:rsid w:val="00712E08"/>
    <w:rsid w:val="0071314F"/>
    <w:rsid w:val="00713A69"/>
    <w:rsid w:val="00713A8F"/>
    <w:rsid w:val="00713D82"/>
    <w:rsid w:val="00714003"/>
    <w:rsid w:val="00714F1E"/>
    <w:rsid w:val="00715856"/>
    <w:rsid w:val="00715FCD"/>
    <w:rsid w:val="00716AE4"/>
    <w:rsid w:val="007207B7"/>
    <w:rsid w:val="00720F2C"/>
    <w:rsid w:val="007210F3"/>
    <w:rsid w:val="0072138E"/>
    <w:rsid w:val="007213A5"/>
    <w:rsid w:val="00721505"/>
    <w:rsid w:val="00723B74"/>
    <w:rsid w:val="0072414F"/>
    <w:rsid w:val="00724652"/>
    <w:rsid w:val="007247AF"/>
    <w:rsid w:val="00727E8E"/>
    <w:rsid w:val="00730030"/>
    <w:rsid w:val="007300BF"/>
    <w:rsid w:val="00730D73"/>
    <w:rsid w:val="0073103B"/>
    <w:rsid w:val="00731D0C"/>
    <w:rsid w:val="00732061"/>
    <w:rsid w:val="00732E08"/>
    <w:rsid w:val="00732E41"/>
    <w:rsid w:val="00733AD6"/>
    <w:rsid w:val="0073419B"/>
    <w:rsid w:val="00734A07"/>
    <w:rsid w:val="0073553B"/>
    <w:rsid w:val="007360BC"/>
    <w:rsid w:val="0073634B"/>
    <w:rsid w:val="00736C4D"/>
    <w:rsid w:val="00736CBF"/>
    <w:rsid w:val="00741489"/>
    <w:rsid w:val="00742185"/>
    <w:rsid w:val="00742515"/>
    <w:rsid w:val="007431D7"/>
    <w:rsid w:val="00743CEE"/>
    <w:rsid w:val="00744726"/>
    <w:rsid w:val="007447F8"/>
    <w:rsid w:val="00745695"/>
    <w:rsid w:val="00745C7C"/>
    <w:rsid w:val="00745CBE"/>
    <w:rsid w:val="007462AA"/>
    <w:rsid w:val="007469E6"/>
    <w:rsid w:val="00746ACF"/>
    <w:rsid w:val="00747613"/>
    <w:rsid w:val="00747BCE"/>
    <w:rsid w:val="00750F6E"/>
    <w:rsid w:val="00751214"/>
    <w:rsid w:val="00754367"/>
    <w:rsid w:val="0075491F"/>
    <w:rsid w:val="0075499D"/>
    <w:rsid w:val="007550C8"/>
    <w:rsid w:val="007557CA"/>
    <w:rsid w:val="00756D64"/>
    <w:rsid w:val="0075760C"/>
    <w:rsid w:val="0076042B"/>
    <w:rsid w:val="00760A4C"/>
    <w:rsid w:val="00760A5D"/>
    <w:rsid w:val="00760DE5"/>
    <w:rsid w:val="00761417"/>
    <w:rsid w:val="007624F3"/>
    <w:rsid w:val="00762E3F"/>
    <w:rsid w:val="0076390C"/>
    <w:rsid w:val="00764260"/>
    <w:rsid w:val="0076456D"/>
    <w:rsid w:val="00765045"/>
    <w:rsid w:val="0076591D"/>
    <w:rsid w:val="00765C3F"/>
    <w:rsid w:val="00765D26"/>
    <w:rsid w:val="00766338"/>
    <w:rsid w:val="0076684C"/>
    <w:rsid w:val="00767A73"/>
    <w:rsid w:val="00770062"/>
    <w:rsid w:val="0077037D"/>
    <w:rsid w:val="00770F3B"/>
    <w:rsid w:val="0077110B"/>
    <w:rsid w:val="00771D0E"/>
    <w:rsid w:val="00772103"/>
    <w:rsid w:val="00772AD8"/>
    <w:rsid w:val="007743AA"/>
    <w:rsid w:val="007743AC"/>
    <w:rsid w:val="00774CA8"/>
    <w:rsid w:val="0077540B"/>
    <w:rsid w:val="00775A12"/>
    <w:rsid w:val="00775A64"/>
    <w:rsid w:val="00776C41"/>
    <w:rsid w:val="00776C8A"/>
    <w:rsid w:val="0077761E"/>
    <w:rsid w:val="00777E87"/>
    <w:rsid w:val="0078023A"/>
    <w:rsid w:val="0078066A"/>
    <w:rsid w:val="00781A1E"/>
    <w:rsid w:val="00781E36"/>
    <w:rsid w:val="00782455"/>
    <w:rsid w:val="00783B23"/>
    <w:rsid w:val="00783FDE"/>
    <w:rsid w:val="00784BDE"/>
    <w:rsid w:val="00784EC8"/>
    <w:rsid w:val="00786114"/>
    <w:rsid w:val="007902B1"/>
    <w:rsid w:val="007903CE"/>
    <w:rsid w:val="007904C2"/>
    <w:rsid w:val="00792CD0"/>
    <w:rsid w:val="00793459"/>
    <w:rsid w:val="007945EE"/>
    <w:rsid w:val="00794A7C"/>
    <w:rsid w:val="00794F7B"/>
    <w:rsid w:val="0079504E"/>
    <w:rsid w:val="007961F8"/>
    <w:rsid w:val="00796972"/>
    <w:rsid w:val="0079697E"/>
    <w:rsid w:val="007978BE"/>
    <w:rsid w:val="00797FAF"/>
    <w:rsid w:val="007A0466"/>
    <w:rsid w:val="007A04B6"/>
    <w:rsid w:val="007A137C"/>
    <w:rsid w:val="007A430F"/>
    <w:rsid w:val="007A49C2"/>
    <w:rsid w:val="007A5371"/>
    <w:rsid w:val="007A58BD"/>
    <w:rsid w:val="007A5BA7"/>
    <w:rsid w:val="007A5EE1"/>
    <w:rsid w:val="007A646F"/>
    <w:rsid w:val="007A69B9"/>
    <w:rsid w:val="007A7E48"/>
    <w:rsid w:val="007B0D87"/>
    <w:rsid w:val="007B1EF6"/>
    <w:rsid w:val="007B2392"/>
    <w:rsid w:val="007B2722"/>
    <w:rsid w:val="007B36C9"/>
    <w:rsid w:val="007B4181"/>
    <w:rsid w:val="007B47E1"/>
    <w:rsid w:val="007B491C"/>
    <w:rsid w:val="007B507B"/>
    <w:rsid w:val="007B5602"/>
    <w:rsid w:val="007B5CFD"/>
    <w:rsid w:val="007B60E6"/>
    <w:rsid w:val="007B6184"/>
    <w:rsid w:val="007B6C72"/>
    <w:rsid w:val="007B784A"/>
    <w:rsid w:val="007C0527"/>
    <w:rsid w:val="007C0AFA"/>
    <w:rsid w:val="007C0DD3"/>
    <w:rsid w:val="007C2D49"/>
    <w:rsid w:val="007C31AF"/>
    <w:rsid w:val="007C4903"/>
    <w:rsid w:val="007C4A09"/>
    <w:rsid w:val="007C4B84"/>
    <w:rsid w:val="007C4F2C"/>
    <w:rsid w:val="007C5735"/>
    <w:rsid w:val="007C6877"/>
    <w:rsid w:val="007C6C54"/>
    <w:rsid w:val="007D0362"/>
    <w:rsid w:val="007D0531"/>
    <w:rsid w:val="007D0E06"/>
    <w:rsid w:val="007D12A7"/>
    <w:rsid w:val="007D19E1"/>
    <w:rsid w:val="007D33FD"/>
    <w:rsid w:val="007D37E8"/>
    <w:rsid w:val="007D38EC"/>
    <w:rsid w:val="007D433B"/>
    <w:rsid w:val="007D4FEA"/>
    <w:rsid w:val="007D60A9"/>
    <w:rsid w:val="007D6390"/>
    <w:rsid w:val="007E09DC"/>
    <w:rsid w:val="007E33CE"/>
    <w:rsid w:val="007E3F13"/>
    <w:rsid w:val="007E3F87"/>
    <w:rsid w:val="007E40F8"/>
    <w:rsid w:val="007E4ADF"/>
    <w:rsid w:val="007E562B"/>
    <w:rsid w:val="007E5A73"/>
    <w:rsid w:val="007E5B44"/>
    <w:rsid w:val="007E5CAB"/>
    <w:rsid w:val="007E6069"/>
    <w:rsid w:val="007E7B31"/>
    <w:rsid w:val="007E7CB7"/>
    <w:rsid w:val="007F0D25"/>
    <w:rsid w:val="007F1548"/>
    <w:rsid w:val="007F387F"/>
    <w:rsid w:val="007F3CF0"/>
    <w:rsid w:val="007F3E94"/>
    <w:rsid w:val="007F3EE0"/>
    <w:rsid w:val="007F41C3"/>
    <w:rsid w:val="007F478A"/>
    <w:rsid w:val="007F4C96"/>
    <w:rsid w:val="007F58C9"/>
    <w:rsid w:val="007F68A4"/>
    <w:rsid w:val="007F68FF"/>
    <w:rsid w:val="007F7269"/>
    <w:rsid w:val="007F7A61"/>
    <w:rsid w:val="00800A3B"/>
    <w:rsid w:val="008010E3"/>
    <w:rsid w:val="008012E4"/>
    <w:rsid w:val="00801D0D"/>
    <w:rsid w:val="00801F2C"/>
    <w:rsid w:val="00803CCD"/>
    <w:rsid w:val="00803F6B"/>
    <w:rsid w:val="0080490E"/>
    <w:rsid w:val="00804CAD"/>
    <w:rsid w:val="00805A9D"/>
    <w:rsid w:val="0080625C"/>
    <w:rsid w:val="008062CB"/>
    <w:rsid w:val="00806B1F"/>
    <w:rsid w:val="0080716A"/>
    <w:rsid w:val="00807DCF"/>
    <w:rsid w:val="0081052F"/>
    <w:rsid w:val="00810823"/>
    <w:rsid w:val="00811816"/>
    <w:rsid w:val="00811F5D"/>
    <w:rsid w:val="008122EA"/>
    <w:rsid w:val="00812909"/>
    <w:rsid w:val="008143B5"/>
    <w:rsid w:val="008149B6"/>
    <w:rsid w:val="00814CFD"/>
    <w:rsid w:val="00814F93"/>
    <w:rsid w:val="0081521A"/>
    <w:rsid w:val="00816822"/>
    <w:rsid w:val="00816932"/>
    <w:rsid w:val="00816C85"/>
    <w:rsid w:val="00817529"/>
    <w:rsid w:val="008200F7"/>
    <w:rsid w:val="0082061A"/>
    <w:rsid w:val="008206B3"/>
    <w:rsid w:val="00821978"/>
    <w:rsid w:val="00822456"/>
    <w:rsid w:val="00822B5F"/>
    <w:rsid w:val="00822B74"/>
    <w:rsid w:val="008238E2"/>
    <w:rsid w:val="00823CE7"/>
    <w:rsid w:val="008264A1"/>
    <w:rsid w:val="0082669A"/>
    <w:rsid w:val="00826B82"/>
    <w:rsid w:val="00826FD2"/>
    <w:rsid w:val="00827486"/>
    <w:rsid w:val="00830D68"/>
    <w:rsid w:val="00831361"/>
    <w:rsid w:val="00831432"/>
    <w:rsid w:val="008314F6"/>
    <w:rsid w:val="00831B80"/>
    <w:rsid w:val="00832028"/>
    <w:rsid w:val="00834475"/>
    <w:rsid w:val="0083485F"/>
    <w:rsid w:val="00835499"/>
    <w:rsid w:val="00835E7A"/>
    <w:rsid w:val="008364FB"/>
    <w:rsid w:val="00836BDA"/>
    <w:rsid w:val="00837CD1"/>
    <w:rsid w:val="008417A5"/>
    <w:rsid w:val="00842076"/>
    <w:rsid w:val="0084393E"/>
    <w:rsid w:val="00844121"/>
    <w:rsid w:val="00844BCF"/>
    <w:rsid w:val="008450EE"/>
    <w:rsid w:val="00845B3B"/>
    <w:rsid w:val="00845CD9"/>
    <w:rsid w:val="00846360"/>
    <w:rsid w:val="008465F9"/>
    <w:rsid w:val="00850670"/>
    <w:rsid w:val="008518E9"/>
    <w:rsid w:val="00851D90"/>
    <w:rsid w:val="008520E2"/>
    <w:rsid w:val="00852318"/>
    <w:rsid w:val="00852786"/>
    <w:rsid w:val="00853305"/>
    <w:rsid w:val="008535D9"/>
    <w:rsid w:val="0085365A"/>
    <w:rsid w:val="00853EE2"/>
    <w:rsid w:val="008542C7"/>
    <w:rsid w:val="0085559B"/>
    <w:rsid w:val="00856123"/>
    <w:rsid w:val="00856980"/>
    <w:rsid w:val="00857A37"/>
    <w:rsid w:val="00857E0F"/>
    <w:rsid w:val="00857EB3"/>
    <w:rsid w:val="00857EFF"/>
    <w:rsid w:val="008603AB"/>
    <w:rsid w:val="008603B7"/>
    <w:rsid w:val="00860490"/>
    <w:rsid w:val="00860723"/>
    <w:rsid w:val="008611DC"/>
    <w:rsid w:val="00861703"/>
    <w:rsid w:val="00861770"/>
    <w:rsid w:val="00861A84"/>
    <w:rsid w:val="00863018"/>
    <w:rsid w:val="008634FC"/>
    <w:rsid w:val="00863D9D"/>
    <w:rsid w:val="0086458E"/>
    <w:rsid w:val="008646A7"/>
    <w:rsid w:val="0086610F"/>
    <w:rsid w:val="008664E5"/>
    <w:rsid w:val="00866689"/>
    <w:rsid w:val="008667CC"/>
    <w:rsid w:val="00866892"/>
    <w:rsid w:val="00866D3A"/>
    <w:rsid w:val="00866D7E"/>
    <w:rsid w:val="008674C2"/>
    <w:rsid w:val="0087230F"/>
    <w:rsid w:val="00872869"/>
    <w:rsid w:val="00872C86"/>
    <w:rsid w:val="00873D1D"/>
    <w:rsid w:val="00874165"/>
    <w:rsid w:val="008747C4"/>
    <w:rsid w:val="0087496E"/>
    <w:rsid w:val="00875268"/>
    <w:rsid w:val="008752E7"/>
    <w:rsid w:val="00875411"/>
    <w:rsid w:val="0087617D"/>
    <w:rsid w:val="008761FC"/>
    <w:rsid w:val="008765CE"/>
    <w:rsid w:val="00876954"/>
    <w:rsid w:val="00876B63"/>
    <w:rsid w:val="00876DF4"/>
    <w:rsid w:val="00876F89"/>
    <w:rsid w:val="00876FAF"/>
    <w:rsid w:val="00877180"/>
    <w:rsid w:val="0087738E"/>
    <w:rsid w:val="0087794D"/>
    <w:rsid w:val="00877A66"/>
    <w:rsid w:val="00877D41"/>
    <w:rsid w:val="00880A68"/>
    <w:rsid w:val="00880B24"/>
    <w:rsid w:val="008812EB"/>
    <w:rsid w:val="008822EE"/>
    <w:rsid w:val="0088352E"/>
    <w:rsid w:val="00883C43"/>
    <w:rsid w:val="00884167"/>
    <w:rsid w:val="00884408"/>
    <w:rsid w:val="008848D7"/>
    <w:rsid w:val="0088494C"/>
    <w:rsid w:val="00884E33"/>
    <w:rsid w:val="00885375"/>
    <w:rsid w:val="008854FF"/>
    <w:rsid w:val="008857DA"/>
    <w:rsid w:val="0088582E"/>
    <w:rsid w:val="0088627F"/>
    <w:rsid w:val="0088666E"/>
    <w:rsid w:val="0088693D"/>
    <w:rsid w:val="008878A4"/>
    <w:rsid w:val="008879BA"/>
    <w:rsid w:val="008910E4"/>
    <w:rsid w:val="008915A8"/>
    <w:rsid w:val="00892E35"/>
    <w:rsid w:val="00892EDA"/>
    <w:rsid w:val="0089498B"/>
    <w:rsid w:val="00894CB8"/>
    <w:rsid w:val="00896764"/>
    <w:rsid w:val="008975E1"/>
    <w:rsid w:val="0089761A"/>
    <w:rsid w:val="00897FE5"/>
    <w:rsid w:val="008A1A31"/>
    <w:rsid w:val="008A272E"/>
    <w:rsid w:val="008A3920"/>
    <w:rsid w:val="008A45C8"/>
    <w:rsid w:val="008A45E8"/>
    <w:rsid w:val="008A5F0B"/>
    <w:rsid w:val="008A66FC"/>
    <w:rsid w:val="008A7BD4"/>
    <w:rsid w:val="008B1EEB"/>
    <w:rsid w:val="008B28D2"/>
    <w:rsid w:val="008B4675"/>
    <w:rsid w:val="008B56E2"/>
    <w:rsid w:val="008C0524"/>
    <w:rsid w:val="008C0D18"/>
    <w:rsid w:val="008C1A8B"/>
    <w:rsid w:val="008C1ABF"/>
    <w:rsid w:val="008C265B"/>
    <w:rsid w:val="008C28D9"/>
    <w:rsid w:val="008C387F"/>
    <w:rsid w:val="008C3AA5"/>
    <w:rsid w:val="008C5393"/>
    <w:rsid w:val="008C5FEE"/>
    <w:rsid w:val="008D04F4"/>
    <w:rsid w:val="008D0674"/>
    <w:rsid w:val="008D08EC"/>
    <w:rsid w:val="008D0EDB"/>
    <w:rsid w:val="008D1344"/>
    <w:rsid w:val="008D15EE"/>
    <w:rsid w:val="008D19F9"/>
    <w:rsid w:val="008D21F8"/>
    <w:rsid w:val="008D22F2"/>
    <w:rsid w:val="008D28A7"/>
    <w:rsid w:val="008D3422"/>
    <w:rsid w:val="008D3D8D"/>
    <w:rsid w:val="008D42A4"/>
    <w:rsid w:val="008D5B0E"/>
    <w:rsid w:val="008D5B7E"/>
    <w:rsid w:val="008D707C"/>
    <w:rsid w:val="008D76C3"/>
    <w:rsid w:val="008D7A44"/>
    <w:rsid w:val="008E02AA"/>
    <w:rsid w:val="008E07E4"/>
    <w:rsid w:val="008E0E3F"/>
    <w:rsid w:val="008E121A"/>
    <w:rsid w:val="008E13EB"/>
    <w:rsid w:val="008E1424"/>
    <w:rsid w:val="008E160B"/>
    <w:rsid w:val="008E1F0D"/>
    <w:rsid w:val="008E24C8"/>
    <w:rsid w:val="008E3026"/>
    <w:rsid w:val="008E3336"/>
    <w:rsid w:val="008E40C7"/>
    <w:rsid w:val="008E4A34"/>
    <w:rsid w:val="008E4DE6"/>
    <w:rsid w:val="008E509F"/>
    <w:rsid w:val="008E5175"/>
    <w:rsid w:val="008E65DE"/>
    <w:rsid w:val="008E6D24"/>
    <w:rsid w:val="008F0669"/>
    <w:rsid w:val="008F0B62"/>
    <w:rsid w:val="008F1764"/>
    <w:rsid w:val="008F275A"/>
    <w:rsid w:val="008F27C2"/>
    <w:rsid w:val="008F444A"/>
    <w:rsid w:val="008F4A9B"/>
    <w:rsid w:val="008F58C4"/>
    <w:rsid w:val="008F5E04"/>
    <w:rsid w:val="008F62F4"/>
    <w:rsid w:val="008F6E9A"/>
    <w:rsid w:val="00900650"/>
    <w:rsid w:val="00901709"/>
    <w:rsid w:val="009029E9"/>
    <w:rsid w:val="009030A8"/>
    <w:rsid w:val="009031E1"/>
    <w:rsid w:val="00903643"/>
    <w:rsid w:val="00903BCD"/>
    <w:rsid w:val="00903DB4"/>
    <w:rsid w:val="00903F86"/>
    <w:rsid w:val="00905118"/>
    <w:rsid w:val="00905F5E"/>
    <w:rsid w:val="00906C43"/>
    <w:rsid w:val="009070E3"/>
    <w:rsid w:val="00907534"/>
    <w:rsid w:val="00907648"/>
    <w:rsid w:val="009100A0"/>
    <w:rsid w:val="009106A9"/>
    <w:rsid w:val="00910F0A"/>
    <w:rsid w:val="00911F3D"/>
    <w:rsid w:val="00911FD0"/>
    <w:rsid w:val="00912860"/>
    <w:rsid w:val="009134AF"/>
    <w:rsid w:val="009139AB"/>
    <w:rsid w:val="00913E3E"/>
    <w:rsid w:val="00913EDE"/>
    <w:rsid w:val="009144ED"/>
    <w:rsid w:val="0091489C"/>
    <w:rsid w:val="00915457"/>
    <w:rsid w:val="00915997"/>
    <w:rsid w:val="00915998"/>
    <w:rsid w:val="00916346"/>
    <w:rsid w:val="00916D39"/>
    <w:rsid w:val="0092017A"/>
    <w:rsid w:val="00921455"/>
    <w:rsid w:val="00922F83"/>
    <w:rsid w:val="00923508"/>
    <w:rsid w:val="00923C37"/>
    <w:rsid w:val="00923E2E"/>
    <w:rsid w:val="0092491E"/>
    <w:rsid w:val="00924EA9"/>
    <w:rsid w:val="0092575D"/>
    <w:rsid w:val="00925B95"/>
    <w:rsid w:val="009262C9"/>
    <w:rsid w:val="00926316"/>
    <w:rsid w:val="0092638A"/>
    <w:rsid w:val="00926519"/>
    <w:rsid w:val="00927BDD"/>
    <w:rsid w:val="00927DE4"/>
    <w:rsid w:val="00930172"/>
    <w:rsid w:val="009311AC"/>
    <w:rsid w:val="00931342"/>
    <w:rsid w:val="009315F5"/>
    <w:rsid w:val="00931C53"/>
    <w:rsid w:val="009328E4"/>
    <w:rsid w:val="00932C6A"/>
    <w:rsid w:val="00932E59"/>
    <w:rsid w:val="00934533"/>
    <w:rsid w:val="0093454B"/>
    <w:rsid w:val="00934A34"/>
    <w:rsid w:val="00935467"/>
    <w:rsid w:val="00935C13"/>
    <w:rsid w:val="00935C65"/>
    <w:rsid w:val="00935F69"/>
    <w:rsid w:val="00936F6B"/>
    <w:rsid w:val="00937068"/>
    <w:rsid w:val="00937428"/>
    <w:rsid w:val="0094026D"/>
    <w:rsid w:val="0094054B"/>
    <w:rsid w:val="009410DE"/>
    <w:rsid w:val="009414CD"/>
    <w:rsid w:val="00941BA1"/>
    <w:rsid w:val="00941FE8"/>
    <w:rsid w:val="009422FF"/>
    <w:rsid w:val="00942C33"/>
    <w:rsid w:val="00942F73"/>
    <w:rsid w:val="00943089"/>
    <w:rsid w:val="0094423C"/>
    <w:rsid w:val="009450AE"/>
    <w:rsid w:val="00945B3D"/>
    <w:rsid w:val="00946CDB"/>
    <w:rsid w:val="00946DCD"/>
    <w:rsid w:val="00947975"/>
    <w:rsid w:val="00947E33"/>
    <w:rsid w:val="00951CF8"/>
    <w:rsid w:val="00953FBF"/>
    <w:rsid w:val="00954B51"/>
    <w:rsid w:val="009563F0"/>
    <w:rsid w:val="009564FE"/>
    <w:rsid w:val="00956D9B"/>
    <w:rsid w:val="009578B6"/>
    <w:rsid w:val="00957B8E"/>
    <w:rsid w:val="0096168D"/>
    <w:rsid w:val="009621A6"/>
    <w:rsid w:val="00962DD3"/>
    <w:rsid w:val="00964D92"/>
    <w:rsid w:val="00964DBE"/>
    <w:rsid w:val="00964E2A"/>
    <w:rsid w:val="00965644"/>
    <w:rsid w:val="00965AB9"/>
    <w:rsid w:val="00966DAB"/>
    <w:rsid w:val="00967C24"/>
    <w:rsid w:val="00967F0D"/>
    <w:rsid w:val="0097003A"/>
    <w:rsid w:val="00970BA7"/>
    <w:rsid w:val="009716CD"/>
    <w:rsid w:val="009726C3"/>
    <w:rsid w:val="00974B07"/>
    <w:rsid w:val="00974C0C"/>
    <w:rsid w:val="009755B8"/>
    <w:rsid w:val="0097632B"/>
    <w:rsid w:val="00976820"/>
    <w:rsid w:val="00976B11"/>
    <w:rsid w:val="00977C98"/>
    <w:rsid w:val="00980787"/>
    <w:rsid w:val="00980B65"/>
    <w:rsid w:val="00982408"/>
    <w:rsid w:val="0098273A"/>
    <w:rsid w:val="009827D5"/>
    <w:rsid w:val="00982C99"/>
    <w:rsid w:val="00983610"/>
    <w:rsid w:val="009838B5"/>
    <w:rsid w:val="0098394F"/>
    <w:rsid w:val="00984C6E"/>
    <w:rsid w:val="0098553F"/>
    <w:rsid w:val="009858AF"/>
    <w:rsid w:val="00987439"/>
    <w:rsid w:val="00987754"/>
    <w:rsid w:val="00987FEB"/>
    <w:rsid w:val="009910D1"/>
    <w:rsid w:val="009912B2"/>
    <w:rsid w:val="00991AC1"/>
    <w:rsid w:val="00993AEA"/>
    <w:rsid w:val="00993B9F"/>
    <w:rsid w:val="0099436E"/>
    <w:rsid w:val="00994DFE"/>
    <w:rsid w:val="009963CA"/>
    <w:rsid w:val="0099672B"/>
    <w:rsid w:val="009978F2"/>
    <w:rsid w:val="00997A1F"/>
    <w:rsid w:val="00997C81"/>
    <w:rsid w:val="009A0ABE"/>
    <w:rsid w:val="009A1226"/>
    <w:rsid w:val="009A1A10"/>
    <w:rsid w:val="009A215A"/>
    <w:rsid w:val="009A2B99"/>
    <w:rsid w:val="009A2ED2"/>
    <w:rsid w:val="009A2FD1"/>
    <w:rsid w:val="009A3596"/>
    <w:rsid w:val="009A42B8"/>
    <w:rsid w:val="009A4891"/>
    <w:rsid w:val="009A4F2F"/>
    <w:rsid w:val="009A5D33"/>
    <w:rsid w:val="009A5EE6"/>
    <w:rsid w:val="009A6CE7"/>
    <w:rsid w:val="009A7012"/>
    <w:rsid w:val="009A7A66"/>
    <w:rsid w:val="009B03FF"/>
    <w:rsid w:val="009B0EB1"/>
    <w:rsid w:val="009B148E"/>
    <w:rsid w:val="009B24E5"/>
    <w:rsid w:val="009B2E82"/>
    <w:rsid w:val="009B3870"/>
    <w:rsid w:val="009B3872"/>
    <w:rsid w:val="009B4719"/>
    <w:rsid w:val="009B4FEE"/>
    <w:rsid w:val="009B5CC8"/>
    <w:rsid w:val="009B5D4D"/>
    <w:rsid w:val="009B671B"/>
    <w:rsid w:val="009B7541"/>
    <w:rsid w:val="009C101D"/>
    <w:rsid w:val="009C1484"/>
    <w:rsid w:val="009C163A"/>
    <w:rsid w:val="009C21CC"/>
    <w:rsid w:val="009C2A59"/>
    <w:rsid w:val="009C2D1C"/>
    <w:rsid w:val="009C2F39"/>
    <w:rsid w:val="009C4147"/>
    <w:rsid w:val="009C4EBA"/>
    <w:rsid w:val="009C508A"/>
    <w:rsid w:val="009C575D"/>
    <w:rsid w:val="009C5E51"/>
    <w:rsid w:val="009C674E"/>
    <w:rsid w:val="009C6886"/>
    <w:rsid w:val="009C6A1A"/>
    <w:rsid w:val="009C7496"/>
    <w:rsid w:val="009C78DA"/>
    <w:rsid w:val="009D042B"/>
    <w:rsid w:val="009D0761"/>
    <w:rsid w:val="009D228B"/>
    <w:rsid w:val="009D2A58"/>
    <w:rsid w:val="009D2A7A"/>
    <w:rsid w:val="009D32E3"/>
    <w:rsid w:val="009D3890"/>
    <w:rsid w:val="009D3A92"/>
    <w:rsid w:val="009D3C51"/>
    <w:rsid w:val="009D5987"/>
    <w:rsid w:val="009D5AD0"/>
    <w:rsid w:val="009D6374"/>
    <w:rsid w:val="009D70F6"/>
    <w:rsid w:val="009D77A8"/>
    <w:rsid w:val="009D787E"/>
    <w:rsid w:val="009E0287"/>
    <w:rsid w:val="009E0B00"/>
    <w:rsid w:val="009E12DC"/>
    <w:rsid w:val="009E2537"/>
    <w:rsid w:val="009E53E6"/>
    <w:rsid w:val="009E565D"/>
    <w:rsid w:val="009E625F"/>
    <w:rsid w:val="009E62FF"/>
    <w:rsid w:val="009E6739"/>
    <w:rsid w:val="009E7396"/>
    <w:rsid w:val="009F0859"/>
    <w:rsid w:val="009F0A2F"/>
    <w:rsid w:val="009F1F6D"/>
    <w:rsid w:val="009F335B"/>
    <w:rsid w:val="009F4764"/>
    <w:rsid w:val="009F4DA7"/>
    <w:rsid w:val="009F52BF"/>
    <w:rsid w:val="009F5DA5"/>
    <w:rsid w:val="009F6474"/>
    <w:rsid w:val="009F68C1"/>
    <w:rsid w:val="009F69EF"/>
    <w:rsid w:val="009F6B1B"/>
    <w:rsid w:val="009F6C2F"/>
    <w:rsid w:val="009F756F"/>
    <w:rsid w:val="009F7DB6"/>
    <w:rsid w:val="00A00C94"/>
    <w:rsid w:val="00A010C8"/>
    <w:rsid w:val="00A01E5F"/>
    <w:rsid w:val="00A02112"/>
    <w:rsid w:val="00A023E2"/>
    <w:rsid w:val="00A025ED"/>
    <w:rsid w:val="00A02B9D"/>
    <w:rsid w:val="00A02BAA"/>
    <w:rsid w:val="00A0303D"/>
    <w:rsid w:val="00A031F5"/>
    <w:rsid w:val="00A044EA"/>
    <w:rsid w:val="00A0469C"/>
    <w:rsid w:val="00A04BD6"/>
    <w:rsid w:val="00A04D76"/>
    <w:rsid w:val="00A05E21"/>
    <w:rsid w:val="00A060F4"/>
    <w:rsid w:val="00A103AC"/>
    <w:rsid w:val="00A10553"/>
    <w:rsid w:val="00A1063A"/>
    <w:rsid w:val="00A10697"/>
    <w:rsid w:val="00A121CB"/>
    <w:rsid w:val="00A12B83"/>
    <w:rsid w:val="00A12BF6"/>
    <w:rsid w:val="00A12CB3"/>
    <w:rsid w:val="00A12EC3"/>
    <w:rsid w:val="00A131DD"/>
    <w:rsid w:val="00A14234"/>
    <w:rsid w:val="00A152ED"/>
    <w:rsid w:val="00A158DD"/>
    <w:rsid w:val="00A1708A"/>
    <w:rsid w:val="00A20428"/>
    <w:rsid w:val="00A206A7"/>
    <w:rsid w:val="00A20721"/>
    <w:rsid w:val="00A212A8"/>
    <w:rsid w:val="00A21DE8"/>
    <w:rsid w:val="00A22CA1"/>
    <w:rsid w:val="00A233D3"/>
    <w:rsid w:val="00A238EE"/>
    <w:rsid w:val="00A23C25"/>
    <w:rsid w:val="00A23E01"/>
    <w:rsid w:val="00A241E7"/>
    <w:rsid w:val="00A245F8"/>
    <w:rsid w:val="00A246B4"/>
    <w:rsid w:val="00A24F0C"/>
    <w:rsid w:val="00A258B2"/>
    <w:rsid w:val="00A25ECA"/>
    <w:rsid w:val="00A26716"/>
    <w:rsid w:val="00A268A3"/>
    <w:rsid w:val="00A26AE6"/>
    <w:rsid w:val="00A26F05"/>
    <w:rsid w:val="00A303CA"/>
    <w:rsid w:val="00A30A90"/>
    <w:rsid w:val="00A30CF4"/>
    <w:rsid w:val="00A31154"/>
    <w:rsid w:val="00A31296"/>
    <w:rsid w:val="00A31C47"/>
    <w:rsid w:val="00A31FD6"/>
    <w:rsid w:val="00A329C3"/>
    <w:rsid w:val="00A33529"/>
    <w:rsid w:val="00A3405E"/>
    <w:rsid w:val="00A35027"/>
    <w:rsid w:val="00A350B2"/>
    <w:rsid w:val="00A35C1C"/>
    <w:rsid w:val="00A37145"/>
    <w:rsid w:val="00A37418"/>
    <w:rsid w:val="00A37EEF"/>
    <w:rsid w:val="00A408EA"/>
    <w:rsid w:val="00A4094A"/>
    <w:rsid w:val="00A413FC"/>
    <w:rsid w:val="00A41E00"/>
    <w:rsid w:val="00A429D6"/>
    <w:rsid w:val="00A429ED"/>
    <w:rsid w:val="00A42C76"/>
    <w:rsid w:val="00A443CE"/>
    <w:rsid w:val="00A46C12"/>
    <w:rsid w:val="00A54249"/>
    <w:rsid w:val="00A554A7"/>
    <w:rsid w:val="00A55C66"/>
    <w:rsid w:val="00A56003"/>
    <w:rsid w:val="00A56749"/>
    <w:rsid w:val="00A56FA1"/>
    <w:rsid w:val="00A57055"/>
    <w:rsid w:val="00A57311"/>
    <w:rsid w:val="00A57EBD"/>
    <w:rsid w:val="00A602AE"/>
    <w:rsid w:val="00A60EB2"/>
    <w:rsid w:val="00A62526"/>
    <w:rsid w:val="00A63282"/>
    <w:rsid w:val="00A64363"/>
    <w:rsid w:val="00A64C8E"/>
    <w:rsid w:val="00A6628B"/>
    <w:rsid w:val="00A67018"/>
    <w:rsid w:val="00A675C7"/>
    <w:rsid w:val="00A70CB6"/>
    <w:rsid w:val="00A70F90"/>
    <w:rsid w:val="00A71768"/>
    <w:rsid w:val="00A72A42"/>
    <w:rsid w:val="00A72B56"/>
    <w:rsid w:val="00A735E1"/>
    <w:rsid w:val="00A73E14"/>
    <w:rsid w:val="00A74580"/>
    <w:rsid w:val="00A74829"/>
    <w:rsid w:val="00A7490A"/>
    <w:rsid w:val="00A763A2"/>
    <w:rsid w:val="00A76911"/>
    <w:rsid w:val="00A76C48"/>
    <w:rsid w:val="00A76EDE"/>
    <w:rsid w:val="00A773B0"/>
    <w:rsid w:val="00A7786D"/>
    <w:rsid w:val="00A81311"/>
    <w:rsid w:val="00A81905"/>
    <w:rsid w:val="00A821ED"/>
    <w:rsid w:val="00A828C5"/>
    <w:rsid w:val="00A82A6A"/>
    <w:rsid w:val="00A82DF3"/>
    <w:rsid w:val="00A83270"/>
    <w:rsid w:val="00A83DFE"/>
    <w:rsid w:val="00A84CB0"/>
    <w:rsid w:val="00A84D20"/>
    <w:rsid w:val="00A85221"/>
    <w:rsid w:val="00A85263"/>
    <w:rsid w:val="00A8574A"/>
    <w:rsid w:val="00A85865"/>
    <w:rsid w:val="00A85883"/>
    <w:rsid w:val="00A85A23"/>
    <w:rsid w:val="00A86222"/>
    <w:rsid w:val="00A86507"/>
    <w:rsid w:val="00A87092"/>
    <w:rsid w:val="00A90312"/>
    <w:rsid w:val="00A90344"/>
    <w:rsid w:val="00A90D36"/>
    <w:rsid w:val="00A910A4"/>
    <w:rsid w:val="00A919DA"/>
    <w:rsid w:val="00A91A73"/>
    <w:rsid w:val="00A92BE4"/>
    <w:rsid w:val="00A92C4E"/>
    <w:rsid w:val="00A92E6C"/>
    <w:rsid w:val="00A93006"/>
    <w:rsid w:val="00A9314A"/>
    <w:rsid w:val="00A933B4"/>
    <w:rsid w:val="00A93559"/>
    <w:rsid w:val="00A93C65"/>
    <w:rsid w:val="00A93EAD"/>
    <w:rsid w:val="00A94AEF"/>
    <w:rsid w:val="00A96CD7"/>
    <w:rsid w:val="00A973D9"/>
    <w:rsid w:val="00A97D16"/>
    <w:rsid w:val="00AA0579"/>
    <w:rsid w:val="00AA07AD"/>
    <w:rsid w:val="00AA0CEC"/>
    <w:rsid w:val="00AA1ED9"/>
    <w:rsid w:val="00AA361D"/>
    <w:rsid w:val="00AA390E"/>
    <w:rsid w:val="00AA47C0"/>
    <w:rsid w:val="00AA5270"/>
    <w:rsid w:val="00AA59ED"/>
    <w:rsid w:val="00AA5C14"/>
    <w:rsid w:val="00AA5F0E"/>
    <w:rsid w:val="00AA62B1"/>
    <w:rsid w:val="00AA6380"/>
    <w:rsid w:val="00AA715E"/>
    <w:rsid w:val="00AA7735"/>
    <w:rsid w:val="00AA77F4"/>
    <w:rsid w:val="00AA7B0B"/>
    <w:rsid w:val="00AB017D"/>
    <w:rsid w:val="00AB04E0"/>
    <w:rsid w:val="00AB0EC6"/>
    <w:rsid w:val="00AB199A"/>
    <w:rsid w:val="00AB2817"/>
    <w:rsid w:val="00AB3C76"/>
    <w:rsid w:val="00AB4EB5"/>
    <w:rsid w:val="00AB5212"/>
    <w:rsid w:val="00AB56F3"/>
    <w:rsid w:val="00AB7803"/>
    <w:rsid w:val="00AC02CB"/>
    <w:rsid w:val="00AC0357"/>
    <w:rsid w:val="00AC1887"/>
    <w:rsid w:val="00AC2533"/>
    <w:rsid w:val="00AC257D"/>
    <w:rsid w:val="00AC3409"/>
    <w:rsid w:val="00AC4542"/>
    <w:rsid w:val="00AC4CB6"/>
    <w:rsid w:val="00AC50D4"/>
    <w:rsid w:val="00AC599B"/>
    <w:rsid w:val="00AC6945"/>
    <w:rsid w:val="00AC70C8"/>
    <w:rsid w:val="00AC7A9D"/>
    <w:rsid w:val="00AD04D6"/>
    <w:rsid w:val="00AD0878"/>
    <w:rsid w:val="00AD0E99"/>
    <w:rsid w:val="00AD13BC"/>
    <w:rsid w:val="00AD18A2"/>
    <w:rsid w:val="00AD1A5E"/>
    <w:rsid w:val="00AD27C9"/>
    <w:rsid w:val="00AD2883"/>
    <w:rsid w:val="00AD2BC6"/>
    <w:rsid w:val="00AD45E6"/>
    <w:rsid w:val="00AD4D5D"/>
    <w:rsid w:val="00AD507A"/>
    <w:rsid w:val="00AD59AF"/>
    <w:rsid w:val="00AD5BAC"/>
    <w:rsid w:val="00AD64A4"/>
    <w:rsid w:val="00AD69DF"/>
    <w:rsid w:val="00AD7272"/>
    <w:rsid w:val="00AE027E"/>
    <w:rsid w:val="00AE08C2"/>
    <w:rsid w:val="00AE0FAC"/>
    <w:rsid w:val="00AE1A2A"/>
    <w:rsid w:val="00AE25C4"/>
    <w:rsid w:val="00AE3837"/>
    <w:rsid w:val="00AE398F"/>
    <w:rsid w:val="00AE43BE"/>
    <w:rsid w:val="00AE474F"/>
    <w:rsid w:val="00AE4E74"/>
    <w:rsid w:val="00AE4F49"/>
    <w:rsid w:val="00AE542D"/>
    <w:rsid w:val="00AE584A"/>
    <w:rsid w:val="00AE74B0"/>
    <w:rsid w:val="00AE74F5"/>
    <w:rsid w:val="00AF0A18"/>
    <w:rsid w:val="00AF0A8D"/>
    <w:rsid w:val="00AF0D69"/>
    <w:rsid w:val="00AF114D"/>
    <w:rsid w:val="00AF21C5"/>
    <w:rsid w:val="00AF2DD1"/>
    <w:rsid w:val="00AF3841"/>
    <w:rsid w:val="00AF3E2E"/>
    <w:rsid w:val="00AF5A68"/>
    <w:rsid w:val="00AF6558"/>
    <w:rsid w:val="00AF689C"/>
    <w:rsid w:val="00AF6A0D"/>
    <w:rsid w:val="00AF75D0"/>
    <w:rsid w:val="00AF7AB4"/>
    <w:rsid w:val="00B001D5"/>
    <w:rsid w:val="00B00259"/>
    <w:rsid w:val="00B00374"/>
    <w:rsid w:val="00B0069F"/>
    <w:rsid w:val="00B00766"/>
    <w:rsid w:val="00B01070"/>
    <w:rsid w:val="00B02B91"/>
    <w:rsid w:val="00B02E2C"/>
    <w:rsid w:val="00B02F35"/>
    <w:rsid w:val="00B0307F"/>
    <w:rsid w:val="00B03272"/>
    <w:rsid w:val="00B03314"/>
    <w:rsid w:val="00B033EF"/>
    <w:rsid w:val="00B039C1"/>
    <w:rsid w:val="00B03A76"/>
    <w:rsid w:val="00B03E69"/>
    <w:rsid w:val="00B04A5A"/>
    <w:rsid w:val="00B05E7B"/>
    <w:rsid w:val="00B06917"/>
    <w:rsid w:val="00B074F4"/>
    <w:rsid w:val="00B07A81"/>
    <w:rsid w:val="00B07B3E"/>
    <w:rsid w:val="00B10550"/>
    <w:rsid w:val="00B10F3B"/>
    <w:rsid w:val="00B11051"/>
    <w:rsid w:val="00B1144E"/>
    <w:rsid w:val="00B1160A"/>
    <w:rsid w:val="00B11E6C"/>
    <w:rsid w:val="00B11F70"/>
    <w:rsid w:val="00B12652"/>
    <w:rsid w:val="00B12752"/>
    <w:rsid w:val="00B1431C"/>
    <w:rsid w:val="00B14CF6"/>
    <w:rsid w:val="00B151AF"/>
    <w:rsid w:val="00B151D0"/>
    <w:rsid w:val="00B15E32"/>
    <w:rsid w:val="00B16ADA"/>
    <w:rsid w:val="00B2111F"/>
    <w:rsid w:val="00B21700"/>
    <w:rsid w:val="00B21BCE"/>
    <w:rsid w:val="00B2212F"/>
    <w:rsid w:val="00B22E9E"/>
    <w:rsid w:val="00B25681"/>
    <w:rsid w:val="00B25D9D"/>
    <w:rsid w:val="00B260F4"/>
    <w:rsid w:val="00B271B8"/>
    <w:rsid w:val="00B27599"/>
    <w:rsid w:val="00B301A7"/>
    <w:rsid w:val="00B305DE"/>
    <w:rsid w:val="00B30B2B"/>
    <w:rsid w:val="00B30D8F"/>
    <w:rsid w:val="00B32B6F"/>
    <w:rsid w:val="00B32F72"/>
    <w:rsid w:val="00B331A4"/>
    <w:rsid w:val="00B33D35"/>
    <w:rsid w:val="00B34853"/>
    <w:rsid w:val="00B34C4F"/>
    <w:rsid w:val="00B352F7"/>
    <w:rsid w:val="00B3594F"/>
    <w:rsid w:val="00B35F7F"/>
    <w:rsid w:val="00B364DE"/>
    <w:rsid w:val="00B368F6"/>
    <w:rsid w:val="00B36D5D"/>
    <w:rsid w:val="00B37017"/>
    <w:rsid w:val="00B373DD"/>
    <w:rsid w:val="00B375AF"/>
    <w:rsid w:val="00B40ECC"/>
    <w:rsid w:val="00B4149F"/>
    <w:rsid w:val="00B417D0"/>
    <w:rsid w:val="00B4183C"/>
    <w:rsid w:val="00B42B15"/>
    <w:rsid w:val="00B42E19"/>
    <w:rsid w:val="00B4495B"/>
    <w:rsid w:val="00B44B63"/>
    <w:rsid w:val="00B4532D"/>
    <w:rsid w:val="00B479C3"/>
    <w:rsid w:val="00B47F0D"/>
    <w:rsid w:val="00B5040E"/>
    <w:rsid w:val="00B507D7"/>
    <w:rsid w:val="00B512FE"/>
    <w:rsid w:val="00B519FE"/>
    <w:rsid w:val="00B533C1"/>
    <w:rsid w:val="00B53BE4"/>
    <w:rsid w:val="00B53F06"/>
    <w:rsid w:val="00B55CDC"/>
    <w:rsid w:val="00B55D01"/>
    <w:rsid w:val="00B56476"/>
    <w:rsid w:val="00B56F8B"/>
    <w:rsid w:val="00B5718C"/>
    <w:rsid w:val="00B57209"/>
    <w:rsid w:val="00B574F5"/>
    <w:rsid w:val="00B57EA9"/>
    <w:rsid w:val="00B60362"/>
    <w:rsid w:val="00B611E5"/>
    <w:rsid w:val="00B61725"/>
    <w:rsid w:val="00B61B51"/>
    <w:rsid w:val="00B626B7"/>
    <w:rsid w:val="00B63769"/>
    <w:rsid w:val="00B63BE5"/>
    <w:rsid w:val="00B6427D"/>
    <w:rsid w:val="00B6601D"/>
    <w:rsid w:val="00B6663C"/>
    <w:rsid w:val="00B66B40"/>
    <w:rsid w:val="00B679FC"/>
    <w:rsid w:val="00B67BD5"/>
    <w:rsid w:val="00B7048B"/>
    <w:rsid w:val="00B71F64"/>
    <w:rsid w:val="00B722AE"/>
    <w:rsid w:val="00B72F63"/>
    <w:rsid w:val="00B739D9"/>
    <w:rsid w:val="00B73B67"/>
    <w:rsid w:val="00B74016"/>
    <w:rsid w:val="00B74FE4"/>
    <w:rsid w:val="00B7532C"/>
    <w:rsid w:val="00B7548F"/>
    <w:rsid w:val="00B75B1D"/>
    <w:rsid w:val="00B76AA5"/>
    <w:rsid w:val="00B774D2"/>
    <w:rsid w:val="00B8044B"/>
    <w:rsid w:val="00B80D2C"/>
    <w:rsid w:val="00B813E4"/>
    <w:rsid w:val="00B83AFF"/>
    <w:rsid w:val="00B83DA4"/>
    <w:rsid w:val="00B83E8A"/>
    <w:rsid w:val="00B843E2"/>
    <w:rsid w:val="00B85BEB"/>
    <w:rsid w:val="00B8609F"/>
    <w:rsid w:val="00B8694D"/>
    <w:rsid w:val="00B87C91"/>
    <w:rsid w:val="00B901CE"/>
    <w:rsid w:val="00B90F07"/>
    <w:rsid w:val="00B9132D"/>
    <w:rsid w:val="00B9176A"/>
    <w:rsid w:val="00B9200C"/>
    <w:rsid w:val="00B924D9"/>
    <w:rsid w:val="00B92742"/>
    <w:rsid w:val="00B929A1"/>
    <w:rsid w:val="00B93069"/>
    <w:rsid w:val="00B94F44"/>
    <w:rsid w:val="00B94FD8"/>
    <w:rsid w:val="00B951C7"/>
    <w:rsid w:val="00B95A34"/>
    <w:rsid w:val="00B96864"/>
    <w:rsid w:val="00B978BE"/>
    <w:rsid w:val="00B97BBB"/>
    <w:rsid w:val="00BA0139"/>
    <w:rsid w:val="00BA0252"/>
    <w:rsid w:val="00BA27B7"/>
    <w:rsid w:val="00BA2925"/>
    <w:rsid w:val="00BA2E1E"/>
    <w:rsid w:val="00BA3351"/>
    <w:rsid w:val="00BA5961"/>
    <w:rsid w:val="00BA5CE3"/>
    <w:rsid w:val="00BA67EB"/>
    <w:rsid w:val="00BA6F4B"/>
    <w:rsid w:val="00BA7FCC"/>
    <w:rsid w:val="00BB100B"/>
    <w:rsid w:val="00BB1552"/>
    <w:rsid w:val="00BB21DB"/>
    <w:rsid w:val="00BB437F"/>
    <w:rsid w:val="00BB753A"/>
    <w:rsid w:val="00BC004A"/>
    <w:rsid w:val="00BC0D66"/>
    <w:rsid w:val="00BC13EA"/>
    <w:rsid w:val="00BC1FCD"/>
    <w:rsid w:val="00BC24C9"/>
    <w:rsid w:val="00BC33F1"/>
    <w:rsid w:val="00BC4AC8"/>
    <w:rsid w:val="00BC5858"/>
    <w:rsid w:val="00BC6562"/>
    <w:rsid w:val="00BC71C3"/>
    <w:rsid w:val="00BC720B"/>
    <w:rsid w:val="00BC788E"/>
    <w:rsid w:val="00BC7BF8"/>
    <w:rsid w:val="00BC7C0F"/>
    <w:rsid w:val="00BD0965"/>
    <w:rsid w:val="00BD0F1B"/>
    <w:rsid w:val="00BD260E"/>
    <w:rsid w:val="00BD2DB7"/>
    <w:rsid w:val="00BD403A"/>
    <w:rsid w:val="00BD4486"/>
    <w:rsid w:val="00BD48B6"/>
    <w:rsid w:val="00BD4EB0"/>
    <w:rsid w:val="00BD4ED9"/>
    <w:rsid w:val="00BD50A9"/>
    <w:rsid w:val="00BD5948"/>
    <w:rsid w:val="00BD5DFD"/>
    <w:rsid w:val="00BD633F"/>
    <w:rsid w:val="00BD67FC"/>
    <w:rsid w:val="00BD6E1E"/>
    <w:rsid w:val="00BE24E0"/>
    <w:rsid w:val="00BE3668"/>
    <w:rsid w:val="00BE3F4B"/>
    <w:rsid w:val="00BE48D4"/>
    <w:rsid w:val="00BE4B2B"/>
    <w:rsid w:val="00BE5CCA"/>
    <w:rsid w:val="00BE5E53"/>
    <w:rsid w:val="00BE6498"/>
    <w:rsid w:val="00BE6896"/>
    <w:rsid w:val="00BE697C"/>
    <w:rsid w:val="00BE77BB"/>
    <w:rsid w:val="00BE79C7"/>
    <w:rsid w:val="00BF00C1"/>
    <w:rsid w:val="00BF0FFE"/>
    <w:rsid w:val="00BF1103"/>
    <w:rsid w:val="00BF142D"/>
    <w:rsid w:val="00BF14AA"/>
    <w:rsid w:val="00BF17D2"/>
    <w:rsid w:val="00BF1903"/>
    <w:rsid w:val="00BF1A81"/>
    <w:rsid w:val="00BF1C46"/>
    <w:rsid w:val="00BF1C8E"/>
    <w:rsid w:val="00BF2E37"/>
    <w:rsid w:val="00BF3947"/>
    <w:rsid w:val="00BF46F7"/>
    <w:rsid w:val="00BF4C09"/>
    <w:rsid w:val="00BF59BF"/>
    <w:rsid w:val="00BF621A"/>
    <w:rsid w:val="00BF6260"/>
    <w:rsid w:val="00BF69F6"/>
    <w:rsid w:val="00BF6B9E"/>
    <w:rsid w:val="00BF7EC1"/>
    <w:rsid w:val="00C00333"/>
    <w:rsid w:val="00C0056B"/>
    <w:rsid w:val="00C00B3A"/>
    <w:rsid w:val="00C014B4"/>
    <w:rsid w:val="00C01E2F"/>
    <w:rsid w:val="00C02C7A"/>
    <w:rsid w:val="00C03778"/>
    <w:rsid w:val="00C038F6"/>
    <w:rsid w:val="00C03A07"/>
    <w:rsid w:val="00C05019"/>
    <w:rsid w:val="00C055C5"/>
    <w:rsid w:val="00C05A32"/>
    <w:rsid w:val="00C061DE"/>
    <w:rsid w:val="00C062EF"/>
    <w:rsid w:val="00C06D86"/>
    <w:rsid w:val="00C10A3D"/>
    <w:rsid w:val="00C11C04"/>
    <w:rsid w:val="00C11C8C"/>
    <w:rsid w:val="00C11FFD"/>
    <w:rsid w:val="00C14512"/>
    <w:rsid w:val="00C14A8A"/>
    <w:rsid w:val="00C14AB6"/>
    <w:rsid w:val="00C14BAA"/>
    <w:rsid w:val="00C155BC"/>
    <w:rsid w:val="00C15CE9"/>
    <w:rsid w:val="00C16192"/>
    <w:rsid w:val="00C20119"/>
    <w:rsid w:val="00C204A1"/>
    <w:rsid w:val="00C210E4"/>
    <w:rsid w:val="00C219F5"/>
    <w:rsid w:val="00C21D8C"/>
    <w:rsid w:val="00C23195"/>
    <w:rsid w:val="00C235E0"/>
    <w:rsid w:val="00C235F6"/>
    <w:rsid w:val="00C25EEA"/>
    <w:rsid w:val="00C26086"/>
    <w:rsid w:val="00C260B4"/>
    <w:rsid w:val="00C2631A"/>
    <w:rsid w:val="00C263EE"/>
    <w:rsid w:val="00C264B0"/>
    <w:rsid w:val="00C26648"/>
    <w:rsid w:val="00C2697F"/>
    <w:rsid w:val="00C2768E"/>
    <w:rsid w:val="00C304F1"/>
    <w:rsid w:val="00C30797"/>
    <w:rsid w:val="00C31694"/>
    <w:rsid w:val="00C3190B"/>
    <w:rsid w:val="00C32F1F"/>
    <w:rsid w:val="00C3342B"/>
    <w:rsid w:val="00C33D45"/>
    <w:rsid w:val="00C33ECB"/>
    <w:rsid w:val="00C34429"/>
    <w:rsid w:val="00C34903"/>
    <w:rsid w:val="00C36408"/>
    <w:rsid w:val="00C37CCB"/>
    <w:rsid w:val="00C37D86"/>
    <w:rsid w:val="00C40062"/>
    <w:rsid w:val="00C41305"/>
    <w:rsid w:val="00C41427"/>
    <w:rsid w:val="00C4162B"/>
    <w:rsid w:val="00C416BB"/>
    <w:rsid w:val="00C422A8"/>
    <w:rsid w:val="00C424DC"/>
    <w:rsid w:val="00C42819"/>
    <w:rsid w:val="00C4282E"/>
    <w:rsid w:val="00C42F53"/>
    <w:rsid w:val="00C43A46"/>
    <w:rsid w:val="00C45171"/>
    <w:rsid w:val="00C459B9"/>
    <w:rsid w:val="00C45DEF"/>
    <w:rsid w:val="00C46AD5"/>
    <w:rsid w:val="00C502E5"/>
    <w:rsid w:val="00C50532"/>
    <w:rsid w:val="00C5068F"/>
    <w:rsid w:val="00C50DB5"/>
    <w:rsid w:val="00C50FC8"/>
    <w:rsid w:val="00C513D5"/>
    <w:rsid w:val="00C51DE8"/>
    <w:rsid w:val="00C529AA"/>
    <w:rsid w:val="00C5362A"/>
    <w:rsid w:val="00C53BCC"/>
    <w:rsid w:val="00C53E3B"/>
    <w:rsid w:val="00C54A54"/>
    <w:rsid w:val="00C55019"/>
    <w:rsid w:val="00C553E8"/>
    <w:rsid w:val="00C55779"/>
    <w:rsid w:val="00C558A3"/>
    <w:rsid w:val="00C561A1"/>
    <w:rsid w:val="00C5624B"/>
    <w:rsid w:val="00C56821"/>
    <w:rsid w:val="00C56868"/>
    <w:rsid w:val="00C568B0"/>
    <w:rsid w:val="00C56FB2"/>
    <w:rsid w:val="00C57057"/>
    <w:rsid w:val="00C579A0"/>
    <w:rsid w:val="00C57BAC"/>
    <w:rsid w:val="00C6110D"/>
    <w:rsid w:val="00C61262"/>
    <w:rsid w:val="00C61F2A"/>
    <w:rsid w:val="00C62DCB"/>
    <w:rsid w:val="00C63AF0"/>
    <w:rsid w:val="00C64252"/>
    <w:rsid w:val="00C658D2"/>
    <w:rsid w:val="00C65972"/>
    <w:rsid w:val="00C65DD5"/>
    <w:rsid w:val="00C668DD"/>
    <w:rsid w:val="00C66EFF"/>
    <w:rsid w:val="00C67238"/>
    <w:rsid w:val="00C7039C"/>
    <w:rsid w:val="00C718CE"/>
    <w:rsid w:val="00C718D0"/>
    <w:rsid w:val="00C72B36"/>
    <w:rsid w:val="00C7317C"/>
    <w:rsid w:val="00C73C43"/>
    <w:rsid w:val="00C750A7"/>
    <w:rsid w:val="00C77683"/>
    <w:rsid w:val="00C80B55"/>
    <w:rsid w:val="00C81002"/>
    <w:rsid w:val="00C810CF"/>
    <w:rsid w:val="00C826EA"/>
    <w:rsid w:val="00C82D2A"/>
    <w:rsid w:val="00C82ECC"/>
    <w:rsid w:val="00C856FF"/>
    <w:rsid w:val="00C85FED"/>
    <w:rsid w:val="00C86055"/>
    <w:rsid w:val="00C8631A"/>
    <w:rsid w:val="00C865F0"/>
    <w:rsid w:val="00C871AA"/>
    <w:rsid w:val="00C872BF"/>
    <w:rsid w:val="00C91011"/>
    <w:rsid w:val="00C945A4"/>
    <w:rsid w:val="00C95B86"/>
    <w:rsid w:val="00C96737"/>
    <w:rsid w:val="00C968CD"/>
    <w:rsid w:val="00C9692C"/>
    <w:rsid w:val="00C9707D"/>
    <w:rsid w:val="00C978F0"/>
    <w:rsid w:val="00CA04E7"/>
    <w:rsid w:val="00CA0C59"/>
    <w:rsid w:val="00CA21DC"/>
    <w:rsid w:val="00CA26CE"/>
    <w:rsid w:val="00CA2762"/>
    <w:rsid w:val="00CA2A6E"/>
    <w:rsid w:val="00CA2CA4"/>
    <w:rsid w:val="00CA2EB1"/>
    <w:rsid w:val="00CA3069"/>
    <w:rsid w:val="00CA30F0"/>
    <w:rsid w:val="00CA336B"/>
    <w:rsid w:val="00CA3B39"/>
    <w:rsid w:val="00CA3D5B"/>
    <w:rsid w:val="00CA42E5"/>
    <w:rsid w:val="00CA467B"/>
    <w:rsid w:val="00CA5431"/>
    <w:rsid w:val="00CA5949"/>
    <w:rsid w:val="00CA5F1B"/>
    <w:rsid w:val="00CA6381"/>
    <w:rsid w:val="00CA7651"/>
    <w:rsid w:val="00CB0B02"/>
    <w:rsid w:val="00CB0B6B"/>
    <w:rsid w:val="00CB1C86"/>
    <w:rsid w:val="00CB246C"/>
    <w:rsid w:val="00CB34AB"/>
    <w:rsid w:val="00CB3D8A"/>
    <w:rsid w:val="00CB3E18"/>
    <w:rsid w:val="00CB4927"/>
    <w:rsid w:val="00CB5CB7"/>
    <w:rsid w:val="00CB63D4"/>
    <w:rsid w:val="00CB677E"/>
    <w:rsid w:val="00CB681E"/>
    <w:rsid w:val="00CB7FDC"/>
    <w:rsid w:val="00CC13FD"/>
    <w:rsid w:val="00CC1515"/>
    <w:rsid w:val="00CC1A2A"/>
    <w:rsid w:val="00CC1BB4"/>
    <w:rsid w:val="00CC20DA"/>
    <w:rsid w:val="00CC289E"/>
    <w:rsid w:val="00CC345E"/>
    <w:rsid w:val="00CC3846"/>
    <w:rsid w:val="00CC501F"/>
    <w:rsid w:val="00CC5110"/>
    <w:rsid w:val="00CC5EB7"/>
    <w:rsid w:val="00CC6519"/>
    <w:rsid w:val="00CC66CF"/>
    <w:rsid w:val="00CC6A80"/>
    <w:rsid w:val="00CC7C5A"/>
    <w:rsid w:val="00CD0141"/>
    <w:rsid w:val="00CD07E5"/>
    <w:rsid w:val="00CD096F"/>
    <w:rsid w:val="00CD10D2"/>
    <w:rsid w:val="00CD237F"/>
    <w:rsid w:val="00CD2419"/>
    <w:rsid w:val="00CD2737"/>
    <w:rsid w:val="00CD3BB3"/>
    <w:rsid w:val="00CD3F3D"/>
    <w:rsid w:val="00CD483A"/>
    <w:rsid w:val="00CD49B2"/>
    <w:rsid w:val="00CD6911"/>
    <w:rsid w:val="00CD6B49"/>
    <w:rsid w:val="00CD6B79"/>
    <w:rsid w:val="00CD6EF6"/>
    <w:rsid w:val="00CE0A59"/>
    <w:rsid w:val="00CE2C73"/>
    <w:rsid w:val="00CE2CFE"/>
    <w:rsid w:val="00CE37A1"/>
    <w:rsid w:val="00CE3BE5"/>
    <w:rsid w:val="00CE3DDF"/>
    <w:rsid w:val="00CE428D"/>
    <w:rsid w:val="00CE4C47"/>
    <w:rsid w:val="00CE4E5E"/>
    <w:rsid w:val="00CE55B5"/>
    <w:rsid w:val="00CE5D48"/>
    <w:rsid w:val="00CE6BCF"/>
    <w:rsid w:val="00CE73EC"/>
    <w:rsid w:val="00CE76E1"/>
    <w:rsid w:val="00CE7B46"/>
    <w:rsid w:val="00CE7C85"/>
    <w:rsid w:val="00CF05F4"/>
    <w:rsid w:val="00CF0662"/>
    <w:rsid w:val="00CF099B"/>
    <w:rsid w:val="00CF0D43"/>
    <w:rsid w:val="00CF0DFD"/>
    <w:rsid w:val="00CF1227"/>
    <w:rsid w:val="00CF128F"/>
    <w:rsid w:val="00CF1500"/>
    <w:rsid w:val="00CF16DD"/>
    <w:rsid w:val="00CF2281"/>
    <w:rsid w:val="00CF3CD1"/>
    <w:rsid w:val="00CF56DE"/>
    <w:rsid w:val="00CF5AD1"/>
    <w:rsid w:val="00CF5B3E"/>
    <w:rsid w:val="00CF6ADF"/>
    <w:rsid w:val="00CF71CB"/>
    <w:rsid w:val="00CF77A5"/>
    <w:rsid w:val="00D0081D"/>
    <w:rsid w:val="00D00837"/>
    <w:rsid w:val="00D010B7"/>
    <w:rsid w:val="00D012A0"/>
    <w:rsid w:val="00D01AA6"/>
    <w:rsid w:val="00D028F8"/>
    <w:rsid w:val="00D0356D"/>
    <w:rsid w:val="00D04AE4"/>
    <w:rsid w:val="00D04C26"/>
    <w:rsid w:val="00D0530C"/>
    <w:rsid w:val="00D058E4"/>
    <w:rsid w:val="00D05ED3"/>
    <w:rsid w:val="00D071BD"/>
    <w:rsid w:val="00D077F6"/>
    <w:rsid w:val="00D1071C"/>
    <w:rsid w:val="00D10C1F"/>
    <w:rsid w:val="00D129C2"/>
    <w:rsid w:val="00D12B24"/>
    <w:rsid w:val="00D138D3"/>
    <w:rsid w:val="00D14355"/>
    <w:rsid w:val="00D15AB8"/>
    <w:rsid w:val="00D16BB3"/>
    <w:rsid w:val="00D17CE8"/>
    <w:rsid w:val="00D2015A"/>
    <w:rsid w:val="00D209D7"/>
    <w:rsid w:val="00D20BB2"/>
    <w:rsid w:val="00D217D7"/>
    <w:rsid w:val="00D21B33"/>
    <w:rsid w:val="00D21E4F"/>
    <w:rsid w:val="00D2219E"/>
    <w:rsid w:val="00D22C22"/>
    <w:rsid w:val="00D242CA"/>
    <w:rsid w:val="00D24861"/>
    <w:rsid w:val="00D24A37"/>
    <w:rsid w:val="00D259C1"/>
    <w:rsid w:val="00D26A7D"/>
    <w:rsid w:val="00D31340"/>
    <w:rsid w:val="00D32BCF"/>
    <w:rsid w:val="00D3361C"/>
    <w:rsid w:val="00D33C7C"/>
    <w:rsid w:val="00D35B7D"/>
    <w:rsid w:val="00D35C78"/>
    <w:rsid w:val="00D365EA"/>
    <w:rsid w:val="00D400AE"/>
    <w:rsid w:val="00D40240"/>
    <w:rsid w:val="00D4063C"/>
    <w:rsid w:val="00D40E4D"/>
    <w:rsid w:val="00D40F86"/>
    <w:rsid w:val="00D41ADE"/>
    <w:rsid w:val="00D42A4C"/>
    <w:rsid w:val="00D43642"/>
    <w:rsid w:val="00D45872"/>
    <w:rsid w:val="00D46D80"/>
    <w:rsid w:val="00D50A3C"/>
    <w:rsid w:val="00D50D9C"/>
    <w:rsid w:val="00D511B9"/>
    <w:rsid w:val="00D51D0E"/>
    <w:rsid w:val="00D5328A"/>
    <w:rsid w:val="00D54A44"/>
    <w:rsid w:val="00D54F8C"/>
    <w:rsid w:val="00D55CB5"/>
    <w:rsid w:val="00D560F5"/>
    <w:rsid w:val="00D56A9D"/>
    <w:rsid w:val="00D57C46"/>
    <w:rsid w:val="00D57EE0"/>
    <w:rsid w:val="00D60AC5"/>
    <w:rsid w:val="00D61B30"/>
    <w:rsid w:val="00D61D94"/>
    <w:rsid w:val="00D62143"/>
    <w:rsid w:val="00D62798"/>
    <w:rsid w:val="00D62F74"/>
    <w:rsid w:val="00D64390"/>
    <w:rsid w:val="00D643E8"/>
    <w:rsid w:val="00D64C9E"/>
    <w:rsid w:val="00D64E15"/>
    <w:rsid w:val="00D65144"/>
    <w:rsid w:val="00D6605F"/>
    <w:rsid w:val="00D6639F"/>
    <w:rsid w:val="00D666ED"/>
    <w:rsid w:val="00D6697C"/>
    <w:rsid w:val="00D67832"/>
    <w:rsid w:val="00D678C0"/>
    <w:rsid w:val="00D67FAE"/>
    <w:rsid w:val="00D67FEA"/>
    <w:rsid w:val="00D70183"/>
    <w:rsid w:val="00D71108"/>
    <w:rsid w:val="00D71D70"/>
    <w:rsid w:val="00D71F1E"/>
    <w:rsid w:val="00D72D25"/>
    <w:rsid w:val="00D732F7"/>
    <w:rsid w:val="00D73B6C"/>
    <w:rsid w:val="00D747B8"/>
    <w:rsid w:val="00D74A9A"/>
    <w:rsid w:val="00D75BAC"/>
    <w:rsid w:val="00D764C2"/>
    <w:rsid w:val="00D768F6"/>
    <w:rsid w:val="00D76D2F"/>
    <w:rsid w:val="00D76F00"/>
    <w:rsid w:val="00D77174"/>
    <w:rsid w:val="00D804E4"/>
    <w:rsid w:val="00D80BB0"/>
    <w:rsid w:val="00D8170C"/>
    <w:rsid w:val="00D83AEC"/>
    <w:rsid w:val="00D83F7D"/>
    <w:rsid w:val="00D85431"/>
    <w:rsid w:val="00D86403"/>
    <w:rsid w:val="00D8649A"/>
    <w:rsid w:val="00D869FF"/>
    <w:rsid w:val="00D86D7E"/>
    <w:rsid w:val="00D874B2"/>
    <w:rsid w:val="00D91943"/>
    <w:rsid w:val="00D91969"/>
    <w:rsid w:val="00D92027"/>
    <w:rsid w:val="00D92A4F"/>
    <w:rsid w:val="00D92B75"/>
    <w:rsid w:val="00D92D3C"/>
    <w:rsid w:val="00D92DE2"/>
    <w:rsid w:val="00D9360C"/>
    <w:rsid w:val="00D93ACB"/>
    <w:rsid w:val="00D93E37"/>
    <w:rsid w:val="00D947AF"/>
    <w:rsid w:val="00D94E5D"/>
    <w:rsid w:val="00D95B10"/>
    <w:rsid w:val="00D966FA"/>
    <w:rsid w:val="00D97C88"/>
    <w:rsid w:val="00DA02B9"/>
    <w:rsid w:val="00DA046E"/>
    <w:rsid w:val="00DA0709"/>
    <w:rsid w:val="00DA0BBA"/>
    <w:rsid w:val="00DA11C0"/>
    <w:rsid w:val="00DA19CB"/>
    <w:rsid w:val="00DA1AC9"/>
    <w:rsid w:val="00DA1F67"/>
    <w:rsid w:val="00DA2500"/>
    <w:rsid w:val="00DA2588"/>
    <w:rsid w:val="00DA2D80"/>
    <w:rsid w:val="00DA327B"/>
    <w:rsid w:val="00DA3DF8"/>
    <w:rsid w:val="00DA4BF0"/>
    <w:rsid w:val="00DA5068"/>
    <w:rsid w:val="00DA557E"/>
    <w:rsid w:val="00DA61BA"/>
    <w:rsid w:val="00DA628B"/>
    <w:rsid w:val="00DA6311"/>
    <w:rsid w:val="00DB0AB9"/>
    <w:rsid w:val="00DB1C91"/>
    <w:rsid w:val="00DB2592"/>
    <w:rsid w:val="00DB2D0F"/>
    <w:rsid w:val="00DB34A7"/>
    <w:rsid w:val="00DB38C2"/>
    <w:rsid w:val="00DB4AF4"/>
    <w:rsid w:val="00DB5298"/>
    <w:rsid w:val="00DB5DC1"/>
    <w:rsid w:val="00DB6506"/>
    <w:rsid w:val="00DB7E4F"/>
    <w:rsid w:val="00DC153F"/>
    <w:rsid w:val="00DC17EE"/>
    <w:rsid w:val="00DC230C"/>
    <w:rsid w:val="00DC248F"/>
    <w:rsid w:val="00DC337E"/>
    <w:rsid w:val="00DC3459"/>
    <w:rsid w:val="00DC36B7"/>
    <w:rsid w:val="00DC3F0E"/>
    <w:rsid w:val="00DC4D98"/>
    <w:rsid w:val="00DC509F"/>
    <w:rsid w:val="00DC5369"/>
    <w:rsid w:val="00DC5606"/>
    <w:rsid w:val="00DC5FD8"/>
    <w:rsid w:val="00DC735D"/>
    <w:rsid w:val="00DC740E"/>
    <w:rsid w:val="00DC7549"/>
    <w:rsid w:val="00DC7CF0"/>
    <w:rsid w:val="00DD209D"/>
    <w:rsid w:val="00DD2B97"/>
    <w:rsid w:val="00DD2D21"/>
    <w:rsid w:val="00DD4C24"/>
    <w:rsid w:val="00DD5A7D"/>
    <w:rsid w:val="00DD5BD5"/>
    <w:rsid w:val="00DD66E5"/>
    <w:rsid w:val="00DD6DF1"/>
    <w:rsid w:val="00DD7176"/>
    <w:rsid w:val="00DD7AF7"/>
    <w:rsid w:val="00DD7E64"/>
    <w:rsid w:val="00DE01B3"/>
    <w:rsid w:val="00DE0240"/>
    <w:rsid w:val="00DE0B48"/>
    <w:rsid w:val="00DE1A09"/>
    <w:rsid w:val="00DE1E75"/>
    <w:rsid w:val="00DE1F6D"/>
    <w:rsid w:val="00DE3470"/>
    <w:rsid w:val="00DE36B5"/>
    <w:rsid w:val="00DE3822"/>
    <w:rsid w:val="00DE3CB9"/>
    <w:rsid w:val="00DE48BC"/>
    <w:rsid w:val="00DE49AD"/>
    <w:rsid w:val="00DE4B3A"/>
    <w:rsid w:val="00DE50DB"/>
    <w:rsid w:val="00DE55BF"/>
    <w:rsid w:val="00DE6804"/>
    <w:rsid w:val="00DE7BD7"/>
    <w:rsid w:val="00DF0E09"/>
    <w:rsid w:val="00DF2326"/>
    <w:rsid w:val="00DF2C2C"/>
    <w:rsid w:val="00DF4759"/>
    <w:rsid w:val="00DF5388"/>
    <w:rsid w:val="00DF5583"/>
    <w:rsid w:val="00DF67A9"/>
    <w:rsid w:val="00DF6FEE"/>
    <w:rsid w:val="00E0178B"/>
    <w:rsid w:val="00E01A2D"/>
    <w:rsid w:val="00E023F8"/>
    <w:rsid w:val="00E02422"/>
    <w:rsid w:val="00E04339"/>
    <w:rsid w:val="00E04E1B"/>
    <w:rsid w:val="00E04FC8"/>
    <w:rsid w:val="00E060E7"/>
    <w:rsid w:val="00E06CA7"/>
    <w:rsid w:val="00E1047D"/>
    <w:rsid w:val="00E10D9E"/>
    <w:rsid w:val="00E118E2"/>
    <w:rsid w:val="00E11EAC"/>
    <w:rsid w:val="00E11F1F"/>
    <w:rsid w:val="00E132CB"/>
    <w:rsid w:val="00E13932"/>
    <w:rsid w:val="00E13F33"/>
    <w:rsid w:val="00E140F7"/>
    <w:rsid w:val="00E141D5"/>
    <w:rsid w:val="00E14262"/>
    <w:rsid w:val="00E149D2"/>
    <w:rsid w:val="00E15970"/>
    <w:rsid w:val="00E16263"/>
    <w:rsid w:val="00E163F4"/>
    <w:rsid w:val="00E16A30"/>
    <w:rsid w:val="00E16AA7"/>
    <w:rsid w:val="00E170B9"/>
    <w:rsid w:val="00E17CA9"/>
    <w:rsid w:val="00E208F4"/>
    <w:rsid w:val="00E20A88"/>
    <w:rsid w:val="00E2243F"/>
    <w:rsid w:val="00E22A98"/>
    <w:rsid w:val="00E22AA4"/>
    <w:rsid w:val="00E233DB"/>
    <w:rsid w:val="00E234C3"/>
    <w:rsid w:val="00E247FE"/>
    <w:rsid w:val="00E249A9"/>
    <w:rsid w:val="00E2689E"/>
    <w:rsid w:val="00E26B43"/>
    <w:rsid w:val="00E26E08"/>
    <w:rsid w:val="00E27452"/>
    <w:rsid w:val="00E27A85"/>
    <w:rsid w:val="00E31059"/>
    <w:rsid w:val="00E3119C"/>
    <w:rsid w:val="00E313D7"/>
    <w:rsid w:val="00E330EE"/>
    <w:rsid w:val="00E33E36"/>
    <w:rsid w:val="00E341B6"/>
    <w:rsid w:val="00E350C1"/>
    <w:rsid w:val="00E3539C"/>
    <w:rsid w:val="00E3548C"/>
    <w:rsid w:val="00E35869"/>
    <w:rsid w:val="00E35C25"/>
    <w:rsid w:val="00E36D86"/>
    <w:rsid w:val="00E40E2A"/>
    <w:rsid w:val="00E41024"/>
    <w:rsid w:val="00E41222"/>
    <w:rsid w:val="00E41412"/>
    <w:rsid w:val="00E41D42"/>
    <w:rsid w:val="00E42109"/>
    <w:rsid w:val="00E42648"/>
    <w:rsid w:val="00E42A01"/>
    <w:rsid w:val="00E44584"/>
    <w:rsid w:val="00E44FA7"/>
    <w:rsid w:val="00E45EB4"/>
    <w:rsid w:val="00E465A1"/>
    <w:rsid w:val="00E47269"/>
    <w:rsid w:val="00E47F60"/>
    <w:rsid w:val="00E50C9F"/>
    <w:rsid w:val="00E50E21"/>
    <w:rsid w:val="00E518EE"/>
    <w:rsid w:val="00E520C7"/>
    <w:rsid w:val="00E5320C"/>
    <w:rsid w:val="00E53A77"/>
    <w:rsid w:val="00E540C2"/>
    <w:rsid w:val="00E541FD"/>
    <w:rsid w:val="00E5434F"/>
    <w:rsid w:val="00E544DD"/>
    <w:rsid w:val="00E55BAB"/>
    <w:rsid w:val="00E55CAB"/>
    <w:rsid w:val="00E56363"/>
    <w:rsid w:val="00E563DB"/>
    <w:rsid w:val="00E57524"/>
    <w:rsid w:val="00E576D0"/>
    <w:rsid w:val="00E57C65"/>
    <w:rsid w:val="00E60655"/>
    <w:rsid w:val="00E60AB5"/>
    <w:rsid w:val="00E60B57"/>
    <w:rsid w:val="00E613A7"/>
    <w:rsid w:val="00E615A2"/>
    <w:rsid w:val="00E61AD7"/>
    <w:rsid w:val="00E61ECC"/>
    <w:rsid w:val="00E6201E"/>
    <w:rsid w:val="00E637EB"/>
    <w:rsid w:val="00E64AD8"/>
    <w:rsid w:val="00E64D1D"/>
    <w:rsid w:val="00E651BF"/>
    <w:rsid w:val="00E65332"/>
    <w:rsid w:val="00E65400"/>
    <w:rsid w:val="00E65B45"/>
    <w:rsid w:val="00E66487"/>
    <w:rsid w:val="00E66525"/>
    <w:rsid w:val="00E675C5"/>
    <w:rsid w:val="00E701A2"/>
    <w:rsid w:val="00E70BD3"/>
    <w:rsid w:val="00E715A8"/>
    <w:rsid w:val="00E72184"/>
    <w:rsid w:val="00E72689"/>
    <w:rsid w:val="00E72980"/>
    <w:rsid w:val="00E72A13"/>
    <w:rsid w:val="00E72D24"/>
    <w:rsid w:val="00E74402"/>
    <w:rsid w:val="00E75C2F"/>
    <w:rsid w:val="00E76039"/>
    <w:rsid w:val="00E76CE9"/>
    <w:rsid w:val="00E80829"/>
    <w:rsid w:val="00E809C3"/>
    <w:rsid w:val="00E80BE7"/>
    <w:rsid w:val="00E82F87"/>
    <w:rsid w:val="00E83238"/>
    <w:rsid w:val="00E83409"/>
    <w:rsid w:val="00E834C2"/>
    <w:rsid w:val="00E83515"/>
    <w:rsid w:val="00E83622"/>
    <w:rsid w:val="00E83941"/>
    <w:rsid w:val="00E84796"/>
    <w:rsid w:val="00E8507E"/>
    <w:rsid w:val="00E85444"/>
    <w:rsid w:val="00E87E3E"/>
    <w:rsid w:val="00E87ED5"/>
    <w:rsid w:val="00E9015A"/>
    <w:rsid w:val="00E90871"/>
    <w:rsid w:val="00E9192C"/>
    <w:rsid w:val="00E920BF"/>
    <w:rsid w:val="00E92292"/>
    <w:rsid w:val="00E945C5"/>
    <w:rsid w:val="00E96268"/>
    <w:rsid w:val="00E968CC"/>
    <w:rsid w:val="00E97B18"/>
    <w:rsid w:val="00EA1214"/>
    <w:rsid w:val="00EA1BBD"/>
    <w:rsid w:val="00EA1EA0"/>
    <w:rsid w:val="00EA20C9"/>
    <w:rsid w:val="00EA30B0"/>
    <w:rsid w:val="00EA3689"/>
    <w:rsid w:val="00EA3CA3"/>
    <w:rsid w:val="00EA3F98"/>
    <w:rsid w:val="00EA4B9B"/>
    <w:rsid w:val="00EA5514"/>
    <w:rsid w:val="00EA6439"/>
    <w:rsid w:val="00EA6DCD"/>
    <w:rsid w:val="00EA7FD0"/>
    <w:rsid w:val="00EB0065"/>
    <w:rsid w:val="00EB0810"/>
    <w:rsid w:val="00EB09AF"/>
    <w:rsid w:val="00EB09BD"/>
    <w:rsid w:val="00EB0ACC"/>
    <w:rsid w:val="00EB0AEF"/>
    <w:rsid w:val="00EB13FB"/>
    <w:rsid w:val="00EB15F6"/>
    <w:rsid w:val="00EB181B"/>
    <w:rsid w:val="00EB4640"/>
    <w:rsid w:val="00EB6DFF"/>
    <w:rsid w:val="00EB6EBC"/>
    <w:rsid w:val="00EB7191"/>
    <w:rsid w:val="00EB75DB"/>
    <w:rsid w:val="00EC0EA9"/>
    <w:rsid w:val="00EC10E4"/>
    <w:rsid w:val="00EC1335"/>
    <w:rsid w:val="00EC1386"/>
    <w:rsid w:val="00EC1433"/>
    <w:rsid w:val="00EC14D9"/>
    <w:rsid w:val="00EC1C9A"/>
    <w:rsid w:val="00EC2598"/>
    <w:rsid w:val="00EC293B"/>
    <w:rsid w:val="00EC3451"/>
    <w:rsid w:val="00EC3505"/>
    <w:rsid w:val="00EC37D4"/>
    <w:rsid w:val="00EC44A9"/>
    <w:rsid w:val="00EC4667"/>
    <w:rsid w:val="00EC504E"/>
    <w:rsid w:val="00EC53DA"/>
    <w:rsid w:val="00EC6510"/>
    <w:rsid w:val="00EC6C19"/>
    <w:rsid w:val="00EC6C9D"/>
    <w:rsid w:val="00EC6E77"/>
    <w:rsid w:val="00EC74EF"/>
    <w:rsid w:val="00EC7C84"/>
    <w:rsid w:val="00ED0FD8"/>
    <w:rsid w:val="00ED19FA"/>
    <w:rsid w:val="00ED2D84"/>
    <w:rsid w:val="00ED322A"/>
    <w:rsid w:val="00ED3763"/>
    <w:rsid w:val="00ED3E86"/>
    <w:rsid w:val="00ED434F"/>
    <w:rsid w:val="00ED7507"/>
    <w:rsid w:val="00ED7B20"/>
    <w:rsid w:val="00EE005B"/>
    <w:rsid w:val="00EE1BFC"/>
    <w:rsid w:val="00EE2309"/>
    <w:rsid w:val="00EE240A"/>
    <w:rsid w:val="00EE2683"/>
    <w:rsid w:val="00EE2D54"/>
    <w:rsid w:val="00EE333D"/>
    <w:rsid w:val="00EE37A0"/>
    <w:rsid w:val="00EE3FC2"/>
    <w:rsid w:val="00EE4C00"/>
    <w:rsid w:val="00EE541C"/>
    <w:rsid w:val="00EE606A"/>
    <w:rsid w:val="00EF0965"/>
    <w:rsid w:val="00EF0BCE"/>
    <w:rsid w:val="00EF2821"/>
    <w:rsid w:val="00EF2B32"/>
    <w:rsid w:val="00EF36DD"/>
    <w:rsid w:val="00EF4060"/>
    <w:rsid w:val="00EF4170"/>
    <w:rsid w:val="00EF5820"/>
    <w:rsid w:val="00EF5870"/>
    <w:rsid w:val="00EF65D4"/>
    <w:rsid w:val="00EF7616"/>
    <w:rsid w:val="00EF789A"/>
    <w:rsid w:val="00EF7E80"/>
    <w:rsid w:val="00F001F7"/>
    <w:rsid w:val="00F00931"/>
    <w:rsid w:val="00F00F42"/>
    <w:rsid w:val="00F00F99"/>
    <w:rsid w:val="00F0140A"/>
    <w:rsid w:val="00F023D2"/>
    <w:rsid w:val="00F02988"/>
    <w:rsid w:val="00F032E2"/>
    <w:rsid w:val="00F05B37"/>
    <w:rsid w:val="00F06791"/>
    <w:rsid w:val="00F071E9"/>
    <w:rsid w:val="00F07A70"/>
    <w:rsid w:val="00F103E1"/>
    <w:rsid w:val="00F11BC6"/>
    <w:rsid w:val="00F11C0C"/>
    <w:rsid w:val="00F11CB4"/>
    <w:rsid w:val="00F12096"/>
    <w:rsid w:val="00F123F9"/>
    <w:rsid w:val="00F136E1"/>
    <w:rsid w:val="00F138A9"/>
    <w:rsid w:val="00F138F7"/>
    <w:rsid w:val="00F1400D"/>
    <w:rsid w:val="00F14FD7"/>
    <w:rsid w:val="00F15107"/>
    <w:rsid w:val="00F1662A"/>
    <w:rsid w:val="00F170FF"/>
    <w:rsid w:val="00F21129"/>
    <w:rsid w:val="00F21E62"/>
    <w:rsid w:val="00F222DD"/>
    <w:rsid w:val="00F22718"/>
    <w:rsid w:val="00F23DCC"/>
    <w:rsid w:val="00F2407C"/>
    <w:rsid w:val="00F25694"/>
    <w:rsid w:val="00F2583D"/>
    <w:rsid w:val="00F25B79"/>
    <w:rsid w:val="00F2605B"/>
    <w:rsid w:val="00F262FC"/>
    <w:rsid w:val="00F2642A"/>
    <w:rsid w:val="00F26510"/>
    <w:rsid w:val="00F265FB"/>
    <w:rsid w:val="00F26AFF"/>
    <w:rsid w:val="00F270F3"/>
    <w:rsid w:val="00F30491"/>
    <w:rsid w:val="00F30CA4"/>
    <w:rsid w:val="00F30D22"/>
    <w:rsid w:val="00F3153F"/>
    <w:rsid w:val="00F315D4"/>
    <w:rsid w:val="00F31D26"/>
    <w:rsid w:val="00F323DF"/>
    <w:rsid w:val="00F3256D"/>
    <w:rsid w:val="00F33D4C"/>
    <w:rsid w:val="00F34F90"/>
    <w:rsid w:val="00F35FD1"/>
    <w:rsid w:val="00F36268"/>
    <w:rsid w:val="00F364F1"/>
    <w:rsid w:val="00F36B77"/>
    <w:rsid w:val="00F37011"/>
    <w:rsid w:val="00F37552"/>
    <w:rsid w:val="00F402E4"/>
    <w:rsid w:val="00F40963"/>
    <w:rsid w:val="00F41711"/>
    <w:rsid w:val="00F41E8A"/>
    <w:rsid w:val="00F42222"/>
    <w:rsid w:val="00F427C6"/>
    <w:rsid w:val="00F42B65"/>
    <w:rsid w:val="00F43D13"/>
    <w:rsid w:val="00F44208"/>
    <w:rsid w:val="00F449A8"/>
    <w:rsid w:val="00F44B05"/>
    <w:rsid w:val="00F44D63"/>
    <w:rsid w:val="00F44ED0"/>
    <w:rsid w:val="00F4515C"/>
    <w:rsid w:val="00F45FE1"/>
    <w:rsid w:val="00F462DE"/>
    <w:rsid w:val="00F46D94"/>
    <w:rsid w:val="00F50046"/>
    <w:rsid w:val="00F5006E"/>
    <w:rsid w:val="00F50280"/>
    <w:rsid w:val="00F503C1"/>
    <w:rsid w:val="00F50484"/>
    <w:rsid w:val="00F513E2"/>
    <w:rsid w:val="00F519B6"/>
    <w:rsid w:val="00F51E3A"/>
    <w:rsid w:val="00F526F4"/>
    <w:rsid w:val="00F5287B"/>
    <w:rsid w:val="00F529D7"/>
    <w:rsid w:val="00F52F7C"/>
    <w:rsid w:val="00F5645E"/>
    <w:rsid w:val="00F56B48"/>
    <w:rsid w:val="00F57803"/>
    <w:rsid w:val="00F57E8A"/>
    <w:rsid w:val="00F608DB"/>
    <w:rsid w:val="00F61A1A"/>
    <w:rsid w:val="00F61B7F"/>
    <w:rsid w:val="00F622D9"/>
    <w:rsid w:val="00F624A7"/>
    <w:rsid w:val="00F624CA"/>
    <w:rsid w:val="00F630A7"/>
    <w:rsid w:val="00F6378F"/>
    <w:rsid w:val="00F64019"/>
    <w:rsid w:val="00F6417C"/>
    <w:rsid w:val="00F64C67"/>
    <w:rsid w:val="00F658C6"/>
    <w:rsid w:val="00F65CEE"/>
    <w:rsid w:val="00F65E55"/>
    <w:rsid w:val="00F661BB"/>
    <w:rsid w:val="00F67DDA"/>
    <w:rsid w:val="00F67E0B"/>
    <w:rsid w:val="00F718DB"/>
    <w:rsid w:val="00F71DB2"/>
    <w:rsid w:val="00F722C1"/>
    <w:rsid w:val="00F7362B"/>
    <w:rsid w:val="00F73CC1"/>
    <w:rsid w:val="00F749F5"/>
    <w:rsid w:val="00F751C2"/>
    <w:rsid w:val="00F753A7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3A4"/>
    <w:rsid w:val="00F814D6"/>
    <w:rsid w:val="00F8150C"/>
    <w:rsid w:val="00F81773"/>
    <w:rsid w:val="00F81AAB"/>
    <w:rsid w:val="00F82066"/>
    <w:rsid w:val="00F82D66"/>
    <w:rsid w:val="00F835E5"/>
    <w:rsid w:val="00F84478"/>
    <w:rsid w:val="00F84CDE"/>
    <w:rsid w:val="00F85428"/>
    <w:rsid w:val="00F8558F"/>
    <w:rsid w:val="00F85621"/>
    <w:rsid w:val="00F859E5"/>
    <w:rsid w:val="00F85A85"/>
    <w:rsid w:val="00F85B2E"/>
    <w:rsid w:val="00F86469"/>
    <w:rsid w:val="00F86A20"/>
    <w:rsid w:val="00F87120"/>
    <w:rsid w:val="00F908B1"/>
    <w:rsid w:val="00F90E7A"/>
    <w:rsid w:val="00F91073"/>
    <w:rsid w:val="00F912DE"/>
    <w:rsid w:val="00F917B1"/>
    <w:rsid w:val="00F91B29"/>
    <w:rsid w:val="00F91F67"/>
    <w:rsid w:val="00F924EF"/>
    <w:rsid w:val="00F941E1"/>
    <w:rsid w:val="00F95A0E"/>
    <w:rsid w:val="00F95D26"/>
    <w:rsid w:val="00F95DC2"/>
    <w:rsid w:val="00F9660D"/>
    <w:rsid w:val="00F968C3"/>
    <w:rsid w:val="00F969CC"/>
    <w:rsid w:val="00F9770F"/>
    <w:rsid w:val="00F97C1E"/>
    <w:rsid w:val="00FA07E6"/>
    <w:rsid w:val="00FA0C31"/>
    <w:rsid w:val="00FA1E4F"/>
    <w:rsid w:val="00FA1EEC"/>
    <w:rsid w:val="00FA2DD8"/>
    <w:rsid w:val="00FA34F3"/>
    <w:rsid w:val="00FA378A"/>
    <w:rsid w:val="00FA3822"/>
    <w:rsid w:val="00FA3C75"/>
    <w:rsid w:val="00FA4105"/>
    <w:rsid w:val="00FA57AC"/>
    <w:rsid w:val="00FA694F"/>
    <w:rsid w:val="00FA7731"/>
    <w:rsid w:val="00FA7DBB"/>
    <w:rsid w:val="00FB04EE"/>
    <w:rsid w:val="00FB0665"/>
    <w:rsid w:val="00FB06D6"/>
    <w:rsid w:val="00FB0708"/>
    <w:rsid w:val="00FB0E7C"/>
    <w:rsid w:val="00FB0F34"/>
    <w:rsid w:val="00FB1BAC"/>
    <w:rsid w:val="00FB2A78"/>
    <w:rsid w:val="00FB32BC"/>
    <w:rsid w:val="00FB340A"/>
    <w:rsid w:val="00FB428C"/>
    <w:rsid w:val="00FB4700"/>
    <w:rsid w:val="00FB485F"/>
    <w:rsid w:val="00FB5364"/>
    <w:rsid w:val="00FB53C9"/>
    <w:rsid w:val="00FB6109"/>
    <w:rsid w:val="00FB61F0"/>
    <w:rsid w:val="00FC03F5"/>
    <w:rsid w:val="00FC0615"/>
    <w:rsid w:val="00FC09B7"/>
    <w:rsid w:val="00FC0E89"/>
    <w:rsid w:val="00FC1ACF"/>
    <w:rsid w:val="00FC2036"/>
    <w:rsid w:val="00FC2D38"/>
    <w:rsid w:val="00FC3344"/>
    <w:rsid w:val="00FC37CA"/>
    <w:rsid w:val="00FC3C9B"/>
    <w:rsid w:val="00FC3D81"/>
    <w:rsid w:val="00FC5A68"/>
    <w:rsid w:val="00FC68D8"/>
    <w:rsid w:val="00FC6DF2"/>
    <w:rsid w:val="00FD145B"/>
    <w:rsid w:val="00FD2447"/>
    <w:rsid w:val="00FD3099"/>
    <w:rsid w:val="00FD3963"/>
    <w:rsid w:val="00FD5347"/>
    <w:rsid w:val="00FD59C3"/>
    <w:rsid w:val="00FD5A51"/>
    <w:rsid w:val="00FD5B6E"/>
    <w:rsid w:val="00FD6EDE"/>
    <w:rsid w:val="00FD79C9"/>
    <w:rsid w:val="00FE24E3"/>
    <w:rsid w:val="00FE345F"/>
    <w:rsid w:val="00FE52E1"/>
    <w:rsid w:val="00FE593A"/>
    <w:rsid w:val="00FE5DF4"/>
    <w:rsid w:val="00FE64C7"/>
    <w:rsid w:val="00FE6DA6"/>
    <w:rsid w:val="00FE723E"/>
    <w:rsid w:val="00FE74F7"/>
    <w:rsid w:val="00FE7854"/>
    <w:rsid w:val="00FE79EA"/>
    <w:rsid w:val="00FE7CE1"/>
    <w:rsid w:val="00FF2FD9"/>
    <w:rsid w:val="00FF57F5"/>
    <w:rsid w:val="00FF5D5E"/>
    <w:rsid w:val="00FF762C"/>
    <w:rsid w:val="00FF7906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1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29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"/>
    <w:basedOn w:val="DefaultParagraphFont"/>
    <w:link w:val="Heading2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D92D3C"/>
    <w:rPr>
      <w:i/>
    </w:rPr>
  </w:style>
  <w:style w:type="character" w:styleId="Strong">
    <w:name w:val="Strong"/>
    <w:basedOn w:val="DefaultParagraphFont"/>
    <w:uiPriority w:val="22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D92D3C"/>
    <w:rPr>
      <w:b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1">
    <w:name w:val="EmailStyle473"/>
    <w:aliases w:val="EmailStyle473"/>
    <w:basedOn w:val="DefaultParagraphFont"/>
    <w:semiHidden/>
    <w:personal/>
    <w:personalReply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0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</w:style>
  <w:style w:type="character" w:customStyle="1" w:styleId="Column4Char">
    <w:name w:val="Column_4 Char"/>
    <w:basedOn w:val="Column3Char"/>
    <w:link w:val="Column4"/>
    <w:rsid w:val="004C1655"/>
  </w:style>
  <w:style w:type="character" w:customStyle="1" w:styleId="Column6Char">
    <w:name w:val="Column_6 Char"/>
    <w:basedOn w:val="Column4Char"/>
    <w:link w:val="Column6"/>
    <w:rsid w:val="004C1655"/>
    <w:rPr>
      <w:szCs w:val="18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1">
    <w:name w:val="EmailStyle529"/>
    <w:aliases w:val="EmailStyle529"/>
    <w:basedOn w:val="DefaultParagraphFont"/>
    <w:semiHidden/>
    <w:personal/>
    <w:personalReply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2">
    <w:name w:val="Char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">
    <w:name w:val="EmailStyle6061"/>
    <w:aliases w:val="EmailStyle6061"/>
    <w:basedOn w:val="DefaultParagraphFont"/>
    <w:semiHidden/>
    <w:personal/>
    <w:personalReply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4">
    <w:name w:val="Char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1">
    <w:name w:val="EmailStyle611"/>
    <w:aliases w:val="EmailStyle611"/>
    <w:basedOn w:val="DefaultParagraphFont"/>
    <w:semiHidden/>
    <w:personal/>
    <w:personalReply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5">
    <w:name w:val="Char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">
    <w:name w:val="EmailStyle6191"/>
    <w:aliases w:val="EmailStyle6191"/>
    <w:basedOn w:val="DefaultParagraphFont"/>
    <w:semiHidden/>
    <w:personal/>
    <w:personalReply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6">
    <w:name w:val="Char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1">
    <w:name w:val="EmailStyle624"/>
    <w:aliases w:val="EmailStyle624"/>
    <w:basedOn w:val="DefaultParagraphFont"/>
    <w:semiHidden/>
    <w:personal/>
    <w:personalReply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7">
    <w:name w:val="Char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64357F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">
    <w:name w:val="EmailStyle6301"/>
    <w:aliases w:val="EmailStyle6301"/>
    <w:basedOn w:val="DefaultParagraphFont"/>
    <w:semiHidden/>
    <w:personal/>
    <w:personalReply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8">
    <w:name w:val="Char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">
    <w:name w:val="EmailStyle6391"/>
    <w:aliases w:val="EmailStyle6391"/>
    <w:basedOn w:val="DefaultParagraphFont"/>
    <w:semiHidden/>
    <w:personal/>
    <w:personalReply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link w:val="Signature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jgnogno@artp.tg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martina.welcher@bnetza.de" TargetMode="External"/><Relationship Id="rId25" Type="http://schemas.openxmlformats.org/officeDocument/2006/relationships/hyperlink" Target="http://www.itu.int/itu-t/inr/nnp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/" TargetMode="External"/><Relationship Id="rId20" Type="http://schemas.openxmlformats.org/officeDocument/2006/relationships/hyperlink" Target="http://www.ntt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tsbtson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4.xml"/><Relationship Id="rId28" Type="http://schemas.openxmlformats.org/officeDocument/2006/relationships/footer" Target="footer7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artp.t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footer" Target="footer3.xml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EC784-0246-48E4-BAC7-E31563C39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10341</TotalTime>
  <Pages>31</Pages>
  <Words>6889</Words>
  <Characters>39271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46068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Récup. + corr. KJ</dc:description>
  <cp:lastModifiedBy>Brian</cp:lastModifiedBy>
  <cp:revision>1142</cp:revision>
  <cp:lastPrinted>2011-08-11T13:07:00Z</cp:lastPrinted>
  <dcterms:created xsi:type="dcterms:W3CDTF">2010-09-06T13:19:00Z</dcterms:created>
  <dcterms:modified xsi:type="dcterms:W3CDTF">2011-09-13T17:29:00Z</dcterms:modified>
</cp:coreProperties>
</file>