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20"/>
        <w:gridCol w:w="2029"/>
        <w:gridCol w:w="3971"/>
      </w:tblGrid>
      <w:tr w:rsidR="00832BAF" w:rsidRPr="00ED1418" w:rsidTr="00A350A1">
        <w:trPr>
          <w:trHeight w:hRule="exact" w:val="1418"/>
        </w:trPr>
        <w:tc>
          <w:tcPr>
            <w:tcW w:w="1428" w:type="dxa"/>
            <w:gridSpan w:val="2"/>
          </w:tcPr>
          <w:p w:rsidR="00832BAF" w:rsidRPr="00ED1418" w:rsidRDefault="00832BAF" w:rsidP="00A350A1">
            <w:pPr>
              <w:rPr>
                <w:lang w:val="en-GB"/>
              </w:rPr>
            </w:pPr>
          </w:p>
          <w:p w:rsidR="00832BAF" w:rsidRPr="00ED1418" w:rsidRDefault="00832BAF" w:rsidP="00A350A1">
            <w:pPr>
              <w:spacing w:before="0"/>
              <w:rPr>
                <w:b/>
                <w:sz w:val="16"/>
                <w:lang w:val="en-GB"/>
              </w:rPr>
            </w:pPr>
          </w:p>
        </w:tc>
        <w:tc>
          <w:tcPr>
            <w:tcW w:w="8520" w:type="dxa"/>
            <w:gridSpan w:val="3"/>
          </w:tcPr>
          <w:p w:rsidR="00832BAF" w:rsidRPr="00ED1418" w:rsidRDefault="00832BAF" w:rsidP="00A350A1">
            <w:pPr>
              <w:spacing w:before="284"/>
              <w:rPr>
                <w:rFonts w:ascii="Arial" w:hAnsi="Arial" w:cs="Arial"/>
                <w:b/>
                <w:bCs/>
                <w:sz w:val="18"/>
                <w:lang w:val="en-GB"/>
              </w:rPr>
            </w:pPr>
            <w:r w:rsidRPr="00ED1418">
              <w:rPr>
                <w:rFonts w:ascii="Arial" w:hAnsi="Arial" w:cs="Arial"/>
                <w:b/>
                <w:bCs/>
                <w:color w:val="808080"/>
                <w:spacing w:val="100"/>
                <w:lang w:val="en-GB"/>
              </w:rPr>
              <w:t>International Telecommunication Union</w:t>
            </w:r>
          </w:p>
        </w:tc>
      </w:tr>
      <w:tr w:rsidR="00832BAF" w:rsidRPr="00ED1418" w:rsidTr="00A350A1">
        <w:trPr>
          <w:trHeight w:hRule="exact" w:val="848"/>
        </w:trPr>
        <w:tc>
          <w:tcPr>
            <w:tcW w:w="1428" w:type="dxa"/>
            <w:gridSpan w:val="2"/>
          </w:tcPr>
          <w:p w:rsidR="00832BAF" w:rsidRPr="00ED1418" w:rsidRDefault="00832BAF" w:rsidP="00A350A1">
            <w:pPr>
              <w:spacing w:before="0"/>
              <w:rPr>
                <w:lang w:val="en-GB"/>
              </w:rPr>
            </w:pPr>
          </w:p>
        </w:tc>
        <w:tc>
          <w:tcPr>
            <w:tcW w:w="8520" w:type="dxa"/>
            <w:gridSpan w:val="3"/>
          </w:tcPr>
          <w:p w:rsidR="00832BAF" w:rsidRPr="00ED1418" w:rsidRDefault="00832BAF" w:rsidP="00A350A1">
            <w:pPr>
              <w:rPr>
                <w:lang w:val="en-GB"/>
              </w:rPr>
            </w:pPr>
          </w:p>
        </w:tc>
      </w:tr>
      <w:tr w:rsidR="00832BAF" w:rsidRPr="00ED1418" w:rsidTr="00A350A1">
        <w:tblPrEx>
          <w:tblCellMar>
            <w:left w:w="85" w:type="dxa"/>
            <w:right w:w="85" w:type="dxa"/>
          </w:tblCellMar>
        </w:tblPrEx>
        <w:trPr>
          <w:gridBefore w:val="2"/>
          <w:wBefore w:w="1428" w:type="dxa"/>
        </w:trPr>
        <w:tc>
          <w:tcPr>
            <w:tcW w:w="2520" w:type="dxa"/>
          </w:tcPr>
          <w:p w:rsidR="00832BAF" w:rsidRPr="00ED1418" w:rsidRDefault="00832BAF" w:rsidP="00A350A1">
            <w:pPr>
              <w:rPr>
                <w:b/>
                <w:sz w:val="18"/>
                <w:lang w:val="en-GB"/>
              </w:rPr>
            </w:pPr>
            <w:r w:rsidRPr="00ED1418">
              <w:rPr>
                <w:rFonts w:ascii="Arial" w:hAnsi="Arial"/>
                <w:b/>
                <w:spacing w:val="40"/>
                <w:sz w:val="72"/>
                <w:lang w:val="en-GB"/>
              </w:rPr>
              <w:t>ITU-T</w:t>
            </w:r>
          </w:p>
        </w:tc>
        <w:tc>
          <w:tcPr>
            <w:tcW w:w="6000" w:type="dxa"/>
            <w:gridSpan w:val="2"/>
          </w:tcPr>
          <w:p w:rsidR="00832BAF" w:rsidRPr="00ED1418" w:rsidRDefault="00832BAF" w:rsidP="00A350A1">
            <w:pPr>
              <w:spacing w:before="240"/>
              <w:jc w:val="right"/>
              <w:rPr>
                <w:rFonts w:ascii="Arial" w:hAnsi="Arial" w:cs="Arial"/>
                <w:b/>
                <w:sz w:val="60"/>
                <w:lang w:val="en-GB"/>
              </w:rPr>
            </w:pPr>
            <w:r w:rsidRPr="00ED1418">
              <w:rPr>
                <w:rFonts w:ascii="Arial" w:hAnsi="Arial"/>
                <w:b/>
                <w:sz w:val="60"/>
                <w:lang w:val="en-GB"/>
              </w:rPr>
              <w:t>Technical Paper</w:t>
            </w:r>
          </w:p>
        </w:tc>
      </w:tr>
      <w:tr w:rsidR="00832BAF" w:rsidRPr="00ED1418" w:rsidTr="00A350A1">
        <w:tblPrEx>
          <w:tblCellMar>
            <w:left w:w="85" w:type="dxa"/>
            <w:right w:w="85" w:type="dxa"/>
          </w:tblCellMar>
        </w:tblPrEx>
        <w:trPr>
          <w:gridBefore w:val="2"/>
          <w:wBefore w:w="1428" w:type="dxa"/>
          <w:trHeight w:val="1596"/>
        </w:trPr>
        <w:tc>
          <w:tcPr>
            <w:tcW w:w="4549" w:type="dxa"/>
            <w:gridSpan w:val="2"/>
          </w:tcPr>
          <w:p w:rsidR="00832BAF" w:rsidRPr="00ED1418" w:rsidRDefault="00832BAF" w:rsidP="00A350A1">
            <w:pPr>
              <w:rPr>
                <w:b/>
                <w:lang w:val="en-GB"/>
              </w:rPr>
            </w:pPr>
            <w:r w:rsidRPr="00ED1418">
              <w:rPr>
                <w:rFonts w:ascii="Arial" w:hAnsi="Arial"/>
                <w:lang w:val="en-GB"/>
              </w:rPr>
              <w:t>TELECOMMUNICATION</w:t>
            </w:r>
            <w:r w:rsidRPr="00ED1418">
              <w:rPr>
                <w:rFonts w:ascii="Arial" w:hAnsi="Arial"/>
                <w:lang w:val="en-GB"/>
              </w:rPr>
              <w:br/>
              <w:t>STANDARDIZATION SECTOR</w:t>
            </w:r>
            <w:r w:rsidRPr="00ED1418">
              <w:rPr>
                <w:rFonts w:ascii="Arial" w:hAnsi="Arial"/>
                <w:lang w:val="en-GB"/>
              </w:rPr>
              <w:br/>
              <w:t>OF ITU</w:t>
            </w:r>
          </w:p>
        </w:tc>
        <w:tc>
          <w:tcPr>
            <w:tcW w:w="3971" w:type="dxa"/>
          </w:tcPr>
          <w:p w:rsidR="00832BAF" w:rsidRPr="00ED1418" w:rsidRDefault="00832BAF" w:rsidP="00A350A1">
            <w:pPr>
              <w:spacing w:before="284"/>
              <w:rPr>
                <w:rFonts w:ascii="Arial" w:hAnsi="Arial"/>
                <w:sz w:val="28"/>
                <w:lang w:val="en-GB"/>
              </w:rPr>
            </w:pPr>
          </w:p>
          <w:p w:rsidR="00832BAF" w:rsidRPr="00ED1418" w:rsidRDefault="00832BAF" w:rsidP="00A350A1">
            <w:pPr>
              <w:wordWrap w:val="0"/>
              <w:spacing w:before="284"/>
              <w:jc w:val="right"/>
              <w:rPr>
                <w:rFonts w:ascii="Arial" w:hAnsi="Arial"/>
                <w:sz w:val="28"/>
                <w:lang w:val="en-GB"/>
              </w:rPr>
            </w:pPr>
            <w:r w:rsidRPr="00ED1418">
              <w:rPr>
                <w:rFonts w:ascii="Arial" w:hAnsi="Arial"/>
                <w:sz w:val="28"/>
                <w:lang w:val="en-GB"/>
              </w:rPr>
              <w:t>(30 July 2010)</w:t>
            </w:r>
          </w:p>
        </w:tc>
      </w:tr>
      <w:tr w:rsidR="00832BAF" w:rsidRPr="00ED1418" w:rsidTr="00A350A1">
        <w:trPr>
          <w:cantSplit/>
          <w:trHeight w:hRule="exact" w:val="3402"/>
        </w:trPr>
        <w:tc>
          <w:tcPr>
            <w:tcW w:w="1418" w:type="dxa"/>
          </w:tcPr>
          <w:p w:rsidR="00832BAF" w:rsidRPr="00ED1418" w:rsidRDefault="00832BAF" w:rsidP="00A350A1">
            <w:pPr>
              <w:tabs>
                <w:tab w:val="right" w:pos="9639"/>
              </w:tabs>
              <w:rPr>
                <w:rFonts w:ascii="Arial" w:hAnsi="Arial"/>
                <w:sz w:val="18"/>
                <w:lang w:val="en-GB"/>
              </w:rPr>
            </w:pPr>
          </w:p>
        </w:tc>
        <w:tc>
          <w:tcPr>
            <w:tcW w:w="8530" w:type="dxa"/>
            <w:gridSpan w:val="4"/>
            <w:tcBorders>
              <w:bottom w:val="single" w:sz="12" w:space="0" w:color="auto"/>
            </w:tcBorders>
            <w:vAlign w:val="bottom"/>
          </w:tcPr>
          <w:p w:rsidR="00832BAF" w:rsidRPr="00ED1418" w:rsidRDefault="00832BAF" w:rsidP="00A350A1">
            <w:pPr>
              <w:pStyle w:val="CommentText"/>
              <w:rPr>
                <w:rFonts w:ascii="Arial" w:hAnsi="Arial"/>
                <w:sz w:val="32"/>
                <w:lang w:val="en-GB"/>
              </w:rPr>
            </w:pPr>
            <w:r w:rsidRPr="00ED1418">
              <w:rPr>
                <w:rFonts w:ascii="Arial" w:hAnsi="Arial"/>
                <w:sz w:val="32"/>
                <w:lang w:val="en-GB"/>
              </w:rPr>
              <w:t>SERIES H: AUDIOVISUAL AND MULTIMEDIA SYSTEMS</w:t>
            </w:r>
            <w:r w:rsidRPr="00ED1418">
              <w:rPr>
                <w:rFonts w:ascii="Arial" w:hAnsi="Arial"/>
                <w:sz w:val="32"/>
                <w:lang w:val="en-GB"/>
              </w:rPr>
              <w:br/>
              <w:t>Infrastructure of audiovisual services </w:t>
            </w:r>
            <w:r w:rsidRPr="00ED1418">
              <w:rPr>
                <w:rFonts w:ascii="Arial" w:hAnsi="Arial"/>
                <w:sz w:val="32"/>
                <w:lang w:val="en-GB"/>
              </w:rPr>
              <w:noBreakHyphen/>
              <w:t xml:space="preserve"> Communication procedures</w:t>
            </w:r>
          </w:p>
          <w:p w:rsidR="00832BAF" w:rsidRPr="00ED1418" w:rsidRDefault="00832BAF" w:rsidP="00A350A1">
            <w:pPr>
              <w:tabs>
                <w:tab w:val="right" w:pos="9639"/>
              </w:tabs>
              <w:rPr>
                <w:rFonts w:ascii="Arial" w:hAnsi="Arial"/>
                <w:sz w:val="32"/>
                <w:lang w:val="en-GB"/>
              </w:rPr>
            </w:pPr>
          </w:p>
        </w:tc>
      </w:tr>
      <w:tr w:rsidR="00832BAF" w:rsidRPr="00ED1418" w:rsidTr="00A350A1">
        <w:trPr>
          <w:cantSplit/>
          <w:trHeight w:hRule="exact" w:val="4207"/>
        </w:trPr>
        <w:tc>
          <w:tcPr>
            <w:tcW w:w="1418" w:type="dxa"/>
          </w:tcPr>
          <w:p w:rsidR="00832BAF" w:rsidRPr="00ED1418" w:rsidRDefault="00832BAF" w:rsidP="00A350A1">
            <w:pPr>
              <w:tabs>
                <w:tab w:val="right" w:pos="9639"/>
              </w:tabs>
              <w:rPr>
                <w:rFonts w:ascii="Arial" w:hAnsi="Arial"/>
                <w:sz w:val="18"/>
                <w:lang w:val="en-GB"/>
              </w:rPr>
            </w:pPr>
          </w:p>
        </w:tc>
        <w:tc>
          <w:tcPr>
            <w:tcW w:w="8530" w:type="dxa"/>
            <w:gridSpan w:val="4"/>
          </w:tcPr>
          <w:p w:rsidR="00832BAF" w:rsidRPr="00ED1418" w:rsidRDefault="00832BAF" w:rsidP="00EF6E55">
            <w:pPr>
              <w:tabs>
                <w:tab w:val="right" w:pos="9639"/>
              </w:tabs>
              <w:rPr>
                <w:rFonts w:ascii="Arial" w:hAnsi="Arial" w:cs="Arial"/>
                <w:b/>
                <w:bCs/>
                <w:sz w:val="36"/>
                <w:lang w:val="en-GB"/>
              </w:rPr>
            </w:pPr>
            <w:r w:rsidRPr="00ED1418">
              <w:rPr>
                <w:rFonts w:ascii="Arial" w:hAnsi="Arial" w:cs="Arial" w:hint="eastAsia"/>
                <w:b/>
                <w:bCs/>
                <w:sz w:val="36"/>
                <w:lang w:val="en-GB"/>
              </w:rPr>
              <w:t>HSTP.IPTV-ISPF</w:t>
            </w:r>
            <w:r w:rsidRPr="00ED1418">
              <w:rPr>
                <w:rFonts w:ascii="Arial" w:hAnsi="Arial" w:cs="Arial"/>
                <w:b/>
                <w:bCs/>
                <w:sz w:val="36"/>
                <w:lang w:val="en-GB"/>
              </w:rPr>
              <w:br/>
            </w:r>
            <w:r w:rsidRPr="00ED1418">
              <w:rPr>
                <w:rFonts w:ascii="Arial" w:hAnsi="Arial" w:cs="Arial"/>
                <w:b/>
                <w:sz w:val="36"/>
                <w:szCs w:val="36"/>
                <w:lang w:val="en-GB"/>
              </w:rPr>
              <w:t xml:space="preserve">IPTV </w:t>
            </w:r>
            <w:r w:rsidRPr="00ED1418">
              <w:rPr>
                <w:rFonts w:ascii="Arial" w:hAnsi="Arial" w:cs="Arial" w:hint="eastAsia"/>
                <w:b/>
                <w:sz w:val="36"/>
                <w:szCs w:val="36"/>
                <w:lang w:val="en-GB"/>
              </w:rPr>
              <w:t xml:space="preserve">retail </w:t>
            </w:r>
            <w:r w:rsidRPr="00ED1418">
              <w:rPr>
                <w:rFonts w:ascii="Arial" w:hAnsi="Arial" w:cs="Arial"/>
                <w:b/>
                <w:sz w:val="36"/>
                <w:szCs w:val="36"/>
                <w:lang w:val="en-GB"/>
              </w:rPr>
              <w:t xml:space="preserve">service </w:t>
            </w:r>
            <w:r w:rsidRPr="00ED1418">
              <w:rPr>
                <w:rFonts w:ascii="Arial" w:hAnsi="Arial" w:cs="Arial" w:hint="eastAsia"/>
                <w:b/>
                <w:sz w:val="36"/>
                <w:szCs w:val="36"/>
                <w:lang w:val="en-GB"/>
              </w:rPr>
              <w:t>provider model</w:t>
            </w:r>
          </w:p>
        </w:tc>
      </w:tr>
      <w:tr w:rsidR="00832BAF" w:rsidRPr="00ED1418" w:rsidTr="00A350A1">
        <w:trPr>
          <w:cantSplit/>
          <w:trHeight w:hRule="exact" w:val="1418"/>
        </w:trPr>
        <w:tc>
          <w:tcPr>
            <w:tcW w:w="1418" w:type="dxa"/>
          </w:tcPr>
          <w:p w:rsidR="00832BAF" w:rsidRPr="00ED1418" w:rsidRDefault="00832BAF" w:rsidP="00A350A1">
            <w:pPr>
              <w:tabs>
                <w:tab w:val="right" w:pos="9639"/>
              </w:tabs>
              <w:rPr>
                <w:rFonts w:ascii="Arial" w:hAnsi="Arial"/>
                <w:sz w:val="18"/>
                <w:lang w:val="en-GB"/>
              </w:rPr>
            </w:pPr>
          </w:p>
        </w:tc>
        <w:tc>
          <w:tcPr>
            <w:tcW w:w="8530" w:type="dxa"/>
            <w:gridSpan w:val="4"/>
            <w:vAlign w:val="bottom"/>
          </w:tcPr>
          <w:p w:rsidR="00832BAF" w:rsidRPr="00ED1418" w:rsidRDefault="00832BAF" w:rsidP="00A350A1">
            <w:pPr>
              <w:tabs>
                <w:tab w:val="right" w:pos="9639"/>
              </w:tabs>
              <w:spacing w:before="60"/>
              <w:jc w:val="right"/>
              <w:rPr>
                <w:rFonts w:ascii="Arial" w:hAnsi="Arial" w:cs="Arial"/>
                <w:sz w:val="32"/>
                <w:lang w:val="en-GB"/>
              </w:rPr>
            </w:pPr>
            <w:bookmarkStart w:id="0" w:name="dnum2e"/>
            <w:bookmarkEnd w:id="0"/>
          </w:p>
        </w:tc>
      </w:tr>
    </w:tbl>
    <w:p w:rsidR="00832BAF" w:rsidRPr="00ED1418" w:rsidRDefault="00832BAF" w:rsidP="001A7637">
      <w:pPr>
        <w:spacing w:after="120"/>
        <w:jc w:val="center"/>
        <w:rPr>
          <w:lang w:val="en-GB"/>
        </w:rPr>
        <w:sectPr w:rsidR="00832BAF" w:rsidRPr="00ED1418" w:rsidSect="00832BAF">
          <w:footerReference w:type="default" r:id="rId8"/>
          <w:headerReference w:type="first" r:id="rId9"/>
          <w:footerReference w:type="first" r:id="rId10"/>
          <w:pgSz w:w="11907" w:h="16840" w:code="9"/>
          <w:pgMar w:top="1225" w:right="1281" w:bottom="1440" w:left="1140" w:header="720" w:footer="720" w:gutter="0"/>
          <w:cols w:space="720"/>
          <w:titlePg/>
          <w:docGrid w:linePitch="326"/>
        </w:sectPr>
      </w:pPr>
    </w:p>
    <w:p w:rsidR="001B2B73" w:rsidRPr="00ED1418" w:rsidRDefault="001B2B73" w:rsidP="001B2B73">
      <w:pPr>
        <w:keepNext/>
        <w:spacing w:before="160"/>
        <w:rPr>
          <w:b/>
          <w:lang w:val="en-GB"/>
        </w:rPr>
      </w:pPr>
      <w:r w:rsidRPr="00ED1418">
        <w:rPr>
          <w:b/>
          <w:lang w:val="en-GB"/>
        </w:rPr>
        <w:lastRenderedPageBreak/>
        <w:t>Summary</w:t>
      </w:r>
    </w:p>
    <w:p w:rsidR="00A350A1" w:rsidRPr="00ED1418" w:rsidRDefault="00A350A1" w:rsidP="00A350A1">
      <w:pPr>
        <w:rPr>
          <w:szCs w:val="24"/>
          <w:lang w:val="en-GB" w:eastAsia="ja-JP"/>
        </w:rPr>
      </w:pPr>
      <w:r w:rsidRPr="00ED1418">
        <w:rPr>
          <w:rFonts w:hint="eastAsia"/>
          <w:szCs w:val="24"/>
          <w:lang w:val="en-GB" w:eastAsia="ja-JP"/>
        </w:rPr>
        <w:t>This document describes</w:t>
      </w:r>
      <w:r w:rsidRPr="00ED1418">
        <w:rPr>
          <w:szCs w:val="24"/>
          <w:lang w:val="en-GB" w:eastAsia="ja-JP"/>
        </w:rPr>
        <w:t xml:space="preserve"> an</w:t>
      </w:r>
      <w:r w:rsidRPr="00ED1418">
        <w:rPr>
          <w:rFonts w:hint="eastAsia"/>
          <w:szCs w:val="24"/>
          <w:lang w:val="en-GB" w:eastAsia="ja-JP"/>
        </w:rPr>
        <w:t xml:space="preserve"> IPTV retail service provider model</w:t>
      </w:r>
      <w:r w:rsidRPr="00ED1418">
        <w:rPr>
          <w:szCs w:val="24"/>
          <w:lang w:val="en-GB" w:eastAsia="ja-JP"/>
        </w:rPr>
        <w:t xml:space="preserve"> that is an implementation example of IPTV service provider domain.</w:t>
      </w:r>
      <w:r w:rsidRPr="00ED1418">
        <w:rPr>
          <w:rFonts w:hint="eastAsia"/>
          <w:lang w:val="en-GB" w:eastAsia="ja-JP"/>
        </w:rPr>
        <w:t xml:space="preserve"> </w:t>
      </w:r>
      <w:r w:rsidRPr="00ED1418">
        <w:rPr>
          <w:lang w:val="en-GB" w:eastAsia="ja-JP"/>
        </w:rPr>
        <w:t xml:space="preserve"> Herein, we </w:t>
      </w:r>
      <w:r w:rsidRPr="00ED1418">
        <w:rPr>
          <w:rFonts w:hint="eastAsia"/>
          <w:lang w:val="en-GB" w:eastAsia="ja-JP"/>
        </w:rPr>
        <w:t xml:space="preserve">also </w:t>
      </w:r>
      <w:r w:rsidRPr="00ED1418">
        <w:rPr>
          <w:lang w:val="en-GB" w:eastAsia="ja-JP"/>
        </w:rPr>
        <w:t xml:space="preserve">describe </w:t>
      </w:r>
      <w:r w:rsidRPr="00ED1418">
        <w:rPr>
          <w:rFonts w:hint="eastAsia"/>
          <w:lang w:val="en-GB" w:eastAsia="ja-JP"/>
        </w:rPr>
        <w:t xml:space="preserve">IPTV service platform as </w:t>
      </w:r>
      <w:r w:rsidRPr="00ED1418">
        <w:rPr>
          <w:lang w:val="en-GB" w:eastAsia="ja-JP"/>
        </w:rPr>
        <w:t xml:space="preserve">a sub-layer between eclectic mixes of service providers and network providers.  This sub-layer provides an interface for </w:t>
      </w:r>
      <w:r w:rsidRPr="00ED1418">
        <w:rPr>
          <w:rFonts w:hint="eastAsia"/>
          <w:lang w:val="en-GB" w:eastAsia="ja-JP"/>
        </w:rPr>
        <w:t>emerging service providers and mobility service providers including mobile TV</w:t>
      </w:r>
      <w:r w:rsidRPr="00ED1418">
        <w:rPr>
          <w:lang w:val="en-GB" w:eastAsia="ja-JP"/>
        </w:rPr>
        <w:t xml:space="preserve"> to have access to </w:t>
      </w:r>
      <w:r w:rsidRPr="00ED1418">
        <w:rPr>
          <w:szCs w:val="24"/>
          <w:lang w:val="en-GB" w:eastAsia="ja-JP"/>
        </w:rPr>
        <w:t>IPTV terminal devices via one or multiple network providers.</w:t>
      </w:r>
    </w:p>
    <w:p w:rsidR="00A350A1" w:rsidRPr="00ED1418" w:rsidRDefault="00A350A1" w:rsidP="001B2B73">
      <w:pPr>
        <w:rPr>
          <w:lang w:val="en-GB" w:eastAsia="ja-JP"/>
        </w:rPr>
      </w:pPr>
    </w:p>
    <w:p w:rsidR="001B2B73" w:rsidRPr="00ED1418" w:rsidRDefault="001B2B73" w:rsidP="001B2B73">
      <w:pPr>
        <w:pStyle w:val="Headingb"/>
      </w:pPr>
      <w:r w:rsidRPr="00ED1418">
        <w:t>Keywords</w:t>
      </w:r>
    </w:p>
    <w:p w:rsidR="001B2B73" w:rsidRPr="00ED1418" w:rsidRDefault="001B2B73" w:rsidP="001B2B73">
      <w:pPr>
        <w:rPr>
          <w:lang w:val="en-GB" w:eastAsia="ja-JP"/>
        </w:rPr>
      </w:pPr>
      <w:r w:rsidRPr="00ED1418">
        <w:rPr>
          <w:rFonts w:hint="eastAsia"/>
          <w:lang w:val="en-GB" w:eastAsia="ja-JP"/>
        </w:rPr>
        <w:t xml:space="preserve">IPTV, </w:t>
      </w:r>
      <w:r w:rsidRPr="00ED1418">
        <w:rPr>
          <w:lang w:val="en-GB" w:eastAsia="ja-JP"/>
        </w:rPr>
        <w:t xml:space="preserve">retail </w:t>
      </w:r>
      <w:r w:rsidRPr="00ED1418">
        <w:rPr>
          <w:rFonts w:hint="eastAsia"/>
          <w:lang w:val="en-GB" w:eastAsia="ja-JP"/>
        </w:rPr>
        <w:t xml:space="preserve">service </w:t>
      </w:r>
      <w:r w:rsidRPr="00ED1418">
        <w:rPr>
          <w:lang w:val="en-GB" w:eastAsia="ja-JP"/>
        </w:rPr>
        <w:t>provider</w:t>
      </w:r>
      <w:r w:rsidRPr="00ED1418">
        <w:rPr>
          <w:rFonts w:hint="eastAsia"/>
          <w:lang w:val="en-GB" w:eastAsia="ja-JP"/>
        </w:rPr>
        <w:t>, service p</w:t>
      </w:r>
      <w:r w:rsidRPr="00ED1418">
        <w:rPr>
          <w:lang w:val="en-GB" w:eastAsia="ja-JP"/>
        </w:rPr>
        <w:t>latform</w:t>
      </w:r>
      <w:r w:rsidRPr="00ED1418">
        <w:rPr>
          <w:rFonts w:hint="eastAsia"/>
          <w:lang w:val="en-GB" w:eastAsia="ja-JP"/>
        </w:rPr>
        <w:t xml:space="preserve">, service </w:t>
      </w:r>
      <w:r w:rsidRPr="00ED1418">
        <w:rPr>
          <w:lang w:val="en-GB" w:eastAsia="ja-JP"/>
        </w:rPr>
        <w:t>provider</w:t>
      </w:r>
      <w:r w:rsidRPr="00ED1418">
        <w:rPr>
          <w:rFonts w:hint="eastAsia"/>
          <w:lang w:val="en-GB" w:eastAsia="ja-JP"/>
        </w:rPr>
        <w:t xml:space="preserve"> discovery</w:t>
      </w:r>
    </w:p>
    <w:p w:rsidR="00A350A1" w:rsidRPr="00ED1418" w:rsidRDefault="00A350A1" w:rsidP="001B2B73">
      <w:pPr>
        <w:rPr>
          <w:lang w:val="en-GB" w:eastAsia="ja-JP"/>
        </w:rPr>
      </w:pPr>
    </w:p>
    <w:p w:rsidR="00FE4DB9" w:rsidRPr="00ED1418" w:rsidRDefault="00FE4DB9" w:rsidP="00FE4DB9">
      <w:pPr>
        <w:pStyle w:val="Headingb"/>
      </w:pPr>
      <w:r w:rsidRPr="00ED1418">
        <w:t>Change Log</w:t>
      </w:r>
    </w:p>
    <w:p w:rsidR="00FE4DB9" w:rsidRPr="00ED1418" w:rsidRDefault="00FE4DB9" w:rsidP="00EF6E55">
      <w:pPr>
        <w:rPr>
          <w:lang w:val="en-GB"/>
        </w:rPr>
      </w:pPr>
      <w:r w:rsidRPr="00ED1418">
        <w:rPr>
          <w:lang w:val="en-GB"/>
        </w:rPr>
        <w:t>This document contains Version 1 of the ITU-T Technical Paper on "</w:t>
      </w:r>
      <w:r w:rsidR="00EF6E55" w:rsidRPr="00ED1418">
        <w:rPr>
          <w:i/>
          <w:lang w:val="en-GB"/>
        </w:rPr>
        <w:t>IPTV retail service provider model</w:t>
      </w:r>
      <w:r w:rsidRPr="00ED1418">
        <w:rPr>
          <w:lang w:val="en-GB"/>
        </w:rPr>
        <w:t>" approved at the ITU-T Study Group 16 meeting held in Geneva, 19-30 July 2010.</w:t>
      </w:r>
    </w:p>
    <w:p w:rsidR="00FE4DB9" w:rsidRPr="00ED1418" w:rsidRDefault="00FE4DB9" w:rsidP="00FE4DB9">
      <w:pPr>
        <w:rPr>
          <w:sz w:val="21"/>
          <w:lang w:val="en-GB"/>
        </w:rPr>
      </w:pPr>
    </w:p>
    <w:tbl>
      <w:tblPr>
        <w:tblW w:w="9571" w:type="dxa"/>
        <w:jc w:val="center"/>
        <w:tblInd w:w="146" w:type="dxa"/>
        <w:tblLayout w:type="fixed"/>
        <w:tblCellMar>
          <w:left w:w="57" w:type="dxa"/>
          <w:right w:w="57" w:type="dxa"/>
        </w:tblCellMar>
        <w:tblLook w:val="0000"/>
      </w:tblPr>
      <w:tblGrid>
        <w:gridCol w:w="1471"/>
        <w:gridCol w:w="4165"/>
        <w:gridCol w:w="3935"/>
      </w:tblGrid>
      <w:tr w:rsidR="00FE4DB9" w:rsidRPr="00ED1418" w:rsidTr="00FE4DB9">
        <w:trPr>
          <w:cantSplit/>
          <w:trHeight w:val="204"/>
          <w:jc w:val="center"/>
        </w:trPr>
        <w:tc>
          <w:tcPr>
            <w:tcW w:w="1471" w:type="dxa"/>
          </w:tcPr>
          <w:p w:rsidR="00FE4DB9" w:rsidRPr="00ED1418" w:rsidRDefault="00FE4DB9" w:rsidP="00FE4DB9">
            <w:pPr>
              <w:rPr>
                <w:b/>
                <w:bCs/>
                <w:lang w:val="en-GB"/>
              </w:rPr>
            </w:pPr>
            <w:r w:rsidRPr="00ED1418">
              <w:rPr>
                <w:b/>
                <w:bCs/>
                <w:lang w:val="en-GB"/>
              </w:rPr>
              <w:t>Editor:</w:t>
            </w:r>
          </w:p>
        </w:tc>
        <w:tc>
          <w:tcPr>
            <w:tcW w:w="4165" w:type="dxa"/>
          </w:tcPr>
          <w:p w:rsidR="00FE4DB9" w:rsidRPr="00ED1418" w:rsidRDefault="00FE4DB9" w:rsidP="00FE4DB9">
            <w:pPr>
              <w:rPr>
                <w:lang w:val="en-GB"/>
              </w:rPr>
            </w:pPr>
            <w:r w:rsidRPr="00ED1418">
              <w:rPr>
                <w:lang w:val="en-GB"/>
              </w:rPr>
              <w:t>Teck Kiong LEE</w:t>
            </w:r>
            <w:r w:rsidRPr="00ED1418">
              <w:rPr>
                <w:lang w:val="en-GB"/>
              </w:rPr>
              <w:br/>
              <w:t xml:space="preserve">Institute for </w:t>
            </w:r>
            <w:proofErr w:type="spellStart"/>
            <w:r w:rsidRPr="00ED1418">
              <w:rPr>
                <w:lang w:val="en-GB"/>
              </w:rPr>
              <w:t>Infocomm</w:t>
            </w:r>
            <w:proofErr w:type="spellEnd"/>
            <w:r w:rsidRPr="00ED1418">
              <w:rPr>
                <w:lang w:val="en-GB"/>
              </w:rPr>
              <w:t xml:space="preserve"> Research (I2R)</w:t>
            </w:r>
            <w:r w:rsidRPr="00ED1418">
              <w:rPr>
                <w:lang w:val="en-GB"/>
              </w:rPr>
              <w:br/>
              <w:t>Singapore</w:t>
            </w:r>
          </w:p>
        </w:tc>
        <w:tc>
          <w:tcPr>
            <w:tcW w:w="3935" w:type="dxa"/>
          </w:tcPr>
          <w:p w:rsidR="00FE4DB9" w:rsidRPr="00ED1418" w:rsidRDefault="00FE4DB9" w:rsidP="00E02D55">
            <w:pPr>
              <w:rPr>
                <w:lang w:val="en-GB"/>
              </w:rPr>
            </w:pPr>
            <w:r w:rsidRPr="00ED1418">
              <w:rPr>
                <w:lang w:val="en-GB"/>
              </w:rPr>
              <w:t>Tel:</w:t>
            </w:r>
            <w:r w:rsidRPr="00ED1418">
              <w:rPr>
                <w:lang w:val="en-GB"/>
              </w:rPr>
              <w:tab/>
              <w:t>+65 64082269</w:t>
            </w:r>
            <w:r w:rsidRPr="00ED1418">
              <w:rPr>
                <w:lang w:val="en-GB"/>
              </w:rPr>
              <w:br/>
              <w:t>Email:</w:t>
            </w:r>
            <w:r w:rsidRPr="00ED1418">
              <w:rPr>
                <w:lang w:val="en-GB"/>
              </w:rPr>
              <w:tab/>
            </w:r>
            <w:hyperlink r:id="rId11" w:history="1">
              <w:r w:rsidRPr="00ED1418">
                <w:rPr>
                  <w:rStyle w:val="Hyperlink"/>
                  <w:lang w:val="en-GB"/>
                </w:rPr>
                <w:t>tklee@i2r.a-star.edu.sg</w:t>
              </w:r>
            </w:hyperlink>
          </w:p>
        </w:tc>
      </w:tr>
      <w:tr w:rsidR="00FE4DB9" w:rsidRPr="00ED1418" w:rsidTr="00FE4DB9">
        <w:trPr>
          <w:cantSplit/>
          <w:trHeight w:val="204"/>
          <w:jc w:val="center"/>
        </w:trPr>
        <w:tc>
          <w:tcPr>
            <w:tcW w:w="1471" w:type="dxa"/>
          </w:tcPr>
          <w:p w:rsidR="00FE4DB9" w:rsidRPr="00ED1418" w:rsidRDefault="00FE4DB9" w:rsidP="00FE4DB9">
            <w:pPr>
              <w:rPr>
                <w:b/>
                <w:bCs/>
                <w:lang w:val="en-GB"/>
              </w:rPr>
            </w:pPr>
            <w:r w:rsidRPr="00ED1418">
              <w:rPr>
                <w:b/>
                <w:bCs/>
                <w:lang w:val="en-GB"/>
              </w:rPr>
              <w:t>Editor:</w:t>
            </w:r>
          </w:p>
        </w:tc>
        <w:tc>
          <w:tcPr>
            <w:tcW w:w="4165" w:type="dxa"/>
          </w:tcPr>
          <w:p w:rsidR="00FE4DB9" w:rsidRPr="00ED1418" w:rsidRDefault="00FE4DB9" w:rsidP="00FE4DB9">
            <w:pPr>
              <w:rPr>
                <w:lang w:val="en-GB"/>
              </w:rPr>
            </w:pPr>
            <w:r w:rsidRPr="00ED1418">
              <w:rPr>
                <w:rFonts w:hint="eastAsia"/>
                <w:lang w:val="en-GB"/>
              </w:rPr>
              <w:t xml:space="preserve">Kazunori </w:t>
            </w:r>
            <w:r w:rsidRPr="00ED1418">
              <w:rPr>
                <w:lang w:val="en-GB"/>
              </w:rPr>
              <w:t>TANIKAWA</w:t>
            </w:r>
            <w:r w:rsidRPr="00ED1418">
              <w:rPr>
                <w:rFonts w:hint="eastAsia"/>
                <w:lang w:val="en-GB"/>
              </w:rPr>
              <w:br/>
              <w:t>NEC Corporation</w:t>
            </w:r>
            <w:r w:rsidRPr="00ED1418">
              <w:rPr>
                <w:rFonts w:hint="eastAsia"/>
                <w:lang w:val="en-GB"/>
              </w:rPr>
              <w:br/>
              <w:t>Japan</w:t>
            </w:r>
          </w:p>
        </w:tc>
        <w:tc>
          <w:tcPr>
            <w:tcW w:w="3935" w:type="dxa"/>
          </w:tcPr>
          <w:p w:rsidR="00FE4DB9" w:rsidRPr="00ED1418" w:rsidRDefault="00FE4DB9" w:rsidP="00E02D55">
            <w:pPr>
              <w:rPr>
                <w:lang w:val="en-GB"/>
              </w:rPr>
            </w:pPr>
            <w:r w:rsidRPr="00ED1418">
              <w:rPr>
                <w:lang w:val="en-GB"/>
              </w:rPr>
              <w:t>Tel:</w:t>
            </w:r>
            <w:r w:rsidRPr="00ED1418">
              <w:rPr>
                <w:lang w:val="en-GB"/>
              </w:rPr>
              <w:tab/>
              <w:t>+</w:t>
            </w:r>
            <w:r w:rsidRPr="00ED1418">
              <w:rPr>
                <w:rFonts w:hint="eastAsia"/>
                <w:lang w:val="en-GB"/>
              </w:rPr>
              <w:t>81-3-3798-2924</w:t>
            </w:r>
            <w:r w:rsidRPr="00ED1418">
              <w:rPr>
                <w:lang w:val="en-GB"/>
              </w:rPr>
              <w:br/>
              <w:t>Email:</w:t>
            </w:r>
            <w:r w:rsidRPr="00ED1418">
              <w:rPr>
                <w:lang w:val="en-GB"/>
              </w:rPr>
              <w:tab/>
            </w:r>
            <w:hyperlink r:id="rId12" w:history="1">
              <w:r w:rsidRPr="00ED1418">
                <w:rPr>
                  <w:rStyle w:val="Hyperlink"/>
                  <w:rFonts w:hint="eastAsia"/>
                  <w:lang w:val="en-GB"/>
                </w:rPr>
                <w:t>k-tanikawa</w:t>
              </w:r>
              <w:r w:rsidRPr="00ED1418">
                <w:rPr>
                  <w:rStyle w:val="Hyperlink"/>
                  <w:lang w:val="en-GB"/>
                </w:rPr>
                <w:t>@</w:t>
              </w:r>
              <w:r w:rsidRPr="00ED1418">
                <w:rPr>
                  <w:rStyle w:val="Hyperlink"/>
                  <w:rFonts w:hint="eastAsia"/>
                  <w:lang w:val="en-GB"/>
                </w:rPr>
                <w:t>cq</w:t>
              </w:r>
              <w:r w:rsidRPr="00ED1418">
                <w:rPr>
                  <w:rStyle w:val="Hyperlink"/>
                  <w:lang w:val="en-GB"/>
                </w:rPr>
                <w:t>.</w:t>
              </w:r>
              <w:r w:rsidRPr="00ED1418">
                <w:rPr>
                  <w:rStyle w:val="Hyperlink"/>
                  <w:rFonts w:hint="eastAsia"/>
                  <w:lang w:val="en-GB"/>
                </w:rPr>
                <w:t>jp.nec.com</w:t>
              </w:r>
            </w:hyperlink>
          </w:p>
        </w:tc>
      </w:tr>
    </w:tbl>
    <w:p w:rsidR="00FE4DB9" w:rsidRPr="00ED1418" w:rsidRDefault="00FE4DB9" w:rsidP="00FE4DB9">
      <w:pPr>
        <w:rPr>
          <w:lang w:val="en-GB"/>
        </w:rPr>
      </w:pPr>
    </w:p>
    <w:p w:rsidR="00FE4DB9" w:rsidRPr="00ED1418" w:rsidRDefault="00FE4DB9" w:rsidP="001B2B73">
      <w:pPr>
        <w:rPr>
          <w:lang w:val="en-GB" w:eastAsia="ja-JP"/>
        </w:rPr>
      </w:pPr>
    </w:p>
    <w:p w:rsidR="004B39E2" w:rsidRPr="007F5AA6" w:rsidRDefault="00C34D56" w:rsidP="004B39E2">
      <w:pPr>
        <w:jc w:val="center"/>
        <w:rPr>
          <w:b/>
          <w:bCs/>
          <w:lang w:val="en-GB"/>
        </w:rPr>
      </w:pPr>
      <w:r w:rsidRPr="00ED1418">
        <w:rPr>
          <w:lang w:val="en-GB"/>
        </w:rPr>
        <w:br w:type="page"/>
      </w:r>
      <w:r w:rsidR="007F5AA6" w:rsidRPr="007F5AA6">
        <w:rPr>
          <w:b/>
          <w:bCs/>
          <w:lang w:val="en-GB"/>
        </w:rPr>
        <w:lastRenderedPageBreak/>
        <w:t xml:space="preserve">Table of </w:t>
      </w:r>
      <w:r w:rsidR="004B39E2" w:rsidRPr="007F5AA6">
        <w:rPr>
          <w:b/>
          <w:bCs/>
          <w:lang w:val="en-GB"/>
        </w:rPr>
        <w:t>Contents</w:t>
      </w:r>
    </w:p>
    <w:p w:rsidR="00CA2901" w:rsidRPr="00CA2901" w:rsidRDefault="00960647" w:rsidP="00CA2901">
      <w:pPr>
        <w:pStyle w:val="toc0"/>
      </w:pPr>
      <w:r w:rsidRPr="00CA2901">
        <w:t>Page</w:t>
      </w:r>
    </w:p>
    <w:p w:rsidR="00CA2901" w:rsidRDefault="00865CC5">
      <w:pPr>
        <w:pStyle w:val="TOC1"/>
        <w:tabs>
          <w:tab w:val="left" w:pos="480"/>
          <w:tab w:val="right" w:leader="dot" w:pos="9476"/>
        </w:tabs>
        <w:rPr>
          <w:rFonts w:asciiTheme="minorHAnsi" w:hAnsiTheme="minorHAnsi" w:cstheme="minorBidi"/>
          <w:b w:val="0"/>
          <w:bCs w:val="0"/>
          <w:caps w:val="0"/>
          <w:noProof/>
          <w:sz w:val="22"/>
          <w:szCs w:val="22"/>
        </w:rPr>
      </w:pPr>
      <w:r w:rsidRPr="00CA2901">
        <w:fldChar w:fldCharType="begin"/>
      </w:r>
      <w:r w:rsidR="002D1D2F" w:rsidRPr="00CA2901">
        <w:instrText xml:space="preserve"> TOC \o "1-3" \h \z \u </w:instrText>
      </w:r>
      <w:r w:rsidRPr="00CA2901">
        <w:fldChar w:fldCharType="separate"/>
      </w:r>
      <w:hyperlink w:anchor="_Toc286245787" w:history="1">
        <w:r w:rsidR="00CA2901" w:rsidRPr="00AF7648">
          <w:rPr>
            <w:rStyle w:val="Hyperlink"/>
            <w:noProof/>
          </w:rPr>
          <w:t>1</w:t>
        </w:r>
        <w:r w:rsidR="00CA2901">
          <w:rPr>
            <w:rFonts w:asciiTheme="minorHAnsi" w:hAnsiTheme="minorHAnsi" w:cstheme="minorBidi"/>
            <w:b w:val="0"/>
            <w:bCs w:val="0"/>
            <w:caps w:val="0"/>
            <w:noProof/>
            <w:sz w:val="22"/>
            <w:szCs w:val="22"/>
          </w:rPr>
          <w:tab/>
        </w:r>
        <w:r w:rsidR="00CA2901" w:rsidRPr="00AF7648">
          <w:rPr>
            <w:rStyle w:val="Hyperlink"/>
            <w:noProof/>
          </w:rPr>
          <w:t>Scope</w:t>
        </w:r>
        <w:r w:rsidR="00CA2901">
          <w:rPr>
            <w:noProof/>
            <w:webHidden/>
          </w:rPr>
          <w:tab/>
        </w:r>
        <w:r w:rsidR="00CA2901">
          <w:rPr>
            <w:noProof/>
            <w:webHidden/>
          </w:rPr>
          <w:fldChar w:fldCharType="begin"/>
        </w:r>
        <w:r w:rsidR="00CA2901">
          <w:rPr>
            <w:noProof/>
            <w:webHidden/>
          </w:rPr>
          <w:instrText xml:space="preserve"> PAGEREF _Toc286245787 \h </w:instrText>
        </w:r>
        <w:r w:rsidR="00CA2901">
          <w:rPr>
            <w:noProof/>
            <w:webHidden/>
          </w:rPr>
        </w:r>
        <w:r w:rsidR="00CA2901">
          <w:rPr>
            <w:noProof/>
            <w:webHidden/>
          </w:rPr>
          <w:fldChar w:fldCharType="separate"/>
        </w:r>
        <w:r w:rsidR="00CA2901">
          <w:rPr>
            <w:noProof/>
            <w:webHidden/>
          </w:rPr>
          <w:t>1</w:t>
        </w:r>
        <w:r w:rsidR="00CA2901">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788" w:history="1">
        <w:r w:rsidRPr="00AF7648">
          <w:rPr>
            <w:rStyle w:val="Hyperlink"/>
            <w:noProof/>
          </w:rPr>
          <w:t>2</w:t>
        </w:r>
        <w:r>
          <w:rPr>
            <w:rFonts w:asciiTheme="minorHAnsi" w:hAnsiTheme="minorHAnsi" w:cstheme="minorBidi"/>
            <w:b w:val="0"/>
            <w:bCs w:val="0"/>
            <w:caps w:val="0"/>
            <w:noProof/>
            <w:sz w:val="22"/>
            <w:szCs w:val="22"/>
          </w:rPr>
          <w:tab/>
        </w:r>
        <w:r w:rsidRPr="00AF7648">
          <w:rPr>
            <w:rStyle w:val="Hyperlink"/>
            <w:noProof/>
          </w:rPr>
          <w:t>References</w:t>
        </w:r>
        <w:r>
          <w:rPr>
            <w:noProof/>
            <w:webHidden/>
          </w:rPr>
          <w:tab/>
        </w:r>
        <w:r>
          <w:rPr>
            <w:noProof/>
            <w:webHidden/>
          </w:rPr>
          <w:fldChar w:fldCharType="begin"/>
        </w:r>
        <w:r>
          <w:rPr>
            <w:noProof/>
            <w:webHidden/>
          </w:rPr>
          <w:instrText xml:space="preserve"> PAGEREF _Toc286245788 \h </w:instrText>
        </w:r>
        <w:r>
          <w:rPr>
            <w:noProof/>
            <w:webHidden/>
          </w:rPr>
        </w:r>
        <w:r>
          <w:rPr>
            <w:noProof/>
            <w:webHidden/>
          </w:rPr>
          <w:fldChar w:fldCharType="separate"/>
        </w:r>
        <w:r>
          <w:rPr>
            <w:noProof/>
            <w:webHidden/>
          </w:rPr>
          <w:t>1</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789" w:history="1">
        <w:r w:rsidRPr="00AF7648">
          <w:rPr>
            <w:rStyle w:val="Hyperlink"/>
            <w:noProof/>
          </w:rPr>
          <w:t>3</w:t>
        </w:r>
        <w:r>
          <w:rPr>
            <w:rFonts w:asciiTheme="minorHAnsi" w:hAnsiTheme="minorHAnsi" w:cstheme="minorBidi"/>
            <w:b w:val="0"/>
            <w:bCs w:val="0"/>
            <w:caps w:val="0"/>
            <w:noProof/>
            <w:sz w:val="22"/>
            <w:szCs w:val="22"/>
          </w:rPr>
          <w:tab/>
        </w:r>
        <w:r w:rsidRPr="00AF7648">
          <w:rPr>
            <w:rStyle w:val="Hyperlink"/>
            <w:noProof/>
          </w:rPr>
          <w:t>Definitions</w:t>
        </w:r>
        <w:r>
          <w:rPr>
            <w:noProof/>
            <w:webHidden/>
          </w:rPr>
          <w:tab/>
        </w:r>
        <w:r>
          <w:rPr>
            <w:noProof/>
            <w:webHidden/>
          </w:rPr>
          <w:fldChar w:fldCharType="begin"/>
        </w:r>
        <w:r>
          <w:rPr>
            <w:noProof/>
            <w:webHidden/>
          </w:rPr>
          <w:instrText xml:space="preserve"> PAGEREF _Toc286245789 \h </w:instrText>
        </w:r>
        <w:r>
          <w:rPr>
            <w:noProof/>
            <w:webHidden/>
          </w:rPr>
        </w:r>
        <w:r>
          <w:rPr>
            <w:noProof/>
            <w:webHidden/>
          </w:rPr>
          <w:fldChar w:fldCharType="separate"/>
        </w:r>
        <w:r>
          <w:rPr>
            <w:noProof/>
            <w:webHidden/>
          </w:rPr>
          <w:t>1</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790" w:history="1">
        <w:r w:rsidRPr="00AF7648">
          <w:rPr>
            <w:rStyle w:val="Hyperlink"/>
            <w:noProof/>
          </w:rPr>
          <w:t>3.1</w:t>
        </w:r>
        <w:r>
          <w:rPr>
            <w:rFonts w:asciiTheme="minorHAnsi" w:hAnsiTheme="minorHAnsi" w:cstheme="minorBidi"/>
            <w:smallCaps w:val="0"/>
            <w:noProof/>
            <w:sz w:val="22"/>
            <w:szCs w:val="22"/>
          </w:rPr>
          <w:tab/>
        </w:r>
        <w:r w:rsidRPr="00AF7648">
          <w:rPr>
            <w:rStyle w:val="Hyperlink"/>
            <w:noProof/>
          </w:rPr>
          <w:t>Terms defined elsewhere</w:t>
        </w:r>
        <w:r>
          <w:rPr>
            <w:noProof/>
            <w:webHidden/>
          </w:rPr>
          <w:tab/>
        </w:r>
        <w:r>
          <w:rPr>
            <w:noProof/>
            <w:webHidden/>
          </w:rPr>
          <w:fldChar w:fldCharType="begin"/>
        </w:r>
        <w:r>
          <w:rPr>
            <w:noProof/>
            <w:webHidden/>
          </w:rPr>
          <w:instrText xml:space="preserve"> PAGEREF _Toc286245790 \h </w:instrText>
        </w:r>
        <w:r>
          <w:rPr>
            <w:noProof/>
            <w:webHidden/>
          </w:rPr>
        </w:r>
        <w:r>
          <w:rPr>
            <w:noProof/>
            <w:webHidden/>
          </w:rPr>
          <w:fldChar w:fldCharType="separate"/>
        </w:r>
        <w:r>
          <w:rPr>
            <w:noProof/>
            <w:webHidden/>
          </w:rPr>
          <w:t>1</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791" w:history="1">
        <w:r w:rsidRPr="00AF7648">
          <w:rPr>
            <w:rStyle w:val="Hyperlink"/>
            <w:noProof/>
          </w:rPr>
          <w:t>3.2</w:t>
        </w:r>
        <w:r>
          <w:rPr>
            <w:rFonts w:asciiTheme="minorHAnsi" w:hAnsiTheme="minorHAnsi" w:cstheme="minorBidi"/>
            <w:smallCaps w:val="0"/>
            <w:noProof/>
            <w:sz w:val="22"/>
            <w:szCs w:val="22"/>
          </w:rPr>
          <w:tab/>
        </w:r>
        <w:r w:rsidRPr="00AF7648">
          <w:rPr>
            <w:rStyle w:val="Hyperlink"/>
            <w:noProof/>
          </w:rPr>
          <w:t>Terms defined in this document</w:t>
        </w:r>
        <w:r>
          <w:rPr>
            <w:noProof/>
            <w:webHidden/>
          </w:rPr>
          <w:tab/>
        </w:r>
        <w:r>
          <w:rPr>
            <w:noProof/>
            <w:webHidden/>
          </w:rPr>
          <w:fldChar w:fldCharType="begin"/>
        </w:r>
        <w:r>
          <w:rPr>
            <w:noProof/>
            <w:webHidden/>
          </w:rPr>
          <w:instrText xml:space="preserve"> PAGEREF _Toc286245791 \h </w:instrText>
        </w:r>
        <w:r>
          <w:rPr>
            <w:noProof/>
            <w:webHidden/>
          </w:rPr>
        </w:r>
        <w:r>
          <w:rPr>
            <w:noProof/>
            <w:webHidden/>
          </w:rPr>
          <w:fldChar w:fldCharType="separate"/>
        </w:r>
        <w:r>
          <w:rPr>
            <w:noProof/>
            <w:webHidden/>
          </w:rPr>
          <w:t>2</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792" w:history="1">
        <w:r w:rsidRPr="00AF7648">
          <w:rPr>
            <w:rStyle w:val="Hyperlink"/>
            <w:noProof/>
          </w:rPr>
          <w:t>4</w:t>
        </w:r>
        <w:r>
          <w:rPr>
            <w:rFonts w:asciiTheme="minorHAnsi" w:hAnsiTheme="minorHAnsi" w:cstheme="minorBidi"/>
            <w:b w:val="0"/>
            <w:bCs w:val="0"/>
            <w:caps w:val="0"/>
            <w:noProof/>
            <w:sz w:val="22"/>
            <w:szCs w:val="22"/>
          </w:rPr>
          <w:tab/>
        </w:r>
        <w:r w:rsidRPr="00AF7648">
          <w:rPr>
            <w:rStyle w:val="Hyperlink"/>
            <w:noProof/>
          </w:rPr>
          <w:t>Abbreviations and acronyms</w:t>
        </w:r>
        <w:r>
          <w:rPr>
            <w:noProof/>
            <w:webHidden/>
          </w:rPr>
          <w:tab/>
        </w:r>
        <w:r>
          <w:rPr>
            <w:noProof/>
            <w:webHidden/>
          </w:rPr>
          <w:fldChar w:fldCharType="begin"/>
        </w:r>
        <w:r>
          <w:rPr>
            <w:noProof/>
            <w:webHidden/>
          </w:rPr>
          <w:instrText xml:space="preserve"> PAGEREF _Toc286245792 \h </w:instrText>
        </w:r>
        <w:r>
          <w:rPr>
            <w:noProof/>
            <w:webHidden/>
          </w:rPr>
        </w:r>
        <w:r>
          <w:rPr>
            <w:noProof/>
            <w:webHidden/>
          </w:rPr>
          <w:fldChar w:fldCharType="separate"/>
        </w:r>
        <w:r>
          <w:rPr>
            <w:noProof/>
            <w:webHidden/>
          </w:rPr>
          <w:t>2</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793" w:history="1">
        <w:r w:rsidRPr="00AF7648">
          <w:rPr>
            <w:rStyle w:val="Hyperlink"/>
            <w:noProof/>
          </w:rPr>
          <w:t>5</w:t>
        </w:r>
        <w:r>
          <w:rPr>
            <w:rFonts w:asciiTheme="minorHAnsi" w:hAnsiTheme="minorHAnsi" w:cstheme="minorBidi"/>
            <w:b w:val="0"/>
            <w:bCs w:val="0"/>
            <w:caps w:val="0"/>
            <w:noProof/>
            <w:sz w:val="22"/>
            <w:szCs w:val="22"/>
          </w:rPr>
          <w:tab/>
        </w:r>
        <w:r w:rsidRPr="00AF7648">
          <w:rPr>
            <w:rStyle w:val="Hyperlink"/>
            <w:noProof/>
          </w:rPr>
          <w:t>Generic IPTV Domains</w:t>
        </w:r>
        <w:r>
          <w:rPr>
            <w:noProof/>
            <w:webHidden/>
          </w:rPr>
          <w:tab/>
        </w:r>
        <w:r>
          <w:rPr>
            <w:noProof/>
            <w:webHidden/>
          </w:rPr>
          <w:fldChar w:fldCharType="begin"/>
        </w:r>
        <w:r>
          <w:rPr>
            <w:noProof/>
            <w:webHidden/>
          </w:rPr>
          <w:instrText xml:space="preserve"> PAGEREF _Toc286245793 \h </w:instrText>
        </w:r>
        <w:r>
          <w:rPr>
            <w:noProof/>
            <w:webHidden/>
          </w:rPr>
        </w:r>
        <w:r>
          <w:rPr>
            <w:noProof/>
            <w:webHidden/>
          </w:rPr>
          <w:fldChar w:fldCharType="separate"/>
        </w:r>
        <w:r>
          <w:rPr>
            <w:noProof/>
            <w:webHidden/>
          </w:rPr>
          <w:t>2</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794" w:history="1">
        <w:r w:rsidRPr="00AF7648">
          <w:rPr>
            <w:rStyle w:val="Hyperlink"/>
            <w:noProof/>
          </w:rPr>
          <w:t>6</w:t>
        </w:r>
        <w:r>
          <w:rPr>
            <w:rFonts w:asciiTheme="minorHAnsi" w:hAnsiTheme="minorHAnsi" w:cstheme="minorBidi"/>
            <w:b w:val="0"/>
            <w:bCs w:val="0"/>
            <w:caps w:val="0"/>
            <w:noProof/>
            <w:sz w:val="22"/>
            <w:szCs w:val="22"/>
          </w:rPr>
          <w:tab/>
        </w:r>
        <w:r w:rsidRPr="00AF7648">
          <w:rPr>
            <w:rStyle w:val="Hyperlink"/>
            <w:noProof/>
          </w:rPr>
          <w:t>Concept of retail service provider model</w:t>
        </w:r>
        <w:r>
          <w:rPr>
            <w:noProof/>
            <w:webHidden/>
          </w:rPr>
          <w:tab/>
        </w:r>
        <w:r>
          <w:rPr>
            <w:noProof/>
            <w:webHidden/>
          </w:rPr>
          <w:fldChar w:fldCharType="begin"/>
        </w:r>
        <w:r>
          <w:rPr>
            <w:noProof/>
            <w:webHidden/>
          </w:rPr>
          <w:instrText xml:space="preserve"> PAGEREF _Toc286245794 \h </w:instrText>
        </w:r>
        <w:r>
          <w:rPr>
            <w:noProof/>
            <w:webHidden/>
          </w:rPr>
        </w:r>
        <w:r>
          <w:rPr>
            <w:noProof/>
            <w:webHidden/>
          </w:rPr>
          <w:fldChar w:fldCharType="separate"/>
        </w:r>
        <w:r>
          <w:rPr>
            <w:noProof/>
            <w:webHidden/>
          </w:rPr>
          <w:t>5</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795" w:history="1">
        <w:r w:rsidRPr="00AF7648">
          <w:rPr>
            <w:rStyle w:val="Hyperlink"/>
            <w:noProof/>
          </w:rPr>
          <w:t>6.1</w:t>
        </w:r>
        <w:r>
          <w:rPr>
            <w:rFonts w:asciiTheme="minorHAnsi" w:hAnsiTheme="minorHAnsi" w:cstheme="minorBidi"/>
            <w:smallCaps w:val="0"/>
            <w:noProof/>
            <w:sz w:val="22"/>
            <w:szCs w:val="22"/>
          </w:rPr>
          <w:tab/>
        </w:r>
        <w:r w:rsidRPr="00AF7648">
          <w:rPr>
            <w:rStyle w:val="Hyperlink"/>
            <w:noProof/>
          </w:rPr>
          <w:t>Basic model</w:t>
        </w:r>
        <w:r>
          <w:rPr>
            <w:noProof/>
            <w:webHidden/>
          </w:rPr>
          <w:tab/>
        </w:r>
        <w:r>
          <w:rPr>
            <w:noProof/>
            <w:webHidden/>
          </w:rPr>
          <w:fldChar w:fldCharType="begin"/>
        </w:r>
        <w:r>
          <w:rPr>
            <w:noProof/>
            <w:webHidden/>
          </w:rPr>
          <w:instrText xml:space="preserve"> PAGEREF _Toc286245795 \h </w:instrText>
        </w:r>
        <w:r>
          <w:rPr>
            <w:noProof/>
            <w:webHidden/>
          </w:rPr>
        </w:r>
        <w:r>
          <w:rPr>
            <w:noProof/>
            <w:webHidden/>
          </w:rPr>
          <w:fldChar w:fldCharType="separate"/>
        </w:r>
        <w:r>
          <w:rPr>
            <w:noProof/>
            <w:webHidden/>
          </w:rPr>
          <w:t>5</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796" w:history="1">
        <w:r w:rsidRPr="00AF7648">
          <w:rPr>
            <w:rStyle w:val="Hyperlink"/>
            <w:noProof/>
          </w:rPr>
          <w:t>6.2</w:t>
        </w:r>
        <w:r>
          <w:rPr>
            <w:rFonts w:asciiTheme="minorHAnsi" w:hAnsiTheme="minorHAnsi" w:cstheme="minorBidi"/>
            <w:smallCaps w:val="0"/>
            <w:noProof/>
            <w:sz w:val="22"/>
            <w:szCs w:val="22"/>
          </w:rPr>
          <w:tab/>
        </w:r>
        <w:r w:rsidRPr="00AF7648">
          <w:rPr>
            <w:rStyle w:val="Hyperlink"/>
            <w:noProof/>
          </w:rPr>
          <w:t>IPTV retail service provider (IRSP) Model</w:t>
        </w:r>
        <w:r>
          <w:rPr>
            <w:noProof/>
            <w:webHidden/>
          </w:rPr>
          <w:tab/>
        </w:r>
        <w:r>
          <w:rPr>
            <w:noProof/>
            <w:webHidden/>
          </w:rPr>
          <w:fldChar w:fldCharType="begin"/>
        </w:r>
        <w:r>
          <w:rPr>
            <w:noProof/>
            <w:webHidden/>
          </w:rPr>
          <w:instrText xml:space="preserve"> PAGEREF _Toc286245796 \h </w:instrText>
        </w:r>
        <w:r>
          <w:rPr>
            <w:noProof/>
            <w:webHidden/>
          </w:rPr>
        </w:r>
        <w:r>
          <w:rPr>
            <w:noProof/>
            <w:webHidden/>
          </w:rPr>
          <w:fldChar w:fldCharType="separate"/>
        </w:r>
        <w:r>
          <w:rPr>
            <w:noProof/>
            <w:webHidden/>
          </w:rPr>
          <w:t>5</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797" w:history="1">
        <w:r w:rsidRPr="00AF7648">
          <w:rPr>
            <w:rStyle w:val="Hyperlink"/>
            <w:noProof/>
          </w:rPr>
          <w:t>6.3</w:t>
        </w:r>
        <w:r>
          <w:rPr>
            <w:rFonts w:asciiTheme="minorHAnsi" w:hAnsiTheme="minorHAnsi" w:cstheme="minorBidi"/>
            <w:smallCaps w:val="0"/>
            <w:noProof/>
            <w:sz w:val="22"/>
            <w:szCs w:val="22"/>
          </w:rPr>
          <w:tab/>
        </w:r>
        <w:r w:rsidRPr="00AF7648">
          <w:rPr>
            <w:rStyle w:val="Hyperlink"/>
            <w:noProof/>
          </w:rPr>
          <w:t>Variations of usage of an IPTV service platform</w:t>
        </w:r>
        <w:r>
          <w:rPr>
            <w:noProof/>
            <w:webHidden/>
          </w:rPr>
          <w:tab/>
        </w:r>
        <w:r>
          <w:rPr>
            <w:noProof/>
            <w:webHidden/>
          </w:rPr>
          <w:fldChar w:fldCharType="begin"/>
        </w:r>
        <w:r>
          <w:rPr>
            <w:noProof/>
            <w:webHidden/>
          </w:rPr>
          <w:instrText xml:space="preserve"> PAGEREF _Toc286245797 \h </w:instrText>
        </w:r>
        <w:r>
          <w:rPr>
            <w:noProof/>
            <w:webHidden/>
          </w:rPr>
        </w:r>
        <w:r>
          <w:rPr>
            <w:noProof/>
            <w:webHidden/>
          </w:rPr>
          <w:fldChar w:fldCharType="separate"/>
        </w:r>
        <w:r>
          <w:rPr>
            <w:noProof/>
            <w:webHidden/>
          </w:rPr>
          <w:t>6</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798" w:history="1">
        <w:r w:rsidRPr="00AF7648">
          <w:rPr>
            <w:rStyle w:val="Hyperlink"/>
            <w:noProof/>
          </w:rPr>
          <w:t>7</w:t>
        </w:r>
        <w:r>
          <w:rPr>
            <w:rFonts w:asciiTheme="minorHAnsi" w:hAnsiTheme="minorHAnsi" w:cstheme="minorBidi"/>
            <w:b w:val="0"/>
            <w:bCs w:val="0"/>
            <w:caps w:val="0"/>
            <w:noProof/>
            <w:sz w:val="22"/>
            <w:szCs w:val="22"/>
          </w:rPr>
          <w:tab/>
        </w:r>
        <w:r w:rsidRPr="00AF7648">
          <w:rPr>
            <w:rStyle w:val="Hyperlink"/>
            <w:noProof/>
          </w:rPr>
          <w:t>Functionalities and interfaces</w:t>
        </w:r>
        <w:r>
          <w:rPr>
            <w:noProof/>
            <w:webHidden/>
          </w:rPr>
          <w:tab/>
        </w:r>
        <w:r>
          <w:rPr>
            <w:noProof/>
            <w:webHidden/>
          </w:rPr>
          <w:fldChar w:fldCharType="begin"/>
        </w:r>
        <w:r>
          <w:rPr>
            <w:noProof/>
            <w:webHidden/>
          </w:rPr>
          <w:instrText xml:space="preserve"> PAGEREF _Toc286245798 \h </w:instrText>
        </w:r>
        <w:r>
          <w:rPr>
            <w:noProof/>
            <w:webHidden/>
          </w:rPr>
        </w:r>
        <w:r>
          <w:rPr>
            <w:noProof/>
            <w:webHidden/>
          </w:rPr>
          <w:fldChar w:fldCharType="separate"/>
        </w:r>
        <w:r>
          <w:rPr>
            <w:noProof/>
            <w:webHidden/>
          </w:rPr>
          <w:t>7</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799" w:history="1">
        <w:r w:rsidRPr="00AF7648">
          <w:rPr>
            <w:rStyle w:val="Hyperlink"/>
            <w:noProof/>
          </w:rPr>
          <w:t>7.1</w:t>
        </w:r>
        <w:r>
          <w:rPr>
            <w:rFonts w:asciiTheme="minorHAnsi" w:hAnsiTheme="minorHAnsi" w:cstheme="minorBidi"/>
            <w:smallCaps w:val="0"/>
            <w:noProof/>
            <w:sz w:val="22"/>
            <w:szCs w:val="22"/>
          </w:rPr>
          <w:tab/>
        </w:r>
        <w:r w:rsidRPr="00AF7648">
          <w:rPr>
            <w:rStyle w:val="Hyperlink"/>
            <w:noProof/>
          </w:rPr>
          <w:t>Retail service provider and service platform</w:t>
        </w:r>
        <w:r>
          <w:rPr>
            <w:noProof/>
            <w:webHidden/>
          </w:rPr>
          <w:tab/>
        </w:r>
        <w:r>
          <w:rPr>
            <w:noProof/>
            <w:webHidden/>
          </w:rPr>
          <w:fldChar w:fldCharType="begin"/>
        </w:r>
        <w:r>
          <w:rPr>
            <w:noProof/>
            <w:webHidden/>
          </w:rPr>
          <w:instrText xml:space="preserve"> PAGEREF _Toc286245799 \h </w:instrText>
        </w:r>
        <w:r>
          <w:rPr>
            <w:noProof/>
            <w:webHidden/>
          </w:rPr>
        </w:r>
        <w:r>
          <w:rPr>
            <w:noProof/>
            <w:webHidden/>
          </w:rPr>
          <w:fldChar w:fldCharType="separate"/>
        </w:r>
        <w:r>
          <w:rPr>
            <w:noProof/>
            <w:webHidden/>
          </w:rPr>
          <w:t>7</w:t>
        </w:r>
        <w:r>
          <w:rPr>
            <w:noProof/>
            <w:webHidden/>
          </w:rPr>
          <w:fldChar w:fldCharType="end"/>
        </w:r>
      </w:hyperlink>
    </w:p>
    <w:p w:rsidR="00CA2901" w:rsidRDefault="00CA2901">
      <w:pPr>
        <w:pStyle w:val="TOC3"/>
        <w:tabs>
          <w:tab w:val="left" w:pos="1200"/>
          <w:tab w:val="right" w:leader="dot" w:pos="9476"/>
        </w:tabs>
        <w:rPr>
          <w:rFonts w:asciiTheme="minorHAnsi" w:hAnsiTheme="minorHAnsi" w:cstheme="minorBidi"/>
          <w:i w:val="0"/>
          <w:iCs w:val="0"/>
          <w:noProof/>
          <w:sz w:val="22"/>
          <w:szCs w:val="22"/>
        </w:rPr>
      </w:pPr>
      <w:hyperlink w:anchor="_Toc286245800" w:history="1">
        <w:r w:rsidRPr="00AF7648">
          <w:rPr>
            <w:rStyle w:val="Hyperlink"/>
            <w:noProof/>
          </w:rPr>
          <w:t>7.1.1</w:t>
        </w:r>
        <w:r>
          <w:rPr>
            <w:rFonts w:asciiTheme="minorHAnsi" w:hAnsiTheme="minorHAnsi" w:cstheme="minorBidi"/>
            <w:i w:val="0"/>
            <w:iCs w:val="0"/>
            <w:noProof/>
            <w:sz w:val="22"/>
            <w:szCs w:val="22"/>
          </w:rPr>
          <w:tab/>
        </w:r>
        <w:r w:rsidRPr="00AF7648">
          <w:rPr>
            <w:rStyle w:val="Hyperlink"/>
            <w:noProof/>
          </w:rPr>
          <w:t>IPTV service platform in ITU-T IPTV functional architecture context</w:t>
        </w:r>
        <w:r>
          <w:rPr>
            <w:noProof/>
            <w:webHidden/>
          </w:rPr>
          <w:tab/>
        </w:r>
        <w:r>
          <w:rPr>
            <w:noProof/>
            <w:webHidden/>
          </w:rPr>
          <w:fldChar w:fldCharType="begin"/>
        </w:r>
        <w:r>
          <w:rPr>
            <w:noProof/>
            <w:webHidden/>
          </w:rPr>
          <w:instrText xml:space="preserve"> PAGEREF _Toc286245800 \h </w:instrText>
        </w:r>
        <w:r>
          <w:rPr>
            <w:noProof/>
            <w:webHidden/>
          </w:rPr>
        </w:r>
        <w:r>
          <w:rPr>
            <w:noProof/>
            <w:webHidden/>
          </w:rPr>
          <w:fldChar w:fldCharType="separate"/>
        </w:r>
        <w:r>
          <w:rPr>
            <w:noProof/>
            <w:webHidden/>
          </w:rPr>
          <w:t>7</w:t>
        </w:r>
        <w:r>
          <w:rPr>
            <w:noProof/>
            <w:webHidden/>
          </w:rPr>
          <w:fldChar w:fldCharType="end"/>
        </w:r>
      </w:hyperlink>
    </w:p>
    <w:p w:rsidR="00CA2901" w:rsidRDefault="00CA2901">
      <w:pPr>
        <w:pStyle w:val="TOC3"/>
        <w:tabs>
          <w:tab w:val="left" w:pos="1200"/>
          <w:tab w:val="right" w:leader="dot" w:pos="9476"/>
        </w:tabs>
        <w:rPr>
          <w:rFonts w:asciiTheme="minorHAnsi" w:hAnsiTheme="minorHAnsi" w:cstheme="minorBidi"/>
          <w:i w:val="0"/>
          <w:iCs w:val="0"/>
          <w:noProof/>
          <w:sz w:val="22"/>
          <w:szCs w:val="22"/>
        </w:rPr>
      </w:pPr>
      <w:hyperlink w:anchor="_Toc286245801" w:history="1">
        <w:r w:rsidRPr="00AF7648">
          <w:rPr>
            <w:rStyle w:val="Hyperlink"/>
            <w:noProof/>
          </w:rPr>
          <w:t>7.1.2</w:t>
        </w:r>
        <w:r>
          <w:rPr>
            <w:rFonts w:asciiTheme="minorHAnsi" w:hAnsiTheme="minorHAnsi" w:cstheme="minorBidi"/>
            <w:i w:val="0"/>
            <w:iCs w:val="0"/>
            <w:noProof/>
            <w:sz w:val="22"/>
            <w:szCs w:val="22"/>
          </w:rPr>
          <w:tab/>
        </w:r>
        <w:r w:rsidRPr="00AF7648">
          <w:rPr>
            <w:rStyle w:val="Hyperlink"/>
            <w:noProof/>
          </w:rPr>
          <w:t>IPTV service API</w:t>
        </w:r>
        <w:r>
          <w:rPr>
            <w:noProof/>
            <w:webHidden/>
          </w:rPr>
          <w:tab/>
        </w:r>
        <w:r>
          <w:rPr>
            <w:noProof/>
            <w:webHidden/>
          </w:rPr>
          <w:fldChar w:fldCharType="begin"/>
        </w:r>
        <w:r>
          <w:rPr>
            <w:noProof/>
            <w:webHidden/>
          </w:rPr>
          <w:instrText xml:space="preserve"> PAGEREF _Toc286245801 \h </w:instrText>
        </w:r>
        <w:r>
          <w:rPr>
            <w:noProof/>
            <w:webHidden/>
          </w:rPr>
        </w:r>
        <w:r>
          <w:rPr>
            <w:noProof/>
            <w:webHidden/>
          </w:rPr>
          <w:fldChar w:fldCharType="separate"/>
        </w:r>
        <w:r>
          <w:rPr>
            <w:noProof/>
            <w:webHidden/>
          </w:rPr>
          <w:t>8</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802" w:history="1">
        <w:r w:rsidRPr="00AF7648">
          <w:rPr>
            <w:rStyle w:val="Hyperlink"/>
            <w:noProof/>
          </w:rPr>
          <w:t>7.2</w:t>
        </w:r>
        <w:r>
          <w:rPr>
            <w:rFonts w:asciiTheme="minorHAnsi" w:hAnsiTheme="minorHAnsi" w:cstheme="minorBidi"/>
            <w:smallCaps w:val="0"/>
            <w:noProof/>
            <w:sz w:val="22"/>
            <w:szCs w:val="22"/>
          </w:rPr>
          <w:tab/>
        </w:r>
        <w:r w:rsidRPr="00AF7648">
          <w:rPr>
            <w:rStyle w:val="Hyperlink"/>
            <w:noProof/>
          </w:rPr>
          <w:t>Network provider</w:t>
        </w:r>
        <w:r>
          <w:rPr>
            <w:noProof/>
            <w:webHidden/>
          </w:rPr>
          <w:tab/>
        </w:r>
        <w:r>
          <w:rPr>
            <w:noProof/>
            <w:webHidden/>
          </w:rPr>
          <w:fldChar w:fldCharType="begin"/>
        </w:r>
        <w:r>
          <w:rPr>
            <w:noProof/>
            <w:webHidden/>
          </w:rPr>
          <w:instrText xml:space="preserve"> PAGEREF _Toc286245802 \h </w:instrText>
        </w:r>
        <w:r>
          <w:rPr>
            <w:noProof/>
            <w:webHidden/>
          </w:rPr>
        </w:r>
        <w:r>
          <w:rPr>
            <w:noProof/>
            <w:webHidden/>
          </w:rPr>
          <w:fldChar w:fldCharType="separate"/>
        </w:r>
        <w:r>
          <w:rPr>
            <w:noProof/>
            <w:webHidden/>
          </w:rPr>
          <w:t>9</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803" w:history="1">
        <w:r w:rsidRPr="00AF7648">
          <w:rPr>
            <w:rStyle w:val="Hyperlink"/>
            <w:noProof/>
          </w:rPr>
          <w:t>8</w:t>
        </w:r>
        <w:r>
          <w:rPr>
            <w:rFonts w:asciiTheme="minorHAnsi" w:hAnsiTheme="minorHAnsi" w:cstheme="minorBidi"/>
            <w:b w:val="0"/>
            <w:bCs w:val="0"/>
            <w:caps w:val="0"/>
            <w:noProof/>
            <w:sz w:val="22"/>
            <w:szCs w:val="22"/>
          </w:rPr>
          <w:tab/>
        </w:r>
        <w:r w:rsidRPr="00AF7648">
          <w:rPr>
            <w:rStyle w:val="Hyperlink"/>
            <w:noProof/>
          </w:rPr>
          <w:t>Service discovery of retail service providers</w:t>
        </w:r>
        <w:r>
          <w:rPr>
            <w:noProof/>
            <w:webHidden/>
          </w:rPr>
          <w:tab/>
        </w:r>
        <w:r>
          <w:rPr>
            <w:noProof/>
            <w:webHidden/>
          </w:rPr>
          <w:fldChar w:fldCharType="begin"/>
        </w:r>
        <w:r>
          <w:rPr>
            <w:noProof/>
            <w:webHidden/>
          </w:rPr>
          <w:instrText xml:space="preserve"> PAGEREF _Toc286245803 \h </w:instrText>
        </w:r>
        <w:r>
          <w:rPr>
            <w:noProof/>
            <w:webHidden/>
          </w:rPr>
        </w:r>
        <w:r>
          <w:rPr>
            <w:noProof/>
            <w:webHidden/>
          </w:rPr>
          <w:fldChar w:fldCharType="separate"/>
        </w:r>
        <w:r>
          <w:rPr>
            <w:noProof/>
            <w:webHidden/>
          </w:rPr>
          <w:t>10</w:t>
        </w:r>
        <w:r>
          <w:rPr>
            <w:noProof/>
            <w:webHidden/>
          </w:rPr>
          <w:fldChar w:fldCharType="end"/>
        </w:r>
      </w:hyperlink>
    </w:p>
    <w:p w:rsidR="00CA2901" w:rsidRDefault="00CA2901">
      <w:pPr>
        <w:pStyle w:val="TOC1"/>
        <w:tabs>
          <w:tab w:val="left" w:pos="480"/>
          <w:tab w:val="right" w:leader="dot" w:pos="9476"/>
        </w:tabs>
        <w:rPr>
          <w:rFonts w:asciiTheme="minorHAnsi" w:hAnsiTheme="minorHAnsi" w:cstheme="minorBidi"/>
          <w:b w:val="0"/>
          <w:bCs w:val="0"/>
          <w:caps w:val="0"/>
          <w:noProof/>
          <w:sz w:val="22"/>
          <w:szCs w:val="22"/>
        </w:rPr>
      </w:pPr>
      <w:hyperlink w:anchor="_Toc286245804" w:history="1">
        <w:r w:rsidRPr="00AF7648">
          <w:rPr>
            <w:rStyle w:val="Hyperlink"/>
            <w:noProof/>
          </w:rPr>
          <w:t>9</w:t>
        </w:r>
        <w:r>
          <w:rPr>
            <w:rFonts w:asciiTheme="minorHAnsi" w:hAnsiTheme="minorHAnsi" w:cstheme="minorBidi"/>
            <w:b w:val="0"/>
            <w:bCs w:val="0"/>
            <w:caps w:val="0"/>
            <w:noProof/>
            <w:sz w:val="22"/>
            <w:szCs w:val="22"/>
          </w:rPr>
          <w:tab/>
        </w:r>
        <w:r w:rsidRPr="00AF7648">
          <w:rPr>
            <w:rStyle w:val="Hyperlink"/>
            <w:noProof/>
          </w:rPr>
          <w:t>An IPTV implementation example - Three-layer next generation ultra high-speed broadband network</w:t>
        </w:r>
        <w:r>
          <w:rPr>
            <w:noProof/>
            <w:webHidden/>
          </w:rPr>
          <w:tab/>
        </w:r>
        <w:r>
          <w:rPr>
            <w:noProof/>
            <w:webHidden/>
          </w:rPr>
          <w:fldChar w:fldCharType="begin"/>
        </w:r>
        <w:r>
          <w:rPr>
            <w:noProof/>
            <w:webHidden/>
          </w:rPr>
          <w:instrText xml:space="preserve"> PAGEREF _Toc286245804 \h </w:instrText>
        </w:r>
        <w:r>
          <w:rPr>
            <w:noProof/>
            <w:webHidden/>
          </w:rPr>
        </w:r>
        <w:r>
          <w:rPr>
            <w:noProof/>
            <w:webHidden/>
          </w:rPr>
          <w:fldChar w:fldCharType="separate"/>
        </w:r>
        <w:r>
          <w:rPr>
            <w:noProof/>
            <w:webHidden/>
          </w:rPr>
          <w:t>11</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805" w:history="1">
        <w:r w:rsidRPr="00AF7648">
          <w:rPr>
            <w:rStyle w:val="Hyperlink"/>
            <w:noProof/>
          </w:rPr>
          <w:t>9.1</w:t>
        </w:r>
        <w:r>
          <w:rPr>
            <w:rFonts w:asciiTheme="minorHAnsi" w:hAnsiTheme="minorHAnsi" w:cstheme="minorBidi"/>
            <w:smallCaps w:val="0"/>
            <w:noProof/>
            <w:sz w:val="22"/>
            <w:szCs w:val="22"/>
          </w:rPr>
          <w:tab/>
        </w:r>
        <w:r w:rsidRPr="00AF7648">
          <w:rPr>
            <w:rStyle w:val="Hyperlink"/>
            <w:noProof/>
          </w:rPr>
          <w:t>Overview</w:t>
        </w:r>
        <w:r>
          <w:rPr>
            <w:noProof/>
            <w:webHidden/>
          </w:rPr>
          <w:tab/>
        </w:r>
        <w:r>
          <w:rPr>
            <w:noProof/>
            <w:webHidden/>
          </w:rPr>
          <w:fldChar w:fldCharType="begin"/>
        </w:r>
        <w:r>
          <w:rPr>
            <w:noProof/>
            <w:webHidden/>
          </w:rPr>
          <w:instrText xml:space="preserve"> PAGEREF _Toc286245805 \h </w:instrText>
        </w:r>
        <w:r>
          <w:rPr>
            <w:noProof/>
            <w:webHidden/>
          </w:rPr>
        </w:r>
        <w:r>
          <w:rPr>
            <w:noProof/>
            <w:webHidden/>
          </w:rPr>
          <w:fldChar w:fldCharType="separate"/>
        </w:r>
        <w:r>
          <w:rPr>
            <w:noProof/>
            <w:webHidden/>
          </w:rPr>
          <w:t>11</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806" w:history="1">
        <w:r w:rsidRPr="00AF7648">
          <w:rPr>
            <w:rStyle w:val="Hyperlink"/>
            <w:noProof/>
          </w:rPr>
          <w:t>9.2</w:t>
        </w:r>
        <w:r>
          <w:rPr>
            <w:rFonts w:asciiTheme="minorHAnsi" w:hAnsiTheme="minorHAnsi" w:cstheme="minorBidi"/>
            <w:smallCaps w:val="0"/>
            <w:noProof/>
            <w:sz w:val="22"/>
            <w:szCs w:val="22"/>
          </w:rPr>
          <w:tab/>
        </w:r>
        <w:r w:rsidRPr="00AF7648">
          <w:rPr>
            <w:rStyle w:val="Hyperlink"/>
            <w:noProof/>
          </w:rPr>
          <w:t>IPTV service platform operator scenarios</w:t>
        </w:r>
        <w:r>
          <w:rPr>
            <w:noProof/>
            <w:webHidden/>
          </w:rPr>
          <w:tab/>
        </w:r>
        <w:r>
          <w:rPr>
            <w:noProof/>
            <w:webHidden/>
          </w:rPr>
          <w:fldChar w:fldCharType="begin"/>
        </w:r>
        <w:r>
          <w:rPr>
            <w:noProof/>
            <w:webHidden/>
          </w:rPr>
          <w:instrText xml:space="preserve"> PAGEREF _Toc286245806 \h </w:instrText>
        </w:r>
        <w:r>
          <w:rPr>
            <w:noProof/>
            <w:webHidden/>
          </w:rPr>
        </w:r>
        <w:r>
          <w:rPr>
            <w:noProof/>
            <w:webHidden/>
          </w:rPr>
          <w:fldChar w:fldCharType="separate"/>
        </w:r>
        <w:r>
          <w:rPr>
            <w:noProof/>
            <w:webHidden/>
          </w:rPr>
          <w:t>13</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807" w:history="1">
        <w:r w:rsidRPr="00AF7648">
          <w:rPr>
            <w:rStyle w:val="Hyperlink"/>
            <w:noProof/>
          </w:rPr>
          <w:t>9.3</w:t>
        </w:r>
        <w:r>
          <w:rPr>
            <w:rFonts w:asciiTheme="minorHAnsi" w:hAnsiTheme="minorHAnsi" w:cstheme="minorBidi"/>
            <w:smallCaps w:val="0"/>
            <w:noProof/>
            <w:sz w:val="22"/>
            <w:szCs w:val="22"/>
          </w:rPr>
          <w:tab/>
        </w:r>
        <w:r w:rsidRPr="00AF7648">
          <w:rPr>
            <w:rStyle w:val="Hyperlink"/>
            <w:noProof/>
          </w:rPr>
          <w:t>IPTV service platform operator support services</w:t>
        </w:r>
        <w:r>
          <w:rPr>
            <w:noProof/>
            <w:webHidden/>
          </w:rPr>
          <w:tab/>
        </w:r>
        <w:r>
          <w:rPr>
            <w:noProof/>
            <w:webHidden/>
          </w:rPr>
          <w:fldChar w:fldCharType="begin"/>
        </w:r>
        <w:r>
          <w:rPr>
            <w:noProof/>
            <w:webHidden/>
          </w:rPr>
          <w:instrText xml:space="preserve"> PAGEREF _Toc286245807 \h </w:instrText>
        </w:r>
        <w:r>
          <w:rPr>
            <w:noProof/>
            <w:webHidden/>
          </w:rPr>
        </w:r>
        <w:r>
          <w:rPr>
            <w:noProof/>
            <w:webHidden/>
          </w:rPr>
          <w:fldChar w:fldCharType="separate"/>
        </w:r>
        <w:r>
          <w:rPr>
            <w:noProof/>
            <w:webHidden/>
          </w:rPr>
          <w:t>13</w:t>
        </w:r>
        <w:r>
          <w:rPr>
            <w:noProof/>
            <w:webHidden/>
          </w:rPr>
          <w:fldChar w:fldCharType="end"/>
        </w:r>
      </w:hyperlink>
    </w:p>
    <w:p w:rsidR="00CA2901" w:rsidRDefault="00CA2901">
      <w:pPr>
        <w:pStyle w:val="TOC3"/>
        <w:tabs>
          <w:tab w:val="left" w:pos="1200"/>
          <w:tab w:val="right" w:leader="dot" w:pos="9476"/>
        </w:tabs>
        <w:rPr>
          <w:rFonts w:asciiTheme="minorHAnsi" w:hAnsiTheme="minorHAnsi" w:cstheme="minorBidi"/>
          <w:i w:val="0"/>
          <w:iCs w:val="0"/>
          <w:noProof/>
          <w:sz w:val="22"/>
          <w:szCs w:val="22"/>
        </w:rPr>
      </w:pPr>
      <w:hyperlink w:anchor="_Toc286245808" w:history="1">
        <w:r w:rsidRPr="00AF7648">
          <w:rPr>
            <w:rStyle w:val="Hyperlink"/>
            <w:noProof/>
          </w:rPr>
          <w:t>9.3.1</w:t>
        </w:r>
        <w:r>
          <w:rPr>
            <w:rFonts w:asciiTheme="minorHAnsi" w:hAnsiTheme="minorHAnsi" w:cstheme="minorBidi"/>
            <w:i w:val="0"/>
            <w:iCs w:val="0"/>
            <w:noProof/>
            <w:sz w:val="22"/>
            <w:szCs w:val="22"/>
          </w:rPr>
          <w:tab/>
        </w:r>
        <w:r w:rsidRPr="00AF7648">
          <w:rPr>
            <w:rStyle w:val="Hyperlink"/>
            <w:noProof/>
          </w:rPr>
          <w:t>Content Services</w:t>
        </w:r>
        <w:r>
          <w:rPr>
            <w:noProof/>
            <w:webHidden/>
          </w:rPr>
          <w:tab/>
        </w:r>
        <w:r>
          <w:rPr>
            <w:noProof/>
            <w:webHidden/>
          </w:rPr>
          <w:fldChar w:fldCharType="begin"/>
        </w:r>
        <w:r>
          <w:rPr>
            <w:noProof/>
            <w:webHidden/>
          </w:rPr>
          <w:instrText xml:space="preserve"> PAGEREF _Toc286245808 \h </w:instrText>
        </w:r>
        <w:r>
          <w:rPr>
            <w:noProof/>
            <w:webHidden/>
          </w:rPr>
        </w:r>
        <w:r>
          <w:rPr>
            <w:noProof/>
            <w:webHidden/>
          </w:rPr>
          <w:fldChar w:fldCharType="separate"/>
        </w:r>
        <w:r>
          <w:rPr>
            <w:noProof/>
            <w:webHidden/>
          </w:rPr>
          <w:t>13</w:t>
        </w:r>
        <w:r>
          <w:rPr>
            <w:noProof/>
            <w:webHidden/>
          </w:rPr>
          <w:fldChar w:fldCharType="end"/>
        </w:r>
      </w:hyperlink>
    </w:p>
    <w:p w:rsidR="00CA2901" w:rsidRDefault="00CA2901">
      <w:pPr>
        <w:pStyle w:val="TOC3"/>
        <w:tabs>
          <w:tab w:val="left" w:pos="1200"/>
          <w:tab w:val="right" w:leader="dot" w:pos="9476"/>
        </w:tabs>
        <w:rPr>
          <w:rFonts w:asciiTheme="minorHAnsi" w:hAnsiTheme="minorHAnsi" w:cstheme="minorBidi"/>
          <w:i w:val="0"/>
          <w:iCs w:val="0"/>
          <w:noProof/>
          <w:sz w:val="22"/>
          <w:szCs w:val="22"/>
        </w:rPr>
      </w:pPr>
      <w:hyperlink w:anchor="_Toc286245809" w:history="1">
        <w:r w:rsidRPr="00AF7648">
          <w:rPr>
            <w:rStyle w:val="Hyperlink"/>
            <w:noProof/>
          </w:rPr>
          <w:t>9.3.2</w:t>
        </w:r>
        <w:r>
          <w:rPr>
            <w:rFonts w:asciiTheme="minorHAnsi" w:hAnsiTheme="minorHAnsi" w:cstheme="minorBidi"/>
            <w:i w:val="0"/>
            <w:iCs w:val="0"/>
            <w:noProof/>
            <w:sz w:val="22"/>
            <w:szCs w:val="22"/>
          </w:rPr>
          <w:tab/>
        </w:r>
        <w:r w:rsidRPr="00AF7648">
          <w:rPr>
            <w:rStyle w:val="Hyperlink"/>
            <w:noProof/>
          </w:rPr>
          <w:t>Interactive Services</w:t>
        </w:r>
        <w:r>
          <w:rPr>
            <w:noProof/>
            <w:webHidden/>
          </w:rPr>
          <w:tab/>
        </w:r>
        <w:r>
          <w:rPr>
            <w:noProof/>
            <w:webHidden/>
          </w:rPr>
          <w:fldChar w:fldCharType="begin"/>
        </w:r>
        <w:r>
          <w:rPr>
            <w:noProof/>
            <w:webHidden/>
          </w:rPr>
          <w:instrText xml:space="preserve"> PAGEREF _Toc286245809 \h </w:instrText>
        </w:r>
        <w:r>
          <w:rPr>
            <w:noProof/>
            <w:webHidden/>
          </w:rPr>
        </w:r>
        <w:r>
          <w:rPr>
            <w:noProof/>
            <w:webHidden/>
          </w:rPr>
          <w:fldChar w:fldCharType="separate"/>
        </w:r>
        <w:r>
          <w:rPr>
            <w:noProof/>
            <w:webHidden/>
          </w:rPr>
          <w:t>13</w:t>
        </w:r>
        <w:r>
          <w:rPr>
            <w:noProof/>
            <w:webHidden/>
          </w:rPr>
          <w:fldChar w:fldCharType="end"/>
        </w:r>
      </w:hyperlink>
    </w:p>
    <w:p w:rsidR="00CA2901" w:rsidRDefault="00CA2901">
      <w:pPr>
        <w:pStyle w:val="TOC1"/>
        <w:tabs>
          <w:tab w:val="right" w:leader="dot" w:pos="9476"/>
        </w:tabs>
        <w:rPr>
          <w:rFonts w:asciiTheme="minorHAnsi" w:hAnsiTheme="minorHAnsi" w:cstheme="minorBidi"/>
          <w:b w:val="0"/>
          <w:bCs w:val="0"/>
          <w:caps w:val="0"/>
          <w:noProof/>
          <w:sz w:val="22"/>
          <w:szCs w:val="22"/>
        </w:rPr>
      </w:pPr>
      <w:hyperlink w:anchor="_Toc286245810" w:history="1">
        <w:r w:rsidRPr="00AF7648">
          <w:rPr>
            <w:rStyle w:val="Hyperlink"/>
            <w:noProof/>
          </w:rPr>
          <w:t>Appendix I: Enterprise model for NGN</w:t>
        </w:r>
        <w:r>
          <w:rPr>
            <w:noProof/>
            <w:webHidden/>
          </w:rPr>
          <w:tab/>
        </w:r>
        <w:r>
          <w:rPr>
            <w:noProof/>
            <w:webHidden/>
          </w:rPr>
          <w:fldChar w:fldCharType="begin"/>
        </w:r>
        <w:r>
          <w:rPr>
            <w:noProof/>
            <w:webHidden/>
          </w:rPr>
          <w:instrText xml:space="preserve"> PAGEREF _Toc286245810 \h </w:instrText>
        </w:r>
        <w:r>
          <w:rPr>
            <w:noProof/>
            <w:webHidden/>
          </w:rPr>
        </w:r>
        <w:r>
          <w:rPr>
            <w:noProof/>
            <w:webHidden/>
          </w:rPr>
          <w:fldChar w:fldCharType="separate"/>
        </w:r>
        <w:r>
          <w:rPr>
            <w:noProof/>
            <w:webHidden/>
          </w:rPr>
          <w:t>14</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811" w:history="1">
        <w:r w:rsidRPr="00AF7648">
          <w:rPr>
            <w:rStyle w:val="Hyperlink"/>
            <w:noProof/>
          </w:rPr>
          <w:t>I.1</w:t>
        </w:r>
        <w:r>
          <w:rPr>
            <w:rFonts w:asciiTheme="minorHAnsi" w:hAnsiTheme="minorHAnsi" w:cstheme="minorBidi"/>
            <w:smallCaps w:val="0"/>
            <w:noProof/>
            <w:sz w:val="22"/>
            <w:szCs w:val="22"/>
          </w:rPr>
          <w:tab/>
        </w:r>
        <w:r w:rsidRPr="00AF7648">
          <w:rPr>
            <w:rStyle w:val="Hyperlink"/>
            <w:noProof/>
          </w:rPr>
          <w:t>Basic service role model</w:t>
        </w:r>
        <w:r>
          <w:rPr>
            <w:noProof/>
            <w:webHidden/>
          </w:rPr>
          <w:tab/>
        </w:r>
        <w:r>
          <w:rPr>
            <w:noProof/>
            <w:webHidden/>
          </w:rPr>
          <w:fldChar w:fldCharType="begin"/>
        </w:r>
        <w:r>
          <w:rPr>
            <w:noProof/>
            <w:webHidden/>
          </w:rPr>
          <w:instrText xml:space="preserve"> PAGEREF _Toc286245811 \h </w:instrText>
        </w:r>
        <w:r>
          <w:rPr>
            <w:noProof/>
            <w:webHidden/>
          </w:rPr>
        </w:r>
        <w:r>
          <w:rPr>
            <w:noProof/>
            <w:webHidden/>
          </w:rPr>
          <w:fldChar w:fldCharType="separate"/>
        </w:r>
        <w:r>
          <w:rPr>
            <w:noProof/>
            <w:webHidden/>
          </w:rPr>
          <w:t>14</w:t>
        </w:r>
        <w:r>
          <w:rPr>
            <w:noProof/>
            <w:webHidden/>
          </w:rPr>
          <w:fldChar w:fldCharType="end"/>
        </w:r>
      </w:hyperlink>
    </w:p>
    <w:p w:rsidR="00CA2901" w:rsidRDefault="00CA2901">
      <w:pPr>
        <w:pStyle w:val="TOC2"/>
        <w:tabs>
          <w:tab w:val="left" w:pos="720"/>
          <w:tab w:val="right" w:leader="dot" w:pos="9476"/>
        </w:tabs>
        <w:rPr>
          <w:rFonts w:asciiTheme="minorHAnsi" w:hAnsiTheme="minorHAnsi" w:cstheme="minorBidi"/>
          <w:smallCaps w:val="0"/>
          <w:noProof/>
          <w:sz w:val="22"/>
          <w:szCs w:val="22"/>
        </w:rPr>
      </w:pPr>
      <w:hyperlink w:anchor="_Toc286245812" w:history="1">
        <w:r w:rsidRPr="00AF7648">
          <w:rPr>
            <w:rStyle w:val="Hyperlink"/>
            <w:noProof/>
          </w:rPr>
          <w:t>I.2</w:t>
        </w:r>
        <w:r>
          <w:rPr>
            <w:rFonts w:asciiTheme="minorHAnsi" w:hAnsiTheme="minorHAnsi" w:cstheme="minorBidi"/>
            <w:smallCaps w:val="0"/>
            <w:noProof/>
            <w:sz w:val="22"/>
            <w:szCs w:val="22"/>
          </w:rPr>
          <w:tab/>
        </w:r>
        <w:r w:rsidRPr="00AF7648">
          <w:rPr>
            <w:rStyle w:val="Hyperlink"/>
            <w:noProof/>
          </w:rPr>
          <w:t>Detailed NGN service role model</w:t>
        </w:r>
        <w:r>
          <w:rPr>
            <w:noProof/>
            <w:webHidden/>
          </w:rPr>
          <w:tab/>
        </w:r>
        <w:r>
          <w:rPr>
            <w:noProof/>
            <w:webHidden/>
          </w:rPr>
          <w:fldChar w:fldCharType="begin"/>
        </w:r>
        <w:r>
          <w:rPr>
            <w:noProof/>
            <w:webHidden/>
          </w:rPr>
          <w:instrText xml:space="preserve"> PAGEREF _Toc286245812 \h </w:instrText>
        </w:r>
        <w:r>
          <w:rPr>
            <w:noProof/>
            <w:webHidden/>
          </w:rPr>
        </w:r>
        <w:r>
          <w:rPr>
            <w:noProof/>
            <w:webHidden/>
          </w:rPr>
          <w:fldChar w:fldCharType="separate"/>
        </w:r>
        <w:r>
          <w:rPr>
            <w:noProof/>
            <w:webHidden/>
          </w:rPr>
          <w:t>15</w:t>
        </w:r>
        <w:r>
          <w:rPr>
            <w:noProof/>
            <w:webHidden/>
          </w:rPr>
          <w:fldChar w:fldCharType="end"/>
        </w:r>
      </w:hyperlink>
    </w:p>
    <w:p w:rsidR="00CA2901" w:rsidRDefault="00CA2901">
      <w:pPr>
        <w:pStyle w:val="TOC1"/>
        <w:tabs>
          <w:tab w:val="right" w:leader="dot" w:pos="9476"/>
        </w:tabs>
        <w:rPr>
          <w:rFonts w:asciiTheme="minorHAnsi" w:hAnsiTheme="minorHAnsi" w:cstheme="minorBidi"/>
          <w:b w:val="0"/>
          <w:bCs w:val="0"/>
          <w:caps w:val="0"/>
          <w:noProof/>
          <w:sz w:val="22"/>
          <w:szCs w:val="22"/>
        </w:rPr>
      </w:pPr>
      <w:hyperlink w:anchor="_Toc286245813" w:history="1">
        <w:r w:rsidRPr="00AF7648">
          <w:rPr>
            <w:rStyle w:val="Hyperlink"/>
            <w:noProof/>
          </w:rPr>
          <w:t>Bibliography</w:t>
        </w:r>
        <w:r>
          <w:rPr>
            <w:noProof/>
            <w:webHidden/>
          </w:rPr>
          <w:tab/>
        </w:r>
        <w:r>
          <w:rPr>
            <w:noProof/>
            <w:webHidden/>
          </w:rPr>
          <w:fldChar w:fldCharType="begin"/>
        </w:r>
        <w:r>
          <w:rPr>
            <w:noProof/>
            <w:webHidden/>
          </w:rPr>
          <w:instrText xml:space="preserve"> PAGEREF _Toc286245813 \h </w:instrText>
        </w:r>
        <w:r>
          <w:rPr>
            <w:noProof/>
            <w:webHidden/>
          </w:rPr>
        </w:r>
        <w:r>
          <w:rPr>
            <w:noProof/>
            <w:webHidden/>
          </w:rPr>
          <w:fldChar w:fldCharType="separate"/>
        </w:r>
        <w:r>
          <w:rPr>
            <w:noProof/>
            <w:webHidden/>
          </w:rPr>
          <w:t>16</w:t>
        </w:r>
        <w:r>
          <w:rPr>
            <w:noProof/>
            <w:webHidden/>
          </w:rPr>
          <w:fldChar w:fldCharType="end"/>
        </w:r>
      </w:hyperlink>
    </w:p>
    <w:p w:rsidR="003B1B68" w:rsidRPr="00ED1418" w:rsidRDefault="00865CC5" w:rsidP="00CA2901">
      <w:pPr>
        <w:rPr>
          <w:sz w:val="20"/>
          <w:szCs w:val="24"/>
          <w:lang w:val="en-GB"/>
        </w:rPr>
      </w:pPr>
      <w:r w:rsidRPr="00CA2901">
        <w:fldChar w:fldCharType="end"/>
      </w:r>
    </w:p>
    <w:p w:rsidR="00377729" w:rsidRPr="00ED1418" w:rsidRDefault="00377729" w:rsidP="00377729">
      <w:pPr>
        <w:rPr>
          <w:lang w:val="en-GB"/>
        </w:rPr>
      </w:pPr>
    </w:p>
    <w:p w:rsidR="00377729" w:rsidRPr="00ED1418" w:rsidRDefault="00377729" w:rsidP="00377729">
      <w:pPr>
        <w:rPr>
          <w:lang w:val="en-GB"/>
        </w:rPr>
        <w:sectPr w:rsidR="00377729" w:rsidRPr="00ED1418" w:rsidSect="00A350A1">
          <w:headerReference w:type="even" r:id="rId13"/>
          <w:headerReference w:type="first" r:id="rId14"/>
          <w:footerReference w:type="first" r:id="rId15"/>
          <w:pgSz w:w="11907" w:h="16840" w:code="9"/>
          <w:pgMar w:top="1440" w:right="1281" w:bottom="1440" w:left="1140" w:header="720" w:footer="505" w:gutter="0"/>
          <w:pgNumType w:fmt="lowerRoman" w:start="1"/>
          <w:cols w:space="720"/>
          <w:docGrid w:linePitch="326"/>
        </w:sectPr>
      </w:pPr>
    </w:p>
    <w:p w:rsidR="001B2B73" w:rsidRPr="00ED1418" w:rsidRDefault="001B2B73" w:rsidP="001B2B73">
      <w:pPr>
        <w:pStyle w:val="RecNo"/>
        <w:rPr>
          <w:rFonts w:eastAsia="MS Mincho"/>
          <w:lang w:eastAsia="ja-JP"/>
        </w:rPr>
      </w:pPr>
      <w:r w:rsidRPr="00ED1418">
        <w:lastRenderedPageBreak/>
        <w:t xml:space="preserve">ITU-T </w:t>
      </w:r>
      <w:r w:rsidRPr="00ED1418">
        <w:rPr>
          <w:rFonts w:eastAsia="MS Mincho" w:hint="eastAsia"/>
          <w:lang w:eastAsia="ja-JP"/>
        </w:rPr>
        <w:t>Technical Paper HSTP.IPTV-</w:t>
      </w:r>
      <w:r w:rsidRPr="00ED1418">
        <w:rPr>
          <w:rFonts w:hint="eastAsia"/>
          <w:lang w:eastAsia="zh-CN"/>
        </w:rPr>
        <w:t>I</w:t>
      </w:r>
      <w:r w:rsidRPr="00ED1418">
        <w:rPr>
          <w:rFonts w:eastAsia="MS Mincho" w:hint="eastAsia"/>
          <w:lang w:eastAsia="ja-JP"/>
        </w:rPr>
        <w:t>SPF</w:t>
      </w:r>
    </w:p>
    <w:p w:rsidR="001B2B73" w:rsidRPr="00ED1418" w:rsidRDefault="001B2B73" w:rsidP="001B2B73">
      <w:pPr>
        <w:pStyle w:val="Rectitle"/>
        <w:rPr>
          <w:rFonts w:eastAsia="MS Mincho"/>
          <w:lang w:eastAsia="ja-JP"/>
        </w:rPr>
      </w:pPr>
      <w:r w:rsidRPr="00ED1418">
        <w:t xml:space="preserve">IPTV </w:t>
      </w:r>
      <w:r w:rsidRPr="00ED1418">
        <w:rPr>
          <w:rFonts w:eastAsia="MS Mincho"/>
          <w:lang w:eastAsia="ja-JP"/>
        </w:rPr>
        <w:t>retail</w:t>
      </w:r>
      <w:r w:rsidRPr="00ED1418">
        <w:rPr>
          <w:rFonts w:ascii="MS Mincho" w:eastAsia="MS Mincho" w:hAnsi="MS Mincho" w:hint="eastAsia"/>
          <w:lang w:eastAsia="ja-JP"/>
        </w:rPr>
        <w:t xml:space="preserve"> </w:t>
      </w:r>
      <w:r w:rsidRPr="00ED1418">
        <w:t xml:space="preserve">service </w:t>
      </w:r>
      <w:r w:rsidRPr="00ED1418">
        <w:rPr>
          <w:rFonts w:eastAsia="MS Mincho" w:hint="eastAsia"/>
          <w:lang w:eastAsia="ja-JP"/>
        </w:rPr>
        <w:t>provider model</w:t>
      </w:r>
    </w:p>
    <w:p w:rsidR="001B2B73" w:rsidRPr="00ED1418" w:rsidRDefault="001B2B73" w:rsidP="001B2B73">
      <w:pPr>
        <w:pStyle w:val="Heading1"/>
      </w:pPr>
      <w:bookmarkStart w:id="1" w:name="_Toc148960375"/>
      <w:bookmarkStart w:id="2" w:name="_Toc157831403"/>
      <w:bookmarkStart w:id="3" w:name="_Toc173325738"/>
      <w:bookmarkStart w:id="4" w:name="_Toc173427913"/>
      <w:bookmarkStart w:id="5" w:name="_Toc173449637"/>
      <w:bookmarkStart w:id="6" w:name="_Toc180534946"/>
      <w:bookmarkStart w:id="7" w:name="_Toc185270318"/>
      <w:bookmarkStart w:id="8" w:name="_Toc185270652"/>
      <w:bookmarkStart w:id="9" w:name="_Toc185270960"/>
      <w:bookmarkStart w:id="10" w:name="_Toc185271144"/>
      <w:bookmarkStart w:id="11" w:name="_Toc185271208"/>
      <w:bookmarkStart w:id="12" w:name="_Toc185411928"/>
      <w:bookmarkStart w:id="13" w:name="_Toc185437388"/>
      <w:bookmarkStart w:id="14" w:name="_Toc185438019"/>
      <w:bookmarkStart w:id="15" w:name="_Toc114079822"/>
      <w:bookmarkStart w:id="16" w:name="_Toc267074775"/>
      <w:bookmarkStart w:id="17" w:name="_Toc272246428"/>
      <w:bookmarkStart w:id="18" w:name="_Toc272247300"/>
      <w:bookmarkStart w:id="19" w:name="_Toc286245787"/>
      <w:r w:rsidRPr="00ED1418">
        <w:t>Scope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1B2B73" w:rsidRPr="00ED1418" w:rsidRDefault="001B2B73" w:rsidP="00A350A1">
      <w:pPr>
        <w:rPr>
          <w:szCs w:val="24"/>
          <w:lang w:val="en-GB" w:eastAsia="ja-JP"/>
        </w:rPr>
      </w:pPr>
      <w:r w:rsidRPr="00ED1418">
        <w:rPr>
          <w:rFonts w:hint="eastAsia"/>
          <w:szCs w:val="24"/>
          <w:lang w:val="en-GB" w:eastAsia="ja-JP"/>
        </w:rPr>
        <w:t>This document describes</w:t>
      </w:r>
      <w:r w:rsidR="00A350A1" w:rsidRPr="00ED1418">
        <w:rPr>
          <w:szCs w:val="24"/>
          <w:lang w:val="en-GB" w:eastAsia="ja-JP"/>
        </w:rPr>
        <w:t xml:space="preserve"> an</w:t>
      </w:r>
      <w:r w:rsidRPr="00ED1418">
        <w:rPr>
          <w:rFonts w:hint="eastAsia"/>
          <w:szCs w:val="24"/>
          <w:lang w:val="en-GB" w:eastAsia="ja-JP"/>
        </w:rPr>
        <w:t xml:space="preserve"> IPTV retail service provider model</w:t>
      </w:r>
      <w:r w:rsidRPr="00ED1418">
        <w:rPr>
          <w:szCs w:val="24"/>
          <w:lang w:val="en-GB" w:eastAsia="ja-JP"/>
        </w:rPr>
        <w:t xml:space="preserve"> </w:t>
      </w:r>
      <w:r w:rsidR="00A350A1" w:rsidRPr="00ED1418">
        <w:rPr>
          <w:szCs w:val="24"/>
          <w:lang w:val="en-GB" w:eastAsia="ja-JP"/>
        </w:rPr>
        <w:t>that</w:t>
      </w:r>
      <w:r w:rsidRPr="00ED1418">
        <w:rPr>
          <w:szCs w:val="24"/>
          <w:lang w:val="en-GB" w:eastAsia="ja-JP"/>
        </w:rPr>
        <w:t xml:space="preserve"> is an implementation example of IPTV service provider domain.</w:t>
      </w:r>
      <w:r w:rsidRPr="00ED1418">
        <w:rPr>
          <w:rFonts w:hint="eastAsia"/>
          <w:lang w:val="en-GB" w:eastAsia="ja-JP"/>
        </w:rPr>
        <w:t xml:space="preserve"> </w:t>
      </w:r>
      <w:r w:rsidRPr="00ED1418">
        <w:rPr>
          <w:lang w:val="en-GB" w:eastAsia="ja-JP"/>
        </w:rPr>
        <w:t xml:space="preserve"> Herein, we </w:t>
      </w:r>
      <w:r w:rsidRPr="00ED1418">
        <w:rPr>
          <w:rFonts w:hint="eastAsia"/>
          <w:lang w:val="en-GB" w:eastAsia="ja-JP"/>
        </w:rPr>
        <w:t xml:space="preserve">also </w:t>
      </w:r>
      <w:r w:rsidRPr="00ED1418">
        <w:rPr>
          <w:lang w:val="en-GB" w:eastAsia="ja-JP"/>
        </w:rPr>
        <w:t xml:space="preserve">describe </w:t>
      </w:r>
      <w:r w:rsidRPr="00ED1418">
        <w:rPr>
          <w:rFonts w:hint="eastAsia"/>
          <w:lang w:val="en-GB" w:eastAsia="ja-JP"/>
        </w:rPr>
        <w:t xml:space="preserve">IPTV service platform as </w:t>
      </w:r>
      <w:r w:rsidRPr="00ED1418">
        <w:rPr>
          <w:lang w:val="en-GB" w:eastAsia="ja-JP"/>
        </w:rPr>
        <w:t xml:space="preserve">a sub-layer between eclectic mixes of service providers and network providers.  This sub-layer provides an interface for </w:t>
      </w:r>
      <w:r w:rsidRPr="00ED1418">
        <w:rPr>
          <w:rFonts w:hint="eastAsia"/>
          <w:lang w:val="en-GB" w:eastAsia="ja-JP"/>
        </w:rPr>
        <w:t>emerging service providers and mobility service providers including mobile TV</w:t>
      </w:r>
      <w:r w:rsidRPr="00ED1418">
        <w:rPr>
          <w:lang w:val="en-GB" w:eastAsia="ja-JP"/>
        </w:rPr>
        <w:t xml:space="preserve"> to have access to </w:t>
      </w:r>
      <w:r w:rsidRPr="00ED1418">
        <w:rPr>
          <w:szCs w:val="24"/>
          <w:lang w:val="en-GB" w:eastAsia="ja-JP"/>
        </w:rPr>
        <w:t>IPTV terminal devices via one or multiple network providers.</w:t>
      </w:r>
    </w:p>
    <w:p w:rsidR="001B2B73" w:rsidRPr="00ED1418" w:rsidRDefault="001B2B73" w:rsidP="001B2B73">
      <w:pPr>
        <w:pStyle w:val="Heading1"/>
      </w:pPr>
      <w:bookmarkStart w:id="20" w:name="_Toc267074776"/>
      <w:bookmarkStart w:id="21" w:name="_Toc148960376"/>
      <w:bookmarkStart w:id="22" w:name="_Toc157831404"/>
      <w:bookmarkStart w:id="23" w:name="_Toc173325739"/>
      <w:bookmarkStart w:id="24" w:name="_Toc173427914"/>
      <w:bookmarkStart w:id="25" w:name="_Toc173449638"/>
      <w:bookmarkStart w:id="26" w:name="_Toc180534947"/>
      <w:bookmarkStart w:id="27" w:name="_Toc185270319"/>
      <w:bookmarkStart w:id="28" w:name="_Toc185270653"/>
      <w:bookmarkStart w:id="29" w:name="_Toc185270961"/>
      <w:bookmarkStart w:id="30" w:name="_Toc185271145"/>
      <w:bookmarkStart w:id="31" w:name="_Toc185271209"/>
      <w:bookmarkStart w:id="32" w:name="_Toc185411929"/>
      <w:bookmarkStart w:id="33" w:name="_Toc185437389"/>
      <w:bookmarkStart w:id="34" w:name="_Toc185438020"/>
      <w:bookmarkStart w:id="35" w:name="_Toc114079823"/>
      <w:bookmarkStart w:id="36" w:name="_Toc267074777"/>
      <w:bookmarkStart w:id="37" w:name="_Toc272246429"/>
      <w:bookmarkStart w:id="38" w:name="_Toc272247301"/>
      <w:bookmarkStart w:id="39" w:name="_Toc286245788"/>
      <w:bookmarkEnd w:id="20"/>
      <w:r w:rsidRPr="00ED1418">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B2B73" w:rsidRPr="00ED1418" w:rsidRDefault="001B2B73" w:rsidP="00973F21">
      <w:pPr>
        <w:pStyle w:val="Reftext0"/>
        <w:tabs>
          <w:tab w:val="clear" w:pos="794"/>
          <w:tab w:val="clear" w:pos="1191"/>
          <w:tab w:val="clear" w:pos="1588"/>
          <w:tab w:val="clear" w:pos="1985"/>
        </w:tabs>
        <w:ind w:left="1985" w:hanging="1985"/>
        <w:rPr>
          <w:lang w:eastAsia="ja-JP"/>
        </w:rPr>
      </w:pPr>
      <w:r w:rsidRPr="00ED1418">
        <w:rPr>
          <w:rFonts w:hint="eastAsia"/>
          <w:lang w:eastAsia="ja-JP"/>
        </w:rPr>
        <w:t>[ITU-T Y.1901]</w:t>
      </w:r>
      <w:r w:rsidRPr="00ED1418">
        <w:rPr>
          <w:rFonts w:hint="eastAsia"/>
          <w:lang w:eastAsia="ja-JP"/>
        </w:rPr>
        <w:tab/>
      </w:r>
      <w:r w:rsidRPr="00ED1418">
        <w:rPr>
          <w:lang w:eastAsia="ja-JP"/>
        </w:rPr>
        <w:t xml:space="preserve">ITU-T Recommendation </w:t>
      </w:r>
      <w:r w:rsidRPr="00ED1418">
        <w:rPr>
          <w:rFonts w:hint="eastAsia"/>
          <w:lang w:eastAsia="ja-JP"/>
        </w:rPr>
        <w:t xml:space="preserve">Y.1901 (2008), </w:t>
      </w:r>
      <w:r w:rsidRPr="00ED1418">
        <w:rPr>
          <w:i/>
          <w:lang w:eastAsia="ja-JP"/>
        </w:rPr>
        <w:t>Requirements for the support of IPTV services</w:t>
      </w:r>
    </w:p>
    <w:p w:rsidR="001B2B73" w:rsidRPr="00ED1418" w:rsidRDefault="001B2B73" w:rsidP="00973F21">
      <w:pPr>
        <w:pStyle w:val="Reftext0"/>
        <w:tabs>
          <w:tab w:val="clear" w:pos="794"/>
          <w:tab w:val="clear" w:pos="1191"/>
          <w:tab w:val="clear" w:pos="1588"/>
          <w:tab w:val="clear" w:pos="1985"/>
        </w:tabs>
        <w:ind w:left="1985" w:hanging="1985"/>
        <w:rPr>
          <w:lang w:eastAsia="ja-JP"/>
        </w:rPr>
      </w:pPr>
      <w:r w:rsidRPr="00ED1418">
        <w:rPr>
          <w:rFonts w:hint="eastAsia"/>
          <w:lang w:eastAsia="ja-JP"/>
        </w:rPr>
        <w:t>[ITU-T Y.1910]</w:t>
      </w:r>
      <w:r w:rsidRPr="00ED1418">
        <w:rPr>
          <w:rFonts w:hint="eastAsia"/>
          <w:lang w:eastAsia="ja-JP"/>
        </w:rPr>
        <w:tab/>
        <w:t xml:space="preserve">ITU-T Recommendation Y.1910 (2008), </w:t>
      </w:r>
      <w:r w:rsidRPr="00ED1418">
        <w:rPr>
          <w:i/>
          <w:lang w:eastAsia="ja-JP"/>
        </w:rPr>
        <w:t>IPTV functional architecture</w:t>
      </w:r>
    </w:p>
    <w:p w:rsidR="001B2B73" w:rsidRPr="00ED1418" w:rsidRDefault="00A350A1" w:rsidP="00973F21">
      <w:pPr>
        <w:pStyle w:val="Reftext0"/>
        <w:tabs>
          <w:tab w:val="clear" w:pos="794"/>
          <w:tab w:val="clear" w:pos="1191"/>
          <w:tab w:val="clear" w:pos="1588"/>
          <w:tab w:val="clear" w:pos="1985"/>
        </w:tabs>
        <w:ind w:left="1985" w:hanging="1985"/>
        <w:rPr>
          <w:lang w:eastAsia="ja-JP"/>
        </w:rPr>
      </w:pPr>
      <w:r w:rsidRPr="00ED1418">
        <w:rPr>
          <w:rFonts w:hint="eastAsia"/>
          <w:lang w:eastAsia="ja-JP"/>
        </w:rPr>
        <w:t>[ITU-T H.770]</w:t>
      </w:r>
      <w:r w:rsidR="001B2B73" w:rsidRPr="00ED1418">
        <w:rPr>
          <w:rFonts w:hint="eastAsia"/>
          <w:lang w:eastAsia="ja-JP"/>
        </w:rPr>
        <w:tab/>
        <w:t xml:space="preserve">ITU-T Recommendation H.770 (2009), </w:t>
      </w:r>
      <w:r w:rsidR="001B2B73" w:rsidRPr="00E54DDC">
        <w:rPr>
          <w:i/>
          <w:iCs/>
          <w:lang w:eastAsia="ja-JP"/>
        </w:rPr>
        <w:t>Mechanisms for service discovery up to consumption for IPTV</w:t>
      </w:r>
    </w:p>
    <w:p w:rsidR="001B2B73" w:rsidRPr="00ED1418" w:rsidRDefault="001B2B73" w:rsidP="00973F21">
      <w:pPr>
        <w:pStyle w:val="Reftext0"/>
        <w:tabs>
          <w:tab w:val="clear" w:pos="794"/>
          <w:tab w:val="clear" w:pos="1191"/>
          <w:tab w:val="clear" w:pos="1588"/>
          <w:tab w:val="clear" w:pos="1985"/>
        </w:tabs>
        <w:ind w:left="1985" w:hanging="1985"/>
        <w:rPr>
          <w:lang w:eastAsia="ja-JP"/>
        </w:rPr>
      </w:pPr>
      <w:r w:rsidRPr="00ED1418">
        <w:rPr>
          <w:rFonts w:hint="eastAsia"/>
        </w:rPr>
        <w:t xml:space="preserve">[ITU-T </w:t>
      </w:r>
      <w:r w:rsidRPr="00ED1418">
        <w:rPr>
          <w:rFonts w:hint="eastAsia"/>
          <w:lang w:eastAsia="ja-JP"/>
        </w:rPr>
        <w:t>X.1191</w:t>
      </w:r>
      <w:r w:rsidRPr="00ED1418">
        <w:rPr>
          <w:rFonts w:hint="eastAsia"/>
        </w:rPr>
        <w:t>]</w:t>
      </w:r>
      <w:r w:rsidRPr="00ED1418">
        <w:rPr>
          <w:rFonts w:hint="eastAsia"/>
          <w:lang w:eastAsia="ja-JP"/>
        </w:rPr>
        <w:tab/>
      </w:r>
      <w:r w:rsidRPr="00ED1418">
        <w:rPr>
          <w:rFonts w:hint="eastAsia"/>
        </w:rPr>
        <w:t xml:space="preserve">ITU-T Recommendation </w:t>
      </w:r>
      <w:r w:rsidRPr="00ED1418">
        <w:rPr>
          <w:rFonts w:hint="eastAsia"/>
          <w:lang w:eastAsia="ja-JP"/>
        </w:rPr>
        <w:t>X.1191</w:t>
      </w:r>
      <w:r w:rsidRPr="00ED1418">
        <w:rPr>
          <w:rFonts w:hint="eastAsia"/>
        </w:rPr>
        <w:t xml:space="preserve"> (2008), </w:t>
      </w:r>
      <w:r w:rsidRPr="00ED1418">
        <w:rPr>
          <w:i/>
        </w:rPr>
        <w:t>Functional requirements and architecture for IPTV security aspects</w:t>
      </w:r>
    </w:p>
    <w:p w:rsidR="001B2B73" w:rsidRPr="00ED1418" w:rsidRDefault="001B2B73" w:rsidP="001B2B73">
      <w:pPr>
        <w:pStyle w:val="Heading1"/>
        <w:tabs>
          <w:tab w:val="clear" w:pos="432"/>
          <w:tab w:val="left" w:pos="720"/>
        </w:tabs>
        <w:ind w:left="720" w:hanging="720"/>
      </w:pPr>
      <w:bookmarkStart w:id="40" w:name="_Toc166600737"/>
      <w:bookmarkStart w:id="41" w:name="_Toc166601138"/>
      <w:bookmarkStart w:id="42" w:name="_Toc180399574"/>
      <w:bookmarkStart w:id="43" w:name="_Toc185327842"/>
      <w:bookmarkStart w:id="44" w:name="_Toc185328043"/>
      <w:bookmarkStart w:id="45" w:name="_Toc244946308"/>
      <w:bookmarkStart w:id="46" w:name="_Toc267074778"/>
      <w:bookmarkStart w:id="47" w:name="_Toc272246430"/>
      <w:bookmarkStart w:id="48" w:name="_Toc272247302"/>
      <w:bookmarkStart w:id="49" w:name="_Toc286245789"/>
      <w:r w:rsidRPr="00ED1418">
        <w:t>Definitions</w:t>
      </w:r>
      <w:bookmarkEnd w:id="40"/>
      <w:bookmarkEnd w:id="41"/>
      <w:bookmarkEnd w:id="42"/>
      <w:bookmarkEnd w:id="43"/>
      <w:bookmarkEnd w:id="44"/>
      <w:bookmarkEnd w:id="45"/>
      <w:bookmarkEnd w:id="46"/>
      <w:bookmarkEnd w:id="47"/>
      <w:bookmarkEnd w:id="48"/>
      <w:bookmarkEnd w:id="49"/>
    </w:p>
    <w:p w:rsidR="001B2B73" w:rsidRPr="00ED1418" w:rsidRDefault="001B2B73" w:rsidP="001B2B73">
      <w:pPr>
        <w:pStyle w:val="Heading2"/>
      </w:pPr>
      <w:bookmarkStart w:id="50" w:name="_Toc157829662"/>
      <w:bookmarkStart w:id="51" w:name="_Toc157829663"/>
      <w:bookmarkStart w:id="52" w:name="_Toc114079824"/>
      <w:bookmarkStart w:id="53" w:name="_Toc267074779"/>
      <w:bookmarkStart w:id="54" w:name="_Toc272246431"/>
      <w:bookmarkStart w:id="55" w:name="_Toc272247303"/>
      <w:bookmarkStart w:id="56" w:name="_Toc286245790"/>
      <w:bookmarkEnd w:id="50"/>
      <w:bookmarkEnd w:id="51"/>
      <w:r w:rsidRPr="00ED1418">
        <w:t>Terms defined elsewhere</w:t>
      </w:r>
      <w:bookmarkEnd w:id="52"/>
      <w:bookmarkEnd w:id="53"/>
      <w:bookmarkEnd w:id="54"/>
      <w:bookmarkEnd w:id="55"/>
      <w:bookmarkEnd w:id="56"/>
    </w:p>
    <w:p w:rsidR="001B2B73" w:rsidRPr="00ED1418" w:rsidRDefault="001B2B73" w:rsidP="00A350A1">
      <w:pPr>
        <w:rPr>
          <w:lang w:val="en-GB" w:eastAsia="ja-JP"/>
        </w:rPr>
      </w:pPr>
      <w:r w:rsidRPr="00ED1418">
        <w:rPr>
          <w:lang w:val="en-GB" w:eastAsia="ja-JP"/>
        </w:rPr>
        <w:t>This document uses the following terms defined elsewhere:</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1</w:t>
      </w:r>
      <w:r w:rsidRPr="00ED1418">
        <w:rPr>
          <w:b/>
          <w:bCs/>
          <w:lang w:val="en-GB" w:eastAsia="ja-JP"/>
        </w:rPr>
        <w:tab/>
        <w:t>Application programming interface (API) [ITU-T Y.101]:</w:t>
      </w:r>
      <w:r w:rsidR="00A350A1" w:rsidRPr="00ED1418">
        <w:rPr>
          <w:lang w:val="en-GB" w:eastAsia="ja-JP"/>
        </w:rPr>
        <w:t xml:space="preserve"> This is an implementation</w:t>
      </w:r>
      <w:r w:rsidRPr="00ED1418">
        <w:rPr>
          <w:lang w:val="en-GB" w:eastAsia="ja-JP"/>
        </w:rPr>
        <w:t xml:space="preserve"> interface between equipment and a software module and does not have any physical realization as it is internal to the equipment. </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2</w:t>
      </w:r>
      <w:r w:rsidRPr="00ED1418">
        <w:rPr>
          <w:b/>
          <w:bCs/>
          <w:lang w:val="en-GB" w:eastAsia="ja-JP"/>
        </w:rPr>
        <w:tab/>
        <w:t>Content provider [ITU-T Y.1910]:</w:t>
      </w:r>
      <w:r w:rsidRPr="00ED1418">
        <w:rPr>
          <w:lang w:val="en-GB" w:eastAsia="ja-JP"/>
        </w:rPr>
        <w:t xml:space="preserve"> The entity that owns or is licensed to sell content or content asset.</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3</w:t>
      </w:r>
      <w:r w:rsidRPr="00ED1418">
        <w:rPr>
          <w:b/>
          <w:bCs/>
          <w:lang w:val="en-GB" w:eastAsia="ja-JP"/>
        </w:rPr>
        <w:tab/>
        <w:t>End-user [ITU-T Y.1910]:</w:t>
      </w:r>
      <w:r w:rsidRPr="00ED1418">
        <w:rPr>
          <w:lang w:val="en-GB" w:eastAsia="ja-JP"/>
        </w:rPr>
        <w:t xml:space="preserve"> The actual user of the products or services.</w:t>
      </w:r>
    </w:p>
    <w:p w:rsidR="001B2B73" w:rsidRPr="00ED1418" w:rsidRDefault="001B2B73" w:rsidP="001B2B73">
      <w:pPr>
        <w:pStyle w:val="Note"/>
        <w:rPr>
          <w:lang w:eastAsia="ja-JP"/>
        </w:rPr>
      </w:pPr>
      <w:r w:rsidRPr="00ED1418">
        <w:rPr>
          <w:lang w:eastAsia="ja-JP"/>
        </w:rPr>
        <w:t>NOTE: The end-user consumes the product or service. An end-user can optionally be a subscriber (contractor).</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4</w:t>
      </w:r>
      <w:r w:rsidRPr="00ED1418">
        <w:rPr>
          <w:b/>
          <w:bCs/>
          <w:lang w:val="en-GB" w:eastAsia="ja-JP"/>
        </w:rPr>
        <w:tab/>
        <w:t>Middleware [ITU-T Y.1901]:</w:t>
      </w:r>
      <w:r w:rsidRPr="00ED1418">
        <w:rPr>
          <w:lang w:val="en-GB" w:eastAsia="ja-JP"/>
        </w:rPr>
        <w:t xml:space="preserve"> A layer of software between applications and resources, which consists of a set of service enablers that allow multiple functionalities running on one or more devices in an IPTV system to interact across a network.</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5</w:t>
      </w:r>
      <w:r w:rsidRPr="00ED1418">
        <w:rPr>
          <w:b/>
          <w:bCs/>
          <w:lang w:val="en-GB" w:eastAsia="ja-JP"/>
        </w:rPr>
        <w:tab/>
        <w:t>Network provider [ITU-T Y.1910]:</w:t>
      </w:r>
      <w:r w:rsidRPr="00ED1418">
        <w:rPr>
          <w:lang w:val="en-GB" w:eastAsia="ja-JP"/>
        </w:rPr>
        <w:t xml:space="preserve"> The organization that maintains and operates the network components required for IPTV functionality. </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6</w:t>
      </w:r>
      <w:r w:rsidRPr="00ED1418">
        <w:rPr>
          <w:b/>
          <w:bCs/>
          <w:lang w:val="en-GB" w:eastAsia="ja-JP"/>
        </w:rPr>
        <w:tab/>
        <w:t>Operator [ITU-T M.1400]:</w:t>
      </w:r>
      <w:r w:rsidRPr="00ED1418">
        <w:rPr>
          <w:lang w:val="en-GB" w:eastAsia="ja-JP"/>
        </w:rPr>
        <w:t xml:space="preserve"> An organization responsible for identification and management of telecommunication resources. An operator must be legally recognized by the telecommunication administration of the Country, or delegation thereof. An Operator may or may not correspond to a trading partner</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7</w:t>
      </w:r>
      <w:r w:rsidRPr="00ED1418">
        <w:rPr>
          <w:b/>
          <w:bCs/>
          <w:lang w:val="en-GB" w:eastAsia="ja-JP"/>
        </w:rPr>
        <w:tab/>
        <w:t>SCP [ITU Y.1901]:</w:t>
      </w:r>
      <w:r w:rsidRPr="00ED1418">
        <w:rPr>
          <w:lang w:val="en-GB" w:eastAsia="ja-JP"/>
        </w:rPr>
        <w:t xml:space="preserve"> A combination of service protection and content protection</w:t>
      </w:r>
    </w:p>
    <w:p w:rsidR="001B2B73" w:rsidRPr="00ED1418" w:rsidRDefault="001B2B73" w:rsidP="001B2B73">
      <w:pPr>
        <w:rPr>
          <w:lang w:val="en-GB" w:eastAsia="ja-JP"/>
        </w:rPr>
      </w:pPr>
      <w:r w:rsidRPr="00ED1418">
        <w:rPr>
          <w:b/>
          <w:bCs/>
          <w:lang w:val="en-GB" w:eastAsia="ja-JP"/>
        </w:rPr>
        <w:t>3.1.</w:t>
      </w:r>
      <w:r w:rsidRPr="00ED1418">
        <w:rPr>
          <w:rFonts w:hint="eastAsia"/>
          <w:b/>
          <w:bCs/>
          <w:lang w:val="en-GB" w:eastAsia="ja-JP"/>
        </w:rPr>
        <w:t>8</w:t>
      </w:r>
      <w:r w:rsidRPr="00ED1418">
        <w:rPr>
          <w:b/>
          <w:bCs/>
          <w:lang w:val="en-GB" w:eastAsia="ja-JP"/>
        </w:rPr>
        <w:tab/>
        <w:t>Service platform [ITU-T H.770]:</w:t>
      </w:r>
      <w:r w:rsidRPr="00ED1418">
        <w:rPr>
          <w:lang w:val="en-GB" w:eastAsia="ja-JP"/>
        </w:rPr>
        <w:t xml:space="preserve"> A set of functions that facilitate telecommunication services provided by service providers.</w:t>
      </w:r>
    </w:p>
    <w:p w:rsidR="001B2B73" w:rsidRPr="00ED1418" w:rsidRDefault="001B2B73" w:rsidP="001B2B73">
      <w:pPr>
        <w:pStyle w:val="Note"/>
        <w:rPr>
          <w:lang w:eastAsia="ja-JP"/>
        </w:rPr>
      </w:pPr>
      <w:r w:rsidRPr="00ED1418">
        <w:rPr>
          <w:lang w:eastAsia="ja-JP"/>
        </w:rPr>
        <w:t>NOTE: In context of IPTV services, examples of service platform's functions are service authentication, content aggregation and content delivery</w:t>
      </w:r>
    </w:p>
    <w:p w:rsidR="001B2B73" w:rsidRPr="00ED1418" w:rsidRDefault="001B2B73" w:rsidP="001B2B73">
      <w:pPr>
        <w:rPr>
          <w:lang w:val="en-GB" w:eastAsia="ja-JP"/>
        </w:rPr>
      </w:pPr>
      <w:r w:rsidRPr="00ED1418">
        <w:rPr>
          <w:b/>
          <w:bCs/>
          <w:lang w:val="en-GB" w:eastAsia="ja-JP"/>
        </w:rPr>
        <w:lastRenderedPageBreak/>
        <w:t>3.1.</w:t>
      </w:r>
      <w:r w:rsidRPr="00ED1418">
        <w:rPr>
          <w:rFonts w:hint="eastAsia"/>
          <w:b/>
          <w:bCs/>
          <w:lang w:val="en-GB" w:eastAsia="ja-JP"/>
        </w:rPr>
        <w:t>9</w:t>
      </w:r>
      <w:r w:rsidRPr="00ED1418">
        <w:rPr>
          <w:b/>
          <w:bCs/>
          <w:lang w:val="en-GB" w:eastAsia="ja-JP"/>
        </w:rPr>
        <w:tab/>
        <w:t>Service provider [ITU-T M.1400]:</w:t>
      </w:r>
      <w:r w:rsidRPr="00ED1418">
        <w:rPr>
          <w:lang w:val="en-GB" w:eastAsia="ja-JP"/>
        </w:rPr>
        <w:t xml:space="preserve"> A general reference to an operator that provides telecommunication services to customers and other users either on a tariff or contract basis. A service provider can optionally operate a network. A service provider can optionally be a customer of another service provider.</w:t>
      </w:r>
    </w:p>
    <w:p w:rsidR="001B2B73" w:rsidRPr="00ED1418" w:rsidRDefault="001B2B73" w:rsidP="00E54DDC">
      <w:pPr>
        <w:pStyle w:val="Heading2"/>
        <w:keepLines/>
        <w:tabs>
          <w:tab w:val="left" w:pos="900"/>
        </w:tabs>
        <w:overflowPunct w:val="0"/>
        <w:autoSpaceDE w:val="0"/>
        <w:autoSpaceDN w:val="0"/>
        <w:adjustRightInd w:val="0"/>
        <w:spacing w:after="0"/>
        <w:textAlignment w:val="baseline"/>
      </w:pPr>
      <w:bookmarkStart w:id="57" w:name="_Toc262231858"/>
      <w:bookmarkStart w:id="58" w:name="_Toc272246432"/>
      <w:bookmarkStart w:id="59" w:name="_Toc272247304"/>
      <w:bookmarkStart w:id="60" w:name="_Toc286245791"/>
      <w:r w:rsidRPr="00ED1418">
        <w:t>T</w:t>
      </w:r>
      <w:r w:rsidRPr="00ED1418">
        <w:rPr>
          <w:rFonts w:hint="eastAsia"/>
        </w:rPr>
        <w:t>erms defined in t</w:t>
      </w:r>
      <w:r w:rsidRPr="00ED1418">
        <w:t xml:space="preserve">his </w:t>
      </w:r>
      <w:bookmarkEnd w:id="57"/>
      <w:bookmarkEnd w:id="58"/>
      <w:bookmarkEnd w:id="59"/>
      <w:r w:rsidR="00E54DDC">
        <w:t>document</w:t>
      </w:r>
      <w:bookmarkEnd w:id="60"/>
    </w:p>
    <w:p w:rsidR="001B2B73" w:rsidRPr="00ED1418" w:rsidRDefault="001B2B73" w:rsidP="00A350A1">
      <w:pPr>
        <w:rPr>
          <w:bCs/>
          <w:lang w:val="en-GB" w:eastAsia="ja-JP"/>
        </w:rPr>
      </w:pPr>
      <w:r w:rsidRPr="00ED1418">
        <w:rPr>
          <w:rFonts w:hint="eastAsia"/>
          <w:bCs/>
          <w:lang w:val="en-GB" w:eastAsia="ja-JP"/>
        </w:rPr>
        <w:t xml:space="preserve">This </w:t>
      </w:r>
      <w:r w:rsidR="00A350A1" w:rsidRPr="00ED1418">
        <w:rPr>
          <w:bCs/>
          <w:lang w:val="en-GB" w:eastAsia="ja-JP"/>
        </w:rPr>
        <w:t>document</w:t>
      </w:r>
      <w:r w:rsidRPr="00ED1418">
        <w:rPr>
          <w:rFonts w:hint="eastAsia"/>
          <w:bCs/>
          <w:lang w:val="en-GB" w:eastAsia="ja-JP"/>
        </w:rPr>
        <w:t xml:space="preserve"> defines the </w:t>
      </w:r>
      <w:r w:rsidR="00A350A1" w:rsidRPr="00ED1418">
        <w:rPr>
          <w:bCs/>
          <w:lang w:val="en-GB" w:eastAsia="ja-JP"/>
        </w:rPr>
        <w:t>following</w:t>
      </w:r>
      <w:r w:rsidRPr="00ED1418">
        <w:rPr>
          <w:rFonts w:hint="eastAsia"/>
          <w:bCs/>
          <w:lang w:val="en-GB" w:eastAsia="ja-JP"/>
        </w:rPr>
        <w:t xml:space="preserve"> terms:</w:t>
      </w:r>
    </w:p>
    <w:p w:rsidR="001B2B73" w:rsidRPr="00ED1418" w:rsidRDefault="001B2B73" w:rsidP="001B2B73">
      <w:pPr>
        <w:rPr>
          <w:lang w:val="en-GB" w:eastAsia="ja-JP"/>
        </w:rPr>
      </w:pPr>
      <w:r w:rsidRPr="00ED1418">
        <w:rPr>
          <w:b/>
          <w:bCs/>
          <w:lang w:val="en-GB" w:eastAsia="ja-JP"/>
        </w:rPr>
        <w:t>3.2.</w:t>
      </w:r>
      <w:r w:rsidRPr="00ED1418">
        <w:rPr>
          <w:rFonts w:hint="eastAsia"/>
          <w:b/>
          <w:bCs/>
          <w:lang w:val="en-GB" w:eastAsia="ja-JP"/>
        </w:rPr>
        <w:t>1</w:t>
      </w:r>
      <w:r w:rsidRPr="00ED1418">
        <w:rPr>
          <w:b/>
          <w:bCs/>
          <w:lang w:val="en-GB" w:eastAsia="ja-JP"/>
        </w:rPr>
        <w:tab/>
      </w:r>
      <w:r w:rsidRPr="00ED1418">
        <w:rPr>
          <w:rFonts w:hint="eastAsia"/>
          <w:b/>
          <w:bCs/>
          <w:lang w:val="en-GB" w:eastAsia="ja-JP"/>
        </w:rPr>
        <w:t>IPTV r</w:t>
      </w:r>
      <w:r w:rsidRPr="00ED1418">
        <w:rPr>
          <w:b/>
          <w:bCs/>
          <w:lang w:val="en-GB" w:eastAsia="ja-JP"/>
        </w:rPr>
        <w:t>etail service provider (</w:t>
      </w:r>
      <w:r w:rsidRPr="00ED1418">
        <w:rPr>
          <w:rFonts w:hint="eastAsia"/>
          <w:b/>
          <w:bCs/>
          <w:lang w:val="en-GB" w:eastAsia="ja-JP"/>
        </w:rPr>
        <w:t>I</w:t>
      </w:r>
      <w:r w:rsidRPr="00ED1418">
        <w:rPr>
          <w:b/>
          <w:bCs/>
          <w:lang w:val="en-GB" w:eastAsia="ja-JP"/>
        </w:rPr>
        <w:t>RSP):</w:t>
      </w:r>
      <w:r w:rsidRPr="00ED1418">
        <w:rPr>
          <w:lang w:val="en-GB" w:eastAsia="ja-JP"/>
        </w:rPr>
        <w:t xml:space="preserve"> The role that has </w:t>
      </w:r>
      <w:r w:rsidRPr="00ED1418">
        <w:rPr>
          <w:rFonts w:hint="eastAsia"/>
          <w:lang w:val="en-GB" w:eastAsia="ja-JP"/>
        </w:rPr>
        <w:t>mainly</w:t>
      </w:r>
      <w:r w:rsidRPr="00ED1418">
        <w:rPr>
          <w:lang w:val="en-GB" w:eastAsia="ja-JP"/>
        </w:rPr>
        <w:t xml:space="preserve"> responsibility for the provision of a service or set of services to users. </w:t>
      </w:r>
      <w:r w:rsidRPr="00ED1418">
        <w:rPr>
          <w:rFonts w:hint="eastAsia"/>
          <w:lang w:val="en-GB" w:eastAsia="ja-JP"/>
        </w:rPr>
        <w:t xml:space="preserve"> </w:t>
      </w:r>
      <w:r w:rsidRPr="00ED1418">
        <w:rPr>
          <w:lang w:val="en-GB" w:eastAsia="ja-JP"/>
        </w:rPr>
        <w:t>IPTV retail service providers do</w:t>
      </w:r>
      <w:r w:rsidRPr="00ED1418">
        <w:rPr>
          <w:rFonts w:hint="eastAsia"/>
          <w:lang w:val="en-GB" w:eastAsia="ja-JP"/>
        </w:rPr>
        <w:t xml:space="preserve"> not provide a complete service on its own </w:t>
      </w:r>
      <w:r w:rsidRPr="00ED1418">
        <w:rPr>
          <w:lang w:val="en-GB" w:eastAsia="ja-JP"/>
        </w:rPr>
        <w:t>functionalities.</w:t>
      </w:r>
    </w:p>
    <w:p w:rsidR="001B2B73" w:rsidRPr="00ED1418" w:rsidRDefault="001B2B73" w:rsidP="001B2B73">
      <w:pPr>
        <w:pStyle w:val="Note"/>
        <w:rPr>
          <w:lang w:eastAsia="ja-JP"/>
        </w:rPr>
      </w:pPr>
      <w:r w:rsidRPr="00ED1418">
        <w:rPr>
          <w:b/>
          <w:bCs/>
          <w:lang w:eastAsia="ja-JP"/>
        </w:rPr>
        <w:t xml:space="preserve">NOTE </w:t>
      </w:r>
      <w:r w:rsidRPr="00ED1418">
        <w:rPr>
          <w:rFonts w:hint="eastAsia"/>
          <w:b/>
          <w:bCs/>
          <w:lang w:eastAsia="ja-JP"/>
        </w:rPr>
        <w:t>1</w:t>
      </w:r>
      <w:r w:rsidRPr="00ED1418">
        <w:rPr>
          <w:b/>
          <w:bCs/>
          <w:lang w:eastAsia="ja-JP"/>
        </w:rPr>
        <w:t>:</w:t>
      </w:r>
      <w:r w:rsidRPr="00ED1418">
        <w:rPr>
          <w:lang w:eastAsia="ja-JP"/>
        </w:rPr>
        <w:t xml:space="preserve"> </w:t>
      </w:r>
      <w:proofErr w:type="spellStart"/>
      <w:r w:rsidRPr="00ED1418">
        <w:rPr>
          <w:rFonts w:hint="eastAsia"/>
          <w:lang w:eastAsia="ja-JP"/>
        </w:rPr>
        <w:t>I</w:t>
      </w:r>
      <w:r w:rsidRPr="00ED1418">
        <w:rPr>
          <w:lang w:eastAsia="ja-JP"/>
        </w:rPr>
        <w:t>RSPs</w:t>
      </w:r>
      <w:proofErr w:type="spellEnd"/>
      <w:r w:rsidRPr="00ED1418">
        <w:rPr>
          <w:lang w:eastAsia="ja-JP"/>
        </w:rPr>
        <w:t xml:space="preserve"> fall under the 'Service Provider [ITU-T M.1400]' as IPTV domain definition.</w:t>
      </w:r>
    </w:p>
    <w:p w:rsidR="001B2B73" w:rsidRPr="00ED1418" w:rsidRDefault="001B2B73" w:rsidP="001B2B73">
      <w:pPr>
        <w:pStyle w:val="Heading1"/>
      </w:pPr>
      <w:bookmarkStart w:id="61" w:name="_Toc267074783"/>
      <w:bookmarkStart w:id="62" w:name="_Toc267074784"/>
      <w:bookmarkStart w:id="63" w:name="_Toc267074785"/>
      <w:bookmarkStart w:id="64" w:name="_Toc267074786"/>
      <w:bookmarkStart w:id="65" w:name="_Toc267074787"/>
      <w:bookmarkStart w:id="66" w:name="_Toc148960377"/>
      <w:bookmarkStart w:id="67" w:name="_Toc157831406"/>
      <w:bookmarkStart w:id="68" w:name="_Toc173325741"/>
      <w:bookmarkStart w:id="69" w:name="_Toc173427916"/>
      <w:bookmarkStart w:id="70" w:name="_Toc173449640"/>
      <w:bookmarkStart w:id="71" w:name="_Toc180534949"/>
      <w:bookmarkStart w:id="72" w:name="_Toc185270321"/>
      <w:bookmarkStart w:id="73" w:name="_Toc185270655"/>
      <w:bookmarkStart w:id="74" w:name="_Toc185270963"/>
      <w:bookmarkStart w:id="75" w:name="_Toc185271147"/>
      <w:bookmarkStart w:id="76" w:name="_Toc185271211"/>
      <w:bookmarkStart w:id="77" w:name="_Toc185411931"/>
      <w:bookmarkStart w:id="78" w:name="_Toc185437391"/>
      <w:bookmarkStart w:id="79" w:name="_Toc185438022"/>
      <w:bookmarkStart w:id="80" w:name="_Toc114079826"/>
      <w:bookmarkStart w:id="81" w:name="_Toc267074788"/>
      <w:bookmarkStart w:id="82" w:name="_Toc272246433"/>
      <w:bookmarkStart w:id="83" w:name="_Toc272247305"/>
      <w:bookmarkStart w:id="84" w:name="_Toc286245792"/>
      <w:bookmarkEnd w:id="61"/>
      <w:bookmarkEnd w:id="62"/>
      <w:bookmarkEnd w:id="63"/>
      <w:bookmarkEnd w:id="64"/>
      <w:bookmarkEnd w:id="65"/>
      <w:r w:rsidRPr="00ED1418">
        <w:t>Abbreviations</w:t>
      </w:r>
      <w:bookmarkEnd w:id="66"/>
      <w:bookmarkEnd w:id="67"/>
      <w:r w:rsidRPr="00ED1418">
        <w:t xml:space="preserve"> and acronyms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ED1418">
        <w:t xml:space="preserve"> </w:t>
      </w:r>
    </w:p>
    <w:p w:rsidR="001B2B73" w:rsidRPr="00ED1418" w:rsidRDefault="001B2B73" w:rsidP="00A350A1">
      <w:pPr>
        <w:rPr>
          <w:lang w:val="en-GB"/>
        </w:rPr>
      </w:pPr>
      <w:r w:rsidRPr="00ED1418">
        <w:rPr>
          <w:lang w:val="en-GB"/>
        </w:rPr>
        <w:t>This document uses the following abbreviations and acronyms.</w:t>
      </w:r>
    </w:p>
    <w:tbl>
      <w:tblPr>
        <w:tblW w:w="0" w:type="auto"/>
        <w:tblLook w:val="00BF"/>
      </w:tblPr>
      <w:tblGrid>
        <w:gridCol w:w="1809"/>
        <w:gridCol w:w="8046"/>
      </w:tblGrid>
      <w:tr w:rsidR="001B2B73" w:rsidRPr="00ED1418" w:rsidTr="00A350A1">
        <w:tc>
          <w:tcPr>
            <w:tcW w:w="1809" w:type="dxa"/>
            <w:shd w:val="clear" w:color="auto" w:fill="auto"/>
          </w:tcPr>
          <w:p w:rsidR="001B2B73" w:rsidRPr="00ED1418" w:rsidRDefault="001B2B73" w:rsidP="00A350A1">
            <w:pPr>
              <w:rPr>
                <w:lang w:val="en-GB" w:eastAsia="ja-JP"/>
              </w:rPr>
            </w:pPr>
            <w:r w:rsidRPr="00ED1418">
              <w:rPr>
                <w:rFonts w:hint="eastAsia"/>
                <w:lang w:val="en-GB" w:eastAsia="ja-JP"/>
              </w:rPr>
              <w:t>API</w:t>
            </w:r>
          </w:p>
        </w:tc>
        <w:tc>
          <w:tcPr>
            <w:tcW w:w="8046" w:type="dxa"/>
            <w:shd w:val="clear" w:color="auto" w:fill="auto"/>
          </w:tcPr>
          <w:p w:rsidR="001B2B73" w:rsidRPr="00ED1418" w:rsidRDefault="001B2B73" w:rsidP="00A350A1">
            <w:pPr>
              <w:rPr>
                <w:lang w:val="en-GB" w:eastAsia="ja-JP"/>
              </w:rPr>
            </w:pPr>
            <w:r w:rsidRPr="00ED1418">
              <w:rPr>
                <w:rFonts w:hint="eastAsia"/>
                <w:lang w:val="en-GB" w:eastAsia="ja-JP"/>
              </w:rPr>
              <w:t>Application Programming Interface</w:t>
            </w:r>
          </w:p>
        </w:tc>
      </w:tr>
      <w:tr w:rsidR="001B2B73" w:rsidRPr="00ED1418" w:rsidTr="00A350A1">
        <w:tc>
          <w:tcPr>
            <w:tcW w:w="1809" w:type="dxa"/>
            <w:shd w:val="clear" w:color="auto" w:fill="auto"/>
          </w:tcPr>
          <w:p w:rsidR="001B2B73" w:rsidRPr="00ED1418" w:rsidRDefault="001B2B73" w:rsidP="00A350A1">
            <w:pPr>
              <w:rPr>
                <w:lang w:val="en-GB" w:eastAsia="ja-JP"/>
              </w:rPr>
            </w:pPr>
            <w:r w:rsidRPr="00ED1418">
              <w:rPr>
                <w:lang w:val="en-GB" w:eastAsia="ja-JP"/>
              </w:rPr>
              <w:t>IPTV</w:t>
            </w:r>
          </w:p>
        </w:tc>
        <w:tc>
          <w:tcPr>
            <w:tcW w:w="8046" w:type="dxa"/>
            <w:shd w:val="clear" w:color="auto" w:fill="auto"/>
          </w:tcPr>
          <w:p w:rsidR="001B2B73" w:rsidRPr="00ED1418" w:rsidRDefault="001B2B73" w:rsidP="00A350A1">
            <w:pPr>
              <w:rPr>
                <w:lang w:val="en-GB" w:eastAsia="ja-JP"/>
              </w:rPr>
            </w:pPr>
            <w:r w:rsidRPr="00ED1418">
              <w:rPr>
                <w:lang w:val="en-GB" w:eastAsia="ja-JP"/>
              </w:rPr>
              <w:t>Internet Protocol TV</w:t>
            </w:r>
          </w:p>
        </w:tc>
      </w:tr>
      <w:tr w:rsidR="001B2B73" w:rsidRPr="00ED1418" w:rsidTr="00A350A1">
        <w:tc>
          <w:tcPr>
            <w:tcW w:w="1809" w:type="dxa"/>
            <w:shd w:val="clear" w:color="auto" w:fill="auto"/>
          </w:tcPr>
          <w:p w:rsidR="001B2B73" w:rsidRPr="00ED1418" w:rsidRDefault="001B2B73" w:rsidP="00A350A1">
            <w:pPr>
              <w:rPr>
                <w:lang w:val="en-GB" w:eastAsia="ja-JP"/>
              </w:rPr>
            </w:pPr>
            <w:proofErr w:type="spellStart"/>
            <w:r w:rsidRPr="00ED1418">
              <w:rPr>
                <w:lang w:val="en-GB" w:eastAsia="ja-JP"/>
              </w:rPr>
              <w:t>NetCo</w:t>
            </w:r>
            <w:proofErr w:type="spellEnd"/>
          </w:p>
        </w:tc>
        <w:tc>
          <w:tcPr>
            <w:tcW w:w="8046" w:type="dxa"/>
            <w:shd w:val="clear" w:color="auto" w:fill="auto"/>
          </w:tcPr>
          <w:p w:rsidR="001B2B73" w:rsidRPr="00ED1418" w:rsidRDefault="001B2B73" w:rsidP="00A350A1">
            <w:pPr>
              <w:rPr>
                <w:lang w:val="en-GB" w:eastAsia="ja-JP"/>
              </w:rPr>
            </w:pPr>
            <w:r w:rsidRPr="00ED1418">
              <w:rPr>
                <w:lang w:val="en-GB" w:eastAsia="ja-JP"/>
              </w:rPr>
              <w:t>Network Company</w:t>
            </w:r>
          </w:p>
        </w:tc>
      </w:tr>
      <w:tr w:rsidR="001B2B73" w:rsidRPr="00ED1418" w:rsidTr="00A350A1">
        <w:tc>
          <w:tcPr>
            <w:tcW w:w="1809" w:type="dxa"/>
            <w:shd w:val="clear" w:color="auto" w:fill="auto"/>
          </w:tcPr>
          <w:p w:rsidR="001B2B73" w:rsidRPr="00ED1418" w:rsidRDefault="001B2B73" w:rsidP="00A350A1">
            <w:pPr>
              <w:rPr>
                <w:lang w:val="en-GB" w:eastAsia="ja-JP"/>
              </w:rPr>
            </w:pPr>
            <w:r w:rsidRPr="00ED1418">
              <w:rPr>
                <w:lang w:val="en-GB" w:eastAsia="ja-JP"/>
              </w:rPr>
              <w:t>NGN</w:t>
            </w:r>
          </w:p>
        </w:tc>
        <w:tc>
          <w:tcPr>
            <w:tcW w:w="8046" w:type="dxa"/>
            <w:shd w:val="clear" w:color="auto" w:fill="auto"/>
          </w:tcPr>
          <w:p w:rsidR="001B2B73" w:rsidRPr="00ED1418" w:rsidRDefault="001B2B73" w:rsidP="00A350A1">
            <w:pPr>
              <w:rPr>
                <w:lang w:val="en-GB" w:eastAsia="ja-JP"/>
              </w:rPr>
            </w:pPr>
            <w:r w:rsidRPr="00ED1418">
              <w:rPr>
                <w:lang w:val="en-GB" w:eastAsia="ja-JP"/>
              </w:rPr>
              <w:t>Next Generation Network</w:t>
            </w:r>
          </w:p>
        </w:tc>
      </w:tr>
      <w:tr w:rsidR="001B2B73" w:rsidRPr="00ED1418" w:rsidTr="00A350A1">
        <w:tc>
          <w:tcPr>
            <w:tcW w:w="1809" w:type="dxa"/>
            <w:shd w:val="clear" w:color="auto" w:fill="auto"/>
          </w:tcPr>
          <w:p w:rsidR="001B2B73" w:rsidRPr="00ED1418" w:rsidRDefault="001B2B73" w:rsidP="00A350A1">
            <w:pPr>
              <w:rPr>
                <w:lang w:val="en-GB" w:eastAsia="ja-JP"/>
              </w:rPr>
            </w:pPr>
            <w:proofErr w:type="spellStart"/>
            <w:r w:rsidRPr="00ED1418">
              <w:rPr>
                <w:lang w:val="en-GB" w:eastAsia="ja-JP"/>
              </w:rPr>
              <w:t>OpCo</w:t>
            </w:r>
            <w:proofErr w:type="spellEnd"/>
          </w:p>
        </w:tc>
        <w:tc>
          <w:tcPr>
            <w:tcW w:w="8046" w:type="dxa"/>
            <w:shd w:val="clear" w:color="auto" w:fill="auto"/>
          </w:tcPr>
          <w:p w:rsidR="001B2B73" w:rsidRPr="00ED1418" w:rsidRDefault="001B2B73" w:rsidP="00A350A1">
            <w:pPr>
              <w:rPr>
                <w:lang w:val="en-GB" w:eastAsia="ja-JP"/>
              </w:rPr>
            </w:pPr>
            <w:r w:rsidRPr="00ED1418">
              <w:rPr>
                <w:lang w:val="en-GB" w:eastAsia="ja-JP"/>
              </w:rPr>
              <w:t>Operating Company</w:t>
            </w:r>
          </w:p>
        </w:tc>
      </w:tr>
      <w:tr w:rsidR="001B2B73" w:rsidRPr="00ED1418" w:rsidTr="00A350A1">
        <w:tc>
          <w:tcPr>
            <w:tcW w:w="1809" w:type="dxa"/>
            <w:shd w:val="clear" w:color="auto" w:fill="auto"/>
          </w:tcPr>
          <w:p w:rsidR="001B2B73" w:rsidRPr="00ED1418" w:rsidRDefault="001B2B73" w:rsidP="00A350A1">
            <w:pPr>
              <w:rPr>
                <w:lang w:val="en-GB" w:eastAsia="ja-JP"/>
              </w:rPr>
            </w:pPr>
            <w:r w:rsidRPr="00ED1418">
              <w:rPr>
                <w:rFonts w:hint="eastAsia"/>
                <w:lang w:val="en-GB" w:eastAsia="ja-JP"/>
              </w:rPr>
              <w:t>I</w:t>
            </w:r>
            <w:r w:rsidRPr="00ED1418">
              <w:rPr>
                <w:lang w:val="en-GB" w:eastAsia="ja-JP"/>
              </w:rPr>
              <w:t>RSP</w:t>
            </w:r>
          </w:p>
        </w:tc>
        <w:tc>
          <w:tcPr>
            <w:tcW w:w="8046" w:type="dxa"/>
            <w:shd w:val="clear" w:color="auto" w:fill="auto"/>
          </w:tcPr>
          <w:p w:rsidR="001B2B73" w:rsidRPr="00ED1418" w:rsidRDefault="001B2B73" w:rsidP="00A350A1">
            <w:pPr>
              <w:rPr>
                <w:lang w:val="en-GB" w:eastAsia="ja-JP"/>
              </w:rPr>
            </w:pPr>
            <w:r w:rsidRPr="00ED1418">
              <w:rPr>
                <w:rFonts w:hint="eastAsia"/>
                <w:lang w:val="en-GB" w:eastAsia="ja-JP"/>
              </w:rPr>
              <w:t xml:space="preserve">IPTV </w:t>
            </w:r>
            <w:r w:rsidRPr="00ED1418">
              <w:rPr>
                <w:lang w:val="en-GB" w:eastAsia="ja-JP"/>
              </w:rPr>
              <w:t>Retail Service Provider</w:t>
            </w:r>
          </w:p>
        </w:tc>
      </w:tr>
      <w:tr w:rsidR="001B2B73" w:rsidRPr="00ED1418" w:rsidTr="00A350A1">
        <w:tc>
          <w:tcPr>
            <w:tcW w:w="1809" w:type="dxa"/>
            <w:shd w:val="clear" w:color="auto" w:fill="auto"/>
          </w:tcPr>
          <w:p w:rsidR="001B2B73" w:rsidRPr="00ED1418" w:rsidRDefault="001B2B73" w:rsidP="00A350A1">
            <w:pPr>
              <w:rPr>
                <w:lang w:val="en-GB" w:eastAsia="ja-JP"/>
              </w:rPr>
            </w:pPr>
            <w:r w:rsidRPr="00ED1418">
              <w:rPr>
                <w:lang w:val="en-GB" w:eastAsia="ja-JP"/>
              </w:rPr>
              <w:t>SCP</w:t>
            </w:r>
          </w:p>
        </w:tc>
        <w:tc>
          <w:tcPr>
            <w:tcW w:w="8046" w:type="dxa"/>
            <w:shd w:val="clear" w:color="auto" w:fill="auto"/>
          </w:tcPr>
          <w:p w:rsidR="001B2B73" w:rsidRPr="00ED1418" w:rsidRDefault="001B2B73" w:rsidP="00A350A1">
            <w:pPr>
              <w:rPr>
                <w:lang w:val="en-GB" w:eastAsia="ja-JP"/>
              </w:rPr>
            </w:pPr>
            <w:r w:rsidRPr="00ED1418">
              <w:rPr>
                <w:lang w:val="en-GB" w:eastAsia="ja-JP"/>
              </w:rPr>
              <w:t>Service Protection and Content Protection</w:t>
            </w:r>
          </w:p>
        </w:tc>
      </w:tr>
    </w:tbl>
    <w:p w:rsidR="001B2B73" w:rsidRPr="00ED1418" w:rsidRDefault="001B2B73" w:rsidP="001B2B73">
      <w:pPr>
        <w:pStyle w:val="Heading1"/>
      </w:pPr>
      <w:bookmarkStart w:id="85" w:name="_Toc267074789"/>
      <w:bookmarkStart w:id="86" w:name="_Toc267074791"/>
      <w:bookmarkStart w:id="87" w:name="_Toc267074792"/>
      <w:bookmarkStart w:id="88" w:name="_Toc267074793"/>
      <w:bookmarkStart w:id="89" w:name="_Toc267074794"/>
      <w:bookmarkStart w:id="90" w:name="_Toc267074795"/>
      <w:bookmarkStart w:id="91" w:name="_Toc267074796"/>
      <w:bookmarkStart w:id="92" w:name="_Toc272246434"/>
      <w:bookmarkStart w:id="93" w:name="_Toc272247306"/>
      <w:bookmarkStart w:id="94" w:name="_Toc173325742"/>
      <w:bookmarkStart w:id="95" w:name="_Toc173427917"/>
      <w:bookmarkStart w:id="96" w:name="_Toc173449641"/>
      <w:bookmarkStart w:id="97" w:name="_Toc180534950"/>
      <w:bookmarkStart w:id="98" w:name="_Toc185270322"/>
      <w:bookmarkStart w:id="99" w:name="_Toc185270656"/>
      <w:bookmarkStart w:id="100" w:name="_Toc185270964"/>
      <w:bookmarkStart w:id="101" w:name="_Toc185271148"/>
      <w:bookmarkStart w:id="102" w:name="_Toc185271212"/>
      <w:bookmarkStart w:id="103" w:name="_Toc185411932"/>
      <w:bookmarkStart w:id="104" w:name="_Toc185437392"/>
      <w:bookmarkStart w:id="105" w:name="_Toc185438023"/>
      <w:bookmarkStart w:id="106" w:name="_Toc286245793"/>
      <w:bookmarkEnd w:id="85"/>
      <w:bookmarkEnd w:id="86"/>
      <w:bookmarkEnd w:id="87"/>
      <w:bookmarkEnd w:id="88"/>
      <w:bookmarkEnd w:id="89"/>
      <w:bookmarkEnd w:id="90"/>
      <w:r w:rsidRPr="00ED1418">
        <w:t>Generic IPTV Domains</w:t>
      </w:r>
      <w:bookmarkEnd w:id="91"/>
      <w:bookmarkEnd w:id="92"/>
      <w:bookmarkEnd w:id="93"/>
      <w:bookmarkEnd w:id="106"/>
    </w:p>
    <w:p w:rsidR="001B2B73" w:rsidRPr="00ED1418" w:rsidRDefault="001B2B73" w:rsidP="001B2B73">
      <w:pPr>
        <w:rPr>
          <w:lang w:val="en-GB"/>
        </w:rPr>
      </w:pPr>
      <w:r w:rsidRPr="00ED1418">
        <w:rPr>
          <w:lang w:val="en-GB"/>
        </w:rPr>
        <w:t xml:space="preserve">The main domains involved in the provisioning of IPTV services are: </w:t>
      </w:r>
      <w:r w:rsidRPr="00ED1418">
        <w:rPr>
          <w:lang w:val="en-GB" w:eastAsia="ja-JP"/>
        </w:rPr>
        <w:t>‘</w:t>
      </w:r>
      <w:r w:rsidRPr="00ED1418">
        <w:rPr>
          <w:rFonts w:hint="eastAsia"/>
          <w:lang w:val="en-GB" w:eastAsia="ja-JP"/>
        </w:rPr>
        <w:t>e</w:t>
      </w:r>
      <w:r w:rsidRPr="00ED1418">
        <w:rPr>
          <w:lang w:val="en-GB"/>
        </w:rPr>
        <w:t>nd</w:t>
      </w:r>
      <w:r w:rsidRPr="00ED1418">
        <w:rPr>
          <w:rFonts w:hint="eastAsia"/>
          <w:lang w:val="en-GB" w:eastAsia="ja-JP"/>
        </w:rPr>
        <w:t>-u</w:t>
      </w:r>
      <w:r w:rsidRPr="00ED1418">
        <w:rPr>
          <w:lang w:val="en-GB"/>
        </w:rPr>
        <w:t>ser</w:t>
      </w:r>
      <w:r w:rsidRPr="00ED1418">
        <w:rPr>
          <w:lang w:val="en-GB" w:eastAsia="ja-JP"/>
        </w:rPr>
        <w:t>’</w:t>
      </w:r>
      <w:r w:rsidRPr="00ED1418">
        <w:rPr>
          <w:lang w:val="en-GB"/>
        </w:rPr>
        <w:t xml:space="preserve">, </w:t>
      </w:r>
      <w:r w:rsidRPr="00ED1418">
        <w:rPr>
          <w:lang w:val="en-GB" w:eastAsia="ja-JP"/>
        </w:rPr>
        <w:t>‘</w:t>
      </w:r>
      <w:r w:rsidRPr="00ED1418">
        <w:rPr>
          <w:rFonts w:hint="eastAsia"/>
          <w:lang w:val="en-GB" w:eastAsia="ja-JP"/>
        </w:rPr>
        <w:t>n</w:t>
      </w:r>
      <w:r w:rsidRPr="00ED1418">
        <w:rPr>
          <w:lang w:val="en-GB"/>
        </w:rPr>
        <w:t xml:space="preserve">etwork </w:t>
      </w:r>
      <w:r w:rsidRPr="00ED1418">
        <w:rPr>
          <w:rFonts w:hint="eastAsia"/>
          <w:lang w:val="en-GB" w:eastAsia="ja-JP"/>
        </w:rPr>
        <w:t>p</w:t>
      </w:r>
      <w:r w:rsidRPr="00ED1418">
        <w:rPr>
          <w:lang w:val="en-GB"/>
        </w:rPr>
        <w:t>rovider</w:t>
      </w:r>
      <w:r w:rsidRPr="00ED1418">
        <w:rPr>
          <w:lang w:val="en-GB" w:eastAsia="ja-JP"/>
        </w:rPr>
        <w:t>’</w:t>
      </w:r>
      <w:r w:rsidRPr="00ED1418">
        <w:rPr>
          <w:lang w:val="en-GB"/>
        </w:rPr>
        <w:t xml:space="preserve">, </w:t>
      </w:r>
      <w:r w:rsidRPr="00ED1418">
        <w:rPr>
          <w:lang w:val="en-GB" w:eastAsia="ja-JP"/>
        </w:rPr>
        <w:t>‘</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rovider</w:t>
      </w:r>
      <w:r w:rsidRPr="00ED1418">
        <w:rPr>
          <w:lang w:val="en-GB" w:eastAsia="ja-JP"/>
        </w:rPr>
        <w:t>’</w:t>
      </w:r>
      <w:r w:rsidRPr="00ED1418">
        <w:rPr>
          <w:lang w:val="en-GB"/>
        </w:rPr>
        <w:t xml:space="preserve"> and </w:t>
      </w:r>
      <w:r w:rsidRPr="00ED1418">
        <w:rPr>
          <w:lang w:val="en-GB" w:eastAsia="ja-JP"/>
        </w:rPr>
        <w:t>‘</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rovider</w:t>
      </w:r>
      <w:r w:rsidRPr="00ED1418">
        <w:rPr>
          <w:lang w:val="en-GB" w:eastAsia="ja-JP"/>
        </w:rPr>
        <w:t>’</w:t>
      </w:r>
      <w:r w:rsidRPr="00ED1418">
        <w:rPr>
          <w:lang w:val="en-GB"/>
        </w:rPr>
        <w:t>.</w:t>
      </w:r>
    </w:p>
    <w:p w:rsidR="001B2B73" w:rsidRPr="00ED1418" w:rsidRDefault="00ED1418" w:rsidP="001B2B73">
      <w:pPr>
        <w:rPr>
          <w:lang w:val="en-GB" w:eastAsia="ja-JP"/>
        </w:rPr>
      </w:pPr>
      <w:r>
        <w:rPr>
          <w:lang w:val="en-GB"/>
        </w:rPr>
        <w:t>Figure 5.</w:t>
      </w:r>
      <w:r w:rsidR="00BA4CD9" w:rsidRPr="00ED1418">
        <w:rPr>
          <w:noProof/>
          <w:lang w:val="en-GB"/>
        </w:rPr>
        <w:t>1</w:t>
      </w:r>
      <w:r w:rsidR="001B2B73" w:rsidRPr="00ED1418">
        <w:rPr>
          <w:lang w:val="en-GB" w:eastAsia="ja-JP"/>
        </w:rPr>
        <w:t xml:space="preserve"> revisits the main domains that are involved in the provision of IPTV services [ITU-T Y.1910]. Content providers own or are licensed to sell content or content asserts. Service providers are operators that provide telecommunication services to customers or other users. Network providers maintain and operate network components necessary for the respective delivery modes supported by the various service providers. End users are those who utilize available services via one or multiple networks.</w:t>
      </w:r>
    </w:p>
    <w:p w:rsidR="00A350A1" w:rsidRPr="00ED1418" w:rsidRDefault="00A350A1" w:rsidP="00A350A1">
      <w:pPr>
        <w:rPr>
          <w:lang w:val="en-GB" w:eastAsia="ja-JP"/>
        </w:rPr>
      </w:pPr>
      <w:r w:rsidRPr="00ED1418">
        <w:rPr>
          <w:rFonts w:hint="eastAsia"/>
          <w:lang w:val="en-GB" w:eastAsia="ja-JP"/>
        </w:rPr>
        <w:t>[ITU-T Y.1901]</w:t>
      </w:r>
      <w:r w:rsidRPr="00ED1418">
        <w:rPr>
          <w:lang w:val="en-GB" w:eastAsia="ja-JP"/>
        </w:rPr>
        <w:t xml:space="preserve"> provides</w:t>
      </w:r>
      <w:r w:rsidRPr="00ED1418">
        <w:rPr>
          <w:rFonts w:hint="eastAsia"/>
          <w:lang w:val="en-GB" w:eastAsia="ja-JP"/>
        </w:rPr>
        <w:t xml:space="preserve"> </w:t>
      </w:r>
      <w:r w:rsidRPr="00ED1418">
        <w:rPr>
          <w:lang w:val="en-GB" w:eastAsia="ja-JP"/>
        </w:rPr>
        <w:t xml:space="preserve">the </w:t>
      </w:r>
      <w:r w:rsidRPr="00ED1418">
        <w:rPr>
          <w:rFonts w:hint="eastAsia"/>
          <w:lang w:val="en-GB" w:eastAsia="ja-JP"/>
        </w:rPr>
        <w:t xml:space="preserve">following </w:t>
      </w:r>
      <w:r w:rsidRPr="00ED1418">
        <w:rPr>
          <w:lang w:val="en-GB" w:eastAsia="ja-JP"/>
        </w:rPr>
        <w:t>re</w:t>
      </w:r>
      <w:r w:rsidRPr="00ED1418">
        <w:rPr>
          <w:rFonts w:hint="eastAsia"/>
          <w:lang w:val="en-GB" w:eastAsia="ja-JP"/>
        </w:rPr>
        <w:t xml:space="preserve">quirement </w:t>
      </w:r>
      <w:r w:rsidRPr="00ED1418">
        <w:rPr>
          <w:lang w:val="en-GB" w:eastAsia="ja-JP"/>
        </w:rPr>
        <w:t>for</w:t>
      </w:r>
      <w:r w:rsidRPr="00ED1418">
        <w:rPr>
          <w:rFonts w:hint="eastAsia"/>
          <w:lang w:val="en-GB" w:eastAsia="ja-JP"/>
        </w:rPr>
        <w:t xml:space="preserve"> selection of entities relating IPTV services This </w:t>
      </w:r>
      <w:r w:rsidRPr="00ED1418">
        <w:rPr>
          <w:lang w:val="en-GB" w:eastAsia="ja-JP"/>
        </w:rPr>
        <w:t>document</w:t>
      </w:r>
      <w:r w:rsidRPr="00ED1418">
        <w:rPr>
          <w:rFonts w:hint="eastAsia"/>
          <w:lang w:val="en-GB" w:eastAsia="ja-JP"/>
        </w:rPr>
        <w:t xml:space="preserve"> points out the </w:t>
      </w:r>
      <w:r w:rsidRPr="00ED1418">
        <w:rPr>
          <w:lang w:val="en-GB" w:eastAsia="ja-JP"/>
        </w:rPr>
        <w:t>d</w:t>
      </w:r>
      <w:r w:rsidRPr="00ED1418">
        <w:rPr>
          <w:rFonts w:hint="eastAsia"/>
          <w:lang w:val="en-GB" w:eastAsia="ja-JP"/>
        </w:rPr>
        <w:t xml:space="preserve">iversity of the </w:t>
      </w:r>
      <w:r w:rsidRPr="00ED1418">
        <w:rPr>
          <w:lang w:val="en-GB" w:eastAsia="ja-JP"/>
        </w:rPr>
        <w:t>structure</w:t>
      </w:r>
      <w:r w:rsidRPr="00ED1418">
        <w:rPr>
          <w:rFonts w:hint="eastAsia"/>
          <w:lang w:val="en-GB" w:eastAsia="ja-JP"/>
        </w:rPr>
        <w:t xml:space="preserve"> of entities concerning IPTV service providers.</w:t>
      </w:r>
    </w:p>
    <w:p w:rsidR="00A350A1" w:rsidRPr="00ED1418" w:rsidRDefault="00A350A1" w:rsidP="00ED1418">
      <w:pPr>
        <w:ind w:left="567"/>
        <w:rPr>
          <w:i/>
          <w:iCs/>
          <w:lang w:val="en-GB" w:eastAsia="ja-JP"/>
        </w:rPr>
      </w:pPr>
      <w:r w:rsidRPr="00ED1418">
        <w:rPr>
          <w:b/>
          <w:i/>
          <w:iCs/>
          <w:lang w:val="en-GB" w:eastAsia="ja-JP"/>
        </w:rPr>
        <w:t>RR 6.7.3-01</w:t>
      </w:r>
      <w:r w:rsidRPr="00ED1418">
        <w:rPr>
          <w:i/>
          <w:iCs/>
          <w:lang w:val="en-GB" w:eastAsia="ja-JP"/>
        </w:rPr>
        <w:t>: The IPTV architecture is recommended to support a mechanism for end-users to select IPTV network providers, IPTV services providers, and IPTV content providers according to their preferences.</w:t>
      </w:r>
    </w:p>
    <w:p w:rsidR="00A350A1" w:rsidRPr="00ED1418" w:rsidRDefault="00A350A1" w:rsidP="00A350A1">
      <w:pPr>
        <w:rPr>
          <w:lang w:val="en-GB" w:eastAsia="ja-JP"/>
        </w:rPr>
      </w:pPr>
      <w:r w:rsidRPr="00ED1418">
        <w:rPr>
          <w:lang w:val="en-GB" w:eastAsia="ja-JP"/>
        </w:rPr>
        <w:t>Relationships between the main domains range from 1:1, 1:n, n:1 to m:n. In order to better capture this complexity, various sub-domains are introduced.</w:t>
      </w:r>
    </w:p>
    <w:p w:rsidR="00983823" w:rsidRPr="00ED1418" w:rsidRDefault="00983823" w:rsidP="00983823">
      <w:pPr>
        <w:rPr>
          <w:lang w:val="en-GB" w:eastAsia="ja-JP"/>
        </w:rPr>
      </w:pPr>
      <w:r w:rsidRPr="00ED1418">
        <w:rPr>
          <w:lang w:val="en-GB" w:eastAsia="ja-JP"/>
        </w:rPr>
        <w:t xml:space="preserve">The </w:t>
      </w:r>
      <w:r w:rsidRPr="00ED1418">
        <w:rPr>
          <w:rFonts w:hint="eastAsia"/>
          <w:lang w:val="en-GB" w:eastAsia="ja-JP"/>
        </w:rPr>
        <w:t>g</w:t>
      </w:r>
      <w:r w:rsidRPr="00ED1418">
        <w:rPr>
          <w:lang w:val="en-GB" w:eastAsia="ja-JP"/>
        </w:rPr>
        <w:t xml:space="preserve">eneric IPTV </w:t>
      </w:r>
      <w:r w:rsidRPr="00ED1418">
        <w:rPr>
          <w:rFonts w:hint="eastAsia"/>
          <w:lang w:val="en-GB" w:eastAsia="ja-JP"/>
        </w:rPr>
        <w:t>d</w:t>
      </w:r>
      <w:r w:rsidRPr="00ED1418">
        <w:rPr>
          <w:lang w:val="en-GB" w:eastAsia="ja-JP"/>
        </w:rPr>
        <w:t>omain</w:t>
      </w:r>
      <w:r w:rsidRPr="00ED1418">
        <w:rPr>
          <w:rFonts w:hint="eastAsia"/>
          <w:lang w:val="en-GB" w:eastAsia="ja-JP"/>
        </w:rPr>
        <w:t>s</w:t>
      </w:r>
      <w:r w:rsidRPr="00ED1418">
        <w:rPr>
          <w:lang w:val="en-GB" w:eastAsia="ja-JP"/>
        </w:rPr>
        <w:t xml:space="preserve"> in </w:t>
      </w:r>
      <w:r>
        <w:rPr>
          <w:lang w:val="en-GB" w:eastAsia="ja-JP"/>
        </w:rPr>
        <w:t>Figure 5.</w:t>
      </w:r>
      <w:r w:rsidRPr="00ED1418">
        <w:rPr>
          <w:lang w:val="en-GB" w:eastAsia="ja-JP"/>
        </w:rPr>
        <w:t xml:space="preserve">2 depicts a standards-based open access IPTV landscape with a multitude of </w:t>
      </w:r>
      <w:r w:rsidRPr="00ED1418">
        <w:rPr>
          <w:rFonts w:hint="eastAsia"/>
          <w:lang w:val="en-GB" w:eastAsia="ja-JP"/>
        </w:rPr>
        <w:t>n</w:t>
      </w:r>
      <w:r w:rsidRPr="00ED1418">
        <w:rPr>
          <w:lang w:val="en-GB" w:eastAsia="ja-JP"/>
        </w:rPr>
        <w:t xml:space="preserve">etwork </w:t>
      </w:r>
      <w:r w:rsidRPr="00ED1418">
        <w:rPr>
          <w:rFonts w:hint="eastAsia"/>
          <w:lang w:val="en-GB" w:eastAsia="ja-JP"/>
        </w:rPr>
        <w:t>p</w:t>
      </w:r>
      <w:r w:rsidRPr="00ED1418">
        <w:rPr>
          <w:lang w:val="en-GB" w:eastAsia="ja-JP"/>
        </w:rPr>
        <w:t xml:space="preserve">roviders, 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latform </w:t>
      </w:r>
      <w:r w:rsidRPr="00ED1418">
        <w:rPr>
          <w:rFonts w:hint="eastAsia"/>
          <w:lang w:val="en-GB" w:eastAsia="ja-JP"/>
        </w:rPr>
        <w:t>o</w:t>
      </w:r>
      <w:r w:rsidRPr="00ED1418">
        <w:rPr>
          <w:lang w:val="en-GB" w:eastAsia="ja-JP"/>
        </w:rPr>
        <w:t xml:space="preserve">perators and </w:t>
      </w:r>
      <w:proofErr w:type="spellStart"/>
      <w:r w:rsidRPr="00ED1418">
        <w:rPr>
          <w:rFonts w:hint="eastAsia"/>
          <w:lang w:val="en-GB" w:eastAsia="ja-JP"/>
        </w:rPr>
        <w:t>I</w:t>
      </w:r>
      <w:r w:rsidRPr="00ED1418">
        <w:rPr>
          <w:lang w:val="en-GB" w:eastAsia="ja-JP"/>
        </w:rPr>
        <w:t>RSPs</w:t>
      </w:r>
      <w:proofErr w:type="spellEnd"/>
      <w:r w:rsidRPr="00ED1418">
        <w:rPr>
          <w:lang w:val="en-GB" w:eastAsia="ja-JP"/>
        </w:rPr>
        <w:t xml:space="preserve"> that are operated through several distinct organizational units.  Presented within Figure </w:t>
      </w:r>
      <w:r>
        <w:rPr>
          <w:lang w:val="en-GB" w:eastAsia="ja-JP"/>
        </w:rPr>
        <w:t xml:space="preserve">5.2 </w:t>
      </w:r>
      <w:r w:rsidRPr="00ED1418">
        <w:rPr>
          <w:lang w:val="en-GB" w:eastAsia="ja-JP"/>
        </w:rPr>
        <w:t>are three plausible configurations:</w:t>
      </w:r>
    </w:p>
    <w:p w:rsidR="00983823" w:rsidRPr="00ED1418" w:rsidRDefault="00983823" w:rsidP="00DC5B15">
      <w:pPr>
        <w:numPr>
          <w:ilvl w:val="0"/>
          <w:numId w:val="63"/>
        </w:numPr>
        <w:overflowPunct w:val="0"/>
        <w:autoSpaceDE w:val="0"/>
        <w:autoSpaceDN w:val="0"/>
        <w:adjustRightInd w:val="0"/>
        <w:ind w:left="567" w:hanging="567"/>
        <w:textAlignment w:val="baseline"/>
        <w:rPr>
          <w:lang w:val="en-GB" w:eastAsia="ja-JP"/>
        </w:rPr>
      </w:pPr>
      <w:r w:rsidRPr="00ED1418">
        <w:rPr>
          <w:lang w:val="en-GB" w:eastAsia="ja-JP"/>
        </w:rPr>
        <w:t xml:space="preserve">One network provider to one IPTV service platform operator to one </w:t>
      </w:r>
      <w:r w:rsidRPr="00ED1418">
        <w:rPr>
          <w:rFonts w:hint="eastAsia"/>
          <w:lang w:val="en-GB" w:eastAsia="ja-JP"/>
        </w:rPr>
        <w:t>I</w:t>
      </w:r>
      <w:r w:rsidRPr="00ED1418">
        <w:rPr>
          <w:lang w:val="en-GB" w:eastAsia="ja-JP"/>
        </w:rPr>
        <w:t>RSP.</w:t>
      </w:r>
    </w:p>
    <w:p w:rsidR="00983823" w:rsidRDefault="00983823" w:rsidP="00ED1418">
      <w:pPr>
        <w:rPr>
          <w:lang w:val="en-GB"/>
        </w:rPr>
      </w:pPr>
    </w:p>
    <w:p w:rsidR="00983823" w:rsidRDefault="00983823" w:rsidP="00ED1418">
      <w:pPr>
        <w:rPr>
          <w:lang w:val="en-GB"/>
        </w:rPr>
        <w:sectPr w:rsidR="00983823" w:rsidSect="0003448C">
          <w:footerReference w:type="first" r:id="rId16"/>
          <w:pgSz w:w="11907" w:h="16840" w:code="9"/>
          <w:pgMar w:top="993" w:right="1134" w:bottom="851" w:left="1134" w:header="720" w:footer="609" w:gutter="0"/>
          <w:pgNumType w:start="1"/>
          <w:cols w:space="720"/>
          <w:docGrid w:linePitch="360"/>
        </w:sectPr>
      </w:pPr>
    </w:p>
    <w:p w:rsidR="00ED1418" w:rsidRPr="00ED1418" w:rsidRDefault="001B2B73" w:rsidP="00ED1418">
      <w:pPr>
        <w:pStyle w:val="Figure"/>
      </w:pPr>
      <w:r w:rsidRPr="00ED1418">
        <w:object w:dxaOrig="10269" w:dyaOrig="4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91.25pt" o:ole="">
            <v:imagedata r:id="rId17" o:title=""/>
          </v:shape>
          <o:OLEObject Type="Embed" ProgID="Visio.Drawing.11" ShapeID="_x0000_i1025" DrawAspect="Content" ObjectID="_1359987755" r:id="rId18"/>
        </w:object>
      </w:r>
    </w:p>
    <w:p w:rsidR="001B2B73" w:rsidRPr="00ED1418" w:rsidRDefault="00ED1418" w:rsidP="001B2B73">
      <w:pPr>
        <w:pStyle w:val="FigureNotitle"/>
        <w:rPr>
          <w:lang w:eastAsia="ja-JP"/>
        </w:rPr>
      </w:pPr>
      <w:bookmarkStart w:id="107" w:name="_Ref220299941"/>
      <w:bookmarkStart w:id="108" w:name="_Ref220293543"/>
      <w:r>
        <w:t>Figure 5.</w:t>
      </w:r>
      <w:r w:rsidR="00BA4CD9" w:rsidRPr="00ED1418">
        <w:rPr>
          <w:noProof/>
        </w:rPr>
        <w:t>1</w:t>
      </w:r>
      <w:bookmarkEnd w:id="107"/>
      <w:r w:rsidR="001B2B73" w:rsidRPr="00ED1418">
        <w:t>: IPTV Domain</w:t>
      </w:r>
      <w:r w:rsidR="001B2B73" w:rsidRPr="00ED1418">
        <w:rPr>
          <w:rFonts w:eastAsia="MS Mincho" w:hint="eastAsia"/>
          <w:lang w:eastAsia="zh-CN"/>
        </w:rPr>
        <w:t>s</w:t>
      </w:r>
      <w:bookmarkEnd w:id="108"/>
      <w:r w:rsidR="001B2B73" w:rsidRPr="00ED1418">
        <w:t xml:space="preserve"> </w:t>
      </w:r>
      <w:r w:rsidR="001B2B73" w:rsidRPr="00ED1418">
        <w:rPr>
          <w:lang w:eastAsia="ja-JP"/>
        </w:rPr>
        <w:t>[</w:t>
      </w:r>
      <w:r w:rsidR="001B2B73" w:rsidRPr="00ED1418">
        <w:rPr>
          <w:rFonts w:eastAsia="MS Mincho" w:hint="eastAsia"/>
          <w:lang w:eastAsia="zh-CN"/>
        </w:rPr>
        <w:t>ITU-T Y.1910</w:t>
      </w:r>
      <w:r w:rsidR="001B2B73" w:rsidRPr="00ED1418">
        <w:rPr>
          <w:lang w:eastAsia="ja-JP"/>
        </w:rPr>
        <w:t>])</w:t>
      </w:r>
    </w:p>
    <w:p w:rsidR="00ED1418" w:rsidRDefault="00ED1418" w:rsidP="00ED1418">
      <w:pPr>
        <w:rPr>
          <w:lang w:val="en-GB" w:eastAsia="ja-JP"/>
        </w:rPr>
      </w:pPr>
    </w:p>
    <w:p w:rsidR="00983823" w:rsidRDefault="00983823" w:rsidP="00A350A1">
      <w:pPr>
        <w:keepNext/>
        <w:jc w:val="center"/>
        <w:rPr>
          <w:lang w:val="en-GB"/>
        </w:rPr>
      </w:pPr>
    </w:p>
    <w:p w:rsidR="00983823" w:rsidRDefault="00983823" w:rsidP="00A350A1">
      <w:pPr>
        <w:keepNext/>
        <w:jc w:val="center"/>
        <w:rPr>
          <w:lang w:val="en-GB"/>
        </w:rPr>
      </w:pPr>
    </w:p>
    <w:p w:rsidR="001B2B73" w:rsidRPr="00ED1418" w:rsidRDefault="00865CC5" w:rsidP="00A350A1">
      <w:pPr>
        <w:keepNext/>
        <w:jc w:val="center"/>
        <w:rPr>
          <w:lang w:val="en-GB"/>
        </w:rPr>
      </w:pPr>
      <w:r w:rsidRPr="00865CC5">
        <w:rPr>
          <w:lang w:val="en-GB"/>
        </w:rPr>
        <w:pict>
          <v:group id="_x0000_s1479" editas="canvas" style="position:absolute;margin-left:0;margin-top:0;width:466.5pt;height:361.9pt;z-index:251658240;mso-position-horizontal-relative:char;mso-position-vertical-relative:line" coordorigin="3591,1780" coordsize="6997,5535">
            <o:lock v:ext="edit" aspectratio="t"/>
            <v:shape id="_x0000_s1480" type="#_x0000_t75" style="position:absolute;left:3591;top:1780;width:6997;height:5535" o:preferrelative="f">
              <v:fill o:detectmouseclick="t"/>
              <v:path o:extrusionok="t" o:connecttype="none"/>
              <o:lock v:ext="edit" text="t"/>
            </v:shape>
            <v:shape id="_x0000_s1481" type="#_x0000_t75" style="position:absolute;left:3591;top:1780;width:6997;height:5258" o:preferrelative="f">
              <v:fill o:detectmouseclick="t"/>
              <v:path o:extrusionok="t" o:connecttype="none"/>
            </v:shape>
            <v:rect id="_x0000_s1482" style="position:absolute;left:6940;top:1780;width:2237;height:5258" fillcolor="#f79646" strokecolor="#f2f2f2" strokeweight="3pt">
              <v:shadow on="t" type="perspective" color="#974706" opacity=".5" offset="1pt" offset2="-1pt"/>
              <v:textbox style="mso-next-textbox:#_x0000_s1482" inset="1mm,1mm,1mm,1mm">
                <w:txbxContent>
                  <w:p w:rsidR="00E02D55" w:rsidRDefault="00E02D55" w:rsidP="001B2B73">
                    <w:pPr>
                      <w:jc w:val="center"/>
                      <w:rPr>
                        <w:rFonts w:ascii="Arial" w:cs="Arial"/>
                        <w:color w:val="000000"/>
                        <w:sz w:val="16"/>
                        <w:szCs w:val="16"/>
                      </w:rPr>
                    </w:pPr>
                    <w:r>
                      <w:rPr>
                        <w:color w:val="000000"/>
                        <w:sz w:val="16"/>
                        <w:szCs w:val="16"/>
                      </w:rPr>
                      <w:t>SERVICE PROVIDER</w:t>
                    </w:r>
                  </w:p>
                </w:txbxContent>
              </v:textbox>
            </v:rect>
            <v:shapetype id="_x0000_t202" coordsize="21600,21600" o:spt="202" path="m,l,21600r21600,l21600,xe">
              <v:stroke joinstyle="miter"/>
              <v:path gradientshapeok="t" o:connecttype="rect"/>
            </v:shapetype>
            <v:shape id="_x0000_s1483" type="#_x0000_t202" style="position:absolute;left:9758;top:1780;width:830;height:5258" fillcolor="#c0504d" strokecolor="#f2f2f2" strokeweight="3pt">
              <v:shadow on="t" type="perspective" color="#622423" opacity=".5" offset="1pt" offset2="-1pt"/>
              <v:textbox style="mso-next-textbox:#_x0000_s1483" inset="1mm,1mm,1mm,1mm">
                <w:txbxContent>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pt-BR"/>
                      </w:rPr>
                    </w:pPr>
                  </w:p>
                  <w:p w:rsidR="00E02D55" w:rsidRPr="00672B7E" w:rsidRDefault="00E02D55" w:rsidP="001B2B73">
                    <w:pPr>
                      <w:jc w:val="center"/>
                      <w:rPr>
                        <w:rFonts w:ascii="Arial" w:cs="Arial"/>
                        <w:color w:val="000000"/>
                        <w:sz w:val="16"/>
                        <w:szCs w:val="16"/>
                        <w:lang w:val="pt-BR"/>
                      </w:rPr>
                    </w:pPr>
                    <w:r>
                      <w:rPr>
                        <w:color w:val="000000"/>
                        <w:sz w:val="16"/>
                        <w:szCs w:val="16"/>
                        <w:lang w:val="pt-BR"/>
                      </w:rPr>
                      <w:t>C</w:t>
                    </w:r>
                  </w:p>
                  <w:p w:rsidR="00E02D55" w:rsidRPr="00672B7E" w:rsidRDefault="00E02D55" w:rsidP="001B2B73">
                    <w:pPr>
                      <w:jc w:val="center"/>
                      <w:rPr>
                        <w:rFonts w:ascii="Arial" w:cs="Arial"/>
                        <w:color w:val="000000"/>
                        <w:sz w:val="16"/>
                        <w:szCs w:val="16"/>
                        <w:lang w:val="pt-BR"/>
                      </w:rPr>
                    </w:pPr>
                    <w:r>
                      <w:rPr>
                        <w:color w:val="000000"/>
                        <w:sz w:val="16"/>
                        <w:szCs w:val="16"/>
                        <w:lang w:val="pt-BR"/>
                      </w:rPr>
                      <w:t>O</w:t>
                    </w:r>
                  </w:p>
                  <w:p w:rsidR="00E02D55" w:rsidRPr="00672B7E" w:rsidRDefault="00E02D55" w:rsidP="001B2B73">
                    <w:pPr>
                      <w:jc w:val="center"/>
                      <w:rPr>
                        <w:rFonts w:ascii="Arial" w:cs="Arial"/>
                        <w:color w:val="000000"/>
                        <w:sz w:val="16"/>
                        <w:szCs w:val="16"/>
                        <w:lang w:val="pt-BR"/>
                      </w:rPr>
                    </w:pPr>
                    <w:r>
                      <w:rPr>
                        <w:color w:val="000000"/>
                        <w:sz w:val="16"/>
                        <w:szCs w:val="16"/>
                        <w:lang w:val="pt-BR"/>
                      </w:rPr>
                      <w:t>N</w:t>
                    </w:r>
                  </w:p>
                  <w:p w:rsidR="00E02D55" w:rsidRPr="00672B7E" w:rsidRDefault="00E02D55" w:rsidP="001B2B73">
                    <w:pPr>
                      <w:jc w:val="center"/>
                      <w:rPr>
                        <w:rFonts w:ascii="Arial" w:cs="Arial"/>
                        <w:color w:val="000000"/>
                        <w:sz w:val="16"/>
                        <w:szCs w:val="16"/>
                        <w:lang w:val="pt-BR"/>
                      </w:rPr>
                    </w:pPr>
                    <w:r>
                      <w:rPr>
                        <w:color w:val="000000"/>
                        <w:sz w:val="16"/>
                        <w:szCs w:val="16"/>
                        <w:lang w:val="pt-BR"/>
                      </w:rPr>
                      <w:t>T</w:t>
                    </w:r>
                  </w:p>
                  <w:p w:rsidR="00E02D55" w:rsidRPr="00672B7E" w:rsidRDefault="00E02D55" w:rsidP="001B2B73">
                    <w:pPr>
                      <w:jc w:val="center"/>
                      <w:rPr>
                        <w:rFonts w:ascii="Arial" w:cs="Arial"/>
                        <w:color w:val="000000"/>
                        <w:sz w:val="16"/>
                        <w:szCs w:val="16"/>
                        <w:lang w:val="pt-BR"/>
                      </w:rPr>
                    </w:pPr>
                    <w:r>
                      <w:rPr>
                        <w:color w:val="000000"/>
                        <w:sz w:val="16"/>
                        <w:szCs w:val="16"/>
                        <w:lang w:val="pt-BR"/>
                      </w:rPr>
                      <w:t>E</w:t>
                    </w:r>
                  </w:p>
                  <w:p w:rsidR="00E02D55" w:rsidRPr="00672B7E" w:rsidRDefault="00E02D55" w:rsidP="001B2B73">
                    <w:pPr>
                      <w:jc w:val="center"/>
                      <w:rPr>
                        <w:rFonts w:ascii="Arial" w:cs="Arial"/>
                        <w:color w:val="000000"/>
                        <w:sz w:val="16"/>
                        <w:szCs w:val="16"/>
                        <w:lang w:val="pt-BR"/>
                      </w:rPr>
                    </w:pPr>
                    <w:r>
                      <w:rPr>
                        <w:color w:val="000000"/>
                        <w:sz w:val="16"/>
                        <w:szCs w:val="16"/>
                        <w:lang w:val="pt-BR"/>
                      </w:rPr>
                      <w:t>N</w:t>
                    </w:r>
                  </w:p>
                  <w:p w:rsidR="00E02D55" w:rsidRPr="00672B7E" w:rsidRDefault="00E02D55" w:rsidP="001B2B73">
                    <w:pPr>
                      <w:jc w:val="center"/>
                      <w:rPr>
                        <w:rFonts w:ascii="Arial" w:cs="Arial"/>
                        <w:color w:val="000000"/>
                        <w:sz w:val="16"/>
                        <w:szCs w:val="16"/>
                        <w:lang w:val="pt-BR"/>
                      </w:rPr>
                    </w:pPr>
                    <w:r>
                      <w:rPr>
                        <w:color w:val="000000"/>
                        <w:sz w:val="16"/>
                        <w:szCs w:val="16"/>
                        <w:lang w:val="pt-BR"/>
                      </w:rPr>
                      <w:t>T</w:t>
                    </w:r>
                  </w:p>
                  <w:p w:rsidR="00E02D55" w:rsidRPr="00672B7E" w:rsidRDefault="00E02D55" w:rsidP="001B2B73">
                    <w:pPr>
                      <w:jc w:val="center"/>
                      <w:rPr>
                        <w:rFonts w:ascii="Arial" w:cs="Arial"/>
                        <w:color w:val="000000"/>
                        <w:sz w:val="16"/>
                        <w:szCs w:val="16"/>
                        <w:lang w:val="pt-BR"/>
                      </w:rPr>
                    </w:pPr>
                    <w:r w:rsidRPr="00672B7E">
                      <w:rPr>
                        <w:color w:val="000000"/>
                        <w:sz w:val="16"/>
                        <w:szCs w:val="16"/>
                        <w:lang w:val="pt-BR"/>
                      </w:rPr>
                      <w:t xml:space="preserve"> </w:t>
                    </w:r>
                  </w:p>
                  <w:p w:rsidR="00E02D55" w:rsidRPr="00672B7E" w:rsidRDefault="00E02D55" w:rsidP="001B2B73">
                    <w:pPr>
                      <w:jc w:val="center"/>
                      <w:rPr>
                        <w:rFonts w:ascii="Arial" w:cs="Arial"/>
                        <w:color w:val="000000"/>
                        <w:sz w:val="16"/>
                        <w:szCs w:val="16"/>
                        <w:lang w:val="pt-BR"/>
                      </w:rPr>
                    </w:pPr>
                    <w:r>
                      <w:rPr>
                        <w:color w:val="000000"/>
                        <w:sz w:val="16"/>
                        <w:szCs w:val="16"/>
                        <w:lang w:val="pt-BR"/>
                      </w:rPr>
                      <w:t>P</w:t>
                    </w:r>
                  </w:p>
                  <w:p w:rsidR="00E02D55" w:rsidRPr="00672B7E" w:rsidRDefault="00E02D55" w:rsidP="001B2B73">
                    <w:pPr>
                      <w:jc w:val="center"/>
                      <w:rPr>
                        <w:rFonts w:ascii="Arial" w:cs="Arial"/>
                        <w:color w:val="000000"/>
                        <w:sz w:val="16"/>
                        <w:szCs w:val="16"/>
                        <w:lang w:val="pt-BR"/>
                      </w:rPr>
                    </w:pPr>
                    <w:r>
                      <w:rPr>
                        <w:color w:val="000000"/>
                        <w:sz w:val="16"/>
                        <w:szCs w:val="16"/>
                        <w:lang w:val="pt-BR"/>
                      </w:rPr>
                      <w:t>R</w:t>
                    </w:r>
                  </w:p>
                  <w:p w:rsidR="00E02D55" w:rsidRPr="00672B7E" w:rsidRDefault="00E02D55" w:rsidP="001B2B73">
                    <w:pPr>
                      <w:jc w:val="center"/>
                      <w:rPr>
                        <w:rFonts w:ascii="Arial" w:cs="Arial"/>
                        <w:color w:val="000000"/>
                        <w:sz w:val="16"/>
                        <w:szCs w:val="16"/>
                        <w:lang w:val="pt-BR"/>
                      </w:rPr>
                    </w:pPr>
                    <w:r>
                      <w:rPr>
                        <w:color w:val="000000"/>
                        <w:sz w:val="16"/>
                        <w:szCs w:val="16"/>
                        <w:lang w:val="pt-BR"/>
                      </w:rPr>
                      <w:t>O</w:t>
                    </w:r>
                  </w:p>
                  <w:p w:rsidR="00E02D55" w:rsidRPr="00672B7E" w:rsidRDefault="00E02D55" w:rsidP="001B2B73">
                    <w:pPr>
                      <w:jc w:val="center"/>
                      <w:rPr>
                        <w:rFonts w:ascii="Arial" w:cs="Arial"/>
                        <w:color w:val="000000"/>
                        <w:sz w:val="16"/>
                        <w:szCs w:val="16"/>
                        <w:lang w:val="pt-BR"/>
                      </w:rPr>
                    </w:pPr>
                    <w:r>
                      <w:rPr>
                        <w:color w:val="000000"/>
                        <w:sz w:val="16"/>
                        <w:szCs w:val="16"/>
                        <w:lang w:val="pt-BR"/>
                      </w:rPr>
                      <w:t>V</w:t>
                    </w:r>
                  </w:p>
                  <w:p w:rsidR="00E02D55" w:rsidRDefault="00E02D55" w:rsidP="001B2B73">
                    <w:pPr>
                      <w:jc w:val="center"/>
                      <w:rPr>
                        <w:rFonts w:ascii="Arial" w:cs="Arial"/>
                        <w:color w:val="000000"/>
                        <w:sz w:val="16"/>
                        <w:szCs w:val="16"/>
                        <w:lang w:val="en-SG"/>
                      </w:rPr>
                    </w:pPr>
                    <w:r>
                      <w:rPr>
                        <w:color w:val="000000"/>
                        <w:sz w:val="16"/>
                        <w:szCs w:val="16"/>
                      </w:rPr>
                      <w:t>I</w:t>
                    </w:r>
                  </w:p>
                  <w:p w:rsidR="00E02D55" w:rsidRDefault="00E02D55" w:rsidP="001B2B73">
                    <w:pPr>
                      <w:jc w:val="center"/>
                      <w:rPr>
                        <w:rFonts w:ascii="Arial" w:cs="Arial"/>
                        <w:color w:val="000000"/>
                        <w:sz w:val="16"/>
                        <w:szCs w:val="16"/>
                        <w:lang w:val="en-SG"/>
                      </w:rPr>
                    </w:pPr>
                    <w:r>
                      <w:rPr>
                        <w:color w:val="000000"/>
                        <w:sz w:val="16"/>
                        <w:szCs w:val="16"/>
                        <w:lang w:val="pt-BR"/>
                      </w:rPr>
                      <w:t>D</w:t>
                    </w:r>
                  </w:p>
                  <w:p w:rsidR="00E02D55" w:rsidRDefault="00E02D55" w:rsidP="001B2B73">
                    <w:pPr>
                      <w:jc w:val="center"/>
                      <w:rPr>
                        <w:rFonts w:ascii="Arial" w:cs="Arial"/>
                        <w:color w:val="000000"/>
                        <w:sz w:val="16"/>
                        <w:szCs w:val="16"/>
                        <w:lang w:val="en-SG"/>
                      </w:rPr>
                    </w:pPr>
                    <w:r>
                      <w:rPr>
                        <w:color w:val="000000"/>
                        <w:sz w:val="16"/>
                        <w:szCs w:val="16"/>
                        <w:lang w:val="pt-BR"/>
                      </w:rPr>
                      <w:t>E</w:t>
                    </w:r>
                  </w:p>
                  <w:p w:rsidR="00E02D55" w:rsidRDefault="00E02D55" w:rsidP="001B2B73">
                    <w:pPr>
                      <w:jc w:val="center"/>
                      <w:rPr>
                        <w:rFonts w:ascii="Arial" w:cs="Arial"/>
                        <w:color w:val="000000"/>
                        <w:sz w:val="16"/>
                        <w:szCs w:val="16"/>
                        <w:lang w:val="en-SG"/>
                      </w:rPr>
                    </w:pPr>
                    <w:r>
                      <w:rPr>
                        <w:color w:val="000000"/>
                        <w:sz w:val="16"/>
                        <w:szCs w:val="16"/>
                        <w:lang w:val="pt-BR"/>
                      </w:rPr>
                      <w:t>R</w:t>
                    </w:r>
                  </w:p>
                  <w:p w:rsidR="00E02D55" w:rsidRDefault="00E02D55" w:rsidP="001B2B73">
                    <w:pPr>
                      <w:rPr>
                        <w:rFonts w:ascii="Arial" w:cs="Arial"/>
                        <w:color w:val="000000"/>
                        <w:sz w:val="16"/>
                        <w:szCs w:val="16"/>
                        <w:lang w:val="en-SG"/>
                      </w:rPr>
                    </w:pPr>
                  </w:p>
                </w:txbxContent>
              </v:textbox>
            </v:shape>
            <v:shape id="_x0000_s1484" type="#_x0000_t202" style="position:absolute;left:3591;top:1780;width:1135;height:5258" fillcolor="#9bbb59" strokecolor="#f2f2f2" strokeweight="3pt">
              <v:shadow on="t" type="perspective" color="#4e6128" opacity=".5" offset="1pt" offset2="-1pt"/>
              <v:textbox style="mso-next-textbox:#_x0000_s1484" inset="1mm,1mm,1mm,1mm">
                <w:txbxContent>
                  <w:p w:rsidR="00E02D55" w:rsidRDefault="00E02D55" w:rsidP="001B2B73">
                    <w:pPr>
                      <w:jc w:val="center"/>
                      <w:rPr>
                        <w:rFonts w:ascii="Arial" w:cs="Arial"/>
                        <w:color w:val="000000"/>
                        <w:sz w:val="16"/>
                        <w:szCs w:val="16"/>
                        <w:lang w:val="en-SG"/>
                      </w:rPr>
                    </w:pPr>
                    <w:r>
                      <w:rPr>
                        <w:color w:val="000000"/>
                        <w:sz w:val="16"/>
                        <w:szCs w:val="16"/>
                        <w:lang w:val="pt-BR"/>
                      </w:rPr>
                      <w:t>END USER</w:t>
                    </w:r>
                  </w:p>
                  <w:p w:rsidR="00E02D55" w:rsidRDefault="00E02D55" w:rsidP="001B2B73">
                    <w:pPr>
                      <w:rPr>
                        <w:rFonts w:ascii="Arial" w:cs="Arial"/>
                        <w:color w:val="000000"/>
                        <w:sz w:val="16"/>
                        <w:szCs w:val="16"/>
                        <w:lang w:val="en-SG"/>
                      </w:rPr>
                    </w:pPr>
                  </w:p>
                </w:txbxContent>
              </v:textbox>
            </v:shape>
            <v:shape id="_x0000_s1485" type="#_x0000_t202" style="position:absolute;left:5346;top:3461;width:1078;height:654" strokecolor="#4f81bd" strokeweight="1pt">
              <v:stroke dashstyle="dash"/>
              <v:shadow color="#868686"/>
              <v:textbox style="mso-next-textbox:#_x0000_s1485" inset="1mm,1mm,1mm,1mm">
                <w:txbxContent>
                  <w:p w:rsidR="00E02D55" w:rsidRDefault="00E02D55" w:rsidP="001B2B73">
                    <w:pPr>
                      <w:jc w:val="center"/>
                      <w:rPr>
                        <w:rFonts w:ascii="Arial" w:cs="Arial"/>
                        <w:color w:val="000000"/>
                        <w:sz w:val="16"/>
                        <w:szCs w:val="16"/>
                        <w:lang w:val="en-SG"/>
                      </w:rPr>
                    </w:pPr>
                    <w:r>
                      <w:rPr>
                        <w:color w:val="000000"/>
                        <w:sz w:val="16"/>
                        <w:szCs w:val="16"/>
                        <w:lang w:val="pt-BR"/>
                      </w:rPr>
                      <w:t>NETWORK</w:t>
                    </w:r>
                  </w:p>
                  <w:p w:rsidR="00E02D55" w:rsidRDefault="00E02D55" w:rsidP="001B2B73">
                    <w:pPr>
                      <w:jc w:val="center"/>
                      <w:rPr>
                        <w:rFonts w:ascii="Arial" w:cs="Arial"/>
                        <w:color w:val="000000"/>
                        <w:sz w:val="16"/>
                        <w:szCs w:val="16"/>
                        <w:lang w:val="en-SG"/>
                      </w:rPr>
                    </w:pPr>
                    <w:r>
                      <w:rPr>
                        <w:color w:val="000000"/>
                        <w:sz w:val="16"/>
                        <w:szCs w:val="16"/>
                        <w:lang w:val="pt-BR"/>
                      </w:rPr>
                      <w:t>PROVIDER 2</w:t>
                    </w:r>
                  </w:p>
                  <w:p w:rsidR="00E02D55" w:rsidRDefault="00E02D55" w:rsidP="001B2B73">
                    <w:pPr>
                      <w:rPr>
                        <w:rFonts w:ascii="Arial" w:cs="Arial"/>
                        <w:color w:val="000000"/>
                        <w:sz w:val="16"/>
                        <w:szCs w:val="16"/>
                        <w:lang w:val="en-SG"/>
                      </w:rPr>
                    </w:pPr>
                  </w:p>
                </w:txbxContent>
              </v:textbox>
            </v:shape>
            <v:shape id="_x0000_s1486" type="#_x0000_t202" style="position:absolute;left:5346;top:4817;width:1078;height:1678" strokecolor="#4f81bd" strokeweight="1pt">
              <v:stroke dashstyle="dash"/>
              <v:shadow color="#868686"/>
              <v:textbox style="mso-next-textbox:#_x0000_s1486" inset="1mm,1mm,1mm,1mm">
                <w:txbxContent>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pt-BR"/>
                      </w:rPr>
                    </w:pPr>
                  </w:p>
                  <w:p w:rsidR="00E02D55" w:rsidRDefault="00E02D55" w:rsidP="001B2B73">
                    <w:pPr>
                      <w:jc w:val="center"/>
                      <w:rPr>
                        <w:rFonts w:ascii="Arial" w:cs="Arial"/>
                        <w:color w:val="000000"/>
                        <w:sz w:val="16"/>
                        <w:szCs w:val="16"/>
                        <w:lang w:val="en-SG"/>
                      </w:rPr>
                    </w:pPr>
                    <w:r>
                      <w:rPr>
                        <w:color w:val="000000"/>
                        <w:sz w:val="16"/>
                        <w:szCs w:val="16"/>
                        <w:lang w:val="pt-BR"/>
                      </w:rPr>
                      <w:t>NETWORK</w:t>
                    </w:r>
                  </w:p>
                  <w:p w:rsidR="00E02D55" w:rsidRDefault="00E02D55" w:rsidP="001B2B73">
                    <w:pPr>
                      <w:jc w:val="center"/>
                      <w:rPr>
                        <w:rFonts w:ascii="Arial" w:cs="Arial"/>
                        <w:color w:val="000000"/>
                        <w:sz w:val="16"/>
                        <w:szCs w:val="16"/>
                        <w:lang w:val="en-SG"/>
                      </w:rPr>
                    </w:pPr>
                    <w:r>
                      <w:rPr>
                        <w:color w:val="000000"/>
                        <w:sz w:val="16"/>
                        <w:szCs w:val="16"/>
                        <w:lang w:val="pt-BR"/>
                      </w:rPr>
                      <w:t>PROVIDER 3</w:t>
                    </w:r>
                  </w:p>
                  <w:p w:rsidR="00E02D55" w:rsidRDefault="00E02D55" w:rsidP="001B2B73">
                    <w:pPr>
                      <w:rPr>
                        <w:rFonts w:ascii="Arial" w:cs="Arial"/>
                        <w:color w:val="000000"/>
                        <w:sz w:val="16"/>
                        <w:szCs w:val="16"/>
                        <w:lang w:val="en-SG"/>
                      </w:rPr>
                    </w:pPr>
                  </w:p>
                </w:txbxContent>
              </v:textbox>
            </v:shape>
            <v:shape id="_x0000_s1487" type="#_x0000_t202" style="position:absolute;left:6994;top:5575;width:988;height:1084" strokecolor="#fabf8f" strokeweight="1pt">
              <v:fill color2="#fbd4b4" focusposition="1" focussize="" focus="100%" type="gradient"/>
              <v:shadow on="t" type="perspective" color="#974706" opacity=".5" offset="1pt" offset2="-3pt"/>
              <v:textbox style="mso-next-textbox:#_x0000_s1487" inset="1mm,1mm,1mm,1mm">
                <w:txbxContent>
                  <w:p w:rsidR="00E02D55" w:rsidRDefault="00E02D55" w:rsidP="001B2B73">
                    <w:pPr>
                      <w:jc w:val="center"/>
                      <w:rPr>
                        <w:color w:val="000000"/>
                        <w:sz w:val="16"/>
                        <w:szCs w:val="16"/>
                      </w:rPr>
                    </w:pPr>
                    <w:r>
                      <w:rPr>
                        <w:color w:val="000000"/>
                        <w:sz w:val="16"/>
                        <w:szCs w:val="16"/>
                      </w:rPr>
                      <w:t>IPTV</w:t>
                    </w:r>
                    <w:r>
                      <w:rPr>
                        <w:color w:val="000000"/>
                        <w:sz w:val="16"/>
                        <w:szCs w:val="16"/>
                      </w:rPr>
                      <w:br/>
                      <w:t>Service</w:t>
                    </w:r>
                    <w:r>
                      <w:rPr>
                        <w:color w:val="000000"/>
                        <w:sz w:val="16"/>
                        <w:szCs w:val="16"/>
                      </w:rPr>
                      <w:br/>
                      <w:t>Platform</w:t>
                    </w:r>
                    <w:r>
                      <w:rPr>
                        <w:color w:val="000000"/>
                        <w:sz w:val="16"/>
                        <w:szCs w:val="16"/>
                      </w:rPr>
                      <w:br/>
                      <w:t>Operator 3</w:t>
                    </w:r>
                  </w:p>
                </w:txbxContent>
              </v:textbox>
            </v:shape>
            <v:shape id="_x0000_s1488" type="#_x0000_t202" style="position:absolute;left:8112;top:6009;width:999;height:383;v-text-anchor:middle" strokecolor="#fabf8f" strokeweight="1pt">
              <v:fill color2="#fbd4b4" focusposition="1" focussize="" focus="100%" type="gradient"/>
              <v:shadow on="t" type="perspective" color="#974706" opacity=".5" offset="1pt" offset2="-3pt"/>
              <v:textbox style="mso-next-textbox:#_x0000_s1488" inset="1mm,1mm,1mm,1mm">
                <w:txbxContent>
                  <w:p w:rsidR="00E02D55" w:rsidRDefault="00E02D55" w:rsidP="001B2B73">
                    <w:pPr>
                      <w:jc w:val="center"/>
                      <w:rPr>
                        <w:rFonts w:ascii="Arial" w:cs="Arial"/>
                        <w:color w:val="000000"/>
                        <w:sz w:val="16"/>
                        <w:szCs w:val="16"/>
                      </w:rPr>
                    </w:pPr>
                    <w:r>
                      <w:rPr>
                        <w:color w:val="000000"/>
                        <w:sz w:val="16"/>
                        <w:szCs w:val="16"/>
                      </w:rPr>
                      <w:t>RSP 5</w:t>
                    </w:r>
                  </w:p>
                </w:txbxContent>
              </v:textbox>
            </v:shape>
            <v:shape id="_x0000_s1489" type="#_x0000_t202" style="position:absolute;left:6992;top:4543;width:988;height:917" strokecolor="#fabf8f" strokeweight="1pt">
              <v:fill color2="#fbd4b4" focusposition="1" focussize="" focus="100%" type="gradient"/>
              <v:shadow on="t" type="perspective" color="#974706" opacity=".5" offset="1pt" offset2="-3pt"/>
              <v:textbox style="mso-next-textbox:#_x0000_s1489" inset="1mm,1mm,1mm,1mm">
                <w:txbxContent>
                  <w:p w:rsidR="00E02D55" w:rsidRDefault="00E02D55" w:rsidP="001B2B73">
                    <w:pPr>
                      <w:jc w:val="center"/>
                      <w:rPr>
                        <w:color w:val="000000"/>
                        <w:sz w:val="16"/>
                        <w:szCs w:val="16"/>
                      </w:rPr>
                    </w:pPr>
                    <w:r>
                      <w:rPr>
                        <w:color w:val="000000"/>
                        <w:sz w:val="16"/>
                        <w:szCs w:val="16"/>
                      </w:rPr>
                      <w:t>IPTV</w:t>
                    </w:r>
                    <w:r>
                      <w:rPr>
                        <w:color w:val="000000"/>
                        <w:sz w:val="16"/>
                        <w:szCs w:val="16"/>
                      </w:rPr>
                      <w:br/>
                      <w:t>Service</w:t>
                    </w:r>
                    <w:r>
                      <w:rPr>
                        <w:color w:val="000000"/>
                        <w:sz w:val="16"/>
                        <w:szCs w:val="16"/>
                      </w:rPr>
                      <w:br/>
                      <w:t>Platform</w:t>
                    </w:r>
                    <w:r>
                      <w:rPr>
                        <w:color w:val="000000"/>
                        <w:sz w:val="16"/>
                        <w:szCs w:val="16"/>
                      </w:rPr>
                      <w:br/>
                      <w:t>Operator 1</w:t>
                    </w:r>
                  </w:p>
                </w:txbxContent>
              </v:textbox>
            </v:shape>
            <v:shape id="_x0000_s1490" type="#_x0000_t202" style="position:absolute;left:3700;top:2441;width:918;height:1866;v-text-anchor:middle" strokecolor="#c2d69b" strokeweight="1pt">
              <v:fill color2="#c2d69b" focusposition="1" focussize="" focus="100%" type="gradient"/>
              <v:shadow on="t" type="perspective" color="#974706" opacity=".5" offset="1pt" offset2="-3pt"/>
              <v:textbox style="mso-next-textbox:#_x0000_s1490" inset="1mm,1mm,1mm,1mm">
                <w:txbxContent>
                  <w:p w:rsidR="00E02D55" w:rsidRDefault="00E02D55" w:rsidP="001B2B73">
                    <w:pPr>
                      <w:jc w:val="center"/>
                      <w:rPr>
                        <w:rFonts w:ascii="Arial" w:cs="Arial"/>
                        <w:color w:val="000000"/>
                        <w:sz w:val="16"/>
                        <w:szCs w:val="16"/>
                        <w:lang w:val="en-SG"/>
                      </w:rPr>
                    </w:pPr>
                    <w:r>
                      <w:rPr>
                        <w:color w:val="000000"/>
                        <w:sz w:val="16"/>
                        <w:szCs w:val="16"/>
                      </w:rPr>
                      <w:t>IPTV</w:t>
                    </w:r>
                  </w:p>
                  <w:p w:rsidR="00E02D55" w:rsidRDefault="00E02D55" w:rsidP="001B2B73">
                    <w:pPr>
                      <w:jc w:val="center"/>
                      <w:rPr>
                        <w:rFonts w:ascii="Arial" w:cs="Arial"/>
                        <w:color w:val="000000"/>
                        <w:sz w:val="16"/>
                        <w:szCs w:val="16"/>
                      </w:rPr>
                    </w:pPr>
                    <w:r>
                      <w:rPr>
                        <w:color w:val="000000"/>
                        <w:sz w:val="16"/>
                        <w:szCs w:val="16"/>
                      </w:rPr>
                      <w:t>Terminal</w:t>
                    </w:r>
                  </w:p>
                </w:txbxContent>
              </v:textbox>
            </v:shape>
            <v:shape id="_x0000_s1491" type="#_x0000_t202" style="position:absolute;left:3700;top:4755;width:917;height:1872;v-text-anchor:middle" strokecolor="#c2d69b" strokeweight="1pt">
              <v:fill color2="#c2d69b" focusposition="1" focussize="" focus="100%" type="gradient"/>
              <v:shadow on="t" type="perspective" color="#974706" opacity=".5" offset="1pt" offset2="-3pt"/>
              <v:textbox style="mso-next-textbox:#_x0000_s1491" inset="1mm,1mm,1mm,1mm">
                <w:txbxContent>
                  <w:p w:rsidR="00E02D55" w:rsidRDefault="00E02D55" w:rsidP="001B2B73">
                    <w:pPr>
                      <w:jc w:val="center"/>
                      <w:rPr>
                        <w:rFonts w:ascii="Arial" w:cs="Arial"/>
                        <w:color w:val="000000"/>
                        <w:sz w:val="16"/>
                        <w:szCs w:val="16"/>
                        <w:lang w:val="en-SG"/>
                      </w:rPr>
                    </w:pPr>
                    <w:r>
                      <w:rPr>
                        <w:color w:val="000000"/>
                        <w:sz w:val="16"/>
                        <w:szCs w:val="16"/>
                      </w:rPr>
                      <w:t>Home</w:t>
                    </w:r>
                  </w:p>
                  <w:p w:rsidR="00E02D55" w:rsidRDefault="00E02D55" w:rsidP="001B2B73">
                    <w:pPr>
                      <w:jc w:val="center"/>
                      <w:rPr>
                        <w:rFonts w:ascii="Arial" w:cs="Arial"/>
                        <w:color w:val="000000"/>
                        <w:sz w:val="16"/>
                        <w:szCs w:val="16"/>
                      </w:rPr>
                    </w:pPr>
                    <w:r>
                      <w:rPr>
                        <w:color w:val="000000"/>
                        <w:sz w:val="16"/>
                        <w:szCs w:val="16"/>
                      </w:rPr>
                      <w:t>Network</w:t>
                    </w:r>
                  </w:p>
                </w:txbxContent>
              </v:textbox>
            </v:shape>
            <v:shape id="_x0000_s1492" type="#_x0000_t202" style="position:absolute;left:6994;top:6713;width:2126;height:214" strokecolor="#fabf8f" strokeweight="1pt">
              <v:fill color2="#fbd4b4" focusposition="1" focussize="" focus="100%" type="gradient"/>
              <v:shadow on="t" type="perspective" color="#974706" opacity=".5" offset="1pt" offset2="-3pt"/>
              <v:textbox style="mso-next-textbox:#_x0000_s1492" inset="1mm,1mm,1mm,1mm">
                <w:txbxContent>
                  <w:p w:rsidR="00E02D55" w:rsidRDefault="00E02D55" w:rsidP="001B2B73">
                    <w:pPr>
                      <w:spacing w:before="0"/>
                      <w:jc w:val="center"/>
                      <w:rPr>
                        <w:rFonts w:ascii="Arial" w:cs="Arial"/>
                        <w:b/>
                        <w:bCs/>
                        <w:color w:val="000000"/>
                        <w:sz w:val="16"/>
                        <w:szCs w:val="16"/>
                      </w:rPr>
                    </w:pPr>
                    <w:r>
                      <w:rPr>
                        <w:rFonts w:ascii="Arial" w:cs="Arial"/>
                        <w:b/>
                        <w:bCs/>
                        <w:color w:val="000000"/>
                        <w:sz w:val="16"/>
                        <w:szCs w:val="16"/>
                      </w:rPr>
                      <w:t>- - - -</w:t>
                    </w:r>
                  </w:p>
                </w:txbxContent>
              </v:textbox>
            </v:shape>
            <v:shape id="_x0000_s1493" type="#_x0000_t202" style="position:absolute;left:5346;top:2161;width:1078;height:707" strokecolor="#4f81bd" strokeweight="1pt">
              <v:stroke dashstyle="dash"/>
              <v:shadow color="#868686"/>
              <v:textbox style="mso-next-textbox:#_x0000_s1493" inset="1mm,1mm,1mm,1mm">
                <w:txbxContent>
                  <w:p w:rsidR="00E02D55" w:rsidRDefault="00E02D55" w:rsidP="001B2B73">
                    <w:pPr>
                      <w:jc w:val="center"/>
                      <w:rPr>
                        <w:rFonts w:ascii="Arial" w:cs="Arial"/>
                        <w:color w:val="000000"/>
                        <w:sz w:val="16"/>
                        <w:szCs w:val="16"/>
                        <w:lang w:val="en-SG"/>
                      </w:rPr>
                    </w:pPr>
                    <w:r>
                      <w:rPr>
                        <w:color w:val="000000"/>
                        <w:sz w:val="16"/>
                        <w:szCs w:val="16"/>
                        <w:lang w:val="pt-BR"/>
                      </w:rPr>
                      <w:t>NETWORK</w:t>
                    </w:r>
                  </w:p>
                  <w:p w:rsidR="00E02D55" w:rsidRDefault="00E02D55" w:rsidP="001B2B73">
                    <w:pPr>
                      <w:jc w:val="center"/>
                      <w:rPr>
                        <w:rFonts w:ascii="Arial" w:cs="Arial"/>
                        <w:color w:val="000000"/>
                        <w:sz w:val="16"/>
                        <w:szCs w:val="16"/>
                        <w:lang w:val="pt-BR"/>
                      </w:rPr>
                    </w:pPr>
                    <w:r>
                      <w:rPr>
                        <w:color w:val="000000"/>
                        <w:sz w:val="16"/>
                        <w:szCs w:val="16"/>
                        <w:lang w:val="pt-BR"/>
                      </w:rPr>
                      <w:t>PROVIDER 1</w:t>
                    </w:r>
                  </w:p>
                </w:txbxContent>
              </v:textbox>
            </v:shape>
            <v:shape id="_x0000_s1494" type="#_x0000_t202" style="position:absolute;left:8055;top:6442;width:1065;height:214" strokecolor="#fabf8f" strokeweight="1pt">
              <v:fill color2="#fbd4b4" focusposition="1" focussize="" focus="100%" type="gradient"/>
              <v:shadow on="t" type="perspective" color="#974706" opacity=".5" offset="1pt" offset2="-3pt"/>
              <v:textbox style="mso-next-textbox:#_x0000_s1494" inset="1mm,1mm,1mm,1mm">
                <w:txbxContent>
                  <w:p w:rsidR="00E02D55" w:rsidRDefault="00E02D55" w:rsidP="001B2B73">
                    <w:pPr>
                      <w:spacing w:before="0"/>
                      <w:jc w:val="center"/>
                      <w:rPr>
                        <w:rFonts w:ascii="Arial" w:cs="Arial"/>
                        <w:b/>
                        <w:bCs/>
                        <w:color w:val="000000"/>
                        <w:sz w:val="16"/>
                        <w:szCs w:val="16"/>
                      </w:rPr>
                    </w:pPr>
                    <w:r>
                      <w:rPr>
                        <w:rFonts w:ascii="Arial" w:cs="Arial"/>
                        <w:b/>
                        <w:bCs/>
                        <w:color w:val="000000"/>
                        <w:sz w:val="16"/>
                        <w:szCs w:val="16"/>
                      </w:rPr>
                      <w:t>- - - -</w:t>
                    </w:r>
                  </w:p>
                </w:txbxContent>
              </v:textbox>
            </v:shape>
            <v:shape id="_x0000_s1495" type="#_x0000_t202" style="position:absolute;left:8109;top:4543;width:1002;height:436;v-text-anchor:middle" strokecolor="#fabf8f" strokeweight="1pt">
              <v:fill color2="#fbd4b4" focusposition="1" focussize="" focus="100%" type="gradient"/>
              <v:shadow on="t" type="perspective" color="#974706" opacity=".5" offset="1pt" offset2="-3pt"/>
              <v:textbox style="mso-next-textbox:#_x0000_s1495" inset="1mm,1mm,1mm,1mm">
                <w:txbxContent>
                  <w:p w:rsidR="00E02D55" w:rsidRDefault="00E02D55" w:rsidP="001B2B73">
                    <w:pPr>
                      <w:jc w:val="center"/>
                      <w:rPr>
                        <w:rFonts w:ascii="Arial" w:cs="Arial"/>
                        <w:color w:val="000000"/>
                        <w:sz w:val="16"/>
                        <w:szCs w:val="16"/>
                      </w:rPr>
                    </w:pPr>
                    <w:r>
                      <w:rPr>
                        <w:rFonts w:ascii="MS Mincho" w:hAnsi="MS Mincho" w:hint="eastAsia"/>
                        <w:color w:val="000000"/>
                        <w:sz w:val="16"/>
                        <w:szCs w:val="16"/>
                        <w:lang w:eastAsia="ja-JP"/>
                      </w:rPr>
                      <w:t>I</w:t>
                    </w:r>
                    <w:r>
                      <w:rPr>
                        <w:color w:val="000000"/>
                        <w:sz w:val="16"/>
                        <w:szCs w:val="16"/>
                      </w:rPr>
                      <w:t>RSP</w:t>
                    </w:r>
                    <w:r>
                      <w:rPr>
                        <w:color w:val="000000"/>
                        <w:sz w:val="16"/>
                        <w:szCs w:val="16"/>
                        <w:vertAlign w:val="superscript"/>
                      </w:rPr>
                      <w:t xml:space="preserve"> </w:t>
                    </w:r>
                    <w:r>
                      <w:rPr>
                        <w:color w:val="000000"/>
                        <w:sz w:val="16"/>
                        <w:szCs w:val="16"/>
                      </w:rPr>
                      <w:t xml:space="preserve"> 1</w:t>
                    </w:r>
                  </w:p>
                </w:txbxContent>
              </v:textbox>
            </v:shape>
            <v:shape id="_x0000_s1496" type="#_x0000_t202" style="position:absolute;left:8109;top:5032;width:1002;height:436;v-text-anchor:middle" strokecolor="#fabf8f" strokeweight="1pt">
              <v:fill color2="#fbd4b4" focusposition="1" focussize="" focus="100%" type="gradient"/>
              <v:shadow on="t" type="perspective" color="#974706" opacity=".5" offset="1pt" offset2="-3pt"/>
              <v:textbox style="mso-next-textbox:#_x0000_s1496" inset="1mm,1mm,1mm,1mm">
                <w:txbxContent>
                  <w:p w:rsidR="00E02D55" w:rsidRDefault="00E02D55" w:rsidP="001B2B73">
                    <w:pPr>
                      <w:jc w:val="center"/>
                      <w:rPr>
                        <w:rFonts w:ascii="Arial" w:cs="Arial"/>
                        <w:color w:val="000000"/>
                        <w:sz w:val="16"/>
                        <w:szCs w:val="16"/>
                      </w:rPr>
                    </w:pPr>
                    <w:r>
                      <w:rPr>
                        <w:color w:val="000000"/>
                        <w:sz w:val="16"/>
                        <w:szCs w:val="16"/>
                      </w:rPr>
                      <w:t>RSP</w:t>
                    </w:r>
                    <w:r>
                      <w:rPr>
                        <w:color w:val="000000"/>
                        <w:sz w:val="16"/>
                        <w:szCs w:val="16"/>
                        <w:vertAlign w:val="superscript"/>
                      </w:rPr>
                      <w:t xml:space="preserve"> </w:t>
                    </w:r>
                    <w:r>
                      <w:rPr>
                        <w:color w:val="000000"/>
                        <w:sz w:val="16"/>
                        <w:szCs w:val="16"/>
                      </w:rPr>
                      <w:t xml:space="preserve"> 3</w:t>
                    </w:r>
                  </w:p>
                </w:txbxContent>
              </v:textbox>
            </v:shape>
            <v:shape id="_x0000_s1497" type="#_x0000_t202" style="position:absolute;left:8112;top:5575;width:1001;height:379;v-text-anchor:middle" strokecolor="#fabf8f" strokeweight="1pt">
              <v:fill color2="#fbd4b4" focusposition="1" focussize="" focus="100%" type="gradient"/>
              <v:shadow on="t" type="perspective" color="#974706" opacity=".5" offset="1pt" offset2="-3pt"/>
              <v:textbox style="mso-next-textbox:#_x0000_s1497" inset="1mm,1mm,1mm,1mm">
                <w:txbxContent>
                  <w:p w:rsidR="00E02D55" w:rsidRDefault="00E02D55" w:rsidP="001B2B73">
                    <w:pPr>
                      <w:jc w:val="center"/>
                      <w:rPr>
                        <w:rFonts w:ascii="Arial" w:cs="Arial"/>
                        <w:color w:val="000000"/>
                        <w:sz w:val="16"/>
                        <w:szCs w:val="16"/>
                      </w:rPr>
                    </w:pPr>
                    <w:r>
                      <w:rPr>
                        <w:color w:val="000000"/>
                        <w:sz w:val="16"/>
                        <w:szCs w:val="16"/>
                      </w:rPr>
                      <w:t>RSP</w:t>
                    </w:r>
                    <w:r>
                      <w:rPr>
                        <w:color w:val="000000"/>
                        <w:sz w:val="16"/>
                        <w:szCs w:val="16"/>
                        <w:vertAlign w:val="superscript"/>
                      </w:rPr>
                      <w:t xml:space="preserve"> </w:t>
                    </w:r>
                    <w:r>
                      <w:rPr>
                        <w:color w:val="000000"/>
                        <w:sz w:val="16"/>
                        <w:szCs w:val="16"/>
                      </w:rPr>
                      <w:t xml:space="preserve"> 4</w:t>
                    </w:r>
                  </w:p>
                </w:txbxContent>
              </v:textbox>
            </v:shape>
            <v:shape id="_x0000_s1498" type="#_x0000_t202" style="position:absolute;left:7793;top:5685;width:461;height:880" strokecolor="#666" strokeweight="1pt">
              <v:fill color2="#999" focusposition="1" focussize="" focus="100%" type="gradient"/>
              <v:shadow on="t" type="perspective" color="#7f7f7f" opacity=".5" offset="1pt" offset2="-3pt"/>
              <v:textbox style="mso-next-textbox:#_x0000_s1498" inset="1mm,1mm,1mm,1mm">
                <w:txbxContent>
                  <w:p w:rsidR="00E02D55" w:rsidRDefault="00E02D55" w:rsidP="001B2B73">
                    <w:pPr>
                      <w:jc w:val="center"/>
                      <w:rPr>
                        <w:rFonts w:ascii="Arial" w:cs="Arial"/>
                        <w:color w:val="000000"/>
                        <w:sz w:val="16"/>
                        <w:szCs w:val="16"/>
                        <w:lang w:val="en-SG"/>
                      </w:rPr>
                    </w:pPr>
                    <w:r>
                      <w:rPr>
                        <w:color w:val="000000"/>
                        <w:sz w:val="16"/>
                        <w:szCs w:val="16"/>
                      </w:rPr>
                      <w:t>IPTV</w:t>
                    </w:r>
                  </w:p>
                  <w:p w:rsidR="00E02D55" w:rsidRDefault="00E02D55" w:rsidP="001B2B73">
                    <w:pPr>
                      <w:jc w:val="center"/>
                      <w:rPr>
                        <w:rFonts w:ascii="Arial" w:cs="Arial"/>
                        <w:color w:val="000000"/>
                        <w:sz w:val="16"/>
                        <w:szCs w:val="16"/>
                        <w:lang w:val="en-SG"/>
                      </w:rPr>
                    </w:pPr>
                    <w:r>
                      <w:rPr>
                        <w:color w:val="000000"/>
                        <w:sz w:val="16"/>
                        <w:szCs w:val="16"/>
                      </w:rPr>
                      <w:t>Service</w:t>
                    </w:r>
                  </w:p>
                  <w:p w:rsidR="00E02D55" w:rsidRDefault="00E02D55" w:rsidP="001B2B73">
                    <w:pPr>
                      <w:jc w:val="center"/>
                      <w:rPr>
                        <w:rFonts w:ascii="Arial" w:cs="Arial"/>
                        <w:color w:val="000000"/>
                        <w:sz w:val="16"/>
                        <w:szCs w:val="16"/>
                      </w:rPr>
                    </w:pPr>
                    <w:r>
                      <w:rPr>
                        <w:color w:val="000000"/>
                        <w:sz w:val="16"/>
                        <w:szCs w:val="16"/>
                      </w:rPr>
                      <w:t>API</w:t>
                    </w:r>
                  </w:p>
                </w:txbxContent>
              </v:textbox>
            </v:shape>
            <v:shape id="_x0000_s1499" type="#_x0000_t202" style="position:absolute;left:7791;top:4599;width:461;height:806" strokecolor="#666" strokeweight="1pt">
              <v:fill color2="#999" focusposition="1" focussize="" focus="100%" type="gradient"/>
              <v:shadow on="t" type="perspective" color="#7f7f7f" opacity=".5" offset="1pt" offset2="-3pt"/>
              <v:textbox style="mso-next-textbox:#_x0000_s1499" inset="1mm,1mm,1mm,1mm">
                <w:txbxContent>
                  <w:p w:rsidR="00E02D55" w:rsidRDefault="00E02D55" w:rsidP="001B2B73">
                    <w:pPr>
                      <w:jc w:val="center"/>
                      <w:rPr>
                        <w:rFonts w:ascii="Arial" w:cs="Arial"/>
                        <w:color w:val="000000"/>
                        <w:sz w:val="16"/>
                        <w:szCs w:val="16"/>
                        <w:lang w:val="en-SG"/>
                      </w:rPr>
                    </w:pPr>
                    <w:r>
                      <w:rPr>
                        <w:color w:val="000000"/>
                        <w:sz w:val="16"/>
                        <w:szCs w:val="16"/>
                      </w:rPr>
                      <w:t>IPTV</w:t>
                    </w:r>
                  </w:p>
                  <w:p w:rsidR="00E02D55" w:rsidRDefault="00E02D55" w:rsidP="001B2B73">
                    <w:pPr>
                      <w:jc w:val="center"/>
                      <w:rPr>
                        <w:rFonts w:ascii="Arial" w:cs="Arial"/>
                        <w:color w:val="000000"/>
                        <w:sz w:val="16"/>
                        <w:szCs w:val="16"/>
                        <w:lang w:val="en-SG"/>
                      </w:rPr>
                    </w:pPr>
                    <w:r>
                      <w:rPr>
                        <w:color w:val="000000"/>
                        <w:sz w:val="16"/>
                        <w:szCs w:val="16"/>
                      </w:rPr>
                      <w:t>Service</w:t>
                    </w:r>
                  </w:p>
                  <w:p w:rsidR="00E02D55" w:rsidRDefault="00E02D55" w:rsidP="001B2B73">
                    <w:pPr>
                      <w:jc w:val="center"/>
                      <w:rPr>
                        <w:rFonts w:ascii="Arial" w:cs="Arial"/>
                        <w:color w:val="000000"/>
                        <w:sz w:val="16"/>
                        <w:szCs w:val="16"/>
                      </w:rPr>
                    </w:pPr>
                    <w:r>
                      <w:rPr>
                        <w:color w:val="000000"/>
                        <w:sz w:val="16"/>
                        <w:szCs w:val="16"/>
                      </w:rPr>
                      <w:t>API</w:t>
                    </w:r>
                  </w:p>
                </w:txbxContent>
              </v:textbox>
            </v:shape>
            <v:shapetype id="_x0000_t32" coordsize="21600,21600" o:spt="32" o:oned="t" path="m,l21600,21600e" filled="f">
              <v:path arrowok="t" fillok="f" o:connecttype="none"/>
              <o:lock v:ext="edit" shapetype="t"/>
            </v:shapetype>
            <v:shape id="_x0000_s1500" type="#_x0000_t32" style="position:absolute;left:7062;top:3661;width:247;height:10;flip:x" o:connectortype="straight"/>
            <v:shape id="_x0000_s1501" type="#_x0000_t202" style="position:absolute;left:6994;top:3189;width:988;height:1193" strokecolor="#fabf8f" strokeweight="1pt">
              <v:fill color2="#fbd4b4" focusposition="1" focussize="" focus="100%" type="gradient"/>
              <v:shadow on="t" type="perspective" color="#974706" opacity=".5" offset="1pt" offset2="-3pt"/>
              <v:textbox style="mso-next-textbox:#_x0000_s1501" inset="1mm,1mm,1mm,1mm">
                <w:txbxContent>
                  <w:p w:rsidR="00E02D55" w:rsidRDefault="00E02D55" w:rsidP="001B2B73">
                    <w:pPr>
                      <w:jc w:val="center"/>
                      <w:rPr>
                        <w:color w:val="000000"/>
                        <w:sz w:val="16"/>
                        <w:szCs w:val="16"/>
                      </w:rPr>
                    </w:pPr>
                    <w:r>
                      <w:rPr>
                        <w:color w:val="000000"/>
                        <w:sz w:val="16"/>
                        <w:szCs w:val="16"/>
                      </w:rPr>
                      <w:t>IPTV</w:t>
                    </w:r>
                    <w:r>
                      <w:rPr>
                        <w:color w:val="000000"/>
                        <w:sz w:val="16"/>
                        <w:szCs w:val="16"/>
                      </w:rPr>
                      <w:br/>
                      <w:t>Service</w:t>
                    </w:r>
                    <w:r>
                      <w:rPr>
                        <w:color w:val="000000"/>
                        <w:sz w:val="16"/>
                        <w:szCs w:val="16"/>
                      </w:rPr>
                      <w:br/>
                      <w:t>Platform</w:t>
                    </w:r>
                    <w:r>
                      <w:rPr>
                        <w:color w:val="000000"/>
                        <w:sz w:val="16"/>
                        <w:szCs w:val="16"/>
                      </w:rPr>
                      <w:br/>
                      <w:t>Operator 2</w:t>
                    </w:r>
                  </w:p>
                </w:txbxContent>
              </v:textbox>
            </v:shape>
            <v:shape id="_x0000_s1502" type="#_x0000_t202" style="position:absolute;left:8109;top:3189;width:1000;height:436;v-text-anchor:middle" strokecolor="#fabf8f" strokeweight="1pt">
              <v:fill color2="#fbd4b4" focusposition="1" focussize="" focus="100%" type="gradient"/>
              <v:shadow on="t" type="perspective" color="#974706" opacity=".5" offset="1pt" offset2="-3pt"/>
              <v:textbox style="mso-next-textbox:#_x0000_s1502" inset="1mm,1mm,1mm,1mm">
                <w:txbxContent>
                  <w:p w:rsidR="00E02D55" w:rsidRDefault="00E02D55" w:rsidP="001B2B73">
                    <w:pPr>
                      <w:jc w:val="center"/>
                      <w:rPr>
                        <w:rFonts w:ascii="Arial" w:cs="Arial"/>
                        <w:color w:val="000000"/>
                        <w:sz w:val="16"/>
                        <w:szCs w:val="16"/>
                      </w:rPr>
                    </w:pPr>
                    <w:r>
                      <w:rPr>
                        <w:rFonts w:ascii="MS Mincho" w:hAnsi="MS Mincho" w:hint="eastAsia"/>
                        <w:color w:val="000000"/>
                        <w:sz w:val="16"/>
                        <w:szCs w:val="16"/>
                        <w:lang w:eastAsia="ja-JP"/>
                      </w:rPr>
                      <w:t>I</w:t>
                    </w:r>
                    <w:r>
                      <w:rPr>
                        <w:color w:val="000000"/>
                        <w:sz w:val="16"/>
                        <w:szCs w:val="16"/>
                      </w:rPr>
                      <w:t>RSP</w:t>
                    </w:r>
                    <w:r>
                      <w:rPr>
                        <w:color w:val="000000"/>
                        <w:sz w:val="16"/>
                        <w:szCs w:val="16"/>
                        <w:vertAlign w:val="superscript"/>
                      </w:rPr>
                      <w:t xml:space="preserve"> </w:t>
                    </w:r>
                    <w:r>
                      <w:rPr>
                        <w:color w:val="000000"/>
                        <w:sz w:val="16"/>
                        <w:szCs w:val="16"/>
                      </w:rPr>
                      <w:t xml:space="preserve"> 1</w:t>
                    </w:r>
                  </w:p>
                </w:txbxContent>
              </v:textbox>
            </v:shape>
            <v:shape id="_x0000_s1503" type="#_x0000_t202" style="position:absolute;left:8109;top:3676;width:1000;height:436;v-text-anchor:middle" strokecolor="#fabf8f" strokeweight="1pt">
              <v:fill color2="#fbd4b4" focusposition="1" focussize="" focus="100%" type="gradient"/>
              <v:shadow on="t" type="perspective" color="#974706" opacity=".5" offset="1pt" offset2="-3pt"/>
              <v:textbox style="mso-next-textbox:#_x0000_s1503" inset="1mm,1mm,1mm,1mm">
                <w:txbxContent>
                  <w:p w:rsidR="00E02D55" w:rsidRDefault="00E02D55" w:rsidP="001B2B73">
                    <w:pPr>
                      <w:jc w:val="center"/>
                      <w:rPr>
                        <w:rFonts w:ascii="Arial" w:cs="Arial"/>
                        <w:color w:val="000000"/>
                        <w:sz w:val="16"/>
                        <w:szCs w:val="16"/>
                      </w:rPr>
                    </w:pPr>
                    <w:r>
                      <w:rPr>
                        <w:rFonts w:ascii="MS Mincho" w:hAnsi="MS Mincho" w:hint="eastAsia"/>
                        <w:color w:val="000000"/>
                        <w:sz w:val="16"/>
                        <w:szCs w:val="16"/>
                        <w:lang w:eastAsia="ja-JP"/>
                      </w:rPr>
                      <w:t>I</w:t>
                    </w:r>
                    <w:r>
                      <w:rPr>
                        <w:color w:val="000000"/>
                        <w:sz w:val="16"/>
                        <w:szCs w:val="16"/>
                      </w:rPr>
                      <w:t>RSP</w:t>
                    </w:r>
                    <w:r>
                      <w:rPr>
                        <w:color w:val="000000"/>
                        <w:sz w:val="16"/>
                        <w:szCs w:val="16"/>
                        <w:vertAlign w:val="superscript"/>
                      </w:rPr>
                      <w:t xml:space="preserve"> </w:t>
                    </w:r>
                    <w:r>
                      <w:rPr>
                        <w:color w:val="000000"/>
                        <w:sz w:val="16"/>
                        <w:szCs w:val="16"/>
                      </w:rPr>
                      <w:t xml:space="preserve"> 2</w:t>
                    </w:r>
                  </w:p>
                </w:txbxContent>
              </v:textbox>
            </v:shape>
            <v:shape id="_x0000_s1504" type="#_x0000_t202" style="position:absolute;left:6992;top:2054;width:990;height:919" strokecolor="#fabf8f" strokeweight="1pt">
              <v:fill color2="#fbd4b4" focusposition="1" focussize="" focus="100%" type="gradient"/>
              <v:shadow on="t" type="perspective" color="#974706" opacity=".5" offset="1pt" offset2="-3pt"/>
              <v:textbox style="mso-next-textbox:#_x0000_s1504" inset="1mm,1mm,1mm,1mm">
                <w:txbxContent>
                  <w:p w:rsidR="00E02D55" w:rsidRDefault="00E02D55" w:rsidP="001B2B73">
                    <w:pPr>
                      <w:jc w:val="center"/>
                      <w:rPr>
                        <w:rFonts w:ascii="Arial" w:cs="Arial"/>
                        <w:color w:val="000000"/>
                        <w:sz w:val="16"/>
                        <w:szCs w:val="16"/>
                      </w:rPr>
                    </w:pPr>
                    <w:r>
                      <w:rPr>
                        <w:color w:val="000000"/>
                        <w:sz w:val="16"/>
                        <w:szCs w:val="16"/>
                      </w:rPr>
                      <w:t>IPTV</w:t>
                    </w:r>
                    <w:r>
                      <w:rPr>
                        <w:color w:val="000000"/>
                        <w:sz w:val="16"/>
                        <w:szCs w:val="16"/>
                      </w:rPr>
                      <w:br/>
                      <w:t>Service</w:t>
                    </w:r>
                    <w:r>
                      <w:rPr>
                        <w:color w:val="000000"/>
                        <w:sz w:val="16"/>
                        <w:szCs w:val="16"/>
                      </w:rPr>
                      <w:br/>
                      <w:t>Platform</w:t>
                    </w:r>
                    <w:r>
                      <w:rPr>
                        <w:color w:val="000000"/>
                        <w:sz w:val="16"/>
                        <w:szCs w:val="16"/>
                      </w:rPr>
                      <w:br/>
                      <w:t>Operator 1</w:t>
                    </w:r>
                  </w:p>
                </w:txbxContent>
              </v:textbox>
            </v:shape>
            <v:shape id="_x0000_s1505" type="#_x0000_t202" style="position:absolute;left:8109;top:2054;width:1000;height:923;v-text-anchor:middle" strokecolor="#fabf8f" strokeweight="1pt">
              <v:fill color2="#fbd4b4" focusposition="1" focussize="" focus="100%" type="gradient"/>
              <v:shadow on="t" type="perspective" color="#974706" opacity=".5" offset="1pt" offset2="-3pt"/>
              <v:textbox style="mso-next-textbox:#_x0000_s1505" inset="1mm,1mm,1mm,1mm">
                <w:txbxContent>
                  <w:p w:rsidR="00E02D55" w:rsidRDefault="00E02D55" w:rsidP="001B2B73">
                    <w:pPr>
                      <w:jc w:val="center"/>
                      <w:rPr>
                        <w:rFonts w:ascii="Arial" w:cs="Arial"/>
                        <w:color w:val="000000"/>
                        <w:sz w:val="16"/>
                        <w:szCs w:val="16"/>
                      </w:rPr>
                    </w:pPr>
                    <w:r>
                      <w:rPr>
                        <w:rFonts w:ascii="MS Mincho" w:hAnsi="MS Mincho" w:hint="eastAsia"/>
                        <w:color w:val="000000"/>
                        <w:sz w:val="16"/>
                        <w:szCs w:val="16"/>
                        <w:lang w:eastAsia="ja-JP"/>
                      </w:rPr>
                      <w:t>I</w:t>
                    </w:r>
                    <w:r>
                      <w:rPr>
                        <w:color w:val="000000"/>
                        <w:sz w:val="16"/>
                        <w:szCs w:val="16"/>
                      </w:rPr>
                      <w:t>RSP</w:t>
                    </w:r>
                    <w:r>
                      <w:rPr>
                        <w:color w:val="000000"/>
                        <w:sz w:val="16"/>
                        <w:szCs w:val="16"/>
                        <w:vertAlign w:val="superscript"/>
                      </w:rPr>
                      <w:t xml:space="preserve"> </w:t>
                    </w:r>
                    <w:r>
                      <w:rPr>
                        <w:color w:val="000000"/>
                        <w:sz w:val="16"/>
                        <w:szCs w:val="16"/>
                      </w:rPr>
                      <w:t xml:space="preserve"> 1</w:t>
                    </w:r>
                  </w:p>
                </w:txbxContent>
              </v:textbox>
            </v:shape>
            <v:shape id="_x0000_s1506" type="#_x0000_t202" style="position:absolute;left:7779;top:2124;width:490;height:805" strokecolor="#666" strokeweight="1pt">
              <v:fill color2="#999" focusposition="1" focussize="" focus="100%" type="gradient"/>
              <v:shadow on="t" type="perspective" color="#7f7f7f" opacity=".5" offset="1pt" offset2="-3pt"/>
              <v:textbox style="mso-next-textbox:#_x0000_s1506" inset="1mm,1mm,1mm,1mm">
                <w:txbxContent>
                  <w:p w:rsidR="00E02D55" w:rsidRDefault="00E02D55" w:rsidP="001B2B73">
                    <w:pPr>
                      <w:jc w:val="center"/>
                      <w:rPr>
                        <w:rFonts w:ascii="Arial" w:cs="Arial"/>
                        <w:color w:val="000000"/>
                        <w:sz w:val="16"/>
                        <w:szCs w:val="16"/>
                        <w:lang w:val="en-SG"/>
                      </w:rPr>
                    </w:pPr>
                    <w:r>
                      <w:rPr>
                        <w:color w:val="000000"/>
                        <w:sz w:val="16"/>
                        <w:szCs w:val="16"/>
                      </w:rPr>
                      <w:t>IPTV</w:t>
                    </w:r>
                  </w:p>
                  <w:p w:rsidR="00E02D55" w:rsidRDefault="00E02D55" w:rsidP="001B2B73">
                    <w:pPr>
                      <w:jc w:val="center"/>
                      <w:rPr>
                        <w:rFonts w:ascii="Arial" w:cs="Arial"/>
                        <w:color w:val="000000"/>
                        <w:sz w:val="16"/>
                        <w:szCs w:val="16"/>
                        <w:lang w:val="en-SG"/>
                      </w:rPr>
                    </w:pPr>
                    <w:r>
                      <w:rPr>
                        <w:color w:val="000000"/>
                        <w:sz w:val="16"/>
                        <w:szCs w:val="16"/>
                      </w:rPr>
                      <w:t>Service</w:t>
                    </w:r>
                  </w:p>
                  <w:p w:rsidR="00E02D55" w:rsidRDefault="00E02D55" w:rsidP="001B2B73">
                    <w:pPr>
                      <w:jc w:val="center"/>
                      <w:rPr>
                        <w:rFonts w:ascii="Arial" w:cs="Arial"/>
                        <w:color w:val="000000"/>
                        <w:sz w:val="16"/>
                        <w:szCs w:val="16"/>
                      </w:rPr>
                    </w:pPr>
                    <w:r>
                      <w:rPr>
                        <w:color w:val="000000"/>
                        <w:sz w:val="16"/>
                        <w:szCs w:val="16"/>
                      </w:rPr>
                      <w:t>API</w:t>
                    </w:r>
                  </w:p>
                </w:txbxContent>
              </v:textbox>
            </v:shape>
            <v:shape id="_x0000_s1507" type="#_x0000_t32" style="position:absolute;left:6424;top:2514;width:568;height:2;flip:y" o:connectortype="straight"/>
            <v:shape id="_x0000_s1508" type="#_x0000_t32" style="position:absolute;left:6424;top:3786;width:570;height:2;flip:y" o:connectortype="straigh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09" type="#_x0000_t87" style="position:absolute;left:4761;top:2161;width:532;height:4768;v-text-anchor:middle" fillcolor="#bbe0e3"/>
            <v:shape id="_x0000_s1510" type="#_x0000_t87" style="position:absolute;left:6462;top:4599;width:478;height:2330;v-text-anchor:middle" fillcolor="#bbe0e3"/>
            <v:shape id="_x0000_s1511" type="#_x0000_t202" style="position:absolute;left:5346;top:6659;width:1078;height:268" strokecolor="#4f81bd" strokeweight="1pt">
              <v:stroke dashstyle="dash"/>
              <v:shadow color="#868686"/>
              <v:textbox style="mso-next-textbox:#_x0000_s1511" inset="1mm,1mm,1mm,1mm">
                <w:txbxContent>
                  <w:p w:rsidR="00E02D55" w:rsidRDefault="00E02D55" w:rsidP="001B2B73">
                    <w:pPr>
                      <w:spacing w:before="0"/>
                      <w:jc w:val="center"/>
                      <w:rPr>
                        <w:rFonts w:ascii="Arial" w:cs="Arial"/>
                        <w:b/>
                        <w:bCs/>
                        <w:color w:val="000000"/>
                        <w:sz w:val="16"/>
                        <w:szCs w:val="16"/>
                        <w:lang w:val="en-SG"/>
                      </w:rPr>
                    </w:pPr>
                    <w:r>
                      <w:rPr>
                        <w:rFonts w:ascii="Arial" w:cs="Arial"/>
                        <w:b/>
                        <w:bCs/>
                        <w:color w:val="000000"/>
                        <w:sz w:val="16"/>
                        <w:szCs w:val="16"/>
                        <w:lang w:val="en-SG"/>
                      </w:rPr>
                      <w:t>- - -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12" type="#_x0000_t88" style="position:absolute;left:9225;top:2105;width:533;height:4824;v-text-anchor:middle" fillcolor="#bbe0e3"/>
            <v:shape id="_x0000_s1513" type="#_x0000_t202" style="position:absolute;left:8109;top:4166;width:1013;height:214" strokecolor="#fabf8f" strokeweight="1pt">
              <v:fill color2="#fbd4b4" focusposition="1" focussize="" focus="100%" type="gradient"/>
              <v:shadow on="t" type="perspective" color="#974706" opacity=".5" offset="1pt" offset2="-3pt"/>
              <v:textbox style="mso-next-textbox:#_x0000_s1513" inset="1mm,1mm,1mm,1mm">
                <w:txbxContent>
                  <w:p w:rsidR="00E02D55" w:rsidRDefault="00E02D55" w:rsidP="001B2B73">
                    <w:pPr>
                      <w:spacing w:before="0"/>
                      <w:jc w:val="center"/>
                      <w:rPr>
                        <w:rFonts w:ascii="Arial" w:cs="Arial"/>
                        <w:b/>
                        <w:bCs/>
                        <w:color w:val="000000"/>
                        <w:sz w:val="16"/>
                        <w:szCs w:val="16"/>
                      </w:rPr>
                    </w:pPr>
                    <w:r>
                      <w:rPr>
                        <w:rFonts w:ascii="Arial" w:cs="Arial"/>
                        <w:b/>
                        <w:bCs/>
                        <w:color w:val="000000"/>
                        <w:sz w:val="16"/>
                        <w:szCs w:val="16"/>
                      </w:rPr>
                      <w:t>- - - -</w:t>
                    </w:r>
                  </w:p>
                </w:txbxContent>
              </v:textbox>
            </v:shape>
            <v:shape id="_x0000_s1514" type="#_x0000_t202" style="position:absolute;left:7797;top:3317;width:472;height:956" strokecolor="#666" strokeweight="1pt">
              <v:fill color2="#999" focusposition="1" focussize="" focus="100%" type="gradient"/>
              <v:shadow on="t" type="perspective" color="#7f7f7f" opacity=".5" offset="1pt" offset2="-3pt"/>
              <v:textbox style="mso-next-textbox:#_x0000_s1514" inset="1mm,1mm,1mm,1mm">
                <w:txbxContent>
                  <w:p w:rsidR="00E02D55" w:rsidRDefault="00E02D55" w:rsidP="001B2B73">
                    <w:pPr>
                      <w:jc w:val="center"/>
                      <w:rPr>
                        <w:rFonts w:ascii="Arial" w:cs="Arial"/>
                        <w:color w:val="000000"/>
                        <w:sz w:val="16"/>
                        <w:szCs w:val="16"/>
                        <w:lang w:val="en-SG"/>
                      </w:rPr>
                    </w:pPr>
                    <w:r>
                      <w:rPr>
                        <w:color w:val="000000"/>
                        <w:sz w:val="16"/>
                        <w:szCs w:val="16"/>
                      </w:rPr>
                      <w:t>IPTV</w:t>
                    </w:r>
                  </w:p>
                  <w:p w:rsidR="00E02D55" w:rsidRDefault="00E02D55" w:rsidP="001B2B73">
                    <w:pPr>
                      <w:jc w:val="center"/>
                      <w:rPr>
                        <w:rFonts w:ascii="Arial" w:cs="Arial"/>
                        <w:color w:val="000000"/>
                        <w:sz w:val="16"/>
                        <w:szCs w:val="16"/>
                        <w:lang w:val="en-SG"/>
                      </w:rPr>
                    </w:pPr>
                    <w:r>
                      <w:rPr>
                        <w:color w:val="000000"/>
                        <w:sz w:val="16"/>
                        <w:szCs w:val="16"/>
                      </w:rPr>
                      <w:t>Service</w:t>
                    </w:r>
                  </w:p>
                  <w:p w:rsidR="00E02D55" w:rsidRDefault="00E02D55" w:rsidP="001B2B73">
                    <w:pPr>
                      <w:jc w:val="center"/>
                      <w:rPr>
                        <w:rFonts w:ascii="Arial" w:cs="Arial"/>
                        <w:color w:val="000000"/>
                        <w:sz w:val="16"/>
                        <w:szCs w:val="16"/>
                      </w:rPr>
                    </w:pPr>
                    <w:r>
                      <w:rPr>
                        <w:color w:val="000000"/>
                        <w:sz w:val="16"/>
                        <w:szCs w:val="16"/>
                      </w:rPr>
                      <w:t>API</w:t>
                    </w:r>
                  </w:p>
                </w:txbxContent>
              </v:textbox>
            </v:shape>
          </v:group>
        </w:pict>
      </w:r>
      <w:r w:rsidRPr="00865CC5">
        <w:rPr>
          <w:lang w:val="en-GB"/>
        </w:rPr>
        <w:pict>
          <v:shape id="_x0000_i1026" type="#_x0000_t75" style="width:466.5pt;height:362.25pt">
            <v:imagedata croptop="-65520f" cropbottom="65520f"/>
          </v:shape>
        </w:pict>
      </w:r>
    </w:p>
    <w:p w:rsidR="001B2B73" w:rsidRPr="00ED1418" w:rsidRDefault="00ED1418" w:rsidP="00A350A1">
      <w:pPr>
        <w:pStyle w:val="FigureNotitle"/>
      </w:pPr>
      <w:r>
        <w:t>Figure 5.</w:t>
      </w:r>
      <w:r w:rsidR="001B2B73" w:rsidRPr="00ED1418">
        <w:t>2: Generic IPTV Domain</w:t>
      </w:r>
      <w:r w:rsidR="001B2B73" w:rsidRPr="00ED1418">
        <w:rPr>
          <w:rFonts w:eastAsia="MS Mincho" w:hint="eastAsia"/>
          <w:lang w:eastAsia="zh-CN"/>
        </w:rPr>
        <w:t>s</w:t>
      </w:r>
    </w:p>
    <w:p w:rsidR="00983823" w:rsidRDefault="00983823">
      <w:pPr>
        <w:spacing w:before="0"/>
        <w:rPr>
          <w:lang w:val="en-GB" w:eastAsia="ja-JP"/>
        </w:rPr>
        <w:sectPr w:rsidR="00983823" w:rsidSect="00983823">
          <w:pgSz w:w="11907" w:h="16840" w:code="9"/>
          <w:pgMar w:top="992" w:right="1134" w:bottom="851" w:left="1134" w:header="720" w:footer="607" w:gutter="0"/>
          <w:cols w:space="720"/>
          <w:vAlign w:val="center"/>
          <w:docGrid w:linePitch="360"/>
        </w:sectPr>
      </w:pPr>
    </w:p>
    <w:p w:rsidR="001B2B73" w:rsidRPr="00ED1418" w:rsidRDefault="001B2B73" w:rsidP="00DC5B15">
      <w:pPr>
        <w:numPr>
          <w:ilvl w:val="0"/>
          <w:numId w:val="63"/>
        </w:numPr>
        <w:overflowPunct w:val="0"/>
        <w:autoSpaceDE w:val="0"/>
        <w:autoSpaceDN w:val="0"/>
        <w:adjustRightInd w:val="0"/>
        <w:ind w:left="567" w:hanging="567"/>
        <w:textAlignment w:val="baseline"/>
        <w:rPr>
          <w:lang w:val="en-GB" w:eastAsia="ja-JP"/>
        </w:rPr>
      </w:pPr>
      <w:r w:rsidRPr="00ED1418">
        <w:rPr>
          <w:lang w:val="en-GB" w:eastAsia="ja-JP"/>
        </w:rPr>
        <w:lastRenderedPageBreak/>
        <w:t xml:space="preserve">One network provider to one IPTV service platform operator to multiple </w:t>
      </w:r>
      <w:proofErr w:type="spellStart"/>
      <w:r w:rsidRPr="00ED1418">
        <w:rPr>
          <w:rFonts w:hint="eastAsia"/>
          <w:lang w:val="en-GB" w:eastAsia="ja-JP"/>
        </w:rPr>
        <w:t>I</w:t>
      </w:r>
      <w:r w:rsidRPr="00ED1418">
        <w:rPr>
          <w:lang w:val="en-GB" w:eastAsia="ja-JP"/>
        </w:rPr>
        <w:t>RSPs</w:t>
      </w:r>
      <w:proofErr w:type="spellEnd"/>
      <w:r w:rsidRPr="00ED1418">
        <w:rPr>
          <w:lang w:val="en-GB" w:eastAsia="ja-JP"/>
        </w:rPr>
        <w:t>.</w:t>
      </w:r>
    </w:p>
    <w:p w:rsidR="001B2B73" w:rsidRPr="00ED1418" w:rsidRDefault="001B2B73" w:rsidP="00DC5B15">
      <w:pPr>
        <w:numPr>
          <w:ilvl w:val="0"/>
          <w:numId w:val="63"/>
        </w:numPr>
        <w:overflowPunct w:val="0"/>
        <w:autoSpaceDE w:val="0"/>
        <w:autoSpaceDN w:val="0"/>
        <w:adjustRightInd w:val="0"/>
        <w:ind w:left="567" w:hanging="567"/>
        <w:textAlignment w:val="baseline"/>
        <w:rPr>
          <w:lang w:val="en-GB" w:eastAsia="ja-JP"/>
        </w:rPr>
      </w:pPr>
      <w:r w:rsidRPr="00ED1418">
        <w:rPr>
          <w:lang w:val="en-GB" w:eastAsia="ja-JP"/>
        </w:rPr>
        <w:t xml:space="preserve">One network provider to multiple IPTV service platform operators to multiple </w:t>
      </w:r>
      <w:proofErr w:type="spellStart"/>
      <w:r w:rsidRPr="00ED1418">
        <w:rPr>
          <w:rFonts w:hint="eastAsia"/>
          <w:lang w:val="en-GB" w:eastAsia="ja-JP"/>
        </w:rPr>
        <w:t>I</w:t>
      </w:r>
      <w:r w:rsidRPr="00ED1418">
        <w:rPr>
          <w:lang w:val="en-GB" w:eastAsia="ja-JP"/>
        </w:rPr>
        <w:t>RSPs</w:t>
      </w:r>
      <w:proofErr w:type="spellEnd"/>
      <w:r w:rsidRPr="00ED1418">
        <w:rPr>
          <w:lang w:val="en-GB" w:eastAsia="ja-JP"/>
        </w:rPr>
        <w:t>.</w:t>
      </w:r>
    </w:p>
    <w:p w:rsidR="001B2B73" w:rsidRPr="00ED1418" w:rsidRDefault="001B2B73" w:rsidP="00ED1418">
      <w:pPr>
        <w:rPr>
          <w:lang w:val="en-GB" w:eastAsia="ja-JP"/>
        </w:rPr>
      </w:pPr>
      <w:r w:rsidRPr="00ED1418">
        <w:rPr>
          <w:lang w:val="en-GB" w:eastAsia="ja-JP"/>
        </w:rPr>
        <w:t xml:space="preserve">The configuration mixes illustrated in </w:t>
      </w:r>
      <w:r w:rsidR="00ED1418">
        <w:rPr>
          <w:lang w:val="en-GB"/>
        </w:rPr>
        <w:t>Figure 5.</w:t>
      </w:r>
      <w:r w:rsidR="00ED1418" w:rsidRPr="00ED1418">
        <w:rPr>
          <w:lang w:val="en-GB"/>
        </w:rPr>
        <w:t>2</w:t>
      </w:r>
      <w:r w:rsidR="00ED1418">
        <w:rPr>
          <w:lang w:val="en-GB"/>
        </w:rPr>
        <w:t xml:space="preserve"> </w:t>
      </w:r>
      <w:r w:rsidRPr="00ED1418">
        <w:rPr>
          <w:lang w:val="en-GB" w:eastAsia="ja-JP"/>
        </w:rPr>
        <w:t>are:</w:t>
      </w:r>
    </w:p>
    <w:p w:rsidR="001B2B73" w:rsidRPr="00ED1418" w:rsidRDefault="001B2B73" w:rsidP="00DC5B15">
      <w:pPr>
        <w:numPr>
          <w:ilvl w:val="0"/>
          <w:numId w:val="64"/>
        </w:numPr>
        <w:overflowPunct w:val="0"/>
        <w:autoSpaceDE w:val="0"/>
        <w:autoSpaceDN w:val="0"/>
        <w:adjustRightInd w:val="0"/>
        <w:ind w:left="567" w:hanging="567"/>
        <w:textAlignment w:val="baseline"/>
        <w:rPr>
          <w:lang w:val="en-GB" w:eastAsia="ja-JP"/>
        </w:rPr>
      </w:pPr>
      <w:r w:rsidRPr="00ED1418">
        <w:rPr>
          <w:rFonts w:hint="eastAsia"/>
          <w:lang w:val="en-GB" w:eastAsia="ja-JP"/>
        </w:rPr>
        <w:t>I</w:t>
      </w:r>
      <w:r w:rsidRPr="00ED1418">
        <w:rPr>
          <w:lang w:val="en-GB" w:eastAsia="ja-JP"/>
        </w:rPr>
        <w:t>RSP 1 uses either IPTV service platform operator 1 or IPTV service platform operator 2 to provide services to the end-user.</w:t>
      </w:r>
    </w:p>
    <w:p w:rsidR="001B2B73" w:rsidRPr="00ED1418" w:rsidRDefault="001B2B73" w:rsidP="00DC5B15">
      <w:pPr>
        <w:numPr>
          <w:ilvl w:val="0"/>
          <w:numId w:val="64"/>
        </w:numPr>
        <w:overflowPunct w:val="0"/>
        <w:autoSpaceDE w:val="0"/>
        <w:autoSpaceDN w:val="0"/>
        <w:adjustRightInd w:val="0"/>
        <w:ind w:left="567" w:hanging="567"/>
        <w:textAlignment w:val="baseline"/>
        <w:rPr>
          <w:lang w:val="en-GB" w:eastAsia="ja-JP"/>
        </w:rPr>
      </w:pPr>
      <w:r w:rsidRPr="00ED1418">
        <w:rPr>
          <w:lang w:val="en-GB" w:eastAsia="ja-JP"/>
        </w:rPr>
        <w:t>IPTV service platform operator 1 uses either network provider 1 or network provider 3 to connect to the end-user.</w:t>
      </w:r>
    </w:p>
    <w:p w:rsidR="001B2B73" w:rsidRPr="00ED1418" w:rsidRDefault="001B2B73" w:rsidP="00DC5B15">
      <w:pPr>
        <w:numPr>
          <w:ilvl w:val="0"/>
          <w:numId w:val="64"/>
        </w:numPr>
        <w:overflowPunct w:val="0"/>
        <w:autoSpaceDE w:val="0"/>
        <w:autoSpaceDN w:val="0"/>
        <w:adjustRightInd w:val="0"/>
        <w:ind w:left="567" w:hanging="567"/>
        <w:textAlignment w:val="baseline"/>
        <w:rPr>
          <w:lang w:val="en-GB" w:eastAsia="ja-JP"/>
        </w:rPr>
      </w:pPr>
      <w:r w:rsidRPr="00ED1418">
        <w:rPr>
          <w:lang w:val="en-GB" w:eastAsia="ja-JP"/>
        </w:rPr>
        <w:t>End-user terminal devices may be connected to one or multiple network providers.</w:t>
      </w:r>
    </w:p>
    <w:p w:rsidR="001B2B73" w:rsidRPr="00ED1418" w:rsidRDefault="001B2B73" w:rsidP="001B2B73">
      <w:pPr>
        <w:rPr>
          <w:lang w:val="en-GB" w:eastAsia="ja-JP"/>
        </w:rPr>
      </w:pPr>
      <w:r w:rsidRPr="00ED1418">
        <w:rPr>
          <w:lang w:val="en-GB" w:eastAsia="ja-JP"/>
        </w:rPr>
        <w:t xml:space="preserve">Here, we describe an implementation scenario using </w:t>
      </w:r>
      <w:r w:rsidRPr="00ED1418">
        <w:rPr>
          <w:rFonts w:hint="eastAsia"/>
          <w:lang w:val="en-GB" w:eastAsia="ja-JP"/>
        </w:rPr>
        <w:t>I</w:t>
      </w:r>
      <w:r w:rsidRPr="00ED1418">
        <w:rPr>
          <w:lang w:val="en-GB" w:eastAsia="ja-JP"/>
        </w:rPr>
        <w:t xml:space="preserve">RSP 1 as an example.  In a large geographical landscape, there maybe more than one network providers, e.g., a network provider 1 to serve only north region end-user terminal devices and a network provider 2 for south region end-user terminal devices.  For the simple case of one 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latform </w:t>
      </w:r>
      <w:r w:rsidRPr="00ED1418">
        <w:rPr>
          <w:rFonts w:hint="eastAsia"/>
          <w:lang w:val="en-GB" w:eastAsia="ja-JP"/>
        </w:rPr>
        <w:t>o</w:t>
      </w:r>
      <w:r w:rsidRPr="00ED1418">
        <w:rPr>
          <w:lang w:val="en-GB" w:eastAsia="ja-JP"/>
        </w:rPr>
        <w:t xml:space="preserve">perator per network provider, then a north region terminal will use network provider 1 to connect to 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latform </w:t>
      </w:r>
      <w:r w:rsidRPr="00ED1418">
        <w:rPr>
          <w:rFonts w:hint="eastAsia"/>
          <w:lang w:val="en-GB" w:eastAsia="ja-JP"/>
        </w:rPr>
        <w:t>o</w:t>
      </w:r>
      <w:r w:rsidRPr="00ED1418">
        <w:rPr>
          <w:lang w:val="en-GB" w:eastAsia="ja-JP"/>
        </w:rPr>
        <w:t xml:space="preserve">perator 1, while a south region terminal uses network provider 2 and 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latform </w:t>
      </w:r>
      <w:r w:rsidRPr="00ED1418">
        <w:rPr>
          <w:rFonts w:hint="eastAsia"/>
          <w:lang w:val="en-GB" w:eastAsia="ja-JP"/>
        </w:rPr>
        <w:t>o</w:t>
      </w:r>
      <w:r w:rsidRPr="00ED1418">
        <w:rPr>
          <w:lang w:val="en-GB" w:eastAsia="ja-JP"/>
        </w:rPr>
        <w:t xml:space="preserve">perator 2.  For this implementation scenario, </w:t>
      </w:r>
      <w:r w:rsidRPr="00ED1418">
        <w:rPr>
          <w:rFonts w:hint="eastAsia"/>
          <w:lang w:val="en-GB" w:eastAsia="ja-JP"/>
        </w:rPr>
        <w:t>I</w:t>
      </w:r>
      <w:r w:rsidRPr="00ED1418">
        <w:rPr>
          <w:lang w:val="en-GB" w:eastAsia="ja-JP"/>
        </w:rPr>
        <w:t>RSP 1’s services can be consumed by both north and south region end-user terminal devices.</w:t>
      </w:r>
    </w:p>
    <w:p w:rsidR="001B2B73" w:rsidRPr="00ED1418" w:rsidRDefault="00ED1418" w:rsidP="001B2B73">
      <w:pPr>
        <w:rPr>
          <w:lang w:val="en-GB" w:eastAsia="ja-JP"/>
        </w:rPr>
      </w:pPr>
      <w:r>
        <w:rPr>
          <w:rFonts w:hint="eastAsia"/>
          <w:lang w:val="en-GB" w:eastAsia="ja-JP"/>
        </w:rPr>
        <w:t>Figure 5.</w:t>
      </w:r>
      <w:r w:rsidR="001B2B73" w:rsidRPr="00ED1418">
        <w:rPr>
          <w:rFonts w:hint="eastAsia"/>
          <w:lang w:val="en-GB" w:eastAsia="ja-JP"/>
        </w:rPr>
        <w:t>3 shows the scope of functionalities of IPTV service platform according to the requirements.  These are application functions, service control functions, content delivery functions and management functions.</w:t>
      </w:r>
    </w:p>
    <w:p w:rsidR="00ED1418" w:rsidRPr="00ED1418" w:rsidRDefault="00ED1418" w:rsidP="00ED1418">
      <w:pPr>
        <w:rPr>
          <w:bCs/>
          <w:i/>
          <w:lang w:val="en-GB" w:eastAsia="ja-JP"/>
        </w:rPr>
      </w:pPr>
      <w:r w:rsidRPr="00ED1418">
        <w:rPr>
          <w:rFonts w:hint="eastAsia"/>
          <w:lang w:val="en-GB" w:eastAsia="ja-JP"/>
        </w:rPr>
        <w:t xml:space="preserve">Certain providers may provide one or more functions </w:t>
      </w:r>
      <w:r w:rsidRPr="00ED1418">
        <w:rPr>
          <w:lang w:val="en-GB" w:eastAsia="ja-JP"/>
        </w:rPr>
        <w:t>simultaneously</w:t>
      </w:r>
      <w:r w:rsidRPr="00ED1418">
        <w:rPr>
          <w:rFonts w:hint="eastAsia"/>
          <w:lang w:val="en-GB" w:eastAsia="ja-JP"/>
        </w:rPr>
        <w:t xml:space="preserve"> as IPTV service platform provider.</w:t>
      </w:r>
    </w:p>
    <w:p w:rsidR="001B2B73" w:rsidRDefault="00865CC5" w:rsidP="007F5AA6">
      <w:pPr>
        <w:pStyle w:val="Figure"/>
        <w:rPr>
          <w:rFonts w:eastAsia="MS Mincho"/>
        </w:rPr>
      </w:pPr>
      <w:r w:rsidRPr="00865CC5">
        <w:rPr>
          <w:rFonts w:eastAsia="MS Mincho"/>
        </w:rPr>
        <w:pict>
          <v:group id="_x0000_s1578" editas="canvas" style="position:absolute;margin-left:0;margin-top:0;width:481.95pt;height:327pt;z-index:251655168;mso-position-horizontal-relative:char;mso-position-vertical-relative:line" coordorigin="1134,2432" coordsize="9639,6540">
            <o:lock v:ext="edit" aspectratio="t"/>
            <v:shape id="_x0000_s1579" type="#_x0000_t75" style="position:absolute;left:1134;top:2432;width:9639;height:6540" o:preferrelative="f">
              <v:fill o:detectmouseclick="t"/>
              <v:path o:extrusionok="t" o:connecttype="none"/>
              <o:lock v:ext="edit" text="t"/>
            </v:shape>
            <v:shape id="_x0000_s1628" type="#_x0000_t75" style="position:absolute;left:1134;top:2585;width:9639;height:6263">
              <v:imagedata r:id="rId19" o:title=""/>
            </v:shape>
            <v:rect id="_x0000_s1629" style="position:absolute;left:2417;top:2529;width:7224;height:4722;mso-wrap-style:none;v-text-anchor:middle" filled="f" fillcolor="#bbe0e3" strokecolor="red" strokeweight="2.25pt">
              <v:stroke dashstyle="dash"/>
            </v:rect>
          </v:group>
        </w:pict>
      </w:r>
      <w:r w:rsidRPr="00865CC5">
        <w:rPr>
          <w:rFonts w:eastAsia="MS Mincho"/>
        </w:rPr>
        <w:pict>
          <v:shape id="_x0000_i1027" type="#_x0000_t75" style="width:482.25pt;height:327pt">
            <v:imagedata croptop="-65520f" cropbottom="65520f"/>
          </v:shape>
        </w:pict>
      </w:r>
    </w:p>
    <w:p w:rsidR="001B2B73" w:rsidRPr="00ED1418" w:rsidRDefault="00ED1418" w:rsidP="001B2B73">
      <w:pPr>
        <w:pStyle w:val="FigureNotitle"/>
      </w:pPr>
      <w:r>
        <w:rPr>
          <w:rFonts w:hint="eastAsia"/>
        </w:rPr>
        <w:t>Figure 5.</w:t>
      </w:r>
      <w:r w:rsidR="001B2B73" w:rsidRPr="00ED1418">
        <w:rPr>
          <w:rFonts w:hint="eastAsia"/>
        </w:rPr>
        <w:t>3: T</w:t>
      </w:r>
      <w:r w:rsidR="001B2B73" w:rsidRPr="00ED1418">
        <w:t>h</w:t>
      </w:r>
      <w:r w:rsidR="001B2B73" w:rsidRPr="00ED1418">
        <w:rPr>
          <w:rFonts w:hint="eastAsia"/>
        </w:rPr>
        <w:t xml:space="preserve">e scope of functions of </w:t>
      </w:r>
      <w:r w:rsidR="001B2B73" w:rsidRPr="00ED1418">
        <w:rPr>
          <w:rFonts w:eastAsia="MS Mincho" w:hint="eastAsia"/>
          <w:lang w:eastAsia="zh-CN"/>
        </w:rPr>
        <w:t xml:space="preserve">an </w:t>
      </w:r>
      <w:r w:rsidR="001B2B73" w:rsidRPr="00ED1418">
        <w:rPr>
          <w:rFonts w:hint="eastAsia"/>
        </w:rPr>
        <w:t xml:space="preserve">IPTV service </w:t>
      </w:r>
      <w:r w:rsidR="001B2B73" w:rsidRPr="00ED1418">
        <w:t>platform</w:t>
      </w:r>
    </w:p>
    <w:p w:rsidR="001B2B73" w:rsidRPr="00ED1418" w:rsidRDefault="001B2B73" w:rsidP="001B2B73">
      <w:pPr>
        <w:pStyle w:val="Heading1"/>
      </w:pPr>
      <w:bookmarkStart w:id="109" w:name="_Toc244548405"/>
      <w:bookmarkStart w:id="110" w:name="_Toc267074797"/>
      <w:bookmarkStart w:id="111" w:name="_Toc272246435"/>
      <w:bookmarkStart w:id="112" w:name="_Toc272247307"/>
      <w:bookmarkStart w:id="113" w:name="_Toc286245794"/>
      <w:r w:rsidRPr="00ED1418">
        <w:lastRenderedPageBreak/>
        <w:t>Concept</w:t>
      </w:r>
      <w:r w:rsidRPr="00ED1418">
        <w:rPr>
          <w:rFonts w:hint="eastAsia"/>
        </w:rPr>
        <w:t xml:space="preserve"> of retail service provider model</w:t>
      </w:r>
      <w:bookmarkEnd w:id="109"/>
      <w:bookmarkEnd w:id="110"/>
      <w:bookmarkEnd w:id="111"/>
      <w:bookmarkEnd w:id="112"/>
      <w:bookmarkEnd w:id="113"/>
    </w:p>
    <w:p w:rsidR="001B2B73" w:rsidRPr="00ED1418" w:rsidRDefault="001B2B73" w:rsidP="001B2B73">
      <w:pPr>
        <w:pStyle w:val="Heading2"/>
      </w:pPr>
      <w:bookmarkStart w:id="114" w:name="_Toc244548406"/>
      <w:bookmarkStart w:id="115" w:name="_Toc267074799"/>
      <w:bookmarkStart w:id="116" w:name="_Toc272246436"/>
      <w:bookmarkStart w:id="117" w:name="_Toc272247308"/>
      <w:bookmarkStart w:id="118" w:name="_Toc286245795"/>
      <w:r w:rsidRPr="00ED1418">
        <w:rPr>
          <w:rFonts w:hint="eastAsia"/>
        </w:rPr>
        <w:t>Basic model</w:t>
      </w:r>
      <w:bookmarkEnd w:id="114"/>
      <w:bookmarkEnd w:id="115"/>
      <w:bookmarkEnd w:id="116"/>
      <w:bookmarkEnd w:id="117"/>
      <w:bookmarkEnd w:id="118"/>
    </w:p>
    <w:p w:rsidR="001B2B73" w:rsidRPr="00ED1418" w:rsidRDefault="001B2B73" w:rsidP="00ED1418">
      <w:pPr>
        <w:rPr>
          <w:lang w:val="en-GB" w:eastAsia="ko-KR"/>
        </w:rPr>
      </w:pPr>
      <w:r w:rsidRPr="00ED1418">
        <w:rPr>
          <w:lang w:val="en-GB" w:eastAsia="ko-KR"/>
        </w:rPr>
        <w:t xml:space="preserve">Let us start with the </w:t>
      </w:r>
      <w:r w:rsidR="00ED1418" w:rsidRPr="00ED1418">
        <w:rPr>
          <w:lang w:val="en-GB" w:eastAsia="ko-KR"/>
        </w:rPr>
        <w:t xml:space="preserve">commonly deployed </w:t>
      </w:r>
      <w:r w:rsidRPr="00ED1418">
        <w:rPr>
          <w:lang w:val="en-GB" w:eastAsia="ko-KR"/>
        </w:rPr>
        <w:t xml:space="preserve">basic IPTV Platform architecture illustrated </w:t>
      </w:r>
      <w:r w:rsidR="00ED1418" w:rsidRPr="00ED1418">
        <w:rPr>
          <w:lang w:val="en-GB" w:eastAsia="ko-KR"/>
        </w:rPr>
        <w:t>in</w:t>
      </w:r>
      <w:r w:rsidRPr="00ED1418">
        <w:rPr>
          <w:lang w:val="en-GB" w:eastAsia="ko-KR"/>
        </w:rPr>
        <w:t xml:space="preserve"> </w:t>
      </w:r>
      <w:r w:rsidR="00ED1418" w:rsidRPr="00ED1418">
        <w:rPr>
          <w:lang w:val="en-GB" w:eastAsia="ko-KR"/>
        </w:rPr>
        <w:t>Figure 6.1</w:t>
      </w:r>
      <w:r w:rsidRPr="00ED1418">
        <w:rPr>
          <w:lang w:val="en-GB" w:eastAsia="ko-KR"/>
        </w:rPr>
        <w:t>.</w:t>
      </w:r>
    </w:p>
    <w:p w:rsidR="007F5AA6" w:rsidRPr="00ED1418" w:rsidRDefault="007F5AA6" w:rsidP="007F5AA6">
      <w:pPr>
        <w:rPr>
          <w:lang w:val="en-GB" w:eastAsia="ko-KR"/>
        </w:rPr>
      </w:pPr>
      <w:r w:rsidRPr="00ED1418">
        <w:rPr>
          <w:lang w:val="en-GB" w:eastAsia="ko-KR"/>
        </w:rPr>
        <w:t xml:space="preserve">The IPTV </w:t>
      </w:r>
      <w:r w:rsidRPr="00ED1418">
        <w:rPr>
          <w:rFonts w:hint="eastAsia"/>
          <w:lang w:val="en-GB" w:eastAsia="ja-JP"/>
        </w:rPr>
        <w:t>s</w:t>
      </w:r>
      <w:r w:rsidRPr="00ED1418">
        <w:rPr>
          <w:lang w:val="en-GB" w:eastAsia="ko-KR"/>
        </w:rPr>
        <w:t xml:space="preserve">ervice </w:t>
      </w:r>
      <w:r w:rsidRPr="00ED1418">
        <w:rPr>
          <w:rFonts w:hint="eastAsia"/>
          <w:lang w:val="en-GB" w:eastAsia="ja-JP"/>
        </w:rPr>
        <w:t>p</w:t>
      </w:r>
      <w:r w:rsidRPr="00ED1418">
        <w:rPr>
          <w:lang w:val="en-GB" w:eastAsia="ko-KR"/>
        </w:rPr>
        <w:t xml:space="preserve">roviders negotiate with </w:t>
      </w:r>
      <w:r w:rsidRPr="00ED1418">
        <w:rPr>
          <w:rFonts w:hint="eastAsia"/>
          <w:lang w:val="en-GB" w:eastAsia="ja-JP"/>
        </w:rPr>
        <w:t>c</w:t>
      </w:r>
      <w:r w:rsidRPr="00ED1418">
        <w:rPr>
          <w:lang w:val="en-GB" w:eastAsia="ko-KR"/>
        </w:rPr>
        <w:t xml:space="preserve">ontent </w:t>
      </w:r>
      <w:r w:rsidRPr="00ED1418">
        <w:rPr>
          <w:rFonts w:hint="eastAsia"/>
          <w:lang w:val="en-GB" w:eastAsia="ja-JP"/>
        </w:rPr>
        <w:t>p</w:t>
      </w:r>
      <w:r w:rsidRPr="00ED1418">
        <w:rPr>
          <w:lang w:val="en-GB" w:eastAsia="ko-KR"/>
        </w:rPr>
        <w:t xml:space="preserve">rovider the rights for redistribution of their AV contents. Content </w:t>
      </w:r>
      <w:r w:rsidRPr="00ED1418">
        <w:rPr>
          <w:rFonts w:hint="eastAsia"/>
          <w:lang w:val="en-GB" w:eastAsia="ja-JP"/>
        </w:rPr>
        <w:t>p</w:t>
      </w:r>
      <w:r w:rsidRPr="00ED1418">
        <w:rPr>
          <w:lang w:val="en-GB" w:eastAsia="ko-KR"/>
        </w:rPr>
        <w:t>roviders are broadcasters (i.e. they produce TV channels) or AV content producers such as studios.</w:t>
      </w:r>
    </w:p>
    <w:p w:rsidR="001B2B73" w:rsidRPr="00ED1418" w:rsidRDefault="001B2B73" w:rsidP="001B2B73">
      <w:pPr>
        <w:pStyle w:val="Figure"/>
        <w:rPr>
          <w:lang w:eastAsia="ko-KR"/>
        </w:rPr>
      </w:pPr>
      <w:r w:rsidRPr="00ED1418">
        <w:rPr>
          <w:lang w:eastAsia="ko-KR"/>
        </w:rPr>
        <w:object w:dxaOrig="14242" w:dyaOrig="3411">
          <v:shape id="_x0000_i1028" type="#_x0000_t75" style="width:468pt;height:111.75pt" o:ole="">
            <v:imagedata r:id="rId20" o:title=""/>
          </v:shape>
          <o:OLEObject Type="Embed" ProgID="PaintShopPro" ShapeID="_x0000_i1028" DrawAspect="Content" ObjectID="_1359987756" r:id="rId21"/>
        </w:object>
      </w:r>
    </w:p>
    <w:p w:rsidR="001B2B73" w:rsidRPr="00ED1418" w:rsidRDefault="00ED1418" w:rsidP="001B2B73">
      <w:pPr>
        <w:pStyle w:val="FigureNotitle"/>
        <w:rPr>
          <w:lang w:eastAsia="ko-KR"/>
        </w:rPr>
      </w:pPr>
      <w:r w:rsidRPr="00ED1418">
        <w:t>Figure 6.1</w:t>
      </w:r>
      <w:r w:rsidR="001B2B73" w:rsidRPr="00ED1418">
        <w:t>: Basic IPTV model</w:t>
      </w:r>
    </w:p>
    <w:p w:rsidR="001B2B73" w:rsidRPr="00ED1418" w:rsidRDefault="001B2B73" w:rsidP="001B2B73">
      <w:pPr>
        <w:rPr>
          <w:lang w:val="en-GB" w:eastAsia="ko-KR"/>
        </w:rPr>
      </w:pPr>
      <w:r w:rsidRPr="00ED1418">
        <w:rPr>
          <w:lang w:val="en-GB" w:eastAsia="ko-KR"/>
        </w:rPr>
        <w:t xml:space="preserve">The IPTV </w:t>
      </w:r>
      <w:r w:rsidRPr="00ED1418">
        <w:rPr>
          <w:rFonts w:hint="eastAsia"/>
          <w:lang w:val="en-GB" w:eastAsia="ja-JP"/>
        </w:rPr>
        <w:t>s</w:t>
      </w:r>
      <w:r w:rsidRPr="00ED1418">
        <w:rPr>
          <w:lang w:val="en-GB" w:eastAsia="ko-KR"/>
        </w:rPr>
        <w:t xml:space="preserve">ervice </w:t>
      </w:r>
      <w:r w:rsidRPr="00ED1418">
        <w:rPr>
          <w:rFonts w:hint="eastAsia"/>
          <w:lang w:val="en-GB" w:eastAsia="ja-JP"/>
        </w:rPr>
        <w:t>p</w:t>
      </w:r>
      <w:r w:rsidRPr="00ED1418">
        <w:rPr>
          <w:lang w:val="en-GB" w:eastAsia="ko-KR"/>
        </w:rPr>
        <w:t>roviders aggregate a number of TV channels and AV contents which can be subscribed or purchased by end-users.</w:t>
      </w:r>
    </w:p>
    <w:p w:rsidR="001B2B73" w:rsidRPr="00ED1418" w:rsidRDefault="001B2B73" w:rsidP="001B2B73">
      <w:pPr>
        <w:rPr>
          <w:lang w:val="en-GB"/>
        </w:rPr>
      </w:pPr>
      <w:r w:rsidRPr="00ED1418">
        <w:rPr>
          <w:lang w:val="en-GB"/>
        </w:rPr>
        <w:t xml:space="preserve">The interface between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rovider and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 xml:space="preserve">rovider is mainly a contractual interface. However there is an interest to standardise the interface to exchange content metadata to facilitate the relations between the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 xml:space="preserve">roviders and the different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roviders.</w:t>
      </w:r>
    </w:p>
    <w:p w:rsidR="001B2B73" w:rsidRPr="00ED1418" w:rsidRDefault="001B2B73" w:rsidP="001B2B73">
      <w:pPr>
        <w:rPr>
          <w:lang w:val="en-GB"/>
        </w:rPr>
      </w:pPr>
      <w:r w:rsidRPr="00ED1418">
        <w:rPr>
          <w:lang w:val="en-GB"/>
        </w:rPr>
        <w:t xml:space="preserve">This is the model deployed by many IPTV </w:t>
      </w:r>
      <w:r w:rsidRPr="00ED1418">
        <w:rPr>
          <w:rFonts w:hint="eastAsia"/>
          <w:lang w:val="en-GB" w:eastAsia="ja-JP"/>
        </w:rPr>
        <w:t>s</w:t>
      </w:r>
      <w:r w:rsidRPr="00ED1418">
        <w:rPr>
          <w:lang w:val="en-GB"/>
        </w:rPr>
        <w:t>ervice operators.</w:t>
      </w:r>
    </w:p>
    <w:p w:rsidR="001B2B73" w:rsidRPr="00ED1418" w:rsidRDefault="001B2B73" w:rsidP="001B2B73">
      <w:pPr>
        <w:rPr>
          <w:lang w:val="en-GB"/>
        </w:rPr>
      </w:pPr>
      <w:r w:rsidRPr="00ED1418">
        <w:rPr>
          <w:lang w:val="en-GB"/>
        </w:rPr>
        <w:t xml:space="preserve">When the </w:t>
      </w:r>
      <w:r w:rsidRPr="00ED1418">
        <w:rPr>
          <w:rFonts w:hint="eastAsia"/>
          <w:lang w:val="en-GB" w:eastAsia="ja-JP"/>
        </w:rPr>
        <w:t>s</w:t>
      </w:r>
      <w:r w:rsidRPr="00ED1418">
        <w:rPr>
          <w:lang w:val="en-GB"/>
        </w:rPr>
        <w:t>ervice providers have put this basic model in operation, they are looking at how they could make use of the deployed architecture to offer more services or to open it to other providers to get a better return on investment.</w:t>
      </w:r>
    </w:p>
    <w:p w:rsidR="001B2B73" w:rsidRPr="00ED1418" w:rsidRDefault="001B2B73" w:rsidP="001B2B73">
      <w:pPr>
        <w:rPr>
          <w:lang w:val="en-GB"/>
        </w:rPr>
      </w:pPr>
      <w:r w:rsidRPr="00ED1418">
        <w:rPr>
          <w:lang w:val="en-GB"/>
        </w:rPr>
        <w:t>This is one of the reasons to consider other models building on the basic one or proposed as alternatives to the basic one.</w:t>
      </w:r>
    </w:p>
    <w:p w:rsidR="001B2B73" w:rsidRPr="00ED1418" w:rsidRDefault="001B2B73" w:rsidP="001B2B73">
      <w:pPr>
        <w:pStyle w:val="Heading2"/>
      </w:pPr>
      <w:bookmarkStart w:id="119" w:name="_Toc244548407"/>
      <w:bookmarkStart w:id="120" w:name="_Toc267074800"/>
      <w:bookmarkStart w:id="121" w:name="_Toc272246437"/>
      <w:bookmarkStart w:id="122" w:name="_Toc272247309"/>
      <w:bookmarkStart w:id="123" w:name="_Toc286245796"/>
      <w:r w:rsidRPr="00ED1418">
        <w:rPr>
          <w:rFonts w:hint="eastAsia"/>
        </w:rPr>
        <w:t>IPTV r</w:t>
      </w:r>
      <w:r w:rsidRPr="00ED1418">
        <w:t xml:space="preserve">etail </w:t>
      </w:r>
      <w:r w:rsidRPr="00ED1418">
        <w:rPr>
          <w:rFonts w:hint="eastAsia"/>
        </w:rPr>
        <w:t>service provider (IRSP)</w:t>
      </w:r>
      <w:r w:rsidRPr="00ED1418">
        <w:t xml:space="preserve"> Model</w:t>
      </w:r>
      <w:bookmarkEnd w:id="119"/>
      <w:bookmarkEnd w:id="120"/>
      <w:bookmarkEnd w:id="121"/>
      <w:bookmarkEnd w:id="122"/>
      <w:bookmarkEnd w:id="123"/>
    </w:p>
    <w:p w:rsidR="001B2B73" w:rsidRPr="00ED1418" w:rsidRDefault="001B2B73" w:rsidP="001B2B73">
      <w:pPr>
        <w:rPr>
          <w:lang w:val="en-GB"/>
        </w:rPr>
      </w:pPr>
      <w:r w:rsidRPr="00ED1418">
        <w:rPr>
          <w:lang w:val="en-GB"/>
        </w:rPr>
        <w:t xml:space="preserve">The idea with this model is to set up a platform to implement the functions common to all IPTV service providers, making easier and cheaper the deployment of competing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roviders.</w:t>
      </w:r>
    </w:p>
    <w:p w:rsidR="001B2B73" w:rsidRPr="00ED1418" w:rsidRDefault="001B2B73" w:rsidP="001B2B73">
      <w:pPr>
        <w:rPr>
          <w:lang w:val="en-GB"/>
        </w:rPr>
      </w:pPr>
      <w:r w:rsidRPr="00ED1418">
        <w:rPr>
          <w:lang w:val="en-GB"/>
        </w:rPr>
        <w:t xml:space="preserve">Example of functions common to IPTV </w:t>
      </w:r>
      <w:r w:rsidRPr="00ED1418">
        <w:rPr>
          <w:rFonts w:hint="eastAsia"/>
          <w:lang w:val="en-GB" w:eastAsia="ja-JP"/>
        </w:rPr>
        <w:t>s</w:t>
      </w:r>
      <w:r w:rsidRPr="00ED1418">
        <w:rPr>
          <w:lang w:val="en-GB"/>
        </w:rPr>
        <w:t xml:space="preserve">ervice providers which could be handled by the IPTV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are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 xml:space="preserve">rotection, </w:t>
      </w:r>
      <w:r w:rsidRPr="00ED1418">
        <w:rPr>
          <w:rFonts w:hint="eastAsia"/>
          <w:lang w:val="en-GB" w:eastAsia="ja-JP"/>
        </w:rPr>
        <w:t>c</w:t>
      </w:r>
      <w:r w:rsidRPr="00ED1418">
        <w:rPr>
          <w:lang w:val="en-GB"/>
        </w:rPr>
        <w:t xml:space="preserve">ontent storage, subscription and </w:t>
      </w:r>
      <w:r w:rsidRPr="00ED1418">
        <w:rPr>
          <w:rFonts w:hint="eastAsia"/>
          <w:lang w:val="en-GB" w:eastAsia="ja-JP"/>
        </w:rPr>
        <w:t>c</w:t>
      </w:r>
      <w:r w:rsidRPr="00ED1418">
        <w:rPr>
          <w:lang w:val="en-GB"/>
        </w:rPr>
        <w:t>harging.</w:t>
      </w:r>
    </w:p>
    <w:p w:rsidR="001B2B73" w:rsidRDefault="001B2B73" w:rsidP="00ED1418">
      <w:pPr>
        <w:rPr>
          <w:lang w:val="en-GB"/>
        </w:rPr>
      </w:pPr>
      <w:r w:rsidRPr="00ED1418">
        <w:rPr>
          <w:lang w:val="en-GB"/>
        </w:rPr>
        <w:t xml:space="preserve">This model is illustrated </w:t>
      </w:r>
      <w:r w:rsidR="00ED1418" w:rsidRPr="00ED1418">
        <w:rPr>
          <w:lang w:val="en-GB"/>
        </w:rPr>
        <w:t>in</w:t>
      </w:r>
      <w:r w:rsidRPr="00ED1418">
        <w:rPr>
          <w:lang w:val="en-GB"/>
        </w:rPr>
        <w:t xml:space="preserve"> </w:t>
      </w:r>
      <w:r w:rsidR="00ED1418" w:rsidRPr="00ED1418">
        <w:rPr>
          <w:lang w:val="en-GB"/>
        </w:rPr>
        <w:t>Figure 6.2</w:t>
      </w:r>
      <w:r w:rsidRPr="00ED1418">
        <w:rPr>
          <w:lang w:val="en-GB"/>
        </w:rPr>
        <w:t>.</w:t>
      </w:r>
    </w:p>
    <w:p w:rsidR="00453668" w:rsidRPr="00ED1418" w:rsidRDefault="00453668" w:rsidP="00453668">
      <w:pPr>
        <w:rPr>
          <w:lang w:val="en-GB"/>
        </w:rPr>
      </w:pPr>
      <w:r>
        <w:rPr>
          <w:lang w:val="en-GB"/>
        </w:rPr>
        <w:t xml:space="preserve">In some cases, it makes sense </w:t>
      </w:r>
      <w:r w:rsidRPr="00ED1418">
        <w:rPr>
          <w:lang w:val="en-GB"/>
        </w:rPr>
        <w:t xml:space="preserve">to have </w:t>
      </w:r>
      <w:bookmarkStart w:id="124" w:name="OLE_LINK1"/>
      <w:bookmarkStart w:id="125" w:name="OLE_LINK2"/>
      <w:r w:rsidRPr="00ED1418">
        <w:rPr>
          <w:lang w:val="en-GB"/>
        </w:rPr>
        <w:t xml:space="preserve">several IPTV </w:t>
      </w:r>
      <w:r w:rsidRPr="00ED1418">
        <w:rPr>
          <w:rFonts w:hint="eastAsia"/>
          <w:lang w:val="en-GB" w:eastAsia="ja-JP"/>
        </w:rPr>
        <w:t>p</w:t>
      </w:r>
      <w:r w:rsidRPr="00ED1418">
        <w:rPr>
          <w:lang w:val="en-GB"/>
        </w:rPr>
        <w:t>latform operators</w:t>
      </w:r>
      <w:bookmarkEnd w:id="124"/>
      <w:bookmarkEnd w:id="125"/>
      <w:r>
        <w:rPr>
          <w:lang w:val="en-GB"/>
        </w:rPr>
        <w:t xml:space="preserve">, as indicated in </w:t>
      </w:r>
      <w:r w:rsidRPr="00ED1418">
        <w:rPr>
          <w:lang w:val="en-GB"/>
        </w:rPr>
        <w:t>Figure 6.3:</w:t>
      </w:r>
    </w:p>
    <w:p w:rsidR="00983823" w:rsidRPr="00ED1418" w:rsidRDefault="00983823" w:rsidP="00983823">
      <w:pPr>
        <w:rPr>
          <w:lang w:val="en-GB"/>
        </w:rPr>
      </w:pPr>
      <w:r w:rsidRPr="00ED1418">
        <w:rPr>
          <w:lang w:val="en-GB"/>
        </w:rPr>
        <w:t xml:space="preserve">If the IPTV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is also an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rovider, the IPTV architecture presented above is still valid.</w:t>
      </w:r>
    </w:p>
    <w:p w:rsidR="001B2B73" w:rsidRPr="00ED1418" w:rsidRDefault="001B2B73" w:rsidP="001B2B73">
      <w:pPr>
        <w:pStyle w:val="Figure"/>
      </w:pPr>
      <w:r w:rsidRPr="00ED1418">
        <w:rPr>
          <w:noProof/>
          <w:lang w:val="en-US" w:eastAsia="zh-CN"/>
        </w:rPr>
        <w:lastRenderedPageBreak/>
        <w:drawing>
          <wp:inline distT="0" distB="0" distL="0" distR="0">
            <wp:extent cx="4432935" cy="1692275"/>
            <wp:effectExtent l="19050" t="0" r="5715"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2" cstate="print"/>
                    <a:srcRect/>
                    <a:stretch>
                      <a:fillRect/>
                    </a:stretch>
                  </pic:blipFill>
                  <pic:spPr bwMode="auto">
                    <a:xfrm>
                      <a:off x="0" y="0"/>
                      <a:ext cx="4432935" cy="1692275"/>
                    </a:xfrm>
                    <a:prstGeom prst="rect">
                      <a:avLst/>
                    </a:prstGeom>
                    <a:noFill/>
                  </pic:spPr>
                </pic:pic>
              </a:graphicData>
            </a:graphic>
          </wp:inline>
        </w:drawing>
      </w:r>
    </w:p>
    <w:p w:rsidR="001B2B73" w:rsidRPr="00ED1418" w:rsidRDefault="00ED1418" w:rsidP="001B2B73">
      <w:pPr>
        <w:pStyle w:val="FigureNotitle"/>
      </w:pPr>
      <w:r w:rsidRPr="00ED1418">
        <w:t>Figure 6.2</w:t>
      </w:r>
      <w:r w:rsidR="001B2B73" w:rsidRPr="00ED1418">
        <w:rPr>
          <w:noProof/>
        </w:rPr>
        <w:t>:</w:t>
      </w:r>
      <w:r w:rsidR="001B2B73" w:rsidRPr="00ED1418">
        <w:t xml:space="preserve"> </w:t>
      </w:r>
      <w:r w:rsidR="00453668">
        <w:t xml:space="preserve">Single </w:t>
      </w:r>
      <w:r w:rsidR="001B2B73" w:rsidRPr="00ED1418">
        <w:t xml:space="preserve">IPTV platform with </w:t>
      </w:r>
      <w:r w:rsidR="001B2B73" w:rsidRPr="00ED1418">
        <w:rPr>
          <w:rFonts w:eastAsia="MS Mincho" w:hint="eastAsia"/>
          <w:lang w:eastAsia="zh-CN"/>
        </w:rPr>
        <w:t>IPTV r</w:t>
      </w:r>
      <w:r w:rsidR="001B2B73" w:rsidRPr="00ED1418">
        <w:t xml:space="preserve">etail </w:t>
      </w:r>
      <w:r w:rsidR="001B2B73" w:rsidRPr="00ED1418">
        <w:rPr>
          <w:rFonts w:eastAsia="MS Mincho" w:hint="eastAsia"/>
          <w:lang w:eastAsia="zh-CN"/>
        </w:rPr>
        <w:t>s</w:t>
      </w:r>
      <w:r w:rsidR="001B2B73" w:rsidRPr="00ED1418">
        <w:t xml:space="preserve">ervice </w:t>
      </w:r>
      <w:r w:rsidR="001B2B73" w:rsidRPr="00ED1418">
        <w:rPr>
          <w:rFonts w:eastAsia="MS Mincho" w:hint="eastAsia"/>
          <w:lang w:eastAsia="zh-CN"/>
        </w:rPr>
        <w:t>p</w:t>
      </w:r>
      <w:r w:rsidR="001B2B73" w:rsidRPr="00ED1418">
        <w:t>roviders</w:t>
      </w:r>
    </w:p>
    <w:p w:rsidR="001B2B73" w:rsidRPr="00ED1418" w:rsidRDefault="001B2B73" w:rsidP="001B2B73">
      <w:pPr>
        <w:pStyle w:val="Figure"/>
      </w:pPr>
      <w:r w:rsidRPr="00ED1418">
        <w:rPr>
          <w:noProof/>
          <w:lang w:val="en-US" w:eastAsia="zh-CN"/>
        </w:rPr>
        <w:drawing>
          <wp:inline distT="0" distB="0" distL="0" distR="0">
            <wp:extent cx="4356735" cy="2124075"/>
            <wp:effectExtent l="19050" t="0" r="5715"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3" cstate="print"/>
                    <a:srcRect t="-7896" b="-9497"/>
                    <a:stretch>
                      <a:fillRect/>
                    </a:stretch>
                  </pic:blipFill>
                  <pic:spPr bwMode="auto">
                    <a:xfrm>
                      <a:off x="0" y="0"/>
                      <a:ext cx="4356735" cy="2124075"/>
                    </a:xfrm>
                    <a:prstGeom prst="rect">
                      <a:avLst/>
                    </a:prstGeom>
                    <a:noFill/>
                    <a:ln w="9525" algn="ctr">
                      <a:noFill/>
                      <a:miter lim="800000"/>
                      <a:headEnd/>
                      <a:tailEnd/>
                    </a:ln>
                    <a:effectLst/>
                  </pic:spPr>
                </pic:pic>
              </a:graphicData>
            </a:graphic>
          </wp:inline>
        </w:drawing>
      </w:r>
    </w:p>
    <w:p w:rsidR="001B2B73" w:rsidRPr="00ED1418" w:rsidRDefault="00ED1418" w:rsidP="001B2B73">
      <w:pPr>
        <w:pStyle w:val="FigureNotitle"/>
      </w:pPr>
      <w:r w:rsidRPr="00ED1418">
        <w:t>Figure 6.3</w:t>
      </w:r>
      <w:r w:rsidR="001B2B73" w:rsidRPr="00ED1418">
        <w:rPr>
          <w:noProof/>
        </w:rPr>
        <w:t>:</w:t>
      </w:r>
      <w:r w:rsidR="001B2B73" w:rsidRPr="00ED1418">
        <w:t xml:space="preserve"> Several IPTV platforms with </w:t>
      </w:r>
      <w:r w:rsidR="001B2B73" w:rsidRPr="00ED1418">
        <w:rPr>
          <w:rFonts w:eastAsia="MS Mincho" w:hint="eastAsia"/>
          <w:lang w:eastAsia="zh-CN"/>
        </w:rPr>
        <w:t>IPTV r</w:t>
      </w:r>
      <w:r w:rsidR="001B2B73" w:rsidRPr="00ED1418">
        <w:t xml:space="preserve">etail </w:t>
      </w:r>
      <w:r w:rsidR="001B2B73" w:rsidRPr="00ED1418">
        <w:rPr>
          <w:rFonts w:eastAsia="MS Mincho" w:hint="eastAsia"/>
          <w:lang w:eastAsia="zh-CN"/>
        </w:rPr>
        <w:t>s</w:t>
      </w:r>
      <w:r w:rsidR="001B2B73" w:rsidRPr="00ED1418">
        <w:t xml:space="preserve">ervice </w:t>
      </w:r>
      <w:r w:rsidR="001B2B73" w:rsidRPr="00ED1418">
        <w:rPr>
          <w:rFonts w:eastAsia="MS Mincho" w:hint="eastAsia"/>
          <w:lang w:eastAsia="zh-CN"/>
        </w:rPr>
        <w:t>p</w:t>
      </w:r>
      <w:r w:rsidR="001B2B73" w:rsidRPr="00ED1418">
        <w:t>roviders</w:t>
      </w:r>
    </w:p>
    <w:p w:rsidR="001B2B73" w:rsidRPr="00ED1418" w:rsidRDefault="001B2B73" w:rsidP="001B2B73">
      <w:pPr>
        <w:pStyle w:val="Heading2"/>
      </w:pPr>
      <w:bookmarkStart w:id="126" w:name="_Toc245029502"/>
      <w:bookmarkStart w:id="127" w:name="_Toc245029898"/>
      <w:bookmarkStart w:id="128" w:name="_Toc245030535"/>
      <w:bookmarkStart w:id="129" w:name="_Toc245029504"/>
      <w:bookmarkStart w:id="130" w:name="_Toc245029900"/>
      <w:bookmarkStart w:id="131" w:name="_Toc245030537"/>
      <w:bookmarkStart w:id="132" w:name="_Toc245029512"/>
      <w:bookmarkStart w:id="133" w:name="_Toc245029908"/>
      <w:bookmarkStart w:id="134" w:name="_Toc245030545"/>
      <w:bookmarkStart w:id="135" w:name="_Toc245029513"/>
      <w:bookmarkStart w:id="136" w:name="_Toc245029909"/>
      <w:bookmarkStart w:id="137" w:name="_Toc245030546"/>
      <w:bookmarkStart w:id="138" w:name="_Toc245029514"/>
      <w:bookmarkStart w:id="139" w:name="_Toc245029910"/>
      <w:bookmarkStart w:id="140" w:name="_Toc245030547"/>
      <w:bookmarkStart w:id="141" w:name="_Toc245029515"/>
      <w:bookmarkStart w:id="142" w:name="_Toc245029911"/>
      <w:bookmarkStart w:id="143" w:name="_Toc245030548"/>
      <w:bookmarkStart w:id="144" w:name="_Toc245029516"/>
      <w:bookmarkStart w:id="145" w:name="_Toc245029912"/>
      <w:bookmarkStart w:id="146" w:name="_Toc245030549"/>
      <w:bookmarkStart w:id="147" w:name="_Toc245029518"/>
      <w:bookmarkStart w:id="148" w:name="_Toc245029914"/>
      <w:bookmarkStart w:id="149" w:name="_Toc245030551"/>
      <w:bookmarkStart w:id="150" w:name="_Toc245029567"/>
      <w:bookmarkStart w:id="151" w:name="_Toc245029963"/>
      <w:bookmarkStart w:id="152" w:name="_Toc245030600"/>
      <w:bookmarkStart w:id="153" w:name="_Toc245029569"/>
      <w:bookmarkStart w:id="154" w:name="_Toc245029965"/>
      <w:bookmarkStart w:id="155" w:name="_Toc245030602"/>
      <w:bookmarkStart w:id="156" w:name="_Toc245029571"/>
      <w:bookmarkStart w:id="157" w:name="_Toc245029967"/>
      <w:bookmarkStart w:id="158" w:name="_Toc245030604"/>
      <w:bookmarkStart w:id="159" w:name="_Toc245029573"/>
      <w:bookmarkStart w:id="160" w:name="_Toc245029969"/>
      <w:bookmarkStart w:id="161" w:name="_Toc245030606"/>
      <w:bookmarkStart w:id="162" w:name="_Toc245029574"/>
      <w:bookmarkStart w:id="163" w:name="_Toc245029970"/>
      <w:bookmarkStart w:id="164" w:name="_Toc245030607"/>
      <w:bookmarkStart w:id="165" w:name="_Toc245029575"/>
      <w:bookmarkStart w:id="166" w:name="_Toc245029971"/>
      <w:bookmarkStart w:id="167" w:name="_Toc245030608"/>
      <w:bookmarkStart w:id="168" w:name="_Toc244548408"/>
      <w:bookmarkStart w:id="169" w:name="_Toc267074801"/>
      <w:bookmarkStart w:id="170" w:name="_Toc272246438"/>
      <w:bookmarkStart w:id="171" w:name="_Toc272247310"/>
      <w:bookmarkStart w:id="172" w:name="_Toc286245797"/>
      <w:bookmarkEnd w:id="94"/>
      <w:bookmarkEnd w:id="95"/>
      <w:bookmarkEnd w:id="96"/>
      <w:bookmarkEnd w:id="97"/>
      <w:bookmarkEnd w:id="98"/>
      <w:bookmarkEnd w:id="99"/>
      <w:bookmarkEnd w:id="100"/>
      <w:bookmarkEnd w:id="101"/>
      <w:bookmarkEnd w:id="102"/>
      <w:bookmarkEnd w:id="103"/>
      <w:bookmarkEnd w:id="104"/>
      <w:bookmarkEnd w:id="10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D1418">
        <w:rPr>
          <w:rFonts w:hint="eastAsia"/>
        </w:rPr>
        <w:t xml:space="preserve">Variations of usage </w:t>
      </w:r>
      <w:r w:rsidRPr="00ED1418">
        <w:t>of an</w:t>
      </w:r>
      <w:r w:rsidRPr="00ED1418">
        <w:rPr>
          <w:rFonts w:hint="eastAsia"/>
        </w:rPr>
        <w:t xml:space="preserve"> IPTV service platform</w:t>
      </w:r>
      <w:bookmarkEnd w:id="168"/>
      <w:bookmarkEnd w:id="169"/>
      <w:bookmarkEnd w:id="170"/>
      <w:bookmarkEnd w:id="171"/>
      <w:bookmarkEnd w:id="172"/>
    </w:p>
    <w:p w:rsidR="001B2B73" w:rsidRPr="00ED1418" w:rsidRDefault="001B2B73" w:rsidP="001B2B73">
      <w:pPr>
        <w:rPr>
          <w:lang w:val="en-GB" w:eastAsia="ja-JP"/>
        </w:rPr>
      </w:pPr>
      <w:r w:rsidRPr="00ED1418">
        <w:rPr>
          <w:rFonts w:hint="eastAsia"/>
          <w:lang w:val="en-GB" w:eastAsia="ja-JP"/>
        </w:rPr>
        <w:t xml:space="preserve">By focusing on the usage of functionalities of IPTV service platforms, two types of the usage can be defined.  </w:t>
      </w:r>
      <w:r w:rsidRPr="00ED1418">
        <w:rPr>
          <w:lang w:val="en-GB" w:eastAsia="ja-JP"/>
        </w:rPr>
        <w:t xml:space="preserve">They are distinguished with the </w:t>
      </w:r>
      <w:r w:rsidRPr="00ED1418">
        <w:rPr>
          <w:rFonts w:hint="eastAsia"/>
          <w:lang w:val="en-GB" w:eastAsia="ja-JP"/>
        </w:rPr>
        <w:t>usage of the degree of functionalities of service platforms</w:t>
      </w:r>
      <w:r w:rsidRPr="00ED1418">
        <w:rPr>
          <w:lang w:val="en-GB" w:eastAsia="ja-JP"/>
        </w:rPr>
        <w:t xml:space="preserve">. </w:t>
      </w:r>
      <w:r w:rsidRPr="00ED1418">
        <w:rPr>
          <w:rFonts w:hint="eastAsia"/>
          <w:lang w:val="en-GB" w:eastAsia="ja-JP"/>
        </w:rPr>
        <w:t xml:space="preserve">In one case, service platform acts as a facilitator for </w:t>
      </w:r>
      <w:r w:rsidRPr="00ED1418">
        <w:rPr>
          <w:lang w:val="en-GB" w:eastAsia="ja-JP"/>
        </w:rPr>
        <w:t>supporting</w:t>
      </w:r>
      <w:r w:rsidRPr="00ED1418">
        <w:rPr>
          <w:rFonts w:hint="eastAsia"/>
          <w:lang w:val="en-GB" w:eastAsia="ja-JP"/>
        </w:rPr>
        <w:t xml:space="preserve"> partial retail service providers</w:t>
      </w:r>
      <w:r w:rsidRPr="00ED1418">
        <w:rPr>
          <w:lang w:val="en-GB" w:eastAsia="ja-JP"/>
        </w:rPr>
        <w:t>’</w:t>
      </w:r>
      <w:r w:rsidRPr="00ED1418">
        <w:rPr>
          <w:rFonts w:hint="eastAsia"/>
          <w:lang w:val="en-GB" w:eastAsia="ja-JP"/>
        </w:rPr>
        <w:t xml:space="preserve"> capabilities.  In another case, service platform acts as a service </w:t>
      </w:r>
      <w:r w:rsidRPr="00ED1418">
        <w:rPr>
          <w:lang w:val="en-GB" w:eastAsia="ja-JP"/>
        </w:rPr>
        <w:t>aggregator</w:t>
      </w:r>
      <w:r w:rsidRPr="00ED1418">
        <w:rPr>
          <w:rFonts w:hint="eastAsia"/>
          <w:lang w:val="en-GB" w:eastAsia="ja-JP"/>
        </w:rPr>
        <w:t xml:space="preserve"> for retail service providers.</w:t>
      </w:r>
    </w:p>
    <w:p w:rsidR="001B2B73" w:rsidRPr="00ED1418" w:rsidRDefault="001B2B73" w:rsidP="00EC4498">
      <w:pPr>
        <w:pStyle w:val="Figure"/>
      </w:pPr>
      <w:r w:rsidRPr="00ED1418">
        <w:rPr>
          <w:noProof/>
          <w:lang w:val="en-US" w:eastAsia="zh-CN"/>
        </w:rPr>
        <w:drawing>
          <wp:inline distT="0" distB="0" distL="0" distR="0">
            <wp:extent cx="5537835" cy="2640330"/>
            <wp:effectExtent l="0" t="0" r="571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537835" cy="2640330"/>
                    </a:xfrm>
                    <a:prstGeom prst="rect">
                      <a:avLst/>
                    </a:prstGeom>
                    <a:noFill/>
                    <a:ln w="9525">
                      <a:noFill/>
                      <a:miter lim="800000"/>
                      <a:headEnd/>
                      <a:tailEnd/>
                    </a:ln>
                  </pic:spPr>
                </pic:pic>
              </a:graphicData>
            </a:graphic>
          </wp:inline>
        </w:drawing>
      </w:r>
    </w:p>
    <w:p w:rsidR="001B2B73" w:rsidRDefault="00ED1418" w:rsidP="001B2B73">
      <w:pPr>
        <w:pStyle w:val="FigureNotitle"/>
        <w:rPr>
          <w:rFonts w:eastAsia="MS Mincho"/>
          <w:lang w:eastAsia="zh-CN"/>
        </w:rPr>
      </w:pPr>
      <w:r>
        <w:rPr>
          <w:rFonts w:hint="eastAsia"/>
          <w:lang w:eastAsia="ja-JP"/>
        </w:rPr>
        <w:t>Figure 6.4</w:t>
      </w:r>
      <w:r w:rsidR="001B2B73" w:rsidRPr="00ED1418">
        <w:rPr>
          <w:rFonts w:hint="eastAsia"/>
          <w:lang w:eastAsia="ja-JP"/>
        </w:rPr>
        <w:t xml:space="preserve">: </w:t>
      </w:r>
      <w:r w:rsidR="001B2B73" w:rsidRPr="00ED1418">
        <w:rPr>
          <w:lang w:eastAsia="ja-JP"/>
        </w:rPr>
        <w:t>T</w:t>
      </w:r>
      <w:r w:rsidR="001B2B73" w:rsidRPr="00ED1418">
        <w:rPr>
          <w:rFonts w:hint="eastAsia"/>
          <w:lang w:eastAsia="ja-JP"/>
        </w:rPr>
        <w:t>wo type</w:t>
      </w:r>
      <w:r w:rsidR="001B2B73" w:rsidRPr="00ED1418">
        <w:rPr>
          <w:lang w:eastAsia="ja-JP"/>
        </w:rPr>
        <w:t>s</w:t>
      </w:r>
      <w:r w:rsidR="001B2B73" w:rsidRPr="00ED1418">
        <w:rPr>
          <w:rFonts w:hint="eastAsia"/>
          <w:lang w:eastAsia="ja-JP"/>
        </w:rPr>
        <w:t xml:space="preserve"> of </w:t>
      </w:r>
      <w:r w:rsidR="001B2B73" w:rsidRPr="00ED1418">
        <w:rPr>
          <w:rFonts w:eastAsia="MS Mincho" w:hint="eastAsia"/>
          <w:lang w:eastAsia="zh-CN"/>
        </w:rPr>
        <w:t xml:space="preserve">the usage of IPTV </w:t>
      </w:r>
      <w:r w:rsidR="001B2B73" w:rsidRPr="00ED1418">
        <w:rPr>
          <w:rFonts w:hint="eastAsia"/>
          <w:lang w:eastAsia="ja-JP"/>
        </w:rPr>
        <w:t xml:space="preserve">service </w:t>
      </w:r>
      <w:r w:rsidR="001B2B73" w:rsidRPr="00ED1418">
        <w:rPr>
          <w:rFonts w:eastAsia="MS Mincho" w:hint="eastAsia"/>
          <w:lang w:eastAsia="zh-CN"/>
        </w:rPr>
        <w:t>platform</w:t>
      </w:r>
    </w:p>
    <w:p w:rsidR="00EC4498" w:rsidRPr="00EC4498" w:rsidRDefault="00EC4498" w:rsidP="00EC4498">
      <w:pPr>
        <w:rPr>
          <w:lang w:val="en-GB"/>
        </w:rPr>
      </w:pPr>
    </w:p>
    <w:p w:rsidR="0003448C" w:rsidRPr="00ED1418" w:rsidRDefault="0003448C" w:rsidP="0003448C">
      <w:pPr>
        <w:rPr>
          <w:lang w:val="en-GB" w:eastAsia="ja-JP"/>
        </w:rPr>
      </w:pPr>
      <w:bookmarkStart w:id="173" w:name="_Toc244548409"/>
      <w:bookmarkStart w:id="174" w:name="_Toc267074802"/>
      <w:bookmarkStart w:id="175" w:name="_Toc272246439"/>
      <w:bookmarkStart w:id="176" w:name="_Toc272247311"/>
      <w:r>
        <w:rPr>
          <w:rFonts w:hint="eastAsia"/>
          <w:lang w:val="en-GB" w:eastAsia="ja-JP"/>
        </w:rPr>
        <w:lastRenderedPageBreak/>
        <w:t>Figure 6.4</w:t>
      </w:r>
      <w:r w:rsidRPr="00ED1418">
        <w:rPr>
          <w:rFonts w:hint="eastAsia"/>
          <w:lang w:val="en-GB" w:eastAsia="ja-JP"/>
        </w:rPr>
        <w:t xml:space="preserve"> shows the relations among an IPTV</w:t>
      </w:r>
      <w:r w:rsidRPr="00ED1418">
        <w:rPr>
          <w:rFonts w:ascii="MS Mincho" w:hAnsi="MS Mincho" w:hint="eastAsia"/>
          <w:lang w:val="en-GB" w:eastAsia="ja-JP"/>
        </w:rPr>
        <w:t xml:space="preserve"> </w:t>
      </w:r>
      <w:r w:rsidRPr="00ED1418">
        <w:rPr>
          <w:rFonts w:hint="eastAsia"/>
          <w:lang w:val="en-GB" w:eastAsia="ja-JP"/>
        </w:rPr>
        <w:t xml:space="preserve">service platform and two cases of retail service providers.  </w:t>
      </w:r>
      <w:r w:rsidRPr="00ED1418">
        <w:rPr>
          <w:lang w:val="en-GB" w:eastAsia="ja-JP"/>
        </w:rPr>
        <w:t xml:space="preserve">In case (a) that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latform might partially provides IPTV functionalities </w:t>
      </w:r>
      <w:r w:rsidRPr="00ED1418">
        <w:rPr>
          <w:rFonts w:hint="eastAsia"/>
          <w:lang w:val="en-GB" w:eastAsia="ja-JP"/>
        </w:rPr>
        <w:t xml:space="preserve">such </w:t>
      </w:r>
      <w:r w:rsidRPr="00ED1418">
        <w:rPr>
          <w:lang w:val="en-GB" w:eastAsia="ja-JP"/>
        </w:rPr>
        <w:t xml:space="preserve">as </w:t>
      </w:r>
      <w:r w:rsidRPr="00ED1418">
        <w:rPr>
          <w:rFonts w:hint="eastAsia"/>
          <w:lang w:val="en-GB" w:eastAsia="ja-JP"/>
        </w:rPr>
        <w:t>only SCP functionalities</w:t>
      </w:r>
      <w:r w:rsidRPr="00ED1418">
        <w:rPr>
          <w:lang w:val="en-GB" w:eastAsia="ja-JP"/>
        </w:rPr>
        <w:t xml:space="preserve">. </w:t>
      </w:r>
      <w:r w:rsidRPr="00ED1418">
        <w:rPr>
          <w:rFonts w:hint="eastAsia"/>
          <w:lang w:val="en-GB" w:eastAsia="ja-JP"/>
        </w:rPr>
        <w:t xml:space="preserve"> </w:t>
      </w:r>
      <w:r w:rsidRPr="00ED1418">
        <w:rPr>
          <w:lang w:val="en-GB" w:eastAsia="ja-JP"/>
        </w:rPr>
        <w:t>In the contrary, in case (</w:t>
      </w:r>
      <w:proofErr w:type="spellStart"/>
      <w:r w:rsidRPr="00ED1418">
        <w:rPr>
          <w:lang w:val="en-GB" w:eastAsia="ja-JP"/>
        </w:rPr>
        <w:t>b</w:t>
      </w:r>
      <w:proofErr w:type="spellEnd"/>
      <w:r w:rsidRPr="00ED1418">
        <w:rPr>
          <w:lang w:val="en-GB" w:eastAsia="ja-JP"/>
        </w:rPr>
        <w:t xml:space="preserve">) that </w:t>
      </w:r>
      <w:r w:rsidRPr="00ED1418">
        <w:rPr>
          <w:rFonts w:hint="eastAsia"/>
          <w:lang w:val="en-GB" w:eastAsia="ja-JP"/>
        </w:rPr>
        <w:t xml:space="preserve">a retail </w:t>
      </w:r>
      <w:r w:rsidRPr="00ED1418">
        <w:rPr>
          <w:lang w:val="en-GB" w:eastAsia="ja-JP"/>
        </w:rPr>
        <w:t xml:space="preserve">service provider </w:t>
      </w:r>
      <w:r w:rsidRPr="00ED1418">
        <w:rPr>
          <w:rFonts w:hint="eastAsia"/>
          <w:lang w:val="en-GB" w:eastAsia="ja-JP"/>
        </w:rPr>
        <w:t>use</w:t>
      </w:r>
      <w:r w:rsidRPr="00ED1418">
        <w:rPr>
          <w:lang w:val="en-GB" w:eastAsia="ja-JP"/>
        </w:rPr>
        <w:t>s</w:t>
      </w:r>
      <w:r w:rsidRPr="00ED1418">
        <w:rPr>
          <w:rFonts w:hint="eastAsia"/>
          <w:lang w:val="en-GB" w:eastAsia="ja-JP"/>
        </w:rPr>
        <w:t xml:space="preserve"> </w:t>
      </w:r>
      <w:r w:rsidRPr="00ED1418">
        <w:rPr>
          <w:lang w:val="en-GB" w:eastAsia="ja-JP"/>
        </w:rPr>
        <w:t>almost all IPTV services</w:t>
      </w:r>
      <w:r w:rsidRPr="00ED1418">
        <w:rPr>
          <w:rFonts w:hint="eastAsia"/>
          <w:lang w:val="en-GB" w:eastAsia="ja-JP"/>
        </w:rPr>
        <w:t xml:space="preserve"> functionalities in an IPTV service platform.</w:t>
      </w:r>
      <w:r w:rsidRPr="00ED1418">
        <w:rPr>
          <w:lang w:val="en-GB" w:eastAsia="ja-JP"/>
        </w:rPr>
        <w:t xml:space="preserve">  For both cases, the IPTV terminal devices are unaware of these.  It will still communicate via network provider layer to the service platform layer.  The difference </w:t>
      </w:r>
      <w:r w:rsidRPr="00ED1418">
        <w:rPr>
          <w:rFonts w:hint="eastAsia"/>
          <w:lang w:val="en-GB" w:eastAsia="ja-JP"/>
        </w:rPr>
        <w:t>is</w:t>
      </w:r>
      <w:r w:rsidRPr="00ED1418">
        <w:rPr>
          <w:lang w:val="en-GB" w:eastAsia="ja-JP"/>
        </w:rPr>
        <w:t xml:space="preserve"> the location of hosted services.  For the former case (a), retail service providers’ services are hosted on-site, while for the latter case (</w:t>
      </w:r>
      <w:proofErr w:type="spellStart"/>
      <w:r w:rsidRPr="00ED1418">
        <w:rPr>
          <w:lang w:val="en-GB" w:eastAsia="ja-JP"/>
        </w:rPr>
        <w:t>b</w:t>
      </w:r>
      <w:proofErr w:type="spellEnd"/>
      <w:r w:rsidRPr="00ED1418">
        <w:rPr>
          <w:lang w:val="en-GB" w:eastAsia="ja-JP"/>
        </w:rPr>
        <w:t>), these services are hosted remotely at the service platform layer.</w:t>
      </w:r>
    </w:p>
    <w:p w:rsidR="001B2B73" w:rsidRPr="00ED1418" w:rsidRDefault="001B2B73" w:rsidP="001B2B73">
      <w:pPr>
        <w:pStyle w:val="Heading1"/>
      </w:pPr>
      <w:bookmarkStart w:id="177" w:name="_Toc286245798"/>
      <w:r w:rsidRPr="00ED1418">
        <w:rPr>
          <w:rFonts w:hint="eastAsia"/>
        </w:rPr>
        <w:t>Functionalities and interfaces</w:t>
      </w:r>
      <w:bookmarkEnd w:id="173"/>
      <w:bookmarkEnd w:id="174"/>
      <w:bookmarkEnd w:id="175"/>
      <w:bookmarkEnd w:id="176"/>
      <w:bookmarkEnd w:id="177"/>
      <w:r w:rsidRPr="00ED1418">
        <w:rPr>
          <w:rFonts w:hint="eastAsia"/>
        </w:rPr>
        <w:t xml:space="preserve"> </w:t>
      </w:r>
    </w:p>
    <w:p w:rsidR="001B2B73" w:rsidRPr="00ED1418" w:rsidRDefault="001B2B73" w:rsidP="001B2B73">
      <w:pPr>
        <w:pStyle w:val="Heading2"/>
      </w:pPr>
      <w:bookmarkStart w:id="178" w:name="_Toc244541072"/>
      <w:bookmarkStart w:id="179" w:name="_Toc244541343"/>
      <w:bookmarkStart w:id="180" w:name="_Toc244547864"/>
      <w:bookmarkStart w:id="181" w:name="_Toc244548072"/>
      <w:bookmarkStart w:id="182" w:name="_Toc244541073"/>
      <w:bookmarkStart w:id="183" w:name="_Toc244541344"/>
      <w:bookmarkStart w:id="184" w:name="_Toc244547865"/>
      <w:bookmarkStart w:id="185" w:name="_Toc244548073"/>
      <w:bookmarkStart w:id="186" w:name="_Toc244541074"/>
      <w:bookmarkStart w:id="187" w:name="_Toc244541345"/>
      <w:bookmarkStart w:id="188" w:name="_Toc244547866"/>
      <w:bookmarkStart w:id="189" w:name="_Toc244548074"/>
      <w:bookmarkStart w:id="190" w:name="_Toc244548411"/>
      <w:bookmarkStart w:id="191" w:name="_Toc267074807"/>
      <w:bookmarkStart w:id="192" w:name="_Toc272246440"/>
      <w:bookmarkStart w:id="193" w:name="_Toc272247312"/>
      <w:bookmarkStart w:id="194" w:name="_Toc286245799"/>
      <w:bookmarkEnd w:id="178"/>
      <w:bookmarkEnd w:id="179"/>
      <w:bookmarkEnd w:id="180"/>
      <w:bookmarkEnd w:id="181"/>
      <w:bookmarkEnd w:id="182"/>
      <w:bookmarkEnd w:id="183"/>
      <w:bookmarkEnd w:id="184"/>
      <w:bookmarkEnd w:id="185"/>
      <w:bookmarkEnd w:id="186"/>
      <w:bookmarkEnd w:id="187"/>
      <w:bookmarkEnd w:id="188"/>
      <w:bookmarkEnd w:id="189"/>
      <w:r w:rsidRPr="00ED1418">
        <w:t>R</w:t>
      </w:r>
      <w:r w:rsidRPr="00ED1418">
        <w:rPr>
          <w:rFonts w:hint="eastAsia"/>
        </w:rPr>
        <w:t>etail service provider and service platform</w:t>
      </w:r>
      <w:bookmarkEnd w:id="190"/>
      <w:bookmarkEnd w:id="191"/>
      <w:bookmarkEnd w:id="192"/>
      <w:bookmarkEnd w:id="193"/>
      <w:bookmarkEnd w:id="194"/>
    </w:p>
    <w:p w:rsidR="001B2B73" w:rsidRPr="00ED1418" w:rsidRDefault="001B2B73" w:rsidP="0003448C">
      <w:pPr>
        <w:pStyle w:val="Heading3"/>
      </w:pPr>
      <w:bookmarkStart w:id="195" w:name="_Toc264882836"/>
      <w:bookmarkStart w:id="196" w:name="_Toc244548412"/>
      <w:bookmarkStart w:id="197" w:name="_Toc267074808"/>
      <w:bookmarkStart w:id="198" w:name="_Toc272246441"/>
      <w:bookmarkStart w:id="199" w:name="_Toc272247313"/>
      <w:bookmarkStart w:id="200" w:name="_Toc286245800"/>
      <w:bookmarkEnd w:id="195"/>
      <w:r w:rsidRPr="00ED1418">
        <w:t xml:space="preserve">IPTV </w:t>
      </w:r>
      <w:r w:rsidRPr="00ED1418">
        <w:rPr>
          <w:rFonts w:hint="eastAsia"/>
        </w:rPr>
        <w:t>s</w:t>
      </w:r>
      <w:r w:rsidRPr="00ED1418">
        <w:t xml:space="preserve">ervice </w:t>
      </w:r>
      <w:r w:rsidRPr="00ED1418">
        <w:rPr>
          <w:rFonts w:hint="eastAsia"/>
        </w:rPr>
        <w:t>p</w:t>
      </w:r>
      <w:r w:rsidRPr="00ED1418">
        <w:t xml:space="preserve">latform in ITU-T IPTV </w:t>
      </w:r>
      <w:r w:rsidRPr="00ED1418">
        <w:rPr>
          <w:rFonts w:hint="eastAsia"/>
        </w:rPr>
        <w:t>f</w:t>
      </w:r>
      <w:r w:rsidRPr="00ED1418">
        <w:t xml:space="preserve">unctional </w:t>
      </w:r>
      <w:r w:rsidRPr="00ED1418">
        <w:rPr>
          <w:rFonts w:hint="eastAsia"/>
        </w:rPr>
        <w:t>a</w:t>
      </w:r>
      <w:r w:rsidRPr="00ED1418">
        <w:t xml:space="preserve">rchitecture </w:t>
      </w:r>
      <w:r w:rsidRPr="00ED1418">
        <w:rPr>
          <w:rFonts w:hint="eastAsia"/>
        </w:rPr>
        <w:t>c</w:t>
      </w:r>
      <w:r w:rsidRPr="00ED1418">
        <w:t>ontext</w:t>
      </w:r>
      <w:bookmarkEnd w:id="196"/>
      <w:bookmarkEnd w:id="197"/>
      <w:bookmarkEnd w:id="198"/>
      <w:bookmarkEnd w:id="199"/>
      <w:bookmarkEnd w:id="200"/>
    </w:p>
    <w:p w:rsidR="001B2B73" w:rsidRPr="00ED1418" w:rsidRDefault="001B2B73" w:rsidP="001B2B73">
      <w:pPr>
        <w:rPr>
          <w:lang w:val="en-GB"/>
        </w:rPr>
      </w:pPr>
      <w:r w:rsidRPr="00ED1418">
        <w:rPr>
          <w:lang w:val="en-GB"/>
        </w:rPr>
        <w:t xml:space="preserve">The main two functional components, i.e., </w:t>
      </w:r>
      <w:proofErr w:type="spellStart"/>
      <w:r w:rsidRPr="00ED1418">
        <w:rPr>
          <w:rFonts w:hint="eastAsia"/>
          <w:lang w:val="en-GB" w:eastAsia="ja-JP"/>
        </w:rPr>
        <w:t>I</w:t>
      </w:r>
      <w:r w:rsidRPr="00ED1418">
        <w:rPr>
          <w:lang w:val="en-GB"/>
        </w:rPr>
        <w:t>RSPs</w:t>
      </w:r>
      <w:proofErr w:type="spellEnd"/>
      <w:r w:rsidRPr="00ED1418">
        <w:rPr>
          <w:lang w:val="en-GB"/>
        </w:rPr>
        <w:t xml:space="preserve"> and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are further detailed in </w:t>
      </w:r>
      <w:r w:rsidR="00ED1418">
        <w:rPr>
          <w:lang w:val="en-GB"/>
        </w:rPr>
        <w:t>Figure 7.1</w:t>
      </w:r>
      <w:r w:rsidRPr="00ED1418">
        <w:rPr>
          <w:lang w:val="en-GB"/>
        </w:rPr>
        <w:t xml:space="preserve"> with input/source and output/destination components as follow:</w:t>
      </w:r>
    </w:p>
    <w:p w:rsidR="001B2B73" w:rsidRPr="00ED1418" w:rsidRDefault="001B2B73" w:rsidP="00DC5B15">
      <w:pPr>
        <w:numPr>
          <w:ilvl w:val="0"/>
          <w:numId w:val="82"/>
        </w:numPr>
        <w:overflowPunct w:val="0"/>
        <w:autoSpaceDE w:val="0"/>
        <w:autoSpaceDN w:val="0"/>
        <w:adjustRightInd w:val="0"/>
        <w:ind w:left="567" w:hanging="567"/>
        <w:textAlignment w:val="baseline"/>
        <w:rPr>
          <w:lang w:val="en-GB"/>
        </w:rPr>
      </w:pPr>
      <w:r w:rsidRPr="00ED1418">
        <w:rPr>
          <w:lang w:val="en-GB"/>
        </w:rPr>
        <w:t xml:space="preserve">Service </w:t>
      </w:r>
      <w:r w:rsidRPr="00ED1418">
        <w:rPr>
          <w:rFonts w:hint="eastAsia"/>
          <w:lang w:val="en-GB" w:eastAsia="ja-JP"/>
        </w:rPr>
        <w:t>d</w:t>
      </w:r>
      <w:r w:rsidRPr="00ED1418">
        <w:rPr>
          <w:lang w:val="en-GB"/>
        </w:rPr>
        <w:t xml:space="preserve">iscovery </w:t>
      </w:r>
      <w:r w:rsidRPr="00ED1418">
        <w:rPr>
          <w:rFonts w:hint="eastAsia"/>
          <w:lang w:val="en-GB" w:eastAsia="ja-JP"/>
        </w:rPr>
        <w:t>a</w:t>
      </w:r>
      <w:r w:rsidRPr="00ED1418">
        <w:rPr>
          <w:lang w:val="en-GB"/>
        </w:rPr>
        <w:t xml:space="preserve">ggregation </w:t>
      </w:r>
      <w:r w:rsidRPr="00ED1418">
        <w:rPr>
          <w:rFonts w:hint="eastAsia"/>
          <w:lang w:val="en-GB" w:eastAsia="ja-JP"/>
        </w:rPr>
        <w:t>s</w:t>
      </w:r>
      <w:r w:rsidRPr="00ED1418">
        <w:rPr>
          <w:lang w:val="en-GB"/>
        </w:rPr>
        <w:t>erver</w:t>
      </w:r>
    </w:p>
    <w:p w:rsidR="001B2B73" w:rsidRPr="00ED1418" w:rsidRDefault="001B2B73"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 xml:space="preserve">It serves to consolidate program/content information from multiple IPTV metadata service providers.  This bundled information will permit the terminal to discover, select and consume services across multiple </w:t>
      </w:r>
      <w:proofErr w:type="spellStart"/>
      <w:r w:rsidRPr="00ED1418">
        <w:rPr>
          <w:rFonts w:hint="eastAsia"/>
          <w:lang w:val="en-GB" w:eastAsia="ja-JP"/>
        </w:rPr>
        <w:t>I</w:t>
      </w:r>
      <w:r w:rsidRPr="00ED1418">
        <w:rPr>
          <w:lang w:val="en-GB"/>
        </w:rPr>
        <w:t>RSPs</w:t>
      </w:r>
      <w:proofErr w:type="spellEnd"/>
      <w:r w:rsidRPr="00ED1418">
        <w:rPr>
          <w:lang w:val="en-GB"/>
        </w:rPr>
        <w:t>.</w:t>
      </w:r>
    </w:p>
    <w:p w:rsidR="001B2B73" w:rsidRPr="00ED1418" w:rsidRDefault="001B2B73" w:rsidP="00DC5B15">
      <w:pPr>
        <w:numPr>
          <w:ilvl w:val="0"/>
          <w:numId w:val="83"/>
        </w:numPr>
        <w:overflowPunct w:val="0"/>
        <w:autoSpaceDE w:val="0"/>
        <w:autoSpaceDN w:val="0"/>
        <w:adjustRightInd w:val="0"/>
        <w:ind w:left="567" w:hanging="567"/>
        <w:textAlignment w:val="baseline"/>
        <w:rPr>
          <w:lang w:val="en-GB"/>
        </w:rPr>
      </w:pPr>
      <w:r w:rsidRPr="00ED1418">
        <w:rPr>
          <w:lang w:val="en-GB"/>
        </w:rPr>
        <w:t xml:space="preserve">Middleware </w:t>
      </w:r>
      <w:r w:rsidRPr="00ED1418">
        <w:rPr>
          <w:rFonts w:hint="eastAsia"/>
          <w:lang w:val="en-GB" w:eastAsia="ja-JP"/>
        </w:rPr>
        <w:t>s</w:t>
      </w:r>
      <w:r w:rsidRPr="00ED1418">
        <w:rPr>
          <w:lang w:val="en-GB"/>
        </w:rPr>
        <w:t>ervers</w:t>
      </w:r>
    </w:p>
    <w:p w:rsidR="001B2B73" w:rsidRPr="00ED1418" w:rsidRDefault="001B2B73"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 xml:space="preserve">As defined in </w:t>
      </w:r>
      <w:r w:rsidRPr="00ED1418">
        <w:rPr>
          <w:rFonts w:hint="eastAsia"/>
          <w:lang w:val="en-GB" w:eastAsia="ja-JP"/>
        </w:rPr>
        <w:t>[</w:t>
      </w:r>
      <w:proofErr w:type="spellStart"/>
      <w:r w:rsidRPr="00ED1418">
        <w:rPr>
          <w:rFonts w:hint="eastAsia"/>
          <w:lang w:val="en-GB" w:eastAsia="ja-JP"/>
        </w:rPr>
        <w:t>b_ITU</w:t>
      </w:r>
      <w:proofErr w:type="spellEnd"/>
      <w:r w:rsidRPr="00ED1418">
        <w:rPr>
          <w:rFonts w:hint="eastAsia"/>
          <w:lang w:val="en-GB" w:eastAsia="ja-JP"/>
        </w:rPr>
        <w:t>-T FG-IPTV Proceedings](</w:t>
      </w:r>
      <w:r w:rsidRPr="00ED1418">
        <w:rPr>
          <w:lang w:val="en-GB"/>
        </w:rPr>
        <w:t xml:space="preserve">page 483), </w:t>
      </w:r>
      <w:r w:rsidRPr="00ED1418">
        <w:rPr>
          <w:rFonts w:hint="eastAsia"/>
          <w:lang w:val="en-GB" w:eastAsia="ja-JP"/>
        </w:rPr>
        <w:t>m</w:t>
      </w:r>
      <w:r w:rsidRPr="00ED1418">
        <w:rPr>
          <w:lang w:val="en-GB"/>
        </w:rPr>
        <w:t>iddleware is the layer of software between applications and resources, which consists of a set of service enablers that allow multiple functionalities running on one or more devices in an IPTV system to interact across a network.</w:t>
      </w:r>
    </w:p>
    <w:p w:rsidR="001B2B73" w:rsidRDefault="001B2B73"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 xml:space="preserve">The servers should have presentation component (e.g. browser application) and IPTV </w:t>
      </w:r>
      <w:r w:rsidRPr="00ED1418">
        <w:rPr>
          <w:rFonts w:hint="eastAsia"/>
          <w:lang w:val="en-GB" w:eastAsia="ja-JP"/>
        </w:rPr>
        <w:t>s</w:t>
      </w:r>
      <w:r w:rsidRPr="00ED1418">
        <w:rPr>
          <w:lang w:val="en-GB"/>
        </w:rPr>
        <w:t xml:space="preserve">ervice APIs (e.g. functions to support </w:t>
      </w:r>
      <w:r w:rsidRPr="00ED1418">
        <w:rPr>
          <w:rFonts w:hint="eastAsia"/>
          <w:lang w:val="en-GB" w:eastAsia="ja-JP"/>
        </w:rPr>
        <w:t>b</w:t>
      </w:r>
      <w:r w:rsidRPr="00ED1418">
        <w:rPr>
          <w:lang w:val="en-GB"/>
        </w:rPr>
        <w:t xml:space="preserve">oot-up of </w:t>
      </w:r>
      <w:r w:rsidRPr="00ED1418">
        <w:rPr>
          <w:rFonts w:hint="eastAsia"/>
          <w:lang w:val="en-GB" w:eastAsia="ja-JP"/>
        </w:rPr>
        <w:t>s</w:t>
      </w:r>
      <w:r w:rsidRPr="00ED1418">
        <w:rPr>
          <w:lang w:val="en-GB"/>
        </w:rPr>
        <w:t xml:space="preserve">et-top boxes, A/V </w:t>
      </w:r>
      <w:r w:rsidRPr="00ED1418">
        <w:rPr>
          <w:rFonts w:hint="eastAsia"/>
          <w:lang w:val="en-GB" w:eastAsia="ja-JP"/>
        </w:rPr>
        <w:t>t</w:t>
      </w:r>
      <w:r w:rsidRPr="00ED1418">
        <w:rPr>
          <w:lang w:val="en-GB"/>
        </w:rPr>
        <w:t xml:space="preserve">rick mode, and </w:t>
      </w:r>
      <w:r w:rsidRPr="00ED1418">
        <w:rPr>
          <w:rFonts w:hint="eastAsia"/>
          <w:lang w:val="en-GB" w:eastAsia="ja-JP"/>
        </w:rPr>
        <w:t>s</w:t>
      </w:r>
      <w:r w:rsidRPr="00ED1418">
        <w:rPr>
          <w:lang w:val="en-GB"/>
        </w:rPr>
        <w:t>ervice application management).</w:t>
      </w:r>
    </w:p>
    <w:p w:rsidR="007F5AA6" w:rsidRPr="00ED1418" w:rsidRDefault="007F5AA6" w:rsidP="00DC5B15">
      <w:pPr>
        <w:numPr>
          <w:ilvl w:val="0"/>
          <w:numId w:val="84"/>
        </w:numPr>
        <w:overflowPunct w:val="0"/>
        <w:autoSpaceDE w:val="0"/>
        <w:autoSpaceDN w:val="0"/>
        <w:adjustRightInd w:val="0"/>
        <w:ind w:left="567" w:hanging="567"/>
        <w:textAlignment w:val="baseline"/>
        <w:rPr>
          <w:lang w:val="en-GB"/>
        </w:rPr>
      </w:pPr>
      <w:r w:rsidRPr="00ED1418">
        <w:rPr>
          <w:lang w:val="en-GB"/>
        </w:rPr>
        <w:t xml:space="preserve">Service and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 xml:space="preserve">rotection </w:t>
      </w:r>
      <w:r w:rsidRPr="00ED1418">
        <w:rPr>
          <w:rFonts w:hint="eastAsia"/>
          <w:lang w:val="en-GB" w:eastAsia="ja-JP"/>
        </w:rPr>
        <w:t>s</w:t>
      </w:r>
      <w:r w:rsidRPr="00ED1418">
        <w:rPr>
          <w:lang w:val="en-GB"/>
        </w:rPr>
        <w:t>ervers</w:t>
      </w:r>
    </w:p>
    <w:p w:rsidR="007F5AA6" w:rsidRDefault="007F5AA6"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As defined in</w:t>
      </w:r>
      <w:r w:rsidRPr="00ED1418">
        <w:rPr>
          <w:rFonts w:hint="eastAsia"/>
          <w:lang w:val="en-GB" w:eastAsia="ja-JP"/>
        </w:rPr>
        <w:t xml:space="preserve"> [</w:t>
      </w:r>
      <w:r w:rsidRPr="00ED1418">
        <w:rPr>
          <w:lang w:val="en-GB"/>
        </w:rPr>
        <w:t xml:space="preserve">ITU-T </w:t>
      </w:r>
      <w:r w:rsidRPr="00ED1418">
        <w:rPr>
          <w:rFonts w:hint="eastAsia"/>
          <w:lang w:val="en-GB" w:eastAsia="ja-JP"/>
        </w:rPr>
        <w:t>X.1191],</w:t>
      </w:r>
      <w:r w:rsidRPr="00ED1418">
        <w:rPr>
          <w:lang w:val="en-GB"/>
        </w:rPr>
        <w:t xml:space="preserve"> </w:t>
      </w:r>
      <w:r w:rsidRPr="00ED1418">
        <w:rPr>
          <w:rFonts w:hint="eastAsia"/>
          <w:lang w:val="en-GB" w:eastAsia="ja-JP"/>
        </w:rPr>
        <w:t>s</w:t>
      </w:r>
      <w:r w:rsidRPr="00ED1418">
        <w:rPr>
          <w:lang w:val="en-GB"/>
        </w:rPr>
        <w:t xml:space="preserve">ervice and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rotection (SCP) server ensures that a terminal can only receive services (or content) that it is entitled to base on the terminal’s end-user profile.</w:t>
      </w:r>
    </w:p>
    <w:p w:rsidR="0003448C" w:rsidRPr="00ED1418" w:rsidRDefault="0003448C" w:rsidP="0003448C">
      <w:pPr>
        <w:rPr>
          <w:lang w:val="en-GB"/>
        </w:rPr>
      </w:pPr>
      <w:r w:rsidRPr="00ED1418">
        <w:rPr>
          <w:lang w:val="en-GB"/>
        </w:rPr>
        <w:t xml:space="preserve">From a functional perspective, the components of </w:t>
      </w:r>
      <w:r w:rsidRPr="00ED1418">
        <w:rPr>
          <w:lang w:val="en-GB" w:eastAsia="ja-JP"/>
        </w:rPr>
        <w:t xml:space="preserve">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rPr>
        <w:t xml:space="preserve">latform relate to ITU-T IPTV </w:t>
      </w:r>
      <w:r w:rsidRPr="00ED1418">
        <w:rPr>
          <w:rFonts w:hint="eastAsia"/>
          <w:lang w:val="en-GB" w:eastAsia="ja-JP"/>
        </w:rPr>
        <w:t>f</w:t>
      </w:r>
      <w:r w:rsidRPr="00ED1418">
        <w:rPr>
          <w:lang w:val="en-GB"/>
        </w:rPr>
        <w:t xml:space="preserve">unctional </w:t>
      </w:r>
      <w:r w:rsidRPr="00ED1418">
        <w:rPr>
          <w:rFonts w:hint="eastAsia"/>
          <w:lang w:val="en-GB" w:eastAsia="ja-JP"/>
        </w:rPr>
        <w:t>a</w:t>
      </w:r>
      <w:r w:rsidRPr="00ED1418">
        <w:rPr>
          <w:lang w:val="en-GB"/>
        </w:rPr>
        <w:t xml:space="preserve">rchitecture </w:t>
      </w:r>
      <w:r w:rsidRPr="00ED1418">
        <w:rPr>
          <w:rFonts w:hint="eastAsia"/>
          <w:lang w:val="en-GB" w:eastAsia="ja-JP"/>
        </w:rPr>
        <w:t>[ITU-T Y.1910]</w:t>
      </w:r>
      <w:r w:rsidRPr="00ED1418">
        <w:rPr>
          <w:lang w:val="en-GB"/>
        </w:rPr>
        <w:t xml:space="preserve"> as shown in Table </w:t>
      </w:r>
      <w:r>
        <w:rPr>
          <w:rFonts w:hint="eastAsia"/>
          <w:lang w:val="en-GB" w:eastAsia="ja-JP"/>
        </w:rPr>
        <w:t>7.1</w:t>
      </w:r>
      <w:r w:rsidRPr="00ED1418">
        <w:rPr>
          <w:lang w:val="en-GB"/>
        </w:rPr>
        <w:t>.</w:t>
      </w:r>
    </w:p>
    <w:p w:rsidR="001B2B73" w:rsidRDefault="00865CC5" w:rsidP="001B2B73">
      <w:pPr>
        <w:pStyle w:val="Figure"/>
      </w:pPr>
      <w:r>
        <w:rPr>
          <w:noProof/>
          <w:lang w:val="en-US" w:eastAsia="zh-CN"/>
        </w:rPr>
        <w:lastRenderedPageBreak/>
        <w:pict>
          <v:group id="_x0000_s1630" editas="canvas" style="position:absolute;margin-left:-5.35pt;margin-top:.05pt;width:476pt;height:351.2pt;z-index:251660288;mso-position-horizontal-relative:char;mso-position-vertical-relative:line" coordorigin="3229,8732" coordsize="7157,5269">
            <o:lock v:ext="edit" aspectratio="t"/>
            <v:shape id="_x0000_s1631" type="#_x0000_t75" style="position:absolute;left:3229;top:8732;width:7157;height:5269" o:preferrelative="f">
              <v:fill o:detectmouseclick="t"/>
              <v:path o:extrusionok="t" o:connecttype="none"/>
              <o:lock v:ext="edit" text="t"/>
            </v:shape>
            <v:rect id="_x0000_s1632" style="position:absolute;left:7061;top:8732;width:3281;height:4085">
              <v:fill color2="#f79646" rotate="t" focus="100%" type="gradient"/>
            </v:rect>
            <v:shape id="_x0000_s1633" type="#_x0000_t202" style="position:absolute;left:7061;top:8732;width:2492;height:382;v-text-anchor:middle" stroked="f">
              <v:fill opacity="0"/>
              <v:textbox style="mso-next-textbox:#_x0000_s1633">
                <w:txbxContent>
                  <w:p w:rsidR="00E02D55" w:rsidRDefault="00E02D55" w:rsidP="007F5AA6">
                    <w:pPr>
                      <w:rPr>
                        <w:b/>
                        <w:bCs/>
                        <w:color w:val="000000"/>
                        <w:sz w:val="16"/>
                        <w:szCs w:val="16"/>
                      </w:rPr>
                    </w:pPr>
                    <w:r>
                      <w:rPr>
                        <w:b/>
                        <w:bCs/>
                        <w:color w:val="000000"/>
                        <w:sz w:val="16"/>
                        <w:szCs w:val="16"/>
                      </w:rPr>
                      <w:t>IPTV Retail Service Provider (</w:t>
                    </w:r>
                    <w:r>
                      <w:rPr>
                        <w:rFonts w:ascii="MS Mincho" w:hAnsi="MS Mincho" w:hint="eastAsia"/>
                        <w:b/>
                        <w:bCs/>
                        <w:color w:val="000000"/>
                        <w:sz w:val="16"/>
                        <w:szCs w:val="16"/>
                        <w:lang w:eastAsia="ja-JP"/>
                      </w:rPr>
                      <w:t>I</w:t>
                    </w:r>
                    <w:r>
                      <w:rPr>
                        <w:b/>
                        <w:bCs/>
                        <w:color w:val="000000"/>
                        <w:sz w:val="16"/>
                        <w:szCs w:val="16"/>
                      </w:rPr>
                      <w:t>RSP)</w:t>
                    </w:r>
                  </w:p>
                </w:txbxContent>
              </v:textbox>
            </v:shape>
            <v:shape id="_x0000_s1634" type="#_x0000_t202" style="position:absolute;left:8188;top:9610;width:982;height:785;v-text-anchor:middle">
              <v:stroke dashstyle="dash"/>
              <v:textbox style="mso-next-textbox:#_x0000_s1634">
                <w:txbxContent>
                  <w:p w:rsidR="00E02D55" w:rsidRDefault="00E02D55" w:rsidP="007F5AA6">
                    <w:pPr>
                      <w:jc w:val="center"/>
                      <w:rPr>
                        <w:color w:val="000000"/>
                        <w:sz w:val="16"/>
                        <w:szCs w:val="16"/>
                      </w:rPr>
                    </w:pPr>
                    <w:r>
                      <w:rPr>
                        <w:color w:val="000000"/>
                        <w:sz w:val="16"/>
                        <w:szCs w:val="16"/>
                      </w:rPr>
                      <w:t>Video and Audio Encoders</w:t>
                    </w:r>
                  </w:p>
                </w:txbxContent>
              </v:textbox>
            </v:shape>
            <v:shape id="_x0000_s1635" type="#_x0000_t202" style="position:absolute;left:8190;top:10744;width:981;height:786;v-text-anchor:middle">
              <v:stroke dashstyle="dash"/>
              <v:textbox style="mso-next-textbox:#_x0000_s1635">
                <w:txbxContent>
                  <w:p w:rsidR="00E02D55" w:rsidRDefault="00E02D55" w:rsidP="007F5AA6">
                    <w:pPr>
                      <w:spacing w:before="240"/>
                      <w:jc w:val="center"/>
                      <w:rPr>
                        <w:color w:val="000000"/>
                        <w:sz w:val="16"/>
                        <w:szCs w:val="16"/>
                      </w:rPr>
                    </w:pPr>
                    <w:r>
                      <w:rPr>
                        <w:color w:val="000000"/>
                        <w:sz w:val="16"/>
                        <w:szCs w:val="16"/>
                      </w:rPr>
                      <w:t>Ingest and Video Servers</w:t>
                    </w:r>
                  </w:p>
                </w:txbxContent>
              </v:textbox>
            </v:shape>
            <v:shape id="_x0000_s1636" type="#_x0000_t202" style="position:absolute;left:8190;top:11801;width:980;height:785;v-text-anchor:middle">
              <v:textbox style="mso-next-textbox:#_x0000_s1636">
                <w:txbxContent>
                  <w:p w:rsidR="00E02D55" w:rsidRDefault="00E02D55" w:rsidP="007F5AA6">
                    <w:pPr>
                      <w:spacing w:before="180"/>
                      <w:jc w:val="center"/>
                      <w:rPr>
                        <w:color w:val="000000"/>
                        <w:sz w:val="16"/>
                        <w:szCs w:val="16"/>
                      </w:rPr>
                    </w:pPr>
                    <w:r>
                      <w:rPr>
                        <w:color w:val="000000"/>
                        <w:sz w:val="16"/>
                        <w:szCs w:val="16"/>
                      </w:rPr>
                      <w:t>EPG and Application Servers</w:t>
                    </w:r>
                  </w:p>
                </w:txbxContent>
              </v:textbox>
            </v:shape>
            <v:shape id="_x0000_s1637" type="#_x0000_t202" style="position:absolute;left:9276;top:9667;width:1039;height:655;v-text-anchor:middle" stroked="f">
              <v:fill opacity="0"/>
              <v:textbox style="mso-next-textbox:#_x0000_s1637">
                <w:txbxContent>
                  <w:p w:rsidR="00E02D55" w:rsidRDefault="00E02D55" w:rsidP="007F5AA6">
                    <w:pPr>
                      <w:jc w:val="center"/>
                      <w:rPr>
                        <w:color w:val="000000"/>
                        <w:sz w:val="16"/>
                        <w:szCs w:val="16"/>
                      </w:rPr>
                    </w:pPr>
                    <w:r>
                      <w:rPr>
                        <w:color w:val="000000"/>
                        <w:sz w:val="16"/>
                        <w:szCs w:val="16"/>
                      </w:rPr>
                      <w:t>Live Content (Content Provisioning)</w:t>
                    </w:r>
                  </w:p>
                </w:txbxContent>
              </v:textbox>
            </v:shape>
            <v:shape id="_x0000_s1638" type="#_x0000_t202" style="position:absolute;left:9276;top:10687;width:1039;height:777;v-text-anchor:middle" stroked="f">
              <v:fill opacity="0"/>
              <v:textbox style="mso-next-textbox:#_x0000_s1638">
                <w:txbxContent>
                  <w:p w:rsidR="00E02D55" w:rsidRDefault="00E02D55" w:rsidP="007F5AA6">
                    <w:pPr>
                      <w:jc w:val="center"/>
                      <w:rPr>
                        <w:color w:val="000000"/>
                        <w:sz w:val="16"/>
                        <w:szCs w:val="16"/>
                      </w:rPr>
                    </w:pPr>
                    <w:r>
                      <w:rPr>
                        <w:color w:val="000000"/>
                        <w:sz w:val="16"/>
                        <w:szCs w:val="16"/>
                      </w:rPr>
                      <w:t>On-demand Content (Content Provisioning)</w:t>
                    </w:r>
                  </w:p>
                </w:txbxContent>
              </v:textbox>
            </v:shape>
            <v:shape id="_x0000_s1639" type="#_x0000_t202" style="position:absolute;left:9276;top:11794;width:1039;height:675;v-text-anchor:middle" stroked="f">
              <v:fill opacity="0"/>
              <v:textbox style="mso-next-textbox:#_x0000_s1639">
                <w:txbxContent>
                  <w:p w:rsidR="00E02D55" w:rsidRPr="00453668" w:rsidRDefault="00E02D55" w:rsidP="007F5AA6">
                    <w:pPr>
                      <w:jc w:val="center"/>
                      <w:rPr>
                        <w:sz w:val="16"/>
                        <w:szCs w:val="16"/>
                      </w:rPr>
                    </w:pPr>
                    <w:r w:rsidRPr="00453668">
                      <w:rPr>
                        <w:sz w:val="16"/>
                        <w:szCs w:val="16"/>
                      </w:rPr>
                      <w:t>EPG Data (Content Provisioning)</w:t>
                    </w:r>
                  </w:p>
                </w:txbxContent>
              </v:textbox>
            </v:shape>
            <v:shape id="_x0000_s1640" type="#_x0000_t202" style="position:absolute;left:7061;top:10517;width:765;height:1241;v-text-anchor:middle" stroked="f">
              <v:fill opacity="0"/>
              <v:textbox style="mso-next-textbox:#_x0000_s1640">
                <w:txbxContent>
                  <w:p w:rsidR="00E02D55" w:rsidRDefault="00E02D55" w:rsidP="007F5AA6">
                    <w:pPr>
                      <w:jc w:val="center"/>
                      <w:rPr>
                        <w:color w:val="000000"/>
                        <w:sz w:val="16"/>
                        <w:szCs w:val="16"/>
                      </w:rPr>
                    </w:pPr>
                    <w:r>
                      <w:rPr>
                        <w:color w:val="000000"/>
                        <w:sz w:val="16"/>
                        <w:szCs w:val="16"/>
                      </w:rPr>
                      <w:t>IPTV Platform Operation (IPTV Service API)</w:t>
                    </w:r>
                  </w:p>
                </w:txbxContent>
              </v:textbox>
            </v:shape>
            <v:shape id="_x0000_s1641" type="#_x0000_t32" style="position:absolute;left:8679;top:10395;width:2;height:349" o:connectortype="straight">
              <v:stroke endarrow="block"/>
            </v:shape>
            <v:rect id="_x0000_s1642" style="position:absolute;left:3309;top:8732;width:3203;height:4595">
              <v:fill color2="#f79646" rotate="t" focus="100%" type="gradient"/>
            </v:rect>
            <v:shape id="_x0000_s1643" type="#_x0000_t202" style="position:absolute;left:3349;top:8745;width:2491;height:382;v-text-anchor:middle" stroked="f">
              <v:fill opacity="0"/>
              <v:textbox style="mso-next-textbox:#_x0000_s1643">
                <w:txbxContent>
                  <w:p w:rsidR="00E02D55" w:rsidRDefault="00E02D55" w:rsidP="007F5AA6">
                    <w:pPr>
                      <w:rPr>
                        <w:b/>
                        <w:bCs/>
                        <w:color w:val="000000"/>
                        <w:sz w:val="16"/>
                        <w:szCs w:val="16"/>
                      </w:rPr>
                    </w:pPr>
                    <w:r w:rsidRPr="00453668">
                      <w:rPr>
                        <w:b/>
                        <w:bCs/>
                        <w:color w:val="000000"/>
                        <w:sz w:val="16"/>
                        <w:szCs w:val="16"/>
                      </w:rPr>
                      <w:t>IPTV Service Platform Operator</w:t>
                    </w:r>
                  </w:p>
                </w:txbxContent>
              </v:textbox>
            </v:shape>
            <v:shape id="_x0000_s1644" type="#_x0000_t202" style="position:absolute;left:3606;top:12325;width:1096;height:785;v-text-anchor:middle">
              <v:stroke dashstyle="longDashDot"/>
              <v:textbox style="mso-next-textbox:#_x0000_s1644">
                <w:txbxContent>
                  <w:p w:rsidR="00E02D55" w:rsidRDefault="00E02D55" w:rsidP="007F5AA6">
                    <w:pPr>
                      <w:spacing w:before="240"/>
                      <w:jc w:val="center"/>
                      <w:rPr>
                        <w:color w:val="000000"/>
                        <w:sz w:val="16"/>
                        <w:szCs w:val="16"/>
                      </w:rPr>
                    </w:pPr>
                    <w:r>
                      <w:rPr>
                        <w:color w:val="000000"/>
                        <w:sz w:val="16"/>
                        <w:szCs w:val="16"/>
                      </w:rPr>
                      <w:t>Shared Video and Audio Encoders</w:t>
                    </w:r>
                  </w:p>
                </w:txbxContent>
              </v:textbox>
            </v:shape>
            <v:shape id="_x0000_s1645" type="#_x0000_t202" style="position:absolute;left:5219;top:12325;width:1095;height:785;v-text-anchor:middle">
              <v:stroke dashstyle="longDashDot"/>
              <v:textbox style="mso-next-textbox:#_x0000_s1645">
                <w:txbxContent>
                  <w:p w:rsidR="00E02D55" w:rsidRDefault="00E02D55" w:rsidP="007F5AA6">
                    <w:pPr>
                      <w:spacing w:before="240"/>
                      <w:jc w:val="center"/>
                      <w:rPr>
                        <w:color w:val="000000"/>
                        <w:sz w:val="16"/>
                        <w:szCs w:val="16"/>
                      </w:rPr>
                    </w:pPr>
                    <w:r>
                      <w:rPr>
                        <w:color w:val="000000"/>
                        <w:sz w:val="16"/>
                        <w:szCs w:val="16"/>
                      </w:rPr>
                      <w:t>Shared Ingest and Video Servers</w:t>
                    </w:r>
                  </w:p>
                </w:txbxContent>
              </v:textbox>
            </v:shape>
            <v:shape id="_x0000_s1646" type="#_x0000_t202" style="position:absolute;left:5219;top:11327;width:1095;height:784;v-text-anchor:middle">
              <v:stroke dashstyle="longDashDot"/>
              <v:textbox style="mso-next-textbox:#_x0000_s1646">
                <w:txbxContent>
                  <w:p w:rsidR="00E02D55" w:rsidRDefault="00E02D55" w:rsidP="007F5AA6">
                    <w:pPr>
                      <w:jc w:val="center"/>
                      <w:rPr>
                        <w:color w:val="000000"/>
                        <w:sz w:val="16"/>
                        <w:szCs w:val="16"/>
                      </w:rPr>
                    </w:pPr>
                    <w:r>
                      <w:rPr>
                        <w:color w:val="000000"/>
                        <w:sz w:val="16"/>
                        <w:szCs w:val="16"/>
                      </w:rPr>
                      <w:t>Shared Application Servers</w:t>
                    </w:r>
                  </w:p>
                </w:txbxContent>
              </v:textbox>
            </v:shape>
            <v:shape id="_x0000_s1647" type="#_x0000_t202" style="position:absolute;left:5356;top:10348;width:1017;height:532;v-text-anchor:middle" stroked="f">
              <v:fill opacity="0"/>
              <v:textbox style="mso-next-textbox:#_x0000_s1647">
                <w:txbxContent>
                  <w:p w:rsidR="00E02D55" w:rsidRDefault="00E02D55" w:rsidP="007F5AA6">
                    <w:pPr>
                      <w:jc w:val="center"/>
                      <w:rPr>
                        <w:color w:val="000000"/>
                        <w:sz w:val="16"/>
                        <w:szCs w:val="16"/>
                      </w:rPr>
                    </w:pPr>
                    <w:r>
                      <w:rPr>
                        <w:rFonts w:hint="eastAsia"/>
                        <w:color w:val="000000"/>
                        <w:sz w:val="16"/>
                        <w:szCs w:val="16"/>
                        <w:lang w:eastAsia="ja-JP"/>
                      </w:rPr>
                      <w:t>I</w:t>
                    </w:r>
                    <w:r>
                      <w:rPr>
                        <w:color w:val="000000"/>
                        <w:sz w:val="16"/>
                        <w:szCs w:val="16"/>
                      </w:rPr>
                      <w:t>RSPs (IPTV Service API)</w:t>
                    </w:r>
                  </w:p>
                </w:txbxContent>
              </v:textbox>
            </v:shape>
            <v:shape id="_x0000_s1648" type="#_x0000_t202" style="position:absolute;left:3606;top:11285;width:1096;height:884;v-text-anchor:middle">
              <v:textbox style="mso-next-textbox:#_x0000_s1648">
                <w:txbxContent>
                  <w:p w:rsidR="00E02D55" w:rsidRDefault="00E02D55" w:rsidP="007F5AA6">
                    <w:pPr>
                      <w:jc w:val="center"/>
                      <w:rPr>
                        <w:color w:val="000000"/>
                        <w:sz w:val="16"/>
                        <w:szCs w:val="16"/>
                      </w:rPr>
                    </w:pPr>
                    <w:r>
                      <w:rPr>
                        <w:color w:val="000000"/>
                        <w:sz w:val="16"/>
                        <w:szCs w:val="16"/>
                      </w:rPr>
                      <w:t xml:space="preserve">Service Protection and Content </w:t>
                    </w:r>
                    <w:proofErr w:type="spellStart"/>
                    <w:r>
                      <w:rPr>
                        <w:color w:val="000000"/>
                        <w:sz w:val="16"/>
                        <w:szCs w:val="16"/>
                      </w:rPr>
                      <w:t>Protec</w:t>
                    </w:r>
                    <w:proofErr w:type="spellEnd"/>
                    <w:r>
                      <w:rPr>
                        <w:color w:val="000000"/>
                        <w:sz w:val="16"/>
                        <w:szCs w:val="16"/>
                      </w:rPr>
                      <w:t xml:space="preserve">- </w:t>
                    </w:r>
                    <w:proofErr w:type="spellStart"/>
                    <w:r>
                      <w:rPr>
                        <w:color w:val="000000"/>
                        <w:sz w:val="16"/>
                        <w:szCs w:val="16"/>
                      </w:rPr>
                      <w:t>tion</w:t>
                    </w:r>
                    <w:proofErr w:type="spellEnd"/>
                    <w:r>
                      <w:rPr>
                        <w:color w:val="000000"/>
                        <w:sz w:val="16"/>
                        <w:szCs w:val="16"/>
                      </w:rPr>
                      <w:t xml:space="preserve"> Servers</w:t>
                    </w:r>
                  </w:p>
                </w:txbxContent>
              </v:textbox>
            </v:shape>
            <v:shape id="_x0000_s1649" type="#_x0000_t202" style="position:absolute;left:5219;top:9127;width:1095;height:777;v-text-anchor:middle">
              <v:stroke dashstyle="longDashDot"/>
              <v:textbox style="mso-next-textbox:#_x0000_s1649">
                <w:txbxContent>
                  <w:p w:rsidR="00E02D55" w:rsidRDefault="00E02D55" w:rsidP="007F5AA6">
                    <w:pPr>
                      <w:jc w:val="center"/>
                      <w:rPr>
                        <w:color w:val="000000"/>
                        <w:sz w:val="16"/>
                        <w:szCs w:val="16"/>
                      </w:rPr>
                    </w:pPr>
                    <w:r>
                      <w:rPr>
                        <w:color w:val="000000"/>
                        <w:sz w:val="16"/>
                        <w:szCs w:val="16"/>
                      </w:rPr>
                      <w:t xml:space="preserve">Service Discovery </w:t>
                    </w:r>
                    <w:proofErr w:type="spellStart"/>
                    <w:r>
                      <w:rPr>
                        <w:color w:val="000000"/>
                        <w:sz w:val="16"/>
                        <w:szCs w:val="16"/>
                      </w:rPr>
                      <w:t>Aggre</w:t>
                    </w:r>
                    <w:proofErr w:type="spellEnd"/>
                    <w:r>
                      <w:rPr>
                        <w:color w:val="000000"/>
                        <w:sz w:val="16"/>
                        <w:szCs w:val="16"/>
                      </w:rPr>
                      <w:t xml:space="preserve">- </w:t>
                    </w:r>
                    <w:proofErr w:type="spellStart"/>
                    <w:r>
                      <w:rPr>
                        <w:color w:val="000000"/>
                        <w:sz w:val="16"/>
                        <w:szCs w:val="16"/>
                      </w:rPr>
                      <w:t>gation</w:t>
                    </w:r>
                    <w:proofErr w:type="spellEnd"/>
                    <w:r>
                      <w:rPr>
                        <w:color w:val="000000"/>
                        <w:sz w:val="16"/>
                        <w:szCs w:val="16"/>
                      </w:rPr>
                      <w:t xml:space="preserve"> Server</w:t>
                    </w:r>
                  </w:p>
                </w:txbxContent>
              </v:textbox>
            </v:shape>
            <v:shape id="_x0000_s1650" type="#_x0000_t202" style="position:absolute;left:3565;top:9412;width:1095;height:585;v-text-anchor:middle">
              <v:textbox style="mso-next-textbox:#_x0000_s1650">
                <w:txbxContent>
                  <w:p w:rsidR="00E02D55" w:rsidRPr="00453668" w:rsidRDefault="00E02D55" w:rsidP="007F5AA6">
                    <w:pPr>
                      <w:jc w:val="center"/>
                      <w:rPr>
                        <w:color w:val="000000"/>
                        <w:sz w:val="16"/>
                        <w:szCs w:val="16"/>
                      </w:rPr>
                    </w:pPr>
                    <w:r>
                      <w:rPr>
                        <w:color w:val="000000"/>
                        <w:sz w:val="16"/>
                        <w:szCs w:val="16"/>
                      </w:rPr>
                      <w:t>Middleware Servers</w:t>
                    </w:r>
                  </w:p>
                </w:txbxContent>
              </v:textbox>
            </v:shape>
            <v:shape id="_x0000_s1651" type="#_x0000_t202" style="position:absolute;left:3394;top:10093;width:1262;height:1107;v-text-anchor:middle" stroked="f">
              <v:fill opacity="0"/>
              <v:textbox style="mso-next-textbox:#_x0000_s1651">
                <w:txbxContent>
                  <w:p w:rsidR="00E02D55" w:rsidRDefault="00E02D55" w:rsidP="007F5AA6">
                    <w:pPr>
                      <w:jc w:val="center"/>
                      <w:rPr>
                        <w:color w:val="000000"/>
                        <w:sz w:val="16"/>
                        <w:szCs w:val="16"/>
                      </w:rPr>
                    </w:pPr>
                    <w:r>
                      <w:rPr>
                        <w:color w:val="000000"/>
                        <w:sz w:val="16"/>
                        <w:szCs w:val="16"/>
                      </w:rPr>
                      <w:t>Terminal Devices (Toolbox for Content Coding, IPTV Middleware and Metadata, and Service Discovery)</w:t>
                    </w:r>
                  </w:p>
                </w:txbxContent>
              </v:textbox>
            </v:shape>
            <v:shape id="_x0000_s1652" type="#_x0000_t202" style="position:absolute;left:6711;top:13069;width:432;height:336;v-text-anchor:middle">
              <v:stroke dashstyle="dash"/>
              <v:textbox style="mso-next-textbox:#_x0000_s1652">
                <w:txbxContent>
                  <w:p w:rsidR="00E02D55" w:rsidRPr="007F5AA6" w:rsidRDefault="00E02D55" w:rsidP="007F5AA6">
                    <w:pPr>
                      <w:rPr>
                        <w:sz w:val="16"/>
                        <w:szCs w:val="16"/>
                      </w:rPr>
                    </w:pPr>
                  </w:p>
                </w:txbxContent>
              </v:textbox>
            </v:shape>
            <v:shape id="_x0000_s1653" type="#_x0000_t202" style="position:absolute;left:7231;top:12944;width:3069;height:530;v-text-anchor:middle" stroked="f">
              <v:fill opacity="0"/>
              <v:textbox style="mso-next-textbox:#_x0000_s1653">
                <w:txbxContent>
                  <w:p w:rsidR="00E02D55" w:rsidRDefault="00E02D55" w:rsidP="007F5AA6">
                    <w:pPr>
                      <w:rPr>
                        <w:color w:val="000000"/>
                        <w:sz w:val="16"/>
                        <w:szCs w:val="16"/>
                      </w:rPr>
                    </w:pPr>
                    <w:r>
                      <w:rPr>
                        <w:color w:val="000000"/>
                        <w:sz w:val="16"/>
                        <w:szCs w:val="16"/>
                      </w:rPr>
                      <w:t xml:space="preserve">Optional: IRSP may </w:t>
                    </w:r>
                    <w:proofErr w:type="spellStart"/>
                    <w:r>
                      <w:rPr>
                        <w:color w:val="000000"/>
                        <w:sz w:val="16"/>
                        <w:szCs w:val="16"/>
                      </w:rPr>
                      <w:t>utilise</w:t>
                    </w:r>
                    <w:proofErr w:type="spellEnd"/>
                    <w:r>
                      <w:rPr>
                        <w:color w:val="000000"/>
                        <w:sz w:val="16"/>
                        <w:szCs w:val="16"/>
                      </w:rPr>
                      <w:t xml:space="preserve"> corresponding shared component from IPTV service platform operator.</w:t>
                    </w:r>
                  </w:p>
                </w:txbxContent>
              </v:textbox>
            </v:shape>
            <v:shape id="_x0000_s1654" type="#_x0000_t202" style="position:absolute;left:6695;top:13596;width:431;height:335;v-text-anchor:middle">
              <v:stroke dashstyle="longDashDot"/>
              <v:textbox style="mso-next-textbox:#_x0000_s1654">
                <w:txbxContent>
                  <w:p w:rsidR="00E02D55" w:rsidRPr="007F5AA6" w:rsidRDefault="00E02D55" w:rsidP="007F5AA6">
                    <w:pPr>
                      <w:rPr>
                        <w:sz w:val="16"/>
                        <w:szCs w:val="16"/>
                      </w:rPr>
                    </w:pPr>
                  </w:p>
                </w:txbxContent>
              </v:textbox>
            </v:shape>
            <v:shape id="_x0000_s1655" type="#_x0000_t202" style="position:absolute;left:7215;top:13376;width:3171;height:625;v-text-anchor:middle" stroked="f">
              <v:fill opacity="0"/>
              <v:textbox style="mso-next-textbox:#_x0000_s1655">
                <w:txbxContent>
                  <w:p w:rsidR="00E02D55" w:rsidRDefault="00E02D55" w:rsidP="007F5AA6">
                    <w:pPr>
                      <w:rPr>
                        <w:color w:val="000000"/>
                        <w:sz w:val="16"/>
                        <w:szCs w:val="16"/>
                      </w:rPr>
                    </w:pPr>
                    <w:r>
                      <w:rPr>
                        <w:color w:val="000000"/>
                        <w:sz w:val="16"/>
                        <w:szCs w:val="16"/>
                      </w:rPr>
                      <w:t>Optional: For complementary service provider, these server(s) need not be provided by IPTV service platform operator.</w:t>
                    </w:r>
                  </w:p>
                </w:txbxContent>
              </v:textbox>
            </v:shape>
            <v:shape id="_x0000_s1656" type="#_x0000_t32" style="position:absolute;left:4702;top:11719;width:517;height:8;flip:y" o:connectortype="straight">
              <v:stroke startarrow="block" endarrow="block"/>
            </v:shape>
            <v:shape id="_x0000_s1657" type="#_x0000_t32" style="position:absolute;left:4702;top:12718;width:517;height:1" o:connectortype="straight">
              <v:stroke startarrow="block" endarrow="block"/>
            </v:shape>
            <v:line id="_x0000_s1658" style="position:absolute" from="4987,9542" to="4989,12728"/>
            <v:line id="_x0000_s1659" style="position:absolute" from="4978,9534" to="5196,9534"/>
            <v:line id="_x0000_s1660" style="position:absolute;flip:x" from="4674,9751" to="5013,9751">
              <v:stroke endarrow="block"/>
            </v:line>
            <v:line id="_x0000_s1661" style="position:absolute" from="4601,10666" to="5358,10666">
              <v:stroke startarrow="block" endarrow="block"/>
            </v:line>
            <v:line id="_x0000_s1662" style="position:absolute" from="7999,10006" to="8170,10006"/>
            <v:line id="_x0000_s1663" style="position:absolute" from="7743,11113" to="7999,11113">
              <v:stroke startarrow="block"/>
            </v:line>
            <v:line id="_x0000_s1664" style="position:absolute" from="7999,12133" to="8183,12135">
              <v:stroke endarrow="block"/>
            </v:line>
            <v:line id="_x0000_s1665" style="position:absolute" from="7999,10006" to="7999,12133"/>
            <v:line id="_x0000_s1666" style="position:absolute;flip:x" from="9192,12133" to="9448,12133">
              <v:stroke endarrow="block"/>
            </v:line>
            <v:line id="_x0000_s1667" style="position:absolute;flip:x" from="9192,11113" to="9448,11113">
              <v:stroke endarrow="block"/>
            </v:line>
            <v:line id="_x0000_s1668" style="position:absolute;flip:x" from="9192,10006" to="9448,10006">
              <v:stroke endarrow="block"/>
            </v:line>
            <v:line id="_x0000_s1669" style="position:absolute;flip:x" from="7999,11113" to="8170,11113"/>
          </v:group>
        </w:pict>
      </w:r>
      <w:r>
        <w:pict>
          <v:shape id="_x0000_i1029" type="#_x0000_t75" style="width:471pt;height:362.25pt">
            <v:imagedata croptop="-65520f" cropbottom="65520f"/>
          </v:shape>
        </w:pict>
      </w:r>
    </w:p>
    <w:p w:rsidR="00A350A1" w:rsidRPr="00ED1418" w:rsidRDefault="00ED1418" w:rsidP="001B2B73">
      <w:pPr>
        <w:pStyle w:val="FigureNotitle"/>
      </w:pPr>
      <w:r>
        <w:t>Figure 7.1</w:t>
      </w:r>
      <w:r w:rsidR="001B2B73" w:rsidRPr="00ED1418">
        <w:t xml:space="preserve">: Functional </w:t>
      </w:r>
      <w:r w:rsidR="001B2B73" w:rsidRPr="00ED1418">
        <w:rPr>
          <w:rFonts w:eastAsia="MS Mincho" w:hint="eastAsia"/>
          <w:lang w:eastAsia="zh-CN"/>
        </w:rPr>
        <w:t>c</w:t>
      </w:r>
      <w:r w:rsidR="001B2B73" w:rsidRPr="00ED1418">
        <w:t xml:space="preserve">omponents of </w:t>
      </w:r>
      <w:proofErr w:type="spellStart"/>
      <w:r w:rsidR="001B2B73" w:rsidRPr="00ED1418">
        <w:rPr>
          <w:rFonts w:eastAsia="MS Mincho" w:hint="eastAsia"/>
          <w:lang w:eastAsia="zh-CN"/>
        </w:rPr>
        <w:t>I</w:t>
      </w:r>
      <w:r w:rsidR="001B2B73" w:rsidRPr="00ED1418">
        <w:t>RSPs</w:t>
      </w:r>
      <w:proofErr w:type="spellEnd"/>
      <w:r w:rsidR="001B2B73" w:rsidRPr="00ED1418">
        <w:t xml:space="preserve"> and the IPTV </w:t>
      </w:r>
      <w:r w:rsidR="001B2B73" w:rsidRPr="00ED1418">
        <w:rPr>
          <w:rFonts w:eastAsia="MS Mincho" w:hint="eastAsia"/>
          <w:lang w:eastAsia="zh-CN"/>
        </w:rPr>
        <w:t>s</w:t>
      </w:r>
      <w:r w:rsidR="001B2B73" w:rsidRPr="00ED1418">
        <w:t xml:space="preserve">ervice </w:t>
      </w:r>
      <w:r w:rsidR="001B2B73" w:rsidRPr="00ED1418">
        <w:rPr>
          <w:rFonts w:eastAsia="MS Mincho" w:hint="eastAsia"/>
          <w:lang w:eastAsia="zh-CN"/>
        </w:rPr>
        <w:t>p</w:t>
      </w:r>
      <w:r w:rsidR="001B2B73" w:rsidRPr="00ED1418">
        <w:t xml:space="preserve">latform </w:t>
      </w:r>
      <w:r w:rsidR="001B2B73" w:rsidRPr="00ED1418">
        <w:rPr>
          <w:rFonts w:eastAsia="MS Mincho" w:hint="eastAsia"/>
          <w:lang w:eastAsia="zh-CN"/>
        </w:rPr>
        <w:t>o</w:t>
      </w:r>
      <w:r w:rsidR="001B2B73" w:rsidRPr="00ED1418">
        <w:t>perato</w:t>
      </w:r>
      <w:r w:rsidR="00A350A1" w:rsidRPr="00ED1418">
        <w:t>r</w:t>
      </w:r>
    </w:p>
    <w:p w:rsidR="007F5AA6" w:rsidRPr="00ED1418" w:rsidRDefault="007F5AA6" w:rsidP="0003448C">
      <w:pPr>
        <w:pStyle w:val="Heading3"/>
      </w:pPr>
      <w:bookmarkStart w:id="201" w:name="_Toc267074809"/>
      <w:bookmarkStart w:id="202" w:name="_Toc272246442"/>
      <w:bookmarkStart w:id="203" w:name="_Toc272247314"/>
      <w:bookmarkStart w:id="204" w:name="_Toc286245801"/>
      <w:r w:rsidRPr="00ED1418">
        <w:t>IPTV service API</w:t>
      </w:r>
      <w:bookmarkEnd w:id="201"/>
      <w:bookmarkEnd w:id="202"/>
      <w:bookmarkEnd w:id="203"/>
      <w:bookmarkEnd w:id="204"/>
    </w:p>
    <w:p w:rsidR="007F5AA6" w:rsidRPr="00ED1418" w:rsidRDefault="007F5AA6" w:rsidP="007F5AA6">
      <w:pPr>
        <w:rPr>
          <w:lang w:val="en-GB" w:eastAsia="ja-JP"/>
        </w:rPr>
      </w:pPr>
      <w:r w:rsidRPr="00ED1418">
        <w:rPr>
          <w:lang w:val="en-GB" w:eastAsia="ja-JP"/>
        </w:rPr>
        <w:t xml:space="preserve">The following is a set of interfaces [ITU-T Y.1910] between IPTV service platform operator and </w:t>
      </w:r>
      <w:proofErr w:type="spellStart"/>
      <w:r w:rsidRPr="00ED1418">
        <w:rPr>
          <w:rFonts w:hint="eastAsia"/>
          <w:lang w:val="en-GB" w:eastAsia="ja-JP"/>
        </w:rPr>
        <w:t>I</w:t>
      </w:r>
      <w:r w:rsidRPr="00ED1418">
        <w:rPr>
          <w:lang w:val="en-GB" w:eastAsia="ja-JP"/>
        </w:rPr>
        <w:t>RSPs</w:t>
      </w:r>
      <w:proofErr w:type="spellEnd"/>
      <w:r w:rsidRPr="00ED1418">
        <w:rPr>
          <w:lang w:val="en-GB" w:eastAsia="ja-JP"/>
        </w:rPr>
        <w:t>:</w:t>
      </w:r>
    </w:p>
    <w:p w:rsidR="007F5AA6" w:rsidRPr="00ED1418" w:rsidRDefault="007F5AA6" w:rsidP="00DC5B15">
      <w:pPr>
        <w:numPr>
          <w:ilvl w:val="0"/>
          <w:numId w:val="78"/>
        </w:numPr>
        <w:overflowPunct w:val="0"/>
        <w:autoSpaceDE w:val="0"/>
        <w:autoSpaceDN w:val="0"/>
        <w:adjustRightInd w:val="0"/>
        <w:ind w:left="567" w:hanging="567"/>
        <w:textAlignment w:val="baseline"/>
        <w:rPr>
          <w:lang w:val="en-GB"/>
        </w:rPr>
      </w:pPr>
      <w:r w:rsidRPr="00ED1418">
        <w:rPr>
          <w:lang w:val="en-GB"/>
        </w:rPr>
        <w:t>Application management</w:t>
      </w:r>
    </w:p>
    <w:p w:rsidR="007F5AA6" w:rsidRPr="00ED1418" w:rsidRDefault="007F5AA6"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 xml:space="preserve">Allows the </w:t>
      </w:r>
      <w:r w:rsidRPr="00ED1418">
        <w:rPr>
          <w:lang w:val="en-GB" w:eastAsia="ja-JP"/>
        </w:rPr>
        <w:t xml:space="preserve">service platform to </w:t>
      </w:r>
      <w:r w:rsidRPr="00ED1418">
        <w:rPr>
          <w:lang w:val="en-GB"/>
        </w:rPr>
        <w:t xml:space="preserve">manage the application used by </w:t>
      </w:r>
      <w:proofErr w:type="spellStart"/>
      <w:r w:rsidRPr="00ED1418">
        <w:rPr>
          <w:rFonts w:hint="eastAsia"/>
          <w:lang w:val="en-GB" w:eastAsia="ja-JP"/>
        </w:rPr>
        <w:t>I</w:t>
      </w:r>
      <w:r w:rsidRPr="00ED1418">
        <w:rPr>
          <w:lang w:val="en-GB"/>
        </w:rPr>
        <w:t>RSPs</w:t>
      </w:r>
      <w:proofErr w:type="spellEnd"/>
      <w:r w:rsidRPr="00ED1418">
        <w:rPr>
          <w:lang w:val="en-GB"/>
        </w:rPr>
        <w:t>, e.g., application lifecycle, application status and control information, and application’s resource.</w:t>
      </w:r>
    </w:p>
    <w:p w:rsidR="007F5AA6" w:rsidRPr="00ED1418" w:rsidRDefault="007F5AA6" w:rsidP="00DC5B15">
      <w:pPr>
        <w:numPr>
          <w:ilvl w:val="0"/>
          <w:numId w:val="79"/>
        </w:numPr>
        <w:overflowPunct w:val="0"/>
        <w:autoSpaceDE w:val="0"/>
        <w:autoSpaceDN w:val="0"/>
        <w:adjustRightInd w:val="0"/>
        <w:ind w:left="567" w:hanging="567"/>
        <w:textAlignment w:val="baseline"/>
        <w:rPr>
          <w:lang w:val="en-GB"/>
        </w:rPr>
      </w:pPr>
      <w:r w:rsidRPr="00ED1418">
        <w:rPr>
          <w:lang w:val="en-GB"/>
        </w:rPr>
        <w:t>Content distribution and control</w:t>
      </w:r>
    </w:p>
    <w:p w:rsidR="007F5AA6" w:rsidRPr="00ED1418" w:rsidRDefault="007F5AA6"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 xml:space="preserve">Control the content delivery based on the </w:t>
      </w:r>
      <w:proofErr w:type="spellStart"/>
      <w:r w:rsidRPr="00ED1418">
        <w:rPr>
          <w:rFonts w:hint="eastAsia"/>
          <w:lang w:val="en-GB" w:eastAsia="ja-JP"/>
        </w:rPr>
        <w:t>I</w:t>
      </w:r>
      <w:r w:rsidRPr="00ED1418">
        <w:rPr>
          <w:lang w:val="en-GB"/>
        </w:rPr>
        <w:t>RSP’s</w:t>
      </w:r>
      <w:proofErr w:type="spellEnd"/>
      <w:r w:rsidRPr="00ED1418">
        <w:rPr>
          <w:lang w:val="en-GB"/>
        </w:rPr>
        <w:t xml:space="preserve"> distribution policy; copy and caches or retrieve the content; bandwidth and congestion control; and manages scheduled or on-demand content distribution.</w:t>
      </w:r>
    </w:p>
    <w:p w:rsidR="007F5AA6" w:rsidRPr="00ED1418" w:rsidRDefault="007F5AA6" w:rsidP="00DC5B15">
      <w:pPr>
        <w:numPr>
          <w:ilvl w:val="0"/>
          <w:numId w:val="80"/>
        </w:numPr>
        <w:overflowPunct w:val="0"/>
        <w:autoSpaceDE w:val="0"/>
        <w:autoSpaceDN w:val="0"/>
        <w:adjustRightInd w:val="0"/>
        <w:ind w:left="567" w:hanging="567"/>
        <w:textAlignment w:val="baseline"/>
        <w:rPr>
          <w:lang w:val="en-GB"/>
        </w:rPr>
      </w:pPr>
      <w:r w:rsidRPr="00ED1418">
        <w:rPr>
          <w:lang w:val="en-GB"/>
        </w:rPr>
        <w:t>Content streaming</w:t>
      </w:r>
    </w:p>
    <w:p w:rsidR="007F5AA6" w:rsidRDefault="007F5AA6"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Manages media streaming, trick mode, and personal PVR storage.</w:t>
      </w:r>
    </w:p>
    <w:p w:rsidR="0003448C" w:rsidRPr="00ED1418" w:rsidRDefault="0003448C" w:rsidP="00DC5B15">
      <w:pPr>
        <w:numPr>
          <w:ilvl w:val="0"/>
          <w:numId w:val="81"/>
        </w:numPr>
        <w:overflowPunct w:val="0"/>
        <w:autoSpaceDE w:val="0"/>
        <w:autoSpaceDN w:val="0"/>
        <w:adjustRightInd w:val="0"/>
        <w:ind w:left="567" w:hanging="567"/>
        <w:textAlignment w:val="baseline"/>
        <w:rPr>
          <w:lang w:val="en-GB"/>
        </w:rPr>
      </w:pPr>
      <w:r w:rsidRPr="00ED1418">
        <w:rPr>
          <w:lang w:val="en-GB"/>
        </w:rPr>
        <w:t>Service management</w:t>
      </w:r>
    </w:p>
    <w:p w:rsidR="0003448C" w:rsidRDefault="0003448C"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Allows the service platform to manage the IPTV services offered to end users, e.g., service profile, service package, service pricing policies, and statistics and usage management.</w:t>
      </w:r>
    </w:p>
    <w:p w:rsidR="0003448C" w:rsidRPr="00ED1418" w:rsidRDefault="0003448C" w:rsidP="00DC5B15">
      <w:pPr>
        <w:numPr>
          <w:ilvl w:val="0"/>
          <w:numId w:val="77"/>
        </w:numPr>
        <w:overflowPunct w:val="0"/>
        <w:autoSpaceDE w:val="0"/>
        <w:autoSpaceDN w:val="0"/>
        <w:adjustRightInd w:val="0"/>
        <w:ind w:left="567" w:hanging="567"/>
        <w:textAlignment w:val="baseline"/>
        <w:rPr>
          <w:lang w:val="en-GB"/>
        </w:rPr>
      </w:pPr>
      <w:r w:rsidRPr="00ED1418">
        <w:rPr>
          <w:lang w:val="en-GB"/>
        </w:rPr>
        <w:t>End user management</w:t>
      </w:r>
    </w:p>
    <w:p w:rsidR="0003448C" w:rsidRPr="00ED1418" w:rsidRDefault="0003448C"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Manages the end user profile and account, usage statistics, and authentication, authorization and audit of the end user.</w:t>
      </w:r>
    </w:p>
    <w:p w:rsidR="001B2B73" w:rsidRPr="00ED1418" w:rsidRDefault="001B2B73" w:rsidP="001B2B73">
      <w:pPr>
        <w:pStyle w:val="TableNotitle"/>
      </w:pPr>
      <w:r w:rsidRPr="00ED1418">
        <w:lastRenderedPageBreak/>
        <w:t xml:space="preserve">Table </w:t>
      </w:r>
      <w:r w:rsidRPr="00ED1418">
        <w:rPr>
          <w:rFonts w:eastAsia="MS Mincho" w:hint="eastAsia"/>
          <w:lang w:eastAsia="ja-JP"/>
        </w:rPr>
        <w:t>7</w:t>
      </w:r>
      <w:r w:rsidR="00453668">
        <w:rPr>
          <w:rFonts w:hint="eastAsia"/>
        </w:rPr>
        <w:t>.1</w:t>
      </w:r>
      <w:r w:rsidRPr="00ED1418">
        <w:t xml:space="preserve">: Relationship of </w:t>
      </w:r>
      <w:r w:rsidRPr="00ED1418">
        <w:rPr>
          <w:lang w:eastAsia="ja-JP"/>
        </w:rPr>
        <w:t xml:space="preserve">IPTV </w:t>
      </w:r>
      <w:r w:rsidRPr="00ED1418">
        <w:rPr>
          <w:rFonts w:hint="eastAsia"/>
          <w:lang w:eastAsia="ja-JP"/>
        </w:rPr>
        <w:t>s</w:t>
      </w:r>
      <w:r w:rsidRPr="00ED1418">
        <w:rPr>
          <w:lang w:eastAsia="ja-JP"/>
        </w:rPr>
        <w:t xml:space="preserve">ervice </w:t>
      </w:r>
      <w:r w:rsidRPr="00ED1418">
        <w:rPr>
          <w:rFonts w:hint="eastAsia"/>
          <w:lang w:eastAsia="ja-JP"/>
        </w:rPr>
        <w:t>p</w:t>
      </w:r>
      <w:r w:rsidRPr="00ED1418">
        <w:t xml:space="preserve">latform components and </w:t>
      </w:r>
      <w:r w:rsidR="00983823">
        <w:br/>
      </w:r>
      <w:r w:rsidRPr="00ED1418">
        <w:t xml:space="preserve">ITU-T IPTV </w:t>
      </w:r>
      <w:r w:rsidRPr="00ED1418">
        <w:rPr>
          <w:rFonts w:hint="eastAsia"/>
          <w:lang w:eastAsia="ja-JP"/>
        </w:rPr>
        <w:t>f</w:t>
      </w:r>
      <w:r w:rsidRPr="00ED1418">
        <w:t xml:space="preserve">unctional </w:t>
      </w:r>
      <w:r w:rsidRPr="00ED1418">
        <w:rPr>
          <w:rFonts w:hint="eastAsia"/>
          <w:lang w:eastAsia="ja-JP"/>
        </w:rPr>
        <w:t>a</w:t>
      </w:r>
      <w:r w:rsidRPr="00ED1418">
        <w:t>rchitecture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927"/>
        <w:gridCol w:w="4928"/>
      </w:tblGrid>
      <w:tr w:rsidR="001B2B73" w:rsidRPr="00ED1418" w:rsidTr="00A350A1">
        <w:trPr>
          <w:tblHeader/>
          <w:jc w:val="center"/>
        </w:trPr>
        <w:tc>
          <w:tcPr>
            <w:tcW w:w="4927" w:type="dxa"/>
            <w:tcBorders>
              <w:top w:val="single" w:sz="12" w:space="0" w:color="auto"/>
              <w:bottom w:val="single" w:sz="12" w:space="0" w:color="auto"/>
            </w:tcBorders>
            <w:shd w:val="clear" w:color="auto" w:fill="D9D9D9"/>
          </w:tcPr>
          <w:p w:rsidR="001B2B73" w:rsidRPr="00ED1418" w:rsidRDefault="001B2B73" w:rsidP="00A350A1">
            <w:pPr>
              <w:pStyle w:val="Tablehead"/>
              <w:rPr>
                <w:lang w:eastAsia="ja-JP"/>
              </w:rPr>
            </w:pPr>
            <w:r w:rsidRPr="00ED1418">
              <w:rPr>
                <w:lang w:eastAsia="ja-JP"/>
              </w:rPr>
              <w:t xml:space="preserve">IPTV Service </w:t>
            </w:r>
            <w:r w:rsidRPr="00ED1418">
              <w:t>Platform</w:t>
            </w:r>
          </w:p>
        </w:tc>
        <w:tc>
          <w:tcPr>
            <w:tcW w:w="4928" w:type="dxa"/>
            <w:tcBorders>
              <w:top w:val="single" w:sz="12" w:space="0" w:color="auto"/>
              <w:bottom w:val="single" w:sz="12" w:space="0" w:color="auto"/>
            </w:tcBorders>
            <w:shd w:val="clear" w:color="auto" w:fill="D9D9D9"/>
          </w:tcPr>
          <w:p w:rsidR="001B2B73" w:rsidRPr="00ED1418" w:rsidRDefault="001B2B73" w:rsidP="00A350A1">
            <w:pPr>
              <w:pStyle w:val="Tablehead"/>
              <w:rPr>
                <w:lang w:eastAsia="ja-JP"/>
              </w:rPr>
            </w:pPr>
            <w:r w:rsidRPr="00ED1418">
              <w:t>ITU-T IPTV Functional Architecture</w:t>
            </w:r>
          </w:p>
        </w:tc>
      </w:tr>
      <w:tr w:rsidR="001B2B73" w:rsidRPr="00ED1418" w:rsidTr="00A350A1">
        <w:trPr>
          <w:jc w:val="center"/>
        </w:trPr>
        <w:tc>
          <w:tcPr>
            <w:tcW w:w="9855" w:type="dxa"/>
            <w:gridSpan w:val="2"/>
            <w:tcBorders>
              <w:top w:val="single" w:sz="12" w:space="0" w:color="auto"/>
            </w:tcBorders>
            <w:shd w:val="clear" w:color="auto" w:fill="F2F2F2"/>
          </w:tcPr>
          <w:p w:rsidR="001B2B73" w:rsidRPr="00ED1418" w:rsidRDefault="001B2B73" w:rsidP="00A350A1">
            <w:pPr>
              <w:pStyle w:val="Tabletext1"/>
              <w:rPr>
                <w:i/>
              </w:rPr>
            </w:pPr>
            <w:r w:rsidRPr="00ED1418">
              <w:rPr>
                <w:i/>
              </w:rPr>
              <w:t>Input/source</w:t>
            </w:r>
            <w:r w:rsidRPr="00ED1418">
              <w:rPr>
                <w:rFonts w:eastAsia="MS Mincho" w:hint="eastAsia"/>
                <w:i/>
                <w:lang w:eastAsia="ja-JP"/>
              </w:rPr>
              <w:t xml:space="preserve"> and</w:t>
            </w:r>
            <w:r w:rsidRPr="00ED1418">
              <w:rPr>
                <w:i/>
              </w:rPr>
              <w:t xml:space="preserve"> Output/destination:</w:t>
            </w:r>
          </w:p>
        </w:tc>
      </w:tr>
      <w:tr w:rsidR="001B2B73" w:rsidRPr="00ED1418" w:rsidTr="00A350A1">
        <w:trPr>
          <w:jc w:val="center"/>
        </w:trPr>
        <w:tc>
          <w:tcPr>
            <w:tcW w:w="4927" w:type="dxa"/>
          </w:tcPr>
          <w:p w:rsidR="001B2B73" w:rsidRPr="00ED1418" w:rsidRDefault="001B2B73" w:rsidP="00A350A1">
            <w:pPr>
              <w:pStyle w:val="Tabletext1"/>
            </w:pPr>
            <w:r w:rsidRPr="00ED1418">
              <w:t>EPG Data (Content Provisioning)</w:t>
            </w:r>
          </w:p>
        </w:tc>
        <w:tc>
          <w:tcPr>
            <w:tcW w:w="4928" w:type="dxa"/>
          </w:tcPr>
          <w:p w:rsidR="001B2B73" w:rsidRPr="00ED1418" w:rsidRDefault="001B2B73" w:rsidP="00A350A1">
            <w:pPr>
              <w:pStyle w:val="Tabletext1"/>
              <w:rPr>
                <w:lang w:eastAsia="ja-JP"/>
              </w:rPr>
            </w:pPr>
            <w:r w:rsidRPr="00ED1418">
              <w:t>Content Provider Functions</w:t>
            </w:r>
          </w:p>
        </w:tc>
      </w:tr>
      <w:tr w:rsidR="001B2B73" w:rsidRPr="00ED1418" w:rsidTr="00A350A1">
        <w:trPr>
          <w:jc w:val="center"/>
        </w:trPr>
        <w:tc>
          <w:tcPr>
            <w:tcW w:w="4927" w:type="dxa"/>
          </w:tcPr>
          <w:p w:rsidR="001B2B73" w:rsidRPr="00ED1418" w:rsidRDefault="001B2B73" w:rsidP="00A350A1">
            <w:pPr>
              <w:pStyle w:val="Tabletext1"/>
              <w:rPr>
                <w:lang w:eastAsia="ja-JP"/>
              </w:rPr>
            </w:pPr>
            <w:r w:rsidRPr="00ED1418">
              <w:t>Live Content and On-demand Content (Content Provisioning)</w:t>
            </w:r>
          </w:p>
        </w:tc>
        <w:tc>
          <w:tcPr>
            <w:tcW w:w="4928" w:type="dxa"/>
          </w:tcPr>
          <w:p w:rsidR="001B2B73" w:rsidRPr="00ED1418" w:rsidRDefault="001B2B73" w:rsidP="00A350A1">
            <w:pPr>
              <w:pStyle w:val="Tabletext1"/>
              <w:rPr>
                <w:lang w:eastAsia="ja-JP"/>
              </w:rPr>
            </w:pPr>
            <w:r w:rsidRPr="00ED1418">
              <w:t>Content Provider Functions</w:t>
            </w:r>
          </w:p>
        </w:tc>
      </w:tr>
      <w:tr w:rsidR="001B2B73" w:rsidRPr="00ED1418" w:rsidTr="00A350A1">
        <w:trPr>
          <w:jc w:val="center"/>
        </w:trPr>
        <w:tc>
          <w:tcPr>
            <w:tcW w:w="4927" w:type="dxa"/>
          </w:tcPr>
          <w:p w:rsidR="001B2B73" w:rsidRPr="00ED1418" w:rsidRDefault="001B2B73" w:rsidP="00A350A1">
            <w:pPr>
              <w:pStyle w:val="Tabletext1"/>
              <w:rPr>
                <w:lang w:eastAsia="ja-JP"/>
              </w:rPr>
            </w:pPr>
            <w:r w:rsidRPr="00ED1418">
              <w:t>Terminal Devices (Toolbox for Content Coding, IPTV Middleware and Metadata, and Service Discovery)</w:t>
            </w:r>
          </w:p>
        </w:tc>
        <w:tc>
          <w:tcPr>
            <w:tcW w:w="4928" w:type="dxa"/>
          </w:tcPr>
          <w:p w:rsidR="001B2B73" w:rsidRPr="00ED1418" w:rsidRDefault="001B2B73" w:rsidP="00A350A1">
            <w:pPr>
              <w:pStyle w:val="Tabletext1"/>
              <w:rPr>
                <w:lang w:eastAsia="ja-JP"/>
              </w:rPr>
            </w:pPr>
            <w:r w:rsidRPr="00ED1418">
              <w:t>End User Functions</w:t>
            </w:r>
          </w:p>
        </w:tc>
      </w:tr>
      <w:tr w:rsidR="001B2B73" w:rsidRPr="00ED1418" w:rsidTr="00A350A1">
        <w:trPr>
          <w:jc w:val="center"/>
        </w:trPr>
        <w:tc>
          <w:tcPr>
            <w:tcW w:w="9855" w:type="dxa"/>
            <w:gridSpan w:val="2"/>
            <w:shd w:val="clear" w:color="auto" w:fill="F2F2F2"/>
          </w:tcPr>
          <w:p w:rsidR="001B2B73" w:rsidRPr="00ED1418" w:rsidRDefault="001B2B73" w:rsidP="00A350A1">
            <w:pPr>
              <w:pStyle w:val="Tabletext1"/>
              <w:rPr>
                <w:i/>
              </w:rPr>
            </w:pPr>
            <w:r w:rsidRPr="00ED1418">
              <w:rPr>
                <w:i/>
              </w:rPr>
              <w:t xml:space="preserve">Service Provider - IPTV </w:t>
            </w:r>
            <w:r w:rsidRPr="00ED1418">
              <w:rPr>
                <w:rFonts w:eastAsia="MS Mincho" w:hint="eastAsia"/>
                <w:i/>
                <w:lang w:eastAsia="ja-JP"/>
              </w:rPr>
              <w:t>retail service provider</w:t>
            </w:r>
            <w:r w:rsidRPr="00ED1418">
              <w:rPr>
                <w:i/>
              </w:rPr>
              <w:t>s:</w:t>
            </w:r>
          </w:p>
        </w:tc>
      </w:tr>
      <w:tr w:rsidR="001B2B73" w:rsidRPr="00ED1418" w:rsidTr="00A350A1">
        <w:trPr>
          <w:jc w:val="center"/>
        </w:trPr>
        <w:tc>
          <w:tcPr>
            <w:tcW w:w="4927" w:type="dxa"/>
          </w:tcPr>
          <w:p w:rsidR="001B2B73" w:rsidRPr="00ED1418" w:rsidRDefault="001B2B73" w:rsidP="00A350A1">
            <w:pPr>
              <w:pStyle w:val="Tabletext1"/>
            </w:pPr>
            <w:r w:rsidRPr="00ED1418">
              <w:tab/>
              <w:t>EPG and Application Servers</w:t>
            </w:r>
          </w:p>
        </w:tc>
        <w:tc>
          <w:tcPr>
            <w:tcW w:w="4928" w:type="dxa"/>
          </w:tcPr>
          <w:p w:rsidR="001B2B73" w:rsidRPr="00ED1418" w:rsidRDefault="001B2B73" w:rsidP="00A350A1">
            <w:pPr>
              <w:pStyle w:val="Tabletext1"/>
            </w:pPr>
            <w:r w:rsidRPr="00ED1418">
              <w:t>Application Function</w:t>
            </w:r>
          </w:p>
        </w:tc>
      </w:tr>
      <w:tr w:rsidR="001B2B73" w:rsidRPr="00ED1418" w:rsidTr="00A350A1">
        <w:trPr>
          <w:jc w:val="center"/>
        </w:trPr>
        <w:tc>
          <w:tcPr>
            <w:tcW w:w="4927" w:type="dxa"/>
          </w:tcPr>
          <w:p w:rsidR="001B2B73" w:rsidRPr="00ED1418" w:rsidRDefault="001B2B73" w:rsidP="00A350A1">
            <w:pPr>
              <w:pStyle w:val="Tabletext1"/>
            </w:pPr>
            <w:r w:rsidRPr="00ED1418">
              <w:tab/>
              <w:t>Ingest and Video Servers</w:t>
            </w:r>
          </w:p>
        </w:tc>
        <w:tc>
          <w:tcPr>
            <w:tcW w:w="4928" w:type="dxa"/>
          </w:tcPr>
          <w:p w:rsidR="001B2B73" w:rsidRPr="00ED1418" w:rsidRDefault="001B2B73" w:rsidP="00A350A1">
            <w:pPr>
              <w:pStyle w:val="Tabletext1"/>
            </w:pPr>
            <w:r w:rsidRPr="00ED1418">
              <w:t>Content Delivery Functions</w:t>
            </w:r>
          </w:p>
        </w:tc>
      </w:tr>
      <w:tr w:rsidR="001B2B73" w:rsidRPr="00ED1418" w:rsidTr="00A350A1">
        <w:trPr>
          <w:jc w:val="center"/>
        </w:trPr>
        <w:tc>
          <w:tcPr>
            <w:tcW w:w="4927" w:type="dxa"/>
          </w:tcPr>
          <w:p w:rsidR="001B2B73" w:rsidRPr="00ED1418" w:rsidRDefault="001B2B73" w:rsidP="00A350A1">
            <w:pPr>
              <w:pStyle w:val="Tabletext1"/>
            </w:pPr>
            <w:r w:rsidRPr="00ED1418">
              <w:tab/>
              <w:t>Video and Audio Encoders</w:t>
            </w:r>
          </w:p>
        </w:tc>
        <w:tc>
          <w:tcPr>
            <w:tcW w:w="4928" w:type="dxa"/>
          </w:tcPr>
          <w:p w:rsidR="001B2B73" w:rsidRPr="00ED1418" w:rsidRDefault="001B2B73" w:rsidP="00A350A1">
            <w:pPr>
              <w:pStyle w:val="Tabletext1"/>
            </w:pPr>
            <w:r w:rsidRPr="00ED1418">
              <w:t>Content Delivery Functions and</w:t>
            </w:r>
            <w:r w:rsidRPr="00ED1418">
              <w:br/>
              <w:t>Toolbox for Content Coding from End-User Functions</w:t>
            </w:r>
          </w:p>
        </w:tc>
      </w:tr>
      <w:tr w:rsidR="001B2B73" w:rsidRPr="00ED1418" w:rsidTr="00A350A1">
        <w:trPr>
          <w:jc w:val="center"/>
        </w:trPr>
        <w:tc>
          <w:tcPr>
            <w:tcW w:w="9855" w:type="dxa"/>
            <w:gridSpan w:val="2"/>
            <w:shd w:val="clear" w:color="auto" w:fill="F2F2F2"/>
          </w:tcPr>
          <w:p w:rsidR="001B2B73" w:rsidRPr="00ED1418" w:rsidRDefault="001B2B73" w:rsidP="00A350A1">
            <w:pPr>
              <w:pStyle w:val="Tabletext1"/>
              <w:rPr>
                <w:i/>
              </w:rPr>
            </w:pPr>
            <w:r w:rsidRPr="00ED1418">
              <w:rPr>
                <w:i/>
              </w:rPr>
              <w:t>Service Provider - IPTV Service Platform Operator:</w:t>
            </w:r>
          </w:p>
        </w:tc>
      </w:tr>
      <w:tr w:rsidR="001B2B73" w:rsidRPr="00ED1418" w:rsidTr="00A350A1">
        <w:trPr>
          <w:jc w:val="center"/>
        </w:trPr>
        <w:tc>
          <w:tcPr>
            <w:tcW w:w="4927" w:type="dxa"/>
          </w:tcPr>
          <w:p w:rsidR="001B2B73" w:rsidRPr="00ED1418" w:rsidRDefault="001B2B73" w:rsidP="00A350A1">
            <w:pPr>
              <w:pStyle w:val="Tabletext1"/>
            </w:pPr>
            <w:r w:rsidRPr="00ED1418">
              <w:tab/>
              <w:t>Shared Application Servers</w:t>
            </w:r>
          </w:p>
        </w:tc>
        <w:tc>
          <w:tcPr>
            <w:tcW w:w="4928" w:type="dxa"/>
          </w:tcPr>
          <w:p w:rsidR="001B2B73" w:rsidRPr="00ED1418" w:rsidRDefault="001B2B73" w:rsidP="00A350A1">
            <w:pPr>
              <w:pStyle w:val="Tabletext1"/>
            </w:pPr>
            <w:r w:rsidRPr="00ED1418">
              <w:t>Application Functions</w:t>
            </w:r>
          </w:p>
        </w:tc>
      </w:tr>
      <w:tr w:rsidR="001B2B73" w:rsidRPr="00ED1418" w:rsidTr="00A350A1">
        <w:trPr>
          <w:jc w:val="center"/>
        </w:trPr>
        <w:tc>
          <w:tcPr>
            <w:tcW w:w="4927" w:type="dxa"/>
          </w:tcPr>
          <w:p w:rsidR="001B2B73" w:rsidRPr="00ED1418" w:rsidRDefault="001B2B73" w:rsidP="00A350A1">
            <w:pPr>
              <w:pStyle w:val="Tabletext1"/>
            </w:pPr>
            <w:r w:rsidRPr="00ED1418">
              <w:tab/>
              <w:t>Shared Ingest and Video Servers</w:t>
            </w:r>
          </w:p>
        </w:tc>
        <w:tc>
          <w:tcPr>
            <w:tcW w:w="4928" w:type="dxa"/>
          </w:tcPr>
          <w:p w:rsidR="001B2B73" w:rsidRPr="00ED1418" w:rsidRDefault="001B2B73" w:rsidP="00A350A1">
            <w:pPr>
              <w:pStyle w:val="Tabletext1"/>
            </w:pPr>
            <w:r w:rsidRPr="00ED1418">
              <w:t>Content Delivery Functions</w:t>
            </w:r>
          </w:p>
        </w:tc>
      </w:tr>
      <w:tr w:rsidR="001B2B73" w:rsidRPr="00ED1418" w:rsidTr="00A350A1">
        <w:trPr>
          <w:jc w:val="center"/>
        </w:trPr>
        <w:tc>
          <w:tcPr>
            <w:tcW w:w="4927" w:type="dxa"/>
          </w:tcPr>
          <w:p w:rsidR="001B2B73" w:rsidRPr="00ED1418" w:rsidRDefault="001B2B73" w:rsidP="00A350A1">
            <w:pPr>
              <w:pStyle w:val="Tabletext1"/>
            </w:pPr>
            <w:r w:rsidRPr="00ED1418">
              <w:tab/>
              <w:t>Shared Video and Audio Encoders</w:t>
            </w:r>
          </w:p>
        </w:tc>
        <w:tc>
          <w:tcPr>
            <w:tcW w:w="4928" w:type="dxa"/>
          </w:tcPr>
          <w:p w:rsidR="001B2B73" w:rsidRPr="00ED1418" w:rsidRDefault="001B2B73" w:rsidP="00A350A1">
            <w:pPr>
              <w:pStyle w:val="Tabletext1"/>
            </w:pPr>
            <w:r w:rsidRPr="00ED1418">
              <w:t>Content Delivery Functions and</w:t>
            </w:r>
            <w:r w:rsidRPr="00ED1418">
              <w:br/>
              <w:t>Toolbox for Content Coding from End-User Functions</w:t>
            </w:r>
          </w:p>
        </w:tc>
      </w:tr>
      <w:tr w:rsidR="001B2B73" w:rsidRPr="00ED1418" w:rsidTr="00A350A1">
        <w:trPr>
          <w:jc w:val="center"/>
        </w:trPr>
        <w:tc>
          <w:tcPr>
            <w:tcW w:w="4927" w:type="dxa"/>
          </w:tcPr>
          <w:p w:rsidR="001B2B73" w:rsidRPr="00ED1418" w:rsidRDefault="001B2B73" w:rsidP="00A350A1">
            <w:pPr>
              <w:pStyle w:val="Tabletext1"/>
            </w:pPr>
            <w:r w:rsidRPr="00ED1418">
              <w:tab/>
              <w:t>Middleware Servers</w:t>
            </w:r>
          </w:p>
        </w:tc>
        <w:tc>
          <w:tcPr>
            <w:tcW w:w="4928" w:type="dxa"/>
          </w:tcPr>
          <w:p w:rsidR="001B2B73" w:rsidRPr="00ED1418" w:rsidRDefault="001B2B73" w:rsidP="00A350A1">
            <w:pPr>
              <w:pStyle w:val="Tabletext1"/>
            </w:pPr>
            <w:r w:rsidRPr="00ED1418">
              <w:t>Service Control Functions and IPTV Middleware &amp; Metadata from End-User Functions</w:t>
            </w:r>
          </w:p>
        </w:tc>
      </w:tr>
      <w:tr w:rsidR="001B2B73" w:rsidRPr="00ED1418" w:rsidTr="00A350A1">
        <w:trPr>
          <w:jc w:val="center"/>
        </w:trPr>
        <w:tc>
          <w:tcPr>
            <w:tcW w:w="4927" w:type="dxa"/>
          </w:tcPr>
          <w:p w:rsidR="001B2B73" w:rsidRPr="00ED1418" w:rsidRDefault="001B2B73" w:rsidP="00A350A1">
            <w:pPr>
              <w:pStyle w:val="Tabletext1"/>
            </w:pPr>
            <w:r w:rsidRPr="00ED1418">
              <w:tab/>
              <w:t>Service Protection and Content Protection Servers</w:t>
            </w:r>
          </w:p>
        </w:tc>
        <w:tc>
          <w:tcPr>
            <w:tcW w:w="4928" w:type="dxa"/>
          </w:tcPr>
          <w:p w:rsidR="001B2B73" w:rsidRPr="00ED1418" w:rsidRDefault="001B2B73" w:rsidP="00A350A1">
            <w:pPr>
              <w:pStyle w:val="Tabletext1"/>
            </w:pPr>
            <w:r w:rsidRPr="00ED1418">
              <w:t>Application Functions</w:t>
            </w:r>
          </w:p>
        </w:tc>
      </w:tr>
      <w:tr w:rsidR="001B2B73" w:rsidRPr="00ED1418" w:rsidTr="00A350A1">
        <w:trPr>
          <w:jc w:val="center"/>
        </w:trPr>
        <w:tc>
          <w:tcPr>
            <w:tcW w:w="4927" w:type="dxa"/>
          </w:tcPr>
          <w:p w:rsidR="001B2B73" w:rsidRPr="00ED1418" w:rsidRDefault="001B2B73" w:rsidP="00A350A1">
            <w:pPr>
              <w:pStyle w:val="Tabletext1"/>
            </w:pPr>
            <w:r w:rsidRPr="00ED1418">
              <w:tab/>
              <w:t>Service Discovery Aggregation Server</w:t>
            </w:r>
          </w:p>
        </w:tc>
        <w:tc>
          <w:tcPr>
            <w:tcW w:w="4928" w:type="dxa"/>
          </w:tcPr>
          <w:p w:rsidR="001B2B73" w:rsidRPr="00ED1418" w:rsidRDefault="001B2B73" w:rsidP="00A350A1">
            <w:pPr>
              <w:pStyle w:val="Tabletext1"/>
            </w:pPr>
            <w:r w:rsidRPr="00ED1418">
              <w:t>Application Functions</w:t>
            </w:r>
          </w:p>
        </w:tc>
      </w:tr>
    </w:tbl>
    <w:p w:rsidR="001B2B73" w:rsidRPr="00ED1418" w:rsidRDefault="001B2B73" w:rsidP="001B2B73">
      <w:pPr>
        <w:rPr>
          <w:lang w:val="en-GB" w:eastAsia="ja-JP"/>
        </w:rPr>
      </w:pPr>
    </w:p>
    <w:p w:rsidR="001B2B73" w:rsidRPr="00ED1418" w:rsidRDefault="001B2B73" w:rsidP="001B2B73">
      <w:pPr>
        <w:pStyle w:val="Heading2"/>
      </w:pPr>
      <w:bookmarkStart w:id="205" w:name="_Toc244548413"/>
      <w:bookmarkStart w:id="206" w:name="_Toc267074810"/>
      <w:bookmarkStart w:id="207" w:name="_Toc272246443"/>
      <w:bookmarkStart w:id="208" w:name="_Toc272247315"/>
      <w:bookmarkStart w:id="209" w:name="_Toc286245802"/>
      <w:r w:rsidRPr="00ED1418">
        <w:t>N</w:t>
      </w:r>
      <w:r w:rsidRPr="00ED1418">
        <w:rPr>
          <w:rFonts w:hint="eastAsia"/>
        </w:rPr>
        <w:t>etwork provider</w:t>
      </w:r>
      <w:bookmarkEnd w:id="205"/>
      <w:bookmarkEnd w:id="206"/>
      <w:bookmarkEnd w:id="207"/>
      <w:bookmarkEnd w:id="208"/>
      <w:bookmarkEnd w:id="209"/>
    </w:p>
    <w:p w:rsidR="001B2B73" w:rsidRPr="00ED1418" w:rsidRDefault="00ED1418" w:rsidP="001B2B73">
      <w:pPr>
        <w:rPr>
          <w:lang w:val="en-GB"/>
        </w:rPr>
      </w:pPr>
      <w:r>
        <w:rPr>
          <w:lang w:val="en-GB"/>
        </w:rPr>
        <w:t>Figure 7.2</w:t>
      </w:r>
      <w:r w:rsidR="001B2B73" w:rsidRPr="00ED1418">
        <w:rPr>
          <w:lang w:val="en-GB"/>
        </w:rPr>
        <w:t xml:space="preserve"> illustrates the components within a network provider.</w:t>
      </w:r>
    </w:p>
    <w:p w:rsidR="001B2B73" w:rsidRPr="00ED1418" w:rsidRDefault="001B2B73" w:rsidP="00DC5B15">
      <w:pPr>
        <w:numPr>
          <w:ilvl w:val="0"/>
          <w:numId w:val="75"/>
        </w:numPr>
        <w:overflowPunct w:val="0"/>
        <w:autoSpaceDE w:val="0"/>
        <w:autoSpaceDN w:val="0"/>
        <w:adjustRightInd w:val="0"/>
        <w:ind w:left="567" w:hanging="567"/>
        <w:textAlignment w:val="baseline"/>
        <w:rPr>
          <w:lang w:val="en-GB"/>
        </w:rPr>
      </w:pPr>
      <w:r w:rsidRPr="00ED1418">
        <w:rPr>
          <w:lang w:val="en-GB"/>
        </w:rPr>
        <w:t>Middleware abstraction layer</w:t>
      </w:r>
    </w:p>
    <w:p w:rsidR="001B2B73" w:rsidRPr="00ED1418" w:rsidRDefault="001B2B73"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Enables the middleware to be software and hardware (lower layers) resource independent, e.g., drivers, firmware, computing devices.</w:t>
      </w:r>
    </w:p>
    <w:p w:rsidR="001B2B73" w:rsidRPr="00ED1418" w:rsidRDefault="001B2B73" w:rsidP="00DC5B15">
      <w:pPr>
        <w:numPr>
          <w:ilvl w:val="0"/>
          <w:numId w:val="76"/>
        </w:numPr>
        <w:overflowPunct w:val="0"/>
        <w:autoSpaceDE w:val="0"/>
        <w:autoSpaceDN w:val="0"/>
        <w:adjustRightInd w:val="0"/>
        <w:ind w:left="567" w:hanging="567"/>
        <w:textAlignment w:val="baseline"/>
        <w:rPr>
          <w:lang w:val="en-GB"/>
        </w:rPr>
      </w:pPr>
      <w:r w:rsidRPr="00ED1418">
        <w:rPr>
          <w:lang w:val="en-GB"/>
        </w:rPr>
        <w:t>Service / content / end user / context metadata</w:t>
      </w:r>
      <w:r w:rsidRPr="00ED1418">
        <w:rPr>
          <w:lang w:val="en-GB" w:eastAsia="ja-JP"/>
        </w:rPr>
        <w:t xml:space="preserve"> wrapper</w:t>
      </w:r>
    </w:p>
    <w:p w:rsidR="001B2B73" w:rsidRPr="00ED1418" w:rsidRDefault="001B2B73" w:rsidP="00DC5B15">
      <w:pPr>
        <w:numPr>
          <w:ilvl w:val="1"/>
          <w:numId w:val="61"/>
        </w:numPr>
        <w:tabs>
          <w:tab w:val="clear" w:pos="1440"/>
        </w:tabs>
        <w:overflowPunct w:val="0"/>
        <w:autoSpaceDE w:val="0"/>
        <w:autoSpaceDN w:val="0"/>
        <w:adjustRightInd w:val="0"/>
        <w:ind w:left="1134" w:hanging="567"/>
        <w:textAlignment w:val="baseline"/>
        <w:rPr>
          <w:lang w:val="en-GB"/>
        </w:rPr>
      </w:pPr>
      <w:r w:rsidRPr="00ED1418">
        <w:rPr>
          <w:lang w:val="en-GB"/>
        </w:rPr>
        <w:t xml:space="preserve">It encapsulates the service discovery </w:t>
      </w:r>
      <w:r w:rsidRPr="00ED1418">
        <w:rPr>
          <w:rFonts w:hint="eastAsia"/>
          <w:bCs/>
          <w:szCs w:val="24"/>
          <w:lang w:val="en-GB" w:eastAsia="ja-JP"/>
        </w:rPr>
        <w:t xml:space="preserve">information </w:t>
      </w:r>
      <w:r w:rsidRPr="00ED1418">
        <w:rPr>
          <w:bCs/>
          <w:szCs w:val="24"/>
          <w:lang w:val="en-GB" w:eastAsia="ja-JP"/>
        </w:rPr>
        <w:t>like</w:t>
      </w:r>
      <w:r w:rsidRPr="00ED1418">
        <w:rPr>
          <w:rFonts w:hint="eastAsia"/>
          <w:bCs/>
          <w:szCs w:val="24"/>
          <w:lang w:val="en-GB" w:eastAsia="ja-JP"/>
        </w:rPr>
        <w:t xml:space="preserve"> service providers and contents/services</w:t>
      </w:r>
      <w:r w:rsidRPr="00ED1418">
        <w:rPr>
          <w:lang w:val="en-GB"/>
        </w:rPr>
        <w:t xml:space="preserve"> data for error-free/-correction delivery across the network between end user and IPTV service platform.</w:t>
      </w:r>
    </w:p>
    <w:p w:rsidR="001B2B73" w:rsidRPr="00ED1418" w:rsidRDefault="001B2B73" w:rsidP="00DC5B15">
      <w:pPr>
        <w:numPr>
          <w:ilvl w:val="0"/>
          <w:numId w:val="74"/>
        </w:numPr>
        <w:overflowPunct w:val="0"/>
        <w:autoSpaceDE w:val="0"/>
        <w:autoSpaceDN w:val="0"/>
        <w:adjustRightInd w:val="0"/>
        <w:ind w:left="567" w:hanging="567"/>
        <w:textAlignment w:val="baseline"/>
        <w:rPr>
          <w:lang w:val="en-GB"/>
        </w:rPr>
      </w:pPr>
      <w:r w:rsidRPr="00ED1418">
        <w:rPr>
          <w:lang w:val="en-GB"/>
        </w:rPr>
        <w:t>Video and audio stream</w:t>
      </w:r>
      <w:r w:rsidRPr="00ED1418">
        <w:rPr>
          <w:lang w:val="en-GB" w:eastAsia="ja-JP"/>
        </w:rPr>
        <w:t xml:space="preserve"> wrapper</w:t>
      </w:r>
    </w:p>
    <w:p w:rsidR="001B2B73" w:rsidRPr="00ED1418" w:rsidRDefault="001B2B73" w:rsidP="00DC5B15">
      <w:pPr>
        <w:numPr>
          <w:ilvl w:val="1"/>
          <w:numId w:val="61"/>
        </w:numPr>
        <w:tabs>
          <w:tab w:val="clear" w:pos="1440"/>
        </w:tabs>
        <w:overflowPunct w:val="0"/>
        <w:autoSpaceDE w:val="0"/>
        <w:autoSpaceDN w:val="0"/>
        <w:adjustRightInd w:val="0"/>
        <w:ind w:left="1134" w:hanging="567"/>
        <w:textAlignment w:val="baseline"/>
        <w:rPr>
          <w:lang w:val="en-GB" w:eastAsia="ja-JP"/>
        </w:rPr>
      </w:pPr>
      <w:r w:rsidRPr="00ED1418">
        <w:rPr>
          <w:lang w:val="en-GB"/>
        </w:rPr>
        <w:t>It encapsulates the video and audio streams for error-free/-correction delivery across the network between end user and IPTV service platform.</w:t>
      </w:r>
    </w:p>
    <w:p w:rsidR="001B2B73" w:rsidRPr="00ED1418" w:rsidRDefault="001B2B73" w:rsidP="001B2B73">
      <w:pPr>
        <w:rPr>
          <w:lang w:val="en-GB"/>
        </w:rPr>
      </w:pPr>
    </w:p>
    <w:p w:rsidR="001B2B73" w:rsidRPr="00ED1418" w:rsidRDefault="00865CC5" w:rsidP="001B2B73">
      <w:pPr>
        <w:jc w:val="center"/>
        <w:rPr>
          <w:lang w:val="en-GB"/>
        </w:rPr>
      </w:pPr>
      <w:r w:rsidRPr="00865CC5">
        <w:rPr>
          <w:lang w:val="en-GB"/>
        </w:rPr>
        <w:lastRenderedPageBreak/>
        <w:pict>
          <v:group id="_x0000_s1450" editas="canvas" style="position:absolute;margin-left:0;margin-top:0;width:312.85pt;height:187.1pt;z-index:251657216;mso-position-horizontal-relative:char;mso-position-vertical-relative:line" coordorigin="3891,10705" coordsize="4693,2862">
            <o:lock v:ext="edit" aspectratio="t"/>
            <v:shape id="_x0000_s1451" type="#_x0000_t75" style="position:absolute;left:3891;top:10705;width:4693;height:2862" o:preferrelative="f">
              <v:fill o:detectmouseclick="t"/>
              <v:path o:extrusionok="t" o:connecttype="none"/>
              <o:lock v:ext="edit" text="t"/>
            </v:shape>
            <v:rect id="_x0000_s1452" style="position:absolute;left:5125;top:10707;width:1999;height:2860">
              <v:fill color2="#f79646" rotate="t" focus="100%" type="gradient"/>
            </v:rect>
            <v:shape id="_x0000_s1453" type="#_x0000_t202" style="position:absolute;left:4487;top:10705;width:3317;height:390;v-text-anchor:middle" stroked="f">
              <v:fill opacity="0"/>
              <v:textbox style="mso-next-textbox:#_x0000_s1453">
                <w:txbxContent>
                  <w:p w:rsidR="00E02D55" w:rsidRDefault="00E02D55" w:rsidP="001B2B73">
                    <w:pPr>
                      <w:jc w:val="center"/>
                      <w:rPr>
                        <w:b/>
                        <w:bCs/>
                        <w:color w:val="000000"/>
                        <w:sz w:val="16"/>
                        <w:szCs w:val="16"/>
                        <w:lang w:val="en-SG"/>
                      </w:rPr>
                    </w:pPr>
                    <w:r>
                      <w:rPr>
                        <w:b/>
                        <w:bCs/>
                        <w:color w:val="000000"/>
                        <w:sz w:val="16"/>
                        <w:szCs w:val="16"/>
                        <w:lang w:val="en-SG"/>
                      </w:rPr>
                      <w:t>Network Provider</w:t>
                    </w:r>
                  </w:p>
                </w:txbxContent>
              </v:textbox>
            </v:shape>
            <v:shape id="_x0000_s1454" type="#_x0000_t202" style="position:absolute;left:7549;top:11745;width:1035;height:667;v-text-anchor:middle" stroked="f">
              <v:fill opacity="0"/>
              <v:textbox style="mso-next-textbox:#_x0000_s1454">
                <w:txbxContent>
                  <w:p w:rsidR="00E02D55" w:rsidRDefault="00E02D55" w:rsidP="001B2B73">
                    <w:pPr>
                      <w:jc w:val="center"/>
                      <w:rPr>
                        <w:color w:val="000000"/>
                        <w:sz w:val="16"/>
                        <w:szCs w:val="16"/>
                        <w:lang w:val="en-SG"/>
                      </w:rPr>
                    </w:pPr>
                    <w:r>
                      <w:rPr>
                        <w:color w:val="000000"/>
                        <w:sz w:val="16"/>
                        <w:szCs w:val="16"/>
                        <w:lang w:val="en-SG"/>
                      </w:rPr>
                      <w:t>IPTV Service Platform Operator</w:t>
                    </w:r>
                  </w:p>
                </w:txbxContent>
              </v:textbox>
            </v:shape>
            <v:shape id="_x0000_s1455" type="#_x0000_t202" style="position:absolute;left:3891;top:11833;width:763;height:574;v-text-anchor:middle" stroked="f">
              <v:fill opacity="0"/>
              <v:textbox style="mso-next-textbox:#_x0000_s1455">
                <w:txbxContent>
                  <w:p w:rsidR="00E02D55" w:rsidRDefault="00E02D55" w:rsidP="001B2B73">
                    <w:pPr>
                      <w:jc w:val="center"/>
                      <w:rPr>
                        <w:color w:val="000000"/>
                        <w:sz w:val="16"/>
                        <w:szCs w:val="16"/>
                        <w:lang w:val="en-SG"/>
                      </w:rPr>
                    </w:pPr>
                    <w:r>
                      <w:rPr>
                        <w:color w:val="000000"/>
                        <w:sz w:val="16"/>
                        <w:szCs w:val="16"/>
                        <w:lang w:val="en-SG"/>
                      </w:rPr>
                      <w:t>End User</w:t>
                    </w:r>
                  </w:p>
                </w:txbxContent>
              </v:textbox>
            </v:shape>
            <v:shape id="_x0000_s1456" type="#_x0000_t202" style="position:absolute;left:5594;top:11051;width:1092;height:694;v-text-anchor:middle">
              <v:textbox style="mso-next-textbox:#_x0000_s1456">
                <w:txbxContent>
                  <w:p w:rsidR="00E02D55" w:rsidRDefault="00E02D55" w:rsidP="001B2B73">
                    <w:pPr>
                      <w:jc w:val="center"/>
                      <w:rPr>
                        <w:color w:val="000000"/>
                        <w:sz w:val="16"/>
                        <w:szCs w:val="16"/>
                        <w:lang w:val="en-SG"/>
                      </w:rPr>
                    </w:pPr>
                    <w:r>
                      <w:rPr>
                        <w:color w:val="000000"/>
                        <w:sz w:val="16"/>
                        <w:szCs w:val="16"/>
                        <w:lang w:val="en-SG"/>
                      </w:rPr>
                      <w:t>Middleware Abstraction Layer</w:t>
                    </w:r>
                  </w:p>
                </w:txbxContent>
              </v:textbox>
            </v:shape>
            <v:shape id="_x0000_s1457" type="#_x0000_t202" style="position:absolute;left:5594;top:11831;width:1092;height:868;v-text-anchor:middle">
              <v:textbox style="mso-next-textbox:#_x0000_s1457">
                <w:txbxContent>
                  <w:p w:rsidR="00E02D55" w:rsidRDefault="00E02D55" w:rsidP="001B2B73">
                    <w:pPr>
                      <w:jc w:val="center"/>
                      <w:rPr>
                        <w:color w:val="000000"/>
                        <w:sz w:val="16"/>
                        <w:szCs w:val="16"/>
                        <w:lang w:val="en-SG"/>
                      </w:rPr>
                    </w:pPr>
                    <w:r>
                      <w:rPr>
                        <w:color w:val="000000"/>
                        <w:sz w:val="16"/>
                        <w:szCs w:val="16"/>
                        <w:lang w:val="en-SG"/>
                      </w:rPr>
                      <w:t>Service / Content / End user / Context Metadata Wrapper</w:t>
                    </w:r>
                  </w:p>
                </w:txbxContent>
              </v:textbox>
            </v:shape>
            <v:line id="_x0000_s1458" style="position:absolute" from="4658,12093" to="5084,12093">
              <v:stroke startarrow="block"/>
            </v:line>
            <v:line id="_x0000_s1459" style="position:absolute;flip:x" from="7124,12091" to="7547,12091">
              <v:stroke endarrow="block"/>
            </v:line>
            <v:shape id="_x0000_s1460" type="#_x0000_t202" style="position:absolute;left:5594;top:12785;width:1092;height:694;v-text-anchor:middle">
              <v:textbox style="mso-next-textbox:#_x0000_s1460">
                <w:txbxContent>
                  <w:p w:rsidR="00E02D55" w:rsidRDefault="00E02D55" w:rsidP="001B2B73">
                    <w:pPr>
                      <w:jc w:val="center"/>
                      <w:rPr>
                        <w:color w:val="000000"/>
                        <w:sz w:val="16"/>
                        <w:szCs w:val="16"/>
                        <w:lang w:val="en-SG"/>
                      </w:rPr>
                    </w:pPr>
                    <w:r>
                      <w:rPr>
                        <w:color w:val="000000"/>
                        <w:sz w:val="16"/>
                        <w:szCs w:val="16"/>
                        <w:lang w:val="en-SG"/>
                      </w:rPr>
                      <w:t>Video and Audio Stream Wrapper</w:t>
                    </w:r>
                  </w:p>
                </w:txbxContent>
              </v:textbox>
            </v:shape>
          </v:group>
        </w:pict>
      </w:r>
      <w:r w:rsidRPr="00865CC5">
        <w:rPr>
          <w:lang w:val="en-GB"/>
        </w:rPr>
        <w:pict>
          <v:shape id="_x0000_i1030" type="#_x0000_t75" style="width:312.75pt;height:186.75pt">
            <v:imagedata croptop="-65520f" cropbottom="65520f"/>
          </v:shape>
        </w:pict>
      </w:r>
    </w:p>
    <w:p w:rsidR="00A350A1" w:rsidRPr="00ED1418" w:rsidRDefault="00ED1418" w:rsidP="00A350A1">
      <w:pPr>
        <w:pStyle w:val="FigureNotitle"/>
      </w:pPr>
      <w:r>
        <w:t>Figure 7.2</w:t>
      </w:r>
      <w:r w:rsidR="001B2B73" w:rsidRPr="00ED1418">
        <w:t xml:space="preserve">: Functional </w:t>
      </w:r>
      <w:r w:rsidR="001B2B73" w:rsidRPr="00ED1418">
        <w:rPr>
          <w:rFonts w:hint="eastAsia"/>
        </w:rPr>
        <w:t>c</w:t>
      </w:r>
      <w:r w:rsidR="001B2B73" w:rsidRPr="00ED1418">
        <w:t>omponents of network provide</w:t>
      </w:r>
      <w:r w:rsidR="00A350A1" w:rsidRPr="00ED1418">
        <w:t>r</w:t>
      </w:r>
    </w:p>
    <w:p w:rsidR="001B2B73" w:rsidRPr="00ED1418" w:rsidRDefault="001B2B73" w:rsidP="001B2B73">
      <w:pPr>
        <w:pStyle w:val="Heading1"/>
      </w:pPr>
      <w:bookmarkStart w:id="210" w:name="_Toc267074811"/>
      <w:bookmarkStart w:id="211" w:name="_Toc272246444"/>
      <w:bookmarkStart w:id="212" w:name="_Toc272247316"/>
      <w:bookmarkStart w:id="213" w:name="_Toc286245803"/>
      <w:r w:rsidRPr="00ED1418">
        <w:rPr>
          <w:rFonts w:hint="eastAsia"/>
        </w:rPr>
        <w:t>Service discovery of retail service providers</w:t>
      </w:r>
      <w:bookmarkEnd w:id="210"/>
      <w:bookmarkEnd w:id="211"/>
      <w:bookmarkEnd w:id="212"/>
      <w:bookmarkEnd w:id="213"/>
    </w:p>
    <w:p w:rsidR="001B2B73" w:rsidRPr="00ED1418" w:rsidRDefault="001B2B73" w:rsidP="001B2B73">
      <w:pPr>
        <w:rPr>
          <w:lang w:val="en-GB" w:eastAsia="ja-JP"/>
        </w:rPr>
      </w:pPr>
      <w:r w:rsidRPr="00ED1418">
        <w:rPr>
          <w:rFonts w:hint="eastAsia"/>
          <w:lang w:val="en-GB" w:eastAsia="ja-JP"/>
        </w:rPr>
        <w:t xml:space="preserve">In the case of retail service provider model described in clause 6.2, IPTV terminal devices can consume the IPTV through services service discovery processes according to H.770. </w:t>
      </w:r>
    </w:p>
    <w:p w:rsidR="001B2B73" w:rsidRPr="00ED1418" w:rsidRDefault="001B2B73" w:rsidP="001B2B73">
      <w:pPr>
        <w:rPr>
          <w:lang w:val="en-GB" w:eastAsia="ja-JP"/>
        </w:rPr>
      </w:pPr>
    </w:p>
    <w:p w:rsidR="001B2B73" w:rsidRPr="00ED1418" w:rsidRDefault="001B2B73" w:rsidP="001B2B73">
      <w:pPr>
        <w:pStyle w:val="Figure"/>
      </w:pPr>
      <w:r w:rsidRPr="00ED1418">
        <w:rPr>
          <w:noProof/>
          <w:lang w:val="en-US" w:eastAsia="zh-CN"/>
        </w:rPr>
        <w:drawing>
          <wp:inline distT="0" distB="0" distL="0" distR="0">
            <wp:extent cx="6096000" cy="2643505"/>
            <wp:effectExtent l="1905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5" cstate="print"/>
                    <a:srcRect/>
                    <a:stretch>
                      <a:fillRect/>
                    </a:stretch>
                  </pic:blipFill>
                  <pic:spPr bwMode="auto">
                    <a:xfrm>
                      <a:off x="0" y="0"/>
                      <a:ext cx="6096000" cy="2643505"/>
                    </a:xfrm>
                    <a:prstGeom prst="rect">
                      <a:avLst/>
                    </a:prstGeom>
                    <a:noFill/>
                  </pic:spPr>
                </pic:pic>
              </a:graphicData>
            </a:graphic>
          </wp:inline>
        </w:drawing>
      </w:r>
    </w:p>
    <w:p w:rsidR="001B2B73" w:rsidRDefault="001B2B73" w:rsidP="001B2B73">
      <w:pPr>
        <w:pStyle w:val="FigureNotitle"/>
      </w:pPr>
      <w:r w:rsidRPr="00ED1418">
        <w:t xml:space="preserve">Figure </w:t>
      </w:r>
      <w:r w:rsidRPr="00ED1418">
        <w:rPr>
          <w:rFonts w:eastAsia="MS Mincho" w:hint="eastAsia"/>
          <w:lang w:eastAsia="zh-CN"/>
        </w:rPr>
        <w:t>8</w:t>
      </w:r>
      <w:r w:rsidR="00ED1418">
        <w:t>-</w:t>
      </w:r>
      <w:r w:rsidR="00BA4CD9" w:rsidRPr="00ED1418">
        <w:rPr>
          <w:noProof/>
        </w:rPr>
        <w:t>1</w:t>
      </w:r>
      <w:r w:rsidRPr="00ED1418">
        <w:rPr>
          <w:rFonts w:hint="eastAsia"/>
        </w:rPr>
        <w:t>:</w:t>
      </w:r>
      <w:r w:rsidRPr="00ED1418">
        <w:t xml:space="preserve"> H.770 service discovery process for services provided by </w:t>
      </w:r>
      <w:r w:rsidRPr="00ED1418">
        <w:rPr>
          <w:rFonts w:hint="eastAsia"/>
        </w:rPr>
        <w:t>retail</w:t>
      </w:r>
      <w:r w:rsidRPr="00ED1418">
        <w:t xml:space="preserve"> service providers</w:t>
      </w:r>
    </w:p>
    <w:p w:rsidR="00571332" w:rsidRPr="00571332" w:rsidRDefault="00571332" w:rsidP="00571332">
      <w:pPr>
        <w:rPr>
          <w:lang w:val="en-GB" w:eastAsia="en-US"/>
        </w:rPr>
      </w:pPr>
    </w:p>
    <w:p w:rsidR="001B2B73" w:rsidRPr="00ED1418" w:rsidRDefault="001B2B73" w:rsidP="00453668">
      <w:pPr>
        <w:keepNext/>
        <w:rPr>
          <w:lang w:val="en-GB" w:eastAsia="ja-JP"/>
        </w:rPr>
      </w:pPr>
      <w:r w:rsidRPr="00ED1418">
        <w:rPr>
          <w:rFonts w:hint="eastAsia"/>
          <w:lang w:val="en-GB" w:eastAsia="ja-JP"/>
        </w:rPr>
        <w:t>Details of respective in Figure 8-1 are as follows:</w:t>
      </w:r>
    </w:p>
    <w:p w:rsidR="001B2B73" w:rsidRPr="00ED1418" w:rsidRDefault="00453668" w:rsidP="00453668">
      <w:pPr>
        <w:overflowPunct w:val="0"/>
        <w:autoSpaceDE w:val="0"/>
        <w:autoSpaceDN w:val="0"/>
        <w:adjustRightInd w:val="0"/>
        <w:ind w:left="567" w:hanging="567"/>
        <w:textAlignment w:val="baseline"/>
        <w:rPr>
          <w:lang w:val="en-GB" w:eastAsia="ko-KR"/>
        </w:rPr>
      </w:pPr>
      <w:r>
        <w:rPr>
          <w:lang w:val="en-GB" w:eastAsia="ko-KR"/>
        </w:rPr>
        <w:t>1)</w:t>
      </w:r>
      <w:r>
        <w:rPr>
          <w:lang w:val="en-GB" w:eastAsia="ko-KR"/>
        </w:rPr>
        <w:tab/>
      </w:r>
      <w:r w:rsidR="001B2B73" w:rsidRPr="00ED1418">
        <w:rPr>
          <w:lang w:val="en-GB" w:eastAsia="ko-KR"/>
        </w:rPr>
        <w:t xml:space="preserve">The terminal device at network connection set-up on one of the network providers (A or B) gets one or more entry points from the network provider. There may be one entry point for each IPTV </w:t>
      </w:r>
      <w:r w:rsidR="001B2B73" w:rsidRPr="00ED1418">
        <w:rPr>
          <w:rFonts w:hint="eastAsia"/>
          <w:lang w:val="en-GB" w:eastAsia="ja-JP"/>
        </w:rPr>
        <w:t>p</w:t>
      </w:r>
      <w:r w:rsidR="001B2B73" w:rsidRPr="00ED1418">
        <w:rPr>
          <w:lang w:val="en-GB" w:eastAsia="ko-KR"/>
        </w:rPr>
        <w:t xml:space="preserve">latform </w:t>
      </w:r>
      <w:r w:rsidR="001B2B73" w:rsidRPr="00ED1418">
        <w:rPr>
          <w:rFonts w:hint="eastAsia"/>
          <w:lang w:val="en-GB" w:eastAsia="ja-JP"/>
        </w:rPr>
        <w:t>o</w:t>
      </w:r>
      <w:r w:rsidR="001B2B73" w:rsidRPr="00ED1418">
        <w:rPr>
          <w:lang w:val="en-GB" w:eastAsia="ko-KR"/>
        </w:rPr>
        <w:t xml:space="preserve">perator or an entry point for a common IPTV </w:t>
      </w:r>
      <w:r w:rsidR="001B2B73" w:rsidRPr="00ED1418">
        <w:rPr>
          <w:rFonts w:hint="eastAsia"/>
          <w:lang w:val="en-GB" w:eastAsia="ja-JP"/>
        </w:rPr>
        <w:t>p</w:t>
      </w:r>
      <w:r w:rsidR="001B2B73" w:rsidRPr="00ED1418">
        <w:rPr>
          <w:lang w:val="en-GB" w:eastAsia="ko-KR"/>
        </w:rPr>
        <w:t xml:space="preserve">latform </w:t>
      </w:r>
      <w:r w:rsidR="001B2B73" w:rsidRPr="00ED1418">
        <w:rPr>
          <w:rFonts w:hint="eastAsia"/>
          <w:lang w:val="en-GB" w:eastAsia="ja-JP"/>
        </w:rPr>
        <w:t>o</w:t>
      </w:r>
      <w:r w:rsidR="001B2B73" w:rsidRPr="00ED1418">
        <w:rPr>
          <w:lang w:val="en-GB" w:eastAsia="ko-KR"/>
        </w:rPr>
        <w:t xml:space="preserve">perator </w:t>
      </w:r>
      <w:r w:rsidR="001B2B73" w:rsidRPr="00ED1418">
        <w:rPr>
          <w:rFonts w:hint="eastAsia"/>
          <w:lang w:val="en-GB" w:eastAsia="ja-JP"/>
        </w:rPr>
        <w:t>d</w:t>
      </w:r>
      <w:r w:rsidR="001B2B73" w:rsidRPr="00ED1418">
        <w:rPr>
          <w:lang w:val="en-GB" w:eastAsia="ko-KR"/>
        </w:rPr>
        <w:t xml:space="preserve">escription repository for all IPTV </w:t>
      </w:r>
      <w:r w:rsidR="001B2B73" w:rsidRPr="00ED1418">
        <w:rPr>
          <w:rFonts w:hint="eastAsia"/>
          <w:lang w:val="en-GB" w:eastAsia="ja-JP"/>
        </w:rPr>
        <w:t>p</w:t>
      </w:r>
      <w:r w:rsidR="001B2B73" w:rsidRPr="00ED1418">
        <w:rPr>
          <w:lang w:val="en-GB" w:eastAsia="ko-KR"/>
        </w:rPr>
        <w:t xml:space="preserve">latform </w:t>
      </w:r>
      <w:r w:rsidR="001B2B73" w:rsidRPr="00ED1418">
        <w:rPr>
          <w:rFonts w:hint="eastAsia"/>
          <w:lang w:val="en-GB" w:eastAsia="ja-JP"/>
        </w:rPr>
        <w:t>o</w:t>
      </w:r>
      <w:r w:rsidR="001B2B73" w:rsidRPr="00ED1418">
        <w:rPr>
          <w:lang w:val="en-GB" w:eastAsia="ko-KR"/>
        </w:rPr>
        <w:t xml:space="preserve">perators available through each </w:t>
      </w:r>
      <w:r w:rsidR="001B2B73" w:rsidRPr="00ED1418">
        <w:rPr>
          <w:rFonts w:hint="eastAsia"/>
          <w:lang w:val="en-GB" w:eastAsia="ja-JP"/>
        </w:rPr>
        <w:t>n</w:t>
      </w:r>
      <w:r w:rsidR="001B2B73" w:rsidRPr="00ED1418">
        <w:rPr>
          <w:lang w:val="en-GB" w:eastAsia="ko-KR"/>
        </w:rPr>
        <w:t xml:space="preserve">etwork </w:t>
      </w:r>
      <w:r w:rsidR="001B2B73" w:rsidRPr="00ED1418">
        <w:rPr>
          <w:rFonts w:hint="eastAsia"/>
          <w:lang w:val="en-GB" w:eastAsia="ja-JP"/>
        </w:rPr>
        <w:t>o</w:t>
      </w:r>
      <w:r w:rsidR="001B2B73" w:rsidRPr="00ED1418">
        <w:rPr>
          <w:lang w:val="en-GB" w:eastAsia="ko-KR"/>
        </w:rPr>
        <w:t>perator.</w:t>
      </w:r>
    </w:p>
    <w:p w:rsidR="001B2B73" w:rsidRPr="00ED1418" w:rsidRDefault="00453668" w:rsidP="00453668">
      <w:pPr>
        <w:overflowPunct w:val="0"/>
        <w:autoSpaceDE w:val="0"/>
        <w:autoSpaceDN w:val="0"/>
        <w:adjustRightInd w:val="0"/>
        <w:ind w:left="567" w:hanging="567"/>
        <w:textAlignment w:val="baseline"/>
        <w:rPr>
          <w:lang w:val="en-GB" w:eastAsia="ko-KR"/>
        </w:rPr>
      </w:pPr>
      <w:r>
        <w:rPr>
          <w:lang w:val="en-GB" w:eastAsia="ko-KR"/>
        </w:rPr>
        <w:t>2)</w:t>
      </w:r>
      <w:r>
        <w:rPr>
          <w:lang w:val="en-GB" w:eastAsia="ko-KR"/>
        </w:rPr>
        <w:tab/>
      </w:r>
      <w:r w:rsidR="001B2B73" w:rsidRPr="00ED1418">
        <w:rPr>
          <w:lang w:val="en-GB" w:eastAsia="ko-KR"/>
        </w:rPr>
        <w:t>From the entry point(</w:t>
      </w:r>
      <w:proofErr w:type="spellStart"/>
      <w:r w:rsidR="001B2B73" w:rsidRPr="00ED1418">
        <w:rPr>
          <w:lang w:val="en-GB" w:eastAsia="ko-KR"/>
        </w:rPr>
        <w:t>s</w:t>
      </w:r>
      <w:proofErr w:type="spellEnd"/>
      <w:r w:rsidR="001B2B73" w:rsidRPr="00ED1418">
        <w:rPr>
          <w:lang w:val="en-GB" w:eastAsia="ko-KR"/>
        </w:rPr>
        <w:t xml:space="preserve">), the terminal device gets a summary of the services offered by the IPTV </w:t>
      </w:r>
      <w:r w:rsidR="001B2B73" w:rsidRPr="00ED1418">
        <w:rPr>
          <w:rFonts w:hint="eastAsia"/>
          <w:lang w:val="en-GB" w:eastAsia="ja-JP"/>
        </w:rPr>
        <w:t>p</w:t>
      </w:r>
      <w:r w:rsidR="001B2B73" w:rsidRPr="00ED1418">
        <w:rPr>
          <w:lang w:val="en-GB" w:eastAsia="ko-KR"/>
        </w:rPr>
        <w:t xml:space="preserve">latform </w:t>
      </w:r>
      <w:r w:rsidR="001B2B73" w:rsidRPr="00ED1418">
        <w:rPr>
          <w:rFonts w:hint="eastAsia"/>
          <w:lang w:val="en-GB" w:eastAsia="ja-JP"/>
        </w:rPr>
        <w:t>o</w:t>
      </w:r>
      <w:r w:rsidR="001B2B73" w:rsidRPr="00ED1418">
        <w:rPr>
          <w:lang w:val="en-GB" w:eastAsia="ko-KR"/>
        </w:rPr>
        <w:t xml:space="preserve">perators with entry points for detailed service offering and entry points for </w:t>
      </w:r>
      <w:proofErr w:type="spellStart"/>
      <w:r w:rsidR="001B2B73" w:rsidRPr="00ED1418">
        <w:rPr>
          <w:rFonts w:hint="eastAsia"/>
          <w:lang w:val="en-GB" w:eastAsia="ja-JP"/>
        </w:rPr>
        <w:t>I</w:t>
      </w:r>
      <w:r w:rsidR="001B2B73" w:rsidRPr="00ED1418">
        <w:rPr>
          <w:lang w:val="en-GB" w:eastAsia="ko-KR"/>
        </w:rPr>
        <w:t>RSPs</w:t>
      </w:r>
      <w:proofErr w:type="spellEnd"/>
      <w:r w:rsidR="001B2B73" w:rsidRPr="00ED1418">
        <w:rPr>
          <w:lang w:val="en-GB" w:eastAsia="ko-KR"/>
        </w:rPr>
        <w:t xml:space="preserve"> behind each platform. </w:t>
      </w:r>
    </w:p>
    <w:p w:rsidR="001B2B73" w:rsidRPr="00ED1418" w:rsidRDefault="00453668" w:rsidP="00453668">
      <w:pPr>
        <w:overflowPunct w:val="0"/>
        <w:autoSpaceDE w:val="0"/>
        <w:autoSpaceDN w:val="0"/>
        <w:adjustRightInd w:val="0"/>
        <w:ind w:left="567" w:hanging="567"/>
        <w:textAlignment w:val="baseline"/>
        <w:rPr>
          <w:lang w:val="en-GB" w:eastAsia="ko-KR"/>
        </w:rPr>
      </w:pPr>
      <w:r>
        <w:rPr>
          <w:lang w:val="en-GB" w:eastAsia="ko-KR"/>
        </w:rPr>
        <w:t>3)</w:t>
      </w:r>
      <w:r>
        <w:rPr>
          <w:lang w:val="en-GB" w:eastAsia="ko-KR"/>
        </w:rPr>
        <w:tab/>
      </w:r>
      <w:r w:rsidR="001B2B73" w:rsidRPr="00ED1418">
        <w:rPr>
          <w:lang w:val="en-GB" w:eastAsia="ko-KR"/>
        </w:rPr>
        <w:t xml:space="preserve">From the entry points for detailed service offering, the terminal device gets a detailed description of each service offered by the IPTV </w:t>
      </w:r>
      <w:r w:rsidR="001B2B73" w:rsidRPr="00ED1418">
        <w:rPr>
          <w:rFonts w:hint="eastAsia"/>
          <w:lang w:val="en-GB" w:eastAsia="ja-JP"/>
        </w:rPr>
        <w:t>p</w:t>
      </w:r>
      <w:r w:rsidR="001B2B73" w:rsidRPr="00ED1418">
        <w:rPr>
          <w:lang w:val="en-GB" w:eastAsia="ko-KR"/>
        </w:rPr>
        <w:t xml:space="preserve">latform </w:t>
      </w:r>
      <w:r w:rsidR="001B2B73" w:rsidRPr="00ED1418">
        <w:rPr>
          <w:rFonts w:hint="eastAsia"/>
          <w:lang w:val="en-GB" w:eastAsia="ja-JP"/>
        </w:rPr>
        <w:t>o</w:t>
      </w:r>
      <w:r w:rsidR="001B2B73" w:rsidRPr="00ED1418">
        <w:rPr>
          <w:lang w:val="en-GB" w:eastAsia="ko-KR"/>
        </w:rPr>
        <w:t xml:space="preserve">perator (e.g. </w:t>
      </w:r>
      <w:r w:rsidR="001B2B73" w:rsidRPr="00ED1418">
        <w:rPr>
          <w:rFonts w:hint="eastAsia"/>
          <w:lang w:val="en-GB" w:eastAsia="ja-JP"/>
        </w:rPr>
        <w:t>c</w:t>
      </w:r>
      <w:r w:rsidR="001B2B73" w:rsidRPr="00ED1418">
        <w:rPr>
          <w:lang w:val="en-GB" w:eastAsia="ko-KR"/>
        </w:rPr>
        <w:t>hannel 4)</w:t>
      </w:r>
    </w:p>
    <w:p w:rsidR="001B2B73" w:rsidRPr="00ED1418" w:rsidRDefault="00453668" w:rsidP="00453668">
      <w:pPr>
        <w:overflowPunct w:val="0"/>
        <w:autoSpaceDE w:val="0"/>
        <w:autoSpaceDN w:val="0"/>
        <w:adjustRightInd w:val="0"/>
        <w:ind w:left="567" w:hanging="567"/>
        <w:textAlignment w:val="baseline"/>
        <w:rPr>
          <w:lang w:val="en-GB" w:eastAsia="ko-KR"/>
        </w:rPr>
      </w:pPr>
      <w:r>
        <w:rPr>
          <w:lang w:val="en-GB" w:eastAsia="ko-KR"/>
        </w:rPr>
        <w:lastRenderedPageBreak/>
        <w:t>4)</w:t>
      </w:r>
      <w:r>
        <w:rPr>
          <w:lang w:val="en-GB" w:eastAsia="ko-KR"/>
        </w:rPr>
        <w:tab/>
      </w:r>
      <w:r w:rsidR="001B2B73" w:rsidRPr="00ED1418">
        <w:rPr>
          <w:lang w:val="en-GB" w:eastAsia="ko-KR"/>
        </w:rPr>
        <w:t xml:space="preserve">From entry points for </w:t>
      </w:r>
      <w:r w:rsidR="001B2B73" w:rsidRPr="00ED1418">
        <w:rPr>
          <w:rFonts w:hint="eastAsia"/>
          <w:lang w:val="en-GB" w:eastAsia="ja-JP"/>
        </w:rPr>
        <w:t>I</w:t>
      </w:r>
      <w:r w:rsidR="001B2B73" w:rsidRPr="00ED1418">
        <w:rPr>
          <w:lang w:val="en-GB" w:eastAsia="ko-KR"/>
        </w:rPr>
        <w:t xml:space="preserve">RSP, the terminal device first gets the identifiers of the </w:t>
      </w:r>
      <w:proofErr w:type="spellStart"/>
      <w:r w:rsidR="001B2B73" w:rsidRPr="00ED1418">
        <w:rPr>
          <w:rFonts w:hint="eastAsia"/>
          <w:lang w:val="en-GB" w:eastAsia="ja-JP"/>
        </w:rPr>
        <w:t>I</w:t>
      </w:r>
      <w:r w:rsidR="001B2B73" w:rsidRPr="00ED1418">
        <w:rPr>
          <w:lang w:val="en-GB" w:eastAsia="ko-KR"/>
        </w:rPr>
        <w:t>RSPs</w:t>
      </w:r>
      <w:proofErr w:type="spellEnd"/>
      <w:r w:rsidR="001B2B73" w:rsidRPr="00ED1418">
        <w:rPr>
          <w:lang w:val="en-GB" w:eastAsia="ko-KR"/>
        </w:rPr>
        <w:t xml:space="preserve"> behind the platform and after the summary of the services offered by these </w:t>
      </w:r>
      <w:proofErr w:type="spellStart"/>
      <w:r w:rsidR="001B2B73" w:rsidRPr="00ED1418">
        <w:rPr>
          <w:rFonts w:hint="eastAsia"/>
          <w:lang w:val="en-GB" w:eastAsia="ja-JP"/>
        </w:rPr>
        <w:t>I</w:t>
      </w:r>
      <w:r w:rsidR="001B2B73" w:rsidRPr="00ED1418">
        <w:rPr>
          <w:lang w:val="en-GB" w:eastAsia="ko-KR"/>
        </w:rPr>
        <w:t>RSPs</w:t>
      </w:r>
      <w:proofErr w:type="spellEnd"/>
      <w:r w:rsidR="001B2B73" w:rsidRPr="00ED1418">
        <w:rPr>
          <w:lang w:val="en-GB" w:eastAsia="ko-KR"/>
        </w:rPr>
        <w:t xml:space="preserve"> and after the detailed service offers.</w:t>
      </w:r>
    </w:p>
    <w:p w:rsidR="001B2B73" w:rsidRPr="00ED1418" w:rsidRDefault="001B2B73" w:rsidP="001B2B73">
      <w:pPr>
        <w:rPr>
          <w:lang w:val="en-GB" w:eastAsia="ko-KR"/>
        </w:rPr>
      </w:pPr>
      <w:r w:rsidRPr="00ED1418">
        <w:rPr>
          <w:lang w:val="en-GB" w:eastAsia="ko-KR"/>
        </w:rPr>
        <w:t xml:space="preserve">What happens after when the terminal device, connected to network provider B, discovers that the same </w:t>
      </w:r>
      <w:r w:rsidRPr="00ED1418">
        <w:rPr>
          <w:rFonts w:hint="eastAsia"/>
          <w:lang w:val="en-GB" w:eastAsia="ja-JP"/>
        </w:rPr>
        <w:t>I</w:t>
      </w:r>
      <w:r w:rsidRPr="00ED1418">
        <w:rPr>
          <w:lang w:val="en-GB" w:eastAsia="ko-KR"/>
        </w:rPr>
        <w:t xml:space="preserve">RSP services are available through different IPTV </w:t>
      </w:r>
      <w:r w:rsidRPr="00ED1418">
        <w:rPr>
          <w:rFonts w:hint="eastAsia"/>
          <w:lang w:val="en-GB" w:eastAsia="ja-JP"/>
        </w:rPr>
        <w:t>p</w:t>
      </w:r>
      <w:r w:rsidRPr="00ED1418">
        <w:rPr>
          <w:lang w:val="en-GB" w:eastAsia="ko-KR"/>
        </w:rPr>
        <w:t>latform operators as shown on the figure.</w:t>
      </w:r>
    </w:p>
    <w:p w:rsidR="001B2B73" w:rsidRPr="00ED1418" w:rsidRDefault="001B2B73" w:rsidP="001B2B73">
      <w:pPr>
        <w:pStyle w:val="Heading1"/>
      </w:pPr>
      <w:bookmarkStart w:id="214" w:name="_Toc267074813"/>
      <w:bookmarkStart w:id="215" w:name="_Toc267074814"/>
      <w:bookmarkStart w:id="216" w:name="_Toc267074815"/>
      <w:bookmarkStart w:id="217" w:name="_Toc245029584"/>
      <w:bookmarkStart w:id="218" w:name="_Toc245029980"/>
      <w:bookmarkStart w:id="219" w:name="_Toc245030617"/>
      <w:bookmarkStart w:id="220" w:name="_Toc245029587"/>
      <w:bookmarkStart w:id="221" w:name="_Toc245029983"/>
      <w:bookmarkStart w:id="222" w:name="_Toc245030620"/>
      <w:bookmarkStart w:id="223" w:name="_Toc245029589"/>
      <w:bookmarkStart w:id="224" w:name="_Toc245029985"/>
      <w:bookmarkStart w:id="225" w:name="_Toc245030622"/>
      <w:bookmarkStart w:id="226" w:name="_Toc245029593"/>
      <w:bookmarkStart w:id="227" w:name="_Toc245029989"/>
      <w:bookmarkStart w:id="228" w:name="_Toc245030626"/>
      <w:bookmarkStart w:id="229" w:name="_Toc245029594"/>
      <w:bookmarkStart w:id="230" w:name="_Toc245029990"/>
      <w:bookmarkStart w:id="231" w:name="_Toc245030627"/>
      <w:bookmarkStart w:id="232" w:name="_Toc245029596"/>
      <w:bookmarkStart w:id="233" w:name="_Toc245029992"/>
      <w:bookmarkStart w:id="234" w:name="_Toc245030629"/>
      <w:bookmarkStart w:id="235" w:name="_Toc245029597"/>
      <w:bookmarkStart w:id="236" w:name="_Toc245029993"/>
      <w:bookmarkStart w:id="237" w:name="_Toc245030630"/>
      <w:bookmarkStart w:id="238" w:name="_Toc245029600"/>
      <w:bookmarkStart w:id="239" w:name="_Toc245029996"/>
      <w:bookmarkStart w:id="240" w:name="_Toc245030633"/>
      <w:bookmarkStart w:id="241" w:name="_Toc245029601"/>
      <w:bookmarkStart w:id="242" w:name="_Toc245029997"/>
      <w:bookmarkStart w:id="243" w:name="_Toc245030634"/>
      <w:bookmarkStart w:id="244" w:name="_Toc245029603"/>
      <w:bookmarkStart w:id="245" w:name="_Toc245029999"/>
      <w:bookmarkStart w:id="246" w:name="_Toc245030636"/>
      <w:bookmarkStart w:id="247" w:name="_Toc245029606"/>
      <w:bookmarkStart w:id="248" w:name="_Toc245030002"/>
      <w:bookmarkStart w:id="249" w:name="_Toc245030639"/>
      <w:bookmarkStart w:id="250" w:name="_Toc245029607"/>
      <w:bookmarkStart w:id="251" w:name="_Toc245030003"/>
      <w:bookmarkStart w:id="252" w:name="_Toc245030640"/>
      <w:bookmarkStart w:id="253" w:name="_Toc245029610"/>
      <w:bookmarkStart w:id="254" w:name="_Toc245030006"/>
      <w:bookmarkStart w:id="255" w:name="_Toc245030643"/>
      <w:bookmarkStart w:id="256" w:name="_Toc245029611"/>
      <w:bookmarkStart w:id="257" w:name="_Toc245030007"/>
      <w:bookmarkStart w:id="258" w:name="_Toc245030644"/>
      <w:bookmarkStart w:id="259" w:name="_Toc245029612"/>
      <w:bookmarkStart w:id="260" w:name="_Toc245030008"/>
      <w:bookmarkStart w:id="261" w:name="_Toc245030645"/>
      <w:bookmarkStart w:id="262" w:name="_Toc245029615"/>
      <w:bookmarkStart w:id="263" w:name="_Toc245030011"/>
      <w:bookmarkStart w:id="264" w:name="_Toc245030648"/>
      <w:bookmarkStart w:id="265" w:name="_Toc245029616"/>
      <w:bookmarkStart w:id="266" w:name="_Toc245030012"/>
      <w:bookmarkStart w:id="267" w:name="_Toc245030649"/>
      <w:bookmarkStart w:id="268" w:name="_Toc245029617"/>
      <w:bookmarkStart w:id="269" w:name="_Toc245030013"/>
      <w:bookmarkStart w:id="270" w:name="_Toc245030650"/>
      <w:bookmarkStart w:id="271" w:name="_Toc245029620"/>
      <w:bookmarkStart w:id="272" w:name="_Toc245030016"/>
      <w:bookmarkStart w:id="273" w:name="_Toc245030653"/>
      <w:bookmarkStart w:id="274" w:name="_Toc245029622"/>
      <w:bookmarkStart w:id="275" w:name="_Toc245030018"/>
      <w:bookmarkStart w:id="276" w:name="_Toc245030655"/>
      <w:bookmarkStart w:id="277" w:name="_Toc245029623"/>
      <w:bookmarkStart w:id="278" w:name="_Toc245030019"/>
      <w:bookmarkStart w:id="279" w:name="_Toc245030656"/>
      <w:bookmarkStart w:id="280" w:name="_Toc245029624"/>
      <w:bookmarkStart w:id="281" w:name="_Toc245030020"/>
      <w:bookmarkStart w:id="282" w:name="_Toc245030657"/>
      <w:bookmarkStart w:id="283" w:name="_Toc245029625"/>
      <w:bookmarkStart w:id="284" w:name="_Toc245030021"/>
      <w:bookmarkStart w:id="285" w:name="_Toc245030658"/>
      <w:bookmarkStart w:id="286" w:name="_Toc245029626"/>
      <w:bookmarkStart w:id="287" w:name="_Toc245030022"/>
      <w:bookmarkStart w:id="288" w:name="_Toc245030659"/>
      <w:bookmarkStart w:id="289" w:name="_Toc245029629"/>
      <w:bookmarkStart w:id="290" w:name="_Toc245030025"/>
      <w:bookmarkStart w:id="291" w:name="_Toc245030662"/>
      <w:bookmarkStart w:id="292" w:name="_Toc245029630"/>
      <w:bookmarkStart w:id="293" w:name="_Toc245030026"/>
      <w:bookmarkStart w:id="294" w:name="_Toc245030663"/>
      <w:bookmarkStart w:id="295" w:name="_Toc245029631"/>
      <w:bookmarkStart w:id="296" w:name="_Toc245030027"/>
      <w:bookmarkStart w:id="297" w:name="_Toc245030664"/>
      <w:bookmarkStart w:id="298" w:name="_Toc245029633"/>
      <w:bookmarkStart w:id="299" w:name="_Toc245030029"/>
      <w:bookmarkStart w:id="300" w:name="_Toc245030666"/>
      <w:bookmarkStart w:id="301" w:name="_Toc245029634"/>
      <w:bookmarkStart w:id="302" w:name="_Toc245030030"/>
      <w:bookmarkStart w:id="303" w:name="_Toc245030667"/>
      <w:bookmarkStart w:id="304" w:name="_Toc245029635"/>
      <w:bookmarkStart w:id="305" w:name="_Toc245030031"/>
      <w:bookmarkStart w:id="306" w:name="_Toc245030668"/>
      <w:bookmarkStart w:id="307" w:name="_Toc245029636"/>
      <w:bookmarkStart w:id="308" w:name="_Toc245030032"/>
      <w:bookmarkStart w:id="309" w:name="_Toc245030669"/>
      <w:bookmarkStart w:id="310" w:name="_Toc245029637"/>
      <w:bookmarkStart w:id="311" w:name="_Toc245030033"/>
      <w:bookmarkStart w:id="312" w:name="_Toc245030670"/>
      <w:bookmarkStart w:id="313" w:name="_Toc245029638"/>
      <w:bookmarkStart w:id="314" w:name="_Toc245030034"/>
      <w:bookmarkStart w:id="315" w:name="_Toc245030671"/>
      <w:bookmarkStart w:id="316" w:name="_Toc245029640"/>
      <w:bookmarkStart w:id="317" w:name="_Toc245030036"/>
      <w:bookmarkStart w:id="318" w:name="_Toc245030673"/>
      <w:bookmarkStart w:id="319" w:name="_Toc245029642"/>
      <w:bookmarkStart w:id="320" w:name="_Toc245030038"/>
      <w:bookmarkStart w:id="321" w:name="_Toc245030675"/>
      <w:bookmarkStart w:id="322" w:name="_Toc245029643"/>
      <w:bookmarkStart w:id="323" w:name="_Toc245030039"/>
      <w:bookmarkStart w:id="324" w:name="_Toc245030676"/>
      <w:bookmarkStart w:id="325" w:name="_Toc245029646"/>
      <w:bookmarkStart w:id="326" w:name="_Toc245030042"/>
      <w:bookmarkStart w:id="327" w:name="_Toc245030679"/>
      <w:bookmarkStart w:id="328" w:name="_Toc245029647"/>
      <w:bookmarkStart w:id="329" w:name="_Toc245030043"/>
      <w:bookmarkStart w:id="330" w:name="_Toc245030680"/>
      <w:bookmarkStart w:id="331" w:name="_Toc245029649"/>
      <w:bookmarkStart w:id="332" w:name="_Toc245030045"/>
      <w:bookmarkStart w:id="333" w:name="_Toc245030682"/>
      <w:bookmarkStart w:id="334" w:name="_Toc245029650"/>
      <w:bookmarkStart w:id="335" w:name="_Toc245030046"/>
      <w:bookmarkStart w:id="336" w:name="_Toc245030683"/>
      <w:bookmarkStart w:id="337" w:name="_Toc245029651"/>
      <w:bookmarkStart w:id="338" w:name="_Toc245030047"/>
      <w:bookmarkStart w:id="339" w:name="_Toc245030684"/>
      <w:bookmarkStart w:id="340" w:name="_Toc245029666"/>
      <w:bookmarkStart w:id="341" w:name="_Toc245030062"/>
      <w:bookmarkStart w:id="342" w:name="_Toc245030699"/>
      <w:bookmarkStart w:id="343" w:name="_Toc245029672"/>
      <w:bookmarkStart w:id="344" w:name="_Toc245030068"/>
      <w:bookmarkStart w:id="345" w:name="_Toc245030705"/>
      <w:bookmarkStart w:id="346" w:name="_Toc114079840"/>
      <w:bookmarkStart w:id="347" w:name="_Toc267074816"/>
      <w:bookmarkStart w:id="348" w:name="_Toc272246445"/>
      <w:bookmarkStart w:id="349" w:name="_Toc272247317"/>
      <w:bookmarkStart w:id="350" w:name="_Toc28624580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ED1418">
        <w:rPr>
          <w:rFonts w:hint="eastAsia"/>
        </w:rPr>
        <w:t xml:space="preserve">An IPTV implementation </w:t>
      </w:r>
      <w:bookmarkEnd w:id="346"/>
      <w:r w:rsidRPr="00ED1418">
        <w:rPr>
          <w:rFonts w:hint="eastAsia"/>
        </w:rPr>
        <w:t xml:space="preserve">example - </w:t>
      </w:r>
      <w:r w:rsidRPr="00ED1418">
        <w:t>Three-layer next generation ultra high-speed broadband network</w:t>
      </w:r>
      <w:bookmarkEnd w:id="347"/>
      <w:bookmarkEnd w:id="348"/>
      <w:bookmarkEnd w:id="349"/>
      <w:bookmarkEnd w:id="350"/>
    </w:p>
    <w:p w:rsidR="001B2B73" w:rsidRPr="00ED1418" w:rsidRDefault="001B2B73" w:rsidP="001B2B73">
      <w:pPr>
        <w:pStyle w:val="Heading2"/>
      </w:pPr>
      <w:bookmarkStart w:id="351" w:name="_Toc267074817"/>
      <w:bookmarkStart w:id="352" w:name="_Toc114079841"/>
      <w:bookmarkStart w:id="353" w:name="_Toc267074818"/>
      <w:bookmarkStart w:id="354" w:name="_Toc272246446"/>
      <w:bookmarkStart w:id="355" w:name="_Toc272247318"/>
      <w:bookmarkStart w:id="356" w:name="_Toc286245805"/>
      <w:bookmarkEnd w:id="351"/>
      <w:r w:rsidRPr="00ED1418">
        <w:rPr>
          <w:rFonts w:hint="eastAsia"/>
        </w:rPr>
        <w:t>Overview</w:t>
      </w:r>
      <w:bookmarkEnd w:id="352"/>
      <w:bookmarkEnd w:id="353"/>
      <w:bookmarkEnd w:id="354"/>
      <w:bookmarkEnd w:id="355"/>
      <w:bookmarkEnd w:id="356"/>
    </w:p>
    <w:p w:rsidR="001B2B73" w:rsidRPr="00ED1418" w:rsidRDefault="001B2B73" w:rsidP="001B2B73">
      <w:pPr>
        <w:rPr>
          <w:lang w:val="en-GB" w:eastAsia="ja-JP"/>
        </w:rPr>
      </w:pPr>
      <w:r w:rsidRPr="00ED1418">
        <w:rPr>
          <w:lang w:val="en-GB" w:eastAsia="ja-JP"/>
        </w:rPr>
        <w:t xml:space="preserve">Figure </w:t>
      </w:r>
      <w:r w:rsidRPr="00ED1418">
        <w:rPr>
          <w:rFonts w:hint="eastAsia"/>
          <w:lang w:val="en-GB" w:eastAsia="ja-JP"/>
        </w:rPr>
        <w:t>9</w:t>
      </w:r>
      <w:r w:rsidRPr="00ED1418">
        <w:rPr>
          <w:lang w:val="en-GB" w:eastAsia="ja-JP"/>
        </w:rPr>
        <w:t>-1 shows a Three-layer next generation ultra high-speed broadband network concept</w:t>
      </w:r>
      <w:r w:rsidRPr="00ED1418">
        <w:rPr>
          <w:rFonts w:hint="eastAsia"/>
          <w:lang w:val="en-GB" w:eastAsia="ja-JP"/>
        </w:rPr>
        <w:t xml:space="preserve"> </w:t>
      </w:r>
      <w:r w:rsidRPr="00ED1418">
        <w:rPr>
          <w:rFonts w:hint="eastAsia"/>
          <w:szCs w:val="24"/>
          <w:lang w:val="en-GB" w:eastAsia="ja-JP"/>
        </w:rPr>
        <w:t>[</w:t>
      </w:r>
      <w:proofErr w:type="spellStart"/>
      <w:r w:rsidRPr="00ED1418">
        <w:rPr>
          <w:rFonts w:hint="eastAsia"/>
          <w:szCs w:val="24"/>
          <w:lang w:val="en-GB" w:eastAsia="ja-JP"/>
        </w:rPr>
        <w:t>b_Infocomm</w:t>
      </w:r>
      <w:proofErr w:type="spellEnd"/>
      <w:r w:rsidRPr="00ED1418">
        <w:rPr>
          <w:rFonts w:hint="eastAsia"/>
          <w:szCs w:val="24"/>
          <w:lang w:val="en-GB" w:eastAsia="ja-JP"/>
        </w:rPr>
        <w:t>-NGNB]</w:t>
      </w:r>
      <w:r w:rsidRPr="00ED1418">
        <w:rPr>
          <w:lang w:val="en-GB" w:eastAsia="ja-JP"/>
        </w:rPr>
        <w:t xml:space="preserve">.  This network concept is demarcated into three main layers, namely, </w:t>
      </w:r>
      <w:r w:rsidRPr="00ED1418">
        <w:rPr>
          <w:rFonts w:hint="eastAsia"/>
          <w:lang w:val="en-GB" w:eastAsia="ja-JP"/>
        </w:rPr>
        <w:t>n</w:t>
      </w:r>
      <w:r w:rsidRPr="00ED1418">
        <w:rPr>
          <w:lang w:val="en-GB" w:eastAsia="ja-JP"/>
        </w:rPr>
        <w:t xml:space="preserve">etwork </w:t>
      </w:r>
      <w:r w:rsidRPr="00ED1418">
        <w:rPr>
          <w:rFonts w:hint="eastAsia"/>
          <w:lang w:val="en-GB" w:eastAsia="ja-JP"/>
        </w:rPr>
        <w:t>c</w:t>
      </w:r>
      <w:r w:rsidRPr="00ED1418">
        <w:rPr>
          <w:lang w:val="en-GB" w:eastAsia="ja-JP"/>
        </w:rPr>
        <w:t>ompany (</w:t>
      </w:r>
      <w:proofErr w:type="spellStart"/>
      <w:r w:rsidRPr="00ED1418">
        <w:rPr>
          <w:lang w:val="en-GB" w:eastAsia="ja-JP"/>
        </w:rPr>
        <w:t>NetCo</w:t>
      </w:r>
      <w:proofErr w:type="spellEnd"/>
      <w:r w:rsidRPr="00ED1418">
        <w:rPr>
          <w:lang w:val="en-GB" w:eastAsia="ja-JP"/>
        </w:rPr>
        <w:t xml:space="preserve">), </w:t>
      </w:r>
      <w:r w:rsidRPr="00ED1418">
        <w:rPr>
          <w:rFonts w:hint="eastAsia"/>
          <w:lang w:val="en-GB" w:eastAsia="ja-JP"/>
        </w:rPr>
        <w:t>o</w:t>
      </w:r>
      <w:r w:rsidRPr="00ED1418">
        <w:rPr>
          <w:lang w:val="en-GB" w:eastAsia="ja-JP"/>
        </w:rPr>
        <w:t xml:space="preserve">perating </w:t>
      </w:r>
      <w:r w:rsidRPr="00ED1418">
        <w:rPr>
          <w:rFonts w:hint="eastAsia"/>
          <w:lang w:val="en-GB" w:eastAsia="ja-JP"/>
        </w:rPr>
        <w:t>c</w:t>
      </w:r>
      <w:r w:rsidRPr="00ED1418">
        <w:rPr>
          <w:lang w:val="en-GB" w:eastAsia="ja-JP"/>
        </w:rPr>
        <w:t>ompany (</w:t>
      </w:r>
      <w:proofErr w:type="spellStart"/>
      <w:r w:rsidRPr="00ED1418">
        <w:rPr>
          <w:lang w:val="en-GB" w:eastAsia="ja-JP"/>
        </w:rPr>
        <w:t>OpCo</w:t>
      </w:r>
      <w:proofErr w:type="spellEnd"/>
      <w:r w:rsidRPr="00ED1418">
        <w:rPr>
          <w:lang w:val="en-GB" w:eastAsia="ja-JP"/>
        </w:rPr>
        <w:t xml:space="preserve">) and the </w:t>
      </w:r>
      <w:r w:rsidRPr="00ED1418">
        <w:rPr>
          <w:rFonts w:hint="eastAsia"/>
          <w:lang w:val="en-GB" w:eastAsia="ja-JP"/>
        </w:rPr>
        <w:t>IPTV r</w:t>
      </w:r>
      <w:r w:rsidRPr="00ED1418">
        <w:rPr>
          <w:lang w:val="en-GB" w:eastAsia="ja-JP"/>
        </w:rPr>
        <w:t xml:space="preserve">etail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roviders (</w:t>
      </w:r>
      <w:proofErr w:type="spellStart"/>
      <w:r w:rsidRPr="00ED1418">
        <w:rPr>
          <w:rFonts w:hint="eastAsia"/>
          <w:lang w:val="en-GB" w:eastAsia="ja-JP"/>
        </w:rPr>
        <w:t>I</w:t>
      </w:r>
      <w:r w:rsidRPr="00ED1418">
        <w:rPr>
          <w:lang w:val="en-GB" w:eastAsia="ja-JP"/>
        </w:rPr>
        <w:t>RSPs</w:t>
      </w:r>
      <w:proofErr w:type="spellEnd"/>
      <w:r w:rsidRPr="00ED1418">
        <w:rPr>
          <w:lang w:val="en-GB" w:eastAsia="ja-JP"/>
        </w:rPr>
        <w:t>).</w:t>
      </w:r>
    </w:p>
    <w:p w:rsidR="001B2B73" w:rsidRPr="00ED1418" w:rsidRDefault="001B2B73" w:rsidP="00DC5B15">
      <w:pPr>
        <w:numPr>
          <w:ilvl w:val="0"/>
          <w:numId w:val="73"/>
        </w:numPr>
        <w:overflowPunct w:val="0"/>
        <w:autoSpaceDE w:val="0"/>
        <w:autoSpaceDN w:val="0"/>
        <w:adjustRightInd w:val="0"/>
        <w:ind w:left="567" w:hanging="567"/>
        <w:textAlignment w:val="baseline"/>
        <w:rPr>
          <w:lang w:val="en-GB" w:eastAsia="ja-JP"/>
        </w:rPr>
      </w:pPr>
      <w:r w:rsidRPr="00ED1418">
        <w:rPr>
          <w:b/>
          <w:lang w:val="en-GB" w:eastAsia="ja-JP"/>
        </w:rPr>
        <w:t>Network Company (</w:t>
      </w:r>
      <w:proofErr w:type="spellStart"/>
      <w:r w:rsidRPr="00ED1418">
        <w:rPr>
          <w:b/>
          <w:lang w:val="en-GB" w:eastAsia="ja-JP"/>
        </w:rPr>
        <w:t>NetCo</w:t>
      </w:r>
      <w:proofErr w:type="spellEnd"/>
      <w:r w:rsidRPr="00ED1418">
        <w:rPr>
          <w:b/>
          <w:lang w:val="en-GB" w:eastAsia="ja-JP"/>
        </w:rPr>
        <w:t>)</w:t>
      </w:r>
      <w:r w:rsidRPr="00ED1418">
        <w:rPr>
          <w:lang w:val="en-GB" w:eastAsia="ja-JP"/>
        </w:rPr>
        <w:t xml:space="preserve">: A company that will design, build and operate the passive infrastructure that will carry traffic payload. </w:t>
      </w:r>
      <w:proofErr w:type="spellStart"/>
      <w:r w:rsidRPr="00ED1418">
        <w:rPr>
          <w:lang w:val="en-GB" w:eastAsia="ja-JP"/>
        </w:rPr>
        <w:t>NetCo</w:t>
      </w:r>
      <w:proofErr w:type="spellEnd"/>
      <w:r w:rsidRPr="00ED1418">
        <w:rPr>
          <w:lang w:val="en-GB" w:eastAsia="ja-JP"/>
        </w:rPr>
        <w:t xml:space="preserve"> falls under the ‘Network Provider [ITU-T Q.1290]’ IPTV domain definition.</w:t>
      </w:r>
    </w:p>
    <w:p w:rsidR="001B2B73" w:rsidRPr="00ED1418" w:rsidRDefault="001B2B73" w:rsidP="00DC5B15">
      <w:pPr>
        <w:numPr>
          <w:ilvl w:val="0"/>
          <w:numId w:val="73"/>
        </w:numPr>
        <w:overflowPunct w:val="0"/>
        <w:autoSpaceDE w:val="0"/>
        <w:autoSpaceDN w:val="0"/>
        <w:adjustRightInd w:val="0"/>
        <w:ind w:left="567" w:hanging="567"/>
        <w:textAlignment w:val="baseline"/>
        <w:rPr>
          <w:lang w:val="en-GB" w:eastAsia="ja-JP"/>
        </w:rPr>
      </w:pPr>
      <w:r w:rsidRPr="00ED1418">
        <w:rPr>
          <w:b/>
          <w:lang w:val="en-GB" w:eastAsia="ja-JP"/>
        </w:rPr>
        <w:t>Operating Company (</w:t>
      </w:r>
      <w:proofErr w:type="spellStart"/>
      <w:r w:rsidRPr="00ED1418">
        <w:rPr>
          <w:b/>
          <w:lang w:val="en-GB" w:eastAsia="ja-JP"/>
        </w:rPr>
        <w:t>OpCo</w:t>
      </w:r>
      <w:proofErr w:type="spellEnd"/>
      <w:r w:rsidRPr="00ED1418">
        <w:rPr>
          <w:b/>
          <w:lang w:val="en-GB" w:eastAsia="ja-JP"/>
        </w:rPr>
        <w:t>)</w:t>
      </w:r>
      <w:r w:rsidRPr="00ED1418">
        <w:rPr>
          <w:lang w:val="en-GB" w:eastAsia="ja-JP"/>
        </w:rPr>
        <w:t xml:space="preserve">: A company that deploys active electronics such as switches and routers to manage the flow of traffic on the passive infrastructure. </w:t>
      </w:r>
      <w:proofErr w:type="spellStart"/>
      <w:r w:rsidRPr="00ED1418">
        <w:rPr>
          <w:lang w:val="en-GB" w:eastAsia="ja-JP"/>
        </w:rPr>
        <w:t>OpCo</w:t>
      </w:r>
      <w:proofErr w:type="spellEnd"/>
      <w:r w:rsidRPr="00ED1418">
        <w:rPr>
          <w:lang w:val="en-GB" w:eastAsia="ja-JP"/>
        </w:rPr>
        <w:t xml:space="preserve"> will lease the passive connectivity from the </w:t>
      </w:r>
      <w:proofErr w:type="spellStart"/>
      <w:r w:rsidRPr="00ED1418">
        <w:rPr>
          <w:lang w:val="en-GB" w:eastAsia="ja-JP"/>
        </w:rPr>
        <w:t>NetCo</w:t>
      </w:r>
      <w:proofErr w:type="spellEnd"/>
      <w:r w:rsidRPr="00ED1418">
        <w:rPr>
          <w:lang w:val="en-GB" w:eastAsia="ja-JP"/>
        </w:rPr>
        <w:t xml:space="preserve">, and offers wholesale broadband access to the downstream </w:t>
      </w:r>
      <w:r w:rsidRPr="00ED1418">
        <w:rPr>
          <w:rFonts w:hint="eastAsia"/>
          <w:lang w:val="en-GB" w:eastAsia="ja-JP"/>
        </w:rPr>
        <w:t>IPTV r</w:t>
      </w:r>
      <w:r w:rsidRPr="00ED1418">
        <w:rPr>
          <w:lang w:val="en-GB" w:eastAsia="ja-JP"/>
        </w:rPr>
        <w:t xml:space="preserve">etail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roviders. Similar to </w:t>
      </w:r>
      <w:proofErr w:type="spellStart"/>
      <w:r w:rsidRPr="00ED1418">
        <w:rPr>
          <w:lang w:val="en-GB" w:eastAsia="ja-JP"/>
        </w:rPr>
        <w:t>NetCo</w:t>
      </w:r>
      <w:proofErr w:type="spellEnd"/>
      <w:r w:rsidRPr="00ED1418">
        <w:rPr>
          <w:lang w:val="en-GB" w:eastAsia="ja-JP"/>
        </w:rPr>
        <w:t xml:space="preserve">, </w:t>
      </w:r>
      <w:proofErr w:type="spellStart"/>
      <w:r w:rsidRPr="00ED1418">
        <w:rPr>
          <w:lang w:val="en-GB" w:eastAsia="ja-JP"/>
        </w:rPr>
        <w:t>OpCo</w:t>
      </w:r>
      <w:proofErr w:type="spellEnd"/>
      <w:r w:rsidRPr="00ED1418">
        <w:rPr>
          <w:lang w:val="en-GB" w:eastAsia="ja-JP"/>
        </w:rPr>
        <w:t xml:space="preserve"> falls under the ‘Network Provider [ITU-T Q.1290]’ IPTV domain definition.</w:t>
      </w:r>
    </w:p>
    <w:p w:rsidR="001B2B73" w:rsidRPr="00ED1418" w:rsidRDefault="001B2B73" w:rsidP="001B2B73">
      <w:pPr>
        <w:rPr>
          <w:lang w:val="en-GB" w:eastAsia="ja-JP"/>
        </w:rPr>
      </w:pPr>
      <w:r w:rsidRPr="00ED1418">
        <w:rPr>
          <w:lang w:val="en-GB" w:eastAsia="ja-JP"/>
        </w:rPr>
        <w:t xml:space="preserve">For IPTV services, the </w:t>
      </w:r>
      <w:r w:rsidRPr="00ED1418">
        <w:rPr>
          <w:rFonts w:hint="eastAsia"/>
          <w:lang w:val="en-GB" w:eastAsia="ja-JP"/>
        </w:rPr>
        <w:t>t</w:t>
      </w:r>
      <w:r w:rsidRPr="00ED1418">
        <w:rPr>
          <w:lang w:val="en-GB" w:eastAsia="ja-JP"/>
        </w:rPr>
        <w:t xml:space="preserve">hree-layer network concept will permit multiple </w:t>
      </w:r>
      <w:proofErr w:type="spellStart"/>
      <w:r w:rsidRPr="00ED1418">
        <w:rPr>
          <w:rFonts w:hint="eastAsia"/>
          <w:lang w:val="en-GB" w:eastAsia="ja-JP"/>
        </w:rPr>
        <w:t>I</w:t>
      </w:r>
      <w:r w:rsidRPr="00ED1418">
        <w:rPr>
          <w:lang w:val="en-GB" w:eastAsia="ja-JP"/>
        </w:rPr>
        <w:t>RSPs</w:t>
      </w:r>
      <w:proofErr w:type="spellEnd"/>
      <w:r w:rsidRPr="00ED1418">
        <w:rPr>
          <w:lang w:val="en-GB" w:eastAsia="ja-JP"/>
        </w:rPr>
        <w:t xml:space="preserve"> to deliver their services in the most cost effective manner, through the use of common network facilities.  Presented herein, is one such 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latform ‘service-delivery’ model.</w:t>
      </w:r>
    </w:p>
    <w:p w:rsidR="00453668" w:rsidRPr="00ED1418" w:rsidDel="003B2EFC" w:rsidRDefault="00453668" w:rsidP="00453668">
      <w:pPr>
        <w:rPr>
          <w:lang w:val="en-GB"/>
        </w:rPr>
      </w:pPr>
      <w:r w:rsidRPr="00ED1418">
        <w:rPr>
          <w:lang w:val="en-GB" w:eastAsia="ja-JP"/>
        </w:rPr>
        <w:t xml:space="preserve">Figure </w:t>
      </w:r>
      <w:r w:rsidRPr="00ED1418">
        <w:rPr>
          <w:rFonts w:hint="eastAsia"/>
          <w:lang w:val="en-GB" w:eastAsia="ja-JP"/>
        </w:rPr>
        <w:t>9</w:t>
      </w:r>
      <w:r w:rsidRPr="00ED1418">
        <w:rPr>
          <w:lang w:val="en-GB" w:eastAsia="ja-JP"/>
        </w:rPr>
        <w:t xml:space="preserve">-2 shows an articulation of the 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eastAsia="ja-JP"/>
        </w:rPr>
        <w:t xml:space="preserve">latform mapped to ITU-T IPTV </w:t>
      </w:r>
      <w:r w:rsidRPr="00ED1418">
        <w:rPr>
          <w:rFonts w:hint="eastAsia"/>
          <w:lang w:val="en-GB" w:eastAsia="ja-JP"/>
        </w:rPr>
        <w:t>d</w:t>
      </w:r>
      <w:r w:rsidRPr="00ED1418">
        <w:rPr>
          <w:lang w:val="en-GB" w:eastAsia="ja-JP"/>
        </w:rPr>
        <w:t xml:space="preserve">omain figure </w:t>
      </w:r>
      <w:r w:rsidRPr="00ED1418">
        <w:rPr>
          <w:rFonts w:hint="eastAsia"/>
          <w:lang w:val="en-GB" w:eastAsia="ja-JP"/>
        </w:rPr>
        <w:t>[ITU-T Y.1910]</w:t>
      </w:r>
      <w:r w:rsidRPr="00ED1418">
        <w:rPr>
          <w:lang w:val="en-GB" w:eastAsia="ja-JP"/>
        </w:rPr>
        <w:t xml:space="preserve"> using IPTV </w:t>
      </w:r>
      <w:r w:rsidRPr="00ED1418">
        <w:rPr>
          <w:rFonts w:hint="eastAsia"/>
          <w:lang w:val="en-GB" w:eastAsia="ja-JP"/>
        </w:rPr>
        <w:t>m</w:t>
      </w:r>
      <w:r w:rsidRPr="00ED1418">
        <w:rPr>
          <w:lang w:val="en-GB" w:eastAsia="ja-JP"/>
        </w:rPr>
        <w:t xml:space="preserve">iddleware, </w:t>
      </w:r>
      <w:r w:rsidRPr="00ED1418">
        <w:rPr>
          <w:rFonts w:hint="eastAsia"/>
          <w:lang w:val="en-GB" w:eastAsia="ja-JP"/>
        </w:rPr>
        <w:t>a</w:t>
      </w:r>
      <w:r w:rsidRPr="00ED1418">
        <w:rPr>
          <w:lang w:val="en-GB" w:eastAsia="ja-JP"/>
        </w:rPr>
        <w:t xml:space="preserve">pplication and </w:t>
      </w:r>
      <w:r w:rsidRPr="00ED1418">
        <w:rPr>
          <w:rFonts w:hint="eastAsia"/>
          <w:lang w:val="en-GB" w:eastAsia="ja-JP"/>
        </w:rPr>
        <w:t>c</w:t>
      </w:r>
      <w:r w:rsidRPr="00ED1418">
        <w:rPr>
          <w:lang w:val="en-GB" w:eastAsia="ja-JP"/>
        </w:rPr>
        <w:t>ontent platforms components (</w:t>
      </w:r>
      <w:r w:rsidRPr="00ED1418">
        <w:rPr>
          <w:rFonts w:hint="eastAsia"/>
          <w:lang w:val="en-GB" w:eastAsia="ja-JP"/>
        </w:rPr>
        <w:t>[</w:t>
      </w:r>
      <w:proofErr w:type="spellStart"/>
      <w:r w:rsidRPr="00ED1418">
        <w:rPr>
          <w:rFonts w:hint="eastAsia"/>
          <w:lang w:val="en-GB" w:eastAsia="ja-JP"/>
        </w:rPr>
        <w:t>b_ITU</w:t>
      </w:r>
      <w:proofErr w:type="spellEnd"/>
      <w:r w:rsidRPr="00ED1418">
        <w:rPr>
          <w:rFonts w:hint="eastAsia"/>
          <w:lang w:val="en-GB" w:eastAsia="ja-JP"/>
        </w:rPr>
        <w:t>-T FG-IPTV proceedings]</w:t>
      </w:r>
      <w:r w:rsidRPr="00ED1418">
        <w:rPr>
          <w:lang w:val="en-GB" w:eastAsia="ja-JP"/>
        </w:rPr>
        <w:t xml:space="preserve">clause II.6).  For this discussion section, we </w:t>
      </w:r>
      <w:r w:rsidRPr="00ED1418">
        <w:rPr>
          <w:lang w:val="en-GB"/>
        </w:rPr>
        <w:t xml:space="preserve">assume there is a single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which serves different </w:t>
      </w:r>
      <w:proofErr w:type="spellStart"/>
      <w:r w:rsidRPr="00ED1418">
        <w:rPr>
          <w:rFonts w:hint="eastAsia"/>
          <w:lang w:val="en-GB" w:eastAsia="ja-JP"/>
        </w:rPr>
        <w:t>I</w:t>
      </w:r>
      <w:r w:rsidRPr="00ED1418">
        <w:rPr>
          <w:lang w:val="en-GB"/>
        </w:rPr>
        <w:t>RSPs</w:t>
      </w:r>
      <w:proofErr w:type="spellEnd"/>
      <w:r w:rsidRPr="00ED1418">
        <w:rPr>
          <w:lang w:val="en-GB"/>
        </w:rPr>
        <w:t xml:space="preserve"> and </w:t>
      </w:r>
      <w:r w:rsidRPr="00ED1418">
        <w:rPr>
          <w:rFonts w:hint="eastAsia"/>
          <w:lang w:val="en-GB" w:eastAsia="ja-JP"/>
        </w:rPr>
        <w:t>e</w:t>
      </w:r>
      <w:r w:rsidRPr="00ED1418">
        <w:rPr>
          <w:lang w:val="en-GB"/>
        </w:rPr>
        <w:t xml:space="preserve">nd-user </w:t>
      </w:r>
      <w:r w:rsidRPr="00ED1418">
        <w:rPr>
          <w:rFonts w:hint="eastAsia"/>
          <w:lang w:val="en-GB" w:eastAsia="ja-JP"/>
        </w:rPr>
        <w:t>t</w:t>
      </w:r>
      <w:r w:rsidRPr="00ED1418">
        <w:rPr>
          <w:lang w:val="en-GB"/>
        </w:rPr>
        <w:t>erminals.</w:t>
      </w:r>
    </w:p>
    <w:p w:rsidR="001B2B73" w:rsidRDefault="00453668" w:rsidP="00453668">
      <w:pPr>
        <w:rPr>
          <w:lang w:val="en-GB"/>
        </w:rPr>
      </w:pPr>
      <w:r w:rsidRPr="00ED1418">
        <w:rPr>
          <w:lang w:val="en-GB"/>
        </w:rPr>
        <w:t xml:space="preserve">For the </w:t>
      </w:r>
      <w:r w:rsidRPr="00ED1418">
        <w:rPr>
          <w:lang w:val="en-GB" w:eastAsia="ja-JP"/>
        </w:rPr>
        <w:t xml:space="preserve">IPTV </w:t>
      </w:r>
      <w:r w:rsidRPr="00ED1418">
        <w:rPr>
          <w:rFonts w:hint="eastAsia"/>
          <w:lang w:val="en-GB" w:eastAsia="ja-JP"/>
        </w:rPr>
        <w:t>s</w:t>
      </w:r>
      <w:r w:rsidRPr="00ED1418">
        <w:rPr>
          <w:lang w:val="en-GB" w:eastAsia="ja-JP"/>
        </w:rPr>
        <w:t xml:space="preserve">ervice </w:t>
      </w:r>
      <w:r w:rsidRPr="00ED1418">
        <w:rPr>
          <w:rFonts w:hint="eastAsia"/>
          <w:lang w:val="en-GB" w:eastAsia="ja-JP"/>
        </w:rPr>
        <w:t>p</w:t>
      </w:r>
      <w:r w:rsidRPr="00ED1418">
        <w:rPr>
          <w:lang w:val="en-GB"/>
        </w:rPr>
        <w:t xml:space="preserve">latform profile, the </w:t>
      </w:r>
      <w:r w:rsidRPr="00ED1418">
        <w:rPr>
          <w:lang w:val="en-GB" w:eastAsia="ja-JP"/>
        </w:rPr>
        <w:t xml:space="preserve">ITU-T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rovider d</w:t>
      </w:r>
      <w:r w:rsidRPr="00ED1418">
        <w:rPr>
          <w:lang w:val="en-GB" w:eastAsia="ja-JP"/>
        </w:rPr>
        <w:t xml:space="preserve">omain is </w:t>
      </w:r>
      <w:r w:rsidRPr="00ED1418">
        <w:rPr>
          <w:lang w:val="en-GB"/>
        </w:rPr>
        <w:t xml:space="preserve">divided into multiple </w:t>
      </w:r>
      <w:proofErr w:type="spellStart"/>
      <w:r w:rsidRPr="00ED1418">
        <w:rPr>
          <w:rFonts w:hint="eastAsia"/>
          <w:lang w:val="en-GB" w:eastAsia="ja-JP"/>
        </w:rPr>
        <w:t>I</w:t>
      </w:r>
      <w:r w:rsidRPr="00ED1418">
        <w:rPr>
          <w:lang w:val="en-GB"/>
        </w:rPr>
        <w:t>RSPs</w:t>
      </w:r>
      <w:proofErr w:type="spellEnd"/>
      <w:r w:rsidRPr="00ED1418">
        <w:rPr>
          <w:lang w:val="en-GB"/>
        </w:rPr>
        <w:t xml:space="preserve"> and a common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The </w:t>
      </w:r>
      <w:proofErr w:type="spellStart"/>
      <w:r w:rsidRPr="00ED1418">
        <w:rPr>
          <w:rFonts w:hint="eastAsia"/>
          <w:lang w:val="en-GB" w:eastAsia="ja-JP"/>
        </w:rPr>
        <w:t>I</w:t>
      </w:r>
      <w:r w:rsidRPr="00ED1418">
        <w:rPr>
          <w:lang w:val="en-GB"/>
        </w:rPr>
        <w:t>RSPs</w:t>
      </w:r>
      <w:proofErr w:type="spellEnd"/>
      <w:r w:rsidRPr="00ED1418">
        <w:rPr>
          <w:lang w:val="en-GB"/>
        </w:rPr>
        <w:t xml:space="preserve"> will obtain content from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rovider(</w:t>
      </w:r>
      <w:proofErr w:type="spellStart"/>
      <w:r w:rsidRPr="00ED1418">
        <w:rPr>
          <w:lang w:val="en-GB"/>
        </w:rPr>
        <w:t>s</w:t>
      </w:r>
      <w:proofErr w:type="spellEnd"/>
      <w:r w:rsidRPr="00ED1418">
        <w:rPr>
          <w:lang w:val="en-GB"/>
        </w:rPr>
        <w:t xml:space="preserve">) via the </w:t>
      </w:r>
      <w:r w:rsidRPr="00ED1418">
        <w:rPr>
          <w:rFonts w:hint="eastAsia"/>
          <w:lang w:val="en-GB" w:eastAsia="ja-JP"/>
        </w:rPr>
        <w:t>c</w:t>
      </w:r>
      <w:r w:rsidRPr="00ED1418">
        <w:rPr>
          <w:lang w:val="en-GB"/>
        </w:rPr>
        <w:t xml:space="preserve">ontent </w:t>
      </w:r>
      <w:r w:rsidRPr="00ED1418">
        <w:rPr>
          <w:rFonts w:hint="eastAsia"/>
          <w:lang w:val="en-GB" w:eastAsia="ja-JP"/>
        </w:rPr>
        <w:t>p</w:t>
      </w:r>
      <w:r w:rsidRPr="00ED1418">
        <w:rPr>
          <w:lang w:val="en-GB"/>
        </w:rPr>
        <w:t xml:space="preserve">rovisioning, and bundle it as a service package.  This package is then made known via the IPTV </w:t>
      </w:r>
      <w:r w:rsidRPr="00ED1418">
        <w:rPr>
          <w:rFonts w:hint="eastAsia"/>
          <w:lang w:val="en-GB" w:eastAsia="ja-JP"/>
        </w:rPr>
        <w:t>s</w:t>
      </w:r>
      <w:r w:rsidRPr="00ED1418">
        <w:rPr>
          <w:lang w:val="en-GB"/>
        </w:rPr>
        <w:t xml:space="preserve">ervice API to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The IPTV </w:t>
      </w:r>
      <w:r w:rsidRPr="00ED1418">
        <w:rPr>
          <w:rFonts w:hint="eastAsia"/>
          <w:lang w:val="en-GB" w:eastAsia="ja-JP"/>
        </w:rPr>
        <w:t>s</w:t>
      </w:r>
      <w:r w:rsidRPr="00ED1418">
        <w:rPr>
          <w:lang w:val="en-GB"/>
        </w:rPr>
        <w:t xml:space="preserve">ervice API should provide a common interface for </w:t>
      </w:r>
      <w:proofErr w:type="spellStart"/>
      <w:r w:rsidRPr="00ED1418">
        <w:rPr>
          <w:rFonts w:hint="eastAsia"/>
          <w:lang w:val="en-GB" w:eastAsia="ja-JP"/>
        </w:rPr>
        <w:t>I</w:t>
      </w:r>
      <w:r w:rsidRPr="00ED1418">
        <w:rPr>
          <w:lang w:val="en-GB"/>
        </w:rPr>
        <w:t>RSPs</w:t>
      </w:r>
      <w:proofErr w:type="spellEnd"/>
      <w:r w:rsidRPr="00ED1418">
        <w:rPr>
          <w:lang w:val="en-GB"/>
        </w:rPr>
        <w:t xml:space="preserve"> (which may use different proprietary hardware and software components) to interact with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perator components.</w:t>
      </w:r>
    </w:p>
    <w:p w:rsidR="0003448C" w:rsidRPr="00ED1418" w:rsidRDefault="0003448C" w:rsidP="0003448C">
      <w:pPr>
        <w:rPr>
          <w:lang w:val="en-GB"/>
        </w:rPr>
      </w:pPr>
      <w:r w:rsidRPr="00ED1418">
        <w:rPr>
          <w:lang w:val="en-GB"/>
        </w:rPr>
        <w:t xml:space="preserve">The services are then discovered, selected and consumed by the </w:t>
      </w:r>
      <w:r w:rsidRPr="00ED1418">
        <w:rPr>
          <w:rFonts w:hint="eastAsia"/>
          <w:lang w:val="en-GB" w:eastAsia="ja-JP"/>
        </w:rPr>
        <w:t>e</w:t>
      </w:r>
      <w:r w:rsidRPr="00ED1418">
        <w:rPr>
          <w:lang w:val="en-GB"/>
        </w:rPr>
        <w:t xml:space="preserve">nd-user </w:t>
      </w:r>
      <w:r w:rsidRPr="00ED1418">
        <w:rPr>
          <w:rFonts w:hint="eastAsia"/>
          <w:lang w:val="en-GB" w:eastAsia="ja-JP"/>
        </w:rPr>
        <w:t>t</w:t>
      </w:r>
      <w:r w:rsidRPr="00ED1418">
        <w:rPr>
          <w:lang w:val="en-GB"/>
        </w:rPr>
        <w:t xml:space="preserve">erminals via </w:t>
      </w:r>
      <w:r w:rsidRPr="00ED1418">
        <w:rPr>
          <w:rFonts w:hint="eastAsia"/>
          <w:lang w:val="en-GB" w:eastAsia="ja-JP"/>
        </w:rPr>
        <w:t>s</w:t>
      </w:r>
      <w:r w:rsidRPr="00ED1418">
        <w:rPr>
          <w:lang w:val="en-GB"/>
        </w:rPr>
        <w:t xml:space="preserve">ervice </w:t>
      </w:r>
      <w:r w:rsidRPr="00ED1418">
        <w:rPr>
          <w:rFonts w:hint="eastAsia"/>
          <w:lang w:val="en-GB" w:eastAsia="ja-JP"/>
        </w:rPr>
        <w:t>d</w:t>
      </w:r>
      <w:r w:rsidRPr="00ED1418">
        <w:rPr>
          <w:lang w:val="en-GB"/>
        </w:rPr>
        <w:t xml:space="preserve">iscovery.  The </w:t>
      </w:r>
      <w:r w:rsidRPr="00ED1418">
        <w:rPr>
          <w:rFonts w:hint="eastAsia"/>
          <w:lang w:val="en-GB" w:eastAsia="ja-JP"/>
        </w:rPr>
        <w:t>n</w:t>
      </w:r>
      <w:r w:rsidRPr="00ED1418">
        <w:rPr>
          <w:lang w:val="en-GB"/>
        </w:rPr>
        <w:t xml:space="preserve">etwork </w:t>
      </w:r>
      <w:r w:rsidRPr="00ED1418">
        <w:rPr>
          <w:rFonts w:hint="eastAsia"/>
          <w:lang w:val="en-GB" w:eastAsia="ja-JP"/>
        </w:rPr>
        <w:t>p</w:t>
      </w:r>
      <w:r w:rsidRPr="00ED1418">
        <w:rPr>
          <w:lang w:val="en-GB"/>
        </w:rPr>
        <w:t xml:space="preserve">rovider resides between </w:t>
      </w:r>
      <w:r w:rsidRPr="00ED1418">
        <w:rPr>
          <w:rFonts w:hint="eastAsia"/>
          <w:lang w:val="en-GB" w:eastAsia="ja-JP"/>
        </w:rPr>
        <w:t>e</w:t>
      </w:r>
      <w:r w:rsidRPr="00ED1418">
        <w:rPr>
          <w:lang w:val="en-GB"/>
        </w:rPr>
        <w:t xml:space="preserve">nd-user </w:t>
      </w:r>
      <w:r w:rsidRPr="00ED1418">
        <w:rPr>
          <w:rFonts w:hint="eastAsia"/>
          <w:lang w:val="en-GB" w:eastAsia="ja-JP"/>
        </w:rPr>
        <w:t>t</w:t>
      </w:r>
      <w:r w:rsidRPr="00ED1418">
        <w:rPr>
          <w:lang w:val="en-GB"/>
        </w:rPr>
        <w:t xml:space="preserve">erminals and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rovider, providing the platform to carry data and information exchanges.</w:t>
      </w:r>
    </w:p>
    <w:p w:rsidR="0003448C" w:rsidRPr="00ED1418" w:rsidRDefault="0003448C" w:rsidP="0003448C">
      <w:pPr>
        <w:rPr>
          <w:rFonts w:ascii="Helvetica" w:hAnsi="Helvetica" w:cs="Helvetica"/>
          <w:szCs w:val="24"/>
          <w:lang w:val="en-GB"/>
        </w:rPr>
      </w:pPr>
      <w:r w:rsidRPr="00ED1418">
        <w:rPr>
          <w:lang w:val="en-GB"/>
        </w:rPr>
        <w:t xml:space="preserve">The IPTV </w:t>
      </w:r>
      <w:r w:rsidRPr="00ED1418">
        <w:rPr>
          <w:rFonts w:hint="eastAsia"/>
          <w:lang w:val="en-GB" w:eastAsia="ja-JP"/>
        </w:rPr>
        <w:t>m</w:t>
      </w:r>
      <w:r w:rsidRPr="00ED1418">
        <w:rPr>
          <w:lang w:val="en-GB"/>
        </w:rPr>
        <w:t xml:space="preserve">iddleware consists of a set of software enablers that reside between the application and resource layers.  It enables multiple functionalities running on </w:t>
      </w:r>
      <w:r w:rsidRPr="00ED1418">
        <w:rPr>
          <w:rFonts w:hint="eastAsia"/>
          <w:lang w:val="en-GB" w:eastAsia="ja-JP"/>
        </w:rPr>
        <w:t>e</w:t>
      </w:r>
      <w:r w:rsidRPr="00ED1418">
        <w:rPr>
          <w:lang w:val="en-GB"/>
        </w:rPr>
        <w:t xml:space="preserve">nd-user </w:t>
      </w:r>
      <w:r w:rsidRPr="00ED1418">
        <w:rPr>
          <w:rFonts w:hint="eastAsia"/>
          <w:lang w:val="en-GB" w:eastAsia="ja-JP"/>
        </w:rPr>
        <w:t>t</w:t>
      </w:r>
      <w:r w:rsidRPr="00ED1418">
        <w:rPr>
          <w:lang w:val="en-GB"/>
        </w:rPr>
        <w:t xml:space="preserve">erminals to interact with the IPTV network via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The IPTV </w:t>
      </w:r>
      <w:r w:rsidRPr="00ED1418">
        <w:rPr>
          <w:rFonts w:hint="eastAsia"/>
          <w:lang w:val="en-GB" w:eastAsia="ja-JP"/>
        </w:rPr>
        <w:t>m</w:t>
      </w:r>
      <w:r w:rsidRPr="00ED1418">
        <w:rPr>
          <w:lang w:val="en-GB"/>
        </w:rPr>
        <w:t xml:space="preserve">etadata is common to the ecosystem between (and inclusive) the </w:t>
      </w:r>
      <w:proofErr w:type="spellStart"/>
      <w:r w:rsidRPr="00ED1418">
        <w:rPr>
          <w:rFonts w:hint="eastAsia"/>
          <w:lang w:val="en-GB" w:eastAsia="ja-JP"/>
        </w:rPr>
        <w:t>I</w:t>
      </w:r>
      <w:r w:rsidRPr="00ED1418">
        <w:rPr>
          <w:lang w:val="en-GB"/>
        </w:rPr>
        <w:t>RSPs</w:t>
      </w:r>
      <w:proofErr w:type="spellEnd"/>
      <w:r w:rsidRPr="00ED1418">
        <w:rPr>
          <w:lang w:val="en-GB"/>
        </w:rPr>
        <w:t xml:space="preserve"> and the </w:t>
      </w:r>
      <w:r w:rsidRPr="00ED1418">
        <w:rPr>
          <w:rFonts w:hint="eastAsia"/>
          <w:lang w:val="en-GB" w:eastAsia="ja-JP"/>
        </w:rPr>
        <w:t>e</w:t>
      </w:r>
      <w:r w:rsidRPr="00ED1418">
        <w:rPr>
          <w:lang w:val="en-GB"/>
        </w:rPr>
        <w:t xml:space="preserve">nd-user </w:t>
      </w:r>
      <w:r w:rsidRPr="00ED1418">
        <w:rPr>
          <w:rFonts w:hint="eastAsia"/>
          <w:lang w:val="en-GB" w:eastAsia="ja-JP"/>
        </w:rPr>
        <w:t>t</w:t>
      </w:r>
      <w:r w:rsidRPr="00ED1418">
        <w:rPr>
          <w:lang w:val="en-GB"/>
        </w:rPr>
        <w:t xml:space="preserve">erminals.  Metadata is a structured set of data that describe characteristics of information-bearing entities.  Last but not least, the </w:t>
      </w:r>
      <w:r w:rsidRPr="00ED1418">
        <w:rPr>
          <w:rFonts w:hint="eastAsia"/>
          <w:lang w:val="en-GB" w:eastAsia="ja-JP"/>
        </w:rPr>
        <w:t>t</w:t>
      </w:r>
      <w:r w:rsidRPr="00ED1418">
        <w:rPr>
          <w:lang w:val="en-GB"/>
        </w:rPr>
        <w:t xml:space="preserve">oolbox for </w:t>
      </w:r>
      <w:r w:rsidRPr="00ED1418">
        <w:rPr>
          <w:rFonts w:hint="eastAsia"/>
          <w:lang w:val="en-GB" w:eastAsia="ja-JP"/>
        </w:rPr>
        <w:t>c</w:t>
      </w:r>
      <w:r w:rsidRPr="00ED1418">
        <w:rPr>
          <w:lang w:val="en-GB"/>
        </w:rPr>
        <w:t xml:space="preserve">ontent </w:t>
      </w:r>
      <w:r w:rsidRPr="00ED1418">
        <w:rPr>
          <w:rFonts w:hint="eastAsia"/>
          <w:lang w:val="en-GB" w:eastAsia="ja-JP"/>
        </w:rPr>
        <w:t>c</w:t>
      </w:r>
      <w:r w:rsidRPr="00ED1418">
        <w:rPr>
          <w:lang w:val="en-GB"/>
        </w:rPr>
        <w:t>oding denotes the use of video and audio coding in IPTV services delivered over IP and MPEG-2 Transport Stream.</w:t>
      </w:r>
    </w:p>
    <w:p w:rsidR="0003448C" w:rsidRPr="00ED1418" w:rsidRDefault="0003448C" w:rsidP="00453668">
      <w:pPr>
        <w:rPr>
          <w:lang w:val="en-GB" w:eastAsia="ja-JP"/>
        </w:rPr>
      </w:pPr>
    </w:p>
    <w:p w:rsidR="001B2B73" w:rsidRPr="0035747D" w:rsidRDefault="00865CC5" w:rsidP="0035747D">
      <w:pPr>
        <w:pStyle w:val="Figure"/>
      </w:pPr>
      <w:r w:rsidRPr="00865CC5">
        <w:rPr>
          <w:lang w:eastAsia="ja-JP"/>
        </w:rPr>
        <w:lastRenderedPageBreak/>
        <w:pict>
          <v:group id="_x0000_s1515" editas="canvas" style="position:absolute;margin-left:0;margin-top:0;width:481.95pt;height:444.05pt;z-index:251659264;mso-position-horizontal-relative:char;mso-position-vertical-relative:line" coordorigin="3538,4413" coordsize="8400,7741">
            <o:lock v:ext="edit" aspectratio="t"/>
            <v:shape id="_x0000_s1516" type="#_x0000_t75" style="position:absolute;left:3538;top:4413;width:8400;height:7741" o:preferrelative="f">
              <v:fill o:detectmouseclick="t"/>
              <v:path o:extrusionok="t" o:connecttype="none"/>
              <o:lock v:ext="edit" text="t"/>
            </v:shape>
            <v:rect id="Rectangle 4" o:spid="_x0000_s1517" style="position:absolute;left:6302;top:6435;width:2550;height:1700;visibility:visible" fillcolor="#f90">
              <v:textbox style="mso-next-textbox:#Rectangle 4;mso-rotate-with-shape:t" inset="2.18439mm,1.0922mm,2.18439mm,1.0922mm">
                <w:txbxContent>
                  <w:p w:rsidR="00E02D55" w:rsidRPr="00BA62E9" w:rsidRDefault="00E02D55" w:rsidP="001B2B73">
                    <w:pPr>
                      <w:jc w:val="center"/>
                      <w:rPr>
                        <w:rFonts w:ascii="Arial" w:eastAsia="MS PGothic" w:hAnsi="Arial" w:cs="Arial"/>
                        <w:color w:val="000000"/>
                        <w:sz w:val="21"/>
                        <w:szCs w:val="24"/>
                      </w:rPr>
                    </w:pPr>
                    <w:r w:rsidRPr="00BA62E9">
                      <w:rPr>
                        <w:rFonts w:ascii="Arial" w:eastAsia="MS PGothic" w:hAnsi="Arial" w:cs="Arial"/>
                        <w:color w:val="000000"/>
                        <w:sz w:val="21"/>
                        <w:szCs w:val="24"/>
                      </w:rPr>
                      <w:t>Services</w:t>
                    </w:r>
                  </w:p>
                </w:txbxContent>
              </v:textbox>
            </v:rect>
            <v:rect id="Rectangle 5" o:spid="_x0000_s1518" style="position:absolute;left:6302;top:8338;width:2550;height:1700;visibility:visible" filled="f">
              <v:textbox style="mso-next-textbox:#Rectangle 5;mso-rotate-with-shape:t" inset="2.18439mm,1.0922mm,2.18439mm,1.0922mm">
                <w:txbxContent>
                  <w:p w:rsidR="00E02D55" w:rsidRPr="00BA62E9" w:rsidRDefault="00E02D55" w:rsidP="001B2B73">
                    <w:pPr>
                      <w:jc w:val="center"/>
                      <w:rPr>
                        <w:rFonts w:ascii="Arial" w:eastAsia="MS PGothic" w:hAnsi="Arial" w:cs="Arial"/>
                        <w:color w:val="000000"/>
                        <w:sz w:val="21"/>
                        <w:szCs w:val="24"/>
                      </w:rPr>
                    </w:pPr>
                    <w:r w:rsidRPr="00BA62E9">
                      <w:rPr>
                        <w:rFonts w:ascii="Arial" w:eastAsia="MS PGothic" w:hAnsi="Arial" w:cs="Arial"/>
                        <w:color w:val="000000"/>
                        <w:sz w:val="21"/>
                        <w:szCs w:val="24"/>
                      </w:rPr>
                      <w:t>Active Infrastructure</w:t>
                    </w:r>
                  </w:p>
                  <w:p w:rsidR="00E02D55" w:rsidRPr="00E35622" w:rsidRDefault="00E02D55" w:rsidP="001B2B73">
                    <w:pPr>
                      <w:jc w:val="center"/>
                      <w:rPr>
                        <w:rFonts w:ascii="Arial" w:eastAsia="MS PGothic" w:hAnsi="Arial" w:cs="Arial"/>
                        <w:color w:val="000000"/>
                        <w:sz w:val="18"/>
                        <w:szCs w:val="18"/>
                      </w:rPr>
                    </w:pPr>
                    <w:r w:rsidRPr="00E35622">
                      <w:rPr>
                        <w:rFonts w:ascii="Arial" w:eastAsia="MS PGothic" w:hAnsi="Arial" w:cs="Arial"/>
                        <w:color w:val="000000"/>
                        <w:sz w:val="18"/>
                        <w:szCs w:val="18"/>
                      </w:rPr>
                      <w:t>(switch, router, firewall etc)</w:t>
                    </w:r>
                  </w:p>
                </w:txbxContent>
              </v:textbox>
            </v:rect>
            <v:rect id="Rectangle 6" o:spid="_x0000_s1519" style="position:absolute;left:6302;top:10262;width:2550;height:1700;visibility:visible" filled="f">
              <v:textbox style="mso-next-textbox:#Rectangle 6;mso-rotate-with-shape:t" inset="2.18439mm,1.0922mm,2.18439mm,1.0922mm">
                <w:txbxContent>
                  <w:p w:rsidR="00E02D55" w:rsidRPr="00143961" w:rsidRDefault="00E02D55" w:rsidP="001B2B73">
                    <w:pPr>
                      <w:jc w:val="center"/>
                      <w:rPr>
                        <w:rFonts w:ascii="Arial" w:eastAsia="MS PGothic" w:hAnsi="Arial" w:cs="Arial"/>
                        <w:color w:val="000000"/>
                        <w:sz w:val="21"/>
                        <w:szCs w:val="24"/>
                        <w:lang w:val="fr-FR"/>
                      </w:rPr>
                    </w:pPr>
                    <w:r w:rsidRPr="00143961">
                      <w:rPr>
                        <w:rFonts w:ascii="Arial" w:eastAsia="MS PGothic" w:hAnsi="Arial" w:cs="Arial"/>
                        <w:color w:val="000000"/>
                        <w:sz w:val="21"/>
                        <w:szCs w:val="24"/>
                        <w:lang w:val="fr-FR"/>
                      </w:rPr>
                      <w:t>Passive Infrastructure</w:t>
                    </w:r>
                  </w:p>
                  <w:p w:rsidR="00E02D55" w:rsidRPr="00143961" w:rsidRDefault="00E02D55" w:rsidP="001B2B73">
                    <w:pPr>
                      <w:jc w:val="center"/>
                      <w:rPr>
                        <w:rFonts w:ascii="Arial" w:eastAsia="MS PGothic" w:hAnsi="Arial" w:cs="Arial"/>
                        <w:color w:val="000000"/>
                        <w:sz w:val="18"/>
                        <w:szCs w:val="18"/>
                        <w:lang w:val="fr-FR"/>
                      </w:rPr>
                    </w:pPr>
                    <w:r w:rsidRPr="00143961">
                      <w:rPr>
                        <w:rFonts w:ascii="Arial" w:eastAsia="MS PGothic" w:hAnsi="Arial" w:cs="Arial"/>
                        <w:color w:val="000000"/>
                        <w:sz w:val="18"/>
                        <w:szCs w:val="18"/>
                        <w:lang w:val="fr-FR"/>
                      </w:rPr>
                      <w:t>(</w:t>
                    </w:r>
                    <w:proofErr w:type="spellStart"/>
                    <w:r w:rsidRPr="00143961">
                      <w:rPr>
                        <w:rFonts w:ascii="Arial" w:eastAsia="MS PGothic" w:hAnsi="Arial" w:cs="Arial"/>
                        <w:color w:val="000000"/>
                        <w:sz w:val="18"/>
                        <w:szCs w:val="18"/>
                        <w:lang w:val="fr-FR"/>
                      </w:rPr>
                      <w:t>cables</w:t>
                    </w:r>
                    <w:proofErr w:type="spellEnd"/>
                    <w:r w:rsidRPr="00143961">
                      <w:rPr>
                        <w:rFonts w:ascii="Arial" w:eastAsia="MS PGothic" w:hAnsi="Arial" w:cs="Arial"/>
                        <w:color w:val="000000"/>
                        <w:sz w:val="18"/>
                        <w:szCs w:val="18"/>
                        <w:lang w:val="fr-FR"/>
                      </w:rPr>
                      <w:t xml:space="preserve">, </w:t>
                    </w:r>
                    <w:proofErr w:type="spellStart"/>
                    <w:r w:rsidRPr="00143961">
                      <w:rPr>
                        <w:rFonts w:ascii="Arial" w:eastAsia="MS PGothic" w:hAnsi="Arial" w:cs="Arial"/>
                        <w:color w:val="000000"/>
                        <w:sz w:val="18"/>
                        <w:szCs w:val="18"/>
                        <w:lang w:val="fr-FR"/>
                      </w:rPr>
                      <w:t>ethernet</w:t>
                    </w:r>
                    <w:proofErr w:type="spellEnd"/>
                    <w:r w:rsidRPr="00143961">
                      <w:rPr>
                        <w:rFonts w:ascii="Arial" w:eastAsia="MS PGothic" w:hAnsi="Arial" w:cs="Arial"/>
                        <w:color w:val="000000"/>
                        <w:sz w:val="18"/>
                        <w:szCs w:val="18"/>
                        <w:lang w:val="fr-FR"/>
                      </w:rPr>
                      <w:t xml:space="preserve"> </w:t>
                    </w:r>
                    <w:proofErr w:type="spellStart"/>
                    <w:r w:rsidRPr="00143961">
                      <w:rPr>
                        <w:rFonts w:ascii="Arial" w:eastAsia="MS PGothic" w:hAnsi="Arial" w:cs="Arial"/>
                        <w:color w:val="000000"/>
                        <w:sz w:val="18"/>
                        <w:szCs w:val="18"/>
                        <w:lang w:val="fr-FR"/>
                      </w:rPr>
                      <w:t>cable</w:t>
                    </w:r>
                    <w:proofErr w:type="spellEnd"/>
                    <w:r w:rsidRPr="00143961">
                      <w:rPr>
                        <w:rFonts w:ascii="Arial" w:eastAsia="MS PGothic" w:hAnsi="Arial" w:cs="Arial"/>
                        <w:color w:val="000000"/>
                        <w:sz w:val="18"/>
                        <w:szCs w:val="18"/>
                        <w:lang w:val="fr-FR"/>
                      </w:rPr>
                      <w:t xml:space="preserve">, patch </w:t>
                    </w:r>
                    <w:proofErr w:type="spellStart"/>
                    <w:r w:rsidRPr="00143961">
                      <w:rPr>
                        <w:rFonts w:ascii="Arial" w:eastAsia="MS PGothic" w:hAnsi="Arial" w:cs="Arial"/>
                        <w:color w:val="000000"/>
                        <w:sz w:val="18"/>
                        <w:szCs w:val="18"/>
                        <w:lang w:val="fr-FR"/>
                      </w:rPr>
                      <w:t>cords</w:t>
                    </w:r>
                    <w:proofErr w:type="spellEnd"/>
                    <w:r w:rsidRPr="00143961">
                      <w:rPr>
                        <w:rFonts w:ascii="Arial" w:eastAsia="MS PGothic" w:hAnsi="Arial" w:cs="Arial"/>
                        <w:color w:val="000000"/>
                        <w:sz w:val="18"/>
                        <w:szCs w:val="18"/>
                        <w:lang w:val="fr-FR"/>
                      </w:rPr>
                      <w:t xml:space="preserve"> </w:t>
                    </w:r>
                    <w:proofErr w:type="spellStart"/>
                    <w:r w:rsidRPr="00143961">
                      <w:rPr>
                        <w:rFonts w:ascii="Arial" w:eastAsia="MS PGothic" w:hAnsi="Arial" w:cs="Arial"/>
                        <w:color w:val="000000"/>
                        <w:sz w:val="18"/>
                        <w:szCs w:val="18"/>
                        <w:lang w:val="fr-FR"/>
                      </w:rPr>
                      <w:t>etc</w:t>
                    </w:r>
                    <w:proofErr w:type="spellEnd"/>
                    <w:r w:rsidRPr="00143961">
                      <w:rPr>
                        <w:rFonts w:ascii="Arial" w:eastAsia="MS PGothic" w:hAnsi="Arial" w:cs="Arial"/>
                        <w:color w:val="000000"/>
                        <w:sz w:val="18"/>
                        <w:szCs w:val="18"/>
                        <w:lang w:val="fr-FR"/>
                      </w:rPr>
                      <w:t>)</w:t>
                    </w:r>
                  </w:p>
                </w:txbxContent>
              </v:textbox>
            </v:rect>
            <v:rect id="Rectangle 7" o:spid="_x0000_s1520" style="position:absolute;left:6302;top:4511;width:2550;height:1700;visibility:visible" fillcolor="#9c0">
              <v:textbox style="mso-next-textbox:#Rectangle 7;mso-rotate-with-shape:t" inset="2.18439mm,1.0922mm,2.18439mm,1.0922mm">
                <w:txbxContent>
                  <w:p w:rsidR="00E02D55" w:rsidRPr="00BA62E9" w:rsidRDefault="00E02D55" w:rsidP="001B2B73">
                    <w:pPr>
                      <w:jc w:val="center"/>
                      <w:rPr>
                        <w:rFonts w:ascii="Arial" w:eastAsia="MS PGothic" w:hAnsi="Arial" w:cs="Arial"/>
                        <w:color w:val="000000"/>
                        <w:sz w:val="21"/>
                        <w:szCs w:val="24"/>
                      </w:rPr>
                    </w:pPr>
                    <w:r w:rsidRPr="00BA62E9">
                      <w:rPr>
                        <w:rFonts w:ascii="Arial" w:eastAsia="MS PGothic" w:hAnsi="Arial" w:cs="Arial"/>
                        <w:color w:val="000000"/>
                        <w:sz w:val="21"/>
                        <w:szCs w:val="24"/>
                      </w:rPr>
                      <w:t>End-users</w:t>
                    </w:r>
                  </w:p>
                </w:txbxContent>
              </v:textbox>
            </v:rect>
            <v:shape id="Picture 8" o:spid="_x0000_s1521" type="#_x0000_t75" alt="MCj04348470000[1]" style="position:absolute;left:7738;top:5053;width:904;height:903;visibility:visible">
              <v:imagedata r:id="rId26" o:title="MCj04348470000[1]"/>
            </v:shape>
            <v:shape id="Picture 11" o:spid="_x0000_s1522" type="#_x0000_t75" alt="MCj04417380000[1]" style="position:absolute;left:6568;top:5053;width:850;height:849;visibility:visible">
              <v:imagedata r:id="rId27" o:title="MCj04417380000[1]"/>
            </v:shape>
            <v:shape id="Picture 14" o:spid="_x0000_s1523" type="#_x0000_t75" alt="11954335161878978273router_jakub_angelis_01" style="position:absolute;left:6343;top:9275;width:904;height:499;visibility:visible">
              <v:imagedata r:id="rId28" o:title="11954335161878978273router_jakub_angelis_01"/>
            </v:shape>
            <v:shape id="Picture 21" o:spid="_x0000_s1524" type="#_x0000_t75" alt="MCj02337830000[1]" style="position:absolute;left:7783;top:11075;width:859;height:834;visibility:visible">
              <v:imagedata r:id="rId29" o:title="MCj02337830000[1]"/>
            </v:shape>
            <v:shape id="Picture 22" o:spid="_x0000_s1525" type="#_x0000_t75" alt="MPPH02550J0000[1]" style="position:absolute;left:6523;top:11075;width:1168;height:773;visibility:visible">
              <v:imagedata r:id="rId30" o:title="MPPH02550J0000[1]"/>
            </v:shape>
            <v:shape id="Picture 33" o:spid="_x0000_s1526" type="#_x0000_t75" alt="1231686170190013628kattekrab_Mainframe" style="position:absolute;left:7063;top:9005;width:846;height:1009;visibility:visible">
              <v:imagedata r:id="rId31" o:title="1231686170190013628kattekrab_Mainframe"/>
            </v:shape>
            <v:shape id="Picture 34" o:spid="_x0000_s1527" type="#_x0000_t75" alt="11954275791751619642cart_pommi_02" style="position:absolute;left:6357;top:7434;width:848;height:690;visibility:visible">
              <v:imagedata r:id="rId32" o:title="11954275791751619642cart_pommi_02"/>
            </v:shape>
            <v:shape id="Picture 35" o:spid="_x0000_s1528" type="#_x0000_t75" alt="11949844791857354195cassa_d_39_epoca_archite_01" style="position:absolute;left:8004;top:7434;width:604;height:640;visibility:visible">
              <v:imagedata r:id="rId33" o:title="11949844791857354195cassa_d_39_epoca_archite_01"/>
            </v:shape>
            <v:shape id="Picture 36" o:spid="_x0000_s1529" type="#_x0000_t75" alt="1207431616471750144book souvenier shop white" style="position:absolute;left:7206;top:6851;width:744;height:744;visibility:visible">
              <v:imagedata r:id="rId34" o:title="1207431616471750144book souvenier shop white"/>
            </v:shape>
            <v:shape id="Picture 37" o:spid="_x0000_s1530" type="#_x0000_t75" alt="1195424143626751174switch_jakub_angelis_01" style="position:absolute;left:7963;top:9185;width:883;height:553;visibility:visible">
              <v:imagedata r:id="rId35" o:title="1195424143626751174switch_jakub_angelis_01"/>
            </v:shape>
            <v:shape id="Text Box 38" o:spid="_x0000_s1531" type="#_x0000_t202" style="position:absolute;left:3538;top:6701;width:2762;height:1324;visibility:visible" filled="f" stroked="f">
              <v:textbox style="mso-next-textbox:#Text Box 38;mso-rotate-with-shape:t" inset="2.18439mm,1.0922mm,2.18439mm,1.0922mm">
                <w:txbxContent>
                  <w:p w:rsidR="00E02D55" w:rsidRPr="00BA62E9" w:rsidRDefault="00E02D55" w:rsidP="001B2B73">
                    <w:pPr>
                      <w:jc w:val="right"/>
                      <w:rPr>
                        <w:rFonts w:ascii="Arial" w:eastAsia="MS PGothic" w:hAnsi="Arial" w:cs="Arial"/>
                        <w:color w:val="000000"/>
                        <w:sz w:val="21"/>
                        <w:szCs w:val="24"/>
                      </w:rPr>
                    </w:pPr>
                    <w:r w:rsidRPr="00BA62E9">
                      <w:rPr>
                        <w:rFonts w:ascii="Arial" w:eastAsia="MS PGothic" w:hAnsi="Arial" w:cs="Arial"/>
                        <w:color w:val="000000"/>
                        <w:sz w:val="21"/>
                        <w:szCs w:val="24"/>
                      </w:rPr>
                      <w:t>Retail Services</w:t>
                    </w:r>
                  </w:p>
                  <w:p w:rsidR="00E02D55" w:rsidRPr="00BA62E9" w:rsidRDefault="00E02D55" w:rsidP="001B2B73">
                    <w:pPr>
                      <w:jc w:val="right"/>
                      <w:rPr>
                        <w:rFonts w:ascii="Arial" w:eastAsia="MS PGothic" w:hAnsi="Arial" w:cs="Arial"/>
                        <w:color w:val="000000"/>
                        <w:sz w:val="21"/>
                        <w:szCs w:val="24"/>
                      </w:rPr>
                    </w:pPr>
                    <w:r w:rsidRPr="00BA62E9">
                      <w:rPr>
                        <w:rFonts w:ascii="Arial" w:eastAsia="MS PGothic" w:hAnsi="Arial" w:cs="Arial"/>
                        <w:color w:val="000000"/>
                        <w:sz w:val="21"/>
                        <w:szCs w:val="24"/>
                      </w:rPr>
                      <w:t>(Includes Servers and Customer-premises equipment)</w:t>
                    </w:r>
                  </w:p>
                </w:txbxContent>
              </v:textbox>
            </v:shape>
            <v:shape id="Text Box 39" o:spid="_x0000_s1532" type="#_x0000_t202" style="position:absolute;left:3913;top:8720;width:2374;height:1188;visibility:visible" filled="f" stroked="f">
              <v:textbox style="mso-next-textbox:#Text Box 39;mso-rotate-with-shape:t" inset="2.18439mm,1.0922mm,2.18439mm,1.0922mm">
                <w:txbxContent>
                  <w:p w:rsidR="00E02D55" w:rsidRPr="00BA62E9" w:rsidRDefault="00E02D55" w:rsidP="001B2B73">
                    <w:pPr>
                      <w:jc w:val="right"/>
                      <w:rPr>
                        <w:rFonts w:ascii="Arial" w:eastAsia="MS PGothic" w:hAnsi="Arial" w:cs="Arial"/>
                        <w:color w:val="000000"/>
                        <w:sz w:val="21"/>
                        <w:szCs w:val="24"/>
                      </w:rPr>
                    </w:pPr>
                    <w:r w:rsidRPr="00BA62E9">
                      <w:rPr>
                        <w:rFonts w:ascii="Arial" w:eastAsia="MS PGothic" w:hAnsi="Arial" w:cs="Arial"/>
                        <w:color w:val="000000"/>
                        <w:sz w:val="21"/>
                        <w:szCs w:val="24"/>
                      </w:rPr>
                      <w:t>Services (Layer 3 Open Access) and Bandwidth (Layer 2 Open Access) Wholesaler</w:t>
                    </w:r>
                  </w:p>
                </w:txbxContent>
              </v:textbox>
            </v:shape>
            <v:shape id="Text Box 41" o:spid="_x0000_s1533" type="#_x0000_t202" style="position:absolute;left:4183;top:10805;width:2128;height:985;visibility:visible" filled="f" stroked="f">
              <v:textbox style="mso-next-textbox:#Text Box 41;mso-rotate-with-shape:t" inset="2.18439mm,1.0922mm,2.18439mm,1.0922mm">
                <w:txbxContent>
                  <w:p w:rsidR="00E02D55" w:rsidRPr="00BA62E9" w:rsidRDefault="00E02D55" w:rsidP="001B2B73">
                    <w:pPr>
                      <w:jc w:val="right"/>
                      <w:rPr>
                        <w:rFonts w:ascii="Arial" w:eastAsia="MS PGothic" w:hAnsi="Arial" w:cs="Arial"/>
                        <w:color w:val="000000"/>
                        <w:sz w:val="21"/>
                        <w:szCs w:val="24"/>
                      </w:rPr>
                    </w:pPr>
                    <w:r w:rsidRPr="00BA62E9">
                      <w:rPr>
                        <w:rFonts w:ascii="Arial" w:eastAsia="MS PGothic" w:hAnsi="Arial" w:cs="Arial"/>
                        <w:color w:val="000000"/>
                        <w:sz w:val="21"/>
                        <w:szCs w:val="24"/>
                      </w:rPr>
                      <w:t>Wire-line Wholesaler (Layer 1 Open Access)</w:t>
                    </w:r>
                  </w:p>
                </w:txbxContent>
              </v:textbox>
            </v:shape>
            <v:shape id="Text Box 42" o:spid="_x0000_s1534" type="#_x0000_t202" style="position:absolute;left:4897;top:5203;width:1371;height:689;visibility:visible" filled="f" stroked="f">
              <v:textbox style="mso-next-textbox:#Text Box 42;mso-rotate-with-shape:t" inset="2.18439mm,1.0922mm,2.18439mm,1.0922mm">
                <w:txbxContent>
                  <w:p w:rsidR="00E02D55" w:rsidRPr="00BA62E9" w:rsidRDefault="00E02D55" w:rsidP="001B2B73">
                    <w:pPr>
                      <w:jc w:val="right"/>
                      <w:rPr>
                        <w:rFonts w:ascii="Arial" w:eastAsia="MS PGothic" w:hAnsi="Arial" w:cs="Arial"/>
                        <w:color w:val="000000"/>
                        <w:sz w:val="21"/>
                        <w:szCs w:val="24"/>
                      </w:rPr>
                    </w:pPr>
                    <w:r w:rsidRPr="00BA62E9">
                      <w:rPr>
                        <w:rFonts w:ascii="Arial" w:eastAsia="MS PGothic" w:hAnsi="Arial" w:cs="Arial"/>
                        <w:color w:val="000000"/>
                        <w:sz w:val="21"/>
                        <w:szCs w:val="24"/>
                      </w:rPr>
                      <w:t>Consumers</w:t>
                    </w:r>
                  </w:p>
                </w:txbxContent>
              </v:textbox>
            </v:shape>
            <v:shape id="Text Box 43" o:spid="_x0000_s1535" type="#_x0000_t202" style="position:absolute;left:8854;top:6435;width:3084;height:1653;visibility:visible" filled="f" stroked="f">
              <v:textbox style="mso-next-textbox:#Text Box 43;mso-rotate-with-shape:t" inset="2.18439mm,1.0922mm,2.18439mm,1.0922mm">
                <w:txbxContent>
                  <w:p w:rsidR="00E02D55" w:rsidRPr="00BA62E9" w:rsidRDefault="00E02D55" w:rsidP="001B2B73">
                    <w:pPr>
                      <w:rPr>
                        <w:rFonts w:ascii="Arial" w:eastAsia="MS PGothic" w:hAnsi="Arial" w:cs="Arial"/>
                        <w:b/>
                        <w:bCs/>
                        <w:color w:val="000000"/>
                        <w:sz w:val="21"/>
                        <w:szCs w:val="24"/>
                      </w:rPr>
                    </w:pPr>
                    <w:r>
                      <w:rPr>
                        <w:rFonts w:ascii="Arial" w:eastAsia="MS PGothic" w:hAnsi="Arial" w:cs="Arial" w:hint="eastAsia"/>
                        <w:b/>
                        <w:bCs/>
                        <w:color w:val="000000"/>
                        <w:sz w:val="21"/>
                        <w:szCs w:val="24"/>
                        <w:lang w:eastAsia="ja-JP"/>
                      </w:rPr>
                      <w:t xml:space="preserve">IPTV </w:t>
                    </w:r>
                    <w:r w:rsidRPr="00BA62E9">
                      <w:rPr>
                        <w:rFonts w:ascii="Arial" w:eastAsia="MS PGothic" w:hAnsi="Arial" w:cs="Arial"/>
                        <w:b/>
                        <w:bCs/>
                        <w:color w:val="000000"/>
                        <w:sz w:val="21"/>
                        <w:szCs w:val="24"/>
                      </w:rPr>
                      <w:t>Retail Service Provider (</w:t>
                    </w:r>
                    <w:r>
                      <w:rPr>
                        <w:rFonts w:ascii="Arial" w:eastAsia="MS PGothic" w:hAnsi="Arial" w:cs="Arial" w:hint="eastAsia"/>
                        <w:b/>
                        <w:bCs/>
                        <w:color w:val="000000"/>
                        <w:sz w:val="21"/>
                        <w:szCs w:val="24"/>
                        <w:lang w:eastAsia="ja-JP"/>
                      </w:rPr>
                      <w:t>I</w:t>
                    </w:r>
                    <w:r w:rsidRPr="00BA62E9">
                      <w:rPr>
                        <w:rFonts w:ascii="Arial" w:eastAsia="MS PGothic" w:hAnsi="Arial" w:cs="Arial"/>
                        <w:b/>
                        <w:bCs/>
                        <w:color w:val="000000"/>
                        <w:sz w:val="21"/>
                        <w:szCs w:val="24"/>
                      </w:rPr>
                      <w:t>RSP)</w:t>
                    </w:r>
                  </w:p>
                  <w:p w:rsidR="00E02D55" w:rsidRPr="00BA62E9" w:rsidRDefault="00E02D55" w:rsidP="001B2B73">
                    <w:pPr>
                      <w:rPr>
                        <w:rFonts w:ascii="Arial" w:eastAsia="MS PGothic" w:hAnsi="Arial" w:cs="Arial"/>
                        <w:color w:val="000000"/>
                        <w:sz w:val="21"/>
                        <w:szCs w:val="24"/>
                      </w:rPr>
                    </w:pPr>
                    <w:r w:rsidRPr="00BA62E9">
                      <w:rPr>
                        <w:rFonts w:ascii="Arial" w:eastAsia="MS PGothic" w:hAnsi="Arial" w:cs="Arial"/>
                        <w:color w:val="000000"/>
                        <w:sz w:val="21"/>
                        <w:szCs w:val="24"/>
                      </w:rPr>
                      <w:t xml:space="preserve">Obtain bandwidth connectivity from </w:t>
                    </w:r>
                    <w:proofErr w:type="spellStart"/>
                    <w:r w:rsidRPr="00BA62E9">
                      <w:rPr>
                        <w:rFonts w:ascii="Arial" w:eastAsia="MS PGothic" w:hAnsi="Arial" w:cs="Arial"/>
                        <w:color w:val="000000"/>
                        <w:sz w:val="21"/>
                        <w:szCs w:val="24"/>
                      </w:rPr>
                      <w:t>OpCo</w:t>
                    </w:r>
                    <w:proofErr w:type="spellEnd"/>
                    <w:r w:rsidRPr="00BA62E9">
                      <w:rPr>
                        <w:rFonts w:ascii="Arial" w:eastAsia="MS PGothic" w:hAnsi="Arial" w:cs="Arial"/>
                        <w:color w:val="000000"/>
                        <w:sz w:val="21"/>
                        <w:szCs w:val="24"/>
                      </w:rPr>
                      <w:t>(s) and compete with fellow RSPs in providing competitive and innovative services to end-users</w:t>
                    </w:r>
                  </w:p>
                </w:txbxContent>
              </v:textbox>
            </v:shape>
            <v:shape id="Text Box 44" o:spid="_x0000_s1536" type="#_x0000_t202" style="position:absolute;left:8854;top:8347;width:3084;height:1561;visibility:visible" filled="f" stroked="f">
              <v:textbox style="mso-next-textbox:#Text Box 44;mso-rotate-with-shape:t" inset="2.18439mm,1.0922mm,2.18439mm,1.0922mm">
                <w:txbxContent>
                  <w:p w:rsidR="00E02D55" w:rsidRPr="00BA62E9" w:rsidRDefault="00E02D55" w:rsidP="001B2B73">
                    <w:pPr>
                      <w:rPr>
                        <w:rFonts w:ascii="Arial" w:eastAsia="MS PGothic" w:hAnsi="Arial" w:cs="Arial"/>
                        <w:b/>
                        <w:bCs/>
                        <w:color w:val="000000"/>
                        <w:sz w:val="21"/>
                        <w:szCs w:val="24"/>
                      </w:rPr>
                    </w:pPr>
                    <w:r w:rsidRPr="00BA62E9">
                      <w:rPr>
                        <w:rFonts w:ascii="Arial" w:eastAsia="MS PGothic" w:hAnsi="Arial" w:cs="Arial"/>
                        <w:b/>
                        <w:bCs/>
                        <w:color w:val="000000"/>
                        <w:sz w:val="21"/>
                        <w:szCs w:val="24"/>
                      </w:rPr>
                      <w:t>Wholesale Operator (</w:t>
                    </w:r>
                    <w:proofErr w:type="spellStart"/>
                    <w:r w:rsidRPr="00BA62E9">
                      <w:rPr>
                        <w:rFonts w:ascii="Arial" w:eastAsia="MS PGothic" w:hAnsi="Arial" w:cs="Arial"/>
                        <w:b/>
                        <w:bCs/>
                        <w:color w:val="000000"/>
                        <w:sz w:val="21"/>
                        <w:szCs w:val="24"/>
                      </w:rPr>
                      <w:t>OpCo</w:t>
                    </w:r>
                    <w:proofErr w:type="spellEnd"/>
                    <w:r w:rsidRPr="00BA62E9">
                      <w:rPr>
                        <w:rFonts w:ascii="Arial" w:eastAsia="MS PGothic" w:hAnsi="Arial" w:cs="Arial"/>
                        <w:b/>
                        <w:bCs/>
                        <w:color w:val="000000"/>
                        <w:sz w:val="21"/>
                        <w:szCs w:val="24"/>
                      </w:rPr>
                      <w:t>)</w:t>
                    </w:r>
                  </w:p>
                  <w:p w:rsidR="00E02D55" w:rsidRPr="00BA62E9" w:rsidRDefault="00E02D55" w:rsidP="001B2B73">
                    <w:pPr>
                      <w:rPr>
                        <w:rFonts w:ascii="Arial" w:eastAsia="MS PGothic" w:hAnsi="Arial" w:cs="Arial"/>
                        <w:color w:val="000000"/>
                        <w:sz w:val="21"/>
                        <w:szCs w:val="24"/>
                      </w:rPr>
                    </w:pPr>
                    <w:r w:rsidRPr="00BA62E9">
                      <w:rPr>
                        <w:rFonts w:ascii="Arial" w:eastAsia="MS PGothic" w:hAnsi="Arial" w:cs="Arial"/>
                        <w:color w:val="000000"/>
                        <w:sz w:val="21"/>
                        <w:szCs w:val="24"/>
                      </w:rPr>
                      <w:t>Responsible for the design, build and operation of the active NGN infrastructure including Switches and Transmission equipment</w:t>
                    </w:r>
                  </w:p>
                </w:txbxContent>
              </v:textbox>
            </v:shape>
            <v:shape id="Text Box 45" o:spid="_x0000_s1537" type="#_x0000_t202" style="position:absolute;left:8854;top:10262;width:3084;height:1700;visibility:visible" filled="f" stroked="f">
              <v:textbox style="mso-next-textbox:#Text Box 45;mso-rotate-with-shape:t" inset="2.18439mm,1.0922mm,2.18439mm,1.0922mm">
                <w:txbxContent>
                  <w:p w:rsidR="00E02D55" w:rsidRPr="00BA62E9" w:rsidRDefault="00E02D55" w:rsidP="001B2B73">
                    <w:pPr>
                      <w:rPr>
                        <w:rFonts w:ascii="Arial" w:eastAsia="MS PGothic" w:hAnsi="Arial" w:cs="Arial"/>
                        <w:b/>
                        <w:bCs/>
                        <w:color w:val="000000"/>
                        <w:sz w:val="21"/>
                        <w:szCs w:val="24"/>
                      </w:rPr>
                    </w:pPr>
                    <w:r w:rsidRPr="00BA62E9">
                      <w:rPr>
                        <w:rFonts w:ascii="Arial" w:eastAsia="MS PGothic" w:hAnsi="Arial" w:cs="Arial"/>
                        <w:b/>
                        <w:bCs/>
                        <w:color w:val="000000"/>
                        <w:sz w:val="21"/>
                        <w:szCs w:val="24"/>
                      </w:rPr>
                      <w:t>Passive Infrastructure Operator (</w:t>
                    </w:r>
                    <w:proofErr w:type="spellStart"/>
                    <w:r w:rsidRPr="00BA62E9">
                      <w:rPr>
                        <w:rFonts w:ascii="Arial" w:eastAsia="MS PGothic" w:hAnsi="Arial" w:cs="Arial"/>
                        <w:b/>
                        <w:bCs/>
                        <w:color w:val="000000"/>
                        <w:sz w:val="21"/>
                        <w:szCs w:val="24"/>
                      </w:rPr>
                      <w:t>NetCo</w:t>
                    </w:r>
                    <w:proofErr w:type="spellEnd"/>
                    <w:r w:rsidRPr="00BA62E9">
                      <w:rPr>
                        <w:rFonts w:ascii="Arial" w:eastAsia="MS PGothic" w:hAnsi="Arial" w:cs="Arial"/>
                        <w:b/>
                        <w:bCs/>
                        <w:color w:val="000000"/>
                        <w:sz w:val="21"/>
                        <w:szCs w:val="24"/>
                      </w:rPr>
                      <w:t>)</w:t>
                    </w:r>
                  </w:p>
                  <w:p w:rsidR="00E02D55" w:rsidRPr="00BA62E9" w:rsidRDefault="00E02D55" w:rsidP="001B2B73">
                    <w:pPr>
                      <w:rPr>
                        <w:rFonts w:ascii="Arial" w:eastAsia="MS PGothic" w:hAnsi="Arial" w:cs="Arial"/>
                        <w:color w:val="000000"/>
                        <w:sz w:val="21"/>
                        <w:szCs w:val="24"/>
                      </w:rPr>
                    </w:pPr>
                    <w:r w:rsidRPr="00BA62E9">
                      <w:rPr>
                        <w:rFonts w:ascii="Arial" w:eastAsia="MS PGothic" w:hAnsi="Arial" w:cs="Arial"/>
                        <w:color w:val="000000"/>
                        <w:sz w:val="21"/>
                        <w:szCs w:val="24"/>
                      </w:rPr>
                      <w:t>Responsible for the design, build and operation of the passive NGN infrastructure including Ducts and Wire-lines</w:t>
                    </w:r>
                  </w:p>
                </w:txbxContent>
              </v:textbox>
            </v:shape>
          </v:group>
        </w:pict>
      </w:r>
      <w:r>
        <w:rPr>
          <w:lang w:eastAsia="ja-JP"/>
        </w:rPr>
        <w:pict>
          <v:shape id="_x0000_i1031" type="#_x0000_t75" style="width:482.25pt;height:444pt">
            <v:imagedata croptop="-65520f" cropbottom="65520f"/>
          </v:shape>
        </w:pict>
      </w:r>
    </w:p>
    <w:p w:rsidR="001B2B73" w:rsidRDefault="001B2B73" w:rsidP="001B2B73">
      <w:pPr>
        <w:pStyle w:val="FigureNotitle"/>
      </w:pPr>
      <w:r w:rsidRPr="00ED1418">
        <w:t xml:space="preserve">Figure </w:t>
      </w:r>
      <w:r w:rsidRPr="00ED1418">
        <w:rPr>
          <w:rFonts w:eastAsia="MS Mincho" w:hint="eastAsia"/>
          <w:lang w:eastAsia="zh-CN"/>
        </w:rPr>
        <w:t>9</w:t>
      </w:r>
      <w:r w:rsidRPr="00ED1418">
        <w:rPr>
          <w:rFonts w:hint="eastAsia"/>
          <w:lang w:eastAsia="ja-JP"/>
        </w:rPr>
        <w:t>-</w:t>
      </w:r>
      <w:r w:rsidRPr="00ED1418">
        <w:t xml:space="preserve">1: Three-layer </w:t>
      </w:r>
      <w:r w:rsidRPr="00ED1418">
        <w:rPr>
          <w:rFonts w:hint="eastAsia"/>
          <w:lang w:eastAsia="ja-JP"/>
        </w:rPr>
        <w:t>u</w:t>
      </w:r>
      <w:r w:rsidRPr="00ED1418">
        <w:t xml:space="preserve">ltra </w:t>
      </w:r>
      <w:r w:rsidRPr="00ED1418">
        <w:rPr>
          <w:rFonts w:hint="eastAsia"/>
          <w:lang w:eastAsia="ja-JP"/>
        </w:rPr>
        <w:t>h</w:t>
      </w:r>
      <w:r w:rsidRPr="00ED1418">
        <w:t xml:space="preserve">igh-speed </w:t>
      </w:r>
      <w:r w:rsidRPr="00ED1418">
        <w:rPr>
          <w:rFonts w:hint="eastAsia"/>
          <w:lang w:eastAsia="ja-JP"/>
        </w:rPr>
        <w:t>b</w:t>
      </w:r>
      <w:r w:rsidRPr="00ED1418">
        <w:t xml:space="preserve">roadband </w:t>
      </w:r>
      <w:r w:rsidRPr="00ED1418">
        <w:rPr>
          <w:rFonts w:hint="eastAsia"/>
          <w:lang w:eastAsia="ja-JP"/>
        </w:rPr>
        <w:t>n</w:t>
      </w:r>
      <w:r w:rsidRPr="00ED1418">
        <w:t xml:space="preserve">etwork </w:t>
      </w:r>
      <w:r w:rsidRPr="00ED1418">
        <w:rPr>
          <w:rFonts w:hint="eastAsia"/>
        </w:rPr>
        <w:t>c</w:t>
      </w:r>
      <w:r w:rsidRPr="00ED1418">
        <w:t>oncept</w:t>
      </w:r>
    </w:p>
    <w:p w:rsidR="00453668" w:rsidRPr="00453668" w:rsidRDefault="00453668" w:rsidP="00453668">
      <w:pPr>
        <w:rPr>
          <w:lang w:val="en-GB" w:eastAsia="en-US"/>
        </w:rPr>
      </w:pPr>
    </w:p>
    <w:p w:rsidR="001B2B73" w:rsidRPr="00ED1418" w:rsidRDefault="00865CC5" w:rsidP="001B2B73">
      <w:pPr>
        <w:jc w:val="center"/>
        <w:rPr>
          <w:b/>
          <w:bCs/>
          <w:sz w:val="20"/>
          <w:lang w:val="en-GB"/>
        </w:rPr>
      </w:pPr>
      <w:r w:rsidRPr="00865CC5">
        <w:rPr>
          <w:b/>
          <w:bCs/>
          <w:sz w:val="20"/>
          <w:lang w:val="en-GB"/>
        </w:rPr>
        <w:pict>
          <v:group id="_x0000_s1461" editas="canvas" style="position:absolute;margin-left:0;margin-top:0;width:431.1pt;height:189.65pt;z-index:251656192;mso-position-horizontal-relative:char;mso-position-vertical-relative:line" coordorigin="2911,4523" coordsize="6466,2901">
            <o:lock v:ext="edit" aspectratio="t"/>
            <v:shape id="_x0000_s1462" type="#_x0000_t75" style="position:absolute;left:2911;top:4523;width:6466;height:2901" o:preferrelative="f">
              <v:fill o:detectmouseclick="t"/>
              <v:path o:extrusionok="t" o:connecttype="none"/>
              <o:lock v:ext="edit" text="t"/>
            </v:shape>
            <v:rect id="_x0000_s1463" style="position:absolute;left:5402;top:4523;width:2239;height:2901" fillcolor="#f79646" strokecolor="#f2f2f2" strokeweight="3pt">
              <v:shadow on="t" type="perspective" color="#974706" opacity=".5" offset="1pt" offset2="-1pt"/>
              <v:textbox style="mso-next-textbox:#_x0000_s1463" inset="1mm,1mm,1mm,1mm">
                <w:txbxContent>
                  <w:p w:rsidR="00E02D55" w:rsidRDefault="00E02D55" w:rsidP="001B2B73">
                    <w:pPr>
                      <w:jc w:val="center"/>
                      <w:rPr>
                        <w:color w:val="000000"/>
                        <w:sz w:val="16"/>
                        <w:szCs w:val="16"/>
                        <w:lang w:val="en-SG"/>
                      </w:rPr>
                    </w:pPr>
                    <w:r>
                      <w:rPr>
                        <w:color w:val="000000"/>
                        <w:sz w:val="16"/>
                        <w:szCs w:val="16"/>
                        <w:lang w:val="en-SG"/>
                      </w:rPr>
                      <w:t>SERVICE PROVIDER</w:t>
                    </w:r>
                  </w:p>
                </w:txbxContent>
              </v:textbox>
            </v:rect>
            <v:shape id="_x0000_s1464" type="#_x0000_t202" style="position:absolute;left:8547;top:4523;width:830;height:2901" fillcolor="#c0504d" strokecolor="#f2f2f2" strokeweight="3pt">
              <v:shadow on="t" type="perspective" color="#622423" opacity=".5" offset="1pt" offset2="-1pt"/>
              <v:textbox style="mso-next-textbox:#_x0000_s1464" inset="1mm,1mm,1mm,1mm">
                <w:txbxContent>
                  <w:p w:rsidR="00E02D55" w:rsidRPr="00D365EF" w:rsidRDefault="00E02D55" w:rsidP="001B2B73">
                    <w:pPr>
                      <w:spacing w:before="40"/>
                      <w:jc w:val="center"/>
                      <w:rPr>
                        <w:color w:val="000000"/>
                        <w:sz w:val="16"/>
                        <w:szCs w:val="16"/>
                        <w:lang w:val="pt-BR"/>
                      </w:rPr>
                    </w:pPr>
                    <w:r w:rsidRPr="00D365EF">
                      <w:rPr>
                        <w:color w:val="000000"/>
                        <w:sz w:val="16"/>
                        <w:szCs w:val="16"/>
                        <w:lang w:val="pt-BR"/>
                      </w:rPr>
                      <w:t>C</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O</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N</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T</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E</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N</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T</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 xml:space="preserve"> </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P</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R</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O</w:t>
                    </w:r>
                  </w:p>
                  <w:p w:rsidR="00E02D55" w:rsidRPr="00D365EF" w:rsidRDefault="00E02D55" w:rsidP="001B2B73">
                    <w:pPr>
                      <w:spacing w:before="40"/>
                      <w:jc w:val="center"/>
                      <w:rPr>
                        <w:color w:val="000000"/>
                        <w:sz w:val="16"/>
                        <w:szCs w:val="16"/>
                        <w:lang w:val="pt-BR"/>
                      </w:rPr>
                    </w:pPr>
                    <w:r w:rsidRPr="00D365EF">
                      <w:rPr>
                        <w:color w:val="000000"/>
                        <w:sz w:val="16"/>
                        <w:szCs w:val="16"/>
                        <w:lang w:val="pt-BR"/>
                      </w:rPr>
                      <w:t>V</w:t>
                    </w:r>
                  </w:p>
                  <w:p w:rsidR="00E02D55" w:rsidRDefault="00E02D55" w:rsidP="001B2B73">
                    <w:pPr>
                      <w:spacing w:before="40"/>
                      <w:jc w:val="center"/>
                      <w:rPr>
                        <w:color w:val="000000"/>
                        <w:sz w:val="16"/>
                        <w:szCs w:val="16"/>
                        <w:lang w:val="en-SG"/>
                      </w:rPr>
                    </w:pPr>
                    <w:r>
                      <w:rPr>
                        <w:color w:val="000000"/>
                        <w:sz w:val="16"/>
                        <w:szCs w:val="16"/>
                        <w:lang w:val="en-SG"/>
                      </w:rPr>
                      <w:t>I</w:t>
                    </w:r>
                  </w:p>
                  <w:p w:rsidR="00E02D55" w:rsidRDefault="00E02D55" w:rsidP="001B2B73">
                    <w:pPr>
                      <w:spacing w:before="40"/>
                      <w:jc w:val="center"/>
                      <w:rPr>
                        <w:color w:val="000000"/>
                        <w:sz w:val="16"/>
                        <w:szCs w:val="16"/>
                        <w:lang w:val="en-SG"/>
                      </w:rPr>
                    </w:pPr>
                    <w:r>
                      <w:rPr>
                        <w:color w:val="000000"/>
                        <w:sz w:val="16"/>
                        <w:szCs w:val="16"/>
                        <w:lang w:val="en-SG"/>
                      </w:rPr>
                      <w:t>D</w:t>
                    </w:r>
                  </w:p>
                  <w:p w:rsidR="00E02D55" w:rsidRDefault="00E02D55" w:rsidP="001B2B73">
                    <w:pPr>
                      <w:spacing w:before="40"/>
                      <w:jc w:val="center"/>
                      <w:rPr>
                        <w:color w:val="000000"/>
                        <w:sz w:val="16"/>
                        <w:szCs w:val="16"/>
                        <w:lang w:val="en-SG"/>
                      </w:rPr>
                    </w:pPr>
                    <w:r>
                      <w:rPr>
                        <w:color w:val="000000"/>
                        <w:sz w:val="16"/>
                        <w:szCs w:val="16"/>
                        <w:lang w:val="en-SG"/>
                      </w:rPr>
                      <w:t>E</w:t>
                    </w:r>
                  </w:p>
                  <w:p w:rsidR="00E02D55" w:rsidRDefault="00E02D55" w:rsidP="001B2B73">
                    <w:pPr>
                      <w:spacing w:before="40"/>
                      <w:jc w:val="center"/>
                      <w:rPr>
                        <w:color w:val="000000"/>
                        <w:sz w:val="16"/>
                        <w:szCs w:val="16"/>
                        <w:lang w:val="en-SG"/>
                      </w:rPr>
                    </w:pPr>
                    <w:r>
                      <w:rPr>
                        <w:color w:val="000000"/>
                        <w:sz w:val="16"/>
                        <w:szCs w:val="16"/>
                        <w:lang w:val="en-SG"/>
                      </w:rPr>
                      <w:t>R</w:t>
                    </w:r>
                  </w:p>
                  <w:p w:rsidR="00E02D55" w:rsidRDefault="00E02D55" w:rsidP="001B2B73">
                    <w:pPr>
                      <w:rPr>
                        <w:color w:val="000000"/>
                        <w:sz w:val="16"/>
                        <w:szCs w:val="16"/>
                        <w:lang w:val="en-SG"/>
                      </w:rPr>
                    </w:pPr>
                  </w:p>
                </w:txbxContent>
              </v:textbox>
            </v:shape>
            <v:shape id="_x0000_s1465" type="#_x0000_t202" style="position:absolute;left:2911;top:4523;width:796;height:2901" fillcolor="#9bbb59" strokecolor="#f2f2f2" strokeweight="3pt">
              <v:shadow on="t" type="perspective" color="#4e6128" opacity=".5" offset="1pt" offset2="-1pt"/>
              <v:textbox style="mso-next-textbox:#_x0000_s1465" inset="1mm,1mm,1mm,1mm">
                <w:txbxContent>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pt-BR"/>
                      </w:rPr>
                    </w:pPr>
                    <w:r>
                      <w:rPr>
                        <w:color w:val="000000"/>
                        <w:sz w:val="16"/>
                        <w:szCs w:val="16"/>
                        <w:lang w:val="pt-BR"/>
                      </w:rPr>
                      <w:t>E</w:t>
                    </w:r>
                  </w:p>
                  <w:p w:rsidR="00E02D55" w:rsidRDefault="00E02D55" w:rsidP="001B2B73">
                    <w:pPr>
                      <w:jc w:val="center"/>
                      <w:rPr>
                        <w:color w:val="000000"/>
                        <w:sz w:val="16"/>
                        <w:szCs w:val="16"/>
                        <w:lang w:val="pt-BR"/>
                      </w:rPr>
                    </w:pPr>
                    <w:r>
                      <w:rPr>
                        <w:color w:val="000000"/>
                        <w:sz w:val="16"/>
                        <w:szCs w:val="16"/>
                        <w:lang w:val="pt-BR"/>
                      </w:rPr>
                      <w:t>N</w:t>
                    </w:r>
                  </w:p>
                  <w:p w:rsidR="00E02D55" w:rsidRDefault="00E02D55" w:rsidP="001B2B73">
                    <w:pPr>
                      <w:jc w:val="center"/>
                      <w:rPr>
                        <w:color w:val="000000"/>
                        <w:sz w:val="16"/>
                        <w:szCs w:val="16"/>
                        <w:lang w:val="pt-BR"/>
                      </w:rPr>
                    </w:pPr>
                    <w:r>
                      <w:rPr>
                        <w:color w:val="000000"/>
                        <w:sz w:val="16"/>
                        <w:szCs w:val="16"/>
                        <w:lang w:val="pt-BR"/>
                      </w:rPr>
                      <w:t>D</w:t>
                    </w:r>
                  </w:p>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pt-BR"/>
                      </w:rPr>
                    </w:pPr>
                    <w:r>
                      <w:rPr>
                        <w:color w:val="000000"/>
                        <w:sz w:val="16"/>
                        <w:szCs w:val="16"/>
                        <w:lang w:val="pt-BR"/>
                      </w:rPr>
                      <w:t>U</w:t>
                    </w:r>
                  </w:p>
                  <w:p w:rsidR="00E02D55" w:rsidRDefault="00E02D55" w:rsidP="001B2B73">
                    <w:pPr>
                      <w:jc w:val="center"/>
                      <w:rPr>
                        <w:color w:val="000000"/>
                        <w:sz w:val="16"/>
                        <w:szCs w:val="16"/>
                        <w:lang w:val="pt-BR"/>
                      </w:rPr>
                    </w:pPr>
                    <w:r>
                      <w:rPr>
                        <w:color w:val="000000"/>
                        <w:sz w:val="16"/>
                        <w:szCs w:val="16"/>
                        <w:lang w:val="pt-BR"/>
                      </w:rPr>
                      <w:t>S</w:t>
                    </w:r>
                  </w:p>
                  <w:p w:rsidR="00E02D55" w:rsidRDefault="00E02D55" w:rsidP="001B2B73">
                    <w:pPr>
                      <w:jc w:val="center"/>
                      <w:rPr>
                        <w:color w:val="000000"/>
                        <w:sz w:val="16"/>
                        <w:szCs w:val="16"/>
                        <w:lang w:val="pt-BR"/>
                      </w:rPr>
                    </w:pPr>
                    <w:r>
                      <w:rPr>
                        <w:color w:val="000000"/>
                        <w:sz w:val="16"/>
                        <w:szCs w:val="16"/>
                        <w:lang w:val="pt-BR"/>
                      </w:rPr>
                      <w:t>E</w:t>
                    </w:r>
                  </w:p>
                  <w:p w:rsidR="00E02D55" w:rsidRDefault="00E02D55" w:rsidP="001B2B73">
                    <w:pPr>
                      <w:jc w:val="center"/>
                      <w:rPr>
                        <w:color w:val="000000"/>
                        <w:sz w:val="16"/>
                        <w:szCs w:val="16"/>
                        <w:lang w:val="pt-BR"/>
                      </w:rPr>
                    </w:pPr>
                    <w:r>
                      <w:rPr>
                        <w:color w:val="000000"/>
                        <w:sz w:val="16"/>
                        <w:szCs w:val="16"/>
                        <w:lang w:val="pt-BR"/>
                      </w:rPr>
                      <w:t>R</w:t>
                    </w:r>
                  </w:p>
                  <w:p w:rsidR="00E02D55" w:rsidRDefault="00E02D55" w:rsidP="001B2B73">
                    <w:pPr>
                      <w:rPr>
                        <w:color w:val="000000"/>
                        <w:sz w:val="16"/>
                        <w:szCs w:val="16"/>
                        <w:lang w:val="en-SG"/>
                      </w:rPr>
                    </w:pPr>
                  </w:p>
                </w:txbxContent>
              </v:textbox>
            </v:shape>
            <v:shape id="_x0000_s1466" type="#_x0000_t202" style="position:absolute;left:5517;top:4980;width:990;height:2306" strokecolor="#fabf8f" strokeweight="1pt">
              <v:fill color2="#fbd4b4" focusposition="1" focussize="" focus="100%" type="gradient"/>
              <v:shadow on="t" type="perspective" color="#974706" opacity=".5" offset="1pt" offset2="-3pt"/>
              <v:textbox style="mso-next-textbox:#_x0000_s1466" inset="1mm,1mm,1mm,1mm">
                <w:txbxContent>
                  <w:p w:rsidR="00E02D55" w:rsidRDefault="00E02D55" w:rsidP="001B2B73">
                    <w:pPr>
                      <w:jc w:val="center"/>
                      <w:rPr>
                        <w:color w:val="000000"/>
                        <w:sz w:val="16"/>
                        <w:szCs w:val="16"/>
                      </w:rPr>
                    </w:pPr>
                  </w:p>
                  <w:p w:rsidR="00E02D55" w:rsidRDefault="00E02D55" w:rsidP="001B2B73">
                    <w:pPr>
                      <w:jc w:val="center"/>
                      <w:rPr>
                        <w:color w:val="000000"/>
                        <w:sz w:val="16"/>
                        <w:szCs w:val="16"/>
                        <w:lang w:val="en-SG"/>
                      </w:rPr>
                    </w:pPr>
                    <w:r>
                      <w:rPr>
                        <w:color w:val="000000"/>
                        <w:sz w:val="16"/>
                        <w:szCs w:val="16"/>
                        <w:lang w:val="en-SG"/>
                      </w:rPr>
                      <w:t>IPTV</w:t>
                    </w:r>
                  </w:p>
                  <w:p w:rsidR="00E02D55" w:rsidRDefault="00E02D55" w:rsidP="001B2B73">
                    <w:pPr>
                      <w:jc w:val="center"/>
                      <w:rPr>
                        <w:color w:val="000000"/>
                        <w:sz w:val="16"/>
                        <w:szCs w:val="16"/>
                        <w:lang w:val="en-SG"/>
                      </w:rPr>
                    </w:pPr>
                    <w:r>
                      <w:rPr>
                        <w:color w:val="000000"/>
                        <w:sz w:val="16"/>
                        <w:szCs w:val="16"/>
                        <w:lang w:val="en-SG"/>
                      </w:rPr>
                      <w:t>Service</w:t>
                    </w:r>
                  </w:p>
                  <w:p w:rsidR="00E02D55" w:rsidRDefault="00E02D55" w:rsidP="001B2B73">
                    <w:pPr>
                      <w:jc w:val="center"/>
                      <w:rPr>
                        <w:color w:val="000000"/>
                        <w:sz w:val="16"/>
                        <w:szCs w:val="16"/>
                        <w:lang w:val="en-SG"/>
                      </w:rPr>
                    </w:pPr>
                    <w:r>
                      <w:rPr>
                        <w:color w:val="000000"/>
                        <w:sz w:val="16"/>
                        <w:szCs w:val="16"/>
                        <w:lang w:val="en-SG"/>
                      </w:rPr>
                      <w:t>Platform</w:t>
                    </w:r>
                  </w:p>
                  <w:p w:rsidR="00E02D55" w:rsidRDefault="00E02D55" w:rsidP="001B2B73">
                    <w:pPr>
                      <w:jc w:val="center"/>
                      <w:rPr>
                        <w:color w:val="000000"/>
                        <w:sz w:val="16"/>
                        <w:szCs w:val="16"/>
                        <w:lang w:val="en-SG"/>
                      </w:rPr>
                    </w:pPr>
                    <w:r>
                      <w:rPr>
                        <w:color w:val="000000"/>
                        <w:sz w:val="16"/>
                        <w:szCs w:val="16"/>
                        <w:lang w:val="en-SG"/>
                      </w:rPr>
                      <w:t>Operator</w:t>
                    </w:r>
                  </w:p>
                </w:txbxContent>
              </v:textbox>
            </v:shape>
            <v:shape id="_x0000_s1467" type="#_x0000_t202" style="position:absolute;left:6578;top:5651;width:1001;height:562;v-text-anchor:middle" strokecolor="#fabf8f" strokeweight="1pt">
              <v:fill color2="#fbd4b4" focusposition="1" focussize="" focus="100%" type="gradient"/>
              <v:shadow on="t" type="perspective" color="#974706" opacity=".5" offset="1pt" offset2="-3pt"/>
              <v:textbox style="mso-next-textbox:#_x0000_s1467" inset="1mm,1mm,1mm,1mm">
                <w:txbxContent>
                  <w:p w:rsidR="00E02D55" w:rsidRDefault="00E02D55" w:rsidP="001B2B73">
                    <w:pPr>
                      <w:spacing w:before="200"/>
                      <w:jc w:val="center"/>
                      <w:rPr>
                        <w:color w:val="000000"/>
                        <w:sz w:val="16"/>
                        <w:szCs w:val="16"/>
                        <w:lang w:val="en-SG"/>
                      </w:rPr>
                    </w:pPr>
                    <w:r>
                      <w:rPr>
                        <w:rFonts w:hint="eastAsia"/>
                        <w:color w:val="000000"/>
                        <w:sz w:val="16"/>
                        <w:szCs w:val="16"/>
                        <w:lang w:val="en-SG" w:eastAsia="ja-JP"/>
                      </w:rPr>
                      <w:t>I</w:t>
                    </w:r>
                    <w:r>
                      <w:rPr>
                        <w:color w:val="000000"/>
                        <w:sz w:val="16"/>
                        <w:szCs w:val="16"/>
                        <w:lang w:val="en-SG"/>
                      </w:rPr>
                      <w:t>RSP 2</w:t>
                    </w:r>
                  </w:p>
                </w:txbxContent>
              </v:textbox>
            </v:shape>
            <v:shape id="_x0000_s1468" type="#_x0000_t202" style="position:absolute;left:6580;top:4980;width:999;height:560;v-text-anchor:middle" strokecolor="#fabf8f" strokeweight="1pt">
              <v:fill color2="#fbd4b4" focusposition="1" focussize="" focus="100%" type="gradient"/>
              <v:shadow on="t" type="perspective" color="#974706" opacity=".5" offset="1pt" offset2="-3pt"/>
              <v:textbox style="mso-next-textbox:#_x0000_s1468" inset="1mm,1mm,1mm,1mm">
                <w:txbxContent>
                  <w:p w:rsidR="00E02D55" w:rsidRDefault="00E02D55" w:rsidP="001B2B73">
                    <w:pPr>
                      <w:spacing w:before="200"/>
                      <w:jc w:val="center"/>
                      <w:rPr>
                        <w:color w:val="000000"/>
                        <w:sz w:val="16"/>
                        <w:szCs w:val="16"/>
                        <w:lang w:val="en-SG"/>
                      </w:rPr>
                    </w:pPr>
                    <w:r>
                      <w:rPr>
                        <w:rFonts w:hint="eastAsia"/>
                        <w:color w:val="000000"/>
                        <w:sz w:val="16"/>
                        <w:szCs w:val="16"/>
                        <w:lang w:val="en-SG" w:eastAsia="ja-JP"/>
                      </w:rPr>
                      <w:t>I</w:t>
                    </w:r>
                    <w:r>
                      <w:rPr>
                        <w:color w:val="000000"/>
                        <w:sz w:val="16"/>
                        <w:szCs w:val="16"/>
                        <w:lang w:val="en-SG"/>
                      </w:rPr>
                      <w:t>RSP 1</w:t>
                    </w:r>
                  </w:p>
                </w:txbxContent>
              </v:textbox>
            </v:shape>
            <v:shape id="_x0000_s1469" type="#_x0000_t202" style="position:absolute;left:6580;top:6854;width:1001;height:432;v-text-anchor:middle" strokecolor="#fabf8f" strokeweight="1pt">
              <v:fill color2="#fbd4b4" focusposition="1" focussize="" focus="100%" type="gradient"/>
              <v:shadow on="t" type="perspective" color="#974706" opacity=".5" offset="1pt" offset2="-3pt"/>
              <v:textbox style="mso-next-textbox:#_x0000_s1469" inset="1mm,1mm,1mm,1mm">
                <w:txbxContent>
                  <w:p w:rsidR="00E02D55" w:rsidRDefault="00E02D55" w:rsidP="001B2B73">
                    <w:pPr>
                      <w:spacing w:before="200"/>
                      <w:jc w:val="center"/>
                      <w:rPr>
                        <w:b/>
                        <w:bCs/>
                        <w:color w:val="000000"/>
                        <w:sz w:val="16"/>
                        <w:szCs w:val="16"/>
                        <w:lang w:val="en-SG"/>
                      </w:rPr>
                    </w:pPr>
                    <w:r>
                      <w:rPr>
                        <w:b/>
                        <w:bCs/>
                        <w:color w:val="000000"/>
                        <w:sz w:val="16"/>
                        <w:szCs w:val="16"/>
                        <w:lang w:val="en-SG"/>
                      </w:rPr>
                      <w:t>- - - -</w:t>
                    </w:r>
                  </w:p>
                </w:txbxContent>
              </v:textbox>
            </v:shape>
            <v:shape id="_x0000_s1470" type="#_x0000_t202" style="position:absolute;left:7270;top:6908;width:1563;height:319" strokecolor="#666" strokeweight="1pt">
              <v:fill color2="#999" focusposition="1" focussize="" focus="100%" type="gradient"/>
              <v:shadow on="t" type="perspective" color="#7f7f7f" opacity=".5" offset="1pt" offset2="-3pt"/>
              <v:textbox style="mso-next-textbox:#_x0000_s1470" inset="1mm,1mm,1mm,1mm">
                <w:txbxContent>
                  <w:p w:rsidR="00E02D55" w:rsidRDefault="00E02D55" w:rsidP="001B2B73">
                    <w:pPr>
                      <w:spacing w:before="40"/>
                      <w:jc w:val="center"/>
                      <w:rPr>
                        <w:b/>
                        <w:bCs/>
                        <w:color w:val="000000"/>
                        <w:sz w:val="16"/>
                        <w:szCs w:val="16"/>
                        <w:lang w:val="en-SG"/>
                      </w:rPr>
                    </w:pPr>
                    <w:r>
                      <w:rPr>
                        <w:b/>
                        <w:bCs/>
                        <w:color w:val="000000"/>
                        <w:sz w:val="16"/>
                        <w:szCs w:val="16"/>
                        <w:lang w:val="en-SG"/>
                      </w:rPr>
                      <w:t>- - - -</w:t>
                    </w:r>
                  </w:p>
                </w:txbxContent>
              </v:textbox>
            </v:shape>
            <v:shape id="_x0000_s1471" type="#_x0000_t202" style="position:absolute;left:7270;top:5118;width:1563;height:319" strokecolor="#666" strokeweight="1pt">
              <v:fill color2="#999" focusposition="1" focussize="" focus="100%" type="gradient"/>
              <v:shadow on="t" type="perspective" color="#7f7f7f" opacity=".5" offset="1pt" offset2="-3pt"/>
              <v:textbox style="mso-next-textbox:#_x0000_s1471" inset="1mm,1mm,1mm,1mm">
                <w:txbxContent>
                  <w:p w:rsidR="00E02D55" w:rsidRDefault="00E02D55" w:rsidP="001B2B73">
                    <w:pPr>
                      <w:spacing w:before="40"/>
                      <w:jc w:val="center"/>
                      <w:rPr>
                        <w:color w:val="000000"/>
                        <w:sz w:val="16"/>
                        <w:szCs w:val="16"/>
                        <w:lang w:val="en-SG"/>
                      </w:rPr>
                    </w:pPr>
                    <w:r>
                      <w:rPr>
                        <w:color w:val="000000"/>
                        <w:sz w:val="16"/>
                        <w:szCs w:val="16"/>
                        <w:lang w:val="en-SG"/>
                      </w:rPr>
                      <w:t>Content Provisioning</w:t>
                    </w:r>
                  </w:p>
                </w:txbxContent>
              </v:textbox>
            </v:shape>
            <v:shape id="_x0000_s1472" type="#_x0000_t202" style="position:absolute;left:7270;top:5823;width:1563;height:321" strokecolor="#666" strokeweight="1pt">
              <v:fill color2="#999" focusposition="1" focussize="" focus="100%" type="gradient"/>
              <v:shadow on="t" type="perspective" color="#7f7f7f" opacity=".5" offset="1pt" offset2="-3pt"/>
              <v:textbox style="mso-next-textbox:#_x0000_s1472" inset="1mm,1mm,1mm,1mm">
                <w:txbxContent>
                  <w:p w:rsidR="00E02D55" w:rsidRDefault="00E02D55" w:rsidP="001B2B73">
                    <w:pPr>
                      <w:spacing w:before="40"/>
                      <w:jc w:val="center"/>
                      <w:rPr>
                        <w:color w:val="000000"/>
                        <w:sz w:val="16"/>
                        <w:szCs w:val="16"/>
                        <w:lang w:val="en-SG"/>
                      </w:rPr>
                    </w:pPr>
                    <w:r>
                      <w:rPr>
                        <w:color w:val="000000"/>
                        <w:sz w:val="16"/>
                        <w:szCs w:val="16"/>
                        <w:lang w:val="en-SG"/>
                      </w:rPr>
                      <w:t>Content Provisioning</w:t>
                    </w:r>
                  </w:p>
                </w:txbxContent>
              </v:textbox>
            </v:shape>
            <v:shape id="_x0000_s1473" type="#_x0000_t202" style="position:absolute;left:6313;top:5173;width:462;height:1947" strokecolor="#666" strokeweight="1pt">
              <v:fill color2="#999" focusposition="1" focussize="" focus="100%" type="gradient"/>
              <v:shadow on="t" type="perspective" color="#7f7f7f" opacity=".5" offset="1pt" offset2="-3pt"/>
              <v:textbox style="mso-next-textbox:#_x0000_s1473" inset="1mm,1mm,1mm,1mm">
                <w:txbxContent>
                  <w:p w:rsidR="00E02D55" w:rsidRDefault="00E02D55" w:rsidP="001B2B73">
                    <w:pPr>
                      <w:jc w:val="center"/>
                      <w:rPr>
                        <w:color w:val="000000"/>
                        <w:sz w:val="16"/>
                        <w:szCs w:val="16"/>
                      </w:rPr>
                    </w:pPr>
                  </w:p>
                  <w:p w:rsidR="00E02D55" w:rsidRDefault="00E02D55" w:rsidP="001B2B73">
                    <w:pPr>
                      <w:jc w:val="center"/>
                      <w:rPr>
                        <w:color w:val="000000"/>
                        <w:sz w:val="16"/>
                        <w:szCs w:val="16"/>
                        <w:lang w:val="en-SG"/>
                      </w:rPr>
                    </w:pPr>
                    <w:r>
                      <w:rPr>
                        <w:color w:val="000000"/>
                        <w:sz w:val="16"/>
                        <w:szCs w:val="16"/>
                        <w:lang w:val="en-SG"/>
                      </w:rPr>
                      <w:t>IPTV</w:t>
                    </w:r>
                  </w:p>
                  <w:p w:rsidR="00E02D55" w:rsidRDefault="00E02D55" w:rsidP="001B2B73">
                    <w:pPr>
                      <w:jc w:val="center"/>
                      <w:rPr>
                        <w:color w:val="000000"/>
                        <w:sz w:val="16"/>
                        <w:szCs w:val="16"/>
                        <w:lang w:val="en-SG"/>
                      </w:rPr>
                    </w:pPr>
                    <w:r>
                      <w:rPr>
                        <w:color w:val="000000"/>
                        <w:sz w:val="16"/>
                        <w:szCs w:val="16"/>
                        <w:lang w:val="en-SG"/>
                      </w:rPr>
                      <w:t>Service</w:t>
                    </w:r>
                  </w:p>
                  <w:p w:rsidR="00E02D55" w:rsidRDefault="00E02D55" w:rsidP="001B2B73">
                    <w:pPr>
                      <w:jc w:val="center"/>
                      <w:rPr>
                        <w:color w:val="000000"/>
                        <w:sz w:val="16"/>
                        <w:szCs w:val="16"/>
                        <w:lang w:val="en-SG"/>
                      </w:rPr>
                    </w:pPr>
                    <w:r>
                      <w:rPr>
                        <w:color w:val="000000"/>
                        <w:sz w:val="16"/>
                        <w:szCs w:val="16"/>
                        <w:lang w:val="en-SG"/>
                      </w:rPr>
                      <w:t>API</w:t>
                    </w:r>
                  </w:p>
                </w:txbxContent>
              </v:textbox>
            </v:shape>
            <v:shape id="_x0000_s1474" type="#_x0000_t202" style="position:absolute;left:3974;top:4523;width:1080;height:2901" strokecolor="#4f81bd" strokeweight="1pt">
              <v:stroke dashstyle="dash"/>
              <v:shadow color="#868686"/>
              <v:textbox style="mso-next-textbox:#_x0000_s1474" inset="1mm,1mm,1mm,1mm">
                <w:txbxContent>
                  <w:p w:rsidR="00E02D55" w:rsidRDefault="00E02D55" w:rsidP="001B2B73">
                    <w:pPr>
                      <w:jc w:val="center"/>
                      <w:rPr>
                        <w:color w:val="000000"/>
                        <w:sz w:val="16"/>
                        <w:szCs w:val="16"/>
                        <w:lang w:val="pt-BR"/>
                      </w:rPr>
                    </w:pPr>
                    <w:r>
                      <w:rPr>
                        <w:color w:val="000000"/>
                        <w:sz w:val="16"/>
                        <w:szCs w:val="16"/>
                        <w:lang w:val="pt-BR"/>
                      </w:rPr>
                      <w:t>NETWORK</w:t>
                    </w:r>
                  </w:p>
                  <w:p w:rsidR="00E02D55" w:rsidRDefault="00E02D55" w:rsidP="001B2B73">
                    <w:pPr>
                      <w:spacing w:before="160"/>
                      <w:jc w:val="center"/>
                      <w:rPr>
                        <w:color w:val="000000"/>
                        <w:sz w:val="16"/>
                        <w:szCs w:val="16"/>
                        <w:lang w:val="pt-BR"/>
                      </w:rPr>
                    </w:pPr>
                    <w:r>
                      <w:rPr>
                        <w:color w:val="000000"/>
                        <w:sz w:val="16"/>
                        <w:szCs w:val="16"/>
                        <w:lang w:val="pt-BR"/>
                      </w:rPr>
                      <w:t>PROVIDER</w:t>
                    </w:r>
                  </w:p>
                  <w:p w:rsidR="00E02D55" w:rsidRDefault="00E02D55" w:rsidP="001B2B73">
                    <w:pPr>
                      <w:spacing w:before="160"/>
                      <w:jc w:val="center"/>
                      <w:rPr>
                        <w:color w:val="000000"/>
                        <w:sz w:val="16"/>
                        <w:szCs w:val="16"/>
                        <w:lang w:val="pt-BR"/>
                      </w:rPr>
                    </w:pPr>
                  </w:p>
                  <w:p w:rsidR="00E02D55" w:rsidRDefault="00E02D55" w:rsidP="001B2B73">
                    <w:pPr>
                      <w:jc w:val="center"/>
                      <w:rPr>
                        <w:color w:val="000000"/>
                        <w:sz w:val="16"/>
                        <w:szCs w:val="16"/>
                        <w:lang w:val="pt-BR"/>
                      </w:rPr>
                    </w:pPr>
                  </w:p>
                  <w:p w:rsidR="00E02D55" w:rsidRDefault="00E02D55" w:rsidP="001B2B73">
                    <w:pPr>
                      <w:jc w:val="center"/>
                      <w:rPr>
                        <w:color w:val="000000"/>
                        <w:sz w:val="16"/>
                        <w:szCs w:val="16"/>
                        <w:lang w:val="en-SG"/>
                      </w:rPr>
                    </w:pPr>
                    <w:r>
                      <w:rPr>
                        <w:color w:val="000000"/>
                        <w:sz w:val="16"/>
                        <w:szCs w:val="16"/>
                        <w:lang w:val="pt-BR"/>
                      </w:rPr>
                      <w:t>(</w:t>
                    </w:r>
                    <w:proofErr w:type="spellStart"/>
                    <w:r>
                      <w:rPr>
                        <w:color w:val="000000"/>
                        <w:sz w:val="16"/>
                        <w:szCs w:val="16"/>
                        <w:lang w:val="pt-BR"/>
                      </w:rPr>
                      <w:t>NetCo</w:t>
                    </w:r>
                    <w:proofErr w:type="spellEnd"/>
                    <w:r>
                      <w:rPr>
                        <w:color w:val="000000"/>
                        <w:sz w:val="16"/>
                        <w:szCs w:val="16"/>
                        <w:lang w:val="pt-BR"/>
                      </w:rPr>
                      <w:t xml:space="preserve"> &amp; </w:t>
                    </w:r>
                    <w:proofErr w:type="spellStart"/>
                    <w:r>
                      <w:rPr>
                        <w:color w:val="000000"/>
                        <w:sz w:val="16"/>
                        <w:szCs w:val="16"/>
                        <w:lang w:val="pt-BR"/>
                      </w:rPr>
                      <w:t>OpCo</w:t>
                    </w:r>
                    <w:proofErr w:type="spellEnd"/>
                    <w:r>
                      <w:rPr>
                        <w:color w:val="000000"/>
                        <w:sz w:val="16"/>
                        <w:szCs w:val="16"/>
                        <w:lang w:val="pt-BR"/>
                      </w:rPr>
                      <w:t>)</w:t>
                    </w:r>
                  </w:p>
                </w:txbxContent>
              </v:textbox>
            </v:shape>
            <v:shape id="_x0000_s1475" type="#_x0000_t202" style="position:absolute;left:3443;top:6473;width:5368;height:322" strokecolor="#666" strokeweight="1pt">
              <v:fill color2="#999" focusposition="1" focussize="" focus="100%" type="gradient"/>
              <v:shadow on="t" type="perspective" color="#7f7f7f" opacity=".5" offset="1pt" offset2="-3pt"/>
              <v:textbox style="mso-next-textbox:#_x0000_s1475" inset="1mm,1mm,1mm,1mm">
                <w:txbxContent>
                  <w:p w:rsidR="00E02D55" w:rsidRDefault="00E02D55" w:rsidP="001B2B73">
                    <w:pPr>
                      <w:spacing w:before="40"/>
                      <w:jc w:val="center"/>
                      <w:rPr>
                        <w:color w:val="000000"/>
                        <w:sz w:val="16"/>
                        <w:szCs w:val="16"/>
                        <w:lang w:val="en-SG"/>
                      </w:rPr>
                    </w:pPr>
                    <w:r>
                      <w:rPr>
                        <w:color w:val="000000"/>
                        <w:sz w:val="16"/>
                        <w:szCs w:val="16"/>
                        <w:lang w:val="en-SG"/>
                      </w:rPr>
                      <w:t>IPTV Metadata</w:t>
                    </w:r>
                  </w:p>
                </w:txbxContent>
              </v:textbox>
            </v:shape>
            <v:shape id="_x0000_s1476" type="#_x0000_t202" style="position:absolute;left:3443;top:6040;width:2247;height:321" strokecolor="#666" strokeweight="1pt">
              <v:fill color2="#999" focusposition="1" focussize="" focus="100%" type="gradient"/>
              <v:shadow on="t" type="perspective" color="#7f7f7f" opacity=".5" offset="1pt" offset2="-3pt"/>
              <v:textbox style="mso-next-textbox:#_x0000_s1476" inset="1mm,1mm,1mm,1mm">
                <w:txbxContent>
                  <w:p w:rsidR="00E02D55" w:rsidRDefault="00E02D55" w:rsidP="001B2B73">
                    <w:pPr>
                      <w:spacing w:before="40"/>
                      <w:jc w:val="center"/>
                      <w:rPr>
                        <w:color w:val="000000"/>
                        <w:sz w:val="16"/>
                        <w:szCs w:val="16"/>
                        <w:lang w:val="en-SG"/>
                      </w:rPr>
                    </w:pPr>
                    <w:r>
                      <w:rPr>
                        <w:color w:val="000000"/>
                        <w:sz w:val="16"/>
                        <w:szCs w:val="16"/>
                        <w:lang w:val="en-SG"/>
                      </w:rPr>
                      <w:t>IPTV Middleware</w:t>
                    </w:r>
                  </w:p>
                </w:txbxContent>
              </v:textbox>
            </v:shape>
            <v:shape id="_x0000_s1477" type="#_x0000_t202" style="position:absolute;left:3443;top:6913;width:2247;height:320" strokecolor="#666" strokeweight="1pt">
              <v:fill color2="#999" focusposition="1" focussize="" focus="100%" type="gradient"/>
              <v:shadow on="t" type="perspective" color="#7f7f7f" opacity=".5" offset="1pt" offset2="-3pt"/>
              <v:textbox style="mso-next-textbox:#_x0000_s1477" inset="1mm,1mm,1mm,1mm">
                <w:txbxContent>
                  <w:p w:rsidR="00E02D55" w:rsidRDefault="00E02D55" w:rsidP="001B2B73">
                    <w:pPr>
                      <w:spacing w:before="40"/>
                      <w:jc w:val="center"/>
                      <w:rPr>
                        <w:color w:val="000000"/>
                        <w:sz w:val="16"/>
                        <w:szCs w:val="16"/>
                        <w:lang w:val="en-SG"/>
                      </w:rPr>
                    </w:pPr>
                    <w:r>
                      <w:rPr>
                        <w:color w:val="000000"/>
                        <w:sz w:val="16"/>
                        <w:szCs w:val="16"/>
                        <w:lang w:val="en-SG"/>
                      </w:rPr>
                      <w:t>Toolbox for Content Coding</w:t>
                    </w:r>
                  </w:p>
                </w:txbxContent>
              </v:textbox>
            </v:shape>
            <v:shape id="_x0000_s1478" type="#_x0000_t202" style="position:absolute;left:3443;top:5227;width:2247;height:321" strokecolor="#666" strokeweight="1pt">
              <v:fill color2="#999" focusposition="1" focussize="" focus="100%" type="gradient"/>
              <v:shadow on="t" type="perspective" color="#7f7f7f" opacity=".5" offset="1pt" offset2="-3pt"/>
              <v:textbox style="mso-next-textbox:#_x0000_s1478" inset="1mm,1mm,1mm,1mm">
                <w:txbxContent>
                  <w:p w:rsidR="00E02D55" w:rsidRDefault="00E02D55" w:rsidP="001B2B73">
                    <w:pPr>
                      <w:spacing w:before="40"/>
                      <w:jc w:val="center"/>
                      <w:rPr>
                        <w:color w:val="000000"/>
                        <w:sz w:val="16"/>
                        <w:szCs w:val="16"/>
                        <w:lang w:val="en-SG"/>
                      </w:rPr>
                    </w:pPr>
                    <w:r>
                      <w:rPr>
                        <w:color w:val="000000"/>
                        <w:sz w:val="16"/>
                        <w:szCs w:val="16"/>
                        <w:lang w:val="en-SG"/>
                      </w:rPr>
                      <w:t>Service Discovery</w:t>
                    </w:r>
                  </w:p>
                </w:txbxContent>
              </v:textbox>
            </v:shape>
          </v:group>
        </w:pict>
      </w:r>
      <w:r w:rsidRPr="00865CC5">
        <w:rPr>
          <w:b/>
          <w:bCs/>
          <w:sz w:val="20"/>
          <w:lang w:val="en-GB"/>
        </w:rPr>
        <w:pict>
          <v:shape id="_x0000_i1032" type="#_x0000_t75" style="width:431.25pt;height:189.75pt">
            <v:imagedata croptop="-65520f" cropbottom="65520f"/>
          </v:shape>
        </w:pict>
      </w:r>
    </w:p>
    <w:p w:rsidR="001B2B73" w:rsidRPr="00ED1418" w:rsidRDefault="001B2B73" w:rsidP="001B2B73">
      <w:pPr>
        <w:pStyle w:val="FigureNotitle"/>
      </w:pPr>
      <w:r w:rsidRPr="00ED1418">
        <w:t xml:space="preserve">Figure </w:t>
      </w:r>
      <w:r w:rsidRPr="00ED1418">
        <w:rPr>
          <w:rFonts w:eastAsia="MS Mincho" w:hint="eastAsia"/>
          <w:lang w:eastAsia="zh-CN"/>
        </w:rPr>
        <w:t>9</w:t>
      </w:r>
      <w:r w:rsidRPr="00ED1418">
        <w:rPr>
          <w:rFonts w:hint="eastAsia"/>
        </w:rPr>
        <w:t>-</w:t>
      </w:r>
      <w:r w:rsidRPr="00ED1418">
        <w:t>2: IPTV Service Platform with Middleware, Application and Content Platforms</w:t>
      </w:r>
    </w:p>
    <w:p w:rsidR="001B2B73" w:rsidRPr="00ED1418" w:rsidRDefault="001B2B73" w:rsidP="001B2B73">
      <w:pPr>
        <w:pStyle w:val="Heading2"/>
      </w:pPr>
      <w:bookmarkStart w:id="357" w:name="_Toc114079842"/>
      <w:r w:rsidRPr="00ED1418">
        <w:rPr>
          <w:rFonts w:hint="eastAsia"/>
        </w:rPr>
        <w:lastRenderedPageBreak/>
        <w:tab/>
      </w:r>
      <w:bookmarkStart w:id="358" w:name="_Toc267074819"/>
      <w:bookmarkStart w:id="359" w:name="_Toc272246447"/>
      <w:bookmarkStart w:id="360" w:name="_Toc272247319"/>
      <w:bookmarkStart w:id="361" w:name="_Toc286245806"/>
      <w:r w:rsidRPr="00ED1418">
        <w:t xml:space="preserve">IPTV </w:t>
      </w:r>
      <w:r w:rsidRPr="00ED1418">
        <w:rPr>
          <w:rFonts w:hint="eastAsia"/>
        </w:rPr>
        <w:t>s</w:t>
      </w:r>
      <w:r w:rsidRPr="00ED1418">
        <w:t xml:space="preserve">ervice </w:t>
      </w:r>
      <w:r w:rsidRPr="00ED1418">
        <w:rPr>
          <w:rFonts w:hint="eastAsia"/>
        </w:rPr>
        <w:t>p</w:t>
      </w:r>
      <w:r w:rsidRPr="00ED1418">
        <w:t xml:space="preserve">latform </w:t>
      </w:r>
      <w:r w:rsidRPr="00ED1418">
        <w:rPr>
          <w:rFonts w:hint="eastAsia"/>
        </w:rPr>
        <w:t>o</w:t>
      </w:r>
      <w:r w:rsidRPr="00ED1418">
        <w:t xml:space="preserve">perator </w:t>
      </w:r>
      <w:r w:rsidRPr="00ED1418">
        <w:rPr>
          <w:rFonts w:hint="eastAsia"/>
        </w:rPr>
        <w:t>s</w:t>
      </w:r>
      <w:r w:rsidRPr="00ED1418">
        <w:t>cenarios</w:t>
      </w:r>
      <w:bookmarkEnd w:id="357"/>
      <w:bookmarkEnd w:id="358"/>
      <w:bookmarkEnd w:id="359"/>
      <w:bookmarkEnd w:id="360"/>
      <w:bookmarkEnd w:id="361"/>
    </w:p>
    <w:p w:rsidR="001B2B73" w:rsidRPr="00ED1418" w:rsidRDefault="001B2B73" w:rsidP="001B2B73">
      <w:pPr>
        <w:rPr>
          <w:lang w:val="en-GB"/>
        </w:rPr>
      </w:pPr>
      <w:r w:rsidRPr="00ED1418">
        <w:rPr>
          <w:lang w:val="en-GB"/>
        </w:rPr>
        <w:t xml:space="preserve">Using the example of the </w:t>
      </w:r>
      <w:r w:rsidRPr="00ED1418">
        <w:rPr>
          <w:rFonts w:hint="eastAsia"/>
          <w:lang w:val="en-GB" w:eastAsia="ja-JP"/>
        </w:rPr>
        <w:t xml:space="preserve">three-layer </w:t>
      </w:r>
      <w:r w:rsidRPr="00ED1418">
        <w:rPr>
          <w:lang w:val="en-GB" w:eastAsia="ja-JP"/>
        </w:rPr>
        <w:t>network</w:t>
      </w:r>
      <w:r w:rsidRPr="00ED1418">
        <w:rPr>
          <w:rFonts w:hint="eastAsia"/>
          <w:lang w:val="en-GB" w:eastAsia="ja-JP"/>
        </w:rPr>
        <w:t xml:space="preserve"> </w:t>
      </w:r>
      <w:r w:rsidRPr="00ED1418">
        <w:rPr>
          <w:lang w:val="en-GB"/>
        </w:rPr>
        <w:t xml:space="preserve">profile,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needs to provide an </w:t>
      </w:r>
      <w:r w:rsidRPr="00ED1418">
        <w:rPr>
          <w:rFonts w:hint="eastAsia"/>
          <w:lang w:val="en-GB" w:eastAsia="ja-JP"/>
        </w:rPr>
        <w:t>o</w:t>
      </w:r>
      <w:r w:rsidRPr="00ED1418">
        <w:rPr>
          <w:lang w:val="en-GB"/>
        </w:rPr>
        <w:t xml:space="preserve">pen-access model for all </w:t>
      </w:r>
      <w:proofErr w:type="spellStart"/>
      <w:r w:rsidRPr="00ED1418">
        <w:rPr>
          <w:rFonts w:hint="eastAsia"/>
          <w:lang w:val="en-GB" w:eastAsia="ja-JP"/>
        </w:rPr>
        <w:t>I</w:t>
      </w:r>
      <w:r w:rsidRPr="00ED1418">
        <w:rPr>
          <w:lang w:val="en-GB"/>
        </w:rPr>
        <w:t>RSPs</w:t>
      </w:r>
      <w:proofErr w:type="spellEnd"/>
      <w:r w:rsidRPr="00ED1418">
        <w:rPr>
          <w:lang w:val="en-GB"/>
        </w:rPr>
        <w:t xml:space="preserve"> so as to level the ‘playing field’.  In other words, small- and large-scale </w:t>
      </w:r>
      <w:proofErr w:type="spellStart"/>
      <w:r w:rsidRPr="00ED1418">
        <w:rPr>
          <w:rFonts w:hint="eastAsia"/>
          <w:lang w:val="en-GB" w:eastAsia="ja-JP"/>
        </w:rPr>
        <w:t>I</w:t>
      </w:r>
      <w:r w:rsidRPr="00ED1418">
        <w:rPr>
          <w:lang w:val="en-GB"/>
        </w:rPr>
        <w:t>RSPs</w:t>
      </w:r>
      <w:proofErr w:type="spellEnd"/>
      <w:r w:rsidRPr="00ED1418">
        <w:rPr>
          <w:lang w:val="en-GB"/>
        </w:rPr>
        <w:t xml:space="preserve"> should have equal access to the services provided by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perator since it is operated independent of all other IPTV business entities.</w:t>
      </w:r>
    </w:p>
    <w:p w:rsidR="001B2B73" w:rsidRPr="00ED1418" w:rsidRDefault="001B2B73" w:rsidP="001B2B73">
      <w:pPr>
        <w:rPr>
          <w:lang w:val="en-GB"/>
        </w:rPr>
      </w:pPr>
      <w:r w:rsidRPr="00ED1418">
        <w:rPr>
          <w:lang w:val="en-GB"/>
        </w:rPr>
        <w:t xml:space="preserve">With this concept in mind, we briefly mention two plausible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locations within the </w:t>
      </w:r>
      <w:r w:rsidRPr="00ED1418">
        <w:rPr>
          <w:rFonts w:hint="eastAsia"/>
          <w:lang w:val="en-GB" w:eastAsia="ja-JP"/>
        </w:rPr>
        <w:t>t</w:t>
      </w:r>
      <w:r w:rsidRPr="00ED1418">
        <w:rPr>
          <w:lang w:val="en-GB"/>
        </w:rPr>
        <w:t>hree-layer network architecture.</w:t>
      </w:r>
    </w:p>
    <w:p w:rsidR="001B2B73" w:rsidRPr="00ED1418" w:rsidRDefault="001B2B73" w:rsidP="0035747D">
      <w:pPr>
        <w:pStyle w:val="Headingib"/>
      </w:pPr>
      <w:r w:rsidRPr="00ED1418">
        <w:t>a)</w:t>
      </w:r>
      <w:r w:rsidR="0035747D">
        <w:tab/>
      </w:r>
      <w:r w:rsidRPr="00ED1418">
        <w:t xml:space="preserve">Operated by Three-layer network’s </w:t>
      </w:r>
      <w:proofErr w:type="spellStart"/>
      <w:r w:rsidRPr="00ED1418">
        <w:t>OpCo</w:t>
      </w:r>
      <w:proofErr w:type="spellEnd"/>
    </w:p>
    <w:p w:rsidR="001B2B73" w:rsidRPr="00ED1418" w:rsidRDefault="001B2B73" w:rsidP="001B2B73">
      <w:pPr>
        <w:rPr>
          <w:lang w:val="en-GB"/>
        </w:rPr>
      </w:pPr>
      <w:r w:rsidRPr="00ED1418">
        <w:rPr>
          <w:rFonts w:hint="eastAsia"/>
          <w:lang w:val="en-GB" w:eastAsia="ja-JP"/>
        </w:rPr>
        <w:t>T</w:t>
      </w:r>
      <w:r w:rsidRPr="00ED1418">
        <w:rPr>
          <w:lang w:val="en-GB"/>
        </w:rPr>
        <w:t xml:space="preserve">he </w:t>
      </w:r>
      <w:proofErr w:type="spellStart"/>
      <w:r w:rsidRPr="00ED1418">
        <w:rPr>
          <w:lang w:val="en-GB"/>
        </w:rPr>
        <w:t>OpCo</w:t>
      </w:r>
      <w:proofErr w:type="spellEnd"/>
      <w:r w:rsidRPr="00ED1418">
        <w:rPr>
          <w:lang w:val="en-GB"/>
        </w:rPr>
        <w:t xml:space="preserve"> may also be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To realise this scenario, the </w:t>
      </w:r>
      <w:proofErr w:type="spellStart"/>
      <w:r w:rsidRPr="00ED1418">
        <w:rPr>
          <w:lang w:val="en-GB"/>
        </w:rPr>
        <w:t>OpCo</w:t>
      </w:r>
      <w:proofErr w:type="spellEnd"/>
      <w:r w:rsidRPr="00ED1418">
        <w:rPr>
          <w:lang w:val="en-GB"/>
        </w:rPr>
        <w:t xml:space="preserve"> will have to go beyond being a bandwidth wholesaler and instead provide and manage the additional (common) IPTV platform components shown in </w:t>
      </w:r>
      <w:r w:rsidR="00ED1418">
        <w:rPr>
          <w:lang w:val="en-GB"/>
        </w:rPr>
        <w:t>Figure 7.1</w:t>
      </w:r>
      <w:r w:rsidRPr="00ED1418">
        <w:rPr>
          <w:lang w:val="en-GB"/>
        </w:rPr>
        <w:t>.</w:t>
      </w:r>
    </w:p>
    <w:p w:rsidR="001B2B73" w:rsidRPr="00ED1418" w:rsidRDefault="001B2B73" w:rsidP="0035747D">
      <w:pPr>
        <w:pStyle w:val="Headingib"/>
      </w:pPr>
      <w:proofErr w:type="spellStart"/>
      <w:r w:rsidRPr="00ED1418">
        <w:t>b</w:t>
      </w:r>
      <w:proofErr w:type="spellEnd"/>
      <w:r w:rsidRPr="00ED1418">
        <w:t>)</w:t>
      </w:r>
      <w:r w:rsidR="0035747D">
        <w:tab/>
      </w:r>
      <w:r w:rsidRPr="00ED1418">
        <w:t xml:space="preserve">Operated by Three-layer network’s </w:t>
      </w:r>
      <w:r w:rsidRPr="00ED1418">
        <w:rPr>
          <w:rFonts w:hint="eastAsia"/>
        </w:rPr>
        <w:t>I</w:t>
      </w:r>
      <w:r w:rsidRPr="00ED1418">
        <w:t>RSP</w:t>
      </w:r>
    </w:p>
    <w:p w:rsidR="001B2B73" w:rsidRPr="00ED1418" w:rsidRDefault="001B2B73" w:rsidP="001B2B73">
      <w:pPr>
        <w:rPr>
          <w:lang w:val="en-GB"/>
        </w:rPr>
      </w:pPr>
      <w:r w:rsidRPr="00ED1418">
        <w:rPr>
          <w:lang w:val="en-GB"/>
        </w:rPr>
        <w:t xml:space="preserve">In this scenario, a </w:t>
      </w:r>
      <w:r w:rsidRPr="00ED1418">
        <w:rPr>
          <w:rFonts w:hint="eastAsia"/>
          <w:lang w:val="en-GB" w:eastAsia="ja-JP"/>
        </w:rPr>
        <w:t>t</w:t>
      </w:r>
      <w:r w:rsidRPr="00ED1418">
        <w:rPr>
          <w:lang w:val="en-GB"/>
        </w:rPr>
        <w:t xml:space="preserve">hree-layer network’s </w:t>
      </w:r>
      <w:r w:rsidRPr="00ED1418">
        <w:rPr>
          <w:rFonts w:hint="eastAsia"/>
          <w:lang w:val="en-GB" w:eastAsia="ja-JP"/>
        </w:rPr>
        <w:t>I</w:t>
      </w:r>
      <w:r w:rsidRPr="00ED1418">
        <w:rPr>
          <w:lang w:val="en-GB"/>
        </w:rPr>
        <w:t xml:space="preserve">RSP is the IPTV </w:t>
      </w:r>
      <w:r w:rsidRPr="00ED1418">
        <w:rPr>
          <w:rFonts w:hint="eastAsia"/>
          <w:lang w:val="en-GB" w:eastAsia="ja-JP"/>
        </w:rPr>
        <w:t>s</w:t>
      </w:r>
      <w:r w:rsidRPr="00ED1418">
        <w:rPr>
          <w:lang w:val="en-GB"/>
        </w:rPr>
        <w:t xml:space="preserve">ervice </w:t>
      </w:r>
      <w:r w:rsidRPr="00ED1418">
        <w:rPr>
          <w:rFonts w:hint="eastAsia"/>
          <w:lang w:val="en-GB" w:eastAsia="ja-JP"/>
        </w:rPr>
        <w:t>p</w:t>
      </w:r>
      <w:r w:rsidRPr="00ED1418">
        <w:rPr>
          <w:lang w:val="en-GB"/>
        </w:rPr>
        <w:t xml:space="preserve">latform </w:t>
      </w:r>
      <w:r w:rsidRPr="00ED1418">
        <w:rPr>
          <w:rFonts w:hint="eastAsia"/>
          <w:lang w:val="en-GB" w:eastAsia="ja-JP"/>
        </w:rPr>
        <w:t>o</w:t>
      </w:r>
      <w:r w:rsidRPr="00ED1418">
        <w:rPr>
          <w:lang w:val="en-GB"/>
        </w:rPr>
        <w:t xml:space="preserve">perator.  This </w:t>
      </w:r>
      <w:r w:rsidRPr="00ED1418">
        <w:rPr>
          <w:rFonts w:hint="eastAsia"/>
          <w:lang w:val="en-GB" w:eastAsia="ja-JP"/>
        </w:rPr>
        <w:t>I</w:t>
      </w:r>
      <w:r w:rsidRPr="00ED1418">
        <w:rPr>
          <w:lang w:val="en-GB"/>
        </w:rPr>
        <w:t xml:space="preserve">RSP should be a non-profit and publicly-funded entity that will provide </w:t>
      </w:r>
      <w:r w:rsidRPr="00ED1418">
        <w:rPr>
          <w:rFonts w:hint="eastAsia"/>
          <w:lang w:val="en-GB" w:eastAsia="ja-JP"/>
        </w:rPr>
        <w:t>o</w:t>
      </w:r>
      <w:r w:rsidRPr="00ED1418">
        <w:rPr>
          <w:lang w:val="en-GB"/>
        </w:rPr>
        <w:t xml:space="preserve">pen-access to other (profit-driven) </w:t>
      </w:r>
      <w:proofErr w:type="spellStart"/>
      <w:r w:rsidRPr="00ED1418">
        <w:rPr>
          <w:rFonts w:hint="eastAsia"/>
          <w:lang w:val="en-GB" w:eastAsia="ja-JP"/>
        </w:rPr>
        <w:t>I</w:t>
      </w:r>
      <w:r w:rsidRPr="00ED1418">
        <w:rPr>
          <w:lang w:val="en-GB"/>
        </w:rPr>
        <w:t>RSPs</w:t>
      </w:r>
      <w:proofErr w:type="spellEnd"/>
      <w:r w:rsidRPr="00ED1418">
        <w:rPr>
          <w:lang w:val="en-GB"/>
        </w:rPr>
        <w:t xml:space="preserve">.  It will need to negotiate with the </w:t>
      </w:r>
      <w:proofErr w:type="spellStart"/>
      <w:r w:rsidRPr="00ED1418">
        <w:rPr>
          <w:lang w:val="en-GB"/>
        </w:rPr>
        <w:t>OpCo</w:t>
      </w:r>
      <w:proofErr w:type="spellEnd"/>
      <w:r w:rsidRPr="00ED1418">
        <w:rPr>
          <w:lang w:val="en-GB"/>
        </w:rPr>
        <w:t xml:space="preserve"> a set of commonly managed network services like bandwidth provisioning, charging facilities, and handle an eclectic-mix of terminals, on behalf of the other </w:t>
      </w:r>
      <w:proofErr w:type="spellStart"/>
      <w:r w:rsidRPr="00ED1418">
        <w:rPr>
          <w:rFonts w:hint="eastAsia"/>
          <w:lang w:val="en-GB" w:eastAsia="ja-JP"/>
        </w:rPr>
        <w:t>I</w:t>
      </w:r>
      <w:r w:rsidRPr="00ED1418">
        <w:rPr>
          <w:lang w:val="en-GB"/>
        </w:rPr>
        <w:t>RSPs</w:t>
      </w:r>
      <w:proofErr w:type="spellEnd"/>
      <w:r w:rsidRPr="00ED1418">
        <w:rPr>
          <w:lang w:val="en-GB"/>
        </w:rPr>
        <w:t>.</w:t>
      </w:r>
    </w:p>
    <w:p w:rsidR="001B2B73" w:rsidRPr="00ED1418" w:rsidRDefault="001B2B73" w:rsidP="001B2B73">
      <w:pPr>
        <w:pStyle w:val="Heading2"/>
      </w:pPr>
      <w:bookmarkStart w:id="362" w:name="_Toc244548420"/>
      <w:bookmarkStart w:id="363" w:name="_Toc267074820"/>
      <w:bookmarkStart w:id="364" w:name="_Toc272246448"/>
      <w:bookmarkStart w:id="365" w:name="_Toc272247320"/>
      <w:bookmarkStart w:id="366" w:name="_Ref202936596"/>
      <w:bookmarkStart w:id="367" w:name="_Toc218932575"/>
      <w:bookmarkStart w:id="368" w:name="_Toc286245807"/>
      <w:r w:rsidRPr="00ED1418">
        <w:t>IPTV service platform operator support services</w:t>
      </w:r>
      <w:bookmarkEnd w:id="362"/>
      <w:bookmarkEnd w:id="363"/>
      <w:bookmarkEnd w:id="364"/>
      <w:bookmarkEnd w:id="365"/>
      <w:bookmarkEnd w:id="368"/>
    </w:p>
    <w:p w:rsidR="001B2B73" w:rsidRPr="00ED1418" w:rsidRDefault="001B2B73" w:rsidP="001B2B73">
      <w:pPr>
        <w:rPr>
          <w:lang w:val="en-GB"/>
        </w:rPr>
      </w:pPr>
      <w:r w:rsidRPr="00ED1418">
        <w:rPr>
          <w:lang w:val="en-GB"/>
        </w:rPr>
        <w:t xml:space="preserve">To ensure non-discriminatory access, the IPTV service platform operator can provide the following support services common to all </w:t>
      </w:r>
      <w:proofErr w:type="spellStart"/>
      <w:r w:rsidRPr="00ED1418">
        <w:rPr>
          <w:rFonts w:hint="eastAsia"/>
          <w:lang w:val="en-GB" w:eastAsia="ja-JP"/>
        </w:rPr>
        <w:t>I</w:t>
      </w:r>
      <w:r w:rsidRPr="00ED1418">
        <w:rPr>
          <w:lang w:val="en-GB"/>
        </w:rPr>
        <w:t>RSPs</w:t>
      </w:r>
      <w:proofErr w:type="spellEnd"/>
      <w:r w:rsidRPr="00ED1418">
        <w:rPr>
          <w:lang w:val="en-GB"/>
        </w:rPr>
        <w:t>:</w:t>
      </w:r>
    </w:p>
    <w:p w:rsidR="001B2B73" w:rsidRPr="00ED1418" w:rsidRDefault="001B2B73" w:rsidP="0003448C">
      <w:pPr>
        <w:pStyle w:val="Heading3"/>
      </w:pPr>
      <w:bookmarkStart w:id="369" w:name="_Toc286245808"/>
      <w:r w:rsidRPr="00ED1418">
        <w:t>Content Services</w:t>
      </w:r>
      <w:bookmarkEnd w:id="369"/>
    </w:p>
    <w:p w:rsidR="001B2B73" w:rsidRPr="00ED1418" w:rsidRDefault="001B2B73" w:rsidP="00DC5B15">
      <w:pPr>
        <w:numPr>
          <w:ilvl w:val="0"/>
          <w:numId w:val="72"/>
        </w:numPr>
        <w:overflowPunct w:val="0"/>
        <w:autoSpaceDE w:val="0"/>
        <w:autoSpaceDN w:val="0"/>
        <w:adjustRightInd w:val="0"/>
        <w:ind w:left="567" w:hanging="567"/>
        <w:textAlignment w:val="baseline"/>
        <w:rPr>
          <w:lang w:val="en-GB"/>
        </w:rPr>
      </w:pPr>
      <w:bookmarkStart w:id="370" w:name="_Ref204777758"/>
      <w:r w:rsidRPr="00ED1418">
        <w:rPr>
          <w:lang w:val="en-GB"/>
        </w:rPr>
        <w:t>Support both standard-definition (SD) and high-definition (HD) contents.</w:t>
      </w:r>
      <w:bookmarkEnd w:id="370"/>
    </w:p>
    <w:p w:rsidR="001B2B73" w:rsidRPr="00ED1418" w:rsidRDefault="001B2B73" w:rsidP="00DC5B15">
      <w:pPr>
        <w:numPr>
          <w:ilvl w:val="0"/>
          <w:numId w:val="72"/>
        </w:numPr>
        <w:overflowPunct w:val="0"/>
        <w:autoSpaceDE w:val="0"/>
        <w:autoSpaceDN w:val="0"/>
        <w:adjustRightInd w:val="0"/>
        <w:ind w:left="567" w:hanging="567"/>
        <w:textAlignment w:val="baseline"/>
        <w:rPr>
          <w:lang w:val="en-GB"/>
        </w:rPr>
      </w:pPr>
      <w:r w:rsidRPr="00ED1418">
        <w:rPr>
          <w:lang w:val="en-GB"/>
        </w:rPr>
        <w:t>Provide quality-of-service sessions for carried traffic like video and audio streams.</w:t>
      </w:r>
    </w:p>
    <w:p w:rsidR="001B2B73" w:rsidRPr="00ED1418" w:rsidRDefault="001B2B73" w:rsidP="00DC5B15">
      <w:pPr>
        <w:numPr>
          <w:ilvl w:val="0"/>
          <w:numId w:val="72"/>
        </w:numPr>
        <w:overflowPunct w:val="0"/>
        <w:autoSpaceDE w:val="0"/>
        <w:autoSpaceDN w:val="0"/>
        <w:adjustRightInd w:val="0"/>
        <w:ind w:left="567" w:hanging="567"/>
        <w:textAlignment w:val="baseline"/>
        <w:rPr>
          <w:lang w:val="en-GB"/>
        </w:rPr>
      </w:pPr>
      <w:bookmarkStart w:id="371" w:name="_Ref204777771"/>
      <w:r w:rsidRPr="00ED1418">
        <w:rPr>
          <w:lang w:val="en-GB"/>
        </w:rPr>
        <w:t>The outputs of any encoding and processing shall provide a unicast or multicast stream as stipulated in the [ITU-T H.</w:t>
      </w:r>
      <w:r w:rsidRPr="00ED1418">
        <w:rPr>
          <w:rFonts w:hint="eastAsia"/>
          <w:lang w:val="en-GB" w:eastAsia="ja-JP"/>
        </w:rPr>
        <w:t>770</w:t>
      </w:r>
      <w:r w:rsidRPr="00ED1418">
        <w:rPr>
          <w:lang w:val="en-GB"/>
        </w:rPr>
        <w:t>].</w:t>
      </w:r>
      <w:bookmarkEnd w:id="371"/>
    </w:p>
    <w:p w:rsidR="001B2B73" w:rsidRPr="00ED1418" w:rsidRDefault="001B2B73" w:rsidP="00DC5B15">
      <w:pPr>
        <w:numPr>
          <w:ilvl w:val="0"/>
          <w:numId w:val="72"/>
        </w:numPr>
        <w:overflowPunct w:val="0"/>
        <w:autoSpaceDE w:val="0"/>
        <w:autoSpaceDN w:val="0"/>
        <w:adjustRightInd w:val="0"/>
        <w:ind w:left="567" w:hanging="567"/>
        <w:textAlignment w:val="baseline"/>
        <w:rPr>
          <w:lang w:val="en-GB"/>
        </w:rPr>
      </w:pPr>
      <w:bookmarkStart w:id="372" w:name="_Ref204777825"/>
      <w:r w:rsidRPr="00ED1418">
        <w:rPr>
          <w:lang w:val="en-GB"/>
        </w:rPr>
        <w:t>Support both free-to-air and subscription-based multicast services.</w:t>
      </w:r>
      <w:bookmarkEnd w:id="372"/>
    </w:p>
    <w:p w:rsidR="001B2B73" w:rsidRPr="00ED1418" w:rsidRDefault="001B2B73" w:rsidP="00DC5B15">
      <w:pPr>
        <w:numPr>
          <w:ilvl w:val="0"/>
          <w:numId w:val="72"/>
        </w:numPr>
        <w:overflowPunct w:val="0"/>
        <w:autoSpaceDE w:val="0"/>
        <w:autoSpaceDN w:val="0"/>
        <w:adjustRightInd w:val="0"/>
        <w:ind w:left="567" w:hanging="567"/>
        <w:textAlignment w:val="baseline"/>
        <w:rPr>
          <w:lang w:val="en-GB"/>
        </w:rPr>
      </w:pPr>
      <w:bookmarkStart w:id="373" w:name="_Ref204777839"/>
      <w:r w:rsidRPr="00ED1418">
        <w:rPr>
          <w:lang w:val="en-GB"/>
        </w:rPr>
        <w:t>Support on-demand unicast services.</w:t>
      </w:r>
      <w:bookmarkEnd w:id="373"/>
    </w:p>
    <w:p w:rsidR="001B2B73" w:rsidRPr="00ED1418" w:rsidRDefault="001B2B73" w:rsidP="0003448C">
      <w:pPr>
        <w:pStyle w:val="Heading3"/>
      </w:pPr>
      <w:bookmarkStart w:id="374" w:name="_Toc286245809"/>
      <w:r w:rsidRPr="00ED1418">
        <w:t>Interactive Services</w:t>
      </w:r>
      <w:bookmarkEnd w:id="374"/>
    </w:p>
    <w:p w:rsidR="001B2B73" w:rsidRPr="00ED1418" w:rsidRDefault="001B2B73" w:rsidP="00DC5B15">
      <w:pPr>
        <w:numPr>
          <w:ilvl w:val="0"/>
          <w:numId w:val="71"/>
        </w:numPr>
        <w:overflowPunct w:val="0"/>
        <w:autoSpaceDE w:val="0"/>
        <w:autoSpaceDN w:val="0"/>
        <w:adjustRightInd w:val="0"/>
        <w:ind w:left="567" w:hanging="567"/>
        <w:textAlignment w:val="baseline"/>
        <w:rPr>
          <w:lang w:val="en-GB"/>
        </w:rPr>
      </w:pPr>
      <w:bookmarkStart w:id="375" w:name="_Ref204777949"/>
      <w:r w:rsidRPr="00ED1418">
        <w:rPr>
          <w:lang w:val="en-GB"/>
        </w:rPr>
        <w:t>Support messaging to single user, group of users or all users based on a given criteria. Messages may require a user intervention in order to be removed from the screen.</w:t>
      </w:r>
      <w:bookmarkEnd w:id="375"/>
    </w:p>
    <w:p w:rsidR="001B2B73" w:rsidRPr="00ED1418" w:rsidRDefault="001B2B73" w:rsidP="00DC5B15">
      <w:pPr>
        <w:numPr>
          <w:ilvl w:val="0"/>
          <w:numId w:val="71"/>
        </w:numPr>
        <w:overflowPunct w:val="0"/>
        <w:autoSpaceDE w:val="0"/>
        <w:autoSpaceDN w:val="0"/>
        <w:adjustRightInd w:val="0"/>
        <w:ind w:left="567" w:hanging="567"/>
        <w:textAlignment w:val="baseline"/>
        <w:rPr>
          <w:lang w:val="en-GB"/>
        </w:rPr>
      </w:pPr>
      <w:bookmarkStart w:id="376" w:name="_Ref203474319"/>
      <w:r w:rsidRPr="00ED1418">
        <w:rPr>
          <w:lang w:val="en-GB"/>
        </w:rPr>
        <w:t>Support an interactive services porta</w:t>
      </w:r>
      <w:bookmarkEnd w:id="376"/>
      <w:r w:rsidRPr="00ED1418">
        <w:rPr>
          <w:lang w:val="en-GB"/>
        </w:rPr>
        <w:t>l.  Example services are road traffic condition, transport map and guide, multimedia sites, online purchases, and info-services for government and community.</w:t>
      </w:r>
    </w:p>
    <w:p w:rsidR="001B2B73" w:rsidRPr="00ED1418" w:rsidRDefault="001B2B73" w:rsidP="00DC5B15">
      <w:pPr>
        <w:numPr>
          <w:ilvl w:val="0"/>
          <w:numId w:val="71"/>
        </w:numPr>
        <w:overflowPunct w:val="0"/>
        <w:autoSpaceDE w:val="0"/>
        <w:autoSpaceDN w:val="0"/>
        <w:adjustRightInd w:val="0"/>
        <w:ind w:left="567" w:hanging="567"/>
        <w:textAlignment w:val="baseline"/>
        <w:rPr>
          <w:lang w:val="en-GB"/>
        </w:rPr>
      </w:pPr>
      <w:bookmarkStart w:id="377" w:name="_Ref203279226"/>
      <w:r w:rsidRPr="00ED1418">
        <w:rPr>
          <w:lang w:val="en-GB"/>
        </w:rPr>
        <w:t>Support an interactive EPG with user-friendly graphical interface</w:t>
      </w:r>
      <w:bookmarkEnd w:id="377"/>
      <w:r w:rsidRPr="00ED1418">
        <w:rPr>
          <w:lang w:val="en-GB"/>
        </w:rPr>
        <w:t xml:space="preserve">.  Example of interface includes </w:t>
      </w:r>
      <w:bookmarkStart w:id="378" w:name="_Ref204777968"/>
      <w:r w:rsidRPr="00ED1418">
        <w:rPr>
          <w:lang w:val="en-GB"/>
        </w:rPr>
        <w:t>version display</w:t>
      </w:r>
      <w:bookmarkEnd w:id="378"/>
      <w:r w:rsidRPr="00ED1418">
        <w:rPr>
          <w:lang w:val="en-GB"/>
        </w:rPr>
        <w:t>, search, theme personalization, and programme information for present and future events.</w:t>
      </w:r>
    </w:p>
    <w:p w:rsidR="001B2B73" w:rsidRPr="00ED1418" w:rsidRDefault="001B2B73" w:rsidP="001B2B73">
      <w:pPr>
        <w:rPr>
          <w:lang w:val="en-GB" w:eastAsia="ja-JP"/>
        </w:rPr>
      </w:pPr>
      <w:bookmarkStart w:id="379" w:name="_Toc199167551"/>
      <w:bookmarkStart w:id="380" w:name="_Toc199200146"/>
      <w:bookmarkStart w:id="381" w:name="_Toc199167552"/>
      <w:bookmarkStart w:id="382" w:name="_Toc199200147"/>
      <w:bookmarkEnd w:id="379"/>
      <w:bookmarkEnd w:id="380"/>
      <w:bookmarkEnd w:id="381"/>
      <w:bookmarkEnd w:id="382"/>
    </w:p>
    <w:p w:rsidR="001B2B73" w:rsidRPr="00ED1418" w:rsidRDefault="001B2B73" w:rsidP="00CA2901">
      <w:pPr>
        <w:pStyle w:val="Heading1"/>
        <w:numPr>
          <w:ilvl w:val="0"/>
          <w:numId w:val="0"/>
        </w:numPr>
        <w:spacing w:line="360" w:lineRule="auto"/>
        <w:jc w:val="center"/>
        <w:rPr>
          <w:sz w:val="28"/>
          <w:szCs w:val="28"/>
        </w:rPr>
      </w:pPr>
      <w:bookmarkStart w:id="383" w:name="_Toc267074821"/>
      <w:bookmarkStart w:id="384" w:name="_Toc272246449"/>
      <w:bookmarkStart w:id="385" w:name="_Toc272247321"/>
      <w:bookmarkStart w:id="386" w:name="_Toc244548424"/>
      <w:bookmarkStart w:id="387" w:name="_Toc286245810"/>
      <w:r w:rsidRPr="00ED1418">
        <w:rPr>
          <w:rFonts w:hint="eastAsia"/>
          <w:sz w:val="28"/>
          <w:szCs w:val="28"/>
        </w:rPr>
        <w:lastRenderedPageBreak/>
        <w:t>Appendix I</w:t>
      </w:r>
      <w:r w:rsidR="00CA2901">
        <w:rPr>
          <w:sz w:val="28"/>
          <w:szCs w:val="28"/>
        </w:rPr>
        <w:t>:</w:t>
      </w:r>
      <w:r w:rsidRPr="00ED1418">
        <w:rPr>
          <w:sz w:val="28"/>
          <w:szCs w:val="28"/>
        </w:rPr>
        <w:br/>
      </w:r>
      <w:r w:rsidRPr="00ED1418">
        <w:rPr>
          <w:rFonts w:hint="eastAsia"/>
          <w:sz w:val="28"/>
          <w:szCs w:val="28"/>
        </w:rPr>
        <w:t>Enterprise model for NGN</w:t>
      </w:r>
      <w:bookmarkEnd w:id="383"/>
      <w:bookmarkEnd w:id="384"/>
      <w:bookmarkEnd w:id="385"/>
      <w:bookmarkEnd w:id="387"/>
    </w:p>
    <w:p w:rsidR="001B2B73" w:rsidRPr="00ED1418" w:rsidRDefault="001B2B73" w:rsidP="001B2B73">
      <w:pPr>
        <w:pStyle w:val="Heading2"/>
        <w:numPr>
          <w:ilvl w:val="0"/>
          <w:numId w:val="0"/>
        </w:numPr>
      </w:pPr>
      <w:bookmarkStart w:id="388" w:name="_Toc244548426"/>
      <w:bookmarkStart w:id="389" w:name="_Toc267074822"/>
      <w:bookmarkStart w:id="390" w:name="_Toc272246450"/>
      <w:bookmarkStart w:id="391" w:name="_Toc272247322"/>
      <w:bookmarkStart w:id="392" w:name="_Toc286245811"/>
      <w:bookmarkEnd w:id="386"/>
      <w:r w:rsidRPr="00ED1418">
        <w:rPr>
          <w:rFonts w:hint="eastAsia"/>
        </w:rPr>
        <w:t>I</w:t>
      </w:r>
      <w:r w:rsidRPr="00ED1418">
        <w:t>.</w:t>
      </w:r>
      <w:r w:rsidRPr="00ED1418">
        <w:rPr>
          <w:rFonts w:hint="eastAsia"/>
        </w:rPr>
        <w:t>1</w:t>
      </w:r>
      <w:r w:rsidRPr="00ED1418">
        <w:tab/>
      </w:r>
      <w:r w:rsidRPr="00ED1418">
        <w:rPr>
          <w:rFonts w:hint="eastAsia"/>
        </w:rPr>
        <w:t>Basic service role model</w:t>
      </w:r>
      <w:bookmarkEnd w:id="388"/>
      <w:bookmarkEnd w:id="389"/>
      <w:bookmarkEnd w:id="390"/>
      <w:bookmarkEnd w:id="391"/>
      <w:bookmarkEnd w:id="392"/>
      <w:r w:rsidRPr="00ED1418">
        <w:rPr>
          <w:rFonts w:hint="eastAsia"/>
        </w:rPr>
        <w:t xml:space="preserve"> </w:t>
      </w:r>
    </w:p>
    <w:p w:rsidR="001B2B73" w:rsidRPr="0035747D" w:rsidRDefault="001B2B73" w:rsidP="0003448C">
      <w:r w:rsidRPr="0035747D">
        <w:rPr>
          <w:rFonts w:hint="eastAsia"/>
        </w:rPr>
        <w:t xml:space="preserve">This </w:t>
      </w:r>
      <w:r w:rsidR="0003448C">
        <w:t>clause</w:t>
      </w:r>
      <w:r w:rsidRPr="0035747D">
        <w:rPr>
          <w:rFonts w:hint="eastAsia"/>
        </w:rPr>
        <w:t xml:space="preserve"> provides additional information for consideration of IPTV retail service provider model over NGN.</w:t>
      </w:r>
    </w:p>
    <w:p w:rsidR="001B2B73" w:rsidRPr="0035747D" w:rsidRDefault="001B2B73" w:rsidP="0035747D">
      <w:r w:rsidRPr="0035747D">
        <w:t>[b-ITU-T UMTS 22.01]</w:t>
      </w:r>
      <w:r w:rsidRPr="0035747D">
        <w:rPr>
          <w:rFonts w:hint="eastAsia"/>
        </w:rPr>
        <w:t>.and [</w:t>
      </w:r>
      <w:proofErr w:type="spellStart"/>
      <w:r w:rsidRPr="0035747D">
        <w:rPr>
          <w:rFonts w:hint="eastAsia"/>
        </w:rPr>
        <w:t>b_ITU</w:t>
      </w:r>
      <w:proofErr w:type="spellEnd"/>
      <w:r w:rsidRPr="0035747D">
        <w:rPr>
          <w:rFonts w:hint="eastAsia"/>
        </w:rPr>
        <w:t xml:space="preserve">-T Y.2012] introduce </w:t>
      </w:r>
      <w:r w:rsidRPr="0035747D">
        <w:t>an enterprise model to identify interfaces that are likely to be of general commercial importance.</w:t>
      </w:r>
      <w:r w:rsidRPr="0035747D">
        <w:rPr>
          <w:rFonts w:hint="eastAsia"/>
        </w:rPr>
        <w:t xml:space="preserve"> </w:t>
      </w:r>
      <w:r w:rsidRPr="0035747D">
        <w:t>To do this, a number of roles are identified, which describe reasonably well-defined business activities that are unlikely to be subdivided between a numbers of players</w:t>
      </w:r>
      <w:r w:rsidRPr="0035747D">
        <w:rPr>
          <w:rFonts w:hint="eastAsia"/>
        </w:rPr>
        <w:t>.</w:t>
      </w:r>
    </w:p>
    <w:p w:rsidR="001B2B73" w:rsidRPr="0035747D" w:rsidRDefault="001B2B73" w:rsidP="0035747D">
      <w:r w:rsidRPr="0035747D">
        <w:t xml:space="preserve">A basic role model for NGN </w:t>
      </w:r>
      <w:r w:rsidRPr="0035747D">
        <w:rPr>
          <w:rFonts w:hint="eastAsia"/>
        </w:rPr>
        <w:t>is discussed in [</w:t>
      </w:r>
      <w:proofErr w:type="spellStart"/>
      <w:r w:rsidRPr="0035747D">
        <w:rPr>
          <w:rFonts w:hint="eastAsia"/>
        </w:rPr>
        <w:t>b_ITU</w:t>
      </w:r>
      <w:proofErr w:type="spellEnd"/>
      <w:r w:rsidRPr="0035747D">
        <w:rPr>
          <w:rFonts w:hint="eastAsia"/>
        </w:rPr>
        <w:t>-T Y.2012] according to following model in</w:t>
      </w:r>
      <w:r w:rsidRPr="0035747D">
        <w:t xml:space="preserve"> [b-ITU-T UMTS 22.01]</w:t>
      </w:r>
      <w:r w:rsidRPr="0035747D">
        <w:rPr>
          <w:rFonts w:hint="eastAsia"/>
        </w:rPr>
        <w:t>.</w:t>
      </w:r>
    </w:p>
    <w:p w:rsidR="001B2B73" w:rsidRPr="00ED1418" w:rsidRDefault="001B2B73" w:rsidP="001B2B73">
      <w:pPr>
        <w:pStyle w:val="Figure"/>
        <w:rPr>
          <w:lang w:eastAsia="ja-JP"/>
        </w:rPr>
      </w:pPr>
      <w:r w:rsidRPr="00ED1418">
        <w:object w:dxaOrig="10450" w:dyaOrig="5808">
          <v:shape id="_x0000_i1033" type="#_x0000_t75" style="width:391.5pt;height:218.25pt" o:ole="">
            <v:imagedata r:id="rId36" o:title=""/>
          </v:shape>
          <o:OLEObject Type="Embed" ProgID="Word.Picture.8" ShapeID="_x0000_i1033" DrawAspect="Content" ObjectID="_1359987757" r:id="rId37"/>
        </w:object>
      </w:r>
    </w:p>
    <w:p w:rsidR="001B2B73" w:rsidRPr="00ED1418" w:rsidRDefault="001B2B73" w:rsidP="001B2B73">
      <w:pPr>
        <w:pStyle w:val="FigureNoTitle0"/>
        <w:rPr>
          <w:lang w:eastAsia="ja-JP"/>
        </w:rPr>
      </w:pPr>
      <w:r w:rsidRPr="00ED1418">
        <w:t xml:space="preserve">Figure </w:t>
      </w:r>
      <w:r w:rsidR="00ED1418">
        <w:rPr>
          <w:rFonts w:hint="eastAsia"/>
          <w:lang w:eastAsia="ja-JP"/>
        </w:rPr>
        <w:t>I.</w:t>
      </w:r>
      <w:r w:rsidRPr="00ED1418">
        <w:rPr>
          <w:rFonts w:hint="eastAsia"/>
          <w:lang w:eastAsia="ja-JP"/>
        </w:rPr>
        <w:t>1</w:t>
      </w:r>
      <w:r w:rsidRPr="00ED1418">
        <w:rPr>
          <w:lang w:eastAsia="ja-JP"/>
        </w:rPr>
        <w:t xml:space="preserve">: </w:t>
      </w:r>
      <w:r w:rsidRPr="00ED1418">
        <w:t xml:space="preserve">Basic </w:t>
      </w:r>
      <w:r w:rsidRPr="00ED1418">
        <w:rPr>
          <w:rFonts w:hint="eastAsia"/>
          <w:lang w:eastAsia="ja-JP"/>
        </w:rPr>
        <w:t>service</w:t>
      </w:r>
      <w:r w:rsidRPr="00ED1418">
        <w:t xml:space="preserve"> role</w:t>
      </w:r>
      <w:r w:rsidRPr="00ED1418">
        <w:rPr>
          <w:rFonts w:hint="eastAsia"/>
          <w:lang w:eastAsia="ja-JP"/>
        </w:rPr>
        <w:t xml:space="preserve"> model</w:t>
      </w:r>
    </w:p>
    <w:p w:rsidR="001B2B73" w:rsidRPr="00ED1418" w:rsidRDefault="001B2B73" w:rsidP="001B2B73">
      <w:pPr>
        <w:rPr>
          <w:lang w:val="en-GB" w:eastAsia="ja-JP"/>
        </w:rPr>
      </w:pPr>
      <w:r w:rsidRPr="00ED1418">
        <w:rPr>
          <w:lang w:val="en-GB"/>
        </w:rPr>
        <w:t xml:space="preserve">NGN </w:t>
      </w:r>
      <w:r w:rsidRPr="00ED1418">
        <w:rPr>
          <w:rFonts w:hint="eastAsia"/>
          <w:lang w:val="en-GB" w:eastAsia="ja-JP"/>
        </w:rPr>
        <w:t>relevant service</w:t>
      </w:r>
      <w:r w:rsidRPr="00ED1418">
        <w:rPr>
          <w:lang w:val="en-GB"/>
        </w:rPr>
        <w:t xml:space="preserve"> roles</w:t>
      </w:r>
      <w:r w:rsidRPr="00ED1418">
        <w:rPr>
          <w:rFonts w:hint="eastAsia"/>
          <w:lang w:val="en-GB" w:eastAsia="ja-JP"/>
        </w:rPr>
        <w:t xml:space="preserve"> identified in [</w:t>
      </w:r>
      <w:proofErr w:type="spellStart"/>
      <w:r w:rsidRPr="00ED1418">
        <w:rPr>
          <w:rFonts w:hint="eastAsia"/>
          <w:lang w:val="en-GB" w:eastAsia="ja-JP"/>
        </w:rPr>
        <w:t>b_ITU</w:t>
      </w:r>
      <w:proofErr w:type="spellEnd"/>
      <w:r w:rsidRPr="00ED1418">
        <w:rPr>
          <w:rFonts w:hint="eastAsia"/>
          <w:lang w:val="en-GB" w:eastAsia="ja-JP"/>
        </w:rPr>
        <w:t>-T Y.2012] are as follows</w:t>
      </w:r>
      <w:r w:rsidRPr="00ED1418">
        <w:rPr>
          <w:lang w:val="en-GB"/>
        </w:rPr>
        <w:t>:</w:t>
      </w:r>
    </w:p>
    <w:p w:rsidR="001B2B73" w:rsidRPr="00ED1418" w:rsidRDefault="001B2B73" w:rsidP="00DC5B15">
      <w:pPr>
        <w:numPr>
          <w:ilvl w:val="0"/>
          <w:numId w:val="69"/>
        </w:numPr>
        <w:overflowPunct w:val="0"/>
        <w:autoSpaceDE w:val="0"/>
        <w:autoSpaceDN w:val="0"/>
        <w:adjustRightInd w:val="0"/>
        <w:ind w:left="567" w:hanging="567"/>
        <w:textAlignment w:val="baseline"/>
      </w:pPr>
      <w:r w:rsidRPr="00ED1418">
        <w:rPr>
          <w:rFonts w:hint="eastAsia"/>
          <w:i/>
          <w:lang w:eastAsia="ja-JP"/>
        </w:rPr>
        <w:t>Customer (Subscriber)</w:t>
      </w:r>
      <w:r w:rsidRPr="00ED1418">
        <w:t>: The role denoting a person or other entity that has a contractual relationship with a service provider on behalf of one or more users.</w:t>
      </w:r>
    </w:p>
    <w:p w:rsidR="001B2B73" w:rsidRPr="00ED1418" w:rsidRDefault="001B2B73" w:rsidP="00DC5B15">
      <w:pPr>
        <w:numPr>
          <w:ilvl w:val="0"/>
          <w:numId w:val="70"/>
        </w:numPr>
        <w:overflowPunct w:val="0"/>
        <w:autoSpaceDE w:val="0"/>
        <w:autoSpaceDN w:val="0"/>
        <w:adjustRightInd w:val="0"/>
        <w:ind w:left="567" w:hanging="567"/>
        <w:textAlignment w:val="baseline"/>
      </w:pPr>
      <w:r w:rsidRPr="00ED1418">
        <w:rPr>
          <w:i/>
        </w:rPr>
        <w:t>User</w:t>
      </w:r>
      <w:r w:rsidRPr="00ED1418">
        <w:t>: The role in which a person or other entity authori</w:t>
      </w:r>
      <w:r w:rsidRPr="00ED1418">
        <w:rPr>
          <w:rFonts w:hint="eastAsia"/>
          <w:lang w:eastAsia="ja-JP"/>
        </w:rPr>
        <w:t>z</w:t>
      </w:r>
      <w:r w:rsidRPr="00ED1418">
        <w:t>ed by a customer uses services subscribed to by the customer.</w:t>
      </w:r>
    </w:p>
    <w:p w:rsidR="001B2B73" w:rsidRPr="00ED1418" w:rsidRDefault="001B2B73" w:rsidP="00DC5B15">
      <w:pPr>
        <w:numPr>
          <w:ilvl w:val="0"/>
          <w:numId w:val="70"/>
        </w:numPr>
        <w:overflowPunct w:val="0"/>
        <w:autoSpaceDE w:val="0"/>
        <w:autoSpaceDN w:val="0"/>
        <w:adjustRightInd w:val="0"/>
        <w:ind w:left="567" w:hanging="567"/>
        <w:textAlignment w:val="baseline"/>
        <w:rPr>
          <w:lang w:eastAsia="ja-JP"/>
        </w:rPr>
      </w:pPr>
      <w:r w:rsidRPr="00ED1418">
        <w:rPr>
          <w:rFonts w:hint="eastAsia"/>
          <w:i/>
          <w:lang w:eastAsia="ja-JP"/>
        </w:rPr>
        <w:t>Retail service provider</w:t>
      </w:r>
      <w:r w:rsidRPr="00ED1418">
        <w:t>: The role that has overall responsibility for the provision of a service or set of services to users associated with a subscription as a result of commercial agreements established with the users (i.e., subscription relationships). The user profile is maintained by th</w:t>
      </w:r>
      <w:r w:rsidRPr="00ED1418">
        <w:rPr>
          <w:rFonts w:hint="eastAsia"/>
          <w:lang w:eastAsia="ja-JP"/>
        </w:rPr>
        <w:t>is</w:t>
      </w:r>
      <w:r w:rsidRPr="00ED1418">
        <w:t xml:space="preserve"> service provider. Service provision is the result of combining wholesale network services </w:t>
      </w:r>
      <w:r w:rsidRPr="00ED1418">
        <w:rPr>
          <w:rFonts w:hint="eastAsia"/>
          <w:lang w:eastAsia="ja-JP"/>
        </w:rPr>
        <w:t xml:space="preserve">by network operators </w:t>
      </w:r>
      <w:r w:rsidRPr="00ED1418">
        <w:t xml:space="preserve">and service provider service capabilities. </w:t>
      </w:r>
    </w:p>
    <w:p w:rsidR="001B2B73" w:rsidRPr="0035747D" w:rsidRDefault="001B2B73" w:rsidP="0035747D">
      <w:pPr>
        <w:pStyle w:val="Note"/>
        <w:ind w:left="567"/>
      </w:pPr>
      <w:r w:rsidRPr="0035747D">
        <w:rPr>
          <w:rFonts w:hint="eastAsia"/>
          <w:b/>
          <w:bCs/>
        </w:rPr>
        <w:t>NOTE 1:</w:t>
      </w:r>
      <w:r w:rsidRPr="0035747D">
        <w:rPr>
          <w:rFonts w:hint="eastAsia"/>
        </w:rPr>
        <w:t xml:space="preserve"> [</w:t>
      </w:r>
      <w:proofErr w:type="spellStart"/>
      <w:r w:rsidRPr="0035747D">
        <w:rPr>
          <w:rFonts w:hint="eastAsia"/>
        </w:rPr>
        <w:t>b_ITU</w:t>
      </w:r>
      <w:proofErr w:type="spellEnd"/>
      <w:r w:rsidRPr="0035747D">
        <w:rPr>
          <w:rFonts w:hint="eastAsia"/>
        </w:rPr>
        <w:t>-T Y.2012] use</w:t>
      </w:r>
      <w:r w:rsidR="0035747D">
        <w:t>s</w:t>
      </w:r>
      <w:r w:rsidRPr="0035747D">
        <w:rPr>
          <w:rFonts w:hint="eastAsia"/>
        </w:rPr>
        <w:t xml:space="preserve"> a term </w:t>
      </w:r>
      <w:r w:rsidRPr="0035747D">
        <w:t>“</w:t>
      </w:r>
      <w:r w:rsidRPr="0035747D">
        <w:rPr>
          <w:rFonts w:hint="eastAsia"/>
        </w:rPr>
        <w:t>retail service provider</w:t>
      </w:r>
      <w:r w:rsidRPr="0035747D">
        <w:t>”</w:t>
      </w:r>
      <w:r w:rsidRPr="0035747D">
        <w:rPr>
          <w:rFonts w:hint="eastAsia"/>
        </w:rPr>
        <w:t xml:space="preserve"> as </w:t>
      </w:r>
      <w:r w:rsidRPr="0035747D">
        <w:t>different</w:t>
      </w:r>
      <w:r w:rsidRPr="0035747D">
        <w:rPr>
          <w:rFonts w:hint="eastAsia"/>
        </w:rPr>
        <w:t xml:space="preserve"> meaning in this document.  This role is treated as </w:t>
      </w:r>
      <w:r w:rsidRPr="0035747D">
        <w:t>“</w:t>
      </w:r>
      <w:r w:rsidRPr="0035747D">
        <w:rPr>
          <w:rFonts w:hint="eastAsia"/>
        </w:rPr>
        <w:t>service platform operator</w:t>
      </w:r>
      <w:r w:rsidRPr="0035747D">
        <w:t>”</w:t>
      </w:r>
      <w:r w:rsidRPr="0035747D">
        <w:rPr>
          <w:rFonts w:hint="eastAsia"/>
        </w:rPr>
        <w:t xml:space="preserve"> in this document.</w:t>
      </w:r>
    </w:p>
    <w:p w:rsidR="001B2B73" w:rsidRPr="0035747D" w:rsidRDefault="001B2B73" w:rsidP="0035747D">
      <w:pPr>
        <w:pStyle w:val="Note"/>
        <w:ind w:left="567"/>
      </w:pPr>
      <w:r w:rsidRPr="0035747D">
        <w:rPr>
          <w:rFonts w:hint="eastAsia"/>
          <w:b/>
          <w:bCs/>
        </w:rPr>
        <w:t>NOTE 2:</w:t>
      </w:r>
      <w:r w:rsidRPr="0035747D">
        <w:rPr>
          <w:rFonts w:hint="eastAsia"/>
        </w:rPr>
        <w:t xml:space="preserve"> To enable service provisioning, the request from a value-added service provider may be delegated to the network operator and the </w:t>
      </w:r>
      <w:r w:rsidRPr="0035747D">
        <w:t>services offered by the service provider are</w:t>
      </w:r>
      <w:r w:rsidRPr="0035747D">
        <w:rPr>
          <w:rFonts w:hint="eastAsia"/>
        </w:rPr>
        <w:t xml:space="preserve"> then delivered through.</w:t>
      </w:r>
    </w:p>
    <w:p w:rsidR="001B2B73" w:rsidRPr="00ED1418" w:rsidRDefault="001B2B73" w:rsidP="00DC5B15">
      <w:pPr>
        <w:numPr>
          <w:ilvl w:val="0"/>
          <w:numId w:val="67"/>
        </w:numPr>
        <w:overflowPunct w:val="0"/>
        <w:autoSpaceDE w:val="0"/>
        <w:autoSpaceDN w:val="0"/>
        <w:adjustRightInd w:val="0"/>
        <w:ind w:left="567" w:hanging="567"/>
        <w:textAlignment w:val="baseline"/>
        <w:rPr>
          <w:b/>
        </w:rPr>
      </w:pPr>
      <w:r w:rsidRPr="00ED1418">
        <w:rPr>
          <w:i/>
        </w:rPr>
        <w:t>Wholesale service provider</w:t>
      </w:r>
      <w:r w:rsidRPr="00ED1418">
        <w:t>: The role that combines a retailing service provider's service capabilities with its own network service capabilities to enable users to obtain services.</w:t>
      </w:r>
    </w:p>
    <w:p w:rsidR="001B2B73" w:rsidRPr="00ED1418" w:rsidRDefault="001B2B73" w:rsidP="00DC5B15">
      <w:pPr>
        <w:numPr>
          <w:ilvl w:val="0"/>
          <w:numId w:val="68"/>
        </w:numPr>
        <w:overflowPunct w:val="0"/>
        <w:autoSpaceDE w:val="0"/>
        <w:autoSpaceDN w:val="0"/>
        <w:adjustRightInd w:val="0"/>
        <w:ind w:left="567" w:hanging="567"/>
        <w:textAlignment w:val="baseline"/>
        <w:rPr>
          <w:lang w:eastAsia="ja-JP"/>
        </w:rPr>
      </w:pPr>
      <w:r w:rsidRPr="00ED1418">
        <w:rPr>
          <w:i/>
          <w:szCs w:val="24"/>
        </w:rPr>
        <w:lastRenderedPageBreak/>
        <w:t>Value-added service provider</w:t>
      </w:r>
      <w:r w:rsidRPr="00ED1418">
        <w:t>:</w:t>
      </w:r>
      <w:r w:rsidRPr="00ED1418">
        <w:rPr>
          <w:szCs w:val="24"/>
        </w:rPr>
        <w:t xml:space="preserve"> The role that provides services other than basic</w:t>
      </w:r>
      <w:r w:rsidRPr="00ED1418">
        <w:t xml:space="preserve"> telecommunications service (e.g., content provision or information services) for which additional charges may be incurred. These may be billed via the customer's service provider or directly to the customer.</w:t>
      </w:r>
    </w:p>
    <w:p w:rsidR="001B2B73" w:rsidRPr="00ED1418" w:rsidRDefault="001B2B73" w:rsidP="001B2B73">
      <w:pPr>
        <w:pStyle w:val="enumlev1"/>
        <w:tabs>
          <w:tab w:val="clear" w:pos="794"/>
          <w:tab w:val="left" w:pos="0"/>
        </w:tabs>
        <w:ind w:left="0" w:firstLine="0"/>
        <w:rPr>
          <w:rFonts w:ascii="MS Mincho" w:hAnsi="MS Mincho"/>
          <w:lang w:eastAsia="ja-JP"/>
        </w:rPr>
      </w:pPr>
      <w:r w:rsidRPr="00ED1418">
        <w:t>This basic model provides a kind of super</w:t>
      </w:r>
      <w:r w:rsidRPr="00ED1418">
        <w:rPr>
          <w:rFonts w:hint="eastAsia"/>
          <w:lang w:eastAsia="ja-JP"/>
        </w:rPr>
        <w:t>-</w:t>
      </w:r>
      <w:r w:rsidRPr="00ED1418">
        <w:t>class for roles and their relations.</w:t>
      </w:r>
      <w:r w:rsidRPr="00ED1418">
        <w:rPr>
          <w:rFonts w:ascii="MS Mincho" w:hAnsi="MS Mincho" w:hint="eastAsia"/>
          <w:lang w:eastAsia="ja-JP"/>
        </w:rPr>
        <w:t xml:space="preserve">  </w:t>
      </w:r>
    </w:p>
    <w:p w:rsidR="001B2B73" w:rsidRPr="00ED1418" w:rsidRDefault="001B2B73" w:rsidP="001B2B73">
      <w:pPr>
        <w:pStyle w:val="enumlev1"/>
        <w:tabs>
          <w:tab w:val="clear" w:pos="794"/>
          <w:tab w:val="left" w:pos="0"/>
        </w:tabs>
        <w:ind w:left="0" w:firstLine="0"/>
        <w:rPr>
          <w:lang w:eastAsia="ja-JP"/>
        </w:rPr>
      </w:pPr>
      <w:r w:rsidRPr="00ED1418">
        <w:rPr>
          <w:lang w:eastAsia="ja-JP"/>
        </w:rPr>
        <w:t xml:space="preserve">NOTE: The </w:t>
      </w:r>
      <w:r w:rsidRPr="00ED1418">
        <w:rPr>
          <w:rFonts w:hint="eastAsia"/>
          <w:lang w:eastAsia="ja-JP"/>
        </w:rPr>
        <w:t>r</w:t>
      </w:r>
      <w:r w:rsidRPr="00ED1418">
        <w:rPr>
          <w:lang w:eastAsia="ja-JP"/>
        </w:rPr>
        <w:t xml:space="preserve">ole of </w:t>
      </w:r>
      <w:r w:rsidRPr="00ED1418">
        <w:rPr>
          <w:rFonts w:hint="eastAsia"/>
          <w:lang w:eastAsia="ja-JP"/>
        </w:rPr>
        <w:t>retail service provider is broader than the role of IPTV retail service provider herein.</w:t>
      </w:r>
    </w:p>
    <w:p w:rsidR="001B2B73" w:rsidRPr="00ED1418" w:rsidRDefault="001B2B73" w:rsidP="001B2B73">
      <w:pPr>
        <w:pStyle w:val="Heading2"/>
        <w:numPr>
          <w:ilvl w:val="0"/>
          <w:numId w:val="0"/>
        </w:numPr>
      </w:pPr>
      <w:bookmarkStart w:id="393" w:name="_Toc267074823"/>
      <w:bookmarkStart w:id="394" w:name="_Toc272246451"/>
      <w:bookmarkStart w:id="395" w:name="_Toc272247323"/>
      <w:bookmarkStart w:id="396" w:name="_Toc286245812"/>
      <w:r w:rsidRPr="00ED1418">
        <w:rPr>
          <w:rFonts w:hint="eastAsia"/>
        </w:rPr>
        <w:t>I</w:t>
      </w:r>
      <w:r w:rsidRPr="00ED1418">
        <w:t>.</w:t>
      </w:r>
      <w:r w:rsidRPr="00ED1418">
        <w:rPr>
          <w:rFonts w:hint="eastAsia"/>
        </w:rPr>
        <w:t>2</w:t>
      </w:r>
      <w:r w:rsidRPr="00ED1418">
        <w:tab/>
      </w:r>
      <w:r w:rsidRPr="00ED1418">
        <w:rPr>
          <w:rFonts w:hint="eastAsia"/>
        </w:rPr>
        <w:t>Detailed NGN service role model</w:t>
      </w:r>
      <w:bookmarkEnd w:id="393"/>
      <w:bookmarkEnd w:id="394"/>
      <w:bookmarkEnd w:id="395"/>
      <w:bookmarkEnd w:id="396"/>
      <w:r w:rsidRPr="00ED1418">
        <w:rPr>
          <w:rFonts w:hint="eastAsia"/>
        </w:rPr>
        <w:t xml:space="preserve"> </w:t>
      </w:r>
    </w:p>
    <w:p w:rsidR="001B2B73" w:rsidRPr="00ED1418" w:rsidRDefault="001B2B73" w:rsidP="00ED1418">
      <w:pPr>
        <w:pStyle w:val="enumlev1"/>
        <w:tabs>
          <w:tab w:val="clear" w:pos="794"/>
          <w:tab w:val="left" w:pos="0"/>
        </w:tabs>
        <w:ind w:left="0" w:firstLine="0"/>
        <w:rPr>
          <w:lang w:eastAsia="ja-JP"/>
        </w:rPr>
      </w:pPr>
      <w:r w:rsidRPr="00ED1418">
        <w:rPr>
          <w:rFonts w:hint="eastAsia"/>
          <w:lang w:eastAsia="ja-JP"/>
        </w:rPr>
        <w:t>The study in [ITU-T Y.2012] moreover focuses on the detail roles of service provider and network operators in Figure I.</w:t>
      </w:r>
      <w:r w:rsidR="00ED1418">
        <w:rPr>
          <w:lang w:eastAsia="ja-JP"/>
        </w:rPr>
        <w:t>1</w:t>
      </w:r>
      <w:r w:rsidRPr="00ED1418">
        <w:rPr>
          <w:rFonts w:hint="eastAsia"/>
          <w:lang w:eastAsia="ja-JP"/>
        </w:rPr>
        <w:t xml:space="preserve"> relating to NGN capabilities, and shows </w:t>
      </w:r>
      <w:r w:rsidRPr="00ED1418">
        <w:rPr>
          <w:lang w:eastAsia="ja-JP"/>
        </w:rPr>
        <w:t>following</w:t>
      </w:r>
      <w:r w:rsidRPr="00ED1418">
        <w:rPr>
          <w:rFonts w:hint="eastAsia"/>
          <w:lang w:eastAsia="ja-JP"/>
        </w:rPr>
        <w:t xml:space="preserve"> figure as NGN roles:</w:t>
      </w:r>
    </w:p>
    <w:p w:rsidR="001B2B73" w:rsidRPr="00ED1418" w:rsidRDefault="001B2B73" w:rsidP="001B2B73">
      <w:pPr>
        <w:pStyle w:val="Figure"/>
      </w:pPr>
      <w:r w:rsidRPr="00ED1418">
        <w:rPr>
          <w:noProof/>
          <w:lang w:val="en-US" w:eastAsia="zh-CN"/>
        </w:rPr>
        <w:drawing>
          <wp:inline distT="0" distB="0" distL="0" distR="0">
            <wp:extent cx="3781425" cy="2124075"/>
            <wp:effectExtent l="19050" t="0" r="9525"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8" cstate="print"/>
                    <a:srcRect/>
                    <a:stretch>
                      <a:fillRect/>
                    </a:stretch>
                  </pic:blipFill>
                  <pic:spPr bwMode="auto">
                    <a:xfrm>
                      <a:off x="0" y="0"/>
                      <a:ext cx="3781425" cy="2124075"/>
                    </a:xfrm>
                    <a:prstGeom prst="rect">
                      <a:avLst/>
                    </a:prstGeom>
                    <a:noFill/>
                    <a:ln w="9525">
                      <a:noFill/>
                      <a:miter lim="800000"/>
                      <a:headEnd/>
                      <a:tailEnd/>
                    </a:ln>
                  </pic:spPr>
                </pic:pic>
              </a:graphicData>
            </a:graphic>
          </wp:inline>
        </w:drawing>
      </w:r>
    </w:p>
    <w:p w:rsidR="001B2B73" w:rsidRPr="00ED1418" w:rsidRDefault="001B2B73" w:rsidP="001B2B73">
      <w:pPr>
        <w:pStyle w:val="Figurelegend"/>
        <w:jc w:val="center"/>
        <w:rPr>
          <w:lang w:eastAsia="ja-JP"/>
        </w:rPr>
      </w:pPr>
      <w:r w:rsidRPr="00ED1418">
        <w:rPr>
          <w:rFonts w:hint="eastAsia"/>
          <w:lang w:eastAsia="ja-JP"/>
        </w:rPr>
        <w:t xml:space="preserve">NOTE: </w:t>
      </w:r>
      <w:r w:rsidRPr="00ED1418">
        <w:rPr>
          <w:lang w:eastAsia="ja-JP"/>
        </w:rPr>
        <w:t>“</w:t>
      </w:r>
      <w:r w:rsidRPr="00ED1418">
        <w:rPr>
          <w:rFonts w:hint="eastAsia"/>
          <w:lang w:eastAsia="ja-JP"/>
        </w:rPr>
        <w:t>Service provisioning service provider</w:t>
      </w:r>
      <w:r w:rsidRPr="00ED1418">
        <w:rPr>
          <w:lang w:eastAsia="ja-JP"/>
        </w:rPr>
        <w:t>”</w:t>
      </w:r>
      <w:r w:rsidRPr="00ED1418">
        <w:rPr>
          <w:rFonts w:hint="eastAsia"/>
          <w:lang w:eastAsia="ja-JP"/>
        </w:rPr>
        <w:t xml:space="preserve"> in this diagram is </w:t>
      </w:r>
      <w:r w:rsidRPr="00ED1418">
        <w:rPr>
          <w:lang w:eastAsia="ja-JP"/>
        </w:rPr>
        <w:br/>
      </w:r>
      <w:r w:rsidRPr="00ED1418">
        <w:rPr>
          <w:rFonts w:hint="eastAsia"/>
          <w:lang w:eastAsia="ja-JP"/>
        </w:rPr>
        <w:t xml:space="preserve">equivalent to </w:t>
      </w:r>
      <w:r w:rsidRPr="00ED1418">
        <w:rPr>
          <w:lang w:eastAsia="ja-JP"/>
        </w:rPr>
        <w:t>“</w:t>
      </w:r>
      <w:r w:rsidRPr="00ED1418">
        <w:rPr>
          <w:rFonts w:hint="eastAsia"/>
          <w:lang w:eastAsia="ja-JP"/>
        </w:rPr>
        <w:t>retail service provider</w:t>
      </w:r>
      <w:r w:rsidRPr="00ED1418">
        <w:rPr>
          <w:lang w:eastAsia="ja-JP"/>
        </w:rPr>
        <w:t>”</w:t>
      </w:r>
      <w:r w:rsidRPr="00ED1418">
        <w:rPr>
          <w:rFonts w:hint="eastAsia"/>
          <w:lang w:eastAsia="ja-JP"/>
        </w:rPr>
        <w:t xml:space="preserve"> in [ITU-T Y.2201]</w:t>
      </w:r>
    </w:p>
    <w:p w:rsidR="001B2B73" w:rsidRPr="00ED1418" w:rsidRDefault="001B2B73" w:rsidP="00A350A1">
      <w:pPr>
        <w:pStyle w:val="FigureNotitle"/>
        <w:rPr>
          <w:rFonts w:eastAsia="MS Mincho"/>
        </w:rPr>
      </w:pPr>
      <w:r w:rsidRPr="00ED1418">
        <w:rPr>
          <w:rFonts w:eastAsia="MS Mincho"/>
        </w:rPr>
        <w:t xml:space="preserve">Figure </w:t>
      </w:r>
      <w:r w:rsidRPr="00ED1418">
        <w:rPr>
          <w:rFonts w:eastAsia="MS Mincho" w:hint="eastAsia"/>
        </w:rPr>
        <w:t>I.2</w:t>
      </w:r>
      <w:r w:rsidRPr="00ED1418">
        <w:rPr>
          <w:rFonts w:eastAsia="MS Mincho"/>
        </w:rPr>
        <w:t>: NGN roles: Second level of specialization</w:t>
      </w:r>
    </w:p>
    <w:p w:rsidR="001B2B73" w:rsidRPr="00ED1418" w:rsidRDefault="001B2B73" w:rsidP="001B2B73">
      <w:pPr>
        <w:spacing w:before="360"/>
        <w:rPr>
          <w:lang w:val="en-GB"/>
        </w:rPr>
      </w:pPr>
      <w:r w:rsidRPr="00ED1418">
        <w:rPr>
          <w:lang w:val="en-GB"/>
        </w:rPr>
        <w:t xml:space="preserve">Each of the new </w:t>
      </w:r>
      <w:r w:rsidRPr="00ED1418">
        <w:rPr>
          <w:rFonts w:hint="eastAsia"/>
          <w:lang w:val="en-GB" w:eastAsia="ja-JP"/>
        </w:rPr>
        <w:t xml:space="preserve">decomposed </w:t>
      </w:r>
      <w:r w:rsidRPr="00ED1418">
        <w:rPr>
          <w:lang w:val="en-GB"/>
        </w:rPr>
        <w:t xml:space="preserve">roles has a relationship with the </w:t>
      </w:r>
      <w:r w:rsidRPr="00ED1418">
        <w:rPr>
          <w:rFonts w:hint="eastAsia"/>
          <w:lang w:val="en-GB" w:eastAsia="ja-JP"/>
        </w:rPr>
        <w:t>service provisioning</w:t>
      </w:r>
      <w:r w:rsidRPr="00ED1418">
        <w:rPr>
          <w:lang w:val="en-GB"/>
        </w:rPr>
        <w:t xml:space="preserve"> service provider role that holds the user profile database. A </w:t>
      </w:r>
      <w:r w:rsidRPr="00ED1418">
        <w:rPr>
          <w:rFonts w:hint="eastAsia"/>
          <w:lang w:val="en-GB" w:eastAsia="ja-JP"/>
        </w:rPr>
        <w:t>service provisioning</w:t>
      </w:r>
      <w:r w:rsidRPr="00ED1418">
        <w:rPr>
          <w:lang w:val="en-GB"/>
        </w:rPr>
        <w:t xml:space="preserve"> role player may hold the user information for all three roles, or a user may have a relationship with multiple </w:t>
      </w:r>
      <w:r w:rsidRPr="00ED1418">
        <w:rPr>
          <w:rFonts w:hint="eastAsia"/>
          <w:lang w:val="en-GB" w:eastAsia="ja-JP"/>
        </w:rPr>
        <w:t>service provisioning</w:t>
      </w:r>
      <w:r w:rsidRPr="00ED1418">
        <w:rPr>
          <w:lang w:val="en-GB"/>
        </w:rPr>
        <w:t xml:space="preserve"> role players. This cannot be derived from the figure, because it does not show the cardinality of these relationships. </w:t>
      </w:r>
    </w:p>
    <w:p w:rsidR="001B2B73" w:rsidRPr="00ED1418" w:rsidRDefault="001B2B73" w:rsidP="001B2B73">
      <w:pPr>
        <w:rPr>
          <w:lang w:val="en-GB"/>
        </w:rPr>
      </w:pPr>
      <w:r w:rsidRPr="00ED1418">
        <w:rPr>
          <w:lang w:val="en-GB"/>
        </w:rPr>
        <w:t>In summary, the second level of specialization of the NGN enterprise model defines the following roles</w:t>
      </w:r>
      <w:r w:rsidRPr="00ED1418">
        <w:rPr>
          <w:rFonts w:hint="eastAsia"/>
          <w:lang w:val="en-GB" w:eastAsia="ja-JP"/>
        </w:rPr>
        <w:t xml:space="preserve"> (p</w:t>
      </w:r>
      <w:r w:rsidRPr="00ED1418">
        <w:rPr>
          <w:lang w:val="en-GB" w:eastAsia="ja-JP"/>
        </w:rPr>
        <w:t>arenthetical</w:t>
      </w:r>
      <w:r w:rsidRPr="00ED1418">
        <w:rPr>
          <w:rFonts w:hint="eastAsia"/>
          <w:lang w:val="en-GB" w:eastAsia="ja-JP"/>
        </w:rPr>
        <w:t xml:space="preserve"> names are used in [ITU-T Y.2012])</w:t>
      </w:r>
      <w:r w:rsidRPr="00ED1418">
        <w:rPr>
          <w:lang w:val="en-GB"/>
        </w:rPr>
        <w:t>:</w:t>
      </w:r>
    </w:p>
    <w:p w:rsidR="001B2B73" w:rsidRPr="00ED1418" w:rsidRDefault="001B2B73" w:rsidP="00DC5B15">
      <w:pPr>
        <w:numPr>
          <w:ilvl w:val="0"/>
          <w:numId w:val="65"/>
        </w:numPr>
        <w:overflowPunct w:val="0"/>
        <w:autoSpaceDE w:val="0"/>
        <w:autoSpaceDN w:val="0"/>
        <w:adjustRightInd w:val="0"/>
        <w:ind w:left="567" w:hanging="567"/>
        <w:textAlignment w:val="baseline"/>
        <w:rPr>
          <w:lang w:val="en-GB"/>
        </w:rPr>
      </w:pPr>
      <w:r w:rsidRPr="00ED1418">
        <w:rPr>
          <w:i/>
          <w:lang w:val="en-GB"/>
        </w:rPr>
        <w:t>User</w:t>
      </w:r>
      <w:r w:rsidRPr="00ED1418">
        <w:rPr>
          <w:lang w:val="en-GB"/>
        </w:rPr>
        <w:t>: The role in which a person or other entity authori</w:t>
      </w:r>
      <w:r w:rsidRPr="00ED1418">
        <w:rPr>
          <w:rFonts w:hint="eastAsia"/>
          <w:lang w:val="en-GB" w:eastAsia="ja-JP"/>
        </w:rPr>
        <w:t>z</w:t>
      </w:r>
      <w:r w:rsidRPr="00ED1418">
        <w:rPr>
          <w:lang w:val="en-GB"/>
        </w:rPr>
        <w:t>ed by a customer uses services subscribed to by the customer.</w:t>
      </w:r>
    </w:p>
    <w:p w:rsidR="001B2B73" w:rsidRPr="00ED1418" w:rsidRDefault="001B2B73" w:rsidP="00DC5B15">
      <w:pPr>
        <w:numPr>
          <w:ilvl w:val="0"/>
          <w:numId w:val="66"/>
        </w:numPr>
        <w:overflowPunct w:val="0"/>
        <w:autoSpaceDE w:val="0"/>
        <w:autoSpaceDN w:val="0"/>
        <w:adjustRightInd w:val="0"/>
        <w:ind w:left="567" w:hanging="567"/>
        <w:textAlignment w:val="baseline"/>
        <w:rPr>
          <w:lang w:val="en-GB"/>
        </w:rPr>
      </w:pPr>
      <w:r w:rsidRPr="00ED1418">
        <w:rPr>
          <w:i/>
          <w:lang w:val="en-GB"/>
        </w:rPr>
        <w:t>Retailing service provider</w:t>
      </w:r>
      <w:r w:rsidRPr="00ED1418">
        <w:rPr>
          <w:lang w:val="en-GB"/>
        </w:rPr>
        <w:t xml:space="preserve">: The role that has overall responsibility for the provision of a service or set of services to users. The user profile is maintained by the retailing service provider. Service provision is the result of combining retailing service provider services with wholesale services from at least the access and core transport provider roles and at most from all other provider roles. </w:t>
      </w:r>
    </w:p>
    <w:p w:rsidR="001B2B73" w:rsidRPr="00ED1418" w:rsidRDefault="001B2B73" w:rsidP="00DC5B15">
      <w:pPr>
        <w:numPr>
          <w:ilvl w:val="0"/>
          <w:numId w:val="66"/>
        </w:numPr>
        <w:overflowPunct w:val="0"/>
        <w:autoSpaceDE w:val="0"/>
        <w:autoSpaceDN w:val="0"/>
        <w:adjustRightInd w:val="0"/>
        <w:ind w:left="567" w:hanging="567"/>
        <w:textAlignment w:val="baseline"/>
        <w:rPr>
          <w:b/>
          <w:lang w:val="en-GB"/>
        </w:rPr>
      </w:pPr>
      <w:r w:rsidRPr="00ED1418">
        <w:rPr>
          <w:i/>
          <w:lang w:val="en-GB"/>
        </w:rPr>
        <w:t>Integrating service provider</w:t>
      </w:r>
      <w:r w:rsidRPr="00ED1418">
        <w:rPr>
          <w:lang w:val="en-GB"/>
        </w:rPr>
        <w:t>: The role that creates unique new service offerings from the wholesale services provided by other roles.</w:t>
      </w:r>
    </w:p>
    <w:p w:rsidR="001B2B73" w:rsidRPr="00ED1418" w:rsidRDefault="001B2B73" w:rsidP="00DC5B15">
      <w:pPr>
        <w:numPr>
          <w:ilvl w:val="0"/>
          <w:numId w:val="66"/>
        </w:numPr>
        <w:overflowPunct w:val="0"/>
        <w:autoSpaceDE w:val="0"/>
        <w:autoSpaceDN w:val="0"/>
        <w:adjustRightInd w:val="0"/>
        <w:ind w:left="567" w:hanging="567"/>
        <w:textAlignment w:val="baseline"/>
        <w:rPr>
          <w:b/>
          <w:lang w:val="en-GB"/>
        </w:rPr>
      </w:pPr>
      <w:r w:rsidRPr="00ED1418">
        <w:rPr>
          <w:i/>
          <w:lang w:val="en-GB"/>
        </w:rPr>
        <w:t>Service control provider</w:t>
      </w:r>
      <w:r w:rsidRPr="00ED1418">
        <w:rPr>
          <w:lang w:val="en-GB"/>
        </w:rPr>
        <w:t>:</w:t>
      </w:r>
      <w:r w:rsidRPr="00ED1418">
        <w:rPr>
          <w:b/>
          <w:lang w:val="en-GB"/>
        </w:rPr>
        <w:t xml:space="preserve"> </w:t>
      </w:r>
      <w:r w:rsidRPr="00ED1418">
        <w:rPr>
          <w:bCs/>
          <w:lang w:val="en-GB"/>
        </w:rPr>
        <w:t>The role that provides session and call control and related services, such as registration, presence, and location, wholesale to retailing and integrating service providers.</w:t>
      </w:r>
    </w:p>
    <w:p w:rsidR="001B2B73" w:rsidRPr="00ED1418" w:rsidRDefault="001B2B73" w:rsidP="00DC5B15">
      <w:pPr>
        <w:numPr>
          <w:ilvl w:val="0"/>
          <w:numId w:val="66"/>
        </w:numPr>
        <w:overflowPunct w:val="0"/>
        <w:autoSpaceDE w:val="0"/>
        <w:autoSpaceDN w:val="0"/>
        <w:adjustRightInd w:val="0"/>
        <w:ind w:left="567" w:hanging="567"/>
        <w:textAlignment w:val="baseline"/>
        <w:rPr>
          <w:lang w:val="en-GB"/>
        </w:rPr>
      </w:pPr>
      <w:r w:rsidRPr="00ED1418">
        <w:rPr>
          <w:i/>
          <w:lang w:val="en-GB"/>
        </w:rPr>
        <w:lastRenderedPageBreak/>
        <w:t>Value-added service provider</w:t>
      </w:r>
      <w:r w:rsidRPr="00ED1418">
        <w:rPr>
          <w:lang w:val="en-GB"/>
        </w:rPr>
        <w:t>: The role that provides value-added services (e.g., content provision or information services) on top of the basic telecommunications service provided by the service control provider role. It does not provide a complete service on its own.</w:t>
      </w:r>
    </w:p>
    <w:p w:rsidR="001B2B73" w:rsidRPr="00ED1418" w:rsidRDefault="001B2B73" w:rsidP="00DC5B15">
      <w:pPr>
        <w:numPr>
          <w:ilvl w:val="0"/>
          <w:numId w:val="66"/>
        </w:numPr>
        <w:overflowPunct w:val="0"/>
        <w:autoSpaceDE w:val="0"/>
        <w:autoSpaceDN w:val="0"/>
        <w:adjustRightInd w:val="0"/>
        <w:ind w:left="567" w:hanging="567"/>
        <w:textAlignment w:val="baseline"/>
        <w:rPr>
          <w:lang w:val="en-GB"/>
        </w:rPr>
      </w:pPr>
      <w:r w:rsidRPr="00ED1418">
        <w:rPr>
          <w:i/>
          <w:lang w:val="en-GB"/>
        </w:rPr>
        <w:t>Core transport provider</w:t>
      </w:r>
      <w:r w:rsidRPr="00ED1418">
        <w:rPr>
          <w:lang w:val="en-GB"/>
        </w:rPr>
        <w:t>:</w:t>
      </w:r>
      <w:r w:rsidRPr="00ED1418">
        <w:rPr>
          <w:i/>
          <w:lang w:val="en-GB"/>
        </w:rPr>
        <w:t xml:space="preserve"> </w:t>
      </w:r>
      <w:r w:rsidRPr="00ED1418">
        <w:rPr>
          <w:iCs/>
          <w:lang w:val="en-GB"/>
        </w:rPr>
        <w:t>The role that provides connectivity either end-to-end or in part, and related services such as registration for connectivity service, by combining its own services with those of the access transport provider and transit provider roles as necessary.</w:t>
      </w:r>
    </w:p>
    <w:p w:rsidR="001B2B73" w:rsidRPr="00ED1418" w:rsidRDefault="001B2B73" w:rsidP="00DC5B15">
      <w:pPr>
        <w:numPr>
          <w:ilvl w:val="0"/>
          <w:numId w:val="66"/>
        </w:numPr>
        <w:overflowPunct w:val="0"/>
        <w:autoSpaceDE w:val="0"/>
        <w:autoSpaceDN w:val="0"/>
        <w:adjustRightInd w:val="0"/>
        <w:ind w:left="567" w:hanging="567"/>
        <w:textAlignment w:val="baseline"/>
        <w:rPr>
          <w:lang w:val="en-GB"/>
        </w:rPr>
      </w:pPr>
      <w:r w:rsidRPr="00ED1418">
        <w:rPr>
          <w:i/>
          <w:lang w:val="en-GB"/>
        </w:rPr>
        <w:t>Access transport provider</w:t>
      </w:r>
      <w:r w:rsidRPr="00ED1418">
        <w:rPr>
          <w:lang w:val="en-GB"/>
        </w:rPr>
        <w:t>:</w:t>
      </w:r>
      <w:r w:rsidRPr="00ED1418">
        <w:rPr>
          <w:i/>
          <w:lang w:val="en-GB"/>
        </w:rPr>
        <w:t xml:space="preserve"> </w:t>
      </w:r>
      <w:r w:rsidRPr="00ED1418">
        <w:rPr>
          <w:iCs/>
          <w:lang w:val="en-GB"/>
        </w:rPr>
        <w:t>The role that provides a wholesale connectivity service between the user and a core transport provider.</w:t>
      </w:r>
    </w:p>
    <w:p w:rsidR="001B2B73" w:rsidRPr="00ED1418" w:rsidRDefault="001B2B73" w:rsidP="00DC5B15">
      <w:pPr>
        <w:numPr>
          <w:ilvl w:val="0"/>
          <w:numId w:val="66"/>
        </w:numPr>
        <w:overflowPunct w:val="0"/>
        <w:autoSpaceDE w:val="0"/>
        <w:autoSpaceDN w:val="0"/>
        <w:adjustRightInd w:val="0"/>
        <w:ind w:left="567" w:hanging="567"/>
        <w:textAlignment w:val="baseline"/>
        <w:rPr>
          <w:lang w:val="en-GB"/>
        </w:rPr>
      </w:pPr>
      <w:r w:rsidRPr="00ED1418">
        <w:rPr>
          <w:i/>
          <w:lang w:val="en-GB"/>
        </w:rPr>
        <w:t>Transit transport provider</w:t>
      </w:r>
      <w:r w:rsidRPr="00ED1418">
        <w:rPr>
          <w:lang w:val="en-GB"/>
        </w:rPr>
        <w:t>:</w:t>
      </w:r>
      <w:r w:rsidRPr="00ED1418">
        <w:rPr>
          <w:i/>
          <w:lang w:val="en-GB"/>
        </w:rPr>
        <w:t xml:space="preserve"> </w:t>
      </w:r>
      <w:r w:rsidRPr="00ED1418">
        <w:rPr>
          <w:lang w:val="en-GB"/>
        </w:rPr>
        <w:t>The role that provides a wholesale connectivity service between core transport providers, in conjunction with other transit transport providers as necessary. It also provides related DNS services.</w:t>
      </w:r>
    </w:p>
    <w:p w:rsidR="001B2B73" w:rsidRPr="00ED1418" w:rsidRDefault="001B2B73" w:rsidP="001B2B73">
      <w:pPr>
        <w:rPr>
          <w:lang w:val="en-GB" w:eastAsia="ja-JP"/>
        </w:rPr>
      </w:pPr>
      <w:r w:rsidRPr="00ED1418">
        <w:rPr>
          <w:rFonts w:hint="eastAsia"/>
          <w:lang w:val="en-GB" w:eastAsia="ja-JP"/>
        </w:rPr>
        <w:t xml:space="preserve">The main role of </w:t>
      </w:r>
      <w:r w:rsidRPr="00ED1418">
        <w:rPr>
          <w:lang w:val="en-GB" w:eastAsia="ja-JP"/>
        </w:rPr>
        <w:t>“</w:t>
      </w:r>
      <w:r w:rsidRPr="00ED1418">
        <w:rPr>
          <w:rFonts w:hint="eastAsia"/>
          <w:lang w:val="en-GB" w:eastAsia="ja-JP"/>
        </w:rPr>
        <w:t>IPTV service platform</w:t>
      </w:r>
      <w:r w:rsidRPr="00ED1418">
        <w:rPr>
          <w:lang w:val="en-GB" w:eastAsia="ja-JP"/>
        </w:rPr>
        <w:t>”</w:t>
      </w:r>
      <w:r w:rsidRPr="00ED1418">
        <w:rPr>
          <w:rFonts w:hint="eastAsia"/>
          <w:lang w:val="en-GB" w:eastAsia="ja-JP"/>
        </w:rPr>
        <w:t xml:space="preserve"> seems to consist of multiple roles above-mention such as service provider and service control provider.  One possible mapping of the roles on IPTV service platforms is as follows:</w:t>
      </w:r>
    </w:p>
    <w:p w:rsidR="001B2B73" w:rsidRPr="00ED1418" w:rsidRDefault="001B2B73" w:rsidP="001B2B73">
      <w:pPr>
        <w:pStyle w:val="Figure"/>
      </w:pPr>
      <w:r w:rsidRPr="00ED1418">
        <w:rPr>
          <w:noProof/>
          <w:lang w:eastAsia="ja-JP"/>
        </w:rPr>
        <w:t xml:space="preserve"> </w:t>
      </w:r>
      <w:r w:rsidRPr="00ED1418">
        <w:rPr>
          <w:noProof/>
          <w:lang w:val="en-US" w:eastAsia="zh-CN"/>
        </w:rPr>
        <w:drawing>
          <wp:inline distT="0" distB="0" distL="0" distR="0">
            <wp:extent cx="4114800" cy="276923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srcRect/>
                    <a:stretch>
                      <a:fillRect/>
                    </a:stretch>
                  </pic:blipFill>
                  <pic:spPr bwMode="auto">
                    <a:xfrm>
                      <a:off x="0" y="0"/>
                      <a:ext cx="4114800" cy="2769235"/>
                    </a:xfrm>
                    <a:prstGeom prst="rect">
                      <a:avLst/>
                    </a:prstGeom>
                    <a:noFill/>
                    <a:ln w="9525">
                      <a:noFill/>
                      <a:miter lim="800000"/>
                      <a:headEnd/>
                      <a:tailEnd/>
                    </a:ln>
                  </pic:spPr>
                </pic:pic>
              </a:graphicData>
            </a:graphic>
          </wp:inline>
        </w:drawing>
      </w:r>
    </w:p>
    <w:p w:rsidR="001B2B73" w:rsidRPr="0035747D" w:rsidRDefault="001B2B73" w:rsidP="0035747D">
      <w:pPr>
        <w:pStyle w:val="Figurelegend"/>
        <w:jc w:val="center"/>
      </w:pPr>
      <w:r w:rsidRPr="0035747D">
        <w:rPr>
          <w:rFonts w:hint="eastAsia"/>
        </w:rPr>
        <w:t xml:space="preserve">NOTE: bold names </w:t>
      </w:r>
      <w:r w:rsidR="0035747D" w:rsidRPr="0035747D">
        <w:t xml:space="preserve">are the same roles in the IPTV </w:t>
      </w:r>
      <w:r w:rsidR="00ED1418" w:rsidRPr="0035747D">
        <w:rPr>
          <w:rFonts w:hint="eastAsia"/>
        </w:rPr>
        <w:t>domains in Figure 5</w:t>
      </w:r>
      <w:r w:rsidR="00ED1418" w:rsidRPr="0035747D">
        <w:t>.</w:t>
      </w:r>
      <w:r w:rsidRPr="0035747D">
        <w:rPr>
          <w:rFonts w:hint="eastAsia"/>
        </w:rPr>
        <w:t>2</w:t>
      </w:r>
    </w:p>
    <w:p w:rsidR="00A350A1" w:rsidRPr="00ED1418" w:rsidRDefault="00ED1418" w:rsidP="00A350A1">
      <w:pPr>
        <w:pStyle w:val="FigureNotitle"/>
        <w:rPr>
          <w:rFonts w:eastAsia="MS Mincho"/>
        </w:rPr>
      </w:pPr>
      <w:r>
        <w:t>Figure I.3</w:t>
      </w:r>
      <w:r w:rsidR="00A350A1" w:rsidRPr="00ED1418">
        <w:t>: Mapping of NGN roles on IPTV retail service provider model</w:t>
      </w:r>
    </w:p>
    <w:p w:rsidR="001B2B73" w:rsidRPr="00ED1418" w:rsidRDefault="001B2B73" w:rsidP="001B2B73">
      <w:pPr>
        <w:pStyle w:val="Normalaftertitle0"/>
        <w:rPr>
          <w:rFonts w:eastAsia="MS Mincho"/>
          <w:lang w:eastAsia="ja-JP"/>
        </w:rPr>
      </w:pPr>
    </w:p>
    <w:p w:rsidR="001B2B73" w:rsidRPr="00ED1418" w:rsidRDefault="001B2B73" w:rsidP="001B2B73">
      <w:pPr>
        <w:pStyle w:val="Heading1"/>
        <w:numPr>
          <w:ilvl w:val="0"/>
          <w:numId w:val="0"/>
        </w:numPr>
        <w:jc w:val="center"/>
        <w:rPr>
          <w:sz w:val="28"/>
          <w:szCs w:val="28"/>
        </w:rPr>
      </w:pPr>
      <w:bookmarkStart w:id="397" w:name="_Toc245029692"/>
      <w:bookmarkStart w:id="398" w:name="_Toc245030088"/>
      <w:bookmarkStart w:id="399" w:name="_Toc245029693"/>
      <w:bookmarkStart w:id="400" w:name="_Toc245030089"/>
      <w:bookmarkStart w:id="401" w:name="_Toc245029694"/>
      <w:bookmarkStart w:id="402" w:name="_Toc245030090"/>
      <w:bookmarkStart w:id="403" w:name="_Toc114079846"/>
      <w:bookmarkStart w:id="404" w:name="_Toc267074824"/>
      <w:bookmarkStart w:id="405" w:name="_Toc272246452"/>
      <w:bookmarkStart w:id="406" w:name="_Toc272247324"/>
      <w:bookmarkStart w:id="407" w:name="_Toc286245813"/>
      <w:bookmarkEnd w:id="366"/>
      <w:bookmarkEnd w:id="367"/>
      <w:bookmarkEnd w:id="397"/>
      <w:bookmarkEnd w:id="398"/>
      <w:bookmarkEnd w:id="399"/>
      <w:bookmarkEnd w:id="400"/>
      <w:bookmarkEnd w:id="401"/>
      <w:bookmarkEnd w:id="402"/>
      <w:r w:rsidRPr="00ED1418">
        <w:rPr>
          <w:rFonts w:hint="eastAsia"/>
          <w:sz w:val="28"/>
          <w:szCs w:val="28"/>
        </w:rPr>
        <w:t>Bibliography</w:t>
      </w:r>
      <w:bookmarkEnd w:id="403"/>
      <w:bookmarkEnd w:id="404"/>
      <w:bookmarkEnd w:id="405"/>
      <w:bookmarkEnd w:id="406"/>
      <w:bookmarkEnd w:id="407"/>
    </w:p>
    <w:p w:rsidR="001B2B73" w:rsidRPr="00ED1418" w:rsidRDefault="001B2B73" w:rsidP="0035747D">
      <w:pPr>
        <w:pStyle w:val="Reftext0"/>
        <w:tabs>
          <w:tab w:val="clear" w:pos="794"/>
          <w:tab w:val="clear" w:pos="1191"/>
          <w:tab w:val="clear" w:pos="1588"/>
          <w:tab w:val="clear" w:pos="1985"/>
          <w:tab w:val="left" w:pos="2400"/>
        </w:tabs>
        <w:ind w:left="2400" w:hanging="2400"/>
        <w:rPr>
          <w:lang w:eastAsia="ja-JP"/>
        </w:rPr>
      </w:pPr>
      <w:r w:rsidRPr="00ED1418">
        <w:rPr>
          <w:rFonts w:hint="eastAsia"/>
          <w:lang w:eastAsia="ja-JP"/>
        </w:rPr>
        <w:t>[</w:t>
      </w:r>
      <w:proofErr w:type="spellStart"/>
      <w:r w:rsidRPr="00ED1418">
        <w:rPr>
          <w:rFonts w:hint="eastAsia"/>
          <w:lang w:eastAsia="ja-JP"/>
        </w:rPr>
        <w:t>b_ITU</w:t>
      </w:r>
      <w:proofErr w:type="spellEnd"/>
      <w:r w:rsidRPr="00ED1418">
        <w:rPr>
          <w:rFonts w:hint="eastAsia"/>
          <w:lang w:eastAsia="ja-JP"/>
        </w:rPr>
        <w:t>-T Y.2012]</w:t>
      </w:r>
      <w:r w:rsidRPr="00ED1418">
        <w:rPr>
          <w:rFonts w:hint="eastAsia"/>
          <w:lang w:eastAsia="ja-JP"/>
        </w:rPr>
        <w:tab/>
        <w:t xml:space="preserve">ITU-T Recommendation Y.2012 (2009), </w:t>
      </w:r>
      <w:r w:rsidRPr="0035747D">
        <w:rPr>
          <w:rFonts w:hint="eastAsia"/>
          <w:i/>
          <w:iCs/>
          <w:lang w:eastAsia="ja-JP"/>
        </w:rPr>
        <w:t>NGN Functional requirem</w:t>
      </w:r>
      <w:r w:rsidR="0035747D" w:rsidRPr="0035747D">
        <w:rPr>
          <w:rFonts w:hint="eastAsia"/>
          <w:i/>
          <w:iCs/>
          <w:lang w:eastAsia="ja-JP"/>
        </w:rPr>
        <w:t>ents and architecture</w:t>
      </w:r>
    </w:p>
    <w:p w:rsidR="001B2B73" w:rsidRPr="00ED1418" w:rsidRDefault="001B2B73" w:rsidP="001B2B73">
      <w:pPr>
        <w:pStyle w:val="Reftext0"/>
        <w:tabs>
          <w:tab w:val="clear" w:pos="794"/>
          <w:tab w:val="clear" w:pos="1191"/>
          <w:tab w:val="clear" w:pos="1588"/>
          <w:tab w:val="clear" w:pos="1985"/>
          <w:tab w:val="left" w:pos="2400"/>
        </w:tabs>
        <w:ind w:left="2400" w:hanging="2400"/>
        <w:rPr>
          <w:lang w:eastAsia="ja-JP"/>
        </w:rPr>
      </w:pPr>
      <w:bookmarkStart w:id="408" w:name="_Ref214776168"/>
      <w:bookmarkStart w:id="409" w:name="_Ref214965865"/>
      <w:r w:rsidRPr="00ED1418">
        <w:rPr>
          <w:rFonts w:hint="eastAsia"/>
          <w:lang w:eastAsia="ja-JP"/>
        </w:rPr>
        <w:t>[</w:t>
      </w:r>
      <w:proofErr w:type="spellStart"/>
      <w:r w:rsidRPr="00ED1418">
        <w:rPr>
          <w:rFonts w:hint="eastAsia"/>
          <w:lang w:eastAsia="ja-JP"/>
        </w:rPr>
        <w:t>b_ITU</w:t>
      </w:r>
      <w:proofErr w:type="spellEnd"/>
      <w:r w:rsidRPr="00ED1418">
        <w:rPr>
          <w:rFonts w:hint="eastAsia"/>
          <w:lang w:eastAsia="ja-JP"/>
        </w:rPr>
        <w:t>-T FG-IPTV Proceedings]</w:t>
      </w:r>
      <w:r w:rsidRPr="00ED1418">
        <w:rPr>
          <w:lang w:eastAsia="ja-JP"/>
        </w:rPr>
        <w:tab/>
      </w:r>
      <w:r w:rsidRPr="00ED1418">
        <w:rPr>
          <w:rFonts w:eastAsia="Times New Roman"/>
          <w:lang w:eastAsia="ja-JP"/>
        </w:rPr>
        <w:t>ITU-T IPTV Focus Group Proceedings</w:t>
      </w:r>
      <w:r w:rsidRPr="00ED1418">
        <w:rPr>
          <w:rFonts w:hint="eastAsia"/>
          <w:lang w:eastAsia="ja-JP"/>
        </w:rPr>
        <w:t xml:space="preserve"> (2008)</w:t>
      </w:r>
    </w:p>
    <w:p w:rsidR="001B2B73" w:rsidRPr="00ED1418" w:rsidRDefault="001B2B73" w:rsidP="001B2B73">
      <w:pPr>
        <w:pStyle w:val="Reftext0"/>
        <w:tabs>
          <w:tab w:val="clear" w:pos="794"/>
          <w:tab w:val="clear" w:pos="1191"/>
          <w:tab w:val="clear" w:pos="1588"/>
          <w:tab w:val="clear" w:pos="1985"/>
          <w:tab w:val="left" w:pos="2400"/>
        </w:tabs>
        <w:ind w:left="2400" w:hanging="2400"/>
        <w:rPr>
          <w:lang w:eastAsia="ja-JP"/>
        </w:rPr>
      </w:pPr>
      <w:r w:rsidRPr="00ED1418">
        <w:rPr>
          <w:lang w:eastAsia="ja-JP"/>
        </w:rPr>
        <w:t>[</w:t>
      </w:r>
      <w:proofErr w:type="spellStart"/>
      <w:r w:rsidRPr="00ED1418">
        <w:rPr>
          <w:lang w:eastAsia="ja-JP"/>
        </w:rPr>
        <w:t>b</w:t>
      </w:r>
      <w:proofErr w:type="spellEnd"/>
      <w:r w:rsidRPr="00ED1418">
        <w:rPr>
          <w:lang w:eastAsia="ja-JP"/>
        </w:rPr>
        <w:t>-ITU-T UMTS 22.01]</w:t>
      </w:r>
      <w:r w:rsidRPr="00ED1418">
        <w:rPr>
          <w:rFonts w:hint="eastAsia"/>
          <w:lang w:eastAsia="ja-JP"/>
        </w:rPr>
        <w:t xml:space="preserve"> </w:t>
      </w:r>
      <w:r w:rsidRPr="00ED1418" w:rsidDel="00A75683">
        <w:rPr>
          <w:lang w:eastAsia="ja-JP"/>
        </w:rPr>
        <w:tab/>
      </w:r>
      <w:r w:rsidRPr="00ED1418">
        <w:rPr>
          <w:rFonts w:hint="eastAsia"/>
          <w:lang w:eastAsia="ja-JP"/>
        </w:rPr>
        <w:t xml:space="preserve">ITU-T </w:t>
      </w:r>
      <w:r w:rsidRPr="00ED1418">
        <w:rPr>
          <w:lang w:eastAsia="ja-JP"/>
        </w:rPr>
        <w:t xml:space="preserve">UMTS 22.01, </w:t>
      </w:r>
      <w:r w:rsidRPr="0035747D">
        <w:rPr>
          <w:i/>
          <w:iCs/>
          <w:lang w:eastAsia="ja-JP"/>
        </w:rPr>
        <w:t>Universal Mobile Telecommunications System (UMTS); Service aspects, Service principles</w:t>
      </w:r>
      <w:r w:rsidRPr="00ED1418">
        <w:rPr>
          <w:lang w:eastAsia="ja-JP"/>
        </w:rPr>
        <w:t>.</w:t>
      </w:r>
    </w:p>
    <w:p w:rsidR="001B2B73" w:rsidRPr="00ED1418" w:rsidRDefault="001B2B73" w:rsidP="001B2B73">
      <w:pPr>
        <w:pStyle w:val="Reftext0"/>
        <w:tabs>
          <w:tab w:val="clear" w:pos="794"/>
          <w:tab w:val="clear" w:pos="1191"/>
          <w:tab w:val="clear" w:pos="1588"/>
          <w:tab w:val="clear" w:pos="1985"/>
          <w:tab w:val="left" w:pos="2400"/>
        </w:tabs>
        <w:ind w:left="2400" w:hanging="2400"/>
        <w:rPr>
          <w:b/>
          <w:i/>
          <w:lang w:eastAsia="ja-JP"/>
        </w:rPr>
      </w:pPr>
      <w:r w:rsidRPr="00ED1418">
        <w:rPr>
          <w:rFonts w:hint="eastAsia"/>
          <w:lang w:eastAsia="ja-JP"/>
        </w:rPr>
        <w:t>[b_IPTVFJ-STD-0006]</w:t>
      </w:r>
      <w:r w:rsidRPr="00ED1418">
        <w:rPr>
          <w:lang w:eastAsia="ja-JP"/>
        </w:rPr>
        <w:tab/>
      </w:r>
      <w:r w:rsidRPr="00ED1418">
        <w:rPr>
          <w:rFonts w:hint="eastAsia"/>
          <w:lang w:eastAsia="ja-JP"/>
        </w:rPr>
        <w:t xml:space="preserve">IPTV Forum Japan IPTVFJ STD-0006 V1.0 (2008), </w:t>
      </w:r>
      <w:r w:rsidRPr="00ED1418">
        <w:rPr>
          <w:rFonts w:hint="eastAsia"/>
          <w:i/>
          <w:lang w:eastAsia="ja-JP"/>
        </w:rPr>
        <w:t>CDN Scope Service Approach specification</w:t>
      </w:r>
    </w:p>
    <w:p w:rsidR="001B2B73" w:rsidRPr="00ED1418" w:rsidRDefault="001B2B73" w:rsidP="001B2B73">
      <w:pPr>
        <w:pStyle w:val="Reftext0"/>
        <w:tabs>
          <w:tab w:val="clear" w:pos="794"/>
          <w:tab w:val="clear" w:pos="1191"/>
          <w:tab w:val="clear" w:pos="1588"/>
          <w:tab w:val="clear" w:pos="1985"/>
          <w:tab w:val="left" w:pos="2400"/>
        </w:tabs>
        <w:ind w:left="2400" w:hanging="2400"/>
        <w:rPr>
          <w:rFonts w:eastAsia="Times New Roman"/>
          <w:sz w:val="22"/>
          <w:szCs w:val="22"/>
          <w:lang w:eastAsia="ja-JP"/>
        </w:rPr>
      </w:pPr>
      <w:r w:rsidRPr="00ED1418">
        <w:rPr>
          <w:rFonts w:hint="eastAsia"/>
          <w:lang w:eastAsia="ja-JP"/>
        </w:rPr>
        <w:t>[</w:t>
      </w:r>
      <w:proofErr w:type="spellStart"/>
      <w:r w:rsidRPr="00ED1418">
        <w:rPr>
          <w:rFonts w:hint="eastAsia"/>
          <w:lang w:eastAsia="ja-JP"/>
        </w:rPr>
        <w:t>b_Infocomm</w:t>
      </w:r>
      <w:proofErr w:type="spellEnd"/>
      <w:r w:rsidRPr="00ED1418">
        <w:rPr>
          <w:rFonts w:hint="eastAsia"/>
          <w:lang w:eastAsia="ja-JP"/>
        </w:rPr>
        <w:t>-NGNB]</w:t>
      </w:r>
      <w:r w:rsidRPr="00ED1418">
        <w:rPr>
          <w:b/>
          <w:lang w:eastAsia="ja-JP"/>
        </w:rPr>
        <w:tab/>
      </w:r>
      <w:proofErr w:type="spellStart"/>
      <w:r w:rsidRPr="00ED1418">
        <w:rPr>
          <w:rFonts w:eastAsia="Times New Roman"/>
          <w:lang w:eastAsia="ja-JP"/>
        </w:rPr>
        <w:t>Infocomm</w:t>
      </w:r>
      <w:proofErr w:type="spellEnd"/>
      <w:r w:rsidRPr="00ED1418">
        <w:rPr>
          <w:rFonts w:eastAsia="Times New Roman"/>
          <w:lang w:eastAsia="ja-JP"/>
        </w:rPr>
        <w:t xml:space="preserve"> Development Authority Singapore, </w:t>
      </w:r>
      <w:r w:rsidRPr="00ED1418">
        <w:rPr>
          <w:rFonts w:eastAsia="Times New Roman"/>
          <w:i/>
          <w:lang w:eastAsia="ja-JP"/>
        </w:rPr>
        <w:t>Next Generation National Broadband Network (Next Gen NBN)</w:t>
      </w:r>
      <w:r w:rsidRPr="00ED1418">
        <w:rPr>
          <w:rFonts w:eastAsia="Times New Roman"/>
          <w:lang w:eastAsia="ja-JP"/>
        </w:rPr>
        <w:t xml:space="preserve">, </w:t>
      </w:r>
      <w:hyperlink r:id="rId40" w:history="1">
        <w:r w:rsidRPr="00ED1418">
          <w:rPr>
            <w:rFonts w:eastAsia="Times New Roman"/>
            <w:color w:val="0000FF"/>
            <w:u w:val="single"/>
            <w:lang w:eastAsia="ja-JP"/>
          </w:rPr>
          <w:t>http://www.ida.gov.sg/infrastructure/20060919190208.aspx</w:t>
        </w:r>
      </w:hyperlink>
      <w:r w:rsidRPr="00ED1418">
        <w:rPr>
          <w:rFonts w:eastAsia="Times New Roman"/>
          <w:sz w:val="22"/>
          <w:szCs w:val="22"/>
          <w:lang w:eastAsia="ja-JP"/>
        </w:rPr>
        <w:t>.</w:t>
      </w:r>
    </w:p>
    <w:bookmarkEnd w:id="408"/>
    <w:bookmarkEnd w:id="409"/>
    <w:p w:rsidR="004C46CD" w:rsidRPr="00ED1418" w:rsidRDefault="009F1E23" w:rsidP="004D4E01">
      <w:pPr>
        <w:spacing w:before="0"/>
        <w:jc w:val="center"/>
        <w:rPr>
          <w:szCs w:val="24"/>
          <w:lang w:val="en-GB" w:bidi="ar-DZ"/>
        </w:rPr>
      </w:pPr>
      <w:r w:rsidRPr="00ED1418">
        <w:rPr>
          <w:lang w:val="en-GB"/>
        </w:rPr>
        <w:t>__________________</w:t>
      </w:r>
    </w:p>
    <w:sectPr w:rsidR="004C46CD" w:rsidRPr="00ED1418" w:rsidSect="00983823">
      <w:pgSz w:w="11907" w:h="16840" w:code="9"/>
      <w:pgMar w:top="993" w:right="1134" w:bottom="851" w:left="1134" w:header="720" w:footer="6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B02" w:rsidRDefault="009C7B02">
      <w:r>
        <w:separator/>
      </w:r>
    </w:p>
  </w:endnote>
  <w:endnote w:type="continuationSeparator" w:id="0">
    <w:p w:rsidR="009C7B02" w:rsidRDefault="009C7B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 Century Schlbk">
    <w:altName w:val="Century Schoolbook"/>
    <w:charset w:val="00"/>
    <w:family w:val="auto"/>
    <w:pitch w:val="variable"/>
    <w:sig w:usb0="00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ﾚﾗ??ﾊ">
    <w:altName w:val="MS Mincho"/>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Pr="001F55D2" w:rsidRDefault="00E02D55" w:rsidP="001B2B73">
    <w:pPr>
      <w:pStyle w:val="Footer"/>
      <w:tabs>
        <w:tab w:val="clear" w:pos="4320"/>
        <w:tab w:val="clear" w:pos="8640"/>
      </w:tabs>
      <w:jc w:val="right"/>
      <w:rPr>
        <w:b/>
        <w:sz w:val="20"/>
      </w:rPr>
    </w:pPr>
    <w:r w:rsidRPr="00BA4CD9">
      <w:rPr>
        <w:b/>
        <w:bCs/>
        <w:sz w:val="20"/>
      </w:rPr>
      <w:t>H.STP.IPTV-ISPF</w:t>
    </w:r>
    <w:r w:rsidRPr="001F55D2">
      <w:rPr>
        <w:sz w:val="20"/>
      </w:rPr>
      <w:t xml:space="preserve"> </w:t>
    </w:r>
    <w:r w:rsidRPr="001F55D2">
      <w:rPr>
        <w:b/>
        <w:sz w:val="20"/>
      </w:rPr>
      <w:t>(20</w:t>
    </w:r>
    <w:r>
      <w:rPr>
        <w:b/>
        <w:sz w:val="20"/>
      </w:rPr>
      <w:t>1</w:t>
    </w:r>
    <w:r w:rsidRPr="001F55D2">
      <w:rPr>
        <w:b/>
        <w:sz w:val="20"/>
      </w:rPr>
      <w:t>0-0</w:t>
    </w:r>
    <w:r>
      <w:rPr>
        <w:b/>
        <w:sz w:val="20"/>
      </w:rPr>
      <w:t>7</w:t>
    </w:r>
    <w:r w:rsidRPr="001F55D2">
      <w:rPr>
        <w:b/>
        <w:sz w:val="20"/>
      </w:rPr>
      <w:t>)</w:t>
    </w:r>
    <w:r w:rsidRPr="001F55D2">
      <w:rPr>
        <w:b/>
        <w:sz w:val="20"/>
      </w:rPr>
      <w:tab/>
    </w:r>
    <w:r w:rsidR="00865CC5" w:rsidRPr="001F55D2">
      <w:rPr>
        <w:rStyle w:val="PageNumber"/>
        <w:rFonts w:ascii="Times New Roman Bold" w:hAnsi="Times New Roman Bold"/>
        <w:b/>
        <w:bCs/>
        <w:sz w:val="20"/>
      </w:rPr>
      <w:fldChar w:fldCharType="begin"/>
    </w:r>
    <w:r w:rsidRPr="001F55D2">
      <w:rPr>
        <w:rStyle w:val="PageNumber"/>
        <w:rFonts w:ascii="Times New Roman Bold" w:hAnsi="Times New Roman Bold"/>
        <w:b/>
        <w:bCs/>
        <w:sz w:val="20"/>
      </w:rPr>
      <w:instrText xml:space="preserve"> PAGE </w:instrText>
    </w:r>
    <w:r w:rsidR="00865CC5" w:rsidRPr="001F55D2">
      <w:rPr>
        <w:rStyle w:val="PageNumber"/>
        <w:rFonts w:ascii="Times New Roman Bold" w:hAnsi="Times New Roman Bold"/>
        <w:b/>
        <w:bCs/>
        <w:sz w:val="20"/>
      </w:rPr>
      <w:fldChar w:fldCharType="separate"/>
    </w:r>
    <w:r w:rsidR="00CA2901">
      <w:rPr>
        <w:rStyle w:val="PageNumber"/>
        <w:rFonts w:ascii="Times New Roman Bold" w:hAnsi="Times New Roman Bold"/>
        <w:b/>
        <w:bCs/>
        <w:noProof/>
        <w:sz w:val="20"/>
      </w:rPr>
      <w:t>2</w:t>
    </w:r>
    <w:r w:rsidR="00865CC5" w:rsidRPr="001F55D2">
      <w:rPr>
        <w:rStyle w:val="PageNumber"/>
        <w:rFonts w:ascii="Times New Roman Bold" w:hAnsi="Times New Roman Bold"/>
        <w:b/>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Pr="001F55D2" w:rsidRDefault="00E02D55" w:rsidP="00380A51">
    <w:pPr>
      <w:pStyle w:val="Footer"/>
    </w:pPr>
    <w:r>
      <w:rPr>
        <w:noProof/>
      </w:rPr>
      <w:drawing>
        <wp:anchor distT="0" distB="0" distL="114300" distR="114300" simplePos="0" relativeHeight="251660288" behindDoc="0" locked="0" layoutInCell="1" allowOverlap="1">
          <wp:simplePos x="0" y="0"/>
          <wp:positionH relativeFrom="column">
            <wp:posOffset>5189855</wp:posOffset>
          </wp:positionH>
          <wp:positionV relativeFrom="paragraph">
            <wp:posOffset>-154940</wp:posOffset>
          </wp:positionV>
          <wp:extent cx="1504315" cy="634365"/>
          <wp:effectExtent l="19050" t="0" r="635" b="0"/>
          <wp:wrapNone/>
          <wp:docPr id="1" name="Picture 5"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logo_on-light_E"/>
                  <pic:cNvPicPr>
                    <a:picLocks noChangeAspect="1" noChangeArrowheads="1"/>
                  </pic:cNvPicPr>
                </pic:nvPicPr>
                <pic:blipFill>
                  <a:blip r:embed="rId1"/>
                  <a:srcRect/>
                  <a:stretch>
                    <a:fillRect/>
                  </a:stretch>
                </pic:blipFill>
                <pic:spPr bwMode="auto">
                  <a:xfrm>
                    <a:off x="0" y="0"/>
                    <a:ext cx="1504315" cy="63436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Pr="00614441" w:rsidRDefault="00865CC5" w:rsidP="00A350A1">
    <w:pPr>
      <w:pStyle w:val="Footer"/>
      <w:tabs>
        <w:tab w:val="clear" w:pos="4320"/>
        <w:tab w:val="clear" w:pos="8640"/>
      </w:tabs>
      <w:jc w:val="right"/>
      <w:rPr>
        <w:b/>
        <w:sz w:val="20"/>
      </w:rPr>
    </w:pPr>
    <w:r>
      <w:fldChar w:fldCharType="begin"/>
    </w:r>
    <w:r w:rsidR="00E02D55">
      <w:instrText xml:space="preserve"> REF TPAcro \h  \* MERGEFORMAT </w:instrText>
    </w:r>
    <w:r>
      <w:fldChar w:fldCharType="separate"/>
    </w:r>
    <w:r w:rsidR="00E02D55">
      <w:rPr>
        <w:b/>
        <w:bCs/>
      </w:rPr>
      <w:t>Error! Reference source not found.</w:t>
    </w:r>
    <w:r>
      <w:fldChar w:fldCharType="end"/>
    </w:r>
    <w:r w:rsidR="00E02D55" w:rsidRPr="0029185B">
      <w:t xml:space="preserve"> </w:t>
    </w:r>
    <w:r w:rsidR="00E02D55" w:rsidRPr="0029185B">
      <w:rPr>
        <w:b/>
        <w:sz w:val="20"/>
      </w:rPr>
      <w:t>(</w:t>
    </w:r>
    <w:r w:rsidR="00E02D55">
      <w:rPr>
        <w:b/>
        <w:sz w:val="20"/>
      </w:rPr>
      <w:t>2009</w:t>
    </w:r>
    <w:r w:rsidR="00E02D55" w:rsidRPr="0029185B">
      <w:rPr>
        <w:b/>
        <w:sz w:val="20"/>
      </w:rPr>
      <w:t>-</w:t>
    </w:r>
    <w:r w:rsidR="00E02D55">
      <w:rPr>
        <w:b/>
        <w:sz w:val="20"/>
      </w:rPr>
      <w:t>02</w:t>
    </w:r>
    <w:r w:rsidR="00E02D55" w:rsidRPr="0029185B">
      <w:rPr>
        <w:b/>
        <w:sz w:val="20"/>
      </w:rPr>
      <w:t xml:space="preserve">) </w:t>
    </w:r>
    <w:r w:rsidR="00E02D55" w:rsidRPr="0029185B">
      <w:rPr>
        <w:b/>
        <w:sz w:val="20"/>
      </w:rPr>
      <w:tab/>
    </w:r>
    <w:r w:rsidRPr="0029185B">
      <w:rPr>
        <w:rStyle w:val="PageNumber"/>
        <w:rFonts w:ascii="Times New Roman Bold" w:hAnsi="Times New Roman Bold"/>
        <w:b/>
        <w:bCs/>
        <w:sz w:val="20"/>
      </w:rPr>
      <w:fldChar w:fldCharType="begin"/>
    </w:r>
    <w:r w:rsidR="00E02D55" w:rsidRPr="0029185B">
      <w:rPr>
        <w:rStyle w:val="PageNumber"/>
        <w:rFonts w:ascii="Times New Roman Bold" w:hAnsi="Times New Roman Bold"/>
        <w:b/>
        <w:bCs/>
        <w:sz w:val="20"/>
      </w:rPr>
      <w:instrText xml:space="preserve"> PAGE </w:instrText>
    </w:r>
    <w:r w:rsidRPr="0029185B">
      <w:rPr>
        <w:rStyle w:val="PageNumber"/>
        <w:rFonts w:ascii="Times New Roman Bold" w:hAnsi="Times New Roman Bold"/>
        <w:b/>
        <w:bCs/>
        <w:sz w:val="20"/>
      </w:rPr>
      <w:fldChar w:fldCharType="separate"/>
    </w:r>
    <w:r w:rsidR="00E02D55">
      <w:rPr>
        <w:rStyle w:val="PageNumber"/>
        <w:rFonts w:ascii="Times New Roman Bold" w:hAnsi="Times New Roman Bold"/>
        <w:b/>
        <w:bCs/>
        <w:noProof/>
        <w:sz w:val="20"/>
      </w:rPr>
      <w:t>i</w:t>
    </w:r>
    <w:r w:rsidRPr="0029185B">
      <w:rPr>
        <w:rStyle w:val="PageNumber"/>
        <w:rFonts w:ascii="Times New Roman Bold" w:hAnsi="Times New Roman Bold"/>
        <w:b/>
        <w:bCs/>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Pr="00B22DA4" w:rsidRDefault="00E02D55"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00865CC5"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00865CC5"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00865CC5" w:rsidRPr="00D04546">
      <w:rPr>
        <w:rStyle w:val="PageNumber"/>
        <w:rFonts w:ascii="Times New Roman Bold" w:hAnsi="Times New Roman Bold"/>
        <w:b/>
        <w:bCs/>
        <w:cap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B02" w:rsidRDefault="009C7B02">
      <w:r>
        <w:separator/>
      </w:r>
    </w:p>
  </w:footnote>
  <w:footnote w:type="continuationSeparator" w:id="0">
    <w:p w:rsidR="009C7B02" w:rsidRDefault="009C7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Default="00E02D55">
    <w:pPr>
      <w:pStyle w:val="Header"/>
    </w:pPr>
    <w:r>
      <w:rPr>
        <w:noProof/>
      </w:rPr>
      <w:drawing>
        <wp:anchor distT="0" distB="0" distL="114300" distR="114300" simplePos="0" relativeHeight="251661312" behindDoc="0" locked="0" layoutInCell="1" allowOverlap="1">
          <wp:simplePos x="0" y="0"/>
          <wp:positionH relativeFrom="column">
            <wp:posOffset>-754380</wp:posOffset>
          </wp:positionH>
          <wp:positionV relativeFrom="paragraph">
            <wp:posOffset>-492760</wp:posOffset>
          </wp:positionV>
          <wp:extent cx="1569720" cy="10771505"/>
          <wp:effectExtent l="19050" t="0" r="0" b="0"/>
          <wp:wrapNone/>
          <wp:docPr id="6"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Rec_e"/>
                  <pic:cNvPicPr>
                    <a:picLocks noChangeAspect="1" noChangeArrowheads="1"/>
                  </pic:cNvPicPr>
                </pic:nvPicPr>
                <pic:blipFill>
                  <a:blip r:embed="rId1"/>
                  <a:srcRect/>
                  <a:stretch>
                    <a:fillRect/>
                  </a:stretch>
                </pic:blipFill>
                <pic:spPr bwMode="auto">
                  <a:xfrm>
                    <a:off x="0" y="0"/>
                    <a:ext cx="1569720" cy="1077150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Default="00E02D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55" w:rsidRPr="00B22DA4" w:rsidRDefault="00E02D55" w:rsidP="00B22D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7070AC"/>
    <w:lvl w:ilvl="0">
      <w:start w:val="1"/>
      <w:numFmt w:val="decimal"/>
      <w:pStyle w:val="Steps-1stset"/>
      <w:lvlText w:val="%1."/>
      <w:lvlJc w:val="left"/>
      <w:pPr>
        <w:tabs>
          <w:tab w:val="num" w:pos="1800"/>
        </w:tabs>
        <w:ind w:left="1800" w:hanging="360"/>
      </w:pPr>
    </w:lvl>
  </w:abstractNum>
  <w:abstractNum w:abstractNumId="1">
    <w:nsid w:val="FFFFFF7D"/>
    <w:multiLevelType w:val="singleLevel"/>
    <w:tmpl w:val="9CD2B138"/>
    <w:lvl w:ilvl="0">
      <w:start w:val="1"/>
      <w:numFmt w:val="decimal"/>
      <w:pStyle w:val="Steps"/>
      <w:lvlText w:val="%1."/>
      <w:lvlJc w:val="left"/>
      <w:pPr>
        <w:tabs>
          <w:tab w:val="num" w:pos="1440"/>
        </w:tabs>
        <w:ind w:left="1440" w:hanging="360"/>
      </w:pPr>
    </w:lvl>
  </w:abstractNum>
  <w:abstractNum w:abstractNumId="2">
    <w:nsid w:val="FFFFFF7E"/>
    <w:multiLevelType w:val="singleLevel"/>
    <w:tmpl w:val="658AB48E"/>
    <w:lvl w:ilvl="0">
      <w:start w:val="1"/>
      <w:numFmt w:val="decimal"/>
      <w:pStyle w:val="SpecialBullets"/>
      <w:lvlText w:val="%1."/>
      <w:lvlJc w:val="left"/>
      <w:pPr>
        <w:tabs>
          <w:tab w:val="num" w:pos="1080"/>
        </w:tabs>
        <w:ind w:left="1080" w:hanging="360"/>
      </w:pPr>
    </w:lvl>
  </w:abstractNum>
  <w:abstractNum w:abstractNumId="3">
    <w:nsid w:val="FFFFFF80"/>
    <w:multiLevelType w:val="singleLevel"/>
    <w:tmpl w:val="4ABC8790"/>
    <w:lvl w:ilvl="0">
      <w:start w:val="1"/>
      <w:numFmt w:val="bullet"/>
      <w:pStyle w:val="Preformatted"/>
      <w:lvlText w:val=""/>
      <w:lvlJc w:val="left"/>
      <w:pPr>
        <w:tabs>
          <w:tab w:val="num" w:pos="1800"/>
        </w:tabs>
        <w:ind w:left="1800" w:hanging="360"/>
      </w:pPr>
      <w:rPr>
        <w:rFonts w:ascii="Symbol" w:hAnsi="Symbol" w:hint="default"/>
      </w:rPr>
    </w:lvl>
  </w:abstractNum>
  <w:abstractNum w:abstractNumId="4">
    <w:nsid w:val="FFFFFF81"/>
    <w:multiLevelType w:val="singleLevel"/>
    <w:tmpl w:val="27F09FB8"/>
    <w:lvl w:ilvl="0">
      <w:start w:val="1"/>
      <w:numFmt w:val="bullet"/>
      <w:pStyle w:val="PE"/>
      <w:lvlText w:val=""/>
      <w:lvlJc w:val="left"/>
      <w:pPr>
        <w:tabs>
          <w:tab w:val="num" w:pos="1440"/>
        </w:tabs>
        <w:ind w:left="1440" w:hanging="360"/>
      </w:pPr>
      <w:rPr>
        <w:rFonts w:ascii="Symbol" w:hAnsi="Symbol" w:hint="default"/>
      </w:rPr>
    </w:lvl>
  </w:abstractNum>
  <w:abstractNum w:abstractNumId="5">
    <w:nsid w:val="FFFFFF83"/>
    <w:multiLevelType w:val="singleLevel"/>
    <w:tmpl w:val="608C40CE"/>
    <w:lvl w:ilvl="0">
      <w:start w:val="1"/>
      <w:numFmt w:val="bullet"/>
      <w:pStyle w:val="StyleStyleStyleStyleStyleHeading2Left0Firstline01"/>
      <w:lvlText w:val=""/>
      <w:lvlJc w:val="left"/>
      <w:pPr>
        <w:tabs>
          <w:tab w:val="num" w:pos="720"/>
        </w:tabs>
        <w:ind w:left="720" w:hanging="360"/>
      </w:pPr>
      <w:rPr>
        <w:rFonts w:ascii="Symbol" w:hAnsi="Symbol" w:hint="default"/>
      </w:rPr>
    </w:lvl>
  </w:abstractNum>
  <w:abstractNum w:abstractNumId="6">
    <w:nsid w:val="003F202E"/>
    <w:multiLevelType w:val="hybridMultilevel"/>
    <w:tmpl w:val="B6FA3D5A"/>
    <w:lvl w:ilvl="0" w:tplc="0434AB46">
      <w:start w:val="1"/>
      <w:numFmt w:val="bullet"/>
      <w:pStyle w:val="Questions"/>
      <w:lvlText w:val=""/>
      <w:lvlJc w:val="left"/>
      <w:pPr>
        <w:tabs>
          <w:tab w:val="num" w:pos="720"/>
        </w:tabs>
        <w:ind w:left="720" w:hanging="363"/>
      </w:pPr>
      <w:rPr>
        <w:rFonts w:ascii="Symbol" w:hAnsi="Symbol" w:hint="default"/>
      </w:rPr>
    </w:lvl>
    <w:lvl w:ilvl="1" w:tplc="4C061B32">
      <w:start w:val="1"/>
      <w:numFmt w:val="bullet"/>
      <w:lvlText w:val="o"/>
      <w:lvlJc w:val="left"/>
      <w:pPr>
        <w:tabs>
          <w:tab w:val="num" w:pos="1440"/>
        </w:tabs>
        <w:ind w:left="1440" w:hanging="360"/>
      </w:pPr>
      <w:rPr>
        <w:rFonts w:ascii="Courier New" w:hAnsi="Courier New" w:hint="default"/>
      </w:rPr>
    </w:lvl>
    <w:lvl w:ilvl="2" w:tplc="9850CFDC" w:tentative="1">
      <w:start w:val="1"/>
      <w:numFmt w:val="bullet"/>
      <w:lvlText w:val=""/>
      <w:lvlJc w:val="left"/>
      <w:pPr>
        <w:tabs>
          <w:tab w:val="num" w:pos="2160"/>
        </w:tabs>
        <w:ind w:left="2160" w:hanging="360"/>
      </w:pPr>
      <w:rPr>
        <w:rFonts w:ascii="Wingdings" w:hAnsi="Wingdings" w:hint="default"/>
      </w:rPr>
    </w:lvl>
    <w:lvl w:ilvl="3" w:tplc="B8923EE8" w:tentative="1">
      <w:start w:val="1"/>
      <w:numFmt w:val="bullet"/>
      <w:lvlText w:val=""/>
      <w:lvlJc w:val="left"/>
      <w:pPr>
        <w:tabs>
          <w:tab w:val="num" w:pos="2880"/>
        </w:tabs>
        <w:ind w:left="2880" w:hanging="360"/>
      </w:pPr>
      <w:rPr>
        <w:rFonts w:ascii="Symbol" w:hAnsi="Symbol" w:hint="default"/>
      </w:rPr>
    </w:lvl>
    <w:lvl w:ilvl="4" w:tplc="B54E1B4A" w:tentative="1">
      <w:start w:val="1"/>
      <w:numFmt w:val="bullet"/>
      <w:lvlText w:val="o"/>
      <w:lvlJc w:val="left"/>
      <w:pPr>
        <w:tabs>
          <w:tab w:val="num" w:pos="3600"/>
        </w:tabs>
        <w:ind w:left="3600" w:hanging="360"/>
      </w:pPr>
      <w:rPr>
        <w:rFonts w:ascii="Courier New" w:hAnsi="Courier New" w:hint="default"/>
      </w:rPr>
    </w:lvl>
    <w:lvl w:ilvl="5" w:tplc="2E5A9BD0" w:tentative="1">
      <w:start w:val="1"/>
      <w:numFmt w:val="bullet"/>
      <w:lvlText w:val=""/>
      <w:lvlJc w:val="left"/>
      <w:pPr>
        <w:tabs>
          <w:tab w:val="num" w:pos="4320"/>
        </w:tabs>
        <w:ind w:left="4320" w:hanging="360"/>
      </w:pPr>
      <w:rPr>
        <w:rFonts w:ascii="Wingdings" w:hAnsi="Wingdings" w:hint="default"/>
      </w:rPr>
    </w:lvl>
    <w:lvl w:ilvl="6" w:tplc="25AC7F54" w:tentative="1">
      <w:start w:val="1"/>
      <w:numFmt w:val="bullet"/>
      <w:lvlText w:val=""/>
      <w:lvlJc w:val="left"/>
      <w:pPr>
        <w:tabs>
          <w:tab w:val="num" w:pos="5040"/>
        </w:tabs>
        <w:ind w:left="5040" w:hanging="360"/>
      </w:pPr>
      <w:rPr>
        <w:rFonts w:ascii="Symbol" w:hAnsi="Symbol" w:hint="default"/>
      </w:rPr>
    </w:lvl>
    <w:lvl w:ilvl="7" w:tplc="1E2CE096" w:tentative="1">
      <w:start w:val="1"/>
      <w:numFmt w:val="bullet"/>
      <w:lvlText w:val="o"/>
      <w:lvlJc w:val="left"/>
      <w:pPr>
        <w:tabs>
          <w:tab w:val="num" w:pos="5760"/>
        </w:tabs>
        <w:ind w:left="5760" w:hanging="360"/>
      </w:pPr>
      <w:rPr>
        <w:rFonts w:ascii="Courier New" w:hAnsi="Courier New" w:hint="default"/>
      </w:rPr>
    </w:lvl>
    <w:lvl w:ilvl="8" w:tplc="99328460" w:tentative="1">
      <w:start w:val="1"/>
      <w:numFmt w:val="bullet"/>
      <w:lvlText w:val=""/>
      <w:lvlJc w:val="left"/>
      <w:pPr>
        <w:tabs>
          <w:tab w:val="num" w:pos="6480"/>
        </w:tabs>
        <w:ind w:left="6480" w:hanging="360"/>
      </w:pPr>
      <w:rPr>
        <w:rFonts w:ascii="Wingdings" w:hAnsi="Wingdings" w:hint="default"/>
      </w:rPr>
    </w:lvl>
  </w:abstractNum>
  <w:abstractNum w:abstractNumId="7">
    <w:nsid w:val="007D79E9"/>
    <w:multiLevelType w:val="hybridMultilevel"/>
    <w:tmpl w:val="83E8DE0C"/>
    <w:lvl w:ilvl="0" w:tplc="63A06F14">
      <w:start w:val="1"/>
      <w:numFmt w:val="bullet"/>
      <w:lvlRestart w:val="0"/>
      <w:lvlText w:val="–"/>
      <w:lvlJc w:val="left"/>
      <w:pPr>
        <w:ind w:left="720"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24950"/>
    <w:multiLevelType w:val="hybridMultilevel"/>
    <w:tmpl w:val="80AE32D4"/>
    <w:lvl w:ilvl="0" w:tplc="35CE8F7C">
      <w:start w:val="1"/>
      <w:numFmt w:val="bullet"/>
      <w:pStyle w:val="Style28"/>
      <w:lvlText w:val=""/>
      <w:lvlJc w:val="left"/>
      <w:pPr>
        <w:tabs>
          <w:tab w:val="num" w:pos="720"/>
        </w:tabs>
        <w:ind w:left="720" w:hanging="360"/>
      </w:pPr>
      <w:rPr>
        <w:rFonts w:ascii="Symbol" w:hAnsi="Symbol" w:hint="default"/>
      </w:rPr>
    </w:lvl>
    <w:lvl w:ilvl="1" w:tplc="1E96BDDC">
      <w:start w:val="1"/>
      <w:numFmt w:val="bullet"/>
      <w:lvlText w:val="o"/>
      <w:lvlJc w:val="left"/>
      <w:pPr>
        <w:tabs>
          <w:tab w:val="num" w:pos="1440"/>
        </w:tabs>
        <w:ind w:left="1440" w:hanging="360"/>
      </w:pPr>
      <w:rPr>
        <w:rFonts w:ascii="Courier New" w:hAnsi="Courier New" w:hint="default"/>
      </w:rPr>
    </w:lvl>
    <w:lvl w:ilvl="2" w:tplc="43D49076" w:tentative="1">
      <w:start w:val="1"/>
      <w:numFmt w:val="bullet"/>
      <w:lvlText w:val=""/>
      <w:lvlJc w:val="left"/>
      <w:pPr>
        <w:tabs>
          <w:tab w:val="num" w:pos="2160"/>
        </w:tabs>
        <w:ind w:left="2160" w:hanging="360"/>
      </w:pPr>
      <w:rPr>
        <w:rFonts w:ascii="Wingdings" w:hAnsi="Wingdings" w:hint="default"/>
      </w:rPr>
    </w:lvl>
    <w:lvl w:ilvl="3" w:tplc="A042874E" w:tentative="1">
      <w:start w:val="1"/>
      <w:numFmt w:val="bullet"/>
      <w:lvlText w:val=""/>
      <w:lvlJc w:val="left"/>
      <w:pPr>
        <w:tabs>
          <w:tab w:val="num" w:pos="2880"/>
        </w:tabs>
        <w:ind w:left="2880" w:hanging="360"/>
      </w:pPr>
      <w:rPr>
        <w:rFonts w:ascii="Symbol" w:hAnsi="Symbol" w:hint="default"/>
      </w:rPr>
    </w:lvl>
    <w:lvl w:ilvl="4" w:tplc="23D40006" w:tentative="1">
      <w:start w:val="1"/>
      <w:numFmt w:val="bullet"/>
      <w:lvlText w:val="o"/>
      <w:lvlJc w:val="left"/>
      <w:pPr>
        <w:tabs>
          <w:tab w:val="num" w:pos="3600"/>
        </w:tabs>
        <w:ind w:left="3600" w:hanging="360"/>
      </w:pPr>
      <w:rPr>
        <w:rFonts w:ascii="Courier New" w:hAnsi="Courier New" w:hint="default"/>
      </w:rPr>
    </w:lvl>
    <w:lvl w:ilvl="5" w:tplc="5AD65FE6" w:tentative="1">
      <w:start w:val="1"/>
      <w:numFmt w:val="bullet"/>
      <w:lvlText w:val=""/>
      <w:lvlJc w:val="left"/>
      <w:pPr>
        <w:tabs>
          <w:tab w:val="num" w:pos="4320"/>
        </w:tabs>
        <w:ind w:left="4320" w:hanging="360"/>
      </w:pPr>
      <w:rPr>
        <w:rFonts w:ascii="Wingdings" w:hAnsi="Wingdings" w:hint="default"/>
      </w:rPr>
    </w:lvl>
    <w:lvl w:ilvl="6" w:tplc="6254CFEA" w:tentative="1">
      <w:start w:val="1"/>
      <w:numFmt w:val="bullet"/>
      <w:lvlText w:val=""/>
      <w:lvlJc w:val="left"/>
      <w:pPr>
        <w:tabs>
          <w:tab w:val="num" w:pos="5040"/>
        </w:tabs>
        <w:ind w:left="5040" w:hanging="360"/>
      </w:pPr>
      <w:rPr>
        <w:rFonts w:ascii="Symbol" w:hAnsi="Symbol" w:hint="default"/>
      </w:rPr>
    </w:lvl>
    <w:lvl w:ilvl="7" w:tplc="C154350E" w:tentative="1">
      <w:start w:val="1"/>
      <w:numFmt w:val="bullet"/>
      <w:lvlText w:val="o"/>
      <w:lvlJc w:val="left"/>
      <w:pPr>
        <w:tabs>
          <w:tab w:val="num" w:pos="5760"/>
        </w:tabs>
        <w:ind w:left="5760" w:hanging="360"/>
      </w:pPr>
      <w:rPr>
        <w:rFonts w:ascii="Courier New" w:hAnsi="Courier New" w:hint="default"/>
      </w:rPr>
    </w:lvl>
    <w:lvl w:ilvl="8" w:tplc="BAC6C60A" w:tentative="1">
      <w:start w:val="1"/>
      <w:numFmt w:val="bullet"/>
      <w:lvlText w:val=""/>
      <w:lvlJc w:val="left"/>
      <w:pPr>
        <w:tabs>
          <w:tab w:val="num" w:pos="6480"/>
        </w:tabs>
        <w:ind w:left="6480" w:hanging="360"/>
      </w:pPr>
      <w:rPr>
        <w:rFonts w:ascii="Wingdings" w:hAnsi="Wingdings" w:hint="default"/>
      </w:rPr>
    </w:lvl>
  </w:abstractNum>
  <w:abstractNum w:abstractNumId="9">
    <w:nsid w:val="01D630A3"/>
    <w:multiLevelType w:val="hybridMultilevel"/>
    <w:tmpl w:val="43048380"/>
    <w:lvl w:ilvl="0" w:tplc="FFFFFFFF">
      <w:start w:val="1"/>
      <w:numFmt w:val="decimal"/>
      <w:pStyle w:val="StyleStyleHeading2Left0Firstline0Left0FirsChar"/>
      <w:lvlText w:val="4.3.%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35A41FB"/>
    <w:multiLevelType w:val="hybridMultilevel"/>
    <w:tmpl w:val="8F24E734"/>
    <w:lvl w:ilvl="0" w:tplc="9A924DAE">
      <w:start w:val="1"/>
      <w:numFmt w:val="bullet"/>
      <w:pStyle w:val="Style11"/>
      <w:lvlText w:val=""/>
      <w:lvlJc w:val="left"/>
      <w:pPr>
        <w:tabs>
          <w:tab w:val="num" w:pos="360"/>
        </w:tabs>
        <w:ind w:left="360" w:hanging="360"/>
      </w:pPr>
      <w:rPr>
        <w:rFonts w:ascii="Symbol" w:hAnsi="Symbol" w:hint="default"/>
      </w:rPr>
    </w:lvl>
    <w:lvl w:ilvl="1" w:tplc="88AE0776">
      <w:start w:val="1"/>
      <w:numFmt w:val="bullet"/>
      <w:lvlText w:val="o"/>
      <w:lvlJc w:val="left"/>
      <w:pPr>
        <w:tabs>
          <w:tab w:val="num" w:pos="1080"/>
        </w:tabs>
        <w:ind w:left="1080" w:hanging="360"/>
      </w:pPr>
      <w:rPr>
        <w:rFonts w:ascii="Courier New" w:hAnsi="Courier New" w:cs="Courier New" w:hint="default"/>
      </w:rPr>
    </w:lvl>
    <w:lvl w:ilvl="2" w:tplc="97180486" w:tentative="1">
      <w:start w:val="1"/>
      <w:numFmt w:val="bullet"/>
      <w:lvlText w:val=""/>
      <w:lvlJc w:val="left"/>
      <w:pPr>
        <w:tabs>
          <w:tab w:val="num" w:pos="1800"/>
        </w:tabs>
        <w:ind w:left="1800" w:hanging="360"/>
      </w:pPr>
      <w:rPr>
        <w:rFonts w:ascii="Wingdings" w:hAnsi="Wingdings" w:hint="default"/>
      </w:rPr>
    </w:lvl>
    <w:lvl w:ilvl="3" w:tplc="DE727F0A" w:tentative="1">
      <w:start w:val="1"/>
      <w:numFmt w:val="bullet"/>
      <w:lvlText w:val=""/>
      <w:lvlJc w:val="left"/>
      <w:pPr>
        <w:tabs>
          <w:tab w:val="num" w:pos="2520"/>
        </w:tabs>
        <w:ind w:left="2520" w:hanging="360"/>
      </w:pPr>
      <w:rPr>
        <w:rFonts w:ascii="Symbol" w:hAnsi="Symbol" w:hint="default"/>
      </w:rPr>
    </w:lvl>
    <w:lvl w:ilvl="4" w:tplc="3FEEE814" w:tentative="1">
      <w:start w:val="1"/>
      <w:numFmt w:val="bullet"/>
      <w:lvlText w:val="o"/>
      <w:lvlJc w:val="left"/>
      <w:pPr>
        <w:tabs>
          <w:tab w:val="num" w:pos="3240"/>
        </w:tabs>
        <w:ind w:left="3240" w:hanging="360"/>
      </w:pPr>
      <w:rPr>
        <w:rFonts w:ascii="Courier New" w:hAnsi="Courier New" w:cs="Courier New" w:hint="default"/>
      </w:rPr>
    </w:lvl>
    <w:lvl w:ilvl="5" w:tplc="0CC41496" w:tentative="1">
      <w:start w:val="1"/>
      <w:numFmt w:val="bullet"/>
      <w:lvlText w:val=""/>
      <w:lvlJc w:val="left"/>
      <w:pPr>
        <w:tabs>
          <w:tab w:val="num" w:pos="3960"/>
        </w:tabs>
        <w:ind w:left="3960" w:hanging="360"/>
      </w:pPr>
      <w:rPr>
        <w:rFonts w:ascii="Wingdings" w:hAnsi="Wingdings" w:hint="default"/>
      </w:rPr>
    </w:lvl>
    <w:lvl w:ilvl="6" w:tplc="28689546" w:tentative="1">
      <w:start w:val="1"/>
      <w:numFmt w:val="bullet"/>
      <w:lvlText w:val=""/>
      <w:lvlJc w:val="left"/>
      <w:pPr>
        <w:tabs>
          <w:tab w:val="num" w:pos="4680"/>
        </w:tabs>
        <w:ind w:left="4680" w:hanging="360"/>
      </w:pPr>
      <w:rPr>
        <w:rFonts w:ascii="Symbol" w:hAnsi="Symbol" w:hint="default"/>
      </w:rPr>
    </w:lvl>
    <w:lvl w:ilvl="7" w:tplc="1EA06BC8" w:tentative="1">
      <w:start w:val="1"/>
      <w:numFmt w:val="bullet"/>
      <w:lvlText w:val="o"/>
      <w:lvlJc w:val="left"/>
      <w:pPr>
        <w:tabs>
          <w:tab w:val="num" w:pos="5400"/>
        </w:tabs>
        <w:ind w:left="5400" w:hanging="360"/>
      </w:pPr>
      <w:rPr>
        <w:rFonts w:ascii="Courier New" w:hAnsi="Courier New" w:cs="Courier New" w:hint="default"/>
      </w:rPr>
    </w:lvl>
    <w:lvl w:ilvl="8" w:tplc="4546EA10" w:tentative="1">
      <w:start w:val="1"/>
      <w:numFmt w:val="bullet"/>
      <w:lvlText w:val=""/>
      <w:lvlJc w:val="left"/>
      <w:pPr>
        <w:tabs>
          <w:tab w:val="num" w:pos="6120"/>
        </w:tabs>
        <w:ind w:left="6120" w:hanging="360"/>
      </w:pPr>
      <w:rPr>
        <w:rFonts w:ascii="Wingdings" w:hAnsi="Wingdings" w:hint="default"/>
      </w:rPr>
    </w:lvl>
  </w:abstractNum>
  <w:abstractNum w:abstractNumId="11">
    <w:nsid w:val="036570F9"/>
    <w:multiLevelType w:val="hybridMultilevel"/>
    <w:tmpl w:val="9D5E9206"/>
    <w:lvl w:ilvl="0" w:tplc="FFFFFFFF">
      <w:start w:val="1"/>
      <w:numFmt w:val="decimal"/>
      <w:pStyle w:val="Style18"/>
      <w:lvlText w:val="4.3.2.%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3C83583"/>
    <w:multiLevelType w:val="hybridMultilevel"/>
    <w:tmpl w:val="875A2878"/>
    <w:lvl w:ilvl="0" w:tplc="04090001">
      <w:start w:val="1"/>
      <w:numFmt w:val="decimal"/>
      <w:pStyle w:val="StyleStyleHeading2Left0Firstline0Left0Firs1"/>
      <w:lvlText w:val="4.5.%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03E6378D"/>
    <w:multiLevelType w:val="hybridMultilevel"/>
    <w:tmpl w:val="AD5653EE"/>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04420F8A"/>
    <w:multiLevelType w:val="hybridMultilevel"/>
    <w:tmpl w:val="AC245346"/>
    <w:lvl w:ilvl="0" w:tplc="63A06F14">
      <w:start w:val="1"/>
      <w:numFmt w:val="bullet"/>
      <w:lvlRestart w:val="0"/>
      <w:lvlText w:val="–"/>
      <w:lvlJc w:val="left"/>
      <w:pPr>
        <w:ind w:left="720"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AF5174"/>
    <w:multiLevelType w:val="hybridMultilevel"/>
    <w:tmpl w:val="4E9C0B2A"/>
    <w:lvl w:ilvl="0" w:tplc="FFFFFFFF">
      <w:start w:val="1"/>
      <w:numFmt w:val="decimal"/>
      <w:pStyle w:val="TableFigureTitle"/>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0D2043BF"/>
    <w:multiLevelType w:val="hybridMultilevel"/>
    <w:tmpl w:val="5DB45E0A"/>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10D86A36"/>
    <w:multiLevelType w:val="hybridMultilevel"/>
    <w:tmpl w:val="EF8EDFA8"/>
    <w:lvl w:ilvl="0" w:tplc="50BE2A68">
      <w:start w:val="1"/>
      <w:numFmt w:val="decimal"/>
      <w:pStyle w:val="Paragraph"/>
      <w:lvlText w:val="4.13.3.3.2.%1"/>
      <w:lvlJc w:val="left"/>
      <w:pPr>
        <w:tabs>
          <w:tab w:val="num" w:pos="360"/>
        </w:tabs>
        <w:ind w:left="360" w:hanging="360"/>
      </w:pPr>
      <w:rPr>
        <w:rFonts w:hint="default"/>
      </w:rPr>
    </w:lvl>
    <w:lvl w:ilvl="1" w:tplc="000B0409" w:tentative="1">
      <w:start w:val="1"/>
      <w:numFmt w:val="lowerLetter"/>
      <w:lvlText w:val="%2."/>
      <w:lvlJc w:val="left"/>
      <w:pPr>
        <w:tabs>
          <w:tab w:val="num" w:pos="1440"/>
        </w:tabs>
        <w:ind w:left="1440" w:hanging="360"/>
      </w:pPr>
    </w:lvl>
    <w:lvl w:ilvl="2" w:tplc="000D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B0409" w:tentative="1">
      <w:start w:val="1"/>
      <w:numFmt w:val="lowerLetter"/>
      <w:lvlText w:val="%5."/>
      <w:lvlJc w:val="left"/>
      <w:pPr>
        <w:tabs>
          <w:tab w:val="num" w:pos="3600"/>
        </w:tabs>
        <w:ind w:left="3600" w:hanging="360"/>
      </w:pPr>
    </w:lvl>
    <w:lvl w:ilvl="5" w:tplc="000D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B0409" w:tentative="1">
      <w:start w:val="1"/>
      <w:numFmt w:val="lowerLetter"/>
      <w:lvlText w:val="%8."/>
      <w:lvlJc w:val="left"/>
      <w:pPr>
        <w:tabs>
          <w:tab w:val="num" w:pos="5760"/>
        </w:tabs>
        <w:ind w:left="5760" w:hanging="360"/>
      </w:pPr>
    </w:lvl>
    <w:lvl w:ilvl="8" w:tplc="000D0409" w:tentative="1">
      <w:start w:val="1"/>
      <w:numFmt w:val="lowerRoman"/>
      <w:lvlText w:val="%9."/>
      <w:lvlJc w:val="right"/>
      <w:pPr>
        <w:tabs>
          <w:tab w:val="num" w:pos="6480"/>
        </w:tabs>
        <w:ind w:left="6480" w:hanging="180"/>
      </w:pPr>
    </w:lvl>
  </w:abstractNum>
  <w:abstractNum w:abstractNumId="18">
    <w:nsid w:val="12602208"/>
    <w:multiLevelType w:val="hybridMultilevel"/>
    <w:tmpl w:val="C14C242C"/>
    <w:lvl w:ilvl="0" w:tplc="E4F090D4">
      <w:start w:val="1"/>
      <w:numFmt w:val="bullet"/>
      <w:pStyle w:val="StyleGaucheAvant5ptAprs5pt"/>
      <w:lvlText w:val=""/>
      <w:lvlJc w:val="left"/>
      <w:pPr>
        <w:tabs>
          <w:tab w:val="num" w:pos="720"/>
        </w:tabs>
        <w:ind w:left="720" w:hanging="360"/>
      </w:pPr>
      <w:rPr>
        <w:rFonts w:ascii="Symbol" w:hAnsi="Symbol" w:hint="default"/>
      </w:rPr>
    </w:lvl>
    <w:lvl w:ilvl="1" w:tplc="49604EF4">
      <w:numFmt w:val="bullet"/>
      <w:lvlText w:val="-"/>
      <w:lvlJc w:val="left"/>
      <w:pPr>
        <w:tabs>
          <w:tab w:val="num" w:pos="1440"/>
        </w:tabs>
        <w:ind w:left="1440" w:hanging="360"/>
      </w:pPr>
      <w:rPr>
        <w:rFonts w:ascii="Times New Roman" w:eastAsia="MS Mincho"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2A041D0"/>
    <w:multiLevelType w:val="hybridMultilevel"/>
    <w:tmpl w:val="17BE15B8"/>
    <w:lvl w:ilvl="0" w:tplc="82AC8176">
      <w:start w:val="1"/>
      <w:numFmt w:val="decimal"/>
      <w:pStyle w:val="Style23"/>
      <w:lvlText w:val="4.13.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3FB27EE"/>
    <w:multiLevelType w:val="singleLevel"/>
    <w:tmpl w:val="0C2EC63A"/>
    <w:lvl w:ilvl="0">
      <w:start w:val="1"/>
      <w:numFmt w:val="decimal"/>
      <w:pStyle w:val="Steps-4thset"/>
      <w:lvlText w:val="[%1]"/>
      <w:lvlJc w:val="left"/>
      <w:pPr>
        <w:tabs>
          <w:tab w:val="num" w:pos="576"/>
        </w:tabs>
        <w:ind w:left="576" w:hanging="1152"/>
      </w:pPr>
      <w:rPr>
        <w:rFonts w:ascii="Times New Roman" w:hAnsi="Times New Roman" w:hint="default"/>
        <w:sz w:val="22"/>
      </w:rPr>
    </w:lvl>
  </w:abstractNum>
  <w:abstractNum w:abstractNumId="21">
    <w:nsid w:val="1455291E"/>
    <w:multiLevelType w:val="hybridMultilevel"/>
    <w:tmpl w:val="2DC06448"/>
    <w:lvl w:ilvl="0" w:tplc="E460CA58">
      <w:start w:val="1"/>
      <w:numFmt w:val="decimal"/>
      <w:pStyle w:val="StyleStyle1810ptItalic"/>
      <w:lvlText w:val="4.6.%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59412B2"/>
    <w:multiLevelType w:val="hybridMultilevel"/>
    <w:tmpl w:val="24229D80"/>
    <w:lvl w:ilvl="0" w:tplc="E89A1C02">
      <w:start w:val="1"/>
      <w:numFmt w:val="bullet"/>
      <w:pStyle w:val="StyleStyleStyleHeading2Left0Firstline0Left03"/>
      <w:lvlText w:val=""/>
      <w:lvlJc w:val="left"/>
      <w:pPr>
        <w:tabs>
          <w:tab w:val="num" w:pos="360"/>
        </w:tabs>
        <w:ind w:left="360" w:hanging="360"/>
      </w:pPr>
      <w:rPr>
        <w:rFonts w:ascii="Symbol" w:hAnsi="Symbol" w:hint="default"/>
      </w:rPr>
    </w:lvl>
    <w:lvl w:ilvl="1" w:tplc="DC589DDA" w:tentative="1">
      <w:start w:val="1"/>
      <w:numFmt w:val="bullet"/>
      <w:lvlText w:val="o"/>
      <w:lvlJc w:val="left"/>
      <w:pPr>
        <w:tabs>
          <w:tab w:val="num" w:pos="1080"/>
        </w:tabs>
        <w:ind w:left="1080" w:hanging="360"/>
      </w:pPr>
      <w:rPr>
        <w:rFonts w:ascii="Courier New" w:hAnsi="Courier New" w:cs="Courier New" w:hint="default"/>
      </w:rPr>
    </w:lvl>
    <w:lvl w:ilvl="2" w:tplc="5E16DFFA" w:tentative="1">
      <w:start w:val="1"/>
      <w:numFmt w:val="bullet"/>
      <w:lvlText w:val=""/>
      <w:lvlJc w:val="left"/>
      <w:pPr>
        <w:tabs>
          <w:tab w:val="num" w:pos="1800"/>
        </w:tabs>
        <w:ind w:left="1800" w:hanging="360"/>
      </w:pPr>
      <w:rPr>
        <w:rFonts w:ascii="Wingdings" w:hAnsi="Wingdings" w:hint="default"/>
      </w:rPr>
    </w:lvl>
    <w:lvl w:ilvl="3" w:tplc="19B81C58" w:tentative="1">
      <w:start w:val="1"/>
      <w:numFmt w:val="bullet"/>
      <w:lvlText w:val=""/>
      <w:lvlJc w:val="left"/>
      <w:pPr>
        <w:tabs>
          <w:tab w:val="num" w:pos="2520"/>
        </w:tabs>
        <w:ind w:left="2520" w:hanging="360"/>
      </w:pPr>
      <w:rPr>
        <w:rFonts w:ascii="Symbol" w:hAnsi="Symbol" w:hint="default"/>
      </w:rPr>
    </w:lvl>
    <w:lvl w:ilvl="4" w:tplc="BACA7A96" w:tentative="1">
      <w:start w:val="1"/>
      <w:numFmt w:val="bullet"/>
      <w:lvlText w:val="o"/>
      <w:lvlJc w:val="left"/>
      <w:pPr>
        <w:tabs>
          <w:tab w:val="num" w:pos="3240"/>
        </w:tabs>
        <w:ind w:left="3240" w:hanging="360"/>
      </w:pPr>
      <w:rPr>
        <w:rFonts w:ascii="Courier New" w:hAnsi="Courier New" w:cs="Courier New" w:hint="default"/>
      </w:rPr>
    </w:lvl>
    <w:lvl w:ilvl="5" w:tplc="5A806BD0" w:tentative="1">
      <w:start w:val="1"/>
      <w:numFmt w:val="bullet"/>
      <w:lvlText w:val=""/>
      <w:lvlJc w:val="left"/>
      <w:pPr>
        <w:tabs>
          <w:tab w:val="num" w:pos="3960"/>
        </w:tabs>
        <w:ind w:left="3960" w:hanging="360"/>
      </w:pPr>
      <w:rPr>
        <w:rFonts w:ascii="Wingdings" w:hAnsi="Wingdings" w:hint="default"/>
      </w:rPr>
    </w:lvl>
    <w:lvl w:ilvl="6" w:tplc="61021C38" w:tentative="1">
      <w:start w:val="1"/>
      <w:numFmt w:val="bullet"/>
      <w:lvlText w:val=""/>
      <w:lvlJc w:val="left"/>
      <w:pPr>
        <w:tabs>
          <w:tab w:val="num" w:pos="4680"/>
        </w:tabs>
        <w:ind w:left="4680" w:hanging="360"/>
      </w:pPr>
      <w:rPr>
        <w:rFonts w:ascii="Symbol" w:hAnsi="Symbol" w:hint="default"/>
      </w:rPr>
    </w:lvl>
    <w:lvl w:ilvl="7" w:tplc="DC9A8248" w:tentative="1">
      <w:start w:val="1"/>
      <w:numFmt w:val="bullet"/>
      <w:lvlText w:val="o"/>
      <w:lvlJc w:val="left"/>
      <w:pPr>
        <w:tabs>
          <w:tab w:val="num" w:pos="5400"/>
        </w:tabs>
        <w:ind w:left="5400" w:hanging="360"/>
      </w:pPr>
      <w:rPr>
        <w:rFonts w:ascii="Courier New" w:hAnsi="Courier New" w:cs="Courier New" w:hint="default"/>
      </w:rPr>
    </w:lvl>
    <w:lvl w:ilvl="8" w:tplc="8EA82F02" w:tentative="1">
      <w:start w:val="1"/>
      <w:numFmt w:val="bullet"/>
      <w:lvlText w:val=""/>
      <w:lvlJc w:val="left"/>
      <w:pPr>
        <w:tabs>
          <w:tab w:val="num" w:pos="6120"/>
        </w:tabs>
        <w:ind w:left="6120" w:hanging="360"/>
      </w:pPr>
      <w:rPr>
        <w:rFonts w:ascii="Wingdings" w:hAnsi="Wingdings" w:hint="default"/>
      </w:rPr>
    </w:lvl>
  </w:abstractNum>
  <w:abstractNum w:abstractNumId="23">
    <w:nsid w:val="16503E59"/>
    <w:multiLevelType w:val="hybridMultilevel"/>
    <w:tmpl w:val="362EC9A4"/>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nsid w:val="16F43B23"/>
    <w:multiLevelType w:val="hybridMultilevel"/>
    <w:tmpl w:val="C3A89F04"/>
    <w:lvl w:ilvl="0" w:tplc="68B43226">
      <w:start w:val="1"/>
      <w:numFmt w:val="decimal"/>
      <w:pStyle w:val="Style25"/>
      <w:lvlText w:val="4.13.3.2.1.%1"/>
      <w:lvlJc w:val="left"/>
      <w:pPr>
        <w:tabs>
          <w:tab w:val="num" w:pos="360"/>
        </w:tabs>
        <w:ind w:left="360" w:hanging="36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7D73CFB"/>
    <w:multiLevelType w:val="hybridMultilevel"/>
    <w:tmpl w:val="3ED62332"/>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18CF72FB"/>
    <w:multiLevelType w:val="hybridMultilevel"/>
    <w:tmpl w:val="D57A2B5C"/>
    <w:lvl w:ilvl="0" w:tplc="67720CEC">
      <w:start w:val="1"/>
      <w:numFmt w:val="decimal"/>
      <w:pStyle w:val="Style15"/>
      <w:lvlText w:val="3.5.2.%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A8933C2"/>
    <w:multiLevelType w:val="hybridMultilevel"/>
    <w:tmpl w:val="B9767D66"/>
    <w:lvl w:ilvl="0" w:tplc="63A06F14">
      <w:start w:val="1"/>
      <w:numFmt w:val="bullet"/>
      <w:lvlRestart w:val="0"/>
      <w:lvlText w:val="–"/>
      <w:lvlJc w:val="left"/>
      <w:pPr>
        <w:ind w:left="720" w:hanging="363"/>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8E69F2"/>
    <w:multiLevelType w:val="hybridMultilevel"/>
    <w:tmpl w:val="7BBA1768"/>
    <w:lvl w:ilvl="0" w:tplc="FFFFFFFF">
      <w:start w:val="1"/>
      <w:numFmt w:val="decimal"/>
      <w:pStyle w:val="Style17"/>
      <w:lvlText w:val="4.3.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6D526A"/>
    <w:multiLevelType w:val="hybridMultilevel"/>
    <w:tmpl w:val="C3BCB5E0"/>
    <w:lvl w:ilvl="0" w:tplc="ACD631EE">
      <w:start w:val="1"/>
      <w:numFmt w:val="decimal"/>
      <w:pStyle w:val="Steps-7thset"/>
      <w:lvlText w:val="%1."/>
      <w:lvlJc w:val="left"/>
      <w:pPr>
        <w:ind w:left="720" w:hanging="360"/>
      </w:pPr>
    </w:lvl>
    <w:lvl w:ilvl="1" w:tplc="D62E47FA" w:tentative="1">
      <w:start w:val="1"/>
      <w:numFmt w:val="lowerLetter"/>
      <w:lvlText w:val="%2."/>
      <w:lvlJc w:val="left"/>
      <w:pPr>
        <w:ind w:left="1440" w:hanging="360"/>
      </w:pPr>
    </w:lvl>
    <w:lvl w:ilvl="2" w:tplc="C782536E" w:tentative="1">
      <w:start w:val="1"/>
      <w:numFmt w:val="lowerRoman"/>
      <w:lvlText w:val="%3."/>
      <w:lvlJc w:val="right"/>
      <w:pPr>
        <w:ind w:left="2160" w:hanging="180"/>
      </w:pPr>
    </w:lvl>
    <w:lvl w:ilvl="3" w:tplc="211C8B44" w:tentative="1">
      <w:start w:val="1"/>
      <w:numFmt w:val="decimal"/>
      <w:lvlText w:val="%4."/>
      <w:lvlJc w:val="left"/>
      <w:pPr>
        <w:ind w:left="2880" w:hanging="360"/>
      </w:pPr>
    </w:lvl>
    <w:lvl w:ilvl="4" w:tplc="4F9EEA4A" w:tentative="1">
      <w:start w:val="1"/>
      <w:numFmt w:val="lowerLetter"/>
      <w:lvlText w:val="%5."/>
      <w:lvlJc w:val="left"/>
      <w:pPr>
        <w:ind w:left="3600" w:hanging="360"/>
      </w:pPr>
    </w:lvl>
    <w:lvl w:ilvl="5" w:tplc="B658D972" w:tentative="1">
      <w:start w:val="1"/>
      <w:numFmt w:val="lowerRoman"/>
      <w:lvlText w:val="%6."/>
      <w:lvlJc w:val="right"/>
      <w:pPr>
        <w:ind w:left="4320" w:hanging="180"/>
      </w:pPr>
    </w:lvl>
    <w:lvl w:ilvl="6" w:tplc="6F1C01B2" w:tentative="1">
      <w:start w:val="1"/>
      <w:numFmt w:val="decimal"/>
      <w:lvlText w:val="%7."/>
      <w:lvlJc w:val="left"/>
      <w:pPr>
        <w:ind w:left="5040" w:hanging="360"/>
      </w:pPr>
    </w:lvl>
    <w:lvl w:ilvl="7" w:tplc="8418325C" w:tentative="1">
      <w:start w:val="1"/>
      <w:numFmt w:val="lowerLetter"/>
      <w:lvlText w:val="%8."/>
      <w:lvlJc w:val="left"/>
      <w:pPr>
        <w:ind w:left="5760" w:hanging="360"/>
      </w:pPr>
    </w:lvl>
    <w:lvl w:ilvl="8" w:tplc="5D340074" w:tentative="1">
      <w:start w:val="1"/>
      <w:numFmt w:val="lowerRoman"/>
      <w:lvlText w:val="%9."/>
      <w:lvlJc w:val="right"/>
      <w:pPr>
        <w:ind w:left="6480" w:hanging="180"/>
      </w:pPr>
    </w:lvl>
  </w:abstractNum>
  <w:abstractNum w:abstractNumId="30">
    <w:nsid w:val="1B7F15D7"/>
    <w:multiLevelType w:val="multilevel"/>
    <w:tmpl w:val="5112B3D2"/>
    <w:lvl w:ilvl="0">
      <w:start w:val="1"/>
      <w:numFmt w:val="decimal"/>
      <w:pStyle w:val="StyleTitre1AsiatiqueMSMincho"/>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C2E3F45"/>
    <w:multiLevelType w:val="hybridMultilevel"/>
    <w:tmpl w:val="3826671E"/>
    <w:lvl w:ilvl="0" w:tplc="7FCC4074">
      <w:start w:val="1"/>
      <w:numFmt w:val="decimal"/>
      <w:pStyle w:val="Numbere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22F10C0"/>
    <w:multiLevelType w:val="hybridMultilevel"/>
    <w:tmpl w:val="9F120366"/>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22427C3E"/>
    <w:multiLevelType w:val="hybridMultilevel"/>
    <w:tmpl w:val="40709846"/>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nsid w:val="2253003F"/>
    <w:multiLevelType w:val="hybridMultilevel"/>
    <w:tmpl w:val="23BC6872"/>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nsid w:val="244C370E"/>
    <w:multiLevelType w:val="hybridMultilevel"/>
    <w:tmpl w:val="A93015BE"/>
    <w:lvl w:ilvl="0" w:tplc="A6C8CAE8">
      <w:start w:val="1"/>
      <w:numFmt w:val="bullet"/>
      <w:pStyle w:val="Style29"/>
      <w:lvlText w:val=""/>
      <w:lvlJc w:val="left"/>
      <w:pPr>
        <w:tabs>
          <w:tab w:val="num" w:pos="720"/>
        </w:tabs>
        <w:ind w:left="720" w:hanging="360"/>
      </w:pPr>
      <w:rPr>
        <w:rFonts w:ascii="Symbol" w:hAnsi="Symbol" w:hint="default"/>
      </w:rPr>
    </w:lvl>
    <w:lvl w:ilvl="1" w:tplc="DEB8EF6A">
      <w:start w:val="1"/>
      <w:numFmt w:val="bullet"/>
      <w:lvlText w:val="o"/>
      <w:lvlJc w:val="left"/>
      <w:pPr>
        <w:tabs>
          <w:tab w:val="num" w:pos="1440"/>
        </w:tabs>
        <w:ind w:left="1440" w:hanging="360"/>
      </w:pPr>
      <w:rPr>
        <w:rFonts w:ascii="Courier New" w:hAnsi="Courier New" w:hint="default"/>
      </w:rPr>
    </w:lvl>
    <w:lvl w:ilvl="2" w:tplc="472025E2" w:tentative="1">
      <w:start w:val="1"/>
      <w:numFmt w:val="bullet"/>
      <w:lvlText w:val=""/>
      <w:lvlJc w:val="left"/>
      <w:pPr>
        <w:tabs>
          <w:tab w:val="num" w:pos="2160"/>
        </w:tabs>
        <w:ind w:left="2160" w:hanging="360"/>
      </w:pPr>
      <w:rPr>
        <w:rFonts w:ascii="Wingdings" w:hAnsi="Wingdings" w:hint="default"/>
      </w:rPr>
    </w:lvl>
    <w:lvl w:ilvl="3" w:tplc="9C16A430" w:tentative="1">
      <w:start w:val="1"/>
      <w:numFmt w:val="bullet"/>
      <w:lvlText w:val=""/>
      <w:lvlJc w:val="left"/>
      <w:pPr>
        <w:tabs>
          <w:tab w:val="num" w:pos="2880"/>
        </w:tabs>
        <w:ind w:left="2880" w:hanging="360"/>
      </w:pPr>
      <w:rPr>
        <w:rFonts w:ascii="Symbol" w:hAnsi="Symbol" w:hint="default"/>
      </w:rPr>
    </w:lvl>
    <w:lvl w:ilvl="4" w:tplc="796C9E4A" w:tentative="1">
      <w:start w:val="1"/>
      <w:numFmt w:val="bullet"/>
      <w:lvlText w:val="o"/>
      <w:lvlJc w:val="left"/>
      <w:pPr>
        <w:tabs>
          <w:tab w:val="num" w:pos="3600"/>
        </w:tabs>
        <w:ind w:left="3600" w:hanging="360"/>
      </w:pPr>
      <w:rPr>
        <w:rFonts w:ascii="Courier New" w:hAnsi="Courier New" w:hint="default"/>
      </w:rPr>
    </w:lvl>
    <w:lvl w:ilvl="5" w:tplc="FF70FCBE" w:tentative="1">
      <w:start w:val="1"/>
      <w:numFmt w:val="bullet"/>
      <w:lvlText w:val=""/>
      <w:lvlJc w:val="left"/>
      <w:pPr>
        <w:tabs>
          <w:tab w:val="num" w:pos="4320"/>
        </w:tabs>
        <w:ind w:left="4320" w:hanging="360"/>
      </w:pPr>
      <w:rPr>
        <w:rFonts w:ascii="Wingdings" w:hAnsi="Wingdings" w:hint="default"/>
      </w:rPr>
    </w:lvl>
    <w:lvl w:ilvl="6" w:tplc="B5FC3276" w:tentative="1">
      <w:start w:val="1"/>
      <w:numFmt w:val="bullet"/>
      <w:lvlText w:val=""/>
      <w:lvlJc w:val="left"/>
      <w:pPr>
        <w:tabs>
          <w:tab w:val="num" w:pos="5040"/>
        </w:tabs>
        <w:ind w:left="5040" w:hanging="360"/>
      </w:pPr>
      <w:rPr>
        <w:rFonts w:ascii="Symbol" w:hAnsi="Symbol" w:hint="default"/>
      </w:rPr>
    </w:lvl>
    <w:lvl w:ilvl="7" w:tplc="6862D314" w:tentative="1">
      <w:start w:val="1"/>
      <w:numFmt w:val="bullet"/>
      <w:lvlText w:val="o"/>
      <w:lvlJc w:val="left"/>
      <w:pPr>
        <w:tabs>
          <w:tab w:val="num" w:pos="5760"/>
        </w:tabs>
        <w:ind w:left="5760" w:hanging="360"/>
      </w:pPr>
      <w:rPr>
        <w:rFonts w:ascii="Courier New" w:hAnsi="Courier New" w:hint="default"/>
      </w:rPr>
    </w:lvl>
    <w:lvl w:ilvl="8" w:tplc="331AEF44" w:tentative="1">
      <w:start w:val="1"/>
      <w:numFmt w:val="bullet"/>
      <w:lvlText w:val=""/>
      <w:lvlJc w:val="left"/>
      <w:pPr>
        <w:tabs>
          <w:tab w:val="num" w:pos="6480"/>
        </w:tabs>
        <w:ind w:left="6480" w:hanging="360"/>
      </w:pPr>
      <w:rPr>
        <w:rFonts w:ascii="Wingdings" w:hAnsi="Wingdings" w:hint="default"/>
      </w:rPr>
    </w:lvl>
  </w:abstractNum>
  <w:abstractNum w:abstractNumId="36">
    <w:nsid w:val="251A0F9A"/>
    <w:multiLevelType w:val="hybridMultilevel"/>
    <w:tmpl w:val="5F04B322"/>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7">
    <w:nsid w:val="25FB4C2F"/>
    <w:multiLevelType w:val="hybridMultilevel"/>
    <w:tmpl w:val="B6FA3D5A"/>
    <w:lvl w:ilvl="0" w:tplc="0409000F">
      <w:start w:val="1"/>
      <w:numFmt w:val="bullet"/>
      <w:pStyle w:val="StyleStyleStyleStyleStyleHeading2Left0Firstline0"/>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261C4CA0"/>
    <w:multiLevelType w:val="singleLevel"/>
    <w:tmpl w:val="8E8636B2"/>
    <w:lvl w:ilvl="0">
      <w:start w:val="1"/>
      <w:numFmt w:val="decimal"/>
      <w:pStyle w:val="eqnnumber"/>
      <w:lvlText w:val="(%1)"/>
      <w:lvlJc w:val="right"/>
      <w:pPr>
        <w:tabs>
          <w:tab w:val="num" w:pos="360"/>
        </w:tabs>
        <w:ind w:left="0" w:firstLine="0"/>
      </w:pPr>
      <w:rPr>
        <w:rFonts w:hint="default"/>
      </w:rPr>
    </w:lvl>
  </w:abstractNum>
  <w:abstractNum w:abstractNumId="39">
    <w:nsid w:val="28E768C8"/>
    <w:multiLevelType w:val="hybridMultilevel"/>
    <w:tmpl w:val="F9ACDD36"/>
    <w:lvl w:ilvl="0" w:tplc="04090001">
      <w:start w:val="1"/>
      <w:numFmt w:val="decimal"/>
      <w:pStyle w:val="Style26"/>
      <w:lvlText w:val="4.13.3.2.1.6.%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2BDD6981"/>
    <w:multiLevelType w:val="multilevel"/>
    <w:tmpl w:val="040C0023"/>
    <w:styleLink w:val="ArticleSection"/>
    <w:lvl w:ilvl="0">
      <w:start w:val="1"/>
      <w:numFmt w:val="upperRoman"/>
      <w:pStyle w:val="StyleStyleStyleStyleHeading2Left0Firstline0Lef3"/>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2C7C5BC7"/>
    <w:multiLevelType w:val="hybridMultilevel"/>
    <w:tmpl w:val="4D46E316"/>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2">
    <w:nsid w:val="2F0459D3"/>
    <w:multiLevelType w:val="hybridMultilevel"/>
    <w:tmpl w:val="750CE14C"/>
    <w:lvl w:ilvl="0" w:tplc="BB60EC54">
      <w:start w:val="1"/>
      <w:numFmt w:val="bullet"/>
      <w:pStyle w:val="Style21"/>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30C94F33"/>
    <w:multiLevelType w:val="hybridMultilevel"/>
    <w:tmpl w:val="4B8487D4"/>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4">
    <w:nsid w:val="33003A7C"/>
    <w:multiLevelType w:val="hybridMultilevel"/>
    <w:tmpl w:val="D4508354"/>
    <w:lvl w:ilvl="0" w:tplc="FFFFFFFF">
      <w:start w:val="1"/>
      <w:numFmt w:val="decimal"/>
      <w:pStyle w:val="Retraitindent"/>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35D26A0B"/>
    <w:multiLevelType w:val="hybridMultilevel"/>
    <w:tmpl w:val="115EC408"/>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6">
    <w:nsid w:val="38A139FB"/>
    <w:multiLevelType w:val="multilevel"/>
    <w:tmpl w:val="BE66BE4A"/>
    <w:lvl w:ilvl="0">
      <w:start w:val="1"/>
      <w:numFmt w:val="decimal"/>
      <w:pStyle w:val="Smallbulle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7">
    <w:nsid w:val="39856B8C"/>
    <w:multiLevelType w:val="multilevel"/>
    <w:tmpl w:val="0E46F804"/>
    <w:lvl w:ilvl="0">
      <w:start w:val="1"/>
      <w:numFmt w:val="decimalZero"/>
      <w:pStyle w:val="StyleHeading5Arial"/>
      <w:lvlText w:val="IIF.ARCH.SERVICE.%1"/>
      <w:lvlJc w:val="left"/>
      <w:pPr>
        <w:tabs>
          <w:tab w:val="num" w:pos="1980"/>
        </w:tabs>
        <w:ind w:left="3060" w:hanging="1080"/>
      </w:pPr>
      <w:rPr>
        <w:rFonts w:ascii="Arial" w:hAnsi="Arial" w:hint="default"/>
        <w:b/>
        <w:bCs/>
      </w:rPr>
    </w:lvl>
    <w:lvl w:ilvl="1">
      <w:start w:val="1"/>
      <w:numFmt w:val="lowerLetter"/>
      <w:lvlText w:val="%2."/>
      <w:lvlJc w:val="left"/>
      <w:pPr>
        <w:tabs>
          <w:tab w:val="num" w:pos="3600"/>
        </w:tabs>
        <w:ind w:left="3600" w:hanging="360"/>
      </w:pPr>
      <w:rPr>
        <w:rFonts w:hint="default"/>
      </w:rPr>
    </w:lvl>
    <w:lvl w:ilvl="2">
      <w:start w:val="1"/>
      <w:numFmt w:val="lowerRoman"/>
      <w:lvlText w:val="%3."/>
      <w:lvlJc w:val="right"/>
      <w:pPr>
        <w:tabs>
          <w:tab w:val="num" w:pos="4320"/>
        </w:tabs>
        <w:ind w:left="4320" w:hanging="180"/>
      </w:pPr>
      <w:rPr>
        <w:rFont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48">
    <w:nsid w:val="3AE4793C"/>
    <w:multiLevelType w:val="hybridMultilevel"/>
    <w:tmpl w:val="831C46CA"/>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9">
    <w:nsid w:val="3B1F6570"/>
    <w:multiLevelType w:val="hybridMultilevel"/>
    <w:tmpl w:val="AD066950"/>
    <w:lvl w:ilvl="0" w:tplc="5A889B5E">
      <w:start w:val="1"/>
      <w:numFmt w:val="bullet"/>
      <w:pStyle w:val="Style12"/>
      <w:lvlText w:val=""/>
      <w:lvlJc w:val="left"/>
      <w:pPr>
        <w:tabs>
          <w:tab w:val="num" w:pos="720"/>
        </w:tabs>
        <w:ind w:left="720" w:hanging="360"/>
      </w:pPr>
      <w:rPr>
        <w:rFonts w:ascii="Symbol" w:hAnsi="Symbol" w:hint="default"/>
      </w:rPr>
    </w:lvl>
    <w:lvl w:ilvl="1" w:tplc="FC2AA33C" w:tentative="1">
      <w:start w:val="1"/>
      <w:numFmt w:val="bullet"/>
      <w:lvlText w:val="o"/>
      <w:lvlJc w:val="left"/>
      <w:pPr>
        <w:tabs>
          <w:tab w:val="num" w:pos="1440"/>
        </w:tabs>
        <w:ind w:left="1440" w:hanging="360"/>
      </w:pPr>
      <w:rPr>
        <w:rFonts w:ascii="Courier New" w:hAnsi="Courier New" w:cs="Courier New" w:hint="default"/>
      </w:rPr>
    </w:lvl>
    <w:lvl w:ilvl="2" w:tplc="D5DE259A" w:tentative="1">
      <w:start w:val="1"/>
      <w:numFmt w:val="bullet"/>
      <w:lvlText w:val=""/>
      <w:lvlJc w:val="left"/>
      <w:pPr>
        <w:tabs>
          <w:tab w:val="num" w:pos="2160"/>
        </w:tabs>
        <w:ind w:left="2160" w:hanging="360"/>
      </w:pPr>
      <w:rPr>
        <w:rFonts w:ascii="Wingdings" w:hAnsi="Wingdings" w:hint="default"/>
      </w:rPr>
    </w:lvl>
    <w:lvl w:ilvl="3" w:tplc="D7B4BE48" w:tentative="1">
      <w:start w:val="1"/>
      <w:numFmt w:val="bullet"/>
      <w:lvlText w:val=""/>
      <w:lvlJc w:val="left"/>
      <w:pPr>
        <w:tabs>
          <w:tab w:val="num" w:pos="2880"/>
        </w:tabs>
        <w:ind w:left="2880" w:hanging="360"/>
      </w:pPr>
      <w:rPr>
        <w:rFonts w:ascii="Symbol" w:hAnsi="Symbol" w:hint="default"/>
      </w:rPr>
    </w:lvl>
    <w:lvl w:ilvl="4" w:tplc="7DB88460" w:tentative="1">
      <w:start w:val="1"/>
      <w:numFmt w:val="bullet"/>
      <w:lvlText w:val="o"/>
      <w:lvlJc w:val="left"/>
      <w:pPr>
        <w:tabs>
          <w:tab w:val="num" w:pos="3600"/>
        </w:tabs>
        <w:ind w:left="3600" w:hanging="360"/>
      </w:pPr>
      <w:rPr>
        <w:rFonts w:ascii="Courier New" w:hAnsi="Courier New" w:cs="Courier New" w:hint="default"/>
      </w:rPr>
    </w:lvl>
    <w:lvl w:ilvl="5" w:tplc="B8400824" w:tentative="1">
      <w:start w:val="1"/>
      <w:numFmt w:val="bullet"/>
      <w:lvlText w:val=""/>
      <w:lvlJc w:val="left"/>
      <w:pPr>
        <w:tabs>
          <w:tab w:val="num" w:pos="4320"/>
        </w:tabs>
        <w:ind w:left="4320" w:hanging="360"/>
      </w:pPr>
      <w:rPr>
        <w:rFonts w:ascii="Wingdings" w:hAnsi="Wingdings" w:hint="default"/>
      </w:rPr>
    </w:lvl>
    <w:lvl w:ilvl="6" w:tplc="C492AF54" w:tentative="1">
      <w:start w:val="1"/>
      <w:numFmt w:val="bullet"/>
      <w:lvlText w:val=""/>
      <w:lvlJc w:val="left"/>
      <w:pPr>
        <w:tabs>
          <w:tab w:val="num" w:pos="5040"/>
        </w:tabs>
        <w:ind w:left="5040" w:hanging="360"/>
      </w:pPr>
      <w:rPr>
        <w:rFonts w:ascii="Symbol" w:hAnsi="Symbol" w:hint="default"/>
      </w:rPr>
    </w:lvl>
    <w:lvl w:ilvl="7" w:tplc="C1AC828A" w:tentative="1">
      <w:start w:val="1"/>
      <w:numFmt w:val="bullet"/>
      <w:lvlText w:val="o"/>
      <w:lvlJc w:val="left"/>
      <w:pPr>
        <w:tabs>
          <w:tab w:val="num" w:pos="5760"/>
        </w:tabs>
        <w:ind w:left="5760" w:hanging="360"/>
      </w:pPr>
      <w:rPr>
        <w:rFonts w:ascii="Courier New" w:hAnsi="Courier New" w:cs="Courier New" w:hint="default"/>
      </w:rPr>
    </w:lvl>
    <w:lvl w:ilvl="8" w:tplc="4740C216" w:tentative="1">
      <w:start w:val="1"/>
      <w:numFmt w:val="bullet"/>
      <w:lvlText w:val=""/>
      <w:lvlJc w:val="left"/>
      <w:pPr>
        <w:tabs>
          <w:tab w:val="num" w:pos="6480"/>
        </w:tabs>
        <w:ind w:left="6480" w:hanging="360"/>
      </w:pPr>
      <w:rPr>
        <w:rFonts w:ascii="Wingdings" w:hAnsi="Wingdings" w:hint="default"/>
      </w:rPr>
    </w:lvl>
  </w:abstractNum>
  <w:abstractNum w:abstractNumId="50">
    <w:nsid w:val="43E16144"/>
    <w:multiLevelType w:val="hybridMultilevel"/>
    <w:tmpl w:val="D5A84790"/>
    <w:lvl w:ilvl="0" w:tplc="04090001">
      <w:start w:val="1"/>
      <w:numFmt w:val="decimal"/>
      <w:pStyle w:val="Tableheading"/>
      <w:lvlText w:val="Step %1."/>
      <w:lvlJc w:val="left"/>
      <w:pPr>
        <w:tabs>
          <w:tab w:val="num" w:pos="1008"/>
        </w:tabs>
        <w:ind w:left="1008" w:hanging="1008"/>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nsid w:val="44D6135E"/>
    <w:multiLevelType w:val="hybridMultilevel"/>
    <w:tmpl w:val="7DE40604"/>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2">
    <w:nsid w:val="478C13B3"/>
    <w:multiLevelType w:val="hybridMultilevel"/>
    <w:tmpl w:val="979CCAF0"/>
    <w:lvl w:ilvl="0" w:tplc="02EA6144">
      <w:start w:val="1"/>
      <w:numFmt w:val="decimal"/>
      <w:pStyle w:val="Steps-6thset"/>
      <w:lvlText w:val="%1."/>
      <w:lvlJc w:val="left"/>
      <w:pPr>
        <w:tabs>
          <w:tab w:val="num" w:pos="720"/>
        </w:tabs>
        <w:ind w:left="720" w:hanging="360"/>
      </w:pPr>
    </w:lvl>
    <w:lvl w:ilvl="1" w:tplc="A84635D6">
      <w:numFmt w:val="none"/>
      <w:lvlText w:val=""/>
      <w:lvlJc w:val="left"/>
      <w:pPr>
        <w:tabs>
          <w:tab w:val="num" w:pos="360"/>
        </w:tabs>
      </w:pPr>
    </w:lvl>
    <w:lvl w:ilvl="2" w:tplc="C1920B32">
      <w:numFmt w:val="none"/>
      <w:lvlText w:val=""/>
      <w:lvlJc w:val="left"/>
      <w:pPr>
        <w:tabs>
          <w:tab w:val="num" w:pos="360"/>
        </w:tabs>
      </w:pPr>
    </w:lvl>
    <w:lvl w:ilvl="3" w:tplc="9F269458">
      <w:numFmt w:val="none"/>
      <w:lvlText w:val=""/>
      <w:lvlJc w:val="left"/>
      <w:pPr>
        <w:tabs>
          <w:tab w:val="num" w:pos="360"/>
        </w:tabs>
      </w:pPr>
    </w:lvl>
    <w:lvl w:ilvl="4" w:tplc="95302390">
      <w:numFmt w:val="none"/>
      <w:lvlText w:val=""/>
      <w:lvlJc w:val="left"/>
      <w:pPr>
        <w:tabs>
          <w:tab w:val="num" w:pos="360"/>
        </w:tabs>
      </w:pPr>
    </w:lvl>
    <w:lvl w:ilvl="5" w:tplc="2C52E07A">
      <w:numFmt w:val="none"/>
      <w:lvlText w:val=""/>
      <w:lvlJc w:val="left"/>
      <w:pPr>
        <w:tabs>
          <w:tab w:val="num" w:pos="360"/>
        </w:tabs>
      </w:pPr>
    </w:lvl>
    <w:lvl w:ilvl="6" w:tplc="89DCCCFC">
      <w:numFmt w:val="none"/>
      <w:lvlText w:val=""/>
      <w:lvlJc w:val="left"/>
      <w:pPr>
        <w:tabs>
          <w:tab w:val="num" w:pos="360"/>
        </w:tabs>
      </w:pPr>
    </w:lvl>
    <w:lvl w:ilvl="7" w:tplc="3ADE2636">
      <w:numFmt w:val="none"/>
      <w:lvlText w:val=""/>
      <w:lvlJc w:val="left"/>
      <w:pPr>
        <w:tabs>
          <w:tab w:val="num" w:pos="360"/>
        </w:tabs>
      </w:pPr>
    </w:lvl>
    <w:lvl w:ilvl="8" w:tplc="5B3CAE90">
      <w:numFmt w:val="none"/>
      <w:lvlText w:val=""/>
      <w:lvlJc w:val="left"/>
      <w:pPr>
        <w:tabs>
          <w:tab w:val="num" w:pos="360"/>
        </w:tabs>
      </w:pPr>
    </w:lvl>
  </w:abstractNum>
  <w:abstractNum w:abstractNumId="53">
    <w:nsid w:val="487B53E9"/>
    <w:multiLevelType w:val="hybridMultilevel"/>
    <w:tmpl w:val="9E4402EC"/>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
    <w:nsid w:val="4AA43094"/>
    <w:multiLevelType w:val="hybridMultilevel"/>
    <w:tmpl w:val="F17820C4"/>
    <w:lvl w:ilvl="0" w:tplc="63A06F14">
      <w:start w:val="1"/>
      <w:numFmt w:val="bullet"/>
      <w:lvlRestart w:val="0"/>
      <w:lvlText w:val="–"/>
      <w:lvlJc w:val="left"/>
      <w:pPr>
        <w:ind w:left="363" w:hanging="363"/>
      </w:pPr>
      <w:rPr>
        <w:rFonts w:ascii="Times New Roman" w:hAnsi="Times New Roman" w:cs="Times New Roman" w:hint="default"/>
      </w:rPr>
    </w:lvl>
    <w:lvl w:ilvl="1" w:tplc="8A266C82">
      <w:numFmt w:val="bullet"/>
      <w:lvlText w:val="•"/>
      <w:lvlJc w:val="left"/>
      <w:pPr>
        <w:ind w:left="1293" w:hanging="570"/>
      </w:pPr>
      <w:rPr>
        <w:rFonts w:ascii="Times New Roman" w:eastAsia="MS Mincho" w:hAnsi="Times New Roman" w:cs="Times New Roman"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nsid w:val="4DA27D6A"/>
    <w:multiLevelType w:val="hybridMultilevel"/>
    <w:tmpl w:val="256279E2"/>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6">
    <w:nsid w:val="4E1F3502"/>
    <w:multiLevelType w:val="hybridMultilevel"/>
    <w:tmpl w:val="78F02A98"/>
    <w:lvl w:ilvl="0" w:tplc="5CE67FD0">
      <w:start w:val="1"/>
      <w:numFmt w:val="decimal"/>
      <w:pStyle w:val="StyleStyleHeading2Left0Firstline0Left0Firs2"/>
      <w:lvlText w:val="6.%1"/>
      <w:lvlJc w:val="left"/>
      <w:pPr>
        <w:tabs>
          <w:tab w:val="num" w:pos="360"/>
        </w:tabs>
        <w:ind w:left="360" w:hanging="360"/>
      </w:pPr>
      <w:rPr>
        <w:rFonts w:hint="default"/>
      </w:rPr>
    </w:lvl>
    <w:lvl w:ilvl="1" w:tplc="C41CE4D4" w:tentative="1">
      <w:start w:val="1"/>
      <w:numFmt w:val="lowerLetter"/>
      <w:lvlText w:val="%2."/>
      <w:lvlJc w:val="left"/>
      <w:pPr>
        <w:tabs>
          <w:tab w:val="num" w:pos="1440"/>
        </w:tabs>
        <w:ind w:left="1440" w:hanging="360"/>
      </w:pPr>
    </w:lvl>
    <w:lvl w:ilvl="2" w:tplc="29145F12" w:tentative="1">
      <w:start w:val="1"/>
      <w:numFmt w:val="lowerRoman"/>
      <w:lvlText w:val="%3."/>
      <w:lvlJc w:val="right"/>
      <w:pPr>
        <w:tabs>
          <w:tab w:val="num" w:pos="2160"/>
        </w:tabs>
        <w:ind w:left="2160" w:hanging="180"/>
      </w:pPr>
    </w:lvl>
    <w:lvl w:ilvl="3" w:tplc="B6F08610" w:tentative="1">
      <w:start w:val="1"/>
      <w:numFmt w:val="decimal"/>
      <w:lvlText w:val="%4."/>
      <w:lvlJc w:val="left"/>
      <w:pPr>
        <w:tabs>
          <w:tab w:val="num" w:pos="2880"/>
        </w:tabs>
        <w:ind w:left="2880" w:hanging="360"/>
      </w:pPr>
    </w:lvl>
    <w:lvl w:ilvl="4" w:tplc="98602BE2" w:tentative="1">
      <w:start w:val="1"/>
      <w:numFmt w:val="lowerLetter"/>
      <w:lvlText w:val="%5."/>
      <w:lvlJc w:val="left"/>
      <w:pPr>
        <w:tabs>
          <w:tab w:val="num" w:pos="3600"/>
        </w:tabs>
        <w:ind w:left="3600" w:hanging="360"/>
      </w:pPr>
    </w:lvl>
    <w:lvl w:ilvl="5" w:tplc="0198A0BC" w:tentative="1">
      <w:start w:val="1"/>
      <w:numFmt w:val="lowerRoman"/>
      <w:lvlText w:val="%6."/>
      <w:lvlJc w:val="right"/>
      <w:pPr>
        <w:tabs>
          <w:tab w:val="num" w:pos="4320"/>
        </w:tabs>
        <w:ind w:left="4320" w:hanging="180"/>
      </w:pPr>
    </w:lvl>
    <w:lvl w:ilvl="6" w:tplc="BD38AE5E" w:tentative="1">
      <w:start w:val="1"/>
      <w:numFmt w:val="decimal"/>
      <w:lvlText w:val="%7."/>
      <w:lvlJc w:val="left"/>
      <w:pPr>
        <w:tabs>
          <w:tab w:val="num" w:pos="5040"/>
        </w:tabs>
        <w:ind w:left="5040" w:hanging="360"/>
      </w:pPr>
    </w:lvl>
    <w:lvl w:ilvl="7" w:tplc="EA78A0BE" w:tentative="1">
      <w:start w:val="1"/>
      <w:numFmt w:val="lowerLetter"/>
      <w:lvlText w:val="%8."/>
      <w:lvlJc w:val="left"/>
      <w:pPr>
        <w:tabs>
          <w:tab w:val="num" w:pos="5760"/>
        </w:tabs>
        <w:ind w:left="5760" w:hanging="360"/>
      </w:pPr>
    </w:lvl>
    <w:lvl w:ilvl="8" w:tplc="FF9E1C6C" w:tentative="1">
      <w:start w:val="1"/>
      <w:numFmt w:val="lowerRoman"/>
      <w:lvlText w:val="%9."/>
      <w:lvlJc w:val="right"/>
      <w:pPr>
        <w:tabs>
          <w:tab w:val="num" w:pos="6480"/>
        </w:tabs>
        <w:ind w:left="6480" w:hanging="180"/>
      </w:pPr>
    </w:lvl>
  </w:abstractNum>
  <w:abstractNum w:abstractNumId="57">
    <w:nsid w:val="4E2B7F86"/>
    <w:multiLevelType w:val="hybridMultilevel"/>
    <w:tmpl w:val="CFFEB8A2"/>
    <w:lvl w:ilvl="0" w:tplc="DAE88128">
      <w:start w:val="1"/>
      <w:numFmt w:val="decimal"/>
      <w:pStyle w:val="Title"/>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EC35D4F"/>
    <w:multiLevelType w:val="hybridMultilevel"/>
    <w:tmpl w:val="A93E2590"/>
    <w:lvl w:ilvl="0" w:tplc="02EA6144">
      <w:start w:val="1"/>
      <w:numFmt w:val="decimal"/>
      <w:pStyle w:val="StyleStyleStyleStyleHeading2Left0Firstline0Lef1"/>
      <w:lvlText w:val="%1)"/>
      <w:lvlJc w:val="left"/>
      <w:pPr>
        <w:tabs>
          <w:tab w:val="num" w:pos="360"/>
        </w:tabs>
        <w:ind w:left="360" w:hanging="360"/>
      </w:pPr>
      <w:rPr>
        <w:rFonts w:hint="default"/>
      </w:rPr>
    </w:lvl>
    <w:lvl w:ilvl="1" w:tplc="A84635D6" w:tentative="1">
      <w:start w:val="1"/>
      <w:numFmt w:val="lowerLetter"/>
      <w:lvlText w:val="%2."/>
      <w:lvlJc w:val="left"/>
      <w:pPr>
        <w:tabs>
          <w:tab w:val="num" w:pos="1080"/>
        </w:tabs>
        <w:ind w:left="1080" w:hanging="360"/>
      </w:pPr>
    </w:lvl>
    <w:lvl w:ilvl="2" w:tplc="C1920B32" w:tentative="1">
      <w:start w:val="1"/>
      <w:numFmt w:val="lowerRoman"/>
      <w:lvlText w:val="%3."/>
      <w:lvlJc w:val="right"/>
      <w:pPr>
        <w:tabs>
          <w:tab w:val="num" w:pos="1800"/>
        </w:tabs>
        <w:ind w:left="1800" w:hanging="180"/>
      </w:pPr>
    </w:lvl>
    <w:lvl w:ilvl="3" w:tplc="9F269458" w:tentative="1">
      <w:start w:val="1"/>
      <w:numFmt w:val="decimal"/>
      <w:lvlText w:val="%4."/>
      <w:lvlJc w:val="left"/>
      <w:pPr>
        <w:tabs>
          <w:tab w:val="num" w:pos="2520"/>
        </w:tabs>
        <w:ind w:left="2520" w:hanging="360"/>
      </w:pPr>
    </w:lvl>
    <w:lvl w:ilvl="4" w:tplc="95302390" w:tentative="1">
      <w:start w:val="1"/>
      <w:numFmt w:val="lowerLetter"/>
      <w:lvlText w:val="%5."/>
      <w:lvlJc w:val="left"/>
      <w:pPr>
        <w:tabs>
          <w:tab w:val="num" w:pos="3240"/>
        </w:tabs>
        <w:ind w:left="3240" w:hanging="360"/>
      </w:pPr>
    </w:lvl>
    <w:lvl w:ilvl="5" w:tplc="2C52E07A" w:tentative="1">
      <w:start w:val="1"/>
      <w:numFmt w:val="lowerRoman"/>
      <w:lvlText w:val="%6."/>
      <w:lvlJc w:val="right"/>
      <w:pPr>
        <w:tabs>
          <w:tab w:val="num" w:pos="3960"/>
        </w:tabs>
        <w:ind w:left="3960" w:hanging="180"/>
      </w:pPr>
    </w:lvl>
    <w:lvl w:ilvl="6" w:tplc="89DCCCFC" w:tentative="1">
      <w:start w:val="1"/>
      <w:numFmt w:val="decimal"/>
      <w:lvlText w:val="%7."/>
      <w:lvlJc w:val="left"/>
      <w:pPr>
        <w:tabs>
          <w:tab w:val="num" w:pos="4680"/>
        </w:tabs>
        <w:ind w:left="4680" w:hanging="360"/>
      </w:pPr>
    </w:lvl>
    <w:lvl w:ilvl="7" w:tplc="3ADE2636" w:tentative="1">
      <w:start w:val="1"/>
      <w:numFmt w:val="lowerLetter"/>
      <w:lvlText w:val="%8."/>
      <w:lvlJc w:val="left"/>
      <w:pPr>
        <w:tabs>
          <w:tab w:val="num" w:pos="5400"/>
        </w:tabs>
        <w:ind w:left="5400" w:hanging="360"/>
      </w:pPr>
    </w:lvl>
    <w:lvl w:ilvl="8" w:tplc="5B3CAE90" w:tentative="1">
      <w:start w:val="1"/>
      <w:numFmt w:val="lowerRoman"/>
      <w:lvlText w:val="%9."/>
      <w:lvlJc w:val="right"/>
      <w:pPr>
        <w:tabs>
          <w:tab w:val="num" w:pos="6120"/>
        </w:tabs>
        <w:ind w:left="6120" w:hanging="180"/>
      </w:pPr>
    </w:lvl>
  </w:abstractNum>
  <w:abstractNum w:abstractNumId="59">
    <w:nsid w:val="51060801"/>
    <w:multiLevelType w:val="hybridMultilevel"/>
    <w:tmpl w:val="D7849262"/>
    <w:lvl w:ilvl="0" w:tplc="04090001">
      <w:start w:val="1"/>
      <w:numFmt w:val="decimal"/>
      <w:pStyle w:val="Tabletext"/>
      <w:lvlText w:val="Step %1."/>
      <w:lvlJc w:val="left"/>
      <w:pPr>
        <w:tabs>
          <w:tab w:val="num" w:pos="936"/>
        </w:tabs>
        <w:ind w:left="936" w:hanging="936"/>
      </w:pPr>
      <w:rPr>
        <w:rFonts w:ascii="Times New Roman" w:hAnsi="Times New Roman" w:hint="default"/>
        <w:b/>
        <w:i w:val="0"/>
        <w:caps w:val="0"/>
        <w:strike w:val="0"/>
        <w:dstrike w:val="0"/>
        <w:outline w:val="0"/>
        <w:shadow w:val="0"/>
        <w:emboss w:val="0"/>
        <w:imprint w:val="0"/>
        <w:vanish w:val="0"/>
        <w:sz w:val="24"/>
        <w:effect w:val="none"/>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534B33BF"/>
    <w:multiLevelType w:val="hybridMultilevel"/>
    <w:tmpl w:val="EB72F31C"/>
    <w:lvl w:ilvl="0" w:tplc="DD360B12">
      <w:start w:val="1"/>
      <w:numFmt w:val="decimal"/>
      <w:pStyle w:val="Style14"/>
      <w:lvlText w:val="3.1.9.%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555A21FC"/>
    <w:multiLevelType w:val="hybridMultilevel"/>
    <w:tmpl w:val="FC921D78"/>
    <w:lvl w:ilvl="0" w:tplc="04090001">
      <w:start w:val="1"/>
      <w:numFmt w:val="bullet"/>
      <w:pStyle w:val="Steps-5ths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2">
    <w:nsid w:val="572314BE"/>
    <w:multiLevelType w:val="hybridMultilevel"/>
    <w:tmpl w:val="E598745A"/>
    <w:lvl w:ilvl="0" w:tplc="04090001">
      <w:start w:val="1"/>
      <w:numFmt w:val="bullet"/>
      <w:pStyle w:val="Style1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79F4593"/>
    <w:multiLevelType w:val="hybridMultilevel"/>
    <w:tmpl w:val="CD6AD8EA"/>
    <w:lvl w:ilvl="0" w:tplc="DD360B12">
      <w:start w:val="1"/>
      <w:numFmt w:val="bullet"/>
      <w:lvlRestart w:val="0"/>
      <w:pStyle w:val="Steps-9thset"/>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4">
    <w:nsid w:val="58230C45"/>
    <w:multiLevelType w:val="hybridMultilevel"/>
    <w:tmpl w:val="C01217DC"/>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5">
    <w:nsid w:val="5BBB58DB"/>
    <w:multiLevelType w:val="hybridMultilevel"/>
    <w:tmpl w:val="0C86CDE2"/>
    <w:lvl w:ilvl="0" w:tplc="04090001">
      <w:start w:val="1"/>
      <w:numFmt w:val="bullet"/>
      <w:pStyle w:val="StyleHeading3CharBold"/>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E691B3F"/>
    <w:multiLevelType w:val="hybridMultilevel"/>
    <w:tmpl w:val="DB980D62"/>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7">
    <w:nsid w:val="610F3AE9"/>
    <w:multiLevelType w:val="hybridMultilevel"/>
    <w:tmpl w:val="90DCC030"/>
    <w:lvl w:ilvl="0" w:tplc="FFFFFFFF">
      <w:start w:val="1"/>
      <w:numFmt w:val="decimal"/>
      <w:pStyle w:val="StyleStyleStyleHeading2Left0Firstline0Left02"/>
      <w:lvlText w:val="7.%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64251DE7"/>
    <w:multiLevelType w:val="hybridMultilevel"/>
    <w:tmpl w:val="5A248830"/>
    <w:lvl w:ilvl="0" w:tplc="73841670">
      <w:start w:val="1"/>
      <w:numFmt w:val="decimal"/>
      <w:pStyle w:val="32numbers"/>
      <w:lvlText w:val="3.1.%1"/>
      <w:lvlJc w:val="left"/>
      <w:pPr>
        <w:tabs>
          <w:tab w:val="num" w:pos="720"/>
        </w:tabs>
        <w:ind w:left="720" w:hanging="720"/>
      </w:pPr>
      <w:rPr>
        <w:rFonts w:hint="default"/>
        <w:b/>
        <w:i w:val="0"/>
      </w:rPr>
    </w:lvl>
    <w:lvl w:ilvl="1" w:tplc="49604EF4">
      <w:numFmt w:val="bullet"/>
      <w:lvlText w:val="-"/>
      <w:lvlJc w:val="left"/>
      <w:pPr>
        <w:tabs>
          <w:tab w:val="num" w:pos="1080"/>
        </w:tabs>
        <w:ind w:left="1080" w:hanging="360"/>
      </w:pPr>
      <w:rPr>
        <w:rFonts w:ascii="Times New Roman" w:eastAsia="MS Mincho" w:hAnsi="Times New Roman" w:cs="Times New Roman" w:hint="default"/>
        <w:b/>
        <w:i w:val="0"/>
      </w:rPr>
    </w:lvl>
    <w:lvl w:ilvl="2" w:tplc="0409000D">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B" w:tentative="1">
      <w:start w:val="1"/>
      <w:numFmt w:val="lowerLetter"/>
      <w:lvlText w:val="%5."/>
      <w:lvlJc w:val="left"/>
      <w:pPr>
        <w:tabs>
          <w:tab w:val="num" w:pos="3240"/>
        </w:tabs>
        <w:ind w:left="3240" w:hanging="360"/>
      </w:pPr>
    </w:lvl>
    <w:lvl w:ilvl="5" w:tplc="0409000D"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B" w:tentative="1">
      <w:start w:val="1"/>
      <w:numFmt w:val="lowerLetter"/>
      <w:lvlText w:val="%8."/>
      <w:lvlJc w:val="left"/>
      <w:pPr>
        <w:tabs>
          <w:tab w:val="num" w:pos="5400"/>
        </w:tabs>
        <w:ind w:left="5400" w:hanging="360"/>
      </w:pPr>
    </w:lvl>
    <w:lvl w:ilvl="8" w:tplc="0409000D" w:tentative="1">
      <w:start w:val="1"/>
      <w:numFmt w:val="lowerRoman"/>
      <w:lvlText w:val="%9."/>
      <w:lvlJc w:val="right"/>
      <w:pPr>
        <w:tabs>
          <w:tab w:val="num" w:pos="6120"/>
        </w:tabs>
        <w:ind w:left="6120" w:hanging="180"/>
      </w:pPr>
    </w:lvl>
  </w:abstractNum>
  <w:abstractNum w:abstractNumId="69">
    <w:nsid w:val="67870250"/>
    <w:multiLevelType w:val="hybridMultilevel"/>
    <w:tmpl w:val="D74AD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8875124"/>
    <w:multiLevelType w:val="hybridMultilevel"/>
    <w:tmpl w:val="A452899C"/>
    <w:lvl w:ilvl="0" w:tplc="04090001">
      <w:start w:val="1"/>
      <w:numFmt w:val="decimal"/>
      <w:pStyle w:val="StyleHeading2Left0Firstline0Char"/>
      <w:lvlText w:val="3.5.%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nsid w:val="69CE5072"/>
    <w:multiLevelType w:val="hybridMultilevel"/>
    <w:tmpl w:val="5862259C"/>
    <w:lvl w:ilvl="0" w:tplc="DC42679A">
      <w:start w:val="1"/>
      <w:numFmt w:val="upperLetter"/>
      <w:pStyle w:val="RevisionHistory"/>
      <w:lvlText w:val="%1."/>
      <w:lvlJc w:val="left"/>
      <w:pPr>
        <w:tabs>
          <w:tab w:val="num" w:pos="720"/>
        </w:tabs>
        <w:ind w:left="720" w:hanging="360"/>
      </w:pPr>
      <w:rPr>
        <w:rFonts w:hint="default"/>
      </w:rPr>
    </w:lvl>
    <w:lvl w:ilvl="1" w:tplc="DE421D0A" w:tentative="1">
      <w:start w:val="1"/>
      <w:numFmt w:val="lowerLetter"/>
      <w:lvlText w:val="%2."/>
      <w:lvlJc w:val="left"/>
      <w:pPr>
        <w:tabs>
          <w:tab w:val="num" w:pos="720"/>
        </w:tabs>
        <w:ind w:left="720" w:hanging="360"/>
      </w:pPr>
    </w:lvl>
    <w:lvl w:ilvl="2" w:tplc="837E0138" w:tentative="1">
      <w:start w:val="1"/>
      <w:numFmt w:val="lowerRoman"/>
      <w:lvlText w:val="%3."/>
      <w:lvlJc w:val="right"/>
      <w:pPr>
        <w:tabs>
          <w:tab w:val="num" w:pos="1440"/>
        </w:tabs>
        <w:ind w:left="1440" w:hanging="180"/>
      </w:pPr>
    </w:lvl>
    <w:lvl w:ilvl="3" w:tplc="32F41016" w:tentative="1">
      <w:start w:val="1"/>
      <w:numFmt w:val="decimal"/>
      <w:lvlText w:val="%4."/>
      <w:lvlJc w:val="left"/>
      <w:pPr>
        <w:tabs>
          <w:tab w:val="num" w:pos="2160"/>
        </w:tabs>
        <w:ind w:left="2160" w:hanging="360"/>
      </w:pPr>
    </w:lvl>
    <w:lvl w:ilvl="4" w:tplc="6562B5D2" w:tentative="1">
      <w:start w:val="1"/>
      <w:numFmt w:val="lowerLetter"/>
      <w:lvlText w:val="%5."/>
      <w:lvlJc w:val="left"/>
      <w:pPr>
        <w:tabs>
          <w:tab w:val="num" w:pos="2880"/>
        </w:tabs>
        <w:ind w:left="2880" w:hanging="360"/>
      </w:pPr>
    </w:lvl>
    <w:lvl w:ilvl="5" w:tplc="A8600AC6" w:tentative="1">
      <w:start w:val="1"/>
      <w:numFmt w:val="lowerRoman"/>
      <w:lvlText w:val="%6."/>
      <w:lvlJc w:val="right"/>
      <w:pPr>
        <w:tabs>
          <w:tab w:val="num" w:pos="3600"/>
        </w:tabs>
        <w:ind w:left="3600" w:hanging="180"/>
      </w:pPr>
    </w:lvl>
    <w:lvl w:ilvl="6" w:tplc="A19EA50E" w:tentative="1">
      <w:start w:val="1"/>
      <w:numFmt w:val="decimal"/>
      <w:lvlText w:val="%7."/>
      <w:lvlJc w:val="left"/>
      <w:pPr>
        <w:tabs>
          <w:tab w:val="num" w:pos="4320"/>
        </w:tabs>
        <w:ind w:left="4320" w:hanging="360"/>
      </w:pPr>
    </w:lvl>
    <w:lvl w:ilvl="7" w:tplc="9E441A7C" w:tentative="1">
      <w:start w:val="1"/>
      <w:numFmt w:val="lowerLetter"/>
      <w:lvlText w:val="%8."/>
      <w:lvlJc w:val="left"/>
      <w:pPr>
        <w:tabs>
          <w:tab w:val="num" w:pos="5040"/>
        </w:tabs>
        <w:ind w:left="5040" w:hanging="360"/>
      </w:pPr>
    </w:lvl>
    <w:lvl w:ilvl="8" w:tplc="714CDFBA" w:tentative="1">
      <w:start w:val="1"/>
      <w:numFmt w:val="lowerRoman"/>
      <w:lvlText w:val="%9."/>
      <w:lvlJc w:val="right"/>
      <w:pPr>
        <w:tabs>
          <w:tab w:val="num" w:pos="5760"/>
        </w:tabs>
        <w:ind w:left="5760" w:hanging="180"/>
      </w:pPr>
    </w:lvl>
  </w:abstractNum>
  <w:abstractNum w:abstractNumId="72">
    <w:nsid w:val="69E7082D"/>
    <w:multiLevelType w:val="hybridMultilevel"/>
    <w:tmpl w:val="C0ECC3E6"/>
    <w:lvl w:ilvl="0" w:tplc="04090001">
      <w:start w:val="1"/>
      <w:numFmt w:val="decimal"/>
      <w:pStyle w:val="StyleHeading2NotItalic"/>
      <w:lvlText w:val="3.3.%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nsid w:val="6C7347B1"/>
    <w:multiLevelType w:val="hybridMultilevel"/>
    <w:tmpl w:val="3C6ED27A"/>
    <w:lvl w:ilvl="0" w:tplc="04090001">
      <w:start w:val="1"/>
      <w:numFmt w:val="bullet"/>
      <w:pStyle w:val="Style2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6C9E35FA"/>
    <w:multiLevelType w:val="hybridMultilevel"/>
    <w:tmpl w:val="D88C21D6"/>
    <w:lvl w:ilvl="0" w:tplc="FFFFFFFF">
      <w:start w:val="1"/>
      <w:numFmt w:val="decimal"/>
      <w:pStyle w:val="StyleStyleStyleStyleHeading2Left0Firstline0Lef"/>
      <w:lvlText w:val="5.%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6D7322FB"/>
    <w:multiLevelType w:val="hybridMultilevel"/>
    <w:tmpl w:val="7BF286D4"/>
    <w:lvl w:ilvl="0" w:tplc="DD360B12">
      <w:start w:val="1"/>
      <w:numFmt w:val="decimal"/>
      <w:pStyle w:val="Style24"/>
      <w:lvlText w:val="4.13.3.2.%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6">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nsid w:val="6F916CBC"/>
    <w:multiLevelType w:val="hybridMultilevel"/>
    <w:tmpl w:val="8B50E612"/>
    <w:lvl w:ilvl="0" w:tplc="63A06F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8">
    <w:nsid w:val="6FBB3485"/>
    <w:multiLevelType w:val="hybridMultilevel"/>
    <w:tmpl w:val="1C2AB9DC"/>
    <w:lvl w:ilvl="0" w:tplc="E97003D8">
      <w:start w:val="1"/>
      <w:numFmt w:val="decimal"/>
      <w:pStyle w:val="StyleStyleStyleHeading2Left0Firstline0Left01"/>
      <w:lvlText w:val="6.5.%1"/>
      <w:lvlJc w:val="left"/>
      <w:pPr>
        <w:tabs>
          <w:tab w:val="num" w:pos="360"/>
        </w:tabs>
        <w:ind w:left="360" w:hanging="360"/>
      </w:pPr>
      <w:rPr>
        <w:rFonts w:hint="default"/>
      </w:rPr>
    </w:lvl>
    <w:lvl w:ilvl="1" w:tplc="E67A536C" w:tentative="1">
      <w:start w:val="1"/>
      <w:numFmt w:val="lowerLetter"/>
      <w:lvlText w:val="%2."/>
      <w:lvlJc w:val="left"/>
      <w:pPr>
        <w:tabs>
          <w:tab w:val="num" w:pos="1440"/>
        </w:tabs>
        <w:ind w:left="1440" w:hanging="360"/>
      </w:pPr>
    </w:lvl>
    <w:lvl w:ilvl="2" w:tplc="ED102C54" w:tentative="1">
      <w:start w:val="1"/>
      <w:numFmt w:val="lowerRoman"/>
      <w:lvlText w:val="%3."/>
      <w:lvlJc w:val="right"/>
      <w:pPr>
        <w:tabs>
          <w:tab w:val="num" w:pos="2160"/>
        </w:tabs>
        <w:ind w:left="2160" w:hanging="180"/>
      </w:pPr>
    </w:lvl>
    <w:lvl w:ilvl="3" w:tplc="0C044900" w:tentative="1">
      <w:start w:val="1"/>
      <w:numFmt w:val="decimal"/>
      <w:lvlText w:val="%4."/>
      <w:lvlJc w:val="left"/>
      <w:pPr>
        <w:tabs>
          <w:tab w:val="num" w:pos="2880"/>
        </w:tabs>
        <w:ind w:left="2880" w:hanging="360"/>
      </w:pPr>
    </w:lvl>
    <w:lvl w:ilvl="4" w:tplc="F79CCC88" w:tentative="1">
      <w:start w:val="1"/>
      <w:numFmt w:val="lowerLetter"/>
      <w:lvlText w:val="%5."/>
      <w:lvlJc w:val="left"/>
      <w:pPr>
        <w:tabs>
          <w:tab w:val="num" w:pos="3600"/>
        </w:tabs>
        <w:ind w:left="3600" w:hanging="360"/>
      </w:pPr>
    </w:lvl>
    <w:lvl w:ilvl="5" w:tplc="3B1CF3E2" w:tentative="1">
      <w:start w:val="1"/>
      <w:numFmt w:val="lowerRoman"/>
      <w:lvlText w:val="%6."/>
      <w:lvlJc w:val="right"/>
      <w:pPr>
        <w:tabs>
          <w:tab w:val="num" w:pos="4320"/>
        </w:tabs>
        <w:ind w:left="4320" w:hanging="180"/>
      </w:pPr>
    </w:lvl>
    <w:lvl w:ilvl="6" w:tplc="C430D778" w:tentative="1">
      <w:start w:val="1"/>
      <w:numFmt w:val="decimal"/>
      <w:lvlText w:val="%7."/>
      <w:lvlJc w:val="left"/>
      <w:pPr>
        <w:tabs>
          <w:tab w:val="num" w:pos="5040"/>
        </w:tabs>
        <w:ind w:left="5040" w:hanging="360"/>
      </w:pPr>
    </w:lvl>
    <w:lvl w:ilvl="7" w:tplc="C6A8C4E8" w:tentative="1">
      <w:start w:val="1"/>
      <w:numFmt w:val="lowerLetter"/>
      <w:lvlText w:val="%8."/>
      <w:lvlJc w:val="left"/>
      <w:pPr>
        <w:tabs>
          <w:tab w:val="num" w:pos="5760"/>
        </w:tabs>
        <w:ind w:left="5760" w:hanging="360"/>
      </w:pPr>
    </w:lvl>
    <w:lvl w:ilvl="8" w:tplc="712AE1AA" w:tentative="1">
      <w:start w:val="1"/>
      <w:numFmt w:val="lowerRoman"/>
      <w:lvlText w:val="%9."/>
      <w:lvlJc w:val="right"/>
      <w:pPr>
        <w:tabs>
          <w:tab w:val="num" w:pos="6480"/>
        </w:tabs>
        <w:ind w:left="6480" w:hanging="180"/>
      </w:pPr>
    </w:lvl>
  </w:abstractNum>
  <w:abstractNum w:abstractNumId="79">
    <w:nsid w:val="761439C4"/>
    <w:multiLevelType w:val="hybridMultilevel"/>
    <w:tmpl w:val="9CF29B84"/>
    <w:lvl w:ilvl="0" w:tplc="FFFFFFFF">
      <w:start w:val="1"/>
      <w:numFmt w:val="decimal"/>
      <w:pStyle w:val="Style16"/>
      <w:lvlText w:val="4.2.%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762A7263"/>
    <w:multiLevelType w:val="hybridMultilevel"/>
    <w:tmpl w:val="1FB6D3E8"/>
    <w:lvl w:ilvl="0" w:tplc="FFFFFFFF">
      <w:start w:val="1"/>
      <w:numFmt w:val="bullet"/>
      <w:pStyle w:val="smallerbullet"/>
      <w:lvlText w:val=""/>
      <w:lvlJc w:val="left"/>
      <w:pPr>
        <w:tabs>
          <w:tab w:val="num" w:pos="624"/>
        </w:tabs>
        <w:ind w:left="624"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1">
    <w:nsid w:val="7A7B0713"/>
    <w:multiLevelType w:val="hybridMultilevel"/>
    <w:tmpl w:val="240896E4"/>
    <w:lvl w:ilvl="0" w:tplc="FFFFFFFF">
      <w:start w:val="1"/>
      <w:numFmt w:val="decimal"/>
      <w:pStyle w:val="Style22"/>
      <w:lvlText w:val="4.13.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7F175B4C"/>
    <w:multiLevelType w:val="hybridMultilevel"/>
    <w:tmpl w:val="986000A6"/>
    <w:lvl w:ilvl="0" w:tplc="FFFFFFFF">
      <w:start w:val="1"/>
      <w:numFmt w:val="decimal"/>
      <w:pStyle w:val="StyleStyleStyleHeading2Left0Firstline0Left0"/>
      <w:lvlText w:val="4.4.%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nsid w:val="7FC0305A"/>
    <w:multiLevelType w:val="hybridMultilevel"/>
    <w:tmpl w:val="38EE7F98"/>
    <w:lvl w:ilvl="0" w:tplc="851AD0CC">
      <w:start w:val="1"/>
      <w:numFmt w:val="decimal"/>
      <w:pStyle w:val="Style19"/>
      <w:lvlText w:val="4.11.%1"/>
      <w:lvlJc w:val="left"/>
      <w:pPr>
        <w:tabs>
          <w:tab w:val="num" w:pos="360"/>
        </w:tabs>
        <w:ind w:left="360" w:hanging="360"/>
      </w:pPr>
      <w:rPr>
        <w:rFonts w:hint="default"/>
        <w:szCs w:val="24"/>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8"/>
  </w:num>
  <w:num w:numId="2">
    <w:abstractNumId w:val="37"/>
  </w:num>
  <w:num w:numId="3">
    <w:abstractNumId w:val="22"/>
  </w:num>
  <w:num w:numId="4">
    <w:abstractNumId w:val="30"/>
  </w:num>
  <w:num w:numId="5">
    <w:abstractNumId w:val="40"/>
  </w:num>
  <w:num w:numId="6">
    <w:abstractNumId w:val="10"/>
  </w:num>
  <w:num w:numId="7">
    <w:abstractNumId w:val="49"/>
  </w:num>
  <w:num w:numId="8">
    <w:abstractNumId w:val="62"/>
  </w:num>
  <w:num w:numId="9">
    <w:abstractNumId w:val="73"/>
  </w:num>
  <w:num w:numId="10">
    <w:abstractNumId w:val="42"/>
  </w:num>
  <w:num w:numId="11">
    <w:abstractNumId w:val="8"/>
  </w:num>
  <w:num w:numId="12">
    <w:abstractNumId w:val="35"/>
  </w:num>
  <w:num w:numId="13">
    <w:abstractNumId w:val="6"/>
  </w:num>
  <w:num w:numId="14">
    <w:abstractNumId w:val="38"/>
  </w:num>
  <w:num w:numId="15">
    <w:abstractNumId w:val="61"/>
  </w:num>
  <w:num w:numId="16">
    <w:abstractNumId w:val="29"/>
  </w:num>
  <w:num w:numId="17">
    <w:abstractNumId w:val="63"/>
  </w:num>
  <w:num w:numId="18">
    <w:abstractNumId w:val="46"/>
  </w:num>
  <w:num w:numId="19">
    <w:abstractNumId w:val="80"/>
  </w:num>
  <w:num w:numId="20">
    <w:abstractNumId w:val="70"/>
  </w:num>
  <w:num w:numId="21">
    <w:abstractNumId w:val="9"/>
  </w:num>
  <w:num w:numId="22">
    <w:abstractNumId w:val="72"/>
  </w:num>
  <w:num w:numId="23">
    <w:abstractNumId w:val="12"/>
  </w:num>
  <w:num w:numId="24">
    <w:abstractNumId w:val="78"/>
  </w:num>
  <w:num w:numId="25">
    <w:abstractNumId w:val="74"/>
  </w:num>
  <w:num w:numId="26">
    <w:abstractNumId w:val="82"/>
  </w:num>
  <w:num w:numId="27">
    <w:abstractNumId w:val="56"/>
  </w:num>
  <w:num w:numId="28">
    <w:abstractNumId w:val="67"/>
  </w:num>
  <w:num w:numId="29">
    <w:abstractNumId w:val="60"/>
  </w:num>
  <w:num w:numId="30">
    <w:abstractNumId w:val="26"/>
  </w:num>
  <w:num w:numId="31">
    <w:abstractNumId w:val="79"/>
  </w:num>
  <w:num w:numId="32">
    <w:abstractNumId w:val="28"/>
  </w:num>
  <w:num w:numId="33">
    <w:abstractNumId w:val="11"/>
  </w:num>
  <w:num w:numId="34">
    <w:abstractNumId w:val="21"/>
  </w:num>
  <w:num w:numId="35">
    <w:abstractNumId w:val="83"/>
  </w:num>
  <w:num w:numId="36">
    <w:abstractNumId w:val="81"/>
  </w:num>
  <w:num w:numId="37">
    <w:abstractNumId w:val="19"/>
  </w:num>
  <w:num w:numId="38">
    <w:abstractNumId w:val="75"/>
  </w:num>
  <w:num w:numId="39">
    <w:abstractNumId w:val="24"/>
  </w:num>
  <w:num w:numId="40">
    <w:abstractNumId w:val="39"/>
  </w:num>
  <w:num w:numId="41">
    <w:abstractNumId w:val="17"/>
  </w:num>
  <w:num w:numId="42">
    <w:abstractNumId w:val="47"/>
  </w:num>
  <w:num w:numId="43">
    <w:abstractNumId w:val="5"/>
  </w:num>
  <w:num w:numId="44">
    <w:abstractNumId w:val="4"/>
  </w:num>
  <w:num w:numId="45">
    <w:abstractNumId w:val="3"/>
  </w:num>
  <w:num w:numId="46">
    <w:abstractNumId w:val="71"/>
  </w:num>
  <w:num w:numId="47">
    <w:abstractNumId w:val="2"/>
  </w:num>
  <w:num w:numId="48">
    <w:abstractNumId w:val="1"/>
  </w:num>
  <w:num w:numId="49">
    <w:abstractNumId w:val="0"/>
  </w:num>
  <w:num w:numId="50">
    <w:abstractNumId w:val="20"/>
  </w:num>
  <w:num w:numId="51">
    <w:abstractNumId w:val="52"/>
  </w:num>
  <w:num w:numId="52">
    <w:abstractNumId w:val="50"/>
  </w:num>
  <w:num w:numId="53">
    <w:abstractNumId w:val="59"/>
  </w:num>
  <w:num w:numId="54">
    <w:abstractNumId w:val="15"/>
  </w:num>
  <w:num w:numId="55">
    <w:abstractNumId w:val="57"/>
  </w:num>
  <w:num w:numId="56">
    <w:abstractNumId w:val="44"/>
  </w:num>
  <w:num w:numId="57">
    <w:abstractNumId w:val="65"/>
  </w:num>
  <w:num w:numId="58">
    <w:abstractNumId w:val="31"/>
  </w:num>
  <w:num w:numId="59">
    <w:abstractNumId w:val="68"/>
  </w:num>
  <w:num w:numId="60">
    <w:abstractNumId w:val="18"/>
  </w:num>
  <w:num w:numId="61">
    <w:abstractNumId w:val="69"/>
  </w:num>
  <w:num w:numId="62">
    <w:abstractNumId w:val="76"/>
  </w:num>
  <w:num w:numId="63">
    <w:abstractNumId w:val="54"/>
  </w:num>
  <w:num w:numId="64">
    <w:abstractNumId w:val="32"/>
  </w:num>
  <w:num w:numId="65">
    <w:abstractNumId w:val="7"/>
  </w:num>
  <w:num w:numId="66">
    <w:abstractNumId w:val="16"/>
  </w:num>
  <w:num w:numId="67">
    <w:abstractNumId w:val="14"/>
  </w:num>
  <w:num w:numId="68">
    <w:abstractNumId w:val="13"/>
  </w:num>
  <w:num w:numId="69">
    <w:abstractNumId w:val="27"/>
  </w:num>
  <w:num w:numId="70">
    <w:abstractNumId w:val="25"/>
  </w:num>
  <w:num w:numId="71">
    <w:abstractNumId w:val="53"/>
  </w:num>
  <w:num w:numId="72">
    <w:abstractNumId w:val="48"/>
  </w:num>
  <w:num w:numId="73">
    <w:abstractNumId w:val="41"/>
  </w:num>
  <w:num w:numId="74">
    <w:abstractNumId w:val="51"/>
  </w:num>
  <w:num w:numId="75">
    <w:abstractNumId w:val="23"/>
  </w:num>
  <w:num w:numId="76">
    <w:abstractNumId w:val="33"/>
  </w:num>
  <w:num w:numId="77">
    <w:abstractNumId w:val="55"/>
  </w:num>
  <w:num w:numId="78">
    <w:abstractNumId w:val="43"/>
  </w:num>
  <w:num w:numId="79">
    <w:abstractNumId w:val="34"/>
  </w:num>
  <w:num w:numId="80">
    <w:abstractNumId w:val="45"/>
  </w:num>
  <w:num w:numId="81">
    <w:abstractNumId w:val="77"/>
  </w:num>
  <w:num w:numId="82">
    <w:abstractNumId w:val="36"/>
  </w:num>
  <w:num w:numId="83">
    <w:abstractNumId w:val="66"/>
  </w:num>
  <w:num w:numId="84">
    <w:abstractNumId w:val="6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567"/>
  <w:drawingGridHorizontalSpacing w:val="120"/>
  <w:displayHorizontalDrawingGridEvery w:val="2"/>
  <w:noPunctuationKerning/>
  <w:characterSpacingControl w:val="doNotCompress"/>
  <w:hdrShapeDefaults>
    <o:shapedefaults v:ext="edit" spidmax="44034">
      <v:textbox inset="5.85pt,.7pt,5.85pt,.7pt"/>
    </o:shapedefaults>
  </w:hdrShapeDefaults>
  <w:footnotePr>
    <w:footnote w:id="-1"/>
    <w:footnote w:id="0"/>
  </w:footnotePr>
  <w:endnotePr>
    <w:endnote w:id="-1"/>
    <w:endnote w:id="0"/>
  </w:endnotePr>
  <w:compat>
    <w:useFELayout/>
  </w:compat>
  <w:rsids>
    <w:rsidRoot w:val="009A4F98"/>
    <w:rsid w:val="00001266"/>
    <w:rsid w:val="00003CAA"/>
    <w:rsid w:val="00004A38"/>
    <w:rsid w:val="000061B5"/>
    <w:rsid w:val="00023128"/>
    <w:rsid w:val="00025BDC"/>
    <w:rsid w:val="0002649B"/>
    <w:rsid w:val="0003282B"/>
    <w:rsid w:val="0003448C"/>
    <w:rsid w:val="000355BE"/>
    <w:rsid w:val="00045104"/>
    <w:rsid w:val="00081CD8"/>
    <w:rsid w:val="00087100"/>
    <w:rsid w:val="000A6AF5"/>
    <w:rsid w:val="000B48B5"/>
    <w:rsid w:val="000E10A1"/>
    <w:rsid w:val="000E132E"/>
    <w:rsid w:val="001010EC"/>
    <w:rsid w:val="00112AF2"/>
    <w:rsid w:val="001158AA"/>
    <w:rsid w:val="00120443"/>
    <w:rsid w:val="00124E07"/>
    <w:rsid w:val="00126839"/>
    <w:rsid w:val="00127CDE"/>
    <w:rsid w:val="00134313"/>
    <w:rsid w:val="0013546D"/>
    <w:rsid w:val="00146A98"/>
    <w:rsid w:val="001517A8"/>
    <w:rsid w:val="00152C27"/>
    <w:rsid w:val="00153C90"/>
    <w:rsid w:val="0015511D"/>
    <w:rsid w:val="00161004"/>
    <w:rsid w:val="001705BE"/>
    <w:rsid w:val="0018308D"/>
    <w:rsid w:val="001A7637"/>
    <w:rsid w:val="001B2B73"/>
    <w:rsid w:val="001C1902"/>
    <w:rsid w:val="001C2636"/>
    <w:rsid w:val="001E0A1C"/>
    <w:rsid w:val="00201F58"/>
    <w:rsid w:val="00211F15"/>
    <w:rsid w:val="00216074"/>
    <w:rsid w:val="002240A7"/>
    <w:rsid w:val="00224554"/>
    <w:rsid w:val="002378FD"/>
    <w:rsid w:val="0024210F"/>
    <w:rsid w:val="002506D1"/>
    <w:rsid w:val="00257455"/>
    <w:rsid w:val="0028058A"/>
    <w:rsid w:val="0029185B"/>
    <w:rsid w:val="002A0DD0"/>
    <w:rsid w:val="002A45A6"/>
    <w:rsid w:val="002C67BB"/>
    <w:rsid w:val="002D1D2F"/>
    <w:rsid w:val="002D23E2"/>
    <w:rsid w:val="002D41EB"/>
    <w:rsid w:val="002E0CC0"/>
    <w:rsid w:val="002E74BA"/>
    <w:rsid w:val="003076FB"/>
    <w:rsid w:val="003163BB"/>
    <w:rsid w:val="003233ED"/>
    <w:rsid w:val="003353CD"/>
    <w:rsid w:val="00337A4D"/>
    <w:rsid w:val="0034203E"/>
    <w:rsid w:val="00344A9E"/>
    <w:rsid w:val="00355736"/>
    <w:rsid w:val="0035747D"/>
    <w:rsid w:val="00367086"/>
    <w:rsid w:val="00377729"/>
    <w:rsid w:val="00380A51"/>
    <w:rsid w:val="003859FC"/>
    <w:rsid w:val="0039074D"/>
    <w:rsid w:val="003A4716"/>
    <w:rsid w:val="003B1B68"/>
    <w:rsid w:val="003B5C40"/>
    <w:rsid w:val="003D4995"/>
    <w:rsid w:val="003D6ABF"/>
    <w:rsid w:val="003D7C94"/>
    <w:rsid w:val="003E4AF9"/>
    <w:rsid w:val="003E7E71"/>
    <w:rsid w:val="003F03EC"/>
    <w:rsid w:val="00412492"/>
    <w:rsid w:val="00453668"/>
    <w:rsid w:val="00457F61"/>
    <w:rsid w:val="00464885"/>
    <w:rsid w:val="00475DC1"/>
    <w:rsid w:val="00475E81"/>
    <w:rsid w:val="004760A5"/>
    <w:rsid w:val="004809A2"/>
    <w:rsid w:val="00491BD9"/>
    <w:rsid w:val="00492BA3"/>
    <w:rsid w:val="00497967"/>
    <w:rsid w:val="004A4CE0"/>
    <w:rsid w:val="004B39E2"/>
    <w:rsid w:val="004B59F6"/>
    <w:rsid w:val="004C062A"/>
    <w:rsid w:val="004C46CD"/>
    <w:rsid w:val="004D4AE8"/>
    <w:rsid w:val="004D4E01"/>
    <w:rsid w:val="004E0A2E"/>
    <w:rsid w:val="004F0526"/>
    <w:rsid w:val="004F46B6"/>
    <w:rsid w:val="00517B9D"/>
    <w:rsid w:val="00561816"/>
    <w:rsid w:val="00571332"/>
    <w:rsid w:val="00574A0C"/>
    <w:rsid w:val="00591893"/>
    <w:rsid w:val="00592A92"/>
    <w:rsid w:val="005B6150"/>
    <w:rsid w:val="005C0BFA"/>
    <w:rsid w:val="005C4CEE"/>
    <w:rsid w:val="005C6AA2"/>
    <w:rsid w:val="005C712C"/>
    <w:rsid w:val="00614441"/>
    <w:rsid w:val="00631E9E"/>
    <w:rsid w:val="00633909"/>
    <w:rsid w:val="00633928"/>
    <w:rsid w:val="00636B46"/>
    <w:rsid w:val="0064792C"/>
    <w:rsid w:val="00656E75"/>
    <w:rsid w:val="00656FAD"/>
    <w:rsid w:val="0066022E"/>
    <w:rsid w:val="006727AE"/>
    <w:rsid w:val="00675621"/>
    <w:rsid w:val="00690B2C"/>
    <w:rsid w:val="006935CA"/>
    <w:rsid w:val="006B1DB7"/>
    <w:rsid w:val="006D2BD9"/>
    <w:rsid w:val="006D65B1"/>
    <w:rsid w:val="00721070"/>
    <w:rsid w:val="00725B8F"/>
    <w:rsid w:val="00730EA0"/>
    <w:rsid w:val="00737170"/>
    <w:rsid w:val="00741611"/>
    <w:rsid w:val="0074333E"/>
    <w:rsid w:val="0076261A"/>
    <w:rsid w:val="00785779"/>
    <w:rsid w:val="0078796F"/>
    <w:rsid w:val="0079141F"/>
    <w:rsid w:val="00797B6D"/>
    <w:rsid w:val="007C3842"/>
    <w:rsid w:val="007C4E80"/>
    <w:rsid w:val="007F417E"/>
    <w:rsid w:val="007F5AA6"/>
    <w:rsid w:val="008217F0"/>
    <w:rsid w:val="0083023F"/>
    <w:rsid w:val="00832BAF"/>
    <w:rsid w:val="00844F16"/>
    <w:rsid w:val="00846776"/>
    <w:rsid w:val="00846A6D"/>
    <w:rsid w:val="00865CC5"/>
    <w:rsid w:val="00880363"/>
    <w:rsid w:val="008A693C"/>
    <w:rsid w:val="008B001E"/>
    <w:rsid w:val="008C2F1C"/>
    <w:rsid w:val="008D24BE"/>
    <w:rsid w:val="008E33CB"/>
    <w:rsid w:val="008E3A2C"/>
    <w:rsid w:val="008E6057"/>
    <w:rsid w:val="008E6D55"/>
    <w:rsid w:val="00911869"/>
    <w:rsid w:val="0092513F"/>
    <w:rsid w:val="00942C48"/>
    <w:rsid w:val="0095226D"/>
    <w:rsid w:val="00960647"/>
    <w:rsid w:val="00962306"/>
    <w:rsid w:val="00962424"/>
    <w:rsid w:val="00962725"/>
    <w:rsid w:val="00964070"/>
    <w:rsid w:val="00973F21"/>
    <w:rsid w:val="00975ED9"/>
    <w:rsid w:val="00977C27"/>
    <w:rsid w:val="00981C2C"/>
    <w:rsid w:val="00982936"/>
    <w:rsid w:val="00983823"/>
    <w:rsid w:val="009A4898"/>
    <w:rsid w:val="009A4F98"/>
    <w:rsid w:val="009A580E"/>
    <w:rsid w:val="009C4282"/>
    <w:rsid w:val="009C7B02"/>
    <w:rsid w:val="009D26EB"/>
    <w:rsid w:val="009D2B13"/>
    <w:rsid w:val="009F1E23"/>
    <w:rsid w:val="00A01C5E"/>
    <w:rsid w:val="00A04F30"/>
    <w:rsid w:val="00A350A1"/>
    <w:rsid w:val="00A36E26"/>
    <w:rsid w:val="00A42EBE"/>
    <w:rsid w:val="00A47512"/>
    <w:rsid w:val="00A7792D"/>
    <w:rsid w:val="00A80FFB"/>
    <w:rsid w:val="00A93B32"/>
    <w:rsid w:val="00A93B35"/>
    <w:rsid w:val="00AA4884"/>
    <w:rsid w:val="00AA79FB"/>
    <w:rsid w:val="00AC6E9C"/>
    <w:rsid w:val="00AD213A"/>
    <w:rsid w:val="00AF03BD"/>
    <w:rsid w:val="00AF0764"/>
    <w:rsid w:val="00AF3A7B"/>
    <w:rsid w:val="00AF75E4"/>
    <w:rsid w:val="00B01C38"/>
    <w:rsid w:val="00B0698E"/>
    <w:rsid w:val="00B22DA4"/>
    <w:rsid w:val="00B26438"/>
    <w:rsid w:val="00B351D9"/>
    <w:rsid w:val="00B51CCD"/>
    <w:rsid w:val="00B6296C"/>
    <w:rsid w:val="00B63377"/>
    <w:rsid w:val="00B639E4"/>
    <w:rsid w:val="00B73ECA"/>
    <w:rsid w:val="00B93849"/>
    <w:rsid w:val="00BA426E"/>
    <w:rsid w:val="00BA4CD9"/>
    <w:rsid w:val="00BB58C7"/>
    <w:rsid w:val="00BB6D1A"/>
    <w:rsid w:val="00BB7441"/>
    <w:rsid w:val="00BD6371"/>
    <w:rsid w:val="00BF6782"/>
    <w:rsid w:val="00C066A8"/>
    <w:rsid w:val="00C1062C"/>
    <w:rsid w:val="00C16C69"/>
    <w:rsid w:val="00C34D56"/>
    <w:rsid w:val="00C42501"/>
    <w:rsid w:val="00C62827"/>
    <w:rsid w:val="00C80C5B"/>
    <w:rsid w:val="00C83654"/>
    <w:rsid w:val="00C9107F"/>
    <w:rsid w:val="00C92C44"/>
    <w:rsid w:val="00C932B1"/>
    <w:rsid w:val="00C95551"/>
    <w:rsid w:val="00CA074D"/>
    <w:rsid w:val="00CA2901"/>
    <w:rsid w:val="00CA3F8B"/>
    <w:rsid w:val="00CA7EB6"/>
    <w:rsid w:val="00CD0EEB"/>
    <w:rsid w:val="00CD122E"/>
    <w:rsid w:val="00CE189D"/>
    <w:rsid w:val="00D02F39"/>
    <w:rsid w:val="00D04DF7"/>
    <w:rsid w:val="00D060F1"/>
    <w:rsid w:val="00D2277A"/>
    <w:rsid w:val="00D2330A"/>
    <w:rsid w:val="00D329EA"/>
    <w:rsid w:val="00D35CA4"/>
    <w:rsid w:val="00D37393"/>
    <w:rsid w:val="00D509D0"/>
    <w:rsid w:val="00D526FB"/>
    <w:rsid w:val="00D561B8"/>
    <w:rsid w:val="00D56D80"/>
    <w:rsid w:val="00D71689"/>
    <w:rsid w:val="00D740A3"/>
    <w:rsid w:val="00D75F40"/>
    <w:rsid w:val="00D81064"/>
    <w:rsid w:val="00D849A2"/>
    <w:rsid w:val="00D85690"/>
    <w:rsid w:val="00D857A2"/>
    <w:rsid w:val="00D9069A"/>
    <w:rsid w:val="00D934C4"/>
    <w:rsid w:val="00D94402"/>
    <w:rsid w:val="00D94491"/>
    <w:rsid w:val="00DA423B"/>
    <w:rsid w:val="00DA63A4"/>
    <w:rsid w:val="00DC1F2D"/>
    <w:rsid w:val="00DC4322"/>
    <w:rsid w:val="00DC5B15"/>
    <w:rsid w:val="00DD5A7F"/>
    <w:rsid w:val="00DF0DF0"/>
    <w:rsid w:val="00DF41E8"/>
    <w:rsid w:val="00E01B29"/>
    <w:rsid w:val="00E02690"/>
    <w:rsid w:val="00E02D55"/>
    <w:rsid w:val="00E157E5"/>
    <w:rsid w:val="00E338DB"/>
    <w:rsid w:val="00E33F32"/>
    <w:rsid w:val="00E448D3"/>
    <w:rsid w:val="00E46AC6"/>
    <w:rsid w:val="00E46C52"/>
    <w:rsid w:val="00E474F5"/>
    <w:rsid w:val="00E47A14"/>
    <w:rsid w:val="00E54DDC"/>
    <w:rsid w:val="00E649F5"/>
    <w:rsid w:val="00E80122"/>
    <w:rsid w:val="00EB0DF3"/>
    <w:rsid w:val="00EB1D62"/>
    <w:rsid w:val="00EC4498"/>
    <w:rsid w:val="00ED1418"/>
    <w:rsid w:val="00ED1F62"/>
    <w:rsid w:val="00EE05D4"/>
    <w:rsid w:val="00EF1A43"/>
    <w:rsid w:val="00EF6E55"/>
    <w:rsid w:val="00F014D0"/>
    <w:rsid w:val="00F040F0"/>
    <w:rsid w:val="00F12A80"/>
    <w:rsid w:val="00F31538"/>
    <w:rsid w:val="00F351CB"/>
    <w:rsid w:val="00F3667D"/>
    <w:rsid w:val="00F620A7"/>
    <w:rsid w:val="00FA0911"/>
    <w:rsid w:val="00FA33EC"/>
    <w:rsid w:val="00FB5C12"/>
    <w:rsid w:val="00FC1669"/>
    <w:rsid w:val="00FC331F"/>
    <w:rsid w:val="00FC51E5"/>
    <w:rsid w:val="00FC7542"/>
    <w:rsid w:val="00FD7800"/>
    <w:rsid w:val="00FE4DB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v:textbox inset="5.85pt,.7pt,5.85pt,.7pt"/>
    </o:shapedefaults>
    <o:shapelayout v:ext="edit">
      <o:idmap v:ext="edit" data="1"/>
      <o:rules v:ext="edit">
        <o:r id="V:Rule7" type="connector" idref="#_x0000_s1656">
          <o:proxy start="" idref="#_x0000_s1648" connectloc="3"/>
          <o:proxy end="" idref="#_x0000_s1646" connectloc="1"/>
        </o:r>
        <o:r id="V:Rule8" type="connector" idref="#_x0000_s1508">
          <o:proxy start="" idref="#_x0000_s1485" connectloc="3"/>
          <o:proxy end="" idref="#_x0000_s1501" connectloc="1"/>
        </o:r>
        <o:r id="V:Rule9" type="connector" idref="#_x0000_s1500"/>
        <o:r id="V:Rule10" type="connector" idref="#_x0000_s1507"/>
        <o:r id="V:Rule11" type="connector" idref="#_x0000_s1657">
          <o:proxy start="" idref="#_x0000_s1644" connectloc="3"/>
          <o:proxy end="" idref="#_x0000_s1645" connectloc="1"/>
        </o:r>
        <o:r id="V:Rule12" type="connector" idref="#_x0000_s1641">
          <o:proxy start="" idref="#_x0000_s1634" connectloc="2"/>
          <o:proxy end="" idref="#_x0000_s163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qFormat/>
    <w:rsid w:val="00A350A1"/>
    <w:pPr>
      <w:keepNext/>
      <w:numPr>
        <w:numId w:val="62"/>
      </w:numPr>
      <w:spacing w:before="240" w:after="60"/>
      <w:outlineLvl w:val="0"/>
    </w:pPr>
    <w:rPr>
      <w:rFonts w:cs="Arial"/>
      <w:b/>
      <w:bCs/>
      <w:kern w:val="32"/>
      <w:szCs w:val="32"/>
      <w:lang w:val="en-GB" w:eastAsia="ja-JP"/>
    </w:rPr>
  </w:style>
  <w:style w:type="paragraph" w:styleId="Heading2">
    <w:name w:val="heading 2"/>
    <w:basedOn w:val="Normal"/>
    <w:next w:val="Normal"/>
    <w:link w:val="Heading2Char"/>
    <w:qFormat/>
    <w:rsid w:val="00A350A1"/>
    <w:pPr>
      <w:keepNext/>
      <w:numPr>
        <w:ilvl w:val="1"/>
        <w:numId w:val="62"/>
      </w:numPr>
      <w:spacing w:before="240" w:after="60"/>
      <w:outlineLvl w:val="1"/>
    </w:pPr>
    <w:rPr>
      <w:rFonts w:cs="Arial"/>
      <w:b/>
      <w:bCs/>
      <w:iCs/>
      <w:szCs w:val="28"/>
      <w:lang w:val="en-GB" w:eastAsia="ja-JP"/>
    </w:rPr>
  </w:style>
  <w:style w:type="paragraph" w:styleId="Heading3">
    <w:name w:val="heading 3"/>
    <w:basedOn w:val="Normal"/>
    <w:next w:val="Normal"/>
    <w:link w:val="Heading3Char"/>
    <w:qFormat/>
    <w:rsid w:val="00A350A1"/>
    <w:pPr>
      <w:keepNext/>
      <w:numPr>
        <w:ilvl w:val="2"/>
        <w:numId w:val="62"/>
      </w:numPr>
      <w:spacing w:before="240" w:after="60"/>
      <w:outlineLvl w:val="2"/>
    </w:pPr>
    <w:rPr>
      <w:rFonts w:cs="Arial"/>
      <w:b/>
      <w:bCs/>
      <w:szCs w:val="26"/>
      <w:lang w:val="en-GB" w:eastAsia="ja-JP"/>
    </w:rPr>
  </w:style>
  <w:style w:type="paragraph" w:styleId="Heading4">
    <w:name w:val="heading 4"/>
    <w:basedOn w:val="Normal"/>
    <w:next w:val="Normal"/>
    <w:qFormat/>
    <w:rsid w:val="00A350A1"/>
    <w:pPr>
      <w:keepNext/>
      <w:numPr>
        <w:ilvl w:val="3"/>
        <w:numId w:val="62"/>
      </w:numPr>
      <w:spacing w:before="240" w:after="60"/>
      <w:outlineLvl w:val="3"/>
    </w:pPr>
    <w:rPr>
      <w:b/>
      <w:bCs/>
      <w:szCs w:val="28"/>
      <w:lang w:val="en-GB" w:eastAsia="ja-JP"/>
    </w:rPr>
  </w:style>
  <w:style w:type="paragraph" w:styleId="Heading5">
    <w:name w:val="heading 5"/>
    <w:basedOn w:val="Normal"/>
    <w:next w:val="Normal"/>
    <w:qFormat/>
    <w:rsid w:val="00A350A1"/>
    <w:pPr>
      <w:numPr>
        <w:ilvl w:val="4"/>
        <w:numId w:val="62"/>
      </w:numPr>
      <w:spacing w:before="240" w:after="60"/>
      <w:outlineLvl w:val="4"/>
    </w:pPr>
    <w:rPr>
      <w:b/>
      <w:bCs/>
      <w:i/>
      <w:iCs/>
      <w:szCs w:val="26"/>
      <w:lang w:val="en-GB" w:eastAsia="ja-JP"/>
    </w:rPr>
  </w:style>
  <w:style w:type="paragraph" w:styleId="Heading6">
    <w:name w:val="heading 6"/>
    <w:basedOn w:val="Normal"/>
    <w:next w:val="Normal"/>
    <w:qFormat/>
    <w:rsid w:val="00A350A1"/>
    <w:pPr>
      <w:numPr>
        <w:ilvl w:val="5"/>
        <w:numId w:val="62"/>
      </w:numPr>
      <w:spacing w:before="240" w:after="60"/>
      <w:outlineLvl w:val="5"/>
    </w:pPr>
    <w:rPr>
      <w:b/>
      <w:bCs/>
      <w:szCs w:val="22"/>
      <w:lang w:val="en-GB" w:eastAsia="ja-JP"/>
    </w:rPr>
  </w:style>
  <w:style w:type="paragraph" w:styleId="Heading7">
    <w:name w:val="heading 7"/>
    <w:basedOn w:val="Normal"/>
    <w:next w:val="Normal"/>
    <w:qFormat/>
    <w:rsid w:val="00A350A1"/>
    <w:pPr>
      <w:numPr>
        <w:ilvl w:val="6"/>
        <w:numId w:val="62"/>
      </w:numPr>
      <w:spacing w:before="240" w:after="60"/>
      <w:outlineLvl w:val="6"/>
    </w:pPr>
    <w:rPr>
      <w:szCs w:val="24"/>
      <w:lang w:val="en-GB" w:eastAsia="ja-JP"/>
    </w:rPr>
  </w:style>
  <w:style w:type="paragraph" w:styleId="Heading8">
    <w:name w:val="heading 8"/>
    <w:basedOn w:val="Normal"/>
    <w:next w:val="Normal"/>
    <w:qFormat/>
    <w:rsid w:val="00A350A1"/>
    <w:pPr>
      <w:numPr>
        <w:ilvl w:val="7"/>
        <w:numId w:val="62"/>
      </w:numPr>
      <w:spacing w:before="240" w:after="60"/>
      <w:outlineLvl w:val="7"/>
    </w:pPr>
    <w:rPr>
      <w:i/>
      <w:iCs/>
      <w:szCs w:val="24"/>
      <w:lang w:val="en-GB" w:eastAsia="ja-JP"/>
    </w:rPr>
  </w:style>
  <w:style w:type="paragraph" w:styleId="Heading9">
    <w:name w:val="heading 9"/>
    <w:basedOn w:val="Normal"/>
    <w:next w:val="Normal"/>
    <w:qFormat/>
    <w:rsid w:val="00A350A1"/>
    <w:pPr>
      <w:numPr>
        <w:ilvl w:val="8"/>
        <w:numId w:val="6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anner,h,Header/Footer,Banner title 2"/>
    <w:basedOn w:val="Normal"/>
    <w:link w:val="HeaderChar"/>
    <w:uiPriority w:val="99"/>
    <w:rsid w:val="00D56D80"/>
    <w:pPr>
      <w:tabs>
        <w:tab w:val="center" w:pos="4320"/>
        <w:tab w:val="right" w:pos="8640"/>
      </w:tabs>
    </w:pPr>
  </w:style>
  <w:style w:type="paragraph" w:styleId="Footer">
    <w:name w:val="footer"/>
    <w:basedOn w:val="Normal"/>
    <w:link w:val="FooterChar"/>
    <w:rsid w:val="00D56D80"/>
    <w:pPr>
      <w:tabs>
        <w:tab w:val="center" w:pos="4320"/>
        <w:tab w:val="right" w:pos="8640"/>
      </w:tabs>
    </w:pPr>
  </w:style>
  <w:style w:type="character" w:styleId="PageNumber">
    <w:name w:val="page number"/>
    <w:basedOn w:val="DefaultParagraphFont"/>
    <w:rsid w:val="00D56D80"/>
  </w:style>
  <w:style w:type="paragraph" w:styleId="BodyTextIndent">
    <w:name w:val="Body Text Indent"/>
    <w:basedOn w:val="Normal"/>
    <w:rsid w:val="00D56D80"/>
    <w:pPr>
      <w:ind w:left="360"/>
    </w:pPr>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paragraph" w:styleId="BodyText">
    <w:name w:val="Body Text"/>
    <w:aliases w:val="ändrad,AvtalBrödtext,Bodytext,EHPT,Body Text2,AvtalBrodtext,andrad,Body3,compact,paragraph 2,body indent"/>
    <w:basedOn w:val="Normal"/>
    <w:rsid w:val="00A0117B"/>
    <w:pPr>
      <w:tabs>
        <w:tab w:val="left" w:pos="794"/>
        <w:tab w:val="left" w:pos="1191"/>
        <w:tab w:val="left" w:pos="1588"/>
        <w:tab w:val="left" w:pos="1985"/>
      </w:tabs>
      <w:overflowPunct w:val="0"/>
      <w:autoSpaceDE w:val="0"/>
      <w:autoSpaceDN w:val="0"/>
      <w:adjustRightInd w:val="0"/>
      <w:textAlignment w:val="baseline"/>
    </w:pPr>
    <w:rPr>
      <w:rFonts w:eastAsia="SimSun"/>
      <w:color w:val="000000"/>
      <w:lang w:val="fr-CH"/>
    </w:rPr>
  </w:style>
  <w:style w:type="table" w:styleId="TableGrid">
    <w:name w:val="Table Grid"/>
    <w:basedOn w:val="TableNormal"/>
    <w:rsid w:val="00A011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95595B"/>
    <w:pPr>
      <w:spacing w:after="120"/>
    </w:pPr>
    <w:rPr>
      <w:b/>
      <w:bCs/>
      <w:caps/>
      <w:sz w:val="20"/>
      <w:szCs w:val="24"/>
    </w:rPr>
  </w:style>
  <w:style w:type="paragraph" w:styleId="TOC2">
    <w:name w:val="toc 2"/>
    <w:basedOn w:val="Normal"/>
    <w:next w:val="Normal"/>
    <w:autoRedefine/>
    <w:uiPriority w:val="39"/>
    <w:qFormat/>
    <w:rsid w:val="00A0117B"/>
    <w:pPr>
      <w:spacing w:before="0"/>
      <w:ind w:left="240"/>
    </w:pPr>
    <w:rPr>
      <w:smallCaps/>
      <w:sz w:val="20"/>
      <w:szCs w:val="24"/>
    </w:rPr>
  </w:style>
  <w:style w:type="paragraph" w:styleId="TOC3">
    <w:name w:val="toc 3"/>
    <w:basedOn w:val="Normal"/>
    <w:next w:val="Normal"/>
    <w:autoRedefine/>
    <w:uiPriority w:val="39"/>
    <w:qFormat/>
    <w:rsid w:val="00A0117B"/>
    <w:pPr>
      <w:spacing w:before="0"/>
      <w:ind w:left="480"/>
    </w:pPr>
    <w:rPr>
      <w:i/>
      <w:iCs/>
      <w:sz w:val="20"/>
      <w:szCs w:val="24"/>
    </w:rPr>
  </w:style>
  <w:style w:type="character" w:styleId="Hyperlink">
    <w:name w:val="Hyperlink"/>
    <w:basedOn w:val="DefaultParagraphFont"/>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basedOn w:val="DefaultParagraphFont"/>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basedOn w:val="DefaultParagraphFont"/>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rsid w:val="00166D09"/>
    <w:pPr>
      <w:spacing w:before="0"/>
      <w:ind w:left="720"/>
    </w:pPr>
    <w:rPr>
      <w:sz w:val="18"/>
      <w:szCs w:val="21"/>
    </w:rPr>
  </w:style>
  <w:style w:type="paragraph" w:styleId="TOC5">
    <w:name w:val="toc 5"/>
    <w:basedOn w:val="Normal"/>
    <w:next w:val="Normal"/>
    <w:autoRedefine/>
    <w:rsid w:val="00166D09"/>
    <w:pPr>
      <w:spacing w:before="0"/>
      <w:ind w:left="960"/>
    </w:pPr>
    <w:rPr>
      <w:sz w:val="18"/>
      <w:szCs w:val="21"/>
    </w:rPr>
  </w:style>
  <w:style w:type="paragraph" w:styleId="TOC6">
    <w:name w:val="toc 6"/>
    <w:basedOn w:val="Normal"/>
    <w:next w:val="Normal"/>
    <w:autoRedefine/>
    <w:rsid w:val="00166D09"/>
    <w:pPr>
      <w:spacing w:before="0"/>
      <w:ind w:left="1200"/>
    </w:pPr>
    <w:rPr>
      <w:sz w:val="18"/>
      <w:szCs w:val="21"/>
    </w:rPr>
  </w:style>
  <w:style w:type="paragraph" w:styleId="TOC7">
    <w:name w:val="toc 7"/>
    <w:basedOn w:val="Normal"/>
    <w:next w:val="Normal"/>
    <w:autoRedefine/>
    <w:rsid w:val="00166D09"/>
    <w:pPr>
      <w:spacing w:before="0"/>
      <w:ind w:left="1440"/>
    </w:pPr>
    <w:rPr>
      <w:sz w:val="18"/>
      <w:szCs w:val="21"/>
    </w:rPr>
  </w:style>
  <w:style w:type="paragraph" w:styleId="TOC8">
    <w:name w:val="toc 8"/>
    <w:basedOn w:val="Normal"/>
    <w:next w:val="Normal"/>
    <w:autoRedefine/>
    <w:rsid w:val="00166D09"/>
    <w:pPr>
      <w:spacing w:before="0"/>
      <w:ind w:left="1680"/>
    </w:pPr>
    <w:rPr>
      <w:sz w:val="18"/>
      <w:szCs w:val="21"/>
    </w:rPr>
  </w:style>
  <w:style w:type="paragraph" w:styleId="TOC9">
    <w:name w:val="toc 9"/>
    <w:basedOn w:val="Normal"/>
    <w:next w:val="Normal"/>
    <w:autoRedefine/>
    <w:rsid w:val="00166D09"/>
    <w:pPr>
      <w:spacing w:before="0"/>
      <w:ind w:left="1920"/>
    </w:pPr>
    <w:rPr>
      <w:sz w:val="18"/>
      <w:szCs w:val="21"/>
    </w:rPr>
  </w:style>
  <w:style w:type="paragraph" w:customStyle="1" w:styleId="TableText0">
    <w:name w:val="Table_Text"/>
    <w:basedOn w:val="Normal"/>
    <w:rsid w:val="00D2574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val="en-GB" w:eastAsia="en-US"/>
    </w:rPr>
  </w:style>
  <w:style w:type="paragraph" w:customStyle="1" w:styleId="FigureNotitle">
    <w:name w:val="Figure_No &amp; title"/>
    <w:basedOn w:val="Normal"/>
    <w:next w:val="Normal"/>
    <w:link w:val="FigureNotitleCar"/>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link w:val="TableNotitleCar"/>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rsid w:val="00737170"/>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customStyle="1" w:styleId="CorrectionSeparatorBegin">
    <w:name w:val="Correction Separator Begin"/>
    <w:basedOn w:val="Normal"/>
    <w:rsid w:val="0029185B"/>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29185B"/>
    <w:pPr>
      <w:pBdr>
        <w:top w:val="single" w:sz="12" w:space="1" w:color="auto"/>
      </w:pBdr>
      <w:spacing w:before="240" w:after="240"/>
      <w:ind w:left="1440" w:right="1440"/>
      <w:jc w:val="center"/>
    </w:pPr>
    <w:rPr>
      <w:rFonts w:eastAsia="Times New Roman"/>
      <w:b/>
      <w:i/>
      <w:sz w:val="20"/>
      <w:lang w:eastAsia="en-US"/>
    </w:rPr>
  </w:style>
  <w:style w:type="paragraph" w:customStyle="1" w:styleId="RecTitle0">
    <w:name w:val="Rec_Title"/>
    <w:basedOn w:val="Normal"/>
    <w:rsid w:val="002805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caps/>
      <w:sz w:val="28"/>
      <w:lang w:val="en-GB"/>
    </w:rPr>
  </w:style>
  <w:style w:type="paragraph" w:styleId="Caption">
    <w:name w:val="caption"/>
    <w:aliases w:val="TesePUC - Legenda"/>
    <w:basedOn w:val="Normal"/>
    <w:next w:val="Normal"/>
    <w:qFormat/>
    <w:rsid w:val="00DD5A7F"/>
    <w:pPr>
      <w:spacing w:after="120"/>
      <w:jc w:val="center"/>
    </w:pPr>
    <w:rPr>
      <w:rFonts w:eastAsia="SimSun"/>
      <w:b/>
      <w:bCs/>
      <w:lang w:val="fr-FR"/>
    </w:rPr>
  </w:style>
  <w:style w:type="character" w:customStyle="1" w:styleId="Heading1Char">
    <w:name w:val="Heading 1 Char"/>
    <w:basedOn w:val="DefaultParagraphFont"/>
    <w:link w:val="Heading1"/>
    <w:rsid w:val="009F1E23"/>
    <w:rPr>
      <w:rFonts w:cs="Arial"/>
      <w:b/>
      <w:bCs/>
      <w:kern w:val="32"/>
      <w:sz w:val="24"/>
      <w:szCs w:val="32"/>
      <w:lang w:val="en-GB" w:eastAsia="ja-JP"/>
    </w:rPr>
  </w:style>
  <w:style w:type="paragraph" w:styleId="List2">
    <w:name w:val="List 2"/>
    <w:basedOn w:val="Normal"/>
    <w:rsid w:val="009F1E23"/>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val="en-GB" w:eastAsia="en-US"/>
    </w:rPr>
  </w:style>
  <w:style w:type="paragraph" w:styleId="List3">
    <w:name w:val="List 3"/>
    <w:basedOn w:val="Normal"/>
    <w:rsid w:val="009F1E23"/>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val="en-GB" w:eastAsia="en-US"/>
    </w:rPr>
  </w:style>
  <w:style w:type="paragraph" w:styleId="List4">
    <w:name w:val="List 4"/>
    <w:basedOn w:val="Normal"/>
    <w:rsid w:val="009F1E23"/>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val="en-GB" w:eastAsia="en-US"/>
    </w:rPr>
  </w:style>
  <w:style w:type="paragraph" w:styleId="List5">
    <w:name w:val="List 5"/>
    <w:basedOn w:val="Normal"/>
    <w:rsid w:val="009F1E23"/>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val="en-GB" w:eastAsia="en-US"/>
    </w:rPr>
  </w:style>
  <w:style w:type="paragraph" w:customStyle="1" w:styleId="Tablehead">
    <w:name w:val="Table_head"/>
    <w:basedOn w:val="Normal"/>
    <w:next w:val="Normal"/>
    <w:rsid w:val="009F1E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1">
    <w:name w:val="Table_text"/>
    <w:basedOn w:val="Normal"/>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character" w:customStyle="1" w:styleId="CarCar3">
    <w:name w:val="Car Car3"/>
    <w:basedOn w:val="DefaultParagraphFont"/>
    <w:rsid w:val="009F1E23"/>
    <w:rPr>
      <w:rFonts w:ascii="Arial" w:hAnsi="Arial"/>
      <w:sz w:val="24"/>
      <w:lang w:val="en-GB" w:eastAsia="en-US" w:bidi="ar-SA"/>
    </w:rPr>
  </w:style>
  <w:style w:type="character" w:styleId="FootnoteReference">
    <w:name w:val="footnote reference"/>
    <w:aliases w:val="TesePUC - Referência a Nota"/>
    <w:basedOn w:val="DefaultParagraphFont"/>
    <w:rsid w:val="009F1E23"/>
    <w:rPr>
      <w:vertAlign w:val="superscript"/>
    </w:rPr>
  </w:style>
  <w:style w:type="paragraph" w:customStyle="1" w:styleId="Heading">
    <w:name w:val="Heading"/>
    <w:basedOn w:val="Normal"/>
    <w:rsid w:val="009F1E23"/>
    <w:pPr>
      <w:widowControl w:val="0"/>
      <w:spacing w:before="0" w:after="120" w:line="240" w:lineRule="atLeast"/>
      <w:ind w:left="1260" w:hanging="551"/>
    </w:pPr>
    <w:rPr>
      <w:rFonts w:ascii="Arial" w:eastAsia="Times New Roman" w:hAnsi="Arial"/>
      <w:b/>
      <w:sz w:val="22"/>
      <w:lang w:val="en-GB" w:eastAsia="en-US"/>
    </w:rPr>
  </w:style>
  <w:style w:type="paragraph" w:customStyle="1" w:styleId="IndentText">
    <w:name w:val="Indent Text"/>
    <w:basedOn w:val="Normal"/>
    <w:rsid w:val="009F1E23"/>
    <w:pPr>
      <w:tabs>
        <w:tab w:val="left" w:pos="1620"/>
        <w:tab w:val="left" w:pos="1980"/>
      </w:tabs>
      <w:spacing w:before="0" w:after="120"/>
      <w:ind w:left="720"/>
      <w:jc w:val="both"/>
    </w:pPr>
    <w:rPr>
      <w:rFonts w:ascii="Arial" w:eastAsia="Times New Roman" w:hAnsi="Arial"/>
      <w:lang w:eastAsia="en-US"/>
    </w:rPr>
  </w:style>
  <w:style w:type="paragraph" w:styleId="BodyTextIndent2">
    <w:name w:val="Body Text Indent 2"/>
    <w:basedOn w:val="Normal"/>
    <w:link w:val="BodyTextIndent2Char"/>
    <w:rsid w:val="009F1E23"/>
    <w:pPr>
      <w:widowControl w:val="0"/>
      <w:tabs>
        <w:tab w:val="left" w:pos="1560"/>
        <w:tab w:val="left" w:pos="6379"/>
      </w:tabs>
      <w:spacing w:before="0" w:line="240" w:lineRule="atLeast"/>
      <w:ind w:left="6379" w:hanging="4820"/>
    </w:pPr>
    <w:rPr>
      <w:rFonts w:ascii="Arial" w:eastAsia="Times New Roman" w:hAnsi="Arial"/>
      <w:bCs/>
      <w:color w:val="000000"/>
      <w:sz w:val="18"/>
      <w:lang w:eastAsia="en-US"/>
    </w:rPr>
  </w:style>
  <w:style w:type="character" w:customStyle="1" w:styleId="BodyTextIndent2Char">
    <w:name w:val="Body Text Indent 2 Char"/>
    <w:basedOn w:val="DefaultParagraphFont"/>
    <w:link w:val="BodyTextIndent2"/>
    <w:rsid w:val="009F1E23"/>
    <w:rPr>
      <w:rFonts w:ascii="Arial" w:eastAsia="Times New Roman" w:hAnsi="Arial"/>
      <w:bCs/>
      <w:color w:val="000000"/>
      <w:sz w:val="18"/>
    </w:rPr>
  </w:style>
  <w:style w:type="paragraph" w:styleId="BodyTextIndent3">
    <w:name w:val="Body Text Indent 3"/>
    <w:basedOn w:val="Normal"/>
    <w:link w:val="BodyTextIndent3Char"/>
    <w:rsid w:val="009F1E23"/>
    <w:pPr>
      <w:widowControl w:val="0"/>
      <w:tabs>
        <w:tab w:val="left" w:pos="1560"/>
        <w:tab w:val="left" w:pos="6379"/>
      </w:tabs>
      <w:spacing w:before="0" w:line="240" w:lineRule="atLeast"/>
      <w:ind w:left="6379" w:hanging="4820"/>
    </w:pPr>
    <w:rPr>
      <w:rFonts w:ascii="Arial" w:eastAsia="Times New Roman" w:hAnsi="Arial"/>
      <w:bCs/>
      <w:color w:val="FF0000"/>
      <w:sz w:val="18"/>
      <w:lang w:eastAsia="en-US"/>
    </w:rPr>
  </w:style>
  <w:style w:type="character" w:customStyle="1" w:styleId="BodyTextIndent3Char">
    <w:name w:val="Body Text Indent 3 Char"/>
    <w:basedOn w:val="DefaultParagraphFont"/>
    <w:link w:val="BodyTextIndent3"/>
    <w:rsid w:val="009F1E23"/>
    <w:rPr>
      <w:rFonts w:ascii="Arial" w:eastAsia="Times New Roman" w:hAnsi="Arial"/>
      <w:bCs/>
      <w:color w:val="FF0000"/>
      <w:sz w:val="18"/>
    </w:rPr>
  </w:style>
  <w:style w:type="paragraph" w:customStyle="1" w:styleId="PL">
    <w:name w:val="PL"/>
    <w:rsid w:val="009F1E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HE">
    <w:name w:val="HE"/>
    <w:basedOn w:val="Normal"/>
    <w:rsid w:val="009F1E23"/>
    <w:pPr>
      <w:spacing w:before="0"/>
    </w:pPr>
    <w:rPr>
      <w:rFonts w:ascii="Arial" w:eastAsia="Times New Roman" w:hAnsi="Arial"/>
      <w:b/>
      <w:lang w:val="en-GB" w:eastAsia="en-US"/>
    </w:rPr>
  </w:style>
  <w:style w:type="paragraph" w:customStyle="1" w:styleId="CharChar1">
    <w:name w:val="Char Char1"/>
    <w:basedOn w:val="Normal"/>
    <w:rsid w:val="009F1E23"/>
    <w:pPr>
      <w:widowControl w:val="0"/>
      <w:spacing w:before="0"/>
      <w:jc w:val="both"/>
    </w:pPr>
    <w:rPr>
      <w:rFonts w:ascii="Tahoma" w:eastAsia="SimSun" w:hAnsi="Tahoma"/>
      <w:kern w:val="2"/>
    </w:rPr>
  </w:style>
  <w:style w:type="paragraph" w:styleId="NormalIndent">
    <w:name w:val="Normal Indent"/>
    <w:basedOn w:val="Normal"/>
    <w:rsid w:val="009F1E23"/>
    <w:pPr>
      <w:tabs>
        <w:tab w:val="left" w:pos="794"/>
        <w:tab w:val="left" w:pos="1191"/>
        <w:tab w:val="left" w:pos="1588"/>
        <w:tab w:val="left" w:pos="1985"/>
      </w:tabs>
      <w:overflowPunct w:val="0"/>
      <w:autoSpaceDE w:val="0"/>
      <w:autoSpaceDN w:val="0"/>
      <w:adjustRightInd w:val="0"/>
      <w:ind w:left="708"/>
      <w:textAlignment w:val="baseline"/>
    </w:pPr>
    <w:rPr>
      <w:rFonts w:eastAsia="Times New Roman"/>
      <w:lang w:val="en-GB" w:eastAsia="en-US"/>
    </w:rPr>
  </w:style>
  <w:style w:type="paragraph" w:customStyle="1" w:styleId="RetraitNormal2">
    <w:name w:val="RetraitNormal2"/>
    <w:basedOn w:val="NormalIndent"/>
    <w:rsid w:val="009F1E23"/>
    <w:pPr>
      <w:ind w:left="1134"/>
    </w:pPr>
  </w:style>
  <w:style w:type="paragraph" w:customStyle="1" w:styleId="RetraitNormal3">
    <w:name w:val="RetraitNormal3"/>
    <w:basedOn w:val="RetraitNormal2"/>
    <w:rsid w:val="009F1E23"/>
    <w:pPr>
      <w:ind w:left="1560"/>
    </w:pPr>
  </w:style>
  <w:style w:type="paragraph" w:customStyle="1" w:styleId="StyleTitre1JustifiAvant0pt">
    <w:name w:val="Style Titre 1 + Justifié Avant : 0 pt"/>
    <w:basedOn w:val="Heading1"/>
    <w:autoRedefine/>
    <w:rsid w:val="009F1E23"/>
    <w:pPr>
      <w:keepLines/>
      <w:tabs>
        <w:tab w:val="clear" w:pos="432"/>
        <w:tab w:val="num" w:pos="702"/>
        <w:tab w:val="left" w:pos="794"/>
        <w:tab w:val="left" w:pos="1191"/>
        <w:tab w:val="left" w:pos="1588"/>
        <w:tab w:val="left" w:pos="1985"/>
      </w:tabs>
      <w:overflowPunct w:val="0"/>
      <w:autoSpaceDE w:val="0"/>
      <w:autoSpaceDN w:val="0"/>
      <w:adjustRightInd w:val="0"/>
      <w:spacing w:after="120"/>
      <w:ind w:left="794" w:hanging="794"/>
      <w:jc w:val="center"/>
      <w:textAlignment w:val="baseline"/>
    </w:pPr>
    <w:rPr>
      <w:rFonts w:eastAsia="Times New Roman"/>
      <w:kern w:val="0"/>
      <w:lang w:eastAsia="en-US"/>
    </w:rPr>
  </w:style>
  <w:style w:type="paragraph" w:customStyle="1" w:styleId="StyleJustifiAprs6pt">
    <w:name w:val="Style Justifié Après : 6 pt"/>
    <w:basedOn w:val="Normal"/>
    <w:rsid w:val="009F1E23"/>
    <w:rPr>
      <w:rFonts w:eastAsia="Times New Roman"/>
      <w:szCs w:val="24"/>
      <w:lang w:val="en-GB" w:eastAsia="en-US"/>
    </w:rPr>
  </w:style>
  <w:style w:type="paragraph" w:customStyle="1" w:styleId="Figure">
    <w:name w:val="Figur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itle1">
    <w:name w:val="Title 1"/>
    <w:basedOn w:val="Normal"/>
    <w:next w:val="Normal"/>
    <w:rsid w:val="009F1E23"/>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lang w:val="en-GB" w:eastAsia="en-US"/>
    </w:rPr>
  </w:style>
  <w:style w:type="paragraph" w:styleId="DocumentMap">
    <w:name w:val="Document Map"/>
    <w:basedOn w:val="Normal"/>
    <w:link w:val="DocumentMapChar"/>
    <w:rsid w:val="009F1E23"/>
    <w:rPr>
      <w:rFonts w:ascii="Tahoma" w:eastAsia="SimSun" w:hAnsi="Tahoma" w:cs="Tahoma"/>
      <w:sz w:val="16"/>
      <w:szCs w:val="16"/>
      <w:lang w:val="fr-FR"/>
    </w:rPr>
  </w:style>
  <w:style w:type="character" w:customStyle="1" w:styleId="DocumentMapChar">
    <w:name w:val="Document Map Char"/>
    <w:basedOn w:val="DefaultParagraphFont"/>
    <w:link w:val="DocumentMap"/>
    <w:rsid w:val="009F1E23"/>
    <w:rPr>
      <w:rFonts w:ascii="Tahoma" w:eastAsia="SimSun" w:hAnsi="Tahoma" w:cs="Tahoma"/>
      <w:sz w:val="16"/>
      <w:szCs w:val="16"/>
      <w:lang w:val="fr-FR" w:eastAsia="zh-CN"/>
    </w:rPr>
  </w:style>
  <w:style w:type="paragraph" w:customStyle="1" w:styleId="Style1">
    <w:name w:val="Style1"/>
    <w:basedOn w:val="BodyTextIndent2"/>
    <w:link w:val="Style1Car"/>
    <w:qFormat/>
    <w:rsid w:val="009F1E23"/>
    <w:pPr>
      <w:widowControl/>
      <w:tabs>
        <w:tab w:val="clear" w:pos="1560"/>
        <w:tab w:val="clear" w:pos="6379"/>
      </w:tabs>
      <w:spacing w:before="120" w:line="240" w:lineRule="auto"/>
      <w:ind w:left="0" w:firstLine="360"/>
      <w:jc w:val="both"/>
    </w:pPr>
    <w:rPr>
      <w:rFonts w:ascii="Times New Roman" w:eastAsia="SimSun" w:hAnsi="Times New Roman"/>
      <w:bCs w:val="0"/>
      <w:color w:val="auto"/>
    </w:rPr>
  </w:style>
  <w:style w:type="character" w:customStyle="1" w:styleId="Style1Car">
    <w:name w:val="Style1 Car"/>
    <w:basedOn w:val="DefaultParagraphFont"/>
    <w:link w:val="Style1"/>
    <w:rsid w:val="009F1E23"/>
    <w:rPr>
      <w:rFonts w:eastAsia="SimSun"/>
      <w:sz w:val="18"/>
    </w:rPr>
  </w:style>
  <w:style w:type="paragraph" w:customStyle="1" w:styleId="FigureNoTitle0">
    <w:name w:val="Figure_NoTitle"/>
    <w:basedOn w:val="Normal"/>
    <w:next w:val="Normal"/>
    <w:rsid w:val="009F1E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customStyle="1" w:styleId="TableNotitleCar">
    <w:name w:val="Table_No &amp; title Car"/>
    <w:basedOn w:val="DefaultParagraphFont"/>
    <w:link w:val="TableNotitle"/>
    <w:rsid w:val="009F1E23"/>
    <w:rPr>
      <w:rFonts w:eastAsia="Times New Roman"/>
      <w:b/>
      <w:sz w:val="24"/>
      <w:lang w:val="en-GB"/>
    </w:rPr>
  </w:style>
  <w:style w:type="paragraph" w:customStyle="1" w:styleId="RefText">
    <w:name w:val="Ref_Text"/>
    <w:basedOn w:val="Normal"/>
    <w:rsid w:val="009F1E23"/>
    <w:pPr>
      <w:tabs>
        <w:tab w:val="left" w:pos="794"/>
        <w:tab w:val="left" w:pos="1191"/>
        <w:tab w:val="left" w:pos="1588"/>
        <w:tab w:val="left" w:pos="1985"/>
      </w:tabs>
      <w:overflowPunct w:val="0"/>
      <w:autoSpaceDE w:val="0"/>
      <w:autoSpaceDN w:val="0"/>
      <w:adjustRightInd w:val="0"/>
      <w:ind w:left="794" w:hanging="794"/>
      <w:jc w:val="both"/>
      <w:textAlignment w:val="baseline"/>
    </w:pPr>
    <w:rPr>
      <w:lang w:val="en-GB"/>
    </w:rPr>
  </w:style>
  <w:style w:type="character" w:customStyle="1" w:styleId="Appdef">
    <w:name w:val="App_def"/>
    <w:basedOn w:val="DefaultParagraphFont"/>
    <w:rsid w:val="009F1E23"/>
    <w:rPr>
      <w:rFonts w:ascii="Times New Roman" w:hAnsi="Times New Roman"/>
      <w:b/>
    </w:rPr>
  </w:style>
  <w:style w:type="character" w:customStyle="1" w:styleId="Appref">
    <w:name w:val="App_ref"/>
    <w:basedOn w:val="DefaultParagraphFont"/>
    <w:rsid w:val="009F1E23"/>
  </w:style>
  <w:style w:type="character" w:customStyle="1" w:styleId="Artdef">
    <w:name w:val="Art_def"/>
    <w:basedOn w:val="DefaultParagraphFont"/>
    <w:rsid w:val="009F1E23"/>
    <w:rPr>
      <w:rFonts w:ascii="Times New Roman" w:hAnsi="Times New Roman"/>
      <w:b/>
    </w:rPr>
  </w:style>
  <w:style w:type="paragraph" w:customStyle="1" w:styleId="Artheading">
    <w:name w:val="Art_heading"/>
    <w:basedOn w:val="Normal"/>
    <w:next w:val="Normal"/>
    <w:rsid w:val="009F1E23"/>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eastAsia="en-US"/>
    </w:rPr>
  </w:style>
  <w:style w:type="paragraph" w:customStyle="1" w:styleId="ArtNo">
    <w:name w:val="Art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character" w:customStyle="1" w:styleId="Artref">
    <w:name w:val="Art_ref"/>
    <w:basedOn w:val="DefaultParagraphFont"/>
    <w:rsid w:val="009F1E23"/>
  </w:style>
  <w:style w:type="paragraph" w:customStyle="1" w:styleId="Arttitle">
    <w:name w:val="Art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eastAsia="en-US"/>
    </w:rPr>
  </w:style>
  <w:style w:type="paragraph" w:customStyle="1" w:styleId="Call">
    <w:name w:val="Call"/>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lang w:val="en-GB" w:eastAsia="en-US"/>
    </w:rPr>
  </w:style>
  <w:style w:type="paragraph" w:customStyle="1" w:styleId="ChapNo">
    <w:name w:val="Chap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lang w:val="en-GB" w:eastAsia="en-US"/>
    </w:rPr>
  </w:style>
  <w:style w:type="paragraph" w:customStyle="1" w:styleId="Chaptitle">
    <w:name w:val="Chap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lang w:val="en-GB" w:eastAsia="en-US"/>
    </w:rPr>
  </w:style>
  <w:style w:type="character" w:styleId="EndnoteReference">
    <w:name w:val="endnote reference"/>
    <w:basedOn w:val="DefaultParagraphFont"/>
    <w:rsid w:val="009F1E23"/>
    <w:rPr>
      <w:vertAlign w:val="superscript"/>
    </w:rPr>
  </w:style>
  <w:style w:type="paragraph" w:customStyle="1" w:styleId="enumlev1">
    <w:name w:val="enumlev1"/>
    <w:basedOn w:val="Normal"/>
    <w:link w:val="enumlev1Char"/>
    <w:rsid w:val="009F1E23"/>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eastAsia="en-US"/>
    </w:rPr>
  </w:style>
  <w:style w:type="paragraph" w:customStyle="1" w:styleId="enumlev2">
    <w:name w:val="enumlev2"/>
    <w:basedOn w:val="enumlev1"/>
    <w:rsid w:val="009F1E23"/>
    <w:pPr>
      <w:ind w:left="1191" w:hanging="397"/>
    </w:pPr>
  </w:style>
  <w:style w:type="paragraph" w:customStyle="1" w:styleId="enumlev3">
    <w:name w:val="enumlev3"/>
    <w:basedOn w:val="enumlev2"/>
    <w:rsid w:val="009F1E23"/>
    <w:pPr>
      <w:ind w:left="1588"/>
    </w:pPr>
  </w:style>
  <w:style w:type="paragraph" w:customStyle="1" w:styleId="Equationlegend">
    <w:name w:val="Equation_legend"/>
    <w:basedOn w:val="Normal"/>
    <w:link w:val="EquationlegendCarCar"/>
    <w:rsid w:val="009F1E23"/>
    <w:pPr>
      <w:tabs>
        <w:tab w:val="right" w:pos="1814"/>
        <w:tab w:val="left" w:pos="1985"/>
      </w:tabs>
      <w:overflowPunct w:val="0"/>
      <w:autoSpaceDE w:val="0"/>
      <w:autoSpaceDN w:val="0"/>
      <w:adjustRightInd w:val="0"/>
      <w:spacing w:before="80"/>
      <w:ind w:left="1985" w:hanging="1985"/>
      <w:textAlignment w:val="baseline"/>
    </w:pPr>
    <w:rPr>
      <w:lang w:val="en-GB" w:eastAsia="en-US"/>
    </w:rPr>
  </w:style>
  <w:style w:type="paragraph" w:customStyle="1" w:styleId="FigureNoBR">
    <w:name w:val="Figure_No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lang w:val="en-GB" w:eastAsia="en-US"/>
    </w:rPr>
  </w:style>
  <w:style w:type="paragraph" w:customStyle="1" w:styleId="TabletitleBR">
    <w:name w:val="Table_title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lang w:val="en-GB" w:eastAsia="en-US"/>
    </w:rPr>
  </w:style>
  <w:style w:type="paragraph" w:customStyle="1" w:styleId="FiguretitleBR">
    <w:name w:val="Figure_title_BR"/>
    <w:basedOn w:val="TabletitleBR"/>
    <w:next w:val="Normal"/>
    <w:rsid w:val="009F1E23"/>
    <w:pPr>
      <w:keepNext w:val="0"/>
      <w:spacing w:after="480"/>
    </w:pPr>
  </w:style>
  <w:style w:type="paragraph" w:customStyle="1" w:styleId="Figurewithouttitle">
    <w:name w:val="Figure_without_title"/>
    <w:basedOn w:val="Normal"/>
    <w:next w:val="Normal"/>
    <w:rsid w:val="009F1E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eastAsia="en-US"/>
    </w:rPr>
  </w:style>
  <w:style w:type="paragraph" w:customStyle="1" w:styleId="FirstFooter">
    <w:name w:val="FirstFooter"/>
    <w:basedOn w:val="Footer"/>
    <w:rsid w:val="009F1E23"/>
    <w:pPr>
      <w:tabs>
        <w:tab w:val="clear" w:pos="4320"/>
        <w:tab w:val="clear" w:pos="8640"/>
      </w:tabs>
      <w:spacing w:before="40"/>
    </w:pPr>
    <w:rPr>
      <w:sz w:val="16"/>
      <w:lang w:val="en-GB" w:eastAsia="en-US"/>
    </w:rPr>
  </w:style>
  <w:style w:type="paragraph" w:customStyle="1" w:styleId="FooterQP">
    <w:name w:val="Footer_QP"/>
    <w:basedOn w:val="Normal"/>
    <w:rsid w:val="009F1E23"/>
    <w:pPr>
      <w:tabs>
        <w:tab w:val="left" w:pos="907"/>
        <w:tab w:val="right" w:pos="8789"/>
        <w:tab w:val="right" w:pos="9639"/>
      </w:tabs>
      <w:overflowPunct w:val="0"/>
      <w:autoSpaceDE w:val="0"/>
      <w:autoSpaceDN w:val="0"/>
      <w:adjustRightInd w:val="0"/>
      <w:spacing w:before="0"/>
      <w:textAlignment w:val="baseline"/>
    </w:pPr>
    <w:rPr>
      <w:b/>
      <w:sz w:val="22"/>
      <w:lang w:val="en-GB" w:eastAsia="en-US"/>
    </w:rPr>
  </w:style>
  <w:style w:type="paragraph" w:customStyle="1" w:styleId="Note">
    <w:name w:val="Note"/>
    <w:basedOn w:val="Normal"/>
    <w:rsid w:val="009F1E23"/>
    <w:pPr>
      <w:tabs>
        <w:tab w:val="left" w:pos="794"/>
        <w:tab w:val="left" w:pos="1191"/>
        <w:tab w:val="left" w:pos="1588"/>
        <w:tab w:val="left" w:pos="1985"/>
      </w:tabs>
      <w:overflowPunct w:val="0"/>
      <w:autoSpaceDE w:val="0"/>
      <w:autoSpaceDN w:val="0"/>
      <w:adjustRightInd w:val="0"/>
      <w:spacing w:before="80"/>
      <w:textAlignment w:val="baseline"/>
    </w:pPr>
    <w:rPr>
      <w:lang w:val="en-GB" w:eastAsia="en-US"/>
    </w:rPr>
  </w:style>
  <w:style w:type="paragraph" w:styleId="FootnoteText">
    <w:name w:val="footnote text"/>
    <w:aliases w:val="TesePUC - Texto da Nota"/>
    <w:basedOn w:val="Note"/>
    <w:link w:val="FootnoteTextChar"/>
    <w:rsid w:val="009F1E23"/>
    <w:pPr>
      <w:keepLines/>
      <w:tabs>
        <w:tab w:val="left" w:pos="255"/>
      </w:tabs>
      <w:ind w:left="255" w:hanging="255"/>
    </w:pPr>
  </w:style>
  <w:style w:type="character" w:customStyle="1" w:styleId="FootnoteTextChar">
    <w:name w:val="Footnote Text Char"/>
    <w:aliases w:val="TesePUC - Texto da Nota Char"/>
    <w:basedOn w:val="DefaultParagraphFont"/>
    <w:link w:val="FootnoteText"/>
    <w:rsid w:val="009F1E23"/>
    <w:rPr>
      <w:sz w:val="24"/>
      <w:lang w:val="en-GB"/>
    </w:rPr>
  </w:style>
  <w:style w:type="paragraph" w:customStyle="1" w:styleId="Formal">
    <w:name w:val="Formal"/>
    <w:basedOn w:val="ASN1"/>
    <w:rsid w:val="009F1E23"/>
    <w:pPr>
      <w:overflowPunct w:val="0"/>
      <w:autoSpaceDE w:val="0"/>
      <w:autoSpaceDN w:val="0"/>
      <w:adjustRightInd w:val="0"/>
      <w:textAlignment w:val="baseline"/>
    </w:pPr>
    <w:rPr>
      <w:rFonts w:eastAsia="MS Mincho"/>
      <w:b w:val="0"/>
      <w:sz w:val="24"/>
    </w:rPr>
  </w:style>
  <w:style w:type="paragraph" w:customStyle="1" w:styleId="Headingi">
    <w:name w:val="Heading_i"/>
    <w:basedOn w:val="Normal"/>
    <w:next w:val="Normal"/>
    <w:rsid w:val="009F1E23"/>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en-US"/>
    </w:rPr>
  </w:style>
  <w:style w:type="paragraph" w:styleId="Index1">
    <w:name w:val="index 1"/>
    <w:basedOn w:val="Normal"/>
    <w:next w:val="Normal"/>
    <w:rsid w:val="009F1E23"/>
    <w:p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styleId="Index2">
    <w:name w:val="index 2"/>
    <w:basedOn w:val="Normal"/>
    <w:next w:val="Normal"/>
    <w:rsid w:val="009F1E23"/>
    <w:pPr>
      <w:tabs>
        <w:tab w:val="left" w:pos="794"/>
        <w:tab w:val="left" w:pos="1191"/>
        <w:tab w:val="left" w:pos="1588"/>
        <w:tab w:val="left" w:pos="1985"/>
      </w:tabs>
      <w:overflowPunct w:val="0"/>
      <w:autoSpaceDE w:val="0"/>
      <w:autoSpaceDN w:val="0"/>
      <w:adjustRightInd w:val="0"/>
      <w:ind w:left="283"/>
      <w:textAlignment w:val="baseline"/>
    </w:pPr>
    <w:rPr>
      <w:lang w:val="en-GB" w:eastAsia="en-US"/>
    </w:rPr>
  </w:style>
  <w:style w:type="paragraph" w:styleId="Index3">
    <w:name w:val="index 3"/>
    <w:basedOn w:val="Normal"/>
    <w:next w:val="Normal"/>
    <w:rsid w:val="009F1E23"/>
    <w:pPr>
      <w:tabs>
        <w:tab w:val="left" w:pos="794"/>
        <w:tab w:val="left" w:pos="1191"/>
        <w:tab w:val="left" w:pos="1588"/>
        <w:tab w:val="left" w:pos="1985"/>
      </w:tabs>
      <w:overflowPunct w:val="0"/>
      <w:autoSpaceDE w:val="0"/>
      <w:autoSpaceDN w:val="0"/>
      <w:adjustRightInd w:val="0"/>
      <w:ind w:left="566"/>
      <w:textAlignment w:val="baseline"/>
    </w:pPr>
    <w:rPr>
      <w:lang w:val="en-GB" w:eastAsia="en-US"/>
    </w:rPr>
  </w:style>
  <w:style w:type="paragraph" w:customStyle="1" w:styleId="PartNo">
    <w:name w:val="Part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eastAsia="en-US"/>
    </w:rPr>
  </w:style>
  <w:style w:type="paragraph" w:customStyle="1" w:styleId="Partref">
    <w:name w:val="Part_ref"/>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eastAsia="en-US"/>
    </w:rPr>
  </w:style>
  <w:style w:type="paragraph" w:customStyle="1" w:styleId="Parttitle">
    <w:name w:val="Part_title"/>
    <w:basedOn w:val="Normal"/>
    <w:next w:val="Normalaftertitle0"/>
    <w:rsid w:val="009F1E23"/>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lang w:val="en-GB" w:eastAsia="en-US"/>
    </w:rPr>
  </w:style>
  <w:style w:type="paragraph" w:customStyle="1" w:styleId="Recdate">
    <w:name w:val="Rec_date"/>
    <w:basedOn w:val="Normal"/>
    <w:next w:val="Normalaftertitle0"/>
    <w:rsid w:val="009F1E23"/>
    <w:pPr>
      <w:keepNext/>
      <w:keepLines/>
      <w:overflowPunct w:val="0"/>
      <w:autoSpaceDE w:val="0"/>
      <w:autoSpaceDN w:val="0"/>
      <w:adjustRightInd w:val="0"/>
      <w:jc w:val="right"/>
      <w:textAlignment w:val="baseline"/>
    </w:pPr>
    <w:rPr>
      <w:i/>
      <w:sz w:val="22"/>
      <w:lang w:val="en-GB" w:eastAsia="en-US"/>
    </w:rPr>
  </w:style>
  <w:style w:type="paragraph" w:customStyle="1" w:styleId="Questiondate">
    <w:name w:val="Question_date"/>
    <w:basedOn w:val="Recdate"/>
    <w:next w:val="Normalaftertitle0"/>
    <w:rsid w:val="009F1E23"/>
  </w:style>
  <w:style w:type="paragraph" w:customStyle="1" w:styleId="QuestionNo">
    <w:name w:val="Question_No"/>
    <w:basedOn w:val="RecNo"/>
    <w:next w:val="Normal"/>
    <w:rsid w:val="009F1E23"/>
    <w:pPr>
      <w:spacing w:before="0"/>
    </w:pPr>
    <w:rPr>
      <w:rFonts w:eastAsia="MS Mincho"/>
    </w:rPr>
  </w:style>
  <w:style w:type="paragraph" w:customStyle="1" w:styleId="RecNoBR">
    <w:name w:val="Rec_No_BR"/>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paragraph" w:customStyle="1" w:styleId="QuestionNoBR">
    <w:name w:val="Question_No_BR"/>
    <w:basedOn w:val="RecNoBR"/>
    <w:next w:val="Normal"/>
    <w:rsid w:val="009F1E23"/>
  </w:style>
  <w:style w:type="paragraph" w:customStyle="1" w:styleId="Recref">
    <w:name w:val="Rec_ref"/>
    <w:basedOn w:val="Normal"/>
    <w:next w:val="Recdate"/>
    <w:rsid w:val="009F1E23"/>
    <w:pPr>
      <w:keepNext/>
      <w:keepLines/>
      <w:overflowPunct w:val="0"/>
      <w:autoSpaceDE w:val="0"/>
      <w:autoSpaceDN w:val="0"/>
      <w:adjustRightInd w:val="0"/>
      <w:jc w:val="center"/>
      <w:textAlignment w:val="baseline"/>
    </w:pPr>
    <w:rPr>
      <w:i/>
      <w:lang w:val="en-GB" w:eastAsia="en-US"/>
    </w:rPr>
  </w:style>
  <w:style w:type="paragraph" w:customStyle="1" w:styleId="Questionref">
    <w:name w:val="Question_ref"/>
    <w:basedOn w:val="Recref"/>
    <w:next w:val="Questiondate"/>
    <w:rsid w:val="009F1E23"/>
  </w:style>
  <w:style w:type="paragraph" w:customStyle="1" w:styleId="Questiontitle">
    <w:name w:val="Question_title"/>
    <w:basedOn w:val="Rectitle"/>
    <w:next w:val="Questionref"/>
    <w:rsid w:val="009F1E23"/>
    <w:rPr>
      <w:rFonts w:eastAsia="MS Mincho"/>
    </w:rPr>
  </w:style>
  <w:style w:type="character" w:customStyle="1" w:styleId="Recdef">
    <w:name w:val="Rec_def"/>
    <w:basedOn w:val="DefaultParagraphFont"/>
    <w:rsid w:val="009F1E23"/>
    <w:rPr>
      <w:b/>
    </w:rPr>
  </w:style>
  <w:style w:type="paragraph" w:customStyle="1" w:styleId="Reftext0">
    <w:name w:val="Ref_text"/>
    <w:basedOn w:val="Normal"/>
    <w:rsid w:val="009F1E23"/>
    <w:pPr>
      <w:tabs>
        <w:tab w:val="left" w:pos="794"/>
        <w:tab w:val="left" w:pos="1191"/>
        <w:tab w:val="left" w:pos="1588"/>
        <w:tab w:val="left" w:pos="1985"/>
      </w:tabs>
      <w:overflowPunct w:val="0"/>
      <w:autoSpaceDE w:val="0"/>
      <w:autoSpaceDN w:val="0"/>
      <w:adjustRightInd w:val="0"/>
      <w:ind w:left="794" w:hanging="794"/>
      <w:textAlignment w:val="baseline"/>
    </w:pPr>
    <w:rPr>
      <w:lang w:val="en-GB" w:eastAsia="en-US"/>
    </w:rPr>
  </w:style>
  <w:style w:type="paragraph" w:customStyle="1" w:styleId="Reftitle">
    <w:name w:val="Ref_title"/>
    <w:basedOn w:val="Normal"/>
    <w:next w:val="Reftext0"/>
    <w:rsid w:val="009F1E23"/>
    <w:pPr>
      <w:tabs>
        <w:tab w:val="left" w:pos="794"/>
        <w:tab w:val="left" w:pos="1191"/>
        <w:tab w:val="left" w:pos="1588"/>
        <w:tab w:val="left" w:pos="1985"/>
      </w:tabs>
      <w:overflowPunct w:val="0"/>
      <w:autoSpaceDE w:val="0"/>
      <w:autoSpaceDN w:val="0"/>
      <w:adjustRightInd w:val="0"/>
      <w:spacing w:before="480"/>
      <w:jc w:val="center"/>
      <w:textAlignment w:val="baseline"/>
    </w:pPr>
    <w:rPr>
      <w:b/>
      <w:lang w:val="en-GB" w:eastAsia="en-US"/>
    </w:rPr>
  </w:style>
  <w:style w:type="paragraph" w:customStyle="1" w:styleId="Repdate">
    <w:name w:val="Rep_date"/>
    <w:basedOn w:val="Recdate"/>
    <w:next w:val="Normalaftertitle0"/>
    <w:rsid w:val="009F1E23"/>
  </w:style>
  <w:style w:type="paragraph" w:customStyle="1" w:styleId="RepNo">
    <w:name w:val="Rep_No"/>
    <w:basedOn w:val="RecNo"/>
    <w:next w:val="Normal"/>
    <w:rsid w:val="009F1E23"/>
    <w:pPr>
      <w:spacing w:before="0"/>
    </w:pPr>
    <w:rPr>
      <w:rFonts w:eastAsia="MS Mincho"/>
    </w:rPr>
  </w:style>
  <w:style w:type="paragraph" w:customStyle="1" w:styleId="RepNoBR">
    <w:name w:val="Rep_No_BR"/>
    <w:basedOn w:val="RecNoBR"/>
    <w:next w:val="Normal"/>
    <w:rsid w:val="009F1E23"/>
  </w:style>
  <w:style w:type="paragraph" w:customStyle="1" w:styleId="Repref">
    <w:name w:val="Rep_ref"/>
    <w:basedOn w:val="Recref"/>
    <w:next w:val="Repdate"/>
    <w:rsid w:val="009F1E23"/>
  </w:style>
  <w:style w:type="paragraph" w:customStyle="1" w:styleId="Reptitle">
    <w:name w:val="Rep_title"/>
    <w:basedOn w:val="Rectitle"/>
    <w:next w:val="Repref"/>
    <w:rsid w:val="009F1E23"/>
    <w:rPr>
      <w:rFonts w:eastAsia="MS Mincho"/>
    </w:rPr>
  </w:style>
  <w:style w:type="paragraph" w:customStyle="1" w:styleId="Resdate">
    <w:name w:val="Res_date"/>
    <w:basedOn w:val="Recdate"/>
    <w:next w:val="Normalaftertitle0"/>
    <w:rsid w:val="009F1E23"/>
  </w:style>
  <w:style w:type="character" w:customStyle="1" w:styleId="Resdef">
    <w:name w:val="Res_def"/>
    <w:basedOn w:val="DefaultParagraphFont"/>
    <w:rsid w:val="009F1E23"/>
    <w:rPr>
      <w:rFonts w:ascii="Times New Roman" w:hAnsi="Times New Roman"/>
      <w:b/>
    </w:rPr>
  </w:style>
  <w:style w:type="paragraph" w:customStyle="1" w:styleId="ResNo">
    <w:name w:val="Res_No"/>
    <w:basedOn w:val="RecNo"/>
    <w:next w:val="Normal"/>
    <w:rsid w:val="009F1E23"/>
    <w:pPr>
      <w:spacing w:before="0"/>
    </w:pPr>
    <w:rPr>
      <w:rFonts w:eastAsia="MS Mincho"/>
    </w:rPr>
  </w:style>
  <w:style w:type="paragraph" w:customStyle="1" w:styleId="ResNoBR">
    <w:name w:val="Res_No_BR"/>
    <w:basedOn w:val="RecNoBR"/>
    <w:next w:val="Normal"/>
    <w:rsid w:val="009F1E23"/>
  </w:style>
  <w:style w:type="paragraph" w:customStyle="1" w:styleId="Resref">
    <w:name w:val="Res_ref"/>
    <w:basedOn w:val="Recref"/>
    <w:next w:val="Resdate"/>
    <w:rsid w:val="009F1E23"/>
  </w:style>
  <w:style w:type="paragraph" w:customStyle="1" w:styleId="Restitle">
    <w:name w:val="Res_title"/>
    <w:basedOn w:val="Rectitle"/>
    <w:next w:val="Resref"/>
    <w:rsid w:val="009F1E23"/>
    <w:rPr>
      <w:rFonts w:eastAsia="MS Mincho"/>
    </w:rPr>
  </w:style>
  <w:style w:type="paragraph" w:customStyle="1" w:styleId="Section1">
    <w:name w:val="Section_1"/>
    <w:basedOn w:val="Normal"/>
    <w:next w:val="Normal"/>
    <w:rsid w:val="009F1E23"/>
    <w:pPr>
      <w:overflowPunct w:val="0"/>
      <w:autoSpaceDE w:val="0"/>
      <w:autoSpaceDN w:val="0"/>
      <w:adjustRightInd w:val="0"/>
      <w:spacing w:before="624"/>
      <w:jc w:val="center"/>
      <w:textAlignment w:val="baseline"/>
    </w:pPr>
    <w:rPr>
      <w:b/>
      <w:lang w:val="en-GB" w:eastAsia="en-US"/>
    </w:rPr>
  </w:style>
  <w:style w:type="paragraph" w:customStyle="1" w:styleId="Section2">
    <w:name w:val="Section_2"/>
    <w:basedOn w:val="Normal"/>
    <w:next w:val="Normal"/>
    <w:rsid w:val="009F1E23"/>
    <w:pPr>
      <w:overflowPunct w:val="0"/>
      <w:autoSpaceDE w:val="0"/>
      <w:autoSpaceDN w:val="0"/>
      <w:adjustRightInd w:val="0"/>
      <w:spacing w:before="240"/>
      <w:jc w:val="center"/>
      <w:textAlignment w:val="baseline"/>
    </w:pPr>
    <w:rPr>
      <w:i/>
      <w:lang w:val="en-GB" w:eastAsia="en-US"/>
    </w:rPr>
  </w:style>
  <w:style w:type="paragraph" w:customStyle="1" w:styleId="SectionNo">
    <w:name w:val="Section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eastAsia="en-US"/>
    </w:rPr>
  </w:style>
  <w:style w:type="paragraph" w:customStyle="1" w:styleId="Sectiontitle">
    <w:name w:val="Section_title"/>
    <w:basedOn w:val="Normal"/>
    <w:next w:val="Normalaftertitle0"/>
    <w:rsid w:val="009F1E23"/>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lang w:val="en-GB" w:eastAsia="en-US"/>
    </w:rPr>
  </w:style>
  <w:style w:type="paragraph" w:customStyle="1" w:styleId="Source">
    <w:name w:val="Source"/>
    <w:basedOn w:val="Normal"/>
    <w:next w:val="Normalaftertitle0"/>
    <w:rsid w:val="009F1E23"/>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lang w:val="en-GB" w:eastAsia="en-US"/>
    </w:rPr>
  </w:style>
  <w:style w:type="paragraph" w:customStyle="1" w:styleId="SpecialFooter">
    <w:name w:val="Special Footer"/>
    <w:basedOn w:val="Footer"/>
    <w:rsid w:val="009F1E23"/>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spacing w:before="0"/>
      <w:jc w:val="both"/>
      <w:textAlignment w:val="baseline"/>
    </w:pPr>
    <w:rPr>
      <w:sz w:val="16"/>
      <w:lang w:val="en-GB" w:eastAsia="en-US"/>
    </w:rPr>
  </w:style>
  <w:style w:type="character" w:customStyle="1" w:styleId="Tablefreq">
    <w:name w:val="Table_freq"/>
    <w:basedOn w:val="DefaultParagraphFont"/>
    <w:rsid w:val="009F1E23"/>
    <w:rPr>
      <w:b/>
      <w:color w:val="auto"/>
    </w:rPr>
  </w:style>
  <w:style w:type="paragraph" w:customStyle="1" w:styleId="toto22">
    <w:name w:val="toto22"/>
    <w:basedOn w:val="Tablehead"/>
    <w:next w:val="Normal"/>
    <w:rsid w:val="009F1E23"/>
    <w:rPr>
      <w:rFonts w:eastAsia="SimSun"/>
      <w:bCs/>
    </w:rPr>
  </w:style>
  <w:style w:type="character" w:customStyle="1" w:styleId="FigureNotitleCar">
    <w:name w:val="Figure_No &amp; title Car"/>
    <w:basedOn w:val="DefaultParagraphFont"/>
    <w:link w:val="FigureNotitle"/>
    <w:rsid w:val="009F1E23"/>
    <w:rPr>
      <w:rFonts w:eastAsia="Times New Roman"/>
      <w:b/>
      <w:sz w:val="24"/>
      <w:lang w:val="en-GB"/>
    </w:rPr>
  </w:style>
  <w:style w:type="paragraph" w:customStyle="1" w:styleId="Title2">
    <w:name w:val="Title 2"/>
    <w:basedOn w:val="Title1"/>
    <w:next w:val="Normal"/>
    <w:rsid w:val="009F1E23"/>
    <w:rPr>
      <w:rFonts w:eastAsia="MS Mincho"/>
    </w:rPr>
  </w:style>
  <w:style w:type="paragraph" w:customStyle="1" w:styleId="Title3">
    <w:name w:val="Title 3"/>
    <w:basedOn w:val="Title2"/>
    <w:next w:val="Normal"/>
    <w:rsid w:val="009F1E23"/>
    <w:rPr>
      <w:caps w:val="0"/>
    </w:rPr>
  </w:style>
  <w:style w:type="paragraph" w:customStyle="1" w:styleId="Title4">
    <w:name w:val="Title 4"/>
    <w:basedOn w:val="Title3"/>
    <w:next w:val="Heading1"/>
    <w:rsid w:val="009F1E23"/>
    <w:rPr>
      <w:b/>
    </w:rPr>
  </w:style>
  <w:style w:type="paragraph" w:customStyle="1" w:styleId="toc0">
    <w:name w:val="toc 0"/>
    <w:basedOn w:val="Normal"/>
    <w:next w:val="TOC1"/>
    <w:rsid w:val="00CA2901"/>
    <w:pPr>
      <w:tabs>
        <w:tab w:val="right" w:pos="9639"/>
      </w:tabs>
      <w:overflowPunct w:val="0"/>
      <w:autoSpaceDE w:val="0"/>
      <w:autoSpaceDN w:val="0"/>
      <w:adjustRightInd w:val="0"/>
      <w:jc w:val="right"/>
      <w:textAlignment w:val="baseline"/>
    </w:pPr>
    <w:rPr>
      <w:b/>
      <w:lang w:val="en-GB" w:eastAsia="en-US"/>
    </w:rPr>
  </w:style>
  <w:style w:type="paragraph" w:customStyle="1" w:styleId="StyleTitre1AsiatiqueMSMincho">
    <w:name w:val="Style Titre 1 + (Asiatique) MS Mincho"/>
    <w:basedOn w:val="Heading1"/>
    <w:next w:val="Normal"/>
    <w:rsid w:val="009F1E23"/>
    <w:pPr>
      <w:keepLines/>
      <w:numPr>
        <w:numId w:val="4"/>
      </w:numPr>
      <w:tabs>
        <w:tab w:val="left" w:pos="794"/>
        <w:tab w:val="left" w:pos="1191"/>
        <w:tab w:val="left" w:pos="1588"/>
        <w:tab w:val="left" w:pos="1985"/>
      </w:tabs>
      <w:overflowPunct w:val="0"/>
      <w:autoSpaceDE w:val="0"/>
      <w:autoSpaceDN w:val="0"/>
      <w:adjustRightInd w:val="0"/>
      <w:spacing w:before="360" w:after="120"/>
      <w:textAlignment w:val="baseline"/>
    </w:pPr>
    <w:rPr>
      <w:kern w:val="0"/>
      <w:lang w:eastAsia="en-US"/>
    </w:rPr>
  </w:style>
  <w:style w:type="paragraph" w:customStyle="1" w:styleId="endash">
    <w:name w:val="endash"/>
    <w:rsid w:val="009F1E2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FigureNo">
    <w:name w:val="Figure_No"/>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lang w:val="en-GB" w:eastAsia="en-US"/>
    </w:rPr>
  </w:style>
  <w:style w:type="paragraph" w:customStyle="1" w:styleId="FooterPubl">
    <w:name w:val="Footer_Publ"/>
    <w:basedOn w:val="Normal"/>
    <w:rsid w:val="009F1E23"/>
    <w:pPr>
      <w:tabs>
        <w:tab w:val="left" w:pos="5954"/>
        <w:tab w:val="right" w:pos="9639"/>
      </w:tabs>
      <w:overflowPunct w:val="0"/>
      <w:autoSpaceDE w:val="0"/>
      <w:autoSpaceDN w:val="0"/>
      <w:adjustRightInd w:val="0"/>
      <w:spacing w:before="60" w:after="60"/>
      <w:textAlignment w:val="baseline"/>
    </w:pPr>
    <w:rPr>
      <w:sz w:val="18"/>
      <w:lang w:val="en-GB" w:eastAsia="en-US"/>
    </w:rPr>
  </w:style>
  <w:style w:type="paragraph" w:customStyle="1" w:styleId="ITULogo">
    <w:name w:val="ITULogo"/>
    <w:basedOn w:val="Normal"/>
    <w:rsid w:val="009F1E23"/>
    <w:pPr>
      <w:tabs>
        <w:tab w:val="left" w:pos="794"/>
        <w:tab w:val="left" w:pos="1191"/>
        <w:tab w:val="left" w:pos="1588"/>
        <w:tab w:val="left" w:pos="1985"/>
      </w:tabs>
      <w:overflowPunct w:val="0"/>
      <w:autoSpaceDE w:val="0"/>
      <w:autoSpaceDN w:val="0"/>
      <w:adjustRightInd w:val="0"/>
      <w:spacing w:before="0"/>
      <w:jc w:val="center"/>
      <w:textAlignment w:val="baseline"/>
    </w:pPr>
    <w:rPr>
      <w:lang w:val="en-GB" w:eastAsia="en-US"/>
    </w:rPr>
  </w:style>
  <w:style w:type="paragraph" w:customStyle="1" w:styleId="ITULogo1">
    <w:name w:val="ITULogo1"/>
    <w:rsid w:val="009F1E2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PlainText">
    <w:name w:val="Plain Text"/>
    <w:basedOn w:val="Normal"/>
    <w:link w:val="PlainTextChar"/>
    <w:rsid w:val="009F1E23"/>
    <w:pPr>
      <w:spacing w:before="0"/>
    </w:pPr>
    <w:rPr>
      <w:rFonts w:ascii="Courier New" w:hAnsi="Courier New" w:cs="Courier New"/>
      <w:lang w:val="fr-FR" w:eastAsia="en-US"/>
    </w:rPr>
  </w:style>
  <w:style w:type="character" w:customStyle="1" w:styleId="PlainTextChar">
    <w:name w:val="Plain Text Char"/>
    <w:basedOn w:val="DefaultParagraphFont"/>
    <w:link w:val="PlainText"/>
    <w:rsid w:val="009F1E23"/>
    <w:rPr>
      <w:rFonts w:ascii="Courier New" w:hAnsi="Courier New" w:cs="Courier New"/>
      <w:sz w:val="24"/>
      <w:lang w:val="fr-FR"/>
    </w:rPr>
  </w:style>
  <w:style w:type="paragraph" w:customStyle="1" w:styleId="TableTitle">
    <w:name w:val="Table_Title"/>
    <w:basedOn w:val="Table"/>
    <w:next w:val="Blanc"/>
    <w:rsid w:val="009F1E23"/>
    <w:pPr>
      <w:spacing w:before="0" w:after="57"/>
    </w:pPr>
    <w:rPr>
      <w:b/>
    </w:rPr>
  </w:style>
  <w:style w:type="paragraph" w:customStyle="1" w:styleId="Table">
    <w:name w:val="Table_#"/>
    <w:basedOn w:val="Normal"/>
    <w:next w:val="TableTitle"/>
    <w:rsid w:val="009F1E23"/>
    <w:pPr>
      <w:keepNext/>
      <w:spacing w:before="567" w:after="113"/>
      <w:jc w:val="center"/>
    </w:pPr>
  </w:style>
  <w:style w:type="paragraph" w:customStyle="1" w:styleId="Blanc">
    <w:name w:val="Blanc"/>
    <w:basedOn w:val="TableTitle"/>
    <w:next w:val="Normal"/>
    <w:rsid w:val="009F1E23"/>
    <w:pPr>
      <w:spacing w:line="12" w:lineRule="exact"/>
    </w:pPr>
    <w:rPr>
      <w:b w:val="0"/>
      <w:sz w:val="8"/>
    </w:rPr>
  </w:style>
  <w:style w:type="paragraph" w:styleId="BodyText3">
    <w:name w:val="Body Text 3"/>
    <w:basedOn w:val="Normal"/>
    <w:link w:val="BodyText3Char"/>
    <w:rsid w:val="009F1E23"/>
    <w:pPr>
      <w:spacing w:before="0" w:after="120"/>
    </w:pPr>
    <w:rPr>
      <w:rFonts w:eastAsia="SimSun"/>
      <w:sz w:val="16"/>
      <w:szCs w:val="16"/>
      <w:lang w:val="fr-FR"/>
    </w:rPr>
  </w:style>
  <w:style w:type="character" w:customStyle="1" w:styleId="BodyText3Char">
    <w:name w:val="Body Text 3 Char"/>
    <w:basedOn w:val="DefaultParagraphFont"/>
    <w:link w:val="BodyText3"/>
    <w:rsid w:val="009F1E23"/>
    <w:rPr>
      <w:rFonts w:eastAsia="SimSun"/>
      <w:sz w:val="16"/>
      <w:szCs w:val="16"/>
      <w:lang w:val="fr-FR" w:eastAsia="zh-CN"/>
    </w:rPr>
  </w:style>
  <w:style w:type="paragraph" w:customStyle="1" w:styleId="TableFin">
    <w:name w:val="Table_Fin"/>
    <w:basedOn w:val="Normal"/>
    <w:next w:val="Normal"/>
    <w:rsid w:val="009F1E23"/>
    <w:pPr>
      <w:spacing w:before="284"/>
      <w:jc w:val="both"/>
    </w:pPr>
  </w:style>
  <w:style w:type="paragraph" w:styleId="TableofFigures">
    <w:name w:val="table of figures"/>
    <w:basedOn w:val="Normal"/>
    <w:next w:val="Normal"/>
    <w:rsid w:val="009F1E23"/>
    <w:pPr>
      <w:overflowPunct w:val="0"/>
      <w:autoSpaceDE w:val="0"/>
      <w:autoSpaceDN w:val="0"/>
      <w:adjustRightInd w:val="0"/>
      <w:textAlignment w:val="baseline"/>
    </w:pPr>
    <w:rPr>
      <w:lang w:val="en-GB" w:eastAsia="en-US"/>
    </w:rPr>
  </w:style>
  <w:style w:type="paragraph" w:customStyle="1" w:styleId="toto">
    <w:name w:val="toto"/>
    <w:basedOn w:val="Caption"/>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200"/>
      <w:jc w:val="both"/>
      <w:textAlignment w:val="baseline"/>
    </w:pPr>
    <w:rPr>
      <w:rFonts w:eastAsia="MS Mincho"/>
      <w:b w:val="0"/>
      <w:szCs w:val="24"/>
      <w:lang w:val="en-GB" w:eastAsia="en-US"/>
    </w:rPr>
  </w:style>
  <w:style w:type="paragraph" w:customStyle="1" w:styleId="Table0">
    <w:name w:val="Table"/>
    <w:basedOn w:val="Normal"/>
    <w:rsid w:val="009F1E23"/>
    <w:pPr>
      <w:overflowPunct w:val="0"/>
      <w:autoSpaceDE w:val="0"/>
      <w:autoSpaceDN w:val="0"/>
      <w:adjustRightInd w:val="0"/>
      <w:spacing w:before="0" w:line="240" w:lineRule="exact"/>
      <w:textAlignment w:val="baseline"/>
    </w:pPr>
    <w:rPr>
      <w:lang w:eastAsia="ko-KR"/>
    </w:rPr>
  </w:style>
  <w:style w:type="paragraph" w:customStyle="1" w:styleId="NormalJustifi">
    <w:name w:val="Normal + Justifié"/>
    <w:basedOn w:val="Heading3"/>
    <w:rsid w:val="009F1E23"/>
    <w:pPr>
      <w:keepLines/>
      <w:tabs>
        <w:tab w:val="left" w:pos="794"/>
        <w:tab w:val="left" w:pos="1191"/>
        <w:tab w:val="left" w:pos="1588"/>
        <w:tab w:val="left" w:pos="1985"/>
      </w:tabs>
      <w:overflowPunct w:val="0"/>
      <w:autoSpaceDE w:val="0"/>
      <w:autoSpaceDN w:val="0"/>
      <w:adjustRightInd w:val="0"/>
      <w:spacing w:after="120"/>
      <w:ind w:left="0" w:firstLine="0"/>
      <w:textAlignment w:val="baseline"/>
    </w:pPr>
    <w:rPr>
      <w:rFonts w:cs="Times New Roman"/>
      <w:b w:val="0"/>
      <w:bCs w:val="0"/>
      <w:szCs w:val="20"/>
    </w:rPr>
  </w:style>
  <w:style w:type="character" w:styleId="Strong">
    <w:name w:val="Strong"/>
    <w:basedOn w:val="DefaultParagraphFont"/>
    <w:qFormat/>
    <w:rsid w:val="009F1E23"/>
    <w:rPr>
      <w:b/>
      <w:bCs/>
    </w:rPr>
  </w:style>
  <w:style w:type="character" w:customStyle="1" w:styleId="EquationlegendCarCar">
    <w:name w:val="Equation_legend Car Car"/>
    <w:basedOn w:val="DefaultParagraphFont"/>
    <w:link w:val="Equationlegend"/>
    <w:rsid w:val="009F1E23"/>
    <w:rPr>
      <w:sz w:val="24"/>
      <w:lang w:val="en-GB"/>
    </w:rPr>
  </w:style>
  <w:style w:type="numbering" w:styleId="ArticleSection">
    <w:name w:val="Outline List 3"/>
    <w:basedOn w:val="NoList"/>
    <w:rsid w:val="009F1E23"/>
    <w:pPr>
      <w:numPr>
        <w:numId w:val="5"/>
      </w:numPr>
    </w:pPr>
  </w:style>
  <w:style w:type="paragraph" w:customStyle="1" w:styleId="AnnexTitle">
    <w:name w:val="Annex_Title"/>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b/>
      <w:lang w:val="en-GB"/>
    </w:rPr>
  </w:style>
  <w:style w:type="paragraph" w:customStyle="1" w:styleId="Annex">
    <w:name w:val="Annex_#"/>
    <w:basedOn w:val="Normal"/>
    <w:next w:val="Normal"/>
    <w:rsid w:val="009F1E23"/>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lang w:val="en-GB"/>
    </w:rPr>
  </w:style>
  <w:style w:type="paragraph" w:customStyle="1" w:styleId="RecCCITT">
    <w:name w:val="Rec_CCITT_#"/>
    <w:basedOn w:val="Normal"/>
    <w:rsid w:val="009F1E23"/>
    <w:pPr>
      <w:keepNext/>
      <w:keepLines/>
      <w:overflowPunct w:val="0"/>
      <w:autoSpaceDE w:val="0"/>
      <w:autoSpaceDN w:val="0"/>
      <w:adjustRightInd w:val="0"/>
      <w:spacing w:before="0"/>
      <w:textAlignment w:val="baseline"/>
    </w:pPr>
    <w:rPr>
      <w:b/>
      <w:lang w:val="en-GB"/>
    </w:rPr>
  </w:style>
  <w:style w:type="character" w:customStyle="1" w:styleId="Heading2Char">
    <w:name w:val="Heading 2 Char"/>
    <w:basedOn w:val="DefaultParagraphFont"/>
    <w:link w:val="Heading2"/>
    <w:rsid w:val="009F1E23"/>
    <w:rPr>
      <w:rFonts w:cs="Arial"/>
      <w:b/>
      <w:bCs/>
      <w:iCs/>
      <w:sz w:val="24"/>
      <w:szCs w:val="28"/>
      <w:lang w:val="en-GB" w:eastAsia="ja-JP"/>
    </w:rPr>
  </w:style>
  <w:style w:type="paragraph" w:customStyle="1" w:styleId="TableHead0">
    <w:name w:val="Table_Head"/>
    <w:basedOn w:val="Tabletext1"/>
    <w:rsid w:val="009F1E23"/>
    <w:pPr>
      <w:spacing w:before="80" w:after="80"/>
      <w:jc w:val="center"/>
    </w:pPr>
    <w:rPr>
      <w:b/>
      <w:lang w:eastAsia="zh-CN"/>
    </w:rPr>
  </w:style>
  <w:style w:type="character" w:customStyle="1" w:styleId="HeaderChar">
    <w:name w:val="Header Char"/>
    <w:aliases w:val="Banner Char,h Char,Header/Footer Char,Banner title 2 Char"/>
    <w:basedOn w:val="DefaultParagraphFont"/>
    <w:link w:val="Header"/>
    <w:uiPriority w:val="99"/>
    <w:rsid w:val="009F1E23"/>
    <w:rPr>
      <w:sz w:val="24"/>
      <w:lang w:eastAsia="zh-CN"/>
    </w:rPr>
  </w:style>
  <w:style w:type="character" w:customStyle="1" w:styleId="FooterChar">
    <w:name w:val="Footer Char"/>
    <w:basedOn w:val="DefaultParagraphFont"/>
    <w:link w:val="Footer"/>
    <w:rsid w:val="009F1E23"/>
    <w:rPr>
      <w:sz w:val="24"/>
      <w:lang w:eastAsia="zh-CN"/>
    </w:rPr>
  </w:style>
  <w:style w:type="paragraph" w:customStyle="1" w:styleId="CharCharCharChar">
    <w:name w:val="Char Char Char Char"/>
    <w:basedOn w:val="Normal"/>
    <w:autoRedefine/>
    <w:rsid w:val="009F1E23"/>
    <w:pPr>
      <w:keepNext/>
      <w:keepLines/>
      <w:pageBreakBefore/>
      <w:widowControl w:val="0"/>
      <w:tabs>
        <w:tab w:val="num" w:pos="360"/>
      </w:tabs>
      <w:spacing w:before="0"/>
      <w:jc w:val="both"/>
    </w:pPr>
    <w:rPr>
      <w:rFonts w:ascii="Tahoma" w:eastAsia="SimSun" w:hAnsi="Tahoma"/>
      <w:kern w:val="2"/>
    </w:rPr>
  </w:style>
  <w:style w:type="paragraph" w:styleId="TOCHeading">
    <w:name w:val="TOC Heading"/>
    <w:basedOn w:val="Heading1"/>
    <w:next w:val="Normal"/>
    <w:uiPriority w:val="39"/>
    <w:semiHidden/>
    <w:unhideWhenUsed/>
    <w:qFormat/>
    <w:rsid w:val="009F1E23"/>
    <w:pPr>
      <w:keepLines/>
      <w:numPr>
        <w:numId w:val="0"/>
      </w:numPr>
      <w:spacing w:before="480" w:after="0" w:line="276" w:lineRule="auto"/>
      <w:outlineLvl w:val="9"/>
    </w:pPr>
    <w:rPr>
      <w:rFonts w:ascii="Cambria" w:eastAsia="Times New Roman" w:hAnsi="Cambria"/>
      <w:color w:val="365F91"/>
      <w:kern w:val="0"/>
      <w:sz w:val="28"/>
      <w:szCs w:val="28"/>
      <w:lang w:eastAsia="en-US"/>
    </w:rPr>
  </w:style>
  <w:style w:type="paragraph" w:customStyle="1" w:styleId="Tableref">
    <w:name w:val="Table_ref"/>
    <w:basedOn w:val="Normal"/>
    <w:next w:val="TabletitleBR"/>
    <w:rsid w:val="009F1E23"/>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Batang"/>
      <w:lang w:val="en-GB" w:eastAsia="en-US"/>
    </w:rPr>
  </w:style>
  <w:style w:type="paragraph" w:customStyle="1" w:styleId="RefTitle0">
    <w:name w:val="Ref_Title"/>
    <w:basedOn w:val="Normal"/>
    <w:next w:val="RefText"/>
    <w:rsid w:val="009F1E23"/>
    <w:pPr>
      <w:tabs>
        <w:tab w:val="left" w:pos="794"/>
        <w:tab w:val="left" w:pos="1191"/>
        <w:tab w:val="left" w:pos="1588"/>
        <w:tab w:val="left" w:pos="1985"/>
      </w:tabs>
      <w:spacing w:before="480"/>
      <w:jc w:val="center"/>
    </w:pPr>
    <w:rPr>
      <w:caps/>
      <w:lang w:eastAsia="de-DE"/>
    </w:rPr>
  </w:style>
  <w:style w:type="paragraph" w:customStyle="1" w:styleId="eqnnumber">
    <w:name w:val="eqn_number"/>
    <w:basedOn w:val="Normal"/>
    <w:rsid w:val="009F1E23"/>
    <w:pPr>
      <w:numPr>
        <w:numId w:val="14"/>
      </w:numPr>
      <w:tabs>
        <w:tab w:val="right" w:pos="0"/>
      </w:tabs>
      <w:spacing w:line="360" w:lineRule="auto"/>
      <w:jc w:val="center"/>
    </w:pPr>
    <w:rPr>
      <w:sz w:val="21"/>
      <w:lang w:eastAsia="de-DE"/>
    </w:rPr>
  </w:style>
  <w:style w:type="paragraph" w:customStyle="1" w:styleId="Tablelegend">
    <w:name w:val="Table_legend"/>
    <w:basedOn w:val="Normal"/>
    <w:rsid w:val="009F1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lang w:val="en-GB" w:eastAsia="en-US"/>
    </w:rPr>
  </w:style>
  <w:style w:type="paragraph" w:customStyle="1" w:styleId="TableNoBR">
    <w:name w:val="Table_No_BR"/>
    <w:basedOn w:val="Normal"/>
    <w:next w:val="TabletitleBR"/>
    <w:rsid w:val="009F1E23"/>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eastAsia="en-US"/>
    </w:rPr>
  </w:style>
  <w:style w:type="paragraph" w:customStyle="1" w:styleId="TableEntry">
    <w:name w:val="Table Entry"/>
    <w:rsid w:val="009F1E23"/>
    <w:rPr>
      <w:szCs w:val="24"/>
      <w:lang w:eastAsia="en-US" w:bidi="he-IL"/>
    </w:rPr>
  </w:style>
  <w:style w:type="character" w:customStyle="1" w:styleId="Heading3Char">
    <w:name w:val="Heading 3 Char"/>
    <w:basedOn w:val="DefaultParagraphFont"/>
    <w:link w:val="Heading3"/>
    <w:rsid w:val="009F1E23"/>
    <w:rPr>
      <w:rFonts w:cs="Arial"/>
      <w:b/>
      <w:bCs/>
      <w:sz w:val="24"/>
      <w:szCs w:val="26"/>
      <w:lang w:val="en-GB" w:eastAsia="ja-JP"/>
    </w:rPr>
  </w:style>
  <w:style w:type="paragraph" w:customStyle="1" w:styleId="heading0">
    <w:name w:val="heading 0"/>
    <w:basedOn w:val="Heading1"/>
    <w:next w:val="Normal"/>
    <w:rsid w:val="001A7637"/>
    <w:pPr>
      <w:keepLines/>
      <w:numPr>
        <w:numId w:val="0"/>
      </w:numPr>
      <w:tabs>
        <w:tab w:val="left" w:pos="794"/>
        <w:tab w:val="left" w:pos="2127"/>
        <w:tab w:val="left" w:pos="2410"/>
        <w:tab w:val="left" w:pos="2921"/>
        <w:tab w:val="left" w:pos="3261"/>
      </w:tabs>
      <w:spacing w:after="0"/>
      <w:ind w:left="794" w:hanging="794"/>
      <w:outlineLvl w:val="9"/>
    </w:pPr>
    <w:rPr>
      <w:rFonts w:eastAsia="Times New Roman"/>
      <w:kern w:val="0"/>
      <w:lang w:eastAsia="en-US"/>
    </w:rPr>
  </w:style>
  <w:style w:type="character" w:customStyle="1" w:styleId="BalloonTextChar">
    <w:name w:val="Balloon Text Char"/>
    <w:basedOn w:val="DefaultParagraphFont"/>
    <w:link w:val="BalloonText"/>
    <w:rsid w:val="00161004"/>
    <w:rPr>
      <w:rFonts w:ascii="ヒラギノ角ゴ Pro W3" w:eastAsia="ヒラギノ角ゴ Pro W3"/>
      <w:sz w:val="18"/>
      <w:szCs w:val="18"/>
    </w:rPr>
  </w:style>
  <w:style w:type="paragraph" w:customStyle="1" w:styleId="TableData">
    <w:name w:val="Table Data"/>
    <w:basedOn w:val="Normal"/>
    <w:rsid w:val="00161004"/>
    <w:pPr>
      <w:keepNext/>
      <w:keepLines/>
      <w:tabs>
        <w:tab w:val="left" w:pos="1440"/>
        <w:tab w:val="right" w:pos="9270"/>
      </w:tabs>
      <w:spacing w:before="0"/>
    </w:pPr>
    <w:rPr>
      <w:rFonts w:ascii="Arial" w:hAnsi="Arial"/>
      <w:sz w:val="20"/>
      <w:lang w:val="it-IT" w:eastAsia="en-US"/>
    </w:rPr>
  </w:style>
  <w:style w:type="paragraph" w:customStyle="1" w:styleId="UnnumberedHeading1">
    <w:name w:val="Unnumbered Heading 1"/>
    <w:basedOn w:val="Heading1"/>
    <w:next w:val="Normal"/>
    <w:rsid w:val="00161004"/>
    <w:pPr>
      <w:numPr>
        <w:numId w:val="0"/>
      </w:numPr>
    </w:pPr>
  </w:style>
  <w:style w:type="paragraph" w:customStyle="1" w:styleId="UnnumberedHeading2">
    <w:name w:val="Unnumbered Heading 2"/>
    <w:basedOn w:val="Heading2"/>
    <w:next w:val="Normal"/>
    <w:rsid w:val="00161004"/>
    <w:pPr>
      <w:numPr>
        <w:ilvl w:val="0"/>
        <w:numId w:val="0"/>
      </w:numPr>
    </w:pPr>
    <w:rPr>
      <w:bCs w:val="0"/>
    </w:rPr>
  </w:style>
  <w:style w:type="paragraph" w:customStyle="1" w:styleId="StyleHeading2NotItalic">
    <w:name w:val="Style Heading 2 + Not Italic"/>
    <w:basedOn w:val="Heading2"/>
    <w:rsid w:val="00161004"/>
    <w:pPr>
      <w:numPr>
        <w:ilvl w:val="0"/>
        <w:numId w:val="22"/>
      </w:numPr>
      <w:tabs>
        <w:tab w:val="clear" w:pos="360"/>
        <w:tab w:val="num" w:pos="576"/>
      </w:tabs>
      <w:spacing w:before="60"/>
      <w:ind w:left="0" w:firstLine="0"/>
      <w:jc w:val="both"/>
    </w:pPr>
    <w:rPr>
      <w:rFonts w:ascii="Century Gothic" w:eastAsia="Batang" w:hAnsi="Century Gothic"/>
      <w:b w:val="0"/>
      <w:bCs w:val="0"/>
    </w:rPr>
  </w:style>
  <w:style w:type="paragraph" w:customStyle="1" w:styleId="StyleHeading2Left0Firstline0Char">
    <w:name w:val="Style Heading 2 + Left:  0&quot; First line:  0&quot; Char"/>
    <w:basedOn w:val="Heading2"/>
    <w:rsid w:val="00161004"/>
    <w:pPr>
      <w:numPr>
        <w:ilvl w:val="0"/>
        <w:numId w:val="20"/>
      </w:numPr>
      <w:spacing w:before="60"/>
      <w:jc w:val="both"/>
    </w:pPr>
    <w:rPr>
      <w:rFonts w:ascii="Century Gothic" w:eastAsia="Batang" w:hAnsi="Century Gothic"/>
      <w:b w:val="0"/>
      <w:bCs w:val="0"/>
      <w:kern w:val="2"/>
    </w:rPr>
  </w:style>
  <w:style w:type="character" w:customStyle="1" w:styleId="StyleHeading2Left0Firstline0CharChar">
    <w:name w:val="Style Heading 2 + Left:  0&quot; First line:  0&quot; Char Char"/>
    <w:basedOn w:val="DefaultParagraphFont"/>
    <w:rsid w:val="00161004"/>
    <w:rPr>
      <w:rFonts w:ascii="Century Gothic" w:eastAsia="Batang" w:hAnsi="Century Gothic" w:cs="Arial"/>
      <w:bCs/>
      <w:i/>
      <w:noProof w:val="0"/>
      <w:kern w:val="2"/>
      <w:sz w:val="24"/>
      <w:szCs w:val="28"/>
      <w:lang w:val="en-US" w:eastAsia="ja-JP" w:bidi="ar-SA"/>
    </w:rPr>
  </w:style>
  <w:style w:type="paragraph" w:customStyle="1" w:styleId="StyleStyleHeading2Left0Firstline0Left0FirsChar">
    <w:name w:val="Style Style Heading 2 + Left:  0&quot; First line:  0&quot; + Left:  0&quot; Firs... Char"/>
    <w:basedOn w:val="StyleHeading2Left0Firstline0Char"/>
    <w:rsid w:val="00161004"/>
    <w:pPr>
      <w:numPr>
        <w:numId w:val="21"/>
      </w:numPr>
      <w:tabs>
        <w:tab w:val="clear" w:pos="360"/>
        <w:tab w:val="num" w:pos="785"/>
      </w:tabs>
      <w:ind w:leftChars="200" w:left="785" w:hangingChars="200" w:hanging="200"/>
    </w:pPr>
  </w:style>
  <w:style w:type="character" w:customStyle="1" w:styleId="StyleStyleHeading2Left0Firstline0Left0FirsCharChar">
    <w:name w:val="Style Style Heading 2 + Left:  0&quot; First line:  0&quot; + Left:  0&quot; Firs... Char Char"/>
    <w:basedOn w:val="StyleHeading2Left0Firstline0CharChar"/>
    <w:rsid w:val="00161004"/>
  </w:style>
  <w:style w:type="paragraph" w:customStyle="1" w:styleId="StyleStyleHeading2Left0Firstline0Left0Firs1">
    <w:name w:val="Style Style Heading 2 + Left:  0&quot; First line:  0&quot; + Left:  0&quot; Firs...1"/>
    <w:basedOn w:val="StyleHeading2Left0Firstline0Char"/>
    <w:rsid w:val="00161004"/>
    <w:pPr>
      <w:numPr>
        <w:numId w:val="23"/>
      </w:numPr>
      <w:tabs>
        <w:tab w:val="clear" w:pos="360"/>
        <w:tab w:val="num" w:pos="845"/>
      </w:tabs>
      <w:ind w:left="845" w:hanging="420"/>
    </w:pPr>
  </w:style>
  <w:style w:type="paragraph" w:customStyle="1" w:styleId="StyleStyleStyleHeading2Left0Firstline0Left0">
    <w:name w:val="Style Style Style Heading 2 + Left:  0&quot; First line:  0&quot; + Left:  0&quot;..."/>
    <w:basedOn w:val="StyleStyleHeading2Left0Firstline0Left0Firs1"/>
    <w:rsid w:val="00161004"/>
    <w:pPr>
      <w:numPr>
        <w:numId w:val="26"/>
      </w:numPr>
    </w:pPr>
  </w:style>
  <w:style w:type="paragraph" w:customStyle="1" w:styleId="StyleStyleStyleStyleHeading2Left0Firstline0Lef">
    <w:name w:val="Style Style Style Style Heading 2 + Left:  0&quot; First line:  0&quot; + Lef..."/>
    <w:basedOn w:val="StyleStyleStyleHeading2Left0Firstline0Left0"/>
    <w:rsid w:val="00161004"/>
    <w:pPr>
      <w:numPr>
        <w:numId w:val="25"/>
      </w:numPr>
    </w:pPr>
  </w:style>
  <w:style w:type="paragraph" w:customStyle="1" w:styleId="StyleStyleHeading2Left0Firstline0Left0Firs2">
    <w:name w:val="Style Style Heading 2 + Left:  0&quot; First line:  0&quot; + Left:  0&quot; Firs...2"/>
    <w:basedOn w:val="StyleHeading2Left0Firstline0Char"/>
    <w:rsid w:val="00161004"/>
    <w:pPr>
      <w:numPr>
        <w:numId w:val="27"/>
      </w:numPr>
      <w:tabs>
        <w:tab w:val="clear" w:pos="360"/>
        <w:tab w:val="num" w:pos="720"/>
      </w:tabs>
      <w:ind w:left="720"/>
    </w:pPr>
  </w:style>
  <w:style w:type="paragraph" w:customStyle="1" w:styleId="StyleStyleStyleHeading2Left0Firstline0Left01">
    <w:name w:val="Style Style Style Heading 2 + Left:  0&quot; First line:  0&quot; + Left:  0&quot;...1"/>
    <w:basedOn w:val="StyleStyleHeading2Left0Firstline0Left0Firs2"/>
    <w:rsid w:val="00161004"/>
    <w:pPr>
      <w:numPr>
        <w:numId w:val="24"/>
      </w:numPr>
    </w:pPr>
  </w:style>
  <w:style w:type="paragraph" w:customStyle="1" w:styleId="StyleStyleStyleHeading2Left0Firstline0Left02">
    <w:name w:val="Style Style Style Heading 2 + Left:  0&quot; First line:  0&quot; + Left:  0&quot;...2"/>
    <w:basedOn w:val="StyleStyleHeading2Left0Firstline0Left0Firs2"/>
    <w:rsid w:val="00161004"/>
    <w:pPr>
      <w:numPr>
        <w:numId w:val="28"/>
      </w:numPr>
      <w:tabs>
        <w:tab w:val="clear" w:pos="360"/>
        <w:tab w:val="num" w:pos="850"/>
      </w:tabs>
      <w:ind w:left="850" w:hanging="425"/>
    </w:pPr>
  </w:style>
  <w:style w:type="paragraph" w:customStyle="1" w:styleId="StyleStyleStyleStyleHeading2Left0Firstline0Lef1">
    <w:name w:val="Style Style Style Style Heading 2 + Left:  0&quot; First line:  0&quot; + Lef...1"/>
    <w:basedOn w:val="StyleStyleStyleHeading2Left0Firstline0Left02"/>
    <w:rsid w:val="00161004"/>
    <w:pPr>
      <w:numPr>
        <w:numId w:val="1"/>
      </w:numPr>
    </w:pPr>
  </w:style>
  <w:style w:type="paragraph" w:customStyle="1" w:styleId="StyleStyleStyleStyleHeading2Left0Firstline0Lef2">
    <w:name w:val="Style Style Style Style Heading 2 + Left:  0&quot; First line:  0&quot; + Lef...2"/>
    <w:basedOn w:val="StyleStyleStyleHeading2Left0Firstline0Left02"/>
    <w:rsid w:val="00161004"/>
    <w:pPr>
      <w:numPr>
        <w:numId w:val="0"/>
      </w:numPr>
      <w:tabs>
        <w:tab w:val="num" w:pos="432"/>
      </w:tabs>
      <w:ind w:left="432" w:hanging="432"/>
    </w:pPr>
  </w:style>
  <w:style w:type="paragraph" w:customStyle="1" w:styleId="StyleStyleStyleHeading2Left0Firstline0Left03">
    <w:name w:val="Style Style Style Heading 2 + Left:  0&quot; First line:  0&quot; + Left:  0&quot;...3"/>
    <w:basedOn w:val="StyleStyleHeading2Left0Firstline0Left0Firs2"/>
    <w:rsid w:val="00161004"/>
    <w:pPr>
      <w:numPr>
        <w:numId w:val="3"/>
      </w:numPr>
    </w:pPr>
  </w:style>
  <w:style w:type="paragraph" w:customStyle="1" w:styleId="StyleStyleStyleStyleHeading2Left0Firstline0Lef3">
    <w:name w:val="Style Style Style Style Heading 2 + Left:  0&quot; First line:  0&quot; + Lef...3"/>
    <w:basedOn w:val="StyleStyleStyleHeading2Left0Firstline0Left03"/>
    <w:rsid w:val="00161004"/>
    <w:pPr>
      <w:numPr>
        <w:numId w:val="5"/>
      </w:numPr>
    </w:pPr>
  </w:style>
  <w:style w:type="paragraph" w:customStyle="1" w:styleId="StyleStyleStyleStyleStyleHeading2Left0Firstline0">
    <w:name w:val="Style Style Style Style Style Heading 2 + Left:  0&quot; First line:  0&quot;..."/>
    <w:basedOn w:val="StyleStyleStyleStyleHeading2Left0Firstline0Lef2"/>
    <w:rsid w:val="00161004"/>
    <w:pPr>
      <w:numPr>
        <w:numId w:val="2"/>
      </w:numPr>
    </w:pPr>
  </w:style>
  <w:style w:type="paragraph" w:customStyle="1" w:styleId="StyleStyleStyleStyleStyleHeading2Left0Firstline01">
    <w:name w:val="Style Style Style Style Style Heading 2 + Left:  0&quot; First line:  0&quot;...1"/>
    <w:basedOn w:val="StyleStyleStyleStyleHeading2Left0Firstline0Lef3"/>
    <w:rsid w:val="00161004"/>
    <w:pPr>
      <w:numPr>
        <w:numId w:val="43"/>
      </w:numPr>
      <w:tabs>
        <w:tab w:val="clear" w:pos="720"/>
        <w:tab w:val="num" w:pos="360"/>
      </w:tabs>
      <w:ind w:left="360"/>
    </w:pPr>
  </w:style>
  <w:style w:type="paragraph" w:customStyle="1" w:styleId="Terms">
    <w:name w:val="Terms"/>
    <w:basedOn w:val="Normal"/>
    <w:rsid w:val="00161004"/>
    <w:pPr>
      <w:tabs>
        <w:tab w:val="left" w:pos="794"/>
        <w:tab w:val="left" w:pos="1191"/>
        <w:tab w:val="left" w:pos="1588"/>
        <w:tab w:val="left" w:pos="1985"/>
      </w:tabs>
      <w:overflowPunct w:val="0"/>
      <w:autoSpaceDE w:val="0"/>
      <w:autoSpaceDN w:val="0"/>
      <w:adjustRightInd w:val="0"/>
      <w:ind w:left="720" w:hanging="720"/>
      <w:textAlignment w:val="baseline"/>
    </w:pPr>
    <w:rPr>
      <w:rFonts w:eastAsia="Batang"/>
      <w:lang w:val="en-GB" w:eastAsia="en-US" w:bidi="he-IL"/>
    </w:rPr>
  </w:style>
  <w:style w:type="paragraph" w:customStyle="1" w:styleId="UnnumberedHeading3">
    <w:name w:val="Unnumbered Heading 3"/>
    <w:basedOn w:val="Heading3"/>
    <w:next w:val="Normal"/>
    <w:rsid w:val="00161004"/>
    <w:pPr>
      <w:numPr>
        <w:ilvl w:val="0"/>
        <w:numId w:val="0"/>
      </w:numPr>
    </w:pPr>
    <w:rPr>
      <w:bCs w:val="0"/>
    </w:rPr>
  </w:style>
  <w:style w:type="paragraph" w:customStyle="1" w:styleId="UnnumberedHeading4">
    <w:name w:val="Unnumbered Heading 4"/>
    <w:basedOn w:val="Heading4"/>
    <w:next w:val="Normal"/>
    <w:rsid w:val="00161004"/>
    <w:pPr>
      <w:numPr>
        <w:ilvl w:val="0"/>
        <w:numId w:val="0"/>
      </w:numPr>
    </w:pPr>
    <w:rPr>
      <w:bCs w:val="0"/>
    </w:rPr>
  </w:style>
  <w:style w:type="paragraph" w:customStyle="1" w:styleId="StyleHeading5Arial">
    <w:name w:val="Style Heading 5 + Arial"/>
    <w:basedOn w:val="Heading5"/>
    <w:autoRedefine/>
    <w:rsid w:val="00161004"/>
    <w:pPr>
      <w:numPr>
        <w:ilvl w:val="0"/>
        <w:numId w:val="42"/>
      </w:numPr>
      <w:tabs>
        <w:tab w:val="clear" w:pos="1980"/>
        <w:tab w:val="num" w:pos="360"/>
      </w:tabs>
      <w:ind w:left="0" w:firstLine="0"/>
      <w:jc w:val="both"/>
    </w:pPr>
    <w:rPr>
      <w:rFonts w:ascii="Arial" w:eastAsia="Batang" w:hAnsi="Arial"/>
      <w:b w:val="0"/>
      <w:bCs w:val="0"/>
      <w:iCs w:val="0"/>
      <w:kern w:val="2"/>
    </w:rPr>
  </w:style>
  <w:style w:type="character" w:customStyle="1" w:styleId="CommentTextChar">
    <w:name w:val="Comment Text Char"/>
    <w:basedOn w:val="DefaultParagraphFont"/>
    <w:link w:val="CommentText"/>
    <w:rsid w:val="00161004"/>
    <w:rPr>
      <w:rFonts w:eastAsia="Times New Roman"/>
      <w:lang w:eastAsia="en-US"/>
    </w:rPr>
  </w:style>
  <w:style w:type="paragraph" w:customStyle="1" w:styleId="Style4">
    <w:name w:val="Style4"/>
    <w:basedOn w:val="Normal"/>
    <w:rsid w:val="00161004"/>
    <w:pPr>
      <w:spacing w:before="60" w:after="120"/>
      <w:jc w:val="both"/>
    </w:pPr>
    <w:rPr>
      <w:rFonts w:ascii="Book Antiqua" w:eastAsia="Batang" w:hAnsi="Book Antiqua" w:cs="Arial"/>
      <w:sz w:val="20"/>
      <w:szCs w:val="34"/>
      <w:lang w:eastAsia="en-US"/>
    </w:rPr>
  </w:style>
  <w:style w:type="paragraph" w:customStyle="1" w:styleId="Style10">
    <w:name w:val="Style10"/>
    <w:basedOn w:val="Heading2"/>
    <w:rsid w:val="00161004"/>
    <w:pPr>
      <w:numPr>
        <w:numId w:val="0"/>
      </w:numPr>
      <w:tabs>
        <w:tab w:val="num" w:pos="576"/>
      </w:tabs>
      <w:spacing w:before="60"/>
      <w:jc w:val="both"/>
    </w:pPr>
    <w:rPr>
      <w:rFonts w:ascii="Century Gothic" w:eastAsia="Batang" w:hAnsi="Century Gothic"/>
      <w:b w:val="0"/>
      <w:bCs w:val="0"/>
      <w:iCs w:val="0"/>
    </w:rPr>
  </w:style>
  <w:style w:type="paragraph" w:customStyle="1" w:styleId="Style11">
    <w:name w:val="Style11"/>
    <w:basedOn w:val="Normal"/>
    <w:rsid w:val="00161004"/>
    <w:pPr>
      <w:numPr>
        <w:numId w:val="6"/>
      </w:numPr>
      <w:spacing w:before="60" w:after="120"/>
      <w:jc w:val="both"/>
    </w:pPr>
    <w:rPr>
      <w:rFonts w:ascii="Book Antiqua" w:eastAsia="Batang" w:hAnsi="Book Antiqua"/>
      <w:bCs/>
      <w:lang w:eastAsia="en-US"/>
    </w:rPr>
  </w:style>
  <w:style w:type="paragraph" w:customStyle="1" w:styleId="Style12">
    <w:name w:val="Style12"/>
    <w:basedOn w:val="Normal"/>
    <w:rsid w:val="00161004"/>
    <w:pPr>
      <w:numPr>
        <w:numId w:val="7"/>
      </w:numPr>
      <w:spacing w:before="60" w:after="120"/>
      <w:jc w:val="both"/>
    </w:pPr>
    <w:rPr>
      <w:rFonts w:ascii="Book Antiqua" w:hAnsi="Book Antiqua"/>
      <w:bCs/>
      <w:lang w:eastAsia="ja-JP"/>
    </w:rPr>
  </w:style>
  <w:style w:type="paragraph" w:customStyle="1" w:styleId="Style13">
    <w:name w:val="Style13"/>
    <w:basedOn w:val="Normal"/>
    <w:rsid w:val="00161004"/>
    <w:pPr>
      <w:numPr>
        <w:numId w:val="8"/>
      </w:numPr>
      <w:autoSpaceDE w:val="0"/>
      <w:autoSpaceDN w:val="0"/>
      <w:adjustRightInd w:val="0"/>
      <w:spacing w:before="60" w:after="120"/>
      <w:jc w:val="both"/>
    </w:pPr>
    <w:rPr>
      <w:rFonts w:ascii="Book Antiqua" w:eastAsia="Batang" w:hAnsi="Book Antiqua" w:cs="Arial"/>
      <w:b/>
      <w:sz w:val="20"/>
      <w:szCs w:val="34"/>
      <w:lang w:eastAsia="en-US"/>
    </w:rPr>
  </w:style>
  <w:style w:type="paragraph" w:customStyle="1" w:styleId="Style14">
    <w:name w:val="Style14"/>
    <w:basedOn w:val="Heading5"/>
    <w:rsid w:val="00161004"/>
    <w:pPr>
      <w:numPr>
        <w:ilvl w:val="0"/>
        <w:numId w:val="29"/>
      </w:numPr>
      <w:ind w:left="720" w:hanging="720"/>
      <w:jc w:val="both"/>
    </w:pPr>
    <w:rPr>
      <w:rFonts w:ascii="Arial" w:eastAsia="Batang" w:hAnsi="Arial" w:cs="Arial"/>
      <w:b w:val="0"/>
      <w:bCs w:val="0"/>
      <w:iCs w:val="0"/>
      <w:kern w:val="2"/>
    </w:rPr>
  </w:style>
  <w:style w:type="paragraph" w:customStyle="1" w:styleId="Style15">
    <w:name w:val="Style15"/>
    <w:basedOn w:val="Heading5"/>
    <w:rsid w:val="00161004"/>
    <w:pPr>
      <w:numPr>
        <w:ilvl w:val="0"/>
        <w:numId w:val="30"/>
      </w:numPr>
      <w:ind w:left="720" w:hanging="720"/>
      <w:jc w:val="both"/>
    </w:pPr>
    <w:rPr>
      <w:rFonts w:ascii="Arial" w:eastAsia="Batang" w:hAnsi="Arial" w:cs="Arial"/>
      <w:b w:val="0"/>
      <w:bCs w:val="0"/>
      <w:iCs w:val="0"/>
      <w:kern w:val="2"/>
    </w:rPr>
  </w:style>
  <w:style w:type="paragraph" w:customStyle="1" w:styleId="Style16">
    <w:name w:val="Style16"/>
    <w:basedOn w:val="Normal"/>
    <w:rsid w:val="00161004"/>
    <w:pPr>
      <w:numPr>
        <w:numId w:val="31"/>
      </w:numPr>
      <w:spacing w:before="60" w:after="120"/>
      <w:jc w:val="both"/>
    </w:pPr>
    <w:rPr>
      <w:rFonts w:ascii="Book Antiqua" w:eastAsia="Batang" w:hAnsi="Book Antiqua" w:cs="Arial"/>
      <w:b/>
      <w:sz w:val="20"/>
      <w:lang w:eastAsia="en-US"/>
    </w:rPr>
  </w:style>
  <w:style w:type="paragraph" w:customStyle="1" w:styleId="Style17">
    <w:name w:val="Style17"/>
    <w:basedOn w:val="Normal"/>
    <w:rsid w:val="00161004"/>
    <w:pPr>
      <w:numPr>
        <w:numId w:val="32"/>
      </w:numPr>
      <w:spacing w:before="60" w:after="120"/>
      <w:jc w:val="both"/>
    </w:pPr>
    <w:rPr>
      <w:rFonts w:ascii="Book Antiqua" w:eastAsia="Batang" w:hAnsi="Book Antiqua" w:cs="Arial"/>
      <w:b/>
      <w:sz w:val="20"/>
      <w:lang w:eastAsia="en-US"/>
    </w:rPr>
  </w:style>
  <w:style w:type="paragraph" w:customStyle="1" w:styleId="Style18">
    <w:name w:val="Style18"/>
    <w:basedOn w:val="Normal"/>
    <w:rsid w:val="00161004"/>
    <w:pPr>
      <w:numPr>
        <w:numId w:val="33"/>
      </w:numPr>
      <w:spacing w:before="60" w:after="120"/>
      <w:jc w:val="both"/>
      <w:outlineLvl w:val="0"/>
    </w:pPr>
    <w:rPr>
      <w:rFonts w:ascii="Book Antiqua" w:eastAsia="Batang" w:hAnsi="Book Antiqua" w:cs="Arial"/>
      <w:sz w:val="20"/>
      <w:lang w:eastAsia="en-US"/>
    </w:rPr>
  </w:style>
  <w:style w:type="paragraph" w:customStyle="1" w:styleId="StyleStyle1810ptItalic">
    <w:name w:val="Style Style18 + 10 pt Italic"/>
    <w:basedOn w:val="Style18"/>
    <w:rsid w:val="00161004"/>
    <w:pPr>
      <w:numPr>
        <w:numId w:val="34"/>
      </w:numPr>
    </w:pPr>
  </w:style>
  <w:style w:type="paragraph" w:customStyle="1" w:styleId="Style19">
    <w:name w:val="Style19"/>
    <w:basedOn w:val="Normal"/>
    <w:rsid w:val="00161004"/>
    <w:pPr>
      <w:numPr>
        <w:numId w:val="35"/>
      </w:numPr>
      <w:spacing w:before="60" w:after="120"/>
      <w:jc w:val="both"/>
    </w:pPr>
    <w:rPr>
      <w:rFonts w:ascii="Book Antiqua" w:eastAsia="Batang" w:hAnsi="Book Antiqua"/>
      <w:bCs/>
      <w:lang w:eastAsia="en-US"/>
    </w:rPr>
  </w:style>
  <w:style w:type="paragraph" w:customStyle="1" w:styleId="Style20">
    <w:name w:val="Style20"/>
    <w:basedOn w:val="Normal"/>
    <w:rsid w:val="00161004"/>
    <w:pPr>
      <w:numPr>
        <w:numId w:val="9"/>
      </w:numPr>
      <w:spacing w:before="60" w:after="120"/>
      <w:jc w:val="both"/>
    </w:pPr>
    <w:rPr>
      <w:rFonts w:ascii="Book Antiqua" w:eastAsia="Batang" w:hAnsi="Book Antiqua"/>
      <w:bCs/>
      <w:lang w:eastAsia="en-US"/>
    </w:rPr>
  </w:style>
  <w:style w:type="paragraph" w:customStyle="1" w:styleId="Style21">
    <w:name w:val="Style21"/>
    <w:basedOn w:val="Normal"/>
    <w:rsid w:val="00161004"/>
    <w:pPr>
      <w:numPr>
        <w:numId w:val="10"/>
      </w:numPr>
      <w:spacing w:before="60" w:after="120"/>
      <w:jc w:val="both"/>
    </w:pPr>
    <w:rPr>
      <w:rFonts w:ascii="Book Antiqua" w:eastAsia="Batang" w:hAnsi="Book Antiqua"/>
      <w:bCs/>
      <w:lang w:eastAsia="en-US"/>
    </w:rPr>
  </w:style>
  <w:style w:type="paragraph" w:customStyle="1" w:styleId="Style22">
    <w:name w:val="Style22"/>
    <w:basedOn w:val="Normal"/>
    <w:rsid w:val="00161004"/>
    <w:pPr>
      <w:numPr>
        <w:numId w:val="36"/>
      </w:numPr>
      <w:spacing w:before="60" w:after="120"/>
      <w:jc w:val="both"/>
    </w:pPr>
    <w:rPr>
      <w:rFonts w:ascii="Book Antiqua" w:eastAsia="Batang" w:hAnsi="Book Antiqua"/>
      <w:bCs/>
      <w:lang w:eastAsia="en-US"/>
    </w:rPr>
  </w:style>
  <w:style w:type="paragraph" w:customStyle="1" w:styleId="Style23">
    <w:name w:val="Style23"/>
    <w:basedOn w:val="Style22"/>
    <w:rsid w:val="00161004"/>
    <w:pPr>
      <w:numPr>
        <w:numId w:val="37"/>
      </w:numPr>
    </w:pPr>
  </w:style>
  <w:style w:type="paragraph" w:customStyle="1" w:styleId="Style24">
    <w:name w:val="Style24"/>
    <w:basedOn w:val="Style21"/>
    <w:rsid w:val="00161004"/>
    <w:pPr>
      <w:numPr>
        <w:numId w:val="38"/>
      </w:numPr>
    </w:pPr>
  </w:style>
  <w:style w:type="paragraph" w:customStyle="1" w:styleId="Style25">
    <w:name w:val="Style25"/>
    <w:basedOn w:val="Style20"/>
    <w:rsid w:val="00161004"/>
    <w:pPr>
      <w:numPr>
        <w:numId w:val="39"/>
      </w:numPr>
      <w:tabs>
        <w:tab w:val="clear" w:pos="360"/>
        <w:tab w:val="num" w:pos="845"/>
      </w:tabs>
      <w:ind w:left="845" w:hanging="420"/>
    </w:pPr>
  </w:style>
  <w:style w:type="paragraph" w:customStyle="1" w:styleId="Style26">
    <w:name w:val="Style26"/>
    <w:basedOn w:val="Normal"/>
    <w:rsid w:val="00161004"/>
    <w:pPr>
      <w:numPr>
        <w:numId w:val="40"/>
      </w:numPr>
      <w:spacing w:before="60" w:after="120"/>
      <w:jc w:val="both"/>
    </w:pPr>
    <w:rPr>
      <w:rFonts w:ascii="Book Antiqua" w:eastAsia="Batang" w:hAnsi="Book Antiqua"/>
      <w:bCs/>
      <w:lang w:eastAsia="en-US"/>
    </w:rPr>
  </w:style>
  <w:style w:type="paragraph" w:customStyle="1" w:styleId="Paragraph">
    <w:name w:val="Paragraph"/>
    <w:basedOn w:val="Normal"/>
    <w:rsid w:val="00161004"/>
    <w:pPr>
      <w:numPr>
        <w:numId w:val="41"/>
      </w:numPr>
      <w:tabs>
        <w:tab w:val="clear" w:pos="360"/>
      </w:tabs>
      <w:spacing w:before="60" w:after="200"/>
      <w:ind w:left="0" w:firstLine="0"/>
      <w:jc w:val="both"/>
    </w:pPr>
    <w:rPr>
      <w:rFonts w:ascii="New Century Schlbk" w:eastAsia="Batang" w:hAnsi="New Century Schlbk" w:cs="Times"/>
      <w:sz w:val="20"/>
      <w:lang w:eastAsia="en-US"/>
    </w:rPr>
  </w:style>
  <w:style w:type="paragraph" w:customStyle="1" w:styleId="Style28">
    <w:name w:val="Style28"/>
    <w:basedOn w:val="Normal"/>
    <w:rsid w:val="00161004"/>
    <w:pPr>
      <w:numPr>
        <w:numId w:val="11"/>
      </w:numPr>
      <w:spacing w:before="60" w:after="120"/>
      <w:jc w:val="both"/>
    </w:pPr>
    <w:rPr>
      <w:rFonts w:ascii="Book Antiqua" w:eastAsia="Batang" w:hAnsi="Book Antiqua"/>
      <w:bCs/>
      <w:lang w:eastAsia="en-US"/>
    </w:rPr>
  </w:style>
  <w:style w:type="paragraph" w:customStyle="1" w:styleId="Style29">
    <w:name w:val="Style29"/>
    <w:basedOn w:val="StyleStyleStyleHeading2Left0Firstline0Left03"/>
    <w:rsid w:val="00161004"/>
    <w:pPr>
      <w:numPr>
        <w:numId w:val="12"/>
      </w:numPr>
    </w:pPr>
  </w:style>
  <w:style w:type="paragraph" w:customStyle="1" w:styleId="TitleHeading">
    <w:name w:val="Title Heading"/>
    <w:basedOn w:val="Normal"/>
    <w:rsid w:val="00161004"/>
    <w:pPr>
      <w:spacing w:before="240" w:after="120"/>
      <w:jc w:val="center"/>
    </w:pPr>
    <w:rPr>
      <w:rFonts w:ascii="Century Gothic" w:eastAsia="Batang" w:hAnsi="Century Gothic"/>
      <w:b/>
      <w:bCs/>
      <w:sz w:val="36"/>
      <w:lang w:eastAsia="en-US"/>
    </w:rPr>
  </w:style>
  <w:style w:type="paragraph" w:customStyle="1" w:styleId="Questions">
    <w:name w:val="Questions"/>
    <w:basedOn w:val="Normal"/>
    <w:semiHidden/>
    <w:rsid w:val="00161004"/>
    <w:pPr>
      <w:widowControl w:val="0"/>
      <w:numPr>
        <w:numId w:val="13"/>
      </w:numPr>
      <w:spacing w:before="60" w:after="120"/>
      <w:ind w:left="0" w:firstLine="0"/>
    </w:pPr>
    <w:rPr>
      <w:rFonts w:ascii="Book Antiqua" w:eastAsia="Batang" w:hAnsi="Book Antiqua"/>
      <w:bCs/>
      <w:sz w:val="28"/>
      <w:szCs w:val="24"/>
      <w:lang w:eastAsia="en-US"/>
    </w:rPr>
  </w:style>
  <w:style w:type="paragraph" w:styleId="Date">
    <w:name w:val="Date"/>
    <w:basedOn w:val="Normal"/>
    <w:next w:val="Normal"/>
    <w:link w:val="DateChar"/>
    <w:rsid w:val="00161004"/>
    <w:pPr>
      <w:spacing w:before="60"/>
    </w:pPr>
    <w:rPr>
      <w:rFonts w:ascii="Palatino" w:eastAsia="Batang" w:hAnsi="Palatino"/>
      <w:szCs w:val="24"/>
      <w:lang w:eastAsia="en-US"/>
    </w:rPr>
  </w:style>
  <w:style w:type="character" w:customStyle="1" w:styleId="DateChar">
    <w:name w:val="Date Char"/>
    <w:basedOn w:val="DefaultParagraphFont"/>
    <w:link w:val="Date"/>
    <w:rsid w:val="00161004"/>
    <w:rPr>
      <w:rFonts w:ascii="Palatino" w:eastAsia="Batang" w:hAnsi="Palatino"/>
      <w:sz w:val="24"/>
      <w:szCs w:val="24"/>
      <w:lang w:eastAsia="en-US"/>
    </w:rPr>
  </w:style>
  <w:style w:type="paragraph" w:customStyle="1" w:styleId="Normaltracked">
    <w:name w:val="Normal tracked"/>
    <w:basedOn w:val="Normal"/>
    <w:semiHidden/>
    <w:rsid w:val="00161004"/>
    <w:pPr>
      <w:widowControl w:val="0"/>
      <w:tabs>
        <w:tab w:val="num" w:pos="360"/>
      </w:tabs>
      <w:spacing w:before="60" w:after="120"/>
    </w:pPr>
    <w:rPr>
      <w:rFonts w:ascii="Arial" w:eastAsia="Batang" w:hAnsi="Arial"/>
      <w:sz w:val="20"/>
      <w:lang w:eastAsia="en-US"/>
    </w:rPr>
  </w:style>
  <w:style w:type="paragraph" w:customStyle="1" w:styleId="PE">
    <w:name w:val="PE"/>
    <w:semiHidden/>
    <w:rsid w:val="00161004"/>
    <w:pPr>
      <w:widowControl w:val="0"/>
      <w:numPr>
        <w:numId w:val="44"/>
      </w:numPr>
      <w:tabs>
        <w:tab w:val="clear" w:pos="1440"/>
      </w:tabs>
      <w:spacing w:after="60" w:line="240" w:lineRule="atLeast"/>
      <w:ind w:left="0" w:firstLine="0"/>
    </w:pPr>
    <w:rPr>
      <w:rFonts w:ascii="New York" w:eastAsia="Batang" w:hAnsi="New York"/>
      <w:lang w:eastAsia="en-US"/>
    </w:rPr>
  </w:style>
  <w:style w:type="paragraph" w:customStyle="1" w:styleId="Preformatted">
    <w:name w:val="Preformatted"/>
    <w:basedOn w:val="Normal"/>
    <w:semiHidden/>
    <w:rsid w:val="00161004"/>
    <w:pPr>
      <w:numPr>
        <w:numId w:val="45"/>
      </w:numPr>
      <w:tabs>
        <w:tab w:val="clear" w:pos="1800"/>
        <w:tab w:val="left" w:pos="0"/>
        <w:tab w:val="left" w:pos="959"/>
        <w:tab w:val="left" w:pos="1918"/>
        <w:tab w:val="left" w:pos="2877"/>
        <w:tab w:val="left" w:pos="3836"/>
        <w:tab w:val="left" w:pos="4795"/>
        <w:tab w:val="left" w:pos="5754"/>
        <w:tab w:val="left" w:pos="6713"/>
        <w:tab w:val="left" w:pos="7672"/>
        <w:tab w:val="left" w:pos="8631"/>
        <w:tab w:val="left" w:pos="9590"/>
      </w:tabs>
      <w:spacing w:before="0"/>
      <w:ind w:left="0" w:firstLine="0"/>
      <w:jc w:val="both"/>
    </w:pPr>
    <w:rPr>
      <w:rFonts w:ascii="Courier New" w:eastAsia="Batang" w:hAnsi="Courier New"/>
      <w:snapToGrid w:val="0"/>
      <w:sz w:val="20"/>
      <w:lang w:eastAsia="en-US"/>
    </w:rPr>
  </w:style>
  <w:style w:type="paragraph" w:customStyle="1" w:styleId="RevisionHistory">
    <w:name w:val="Revision History"/>
    <w:basedOn w:val="Normal"/>
    <w:next w:val="Normal"/>
    <w:rsid w:val="00161004"/>
    <w:pPr>
      <w:widowControl w:val="0"/>
      <w:numPr>
        <w:numId w:val="46"/>
      </w:numPr>
      <w:tabs>
        <w:tab w:val="clear" w:pos="720"/>
      </w:tabs>
      <w:spacing w:before="60"/>
      <w:ind w:left="0" w:firstLine="0"/>
    </w:pPr>
    <w:rPr>
      <w:rFonts w:ascii="Book Antiqua" w:eastAsia="Batang" w:hAnsi="Book Antiqua"/>
      <w:sz w:val="20"/>
      <w:szCs w:val="24"/>
      <w:lang w:eastAsia="en-US"/>
    </w:rPr>
  </w:style>
  <w:style w:type="paragraph" w:customStyle="1" w:styleId="SpecialBullets">
    <w:name w:val="Special Bullets"/>
    <w:basedOn w:val="Normal"/>
    <w:semiHidden/>
    <w:rsid w:val="00161004"/>
    <w:pPr>
      <w:numPr>
        <w:numId w:val="47"/>
      </w:numPr>
      <w:tabs>
        <w:tab w:val="clear" w:pos="1080"/>
        <w:tab w:val="num" w:pos="360"/>
      </w:tabs>
      <w:spacing w:before="60"/>
      <w:ind w:left="0" w:firstLine="0"/>
    </w:pPr>
    <w:rPr>
      <w:rFonts w:ascii="Book Antiqua" w:eastAsia="Batang" w:hAnsi="Book Antiqua"/>
      <w:szCs w:val="24"/>
      <w:lang w:eastAsia="en-US"/>
    </w:rPr>
  </w:style>
  <w:style w:type="paragraph" w:customStyle="1" w:styleId="Steps">
    <w:name w:val="Steps"/>
    <w:basedOn w:val="Normal"/>
    <w:semiHidden/>
    <w:rsid w:val="00161004"/>
    <w:pPr>
      <w:numPr>
        <w:numId w:val="48"/>
      </w:numPr>
      <w:tabs>
        <w:tab w:val="clear" w:pos="1440"/>
        <w:tab w:val="num" w:pos="360"/>
      </w:tabs>
      <w:spacing w:before="60"/>
      <w:ind w:left="0" w:firstLine="0"/>
    </w:pPr>
    <w:rPr>
      <w:rFonts w:ascii="Book Antiqua" w:eastAsia="Batang" w:hAnsi="Book Antiqua"/>
      <w:szCs w:val="24"/>
      <w:lang w:eastAsia="en-US"/>
    </w:rPr>
  </w:style>
  <w:style w:type="paragraph" w:customStyle="1" w:styleId="Steps-1stset">
    <w:name w:val="Steps-1st set"/>
    <w:basedOn w:val="Normal"/>
    <w:next w:val="Normal"/>
    <w:semiHidden/>
    <w:rsid w:val="00161004"/>
    <w:pPr>
      <w:widowControl w:val="0"/>
      <w:numPr>
        <w:numId w:val="49"/>
      </w:numPr>
      <w:tabs>
        <w:tab w:val="clear" w:pos="1800"/>
        <w:tab w:val="num" w:pos="360"/>
      </w:tabs>
      <w:spacing w:before="60" w:after="120"/>
      <w:ind w:left="0" w:firstLine="0"/>
    </w:pPr>
    <w:rPr>
      <w:rFonts w:ascii="Book Antiqua" w:eastAsia="Batang" w:hAnsi="Book Antiqua"/>
      <w:szCs w:val="24"/>
      <w:lang w:eastAsia="en-US"/>
    </w:rPr>
  </w:style>
  <w:style w:type="paragraph" w:customStyle="1" w:styleId="Steps-3rdset">
    <w:name w:val="Steps-3rd set"/>
    <w:basedOn w:val="Steps-1stset"/>
    <w:semiHidden/>
    <w:rsid w:val="00161004"/>
  </w:style>
  <w:style w:type="paragraph" w:customStyle="1" w:styleId="Steps-4thset">
    <w:name w:val="Steps-4th set"/>
    <w:basedOn w:val="Normal"/>
    <w:semiHidden/>
    <w:rsid w:val="00161004"/>
    <w:pPr>
      <w:widowControl w:val="0"/>
      <w:numPr>
        <w:numId w:val="50"/>
      </w:numPr>
      <w:tabs>
        <w:tab w:val="clear" w:pos="576"/>
        <w:tab w:val="num" w:pos="360"/>
      </w:tabs>
      <w:spacing w:after="120"/>
      <w:ind w:left="0" w:firstLine="0"/>
    </w:pPr>
    <w:rPr>
      <w:rFonts w:ascii="Book Antiqua" w:eastAsia="Batang" w:hAnsi="Book Antiqua"/>
      <w:szCs w:val="24"/>
      <w:lang w:eastAsia="en-US"/>
    </w:rPr>
  </w:style>
  <w:style w:type="paragraph" w:customStyle="1" w:styleId="Steps-5thset">
    <w:name w:val="Steps-5th set"/>
    <w:basedOn w:val="Normal"/>
    <w:semiHidden/>
    <w:rsid w:val="00161004"/>
    <w:pPr>
      <w:numPr>
        <w:numId w:val="15"/>
      </w:numPr>
      <w:tabs>
        <w:tab w:val="left" w:pos="794"/>
        <w:tab w:val="left" w:pos="1191"/>
        <w:tab w:val="left" w:pos="1588"/>
        <w:tab w:val="left" w:pos="1985"/>
      </w:tabs>
      <w:overflowPunct w:val="0"/>
      <w:autoSpaceDE w:val="0"/>
      <w:autoSpaceDN w:val="0"/>
      <w:adjustRightInd w:val="0"/>
      <w:spacing w:after="120"/>
      <w:ind w:left="0" w:firstLine="0"/>
      <w:textAlignment w:val="baseline"/>
    </w:pPr>
    <w:rPr>
      <w:lang w:val="en-GB" w:eastAsia="en-US"/>
    </w:rPr>
  </w:style>
  <w:style w:type="paragraph" w:customStyle="1" w:styleId="Steps-6thset">
    <w:name w:val="Steps-6th set"/>
    <w:basedOn w:val="Normal"/>
    <w:semiHidden/>
    <w:rsid w:val="00161004"/>
    <w:pPr>
      <w:widowControl w:val="0"/>
      <w:numPr>
        <w:numId w:val="51"/>
      </w:numPr>
      <w:tabs>
        <w:tab w:val="clear" w:pos="720"/>
        <w:tab w:val="num" w:pos="360"/>
      </w:tabs>
      <w:spacing w:after="120"/>
      <w:ind w:left="0" w:firstLine="0"/>
    </w:pPr>
    <w:rPr>
      <w:rFonts w:ascii="Book Antiqua" w:eastAsia="Batang" w:hAnsi="Book Antiqua"/>
      <w:szCs w:val="24"/>
      <w:lang w:eastAsia="en-US"/>
    </w:rPr>
  </w:style>
  <w:style w:type="paragraph" w:customStyle="1" w:styleId="Steps-7thset">
    <w:name w:val="Steps-7th set"/>
    <w:basedOn w:val="Normal"/>
    <w:semiHidden/>
    <w:rsid w:val="00161004"/>
    <w:pPr>
      <w:widowControl w:val="0"/>
      <w:numPr>
        <w:numId w:val="16"/>
      </w:numPr>
      <w:spacing w:after="120"/>
      <w:ind w:left="0" w:firstLine="0"/>
    </w:pPr>
    <w:rPr>
      <w:rFonts w:ascii="Book Antiqua" w:eastAsia="Batang" w:hAnsi="Book Antiqua"/>
      <w:szCs w:val="24"/>
      <w:lang w:eastAsia="en-US"/>
    </w:rPr>
  </w:style>
  <w:style w:type="paragraph" w:customStyle="1" w:styleId="Steps-8thset">
    <w:name w:val="Steps-8th set"/>
    <w:basedOn w:val="Normal"/>
    <w:semiHidden/>
    <w:rsid w:val="00161004"/>
    <w:pPr>
      <w:tabs>
        <w:tab w:val="num" w:pos="432"/>
        <w:tab w:val="left" w:pos="794"/>
        <w:tab w:val="left" w:pos="1191"/>
        <w:tab w:val="left" w:pos="1588"/>
        <w:tab w:val="left" w:pos="1985"/>
      </w:tabs>
      <w:overflowPunct w:val="0"/>
      <w:autoSpaceDE w:val="0"/>
      <w:autoSpaceDN w:val="0"/>
      <w:adjustRightInd w:val="0"/>
      <w:spacing w:after="120"/>
      <w:textAlignment w:val="baseline"/>
    </w:pPr>
    <w:rPr>
      <w:lang w:val="en-GB" w:eastAsia="en-US"/>
    </w:rPr>
  </w:style>
  <w:style w:type="paragraph" w:customStyle="1" w:styleId="Steps-9thset">
    <w:name w:val="Steps-9th set"/>
    <w:basedOn w:val="Normal"/>
    <w:semiHidden/>
    <w:rsid w:val="00161004"/>
    <w:pPr>
      <w:widowControl w:val="0"/>
      <w:numPr>
        <w:numId w:val="17"/>
      </w:numPr>
      <w:spacing w:after="120"/>
      <w:ind w:left="0" w:firstLine="0"/>
    </w:pPr>
    <w:rPr>
      <w:rFonts w:ascii="Book Antiqua" w:eastAsia="Batang" w:hAnsi="Book Antiqua"/>
      <w:szCs w:val="24"/>
      <w:lang w:eastAsia="en-US"/>
    </w:rPr>
  </w:style>
  <w:style w:type="paragraph" w:customStyle="1" w:styleId="Tableheading">
    <w:name w:val="Table heading"/>
    <w:basedOn w:val="Normal"/>
    <w:rsid w:val="00161004"/>
    <w:pPr>
      <w:numPr>
        <w:numId w:val="52"/>
      </w:numPr>
      <w:tabs>
        <w:tab w:val="clear" w:pos="1008"/>
      </w:tabs>
      <w:spacing w:before="40" w:after="40"/>
      <w:ind w:left="0" w:firstLine="0"/>
      <w:jc w:val="center"/>
    </w:pPr>
    <w:rPr>
      <w:rFonts w:ascii="Arial" w:eastAsia="Batang" w:hAnsi="Arial"/>
      <w:b/>
      <w:sz w:val="20"/>
      <w:lang w:eastAsia="en-US"/>
    </w:rPr>
  </w:style>
  <w:style w:type="paragraph" w:customStyle="1" w:styleId="Tabletext">
    <w:name w:val="Table text"/>
    <w:basedOn w:val="Normal"/>
    <w:rsid w:val="00161004"/>
    <w:pPr>
      <w:numPr>
        <w:numId w:val="53"/>
      </w:numPr>
      <w:tabs>
        <w:tab w:val="clear" w:pos="936"/>
      </w:tabs>
      <w:spacing w:before="20" w:after="20"/>
      <w:ind w:left="0" w:firstLine="0"/>
      <w:jc w:val="both"/>
    </w:pPr>
    <w:rPr>
      <w:rFonts w:ascii="Arial" w:eastAsia="Batang" w:hAnsi="Arial"/>
      <w:sz w:val="20"/>
      <w:lang w:eastAsia="en-US"/>
    </w:rPr>
  </w:style>
  <w:style w:type="paragraph" w:customStyle="1" w:styleId="TableFigureTitle">
    <w:name w:val="Table/Figure Title"/>
    <w:basedOn w:val="Normal"/>
    <w:rsid w:val="00161004"/>
    <w:pPr>
      <w:widowControl w:val="0"/>
      <w:numPr>
        <w:numId w:val="54"/>
      </w:numPr>
      <w:suppressLineNumbers/>
      <w:tabs>
        <w:tab w:val="clear" w:pos="936"/>
        <w:tab w:val="center" w:pos="1320"/>
        <w:tab w:val="center" w:pos="3240"/>
        <w:tab w:val="center" w:pos="4680"/>
        <w:tab w:val="center" w:pos="6840"/>
        <w:tab w:val="center" w:pos="8280"/>
        <w:tab w:val="left" w:pos="9000"/>
      </w:tabs>
      <w:spacing w:before="0" w:after="120" w:line="240" w:lineRule="atLeast"/>
      <w:ind w:left="0" w:firstLine="0"/>
      <w:jc w:val="center"/>
    </w:pPr>
    <w:rPr>
      <w:rFonts w:ascii="Arial" w:eastAsia="Batang" w:hAnsi="Arial"/>
      <w:b/>
      <w:sz w:val="20"/>
      <w:lang w:eastAsia="en-US"/>
    </w:rPr>
  </w:style>
  <w:style w:type="paragraph" w:styleId="Title">
    <w:name w:val="Title"/>
    <w:basedOn w:val="Normal"/>
    <w:link w:val="TitleChar"/>
    <w:qFormat/>
    <w:rsid w:val="00161004"/>
    <w:pPr>
      <w:numPr>
        <w:numId w:val="55"/>
      </w:numPr>
      <w:tabs>
        <w:tab w:val="clear" w:pos="936"/>
      </w:tabs>
      <w:spacing w:before="60" w:after="120"/>
      <w:ind w:left="0" w:firstLine="0"/>
      <w:jc w:val="center"/>
    </w:pPr>
    <w:rPr>
      <w:rFonts w:ascii="Book Antiqua" w:eastAsia="Batang" w:hAnsi="Book Antiqua"/>
      <w:b/>
      <w:sz w:val="40"/>
      <w:lang w:eastAsia="en-US"/>
    </w:rPr>
  </w:style>
  <w:style w:type="character" w:customStyle="1" w:styleId="TitleChar">
    <w:name w:val="Title Char"/>
    <w:basedOn w:val="DefaultParagraphFont"/>
    <w:link w:val="Title"/>
    <w:rsid w:val="00161004"/>
    <w:rPr>
      <w:rFonts w:ascii="Book Antiqua" w:eastAsia="Batang" w:hAnsi="Book Antiqua"/>
      <w:b/>
      <w:sz w:val="40"/>
      <w:lang w:eastAsia="en-US"/>
    </w:rPr>
  </w:style>
  <w:style w:type="paragraph" w:customStyle="1" w:styleId="Retraitindent">
    <w:name w:val="Retrait_indent"/>
    <w:basedOn w:val="Normal"/>
    <w:rsid w:val="00161004"/>
    <w:pPr>
      <w:numPr>
        <w:numId w:val="56"/>
      </w:numPr>
      <w:tabs>
        <w:tab w:val="clear" w:pos="936"/>
      </w:tabs>
      <w:overflowPunct w:val="0"/>
      <w:autoSpaceDE w:val="0"/>
      <w:autoSpaceDN w:val="0"/>
      <w:adjustRightInd w:val="0"/>
      <w:spacing w:before="0"/>
      <w:ind w:left="851" w:hanging="284"/>
      <w:textAlignment w:val="baseline"/>
    </w:pPr>
    <w:rPr>
      <w:rFonts w:ascii="Arial" w:eastAsia="?ﾚﾗ??ﾊ" w:hAnsi="Arial"/>
      <w:sz w:val="20"/>
      <w:lang w:eastAsia="ja-JP"/>
    </w:rPr>
  </w:style>
  <w:style w:type="paragraph" w:customStyle="1" w:styleId="Smallbullet-">
    <w:name w:val="Small bullet -"/>
    <w:basedOn w:val="Normal"/>
    <w:rsid w:val="00161004"/>
    <w:pPr>
      <w:numPr>
        <w:numId w:val="18"/>
      </w:numPr>
      <w:tabs>
        <w:tab w:val="left" w:pos="794"/>
        <w:tab w:val="left" w:pos="1191"/>
        <w:tab w:val="left" w:pos="1588"/>
        <w:tab w:val="left" w:pos="1985"/>
      </w:tabs>
      <w:overflowPunct w:val="0"/>
      <w:autoSpaceDE w:val="0"/>
      <w:autoSpaceDN w:val="0"/>
      <w:adjustRightInd w:val="0"/>
      <w:textAlignment w:val="baseline"/>
    </w:pPr>
    <w:rPr>
      <w:lang w:val="en-GB" w:eastAsia="en-US"/>
    </w:rPr>
  </w:style>
  <w:style w:type="paragraph" w:customStyle="1" w:styleId="smallerbullet">
    <w:name w:val="smaller bullet"/>
    <w:basedOn w:val="Normal"/>
    <w:rsid w:val="00161004"/>
    <w:pPr>
      <w:numPr>
        <w:numId w:val="19"/>
      </w:numPr>
      <w:tabs>
        <w:tab w:val="left" w:pos="794"/>
        <w:tab w:val="left" w:pos="1191"/>
        <w:tab w:val="left" w:pos="1588"/>
        <w:tab w:val="left" w:pos="1985"/>
      </w:tabs>
      <w:overflowPunct w:val="0"/>
      <w:autoSpaceDE w:val="0"/>
      <w:autoSpaceDN w:val="0"/>
      <w:adjustRightInd w:val="0"/>
      <w:textAlignment w:val="baseline"/>
    </w:pPr>
    <w:rPr>
      <w:rFonts w:eastAsia="Batang"/>
      <w:lang w:val="en-GB" w:eastAsia="en-US"/>
    </w:rPr>
  </w:style>
  <w:style w:type="paragraph" w:customStyle="1" w:styleId="StyleHeading3CharBold">
    <w:name w:val="Style Heading 3Char + Bold"/>
    <w:basedOn w:val="Heading3"/>
    <w:rsid w:val="00161004"/>
    <w:pPr>
      <w:numPr>
        <w:ilvl w:val="0"/>
        <w:numId w:val="57"/>
      </w:numPr>
      <w:ind w:hanging="720"/>
    </w:pPr>
    <w:rPr>
      <w:rFonts w:eastAsia="Batang"/>
      <w:kern w:val="2"/>
    </w:rPr>
  </w:style>
  <w:style w:type="character" w:customStyle="1" w:styleId="StyleHeading3CharBoldChar">
    <w:name w:val="Style Heading 3Char + Bold Char"/>
    <w:basedOn w:val="DefaultParagraphFont"/>
    <w:rsid w:val="00161004"/>
    <w:rPr>
      <w:rFonts w:eastAsia="Batang" w:cs="Arial"/>
      <w:b/>
      <w:bCs/>
      <w:noProof w:val="0"/>
      <w:kern w:val="2"/>
      <w:sz w:val="24"/>
      <w:szCs w:val="26"/>
      <w:lang w:val="en-GB" w:eastAsia="ja-JP" w:bidi="ar-SA"/>
    </w:rPr>
  </w:style>
  <w:style w:type="paragraph" w:customStyle="1" w:styleId="StyleBefore0ptLinespacing15lines">
    <w:name w:val="Style Before:  0 pt Line spacing:  1.5 lines"/>
    <w:basedOn w:val="Normal"/>
    <w:rsid w:val="00161004"/>
    <w:pPr>
      <w:tabs>
        <w:tab w:val="left" w:pos="794"/>
        <w:tab w:val="left" w:pos="1191"/>
        <w:tab w:val="left" w:pos="1588"/>
        <w:tab w:val="left" w:pos="1985"/>
      </w:tabs>
      <w:overflowPunct w:val="0"/>
      <w:autoSpaceDE w:val="0"/>
      <w:autoSpaceDN w:val="0"/>
      <w:adjustRightInd w:val="0"/>
      <w:spacing w:before="0" w:line="360" w:lineRule="auto"/>
      <w:textAlignment w:val="baseline"/>
    </w:pPr>
    <w:rPr>
      <w:lang w:val="en-GB" w:eastAsia="en-US"/>
    </w:rPr>
  </w:style>
  <w:style w:type="paragraph" w:customStyle="1" w:styleId="References">
    <w:name w:val="References"/>
    <w:basedOn w:val="Normal"/>
    <w:rsid w:val="00161004"/>
    <w:pPr>
      <w:tabs>
        <w:tab w:val="left" w:pos="2155"/>
      </w:tabs>
      <w:overflowPunct w:val="0"/>
      <w:autoSpaceDE w:val="0"/>
      <w:autoSpaceDN w:val="0"/>
      <w:adjustRightInd w:val="0"/>
      <w:ind w:left="2155" w:hanging="2155"/>
      <w:textAlignment w:val="baseline"/>
    </w:pPr>
    <w:rPr>
      <w:lang w:val="en-GB" w:eastAsia="en-US"/>
    </w:rPr>
  </w:style>
  <w:style w:type="paragraph" w:customStyle="1" w:styleId="StyleHeading3CharJustified">
    <w:name w:val="Style Heading 3Char + Justified"/>
    <w:basedOn w:val="Heading3"/>
    <w:rsid w:val="00161004"/>
    <w:pPr>
      <w:numPr>
        <w:numId w:val="0"/>
      </w:numPr>
      <w:tabs>
        <w:tab w:val="num" w:pos="720"/>
      </w:tabs>
      <w:ind w:left="720" w:hanging="720"/>
    </w:pPr>
    <w:rPr>
      <w:b w:val="0"/>
      <w:bCs w:val="0"/>
      <w:kern w:val="2"/>
    </w:rPr>
  </w:style>
  <w:style w:type="paragraph" w:customStyle="1" w:styleId="TF">
    <w:name w:val="TF"/>
    <w:basedOn w:val="Normal"/>
    <w:rsid w:val="00161004"/>
    <w:pPr>
      <w:keepLines/>
      <w:overflowPunct w:val="0"/>
      <w:autoSpaceDE w:val="0"/>
      <w:autoSpaceDN w:val="0"/>
      <w:adjustRightInd w:val="0"/>
      <w:spacing w:before="0" w:after="240"/>
      <w:jc w:val="center"/>
      <w:textAlignment w:val="baseline"/>
    </w:pPr>
    <w:rPr>
      <w:rFonts w:ascii="Arial" w:hAnsi="Arial"/>
      <w:b/>
      <w:sz w:val="20"/>
      <w:lang w:val="en-GB" w:eastAsia="en-US"/>
    </w:rPr>
  </w:style>
  <w:style w:type="paragraph" w:customStyle="1" w:styleId="NF">
    <w:name w:val="NF"/>
    <w:basedOn w:val="Normal"/>
    <w:rsid w:val="00161004"/>
    <w:pPr>
      <w:keepNext/>
      <w:keepLines/>
      <w:overflowPunct w:val="0"/>
      <w:autoSpaceDE w:val="0"/>
      <w:autoSpaceDN w:val="0"/>
      <w:adjustRightInd w:val="0"/>
      <w:spacing w:before="0"/>
      <w:ind w:left="1135" w:hanging="851"/>
      <w:textAlignment w:val="baseline"/>
    </w:pPr>
    <w:rPr>
      <w:rFonts w:ascii="Arial" w:hAnsi="Arial"/>
      <w:sz w:val="18"/>
      <w:lang w:val="en-GB" w:eastAsia="en-US"/>
    </w:rPr>
  </w:style>
  <w:style w:type="paragraph" w:customStyle="1" w:styleId="TH">
    <w:name w:val="TH"/>
    <w:basedOn w:val="Normal"/>
    <w:rsid w:val="00161004"/>
    <w:pPr>
      <w:keepNext/>
      <w:keepLines/>
      <w:overflowPunct w:val="0"/>
      <w:autoSpaceDE w:val="0"/>
      <w:autoSpaceDN w:val="0"/>
      <w:adjustRightInd w:val="0"/>
      <w:spacing w:before="60" w:after="180"/>
      <w:jc w:val="center"/>
      <w:textAlignment w:val="baseline"/>
    </w:pPr>
    <w:rPr>
      <w:rFonts w:ascii="Arial" w:hAnsi="Arial"/>
      <w:b/>
      <w:sz w:val="20"/>
      <w:lang w:val="en-GB" w:eastAsia="en-US"/>
    </w:rPr>
  </w:style>
  <w:style w:type="paragraph" w:customStyle="1" w:styleId="TAH">
    <w:name w:val="TAH"/>
    <w:basedOn w:val="TAC"/>
    <w:rsid w:val="00161004"/>
    <w:rPr>
      <w:b/>
    </w:rPr>
  </w:style>
  <w:style w:type="paragraph" w:customStyle="1" w:styleId="TAC">
    <w:name w:val="TAC"/>
    <w:basedOn w:val="Normal"/>
    <w:rsid w:val="00161004"/>
    <w:pPr>
      <w:keepNext/>
      <w:keepLines/>
      <w:overflowPunct w:val="0"/>
      <w:autoSpaceDE w:val="0"/>
      <w:autoSpaceDN w:val="0"/>
      <w:adjustRightInd w:val="0"/>
      <w:spacing w:before="0"/>
      <w:jc w:val="center"/>
      <w:textAlignment w:val="baseline"/>
    </w:pPr>
    <w:rPr>
      <w:rFonts w:ascii="Arial" w:hAnsi="Arial"/>
      <w:sz w:val="18"/>
      <w:lang w:val="en-GB" w:eastAsia="en-US"/>
    </w:rPr>
  </w:style>
  <w:style w:type="paragraph" w:customStyle="1" w:styleId="TAN">
    <w:name w:val="TAN"/>
    <w:basedOn w:val="Normal"/>
    <w:rsid w:val="00161004"/>
    <w:pPr>
      <w:keepNext/>
      <w:keepLines/>
      <w:overflowPunct w:val="0"/>
      <w:autoSpaceDE w:val="0"/>
      <w:autoSpaceDN w:val="0"/>
      <w:adjustRightInd w:val="0"/>
      <w:spacing w:before="0"/>
      <w:ind w:left="851" w:hanging="851"/>
      <w:textAlignment w:val="baseline"/>
    </w:pPr>
    <w:rPr>
      <w:rFonts w:ascii="Arial" w:hAnsi="Arial"/>
      <w:sz w:val="18"/>
      <w:lang w:val="en-GB" w:eastAsia="en-US"/>
    </w:rPr>
  </w:style>
  <w:style w:type="paragraph" w:customStyle="1" w:styleId="TB">
    <w:name w:val="TB"/>
    <w:basedOn w:val="Normal"/>
    <w:rsid w:val="00161004"/>
    <w:pPr>
      <w:spacing w:before="40" w:after="40"/>
    </w:pPr>
    <w:rPr>
      <w:rFonts w:ascii="Times" w:hAnsi="Times"/>
      <w:sz w:val="18"/>
      <w:lang w:eastAsia="de-DE"/>
    </w:rPr>
  </w:style>
  <w:style w:type="paragraph" w:customStyle="1" w:styleId="TAL">
    <w:name w:val="TAL"/>
    <w:basedOn w:val="Normal"/>
    <w:rsid w:val="00161004"/>
    <w:pPr>
      <w:keepNext/>
      <w:keepLines/>
      <w:overflowPunct w:val="0"/>
      <w:autoSpaceDE w:val="0"/>
      <w:autoSpaceDN w:val="0"/>
      <w:adjustRightInd w:val="0"/>
      <w:spacing w:before="0"/>
      <w:textAlignment w:val="baseline"/>
    </w:pPr>
    <w:rPr>
      <w:rFonts w:ascii="Arial" w:hAnsi="Arial"/>
      <w:sz w:val="18"/>
      <w:lang w:val="en-GB" w:eastAsia="en-US"/>
    </w:rPr>
  </w:style>
  <w:style w:type="paragraph" w:styleId="EndnoteText">
    <w:name w:val="endnote text"/>
    <w:basedOn w:val="Normal"/>
    <w:link w:val="EndnoteTextChar"/>
    <w:rsid w:val="00161004"/>
    <w:pPr>
      <w:tabs>
        <w:tab w:val="left" w:pos="794"/>
        <w:tab w:val="left" w:pos="1191"/>
        <w:tab w:val="left" w:pos="1588"/>
        <w:tab w:val="left" w:pos="1985"/>
      </w:tabs>
      <w:overflowPunct w:val="0"/>
      <w:autoSpaceDE w:val="0"/>
      <w:autoSpaceDN w:val="0"/>
      <w:adjustRightInd w:val="0"/>
      <w:textAlignment w:val="baseline"/>
    </w:pPr>
    <w:rPr>
      <w:sz w:val="20"/>
      <w:lang w:val="en-GB" w:eastAsia="en-US"/>
    </w:rPr>
  </w:style>
  <w:style w:type="character" w:customStyle="1" w:styleId="EndnoteTextChar">
    <w:name w:val="Endnote Text Char"/>
    <w:basedOn w:val="DefaultParagraphFont"/>
    <w:link w:val="EndnoteText"/>
    <w:rsid w:val="00161004"/>
    <w:rPr>
      <w:lang w:val="en-GB" w:eastAsia="en-US"/>
    </w:rPr>
  </w:style>
  <w:style w:type="paragraph" w:customStyle="1" w:styleId="Style321NewdefinitionsGras">
    <w:name w:val="Style 3.2.1 New definitions + Gras"/>
    <w:basedOn w:val="Normal"/>
    <w:rsid w:val="00161004"/>
    <w:pPr>
      <w:tabs>
        <w:tab w:val="left" w:pos="1191"/>
        <w:tab w:val="left" w:pos="1588"/>
        <w:tab w:val="left" w:pos="1985"/>
      </w:tabs>
      <w:overflowPunct w:val="0"/>
      <w:autoSpaceDE w:val="0"/>
      <w:autoSpaceDN w:val="0"/>
      <w:adjustRightInd w:val="0"/>
      <w:textAlignment w:val="baseline"/>
    </w:pPr>
    <w:rPr>
      <w:rFonts w:eastAsia="Batang"/>
      <w:b/>
      <w:bCs/>
      <w:lang w:val="en-GB" w:eastAsia="en-US" w:bidi="he-IL"/>
    </w:rPr>
  </w:style>
  <w:style w:type="character" w:customStyle="1" w:styleId="Style321NewdefinitionsGrasCar">
    <w:name w:val="Style 3.2.1 New definitions + Gras Car"/>
    <w:basedOn w:val="DefaultParagraphFont"/>
    <w:rsid w:val="00161004"/>
    <w:rPr>
      <w:rFonts w:eastAsia="Batang"/>
      <w:b/>
      <w:bCs/>
      <w:noProof w:val="0"/>
      <w:sz w:val="24"/>
      <w:lang w:val="en-GB" w:eastAsia="en-US" w:bidi="he-IL"/>
    </w:rPr>
  </w:style>
  <w:style w:type="paragraph" w:customStyle="1" w:styleId="Text">
    <w:name w:val="Text"/>
    <w:basedOn w:val="Normal"/>
    <w:rsid w:val="00161004"/>
    <w:pPr>
      <w:widowControl w:val="0"/>
      <w:autoSpaceDE w:val="0"/>
      <w:autoSpaceDN w:val="0"/>
      <w:spacing w:before="0" w:line="252" w:lineRule="auto"/>
      <w:ind w:firstLine="202"/>
      <w:jc w:val="both"/>
    </w:pPr>
    <w:rPr>
      <w:sz w:val="20"/>
      <w:lang w:eastAsia="en-US"/>
    </w:rPr>
  </w:style>
  <w:style w:type="paragraph" w:customStyle="1" w:styleId="TermNum">
    <w:name w:val="TermNum"/>
    <w:basedOn w:val="Normal"/>
    <w:rsid w:val="00161004"/>
    <w:pPr>
      <w:spacing w:before="480" w:line="168" w:lineRule="auto"/>
      <w:jc w:val="both"/>
    </w:pPr>
    <w:rPr>
      <w:rFonts w:ascii="Arial" w:hAnsi="Arial"/>
      <w:b/>
      <w:sz w:val="20"/>
      <w:lang w:eastAsia="ja-JP"/>
    </w:rPr>
  </w:style>
  <w:style w:type="paragraph" w:customStyle="1" w:styleId="LegendadeFigura">
    <w:name w:val="Legenda de Figura"/>
    <w:basedOn w:val="Caption"/>
    <w:next w:val="Normal"/>
    <w:rsid w:val="00161004"/>
    <w:pPr>
      <w:spacing w:before="240" w:after="0" w:line="360" w:lineRule="auto"/>
    </w:pPr>
    <w:rPr>
      <w:rFonts w:ascii="Arial" w:eastAsia="Times New Roman" w:hAnsi="Arial"/>
      <w:bCs w:val="0"/>
      <w:sz w:val="18"/>
      <w:lang w:val="en-US" w:eastAsia="pt-BR"/>
    </w:rPr>
  </w:style>
  <w:style w:type="character" w:styleId="Emphasis">
    <w:name w:val="Emphasis"/>
    <w:basedOn w:val="DefaultParagraphFont"/>
    <w:qFormat/>
    <w:rsid w:val="00161004"/>
    <w:rPr>
      <w:i/>
      <w:iCs/>
    </w:rPr>
  </w:style>
  <w:style w:type="paragraph" w:customStyle="1" w:styleId="LegendadeTabela">
    <w:name w:val="Legenda de Tabela"/>
    <w:basedOn w:val="Caption"/>
    <w:next w:val="Normal"/>
    <w:rsid w:val="00161004"/>
    <w:pPr>
      <w:keepNext/>
      <w:spacing w:before="360"/>
    </w:pPr>
    <w:rPr>
      <w:rFonts w:ascii="Arial" w:eastAsia="Times New Roman" w:hAnsi="Arial"/>
      <w:bCs w:val="0"/>
      <w:sz w:val="18"/>
      <w:lang w:val="en-US" w:eastAsia="pt-BR"/>
    </w:rPr>
  </w:style>
  <w:style w:type="paragraph" w:customStyle="1" w:styleId="Style10ptLeft075cmBefore6pt">
    <w:name w:val="Style 10 pt Left:  075 cm Before:  6 pt"/>
    <w:basedOn w:val="Normal"/>
    <w:rsid w:val="00161004"/>
    <w:pPr>
      <w:ind w:left="426"/>
      <w:jc w:val="both"/>
    </w:pPr>
    <w:rPr>
      <w:rFonts w:ascii="Arial" w:hAnsi="Arial"/>
      <w:lang w:eastAsia="ja-JP"/>
    </w:rPr>
  </w:style>
  <w:style w:type="paragraph" w:customStyle="1" w:styleId="Style10ptLeft075cm">
    <w:name w:val="Style 10 pt Left:  075 cm"/>
    <w:basedOn w:val="Normal"/>
    <w:rsid w:val="00161004"/>
    <w:pPr>
      <w:spacing w:before="240"/>
      <w:ind w:left="426"/>
      <w:jc w:val="both"/>
    </w:pPr>
    <w:rPr>
      <w:rFonts w:ascii="Arial" w:hAnsi="Arial"/>
      <w:lang w:eastAsia="ja-JP"/>
    </w:rPr>
  </w:style>
  <w:style w:type="paragraph" w:customStyle="1" w:styleId="Style10ptLeft075cmBefore0ptAfter6pt">
    <w:name w:val="Style 10 pt Left:  075 cm Before:  0 pt After:  6 pt"/>
    <w:basedOn w:val="Normal"/>
    <w:rsid w:val="00161004"/>
    <w:pPr>
      <w:spacing w:before="0" w:after="120"/>
      <w:ind w:left="426"/>
      <w:jc w:val="both"/>
    </w:pPr>
    <w:rPr>
      <w:rFonts w:ascii="Arial" w:hAnsi="Arial"/>
      <w:lang w:eastAsia="ja-JP"/>
    </w:rPr>
  </w:style>
  <w:style w:type="paragraph" w:customStyle="1" w:styleId="StyleHeading2">
    <w:name w:val="Style Heading 2"/>
    <w:aliases w:val="Char Char Char Char Char + 11 pt Justified Befor..."/>
    <w:basedOn w:val="Heading2"/>
    <w:rsid w:val="00161004"/>
    <w:pPr>
      <w:spacing w:before="480"/>
      <w:jc w:val="both"/>
    </w:pPr>
    <w:rPr>
      <w:bCs w:val="0"/>
    </w:rPr>
  </w:style>
  <w:style w:type="paragraph" w:customStyle="1" w:styleId="StyleHeading110pt">
    <w:name w:val="Style Heading 1 + 10 pt"/>
    <w:basedOn w:val="Heading1"/>
    <w:rsid w:val="00161004"/>
    <w:pPr>
      <w:numPr>
        <w:numId w:val="0"/>
      </w:numPr>
      <w:tabs>
        <w:tab w:val="left" w:pos="397"/>
        <w:tab w:val="num" w:pos="545"/>
      </w:tabs>
      <w:spacing w:before="600"/>
      <w:ind w:left="545" w:hanging="432"/>
      <w:jc w:val="both"/>
    </w:pPr>
    <w:rPr>
      <w:rFonts w:ascii="Arial" w:hAnsi="Arial"/>
      <w:lang w:eastAsia="pt-BR"/>
    </w:rPr>
  </w:style>
  <w:style w:type="paragraph" w:customStyle="1" w:styleId="StyleHeading210ptNotItalic">
    <w:name w:val="Style Heading 2 + 10 pt Not Italic"/>
    <w:basedOn w:val="Heading2"/>
    <w:rsid w:val="00161004"/>
    <w:pPr>
      <w:numPr>
        <w:ilvl w:val="0"/>
        <w:numId w:val="0"/>
      </w:numPr>
      <w:tabs>
        <w:tab w:val="left" w:pos="397"/>
      </w:tabs>
      <w:spacing w:before="480"/>
      <w:jc w:val="both"/>
    </w:pPr>
    <w:rPr>
      <w:bCs w:val="0"/>
      <w:sz w:val="22"/>
      <w:szCs w:val="18"/>
    </w:rPr>
  </w:style>
  <w:style w:type="character" w:customStyle="1" w:styleId="informref1">
    <w:name w:val="informref1"/>
    <w:basedOn w:val="DefaultParagraphFont"/>
    <w:rsid w:val="00161004"/>
    <w:rPr>
      <w:color w:val="008000"/>
    </w:rPr>
  </w:style>
  <w:style w:type="character" w:customStyle="1" w:styleId="inforef">
    <w:name w:val="inforef"/>
    <w:basedOn w:val="DefaultParagraphFont"/>
    <w:rsid w:val="00161004"/>
  </w:style>
  <w:style w:type="character" w:styleId="HTMLCode">
    <w:name w:val="HTML Code"/>
    <w:basedOn w:val="DefaultParagraphFont"/>
    <w:rsid w:val="00161004"/>
    <w:rPr>
      <w:rFonts w:ascii="Courier New" w:eastAsia="Times New Roman" w:hAnsi="Courier New" w:cs="Courier New" w:hint="default"/>
      <w:color w:val="800000"/>
      <w:sz w:val="20"/>
      <w:szCs w:val="20"/>
    </w:rPr>
  </w:style>
  <w:style w:type="character" w:customStyle="1" w:styleId="WW-EndnoteCharacters">
    <w:name w:val="WW-Endnote Characters"/>
    <w:rsid w:val="00161004"/>
  </w:style>
  <w:style w:type="paragraph" w:customStyle="1" w:styleId="SBC-heading1">
    <w:name w:val="SBC-heading1"/>
    <w:basedOn w:val="Heading1"/>
    <w:rsid w:val="00161004"/>
    <w:pPr>
      <w:numPr>
        <w:numId w:val="0"/>
      </w:numPr>
      <w:tabs>
        <w:tab w:val="left" w:pos="397"/>
        <w:tab w:val="num" w:pos="432"/>
        <w:tab w:val="left" w:pos="720"/>
      </w:tabs>
      <w:suppressAutoHyphens/>
      <w:spacing w:before="600"/>
      <w:ind w:left="432" w:hanging="432"/>
    </w:pPr>
    <w:rPr>
      <w:rFonts w:ascii="Times" w:hAnsi="Times"/>
      <w:kern w:val="1"/>
      <w:sz w:val="26"/>
    </w:rPr>
  </w:style>
  <w:style w:type="paragraph" w:customStyle="1" w:styleId="spara">
    <w:name w:val="spara"/>
    <w:basedOn w:val="Normal"/>
    <w:next w:val="Normal"/>
    <w:rsid w:val="00161004"/>
    <w:pPr>
      <w:tabs>
        <w:tab w:val="left" w:pos="720"/>
      </w:tabs>
      <w:spacing w:before="240"/>
    </w:pPr>
    <w:rPr>
      <w:rFonts w:ascii="Times" w:hAnsi="Times"/>
      <w:i/>
      <w:iCs/>
      <w:sz w:val="18"/>
      <w:lang w:eastAsia="en-US"/>
    </w:rPr>
  </w:style>
  <w:style w:type="character" w:customStyle="1" w:styleId="informref">
    <w:name w:val="informref"/>
    <w:basedOn w:val="DefaultParagraphFont"/>
    <w:rsid w:val="00161004"/>
  </w:style>
  <w:style w:type="paragraph" w:customStyle="1" w:styleId="Imagem">
    <w:name w:val="Imagem"/>
    <w:basedOn w:val="Normal"/>
    <w:rsid w:val="00161004"/>
    <w:pPr>
      <w:keepNext/>
      <w:spacing w:before="0"/>
      <w:jc w:val="both"/>
    </w:pPr>
    <w:rPr>
      <w:rFonts w:ascii="Arial" w:hAnsi="Arial"/>
      <w:sz w:val="18"/>
      <w:lang w:eastAsia="pt-BR"/>
    </w:rPr>
  </w:style>
  <w:style w:type="paragraph" w:customStyle="1" w:styleId="Tabela">
    <w:name w:val="Tabela"/>
    <w:basedOn w:val="Normal"/>
    <w:rsid w:val="00161004"/>
    <w:pPr>
      <w:spacing w:before="0"/>
      <w:ind w:firstLine="567"/>
      <w:jc w:val="both"/>
    </w:pPr>
    <w:rPr>
      <w:rFonts w:ascii="Arial" w:hAnsi="Arial"/>
      <w:sz w:val="20"/>
      <w:lang w:eastAsia="pt-BR"/>
    </w:rPr>
  </w:style>
  <w:style w:type="paragraph" w:customStyle="1" w:styleId="TableContents">
    <w:name w:val="Table Contents"/>
    <w:basedOn w:val="Normal"/>
    <w:rsid w:val="00161004"/>
    <w:pPr>
      <w:suppressLineNumbers/>
      <w:tabs>
        <w:tab w:val="left" w:pos="720"/>
      </w:tabs>
      <w:suppressAutoHyphens/>
      <w:spacing w:before="0" w:after="120"/>
      <w:jc w:val="both"/>
    </w:pPr>
    <w:rPr>
      <w:rFonts w:ascii="Times" w:hAnsi="Times"/>
      <w:sz w:val="18"/>
      <w:lang w:eastAsia="en-US"/>
    </w:rPr>
  </w:style>
  <w:style w:type="paragraph" w:customStyle="1" w:styleId="rcerqtext">
    <w:name w:val="rcerq text"/>
    <w:basedOn w:val="Normal"/>
    <w:rsid w:val="00161004"/>
    <w:pPr>
      <w:spacing w:before="0"/>
    </w:pPr>
    <w:rPr>
      <w:rFonts w:ascii="Arial" w:hAnsi="Arial"/>
      <w:sz w:val="18"/>
      <w:szCs w:val="24"/>
      <w:lang w:eastAsia="en-US"/>
    </w:rPr>
  </w:style>
  <w:style w:type="paragraph" w:customStyle="1" w:styleId="signature">
    <w:name w:val="signature"/>
    <w:basedOn w:val="Heading4"/>
    <w:rsid w:val="00161004"/>
    <w:pPr>
      <w:numPr>
        <w:ilvl w:val="0"/>
        <w:numId w:val="0"/>
      </w:numPr>
      <w:pBdr>
        <w:top w:val="single" w:sz="6" w:space="1" w:color="auto"/>
      </w:pBdr>
      <w:tabs>
        <w:tab w:val="left" w:pos="851"/>
      </w:tabs>
      <w:spacing w:before="400"/>
    </w:pPr>
    <w:rPr>
      <w:rFonts w:ascii="Arial" w:hAnsi="Arial"/>
      <w:color w:val="000000"/>
      <w:szCs w:val="18"/>
    </w:rPr>
  </w:style>
  <w:style w:type="paragraph" w:customStyle="1" w:styleId="sig2">
    <w:name w:val="sig2"/>
    <w:basedOn w:val="signature"/>
    <w:rsid w:val="00161004"/>
    <w:rPr>
      <w:rFonts w:ascii="Courier New" w:hAnsi="Courier New"/>
      <w:sz w:val="22"/>
    </w:rPr>
  </w:style>
  <w:style w:type="paragraph" w:customStyle="1" w:styleId="sigitem">
    <w:name w:val="sig item"/>
    <w:basedOn w:val="Normal"/>
    <w:rsid w:val="00161004"/>
    <w:pPr>
      <w:spacing w:before="100" w:beforeAutospacing="1" w:after="100" w:afterAutospacing="1"/>
    </w:pPr>
    <w:rPr>
      <w:rFonts w:ascii="Arial" w:hAnsi="Arial"/>
      <w:i/>
      <w:color w:val="000000"/>
      <w:sz w:val="18"/>
      <w:szCs w:val="24"/>
      <w:lang w:eastAsia="en-US"/>
    </w:rPr>
  </w:style>
  <w:style w:type="paragraph" w:customStyle="1" w:styleId="sigarg">
    <w:name w:val="sig arg"/>
    <w:basedOn w:val="Normal"/>
    <w:rsid w:val="00161004"/>
    <w:pPr>
      <w:spacing w:before="100" w:beforeAutospacing="1" w:after="100" w:afterAutospacing="1"/>
      <w:ind w:left="2880" w:hanging="2430"/>
    </w:pPr>
    <w:rPr>
      <w:rFonts w:ascii="Arial" w:hAnsi="Arial"/>
      <w:sz w:val="18"/>
      <w:szCs w:val="24"/>
      <w:lang w:eastAsia="en-US"/>
    </w:rPr>
  </w:style>
  <w:style w:type="paragraph" w:customStyle="1" w:styleId="rcerqcode">
    <w:name w:val="rcerq code"/>
    <w:basedOn w:val="rcerqtext"/>
    <w:rsid w:val="00161004"/>
    <w:pPr>
      <w:spacing w:before="120"/>
      <w:jc w:val="both"/>
    </w:pPr>
    <w:rPr>
      <w:rFonts w:ascii="Courier New" w:hAnsi="Courier New"/>
      <w:sz w:val="22"/>
    </w:rPr>
  </w:style>
  <w:style w:type="character" w:customStyle="1" w:styleId="WW-DefaultParagraphFont">
    <w:name w:val="WW-Default Paragraph Font"/>
    <w:rsid w:val="00161004"/>
  </w:style>
  <w:style w:type="character" w:customStyle="1" w:styleId="WW-DefaultParagraphFont1">
    <w:name w:val="WW-Default Paragraph Font1"/>
    <w:rsid w:val="00161004"/>
  </w:style>
  <w:style w:type="character" w:customStyle="1" w:styleId="WW-FootnoteCharacters">
    <w:name w:val="WW-Footnote Characters"/>
    <w:basedOn w:val="WW-DefaultParagraphFont1"/>
    <w:rsid w:val="00161004"/>
    <w:rPr>
      <w:vertAlign w:val="superscript"/>
    </w:rPr>
  </w:style>
  <w:style w:type="character" w:customStyle="1" w:styleId="WW8Num5z0">
    <w:name w:val="WW8Num5z0"/>
    <w:rsid w:val="00161004"/>
    <w:rPr>
      <w:rFonts w:ascii="Symbol" w:hAnsi="Symbol"/>
    </w:rPr>
  </w:style>
  <w:style w:type="character" w:customStyle="1" w:styleId="WW8Num6z0">
    <w:name w:val="WW8Num6z0"/>
    <w:rsid w:val="00161004"/>
    <w:rPr>
      <w:rFonts w:ascii="Symbol" w:hAnsi="Symbol"/>
    </w:rPr>
  </w:style>
  <w:style w:type="character" w:customStyle="1" w:styleId="WW8Num7z0">
    <w:name w:val="WW8Num7z0"/>
    <w:rsid w:val="00161004"/>
    <w:rPr>
      <w:rFonts w:ascii="Symbol" w:hAnsi="Symbol"/>
    </w:rPr>
  </w:style>
  <w:style w:type="character" w:customStyle="1" w:styleId="NumberingSymbols">
    <w:name w:val="Numbering Symbols"/>
    <w:rsid w:val="00161004"/>
  </w:style>
  <w:style w:type="character" w:customStyle="1" w:styleId="WW-NumberingSymbols">
    <w:name w:val="WW-Numbering Symbols"/>
    <w:rsid w:val="00161004"/>
  </w:style>
  <w:style w:type="paragraph" w:customStyle="1" w:styleId="SBC-title">
    <w:name w:val="SBC-title"/>
    <w:basedOn w:val="Normal"/>
    <w:rsid w:val="00161004"/>
    <w:pPr>
      <w:tabs>
        <w:tab w:val="left" w:pos="720"/>
      </w:tabs>
      <w:suppressAutoHyphens/>
      <w:spacing w:before="240"/>
      <w:ind w:firstLine="397"/>
      <w:jc w:val="center"/>
    </w:pPr>
    <w:rPr>
      <w:rFonts w:ascii="Times" w:hAnsi="Times"/>
      <w:b/>
      <w:sz w:val="32"/>
      <w:lang w:eastAsia="en-US"/>
    </w:rPr>
  </w:style>
  <w:style w:type="paragraph" w:customStyle="1" w:styleId="SBC-author">
    <w:name w:val="SBC-author"/>
    <w:basedOn w:val="Normal"/>
    <w:rsid w:val="00161004"/>
    <w:pPr>
      <w:tabs>
        <w:tab w:val="left" w:pos="720"/>
      </w:tabs>
      <w:suppressAutoHyphens/>
      <w:spacing w:before="240"/>
      <w:jc w:val="center"/>
    </w:pPr>
    <w:rPr>
      <w:rFonts w:ascii="Times" w:hAnsi="Times"/>
      <w:b/>
      <w:sz w:val="18"/>
      <w:lang w:eastAsia="en-US"/>
    </w:rPr>
  </w:style>
  <w:style w:type="paragraph" w:customStyle="1" w:styleId="SBC-address">
    <w:name w:val="SBC-address"/>
    <w:basedOn w:val="Normal"/>
    <w:rsid w:val="00161004"/>
    <w:pPr>
      <w:tabs>
        <w:tab w:val="left" w:pos="720"/>
      </w:tabs>
      <w:suppressAutoHyphens/>
      <w:spacing w:before="240"/>
      <w:jc w:val="center"/>
    </w:pPr>
    <w:rPr>
      <w:rFonts w:ascii="Times" w:hAnsi="Times"/>
      <w:sz w:val="18"/>
      <w:lang w:eastAsia="en-US"/>
    </w:rPr>
  </w:style>
  <w:style w:type="paragraph" w:customStyle="1" w:styleId="SBC-email">
    <w:name w:val="SBC-email"/>
    <w:basedOn w:val="Normal"/>
    <w:rsid w:val="00161004"/>
    <w:pPr>
      <w:tabs>
        <w:tab w:val="left" w:pos="720"/>
      </w:tabs>
      <w:suppressAutoHyphens/>
      <w:spacing w:before="240" w:after="120"/>
      <w:jc w:val="center"/>
    </w:pPr>
    <w:rPr>
      <w:rFonts w:ascii="Courier New" w:hAnsi="Courier New"/>
      <w:sz w:val="20"/>
      <w:lang w:eastAsia="en-US"/>
    </w:rPr>
  </w:style>
  <w:style w:type="paragraph" w:customStyle="1" w:styleId="SBC-abstract">
    <w:name w:val="SBC-abstract"/>
    <w:basedOn w:val="Normal"/>
    <w:rsid w:val="00161004"/>
    <w:pPr>
      <w:tabs>
        <w:tab w:val="left" w:pos="720"/>
      </w:tabs>
      <w:suppressAutoHyphens/>
      <w:spacing w:before="240" w:after="120"/>
      <w:ind w:left="454" w:right="454" w:firstLine="1"/>
      <w:jc w:val="both"/>
    </w:pPr>
    <w:rPr>
      <w:rFonts w:ascii="Times" w:hAnsi="Times"/>
      <w:i/>
      <w:sz w:val="18"/>
      <w:lang w:eastAsia="en-US"/>
    </w:rPr>
  </w:style>
  <w:style w:type="paragraph" w:customStyle="1" w:styleId="SBC-heading2">
    <w:name w:val="SBC-heading2"/>
    <w:basedOn w:val="Heading2"/>
    <w:rsid w:val="00161004"/>
    <w:pPr>
      <w:numPr>
        <w:ilvl w:val="0"/>
        <w:numId w:val="0"/>
      </w:numPr>
      <w:tabs>
        <w:tab w:val="left" w:pos="397"/>
        <w:tab w:val="left" w:pos="720"/>
        <w:tab w:val="num" w:pos="1440"/>
      </w:tabs>
      <w:suppressAutoHyphens/>
      <w:spacing w:before="480"/>
      <w:ind w:left="1440" w:hanging="360"/>
    </w:pPr>
    <w:rPr>
      <w:rFonts w:ascii="Times" w:hAnsi="Times"/>
      <w:sz w:val="18"/>
    </w:rPr>
  </w:style>
  <w:style w:type="paragraph" w:customStyle="1" w:styleId="SBC-figure">
    <w:name w:val="SBC-figure"/>
    <w:basedOn w:val="Normal"/>
    <w:rsid w:val="00161004"/>
    <w:pPr>
      <w:tabs>
        <w:tab w:val="left" w:pos="720"/>
      </w:tabs>
      <w:suppressAutoHyphens/>
      <w:spacing w:before="240"/>
      <w:jc w:val="center"/>
    </w:pPr>
    <w:rPr>
      <w:rFonts w:ascii="Times" w:hAnsi="Times"/>
      <w:noProof/>
      <w:sz w:val="18"/>
      <w:lang w:eastAsia="en-US"/>
    </w:rPr>
  </w:style>
  <w:style w:type="paragraph" w:customStyle="1" w:styleId="SBC-caption">
    <w:name w:val="SBC-caption"/>
    <w:basedOn w:val="Normal"/>
    <w:rsid w:val="00161004"/>
    <w:pPr>
      <w:tabs>
        <w:tab w:val="left" w:pos="720"/>
      </w:tabs>
      <w:suppressAutoHyphens/>
      <w:spacing w:before="240" w:after="120"/>
      <w:ind w:left="454" w:right="454" w:firstLine="1"/>
      <w:jc w:val="center"/>
    </w:pPr>
    <w:rPr>
      <w:rFonts w:ascii="Helvetica" w:hAnsi="Helvetica"/>
      <w:b/>
      <w:sz w:val="20"/>
      <w:lang w:eastAsia="en-US"/>
    </w:rPr>
  </w:style>
  <w:style w:type="paragraph" w:customStyle="1" w:styleId="SBC-reference">
    <w:name w:val="SBC-reference"/>
    <w:basedOn w:val="Normal"/>
    <w:rsid w:val="00161004"/>
    <w:pPr>
      <w:tabs>
        <w:tab w:val="left" w:pos="720"/>
      </w:tabs>
      <w:suppressAutoHyphens/>
      <w:spacing w:before="240"/>
      <w:ind w:left="284" w:hanging="284"/>
      <w:jc w:val="both"/>
    </w:pPr>
    <w:rPr>
      <w:rFonts w:ascii="Times" w:hAnsi="Times"/>
      <w:sz w:val="18"/>
      <w:lang w:eastAsia="en-US"/>
    </w:rPr>
  </w:style>
  <w:style w:type="paragraph" w:customStyle="1" w:styleId="TableHeading0">
    <w:name w:val="Table Heading"/>
    <w:basedOn w:val="TableContents"/>
    <w:rsid w:val="00161004"/>
    <w:pPr>
      <w:jc w:val="center"/>
    </w:pPr>
    <w:rPr>
      <w:b/>
      <w:i/>
    </w:rPr>
  </w:style>
  <w:style w:type="paragraph" w:customStyle="1" w:styleId="PUC-ParagrafoCharCharChar">
    <w:name w:val="PUC-Paragrafo Char Char Char"/>
    <w:rsid w:val="00161004"/>
    <w:pPr>
      <w:spacing w:line="360" w:lineRule="auto"/>
      <w:ind w:firstLine="562"/>
      <w:jc w:val="both"/>
    </w:pPr>
    <w:rPr>
      <w:sz w:val="24"/>
      <w:lang w:val="pt-BR" w:eastAsia="en-US"/>
    </w:rPr>
  </w:style>
  <w:style w:type="paragraph" w:customStyle="1" w:styleId="TesePUC-Referncias">
    <w:name w:val="TesePUC - Referências"/>
    <w:rsid w:val="00161004"/>
    <w:pPr>
      <w:keepLines/>
      <w:tabs>
        <w:tab w:val="left" w:pos="1871"/>
      </w:tabs>
      <w:spacing w:before="240"/>
      <w:ind w:left="562" w:hanging="562"/>
      <w:jc w:val="both"/>
    </w:pPr>
    <w:rPr>
      <w:noProof/>
      <w:sz w:val="24"/>
      <w:lang w:eastAsia="en-US"/>
    </w:rPr>
  </w:style>
  <w:style w:type="paragraph" w:customStyle="1" w:styleId="Paragrafo">
    <w:name w:val="Paragrafo"/>
    <w:basedOn w:val="Normal"/>
    <w:rsid w:val="00161004"/>
    <w:pPr>
      <w:spacing w:before="0" w:after="160"/>
      <w:jc w:val="both"/>
    </w:pPr>
    <w:rPr>
      <w:rFonts w:ascii="Arial" w:hAnsi="Arial"/>
      <w:sz w:val="18"/>
      <w:lang w:eastAsia="en-US"/>
    </w:rPr>
  </w:style>
  <w:style w:type="paragraph" w:customStyle="1" w:styleId="Para">
    <w:name w:val="Para"/>
    <w:basedOn w:val="Normal"/>
    <w:rsid w:val="00161004"/>
    <w:pPr>
      <w:spacing w:before="0" w:after="180"/>
      <w:jc w:val="both"/>
    </w:pPr>
    <w:rPr>
      <w:rFonts w:ascii="Arial" w:hAnsi="Arial"/>
      <w:sz w:val="18"/>
      <w:lang w:eastAsia="en-US"/>
    </w:rPr>
  </w:style>
  <w:style w:type="paragraph" w:customStyle="1" w:styleId="Refernciasistemaalfabtico">
    <w:name w:val="Referência (sistema alfabético)"/>
    <w:basedOn w:val="Normal"/>
    <w:rsid w:val="00161004"/>
    <w:pPr>
      <w:spacing w:before="0" w:after="120"/>
      <w:jc w:val="both"/>
    </w:pPr>
    <w:rPr>
      <w:rFonts w:ascii="Arial" w:hAnsi="Arial"/>
      <w:sz w:val="18"/>
      <w:lang w:eastAsia="pt-BR"/>
    </w:rPr>
  </w:style>
  <w:style w:type="paragraph" w:customStyle="1" w:styleId="referenceitem">
    <w:name w:val="referenceitem"/>
    <w:basedOn w:val="Normal"/>
    <w:rsid w:val="00161004"/>
    <w:pPr>
      <w:spacing w:before="0"/>
      <w:ind w:left="227" w:hanging="227"/>
      <w:jc w:val="both"/>
    </w:pPr>
    <w:rPr>
      <w:rFonts w:ascii="Times" w:hAnsi="Times"/>
      <w:sz w:val="18"/>
      <w:lang w:eastAsia="en-US"/>
    </w:rPr>
  </w:style>
  <w:style w:type="paragraph" w:customStyle="1" w:styleId="Resumo">
    <w:name w:val="Resumo"/>
    <w:basedOn w:val="Normal"/>
    <w:rsid w:val="00161004"/>
    <w:pPr>
      <w:spacing w:before="0" w:line="360" w:lineRule="auto"/>
      <w:ind w:firstLine="567"/>
      <w:jc w:val="both"/>
    </w:pPr>
    <w:rPr>
      <w:rFonts w:ascii="Arial" w:hAnsi="Arial"/>
      <w:sz w:val="18"/>
      <w:lang w:eastAsia="pt-BR"/>
    </w:rPr>
  </w:style>
  <w:style w:type="character" w:customStyle="1" w:styleId="title10">
    <w:name w:val="title1"/>
    <w:basedOn w:val="DefaultParagraphFont"/>
    <w:rsid w:val="00161004"/>
  </w:style>
  <w:style w:type="character" w:customStyle="1" w:styleId="t1">
    <w:name w:val="t1"/>
    <w:basedOn w:val="DefaultParagraphFont"/>
    <w:rsid w:val="00161004"/>
    <w:rPr>
      <w:color w:val="990000"/>
    </w:rPr>
  </w:style>
  <w:style w:type="character" w:customStyle="1" w:styleId="Style10ptItalicOrange">
    <w:name w:val="Style 10 pt Italic Orange"/>
    <w:basedOn w:val="DefaultParagraphFont"/>
    <w:rsid w:val="00161004"/>
    <w:rPr>
      <w:i/>
      <w:iCs/>
      <w:color w:val="auto"/>
      <w:sz w:val="20"/>
      <w:szCs w:val="20"/>
    </w:rPr>
  </w:style>
  <w:style w:type="paragraph" w:customStyle="1" w:styleId="FunctionSyntax">
    <w:name w:val="FunctionSyntax"/>
    <w:basedOn w:val="Normal"/>
    <w:next w:val="Normal"/>
    <w:rsid w:val="00161004"/>
    <w:pPr>
      <w:keepNext/>
      <w:pBdr>
        <w:top w:val="single" w:sz="4" w:space="1" w:color="auto"/>
      </w:pBdr>
      <w:spacing w:before="400"/>
    </w:pPr>
    <w:rPr>
      <w:rFonts w:ascii="Arial" w:hAnsi="Arial"/>
      <w:b/>
      <w:sz w:val="20"/>
      <w:szCs w:val="24"/>
      <w:lang w:eastAsia="ja-JP"/>
    </w:rPr>
  </w:style>
  <w:style w:type="paragraph" w:customStyle="1" w:styleId="Numbered">
    <w:name w:val="Numbered"/>
    <w:aliases w:val="Left:  0,63 cm,Hanging:  0"/>
    <w:basedOn w:val="Normal"/>
    <w:rsid w:val="00161004"/>
    <w:pPr>
      <w:numPr>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w:hAnsi="Arial" w:cs="Arial"/>
      <w:color w:val="004400"/>
      <w:sz w:val="18"/>
      <w:szCs w:val="18"/>
      <w:lang w:eastAsia="en-US"/>
    </w:rPr>
  </w:style>
  <w:style w:type="paragraph" w:customStyle="1" w:styleId="ParagrafoABNT">
    <w:name w:val="ParagrafoABNT"/>
    <w:basedOn w:val="Normal"/>
    <w:rsid w:val="00161004"/>
    <w:pPr>
      <w:tabs>
        <w:tab w:val="num" w:pos="432"/>
      </w:tabs>
      <w:spacing w:before="180" w:after="240" w:line="220" w:lineRule="atLeast"/>
      <w:ind w:left="432" w:hanging="432"/>
      <w:jc w:val="both"/>
    </w:pPr>
    <w:rPr>
      <w:rFonts w:ascii="Arial" w:hAnsi="Arial"/>
      <w:noProof/>
      <w:spacing w:val="8"/>
      <w:sz w:val="22"/>
      <w:szCs w:val="24"/>
      <w:lang w:val="pt-BR" w:eastAsia="pt-BR"/>
    </w:rPr>
  </w:style>
  <w:style w:type="character" w:customStyle="1" w:styleId="verdanamedia1">
    <w:name w:val="verdana_media1"/>
    <w:basedOn w:val="DefaultParagraphFont"/>
    <w:rsid w:val="00161004"/>
    <w:rPr>
      <w:rFonts w:ascii="Verdana" w:hAnsi="Verdana" w:hint="default"/>
      <w:sz w:val="16"/>
      <w:szCs w:val="16"/>
    </w:rPr>
  </w:style>
  <w:style w:type="paragraph" w:customStyle="1" w:styleId="StyleFunctionSyntax10pt">
    <w:name w:val="Style FunctionSyntax + 10 pt"/>
    <w:basedOn w:val="FunctionSyntax"/>
    <w:rsid w:val="00161004"/>
    <w:pPr>
      <w:spacing w:after="240"/>
    </w:pPr>
    <w:rPr>
      <w:bCs/>
    </w:rPr>
  </w:style>
  <w:style w:type="paragraph" w:customStyle="1" w:styleId="Style10ptBefore5pt">
    <w:name w:val="Style 10 pt Before:  5 pt"/>
    <w:basedOn w:val="Normal"/>
    <w:rsid w:val="00161004"/>
    <w:pPr>
      <w:spacing w:before="100"/>
      <w:jc w:val="both"/>
    </w:pPr>
    <w:rPr>
      <w:rFonts w:ascii="Arial" w:hAnsi="Arial"/>
      <w:lang w:eastAsia="ja-JP"/>
    </w:rPr>
  </w:style>
  <w:style w:type="character" w:customStyle="1" w:styleId="TableNotitleChar">
    <w:name w:val="Table_No &amp; title Char"/>
    <w:basedOn w:val="DefaultParagraphFont"/>
    <w:rsid w:val="00161004"/>
    <w:rPr>
      <w:rFonts w:eastAsia="MS Mincho"/>
      <w:b/>
      <w:noProof w:val="0"/>
      <w:sz w:val="24"/>
      <w:lang w:val="en-GB"/>
    </w:rPr>
  </w:style>
  <w:style w:type="character" w:customStyle="1" w:styleId="FormalChar">
    <w:name w:val="Formal Char"/>
    <w:basedOn w:val="DefaultParagraphFont"/>
    <w:rsid w:val="00161004"/>
    <w:rPr>
      <w:rFonts w:ascii="Courier New" w:eastAsia="MS Mincho" w:hAnsi="Courier New"/>
      <w:b/>
      <w:noProof/>
      <w:lang w:val="en-GB"/>
    </w:rPr>
  </w:style>
  <w:style w:type="paragraph" w:customStyle="1" w:styleId="Textodebalo1">
    <w:name w:val="Texto de balão1"/>
    <w:basedOn w:val="Normal"/>
    <w:unhideWhenUsed/>
    <w:rsid w:val="00161004"/>
    <w:pPr>
      <w:tabs>
        <w:tab w:val="left" w:pos="794"/>
        <w:tab w:val="left" w:pos="1191"/>
        <w:tab w:val="left" w:pos="1588"/>
        <w:tab w:val="left" w:pos="1985"/>
      </w:tabs>
      <w:overflowPunct w:val="0"/>
      <w:autoSpaceDE w:val="0"/>
      <w:autoSpaceDN w:val="0"/>
      <w:adjustRightInd w:val="0"/>
      <w:spacing w:before="0"/>
      <w:textAlignment w:val="baseline"/>
    </w:pPr>
    <w:rPr>
      <w:rFonts w:ascii="Arial" w:eastAsia="MS Gothic" w:hAnsi="Arial"/>
      <w:sz w:val="18"/>
      <w:szCs w:val="18"/>
      <w:lang w:val="en-GB" w:eastAsia="en-US"/>
    </w:rPr>
  </w:style>
  <w:style w:type="character" w:customStyle="1" w:styleId="title0">
    <w:name w:val="title"/>
    <w:basedOn w:val="DefaultParagraphFont"/>
    <w:rsid w:val="00161004"/>
  </w:style>
  <w:style w:type="paragraph" w:customStyle="1" w:styleId="Heading1Centered">
    <w:name w:val="Heading 1 Centered"/>
    <w:basedOn w:val="Heading1"/>
    <w:rsid w:val="00A350A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32numbers">
    <w:name w:val="3.2 numbers"/>
    <w:basedOn w:val="Normal"/>
    <w:rsid w:val="00161004"/>
    <w:pPr>
      <w:numPr>
        <w:numId w:val="59"/>
      </w:numPr>
      <w:tabs>
        <w:tab w:val="left" w:pos="1191"/>
        <w:tab w:val="left" w:pos="1588"/>
        <w:tab w:val="left" w:pos="1985"/>
      </w:tabs>
      <w:overflowPunct w:val="0"/>
      <w:autoSpaceDE w:val="0"/>
      <w:autoSpaceDN w:val="0"/>
      <w:adjustRightInd w:val="0"/>
      <w:textAlignment w:val="baseline"/>
    </w:pPr>
    <w:rPr>
      <w:rFonts w:eastAsia="Batang"/>
      <w:lang w:val="en-GB" w:eastAsia="en-US" w:bidi="he-IL"/>
    </w:rPr>
  </w:style>
  <w:style w:type="paragraph" w:customStyle="1" w:styleId="Acronyms">
    <w:name w:val="Acronyms"/>
    <w:basedOn w:val="Normal"/>
    <w:rsid w:val="00161004"/>
    <w:pPr>
      <w:tabs>
        <w:tab w:val="left" w:pos="1191"/>
      </w:tabs>
      <w:overflowPunct w:val="0"/>
      <w:autoSpaceDE w:val="0"/>
      <w:autoSpaceDN w:val="0"/>
      <w:adjustRightInd w:val="0"/>
      <w:spacing w:before="40" w:after="40"/>
      <w:ind w:left="1440" w:hanging="1440"/>
      <w:textAlignment w:val="baseline"/>
    </w:pPr>
    <w:rPr>
      <w:rFonts w:eastAsia="Times New Roman"/>
      <w:lang w:val="en-GB" w:eastAsia="en-US"/>
    </w:rPr>
  </w:style>
  <w:style w:type="paragraph" w:customStyle="1" w:styleId="StyleGaucheAvant5ptAprs5pt">
    <w:name w:val="Style Gauche Avant : 5 pt Après : 5 pt"/>
    <w:basedOn w:val="Normal"/>
    <w:rsid w:val="00161004"/>
    <w:pPr>
      <w:numPr>
        <w:numId w:val="60"/>
      </w:numPr>
      <w:tabs>
        <w:tab w:val="left" w:pos="794"/>
        <w:tab w:val="left" w:pos="1191"/>
        <w:tab w:val="left" w:pos="1588"/>
        <w:tab w:val="left" w:pos="1985"/>
      </w:tabs>
      <w:overflowPunct w:val="0"/>
      <w:autoSpaceDE w:val="0"/>
      <w:autoSpaceDN w:val="0"/>
      <w:adjustRightInd w:val="0"/>
      <w:textAlignment w:val="baseline"/>
    </w:pPr>
    <w:rPr>
      <w:lang w:val="en-GB" w:eastAsia="en-US"/>
    </w:rPr>
  </w:style>
  <w:style w:type="character" w:customStyle="1" w:styleId="enumlev1Char">
    <w:name w:val="enumlev1 Char"/>
    <w:basedOn w:val="DefaultParagraphFont"/>
    <w:link w:val="enumlev1"/>
    <w:rsid w:val="001B2B73"/>
    <w:rPr>
      <w:sz w:val="24"/>
      <w:lang w:val="en-GB" w:eastAsia="en-US"/>
    </w:rPr>
  </w:style>
  <w:style w:type="paragraph" w:customStyle="1" w:styleId="Headingib">
    <w:name w:val="Heading_ib"/>
    <w:basedOn w:val="Headingi"/>
    <w:rsid w:val="0035747D"/>
    <w:rPr>
      <w:b/>
      <w:bCs/>
      <w:lang w:eastAsia="ja-JP"/>
    </w:rPr>
  </w:style>
</w:styles>
</file>

<file path=word/webSettings.xml><?xml version="1.0" encoding="utf-8"?>
<w:webSettings xmlns:r="http://schemas.openxmlformats.org/officeDocument/2006/relationships" xmlns:w="http://schemas.openxmlformats.org/wordprocessingml/2006/main">
  <w:divs>
    <w:div w:id="6030424">
      <w:bodyDiv w:val="1"/>
      <w:marLeft w:val="0"/>
      <w:marRight w:val="0"/>
      <w:marTop w:val="0"/>
      <w:marBottom w:val="0"/>
      <w:divBdr>
        <w:top w:val="none" w:sz="0" w:space="0" w:color="auto"/>
        <w:left w:val="none" w:sz="0" w:space="0" w:color="auto"/>
        <w:bottom w:val="none" w:sz="0" w:space="0" w:color="auto"/>
        <w:right w:val="none" w:sz="0" w:space="0" w:color="auto"/>
      </w:divBdr>
    </w:div>
    <w:div w:id="81755722">
      <w:bodyDiv w:val="1"/>
      <w:marLeft w:val="0"/>
      <w:marRight w:val="0"/>
      <w:marTop w:val="0"/>
      <w:marBottom w:val="0"/>
      <w:divBdr>
        <w:top w:val="none" w:sz="0" w:space="0" w:color="auto"/>
        <w:left w:val="none" w:sz="0" w:space="0" w:color="auto"/>
        <w:bottom w:val="none" w:sz="0" w:space="0" w:color="auto"/>
        <w:right w:val="none" w:sz="0" w:space="0" w:color="auto"/>
      </w:divBdr>
    </w:div>
    <w:div w:id="198469619">
      <w:bodyDiv w:val="1"/>
      <w:marLeft w:val="0"/>
      <w:marRight w:val="0"/>
      <w:marTop w:val="0"/>
      <w:marBottom w:val="0"/>
      <w:divBdr>
        <w:top w:val="none" w:sz="0" w:space="0" w:color="auto"/>
        <w:left w:val="none" w:sz="0" w:space="0" w:color="auto"/>
        <w:bottom w:val="none" w:sz="0" w:space="0" w:color="auto"/>
        <w:right w:val="none" w:sz="0" w:space="0" w:color="auto"/>
      </w:divBdr>
    </w:div>
    <w:div w:id="386300419">
      <w:bodyDiv w:val="1"/>
      <w:marLeft w:val="0"/>
      <w:marRight w:val="0"/>
      <w:marTop w:val="0"/>
      <w:marBottom w:val="0"/>
      <w:divBdr>
        <w:top w:val="none" w:sz="0" w:space="0" w:color="auto"/>
        <w:left w:val="none" w:sz="0" w:space="0" w:color="auto"/>
        <w:bottom w:val="none" w:sz="0" w:space="0" w:color="auto"/>
        <w:right w:val="none" w:sz="0" w:space="0" w:color="auto"/>
      </w:divBdr>
    </w:div>
    <w:div w:id="399913291">
      <w:bodyDiv w:val="1"/>
      <w:marLeft w:val="0"/>
      <w:marRight w:val="0"/>
      <w:marTop w:val="0"/>
      <w:marBottom w:val="0"/>
      <w:divBdr>
        <w:top w:val="none" w:sz="0" w:space="0" w:color="auto"/>
        <w:left w:val="none" w:sz="0" w:space="0" w:color="auto"/>
        <w:bottom w:val="none" w:sz="0" w:space="0" w:color="auto"/>
        <w:right w:val="none" w:sz="0" w:space="0" w:color="auto"/>
      </w:divBdr>
    </w:div>
    <w:div w:id="400257677">
      <w:bodyDiv w:val="1"/>
      <w:marLeft w:val="0"/>
      <w:marRight w:val="0"/>
      <w:marTop w:val="0"/>
      <w:marBottom w:val="0"/>
      <w:divBdr>
        <w:top w:val="none" w:sz="0" w:space="0" w:color="auto"/>
        <w:left w:val="none" w:sz="0" w:space="0" w:color="auto"/>
        <w:bottom w:val="none" w:sz="0" w:space="0" w:color="auto"/>
        <w:right w:val="none" w:sz="0" w:space="0" w:color="auto"/>
      </w:divBdr>
    </w:div>
    <w:div w:id="451363652">
      <w:bodyDiv w:val="1"/>
      <w:marLeft w:val="0"/>
      <w:marRight w:val="0"/>
      <w:marTop w:val="0"/>
      <w:marBottom w:val="0"/>
      <w:divBdr>
        <w:top w:val="none" w:sz="0" w:space="0" w:color="auto"/>
        <w:left w:val="none" w:sz="0" w:space="0" w:color="auto"/>
        <w:bottom w:val="none" w:sz="0" w:space="0" w:color="auto"/>
        <w:right w:val="none" w:sz="0" w:space="0" w:color="auto"/>
      </w:divBdr>
    </w:div>
    <w:div w:id="453601257">
      <w:bodyDiv w:val="1"/>
      <w:marLeft w:val="0"/>
      <w:marRight w:val="0"/>
      <w:marTop w:val="0"/>
      <w:marBottom w:val="0"/>
      <w:divBdr>
        <w:top w:val="none" w:sz="0" w:space="0" w:color="auto"/>
        <w:left w:val="none" w:sz="0" w:space="0" w:color="auto"/>
        <w:bottom w:val="none" w:sz="0" w:space="0" w:color="auto"/>
        <w:right w:val="none" w:sz="0" w:space="0" w:color="auto"/>
      </w:divBdr>
    </w:div>
    <w:div w:id="479229297">
      <w:bodyDiv w:val="1"/>
      <w:marLeft w:val="0"/>
      <w:marRight w:val="0"/>
      <w:marTop w:val="0"/>
      <w:marBottom w:val="0"/>
      <w:divBdr>
        <w:top w:val="none" w:sz="0" w:space="0" w:color="auto"/>
        <w:left w:val="none" w:sz="0" w:space="0" w:color="auto"/>
        <w:bottom w:val="none" w:sz="0" w:space="0" w:color="auto"/>
        <w:right w:val="none" w:sz="0" w:space="0" w:color="auto"/>
      </w:divBdr>
    </w:div>
    <w:div w:id="832530460">
      <w:bodyDiv w:val="1"/>
      <w:marLeft w:val="0"/>
      <w:marRight w:val="0"/>
      <w:marTop w:val="0"/>
      <w:marBottom w:val="0"/>
      <w:divBdr>
        <w:top w:val="none" w:sz="0" w:space="0" w:color="auto"/>
        <w:left w:val="none" w:sz="0" w:space="0" w:color="auto"/>
        <w:bottom w:val="none" w:sz="0" w:space="0" w:color="auto"/>
        <w:right w:val="none" w:sz="0" w:space="0" w:color="auto"/>
      </w:divBdr>
    </w:div>
    <w:div w:id="834344623">
      <w:bodyDiv w:val="1"/>
      <w:marLeft w:val="0"/>
      <w:marRight w:val="0"/>
      <w:marTop w:val="0"/>
      <w:marBottom w:val="0"/>
      <w:divBdr>
        <w:top w:val="none" w:sz="0" w:space="0" w:color="auto"/>
        <w:left w:val="none" w:sz="0" w:space="0" w:color="auto"/>
        <w:bottom w:val="none" w:sz="0" w:space="0" w:color="auto"/>
        <w:right w:val="none" w:sz="0" w:space="0" w:color="auto"/>
      </w:divBdr>
    </w:div>
    <w:div w:id="868907167">
      <w:bodyDiv w:val="1"/>
      <w:marLeft w:val="0"/>
      <w:marRight w:val="0"/>
      <w:marTop w:val="0"/>
      <w:marBottom w:val="0"/>
      <w:divBdr>
        <w:top w:val="none" w:sz="0" w:space="0" w:color="auto"/>
        <w:left w:val="none" w:sz="0" w:space="0" w:color="auto"/>
        <w:bottom w:val="none" w:sz="0" w:space="0" w:color="auto"/>
        <w:right w:val="none" w:sz="0" w:space="0" w:color="auto"/>
      </w:divBdr>
    </w:div>
    <w:div w:id="873465976">
      <w:bodyDiv w:val="1"/>
      <w:marLeft w:val="0"/>
      <w:marRight w:val="0"/>
      <w:marTop w:val="0"/>
      <w:marBottom w:val="0"/>
      <w:divBdr>
        <w:top w:val="none" w:sz="0" w:space="0" w:color="auto"/>
        <w:left w:val="none" w:sz="0" w:space="0" w:color="auto"/>
        <w:bottom w:val="none" w:sz="0" w:space="0" w:color="auto"/>
        <w:right w:val="none" w:sz="0" w:space="0" w:color="auto"/>
      </w:divBdr>
    </w:div>
    <w:div w:id="877546195">
      <w:bodyDiv w:val="1"/>
      <w:marLeft w:val="0"/>
      <w:marRight w:val="0"/>
      <w:marTop w:val="0"/>
      <w:marBottom w:val="0"/>
      <w:divBdr>
        <w:top w:val="none" w:sz="0" w:space="0" w:color="auto"/>
        <w:left w:val="none" w:sz="0" w:space="0" w:color="auto"/>
        <w:bottom w:val="none" w:sz="0" w:space="0" w:color="auto"/>
        <w:right w:val="none" w:sz="0" w:space="0" w:color="auto"/>
      </w:divBdr>
    </w:div>
    <w:div w:id="926501231">
      <w:bodyDiv w:val="1"/>
      <w:marLeft w:val="0"/>
      <w:marRight w:val="0"/>
      <w:marTop w:val="0"/>
      <w:marBottom w:val="0"/>
      <w:divBdr>
        <w:top w:val="none" w:sz="0" w:space="0" w:color="auto"/>
        <w:left w:val="none" w:sz="0" w:space="0" w:color="auto"/>
        <w:bottom w:val="none" w:sz="0" w:space="0" w:color="auto"/>
        <w:right w:val="none" w:sz="0" w:space="0" w:color="auto"/>
      </w:divBdr>
    </w:div>
    <w:div w:id="1030568805">
      <w:bodyDiv w:val="1"/>
      <w:marLeft w:val="0"/>
      <w:marRight w:val="0"/>
      <w:marTop w:val="0"/>
      <w:marBottom w:val="0"/>
      <w:divBdr>
        <w:top w:val="none" w:sz="0" w:space="0" w:color="auto"/>
        <w:left w:val="none" w:sz="0" w:space="0" w:color="auto"/>
        <w:bottom w:val="none" w:sz="0" w:space="0" w:color="auto"/>
        <w:right w:val="none" w:sz="0" w:space="0" w:color="auto"/>
      </w:divBdr>
    </w:div>
    <w:div w:id="1111706357">
      <w:bodyDiv w:val="1"/>
      <w:marLeft w:val="0"/>
      <w:marRight w:val="0"/>
      <w:marTop w:val="0"/>
      <w:marBottom w:val="0"/>
      <w:divBdr>
        <w:top w:val="none" w:sz="0" w:space="0" w:color="auto"/>
        <w:left w:val="none" w:sz="0" w:space="0" w:color="auto"/>
        <w:bottom w:val="none" w:sz="0" w:space="0" w:color="auto"/>
        <w:right w:val="none" w:sz="0" w:space="0" w:color="auto"/>
      </w:divBdr>
    </w:div>
    <w:div w:id="1339769034">
      <w:bodyDiv w:val="1"/>
      <w:marLeft w:val="0"/>
      <w:marRight w:val="0"/>
      <w:marTop w:val="0"/>
      <w:marBottom w:val="0"/>
      <w:divBdr>
        <w:top w:val="none" w:sz="0" w:space="0" w:color="auto"/>
        <w:left w:val="none" w:sz="0" w:space="0" w:color="auto"/>
        <w:bottom w:val="none" w:sz="0" w:space="0" w:color="auto"/>
        <w:right w:val="none" w:sz="0" w:space="0" w:color="auto"/>
      </w:divBdr>
    </w:div>
    <w:div w:id="141808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image" Target="media/image10.png"/><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tanikawa@cq.jp.nec.com" TargetMode="External"/><Relationship Id="rId17" Type="http://schemas.openxmlformats.org/officeDocument/2006/relationships/image" Target="media/image3.emf"/><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lee@i2r.a-star.edu.sg" TargetMode="External"/><Relationship Id="rId24" Type="http://schemas.openxmlformats.org/officeDocument/2006/relationships/image" Target="media/image8.emf"/><Relationship Id="rId32" Type="http://schemas.openxmlformats.org/officeDocument/2006/relationships/image" Target="media/image16.png"/><Relationship Id="rId37" Type="http://schemas.openxmlformats.org/officeDocument/2006/relationships/oleObject" Target="embeddings/oleObject3.bin"/><Relationship Id="rId40" Type="http://schemas.openxmlformats.org/officeDocument/2006/relationships/hyperlink" Target="http://www.ida.gov.sg/infrastructure/20060919190208.aspx"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wmf"/><Relationship Id="rId10" Type="http://schemas.openxmlformats.org/officeDocument/2006/relationships/footer" Target="footer2.xml"/><Relationship Id="rId19" Type="http://schemas.openxmlformats.org/officeDocument/2006/relationships/image" Target="media/image4.emf"/><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0983-2579-4FFB-98D0-D111162C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19</Pages>
  <Words>4849</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Draft New Technical Paper GSTP-ACP1 “Selection Test Results for G.718 Baseline and Qualification Phase Test Results for G.729.1” (for Approval)</vt:lpstr>
    </vt:vector>
  </TitlesOfParts>
  <Manager>ITU-T</Manager>
  <Company>International Telecommunication Union (ITU)</Company>
  <LinksUpToDate>false</LinksUpToDate>
  <CharactersWithSpaces>32427</CharactersWithSpaces>
  <SharedDoc>false</SharedDoc>
  <HLinks>
    <vt:vector size="1536" baseType="variant">
      <vt:variant>
        <vt:i4>2752604</vt:i4>
      </vt:variant>
      <vt:variant>
        <vt:i4>1491</vt:i4>
      </vt:variant>
      <vt:variant>
        <vt:i4>0</vt:i4>
      </vt:variant>
      <vt:variant>
        <vt:i4>5</vt:i4>
      </vt:variant>
      <vt:variant>
        <vt:lpwstr>http://itu.int/md/dologin_md.asp?id=T05-SG16-070626-TD-GEN-0344!A14!MSW-E</vt:lpwstr>
      </vt:variant>
      <vt:variant>
        <vt:lpwstr/>
      </vt:variant>
      <vt:variant>
        <vt:i4>2752603</vt:i4>
      </vt:variant>
      <vt:variant>
        <vt:i4>1488</vt:i4>
      </vt:variant>
      <vt:variant>
        <vt:i4>0</vt:i4>
      </vt:variant>
      <vt:variant>
        <vt:i4>5</vt:i4>
      </vt:variant>
      <vt:variant>
        <vt:lpwstr>http://itu.int/md/dologin_md.asp?id=T05-SG16-070626-TD-GEN-0344!A13!MSW-E</vt:lpwstr>
      </vt:variant>
      <vt:variant>
        <vt:lpwstr/>
      </vt:variant>
      <vt:variant>
        <vt:i4>2752602</vt:i4>
      </vt:variant>
      <vt:variant>
        <vt:i4>1485</vt:i4>
      </vt:variant>
      <vt:variant>
        <vt:i4>0</vt:i4>
      </vt:variant>
      <vt:variant>
        <vt:i4>5</vt:i4>
      </vt:variant>
      <vt:variant>
        <vt:lpwstr>http://itu.int/md/dologin_md.asp?id=T05-SG16-070626-TD-GEN-0344!A12!MSW-E</vt:lpwstr>
      </vt:variant>
      <vt:variant>
        <vt:lpwstr/>
      </vt:variant>
      <vt:variant>
        <vt:i4>2752601</vt:i4>
      </vt:variant>
      <vt:variant>
        <vt:i4>1482</vt:i4>
      </vt:variant>
      <vt:variant>
        <vt:i4>0</vt:i4>
      </vt:variant>
      <vt:variant>
        <vt:i4>5</vt:i4>
      </vt:variant>
      <vt:variant>
        <vt:lpwstr>http://itu.int/md/dologin_md.asp?id=T05-SG16-070626-TD-GEN-0344!A11!MSW-E</vt:lpwstr>
      </vt:variant>
      <vt:variant>
        <vt:lpwstr/>
      </vt:variant>
      <vt:variant>
        <vt:i4>2752600</vt:i4>
      </vt:variant>
      <vt:variant>
        <vt:i4>1479</vt:i4>
      </vt:variant>
      <vt:variant>
        <vt:i4>0</vt:i4>
      </vt:variant>
      <vt:variant>
        <vt:i4>5</vt:i4>
      </vt:variant>
      <vt:variant>
        <vt:lpwstr>http://itu.int/md/dologin_md.asp?id=T05-SG16-070626-TD-GEN-0344!A10!MSW-E</vt:lpwstr>
      </vt:variant>
      <vt:variant>
        <vt:lpwstr/>
      </vt:variant>
      <vt:variant>
        <vt:i4>2228237</vt:i4>
      </vt:variant>
      <vt:variant>
        <vt:i4>1476</vt:i4>
      </vt:variant>
      <vt:variant>
        <vt:i4>0</vt:i4>
      </vt:variant>
      <vt:variant>
        <vt:i4>5</vt:i4>
      </vt:variant>
      <vt:variant>
        <vt:lpwstr>http://itu.int/md/dologin_md.asp?id=T05-SG16-070626-TD-GEN-0344!A9!MSW-E</vt:lpwstr>
      </vt:variant>
      <vt:variant>
        <vt:lpwstr/>
      </vt:variant>
      <vt:variant>
        <vt:i4>2293773</vt:i4>
      </vt:variant>
      <vt:variant>
        <vt:i4>1473</vt:i4>
      </vt:variant>
      <vt:variant>
        <vt:i4>0</vt:i4>
      </vt:variant>
      <vt:variant>
        <vt:i4>5</vt:i4>
      </vt:variant>
      <vt:variant>
        <vt:lpwstr>http://itu.int/md/dologin_md.asp?id=T05-SG16-070626-TD-GEN-0344!A8!MSW-E</vt:lpwstr>
      </vt:variant>
      <vt:variant>
        <vt:lpwstr/>
      </vt:variant>
      <vt:variant>
        <vt:i4>2883597</vt:i4>
      </vt:variant>
      <vt:variant>
        <vt:i4>1470</vt:i4>
      </vt:variant>
      <vt:variant>
        <vt:i4>0</vt:i4>
      </vt:variant>
      <vt:variant>
        <vt:i4>5</vt:i4>
      </vt:variant>
      <vt:variant>
        <vt:lpwstr>http://itu.int/md/dologin_md.asp?id=T05-SG16-070626-TD-GEN-0344!A7!MSW-E</vt:lpwstr>
      </vt:variant>
      <vt:variant>
        <vt:lpwstr/>
      </vt:variant>
      <vt:variant>
        <vt:i4>2949133</vt:i4>
      </vt:variant>
      <vt:variant>
        <vt:i4>1467</vt:i4>
      </vt:variant>
      <vt:variant>
        <vt:i4>0</vt:i4>
      </vt:variant>
      <vt:variant>
        <vt:i4>5</vt:i4>
      </vt:variant>
      <vt:variant>
        <vt:lpwstr>http://itu.int/md/dologin_md.asp?id=T05-SG16-070626-TD-GEN-0344!A6!MSW-E</vt:lpwstr>
      </vt:variant>
      <vt:variant>
        <vt:lpwstr/>
      </vt:variant>
      <vt:variant>
        <vt:i4>3014669</vt:i4>
      </vt:variant>
      <vt:variant>
        <vt:i4>1464</vt:i4>
      </vt:variant>
      <vt:variant>
        <vt:i4>0</vt:i4>
      </vt:variant>
      <vt:variant>
        <vt:i4>5</vt:i4>
      </vt:variant>
      <vt:variant>
        <vt:lpwstr>http://itu.int/md/dologin_md.asp?id=T05-SG16-070626-TD-GEN-0344!A5!MSW-E</vt:lpwstr>
      </vt:variant>
      <vt:variant>
        <vt:lpwstr/>
      </vt:variant>
      <vt:variant>
        <vt:i4>3080205</vt:i4>
      </vt:variant>
      <vt:variant>
        <vt:i4>1461</vt:i4>
      </vt:variant>
      <vt:variant>
        <vt:i4>0</vt:i4>
      </vt:variant>
      <vt:variant>
        <vt:i4>5</vt:i4>
      </vt:variant>
      <vt:variant>
        <vt:lpwstr>http://itu.int/md/dologin_md.asp?id=T05-SG16-070626-TD-GEN-0344!A4!MSW-E</vt:lpwstr>
      </vt:variant>
      <vt:variant>
        <vt:lpwstr/>
      </vt:variant>
      <vt:variant>
        <vt:i4>2621453</vt:i4>
      </vt:variant>
      <vt:variant>
        <vt:i4>1458</vt:i4>
      </vt:variant>
      <vt:variant>
        <vt:i4>0</vt:i4>
      </vt:variant>
      <vt:variant>
        <vt:i4>5</vt:i4>
      </vt:variant>
      <vt:variant>
        <vt:lpwstr>http://itu.int/md/dologin_md.asp?id=T05-SG16-070626-TD-GEN-0344!A3!MSW-E</vt:lpwstr>
      </vt:variant>
      <vt:variant>
        <vt:lpwstr/>
      </vt:variant>
      <vt:variant>
        <vt:i4>2686989</vt:i4>
      </vt:variant>
      <vt:variant>
        <vt:i4>1455</vt:i4>
      </vt:variant>
      <vt:variant>
        <vt:i4>0</vt:i4>
      </vt:variant>
      <vt:variant>
        <vt:i4>5</vt:i4>
      </vt:variant>
      <vt:variant>
        <vt:lpwstr>http://itu.int/md/dologin_md.asp?id=T05-SG16-070626-TD-GEN-0344!A2!MSW-E</vt:lpwstr>
      </vt:variant>
      <vt:variant>
        <vt:lpwstr/>
      </vt:variant>
      <vt:variant>
        <vt:i4>2752525</vt:i4>
      </vt:variant>
      <vt:variant>
        <vt:i4>1452</vt:i4>
      </vt:variant>
      <vt:variant>
        <vt:i4>0</vt:i4>
      </vt:variant>
      <vt:variant>
        <vt:i4>5</vt:i4>
      </vt:variant>
      <vt:variant>
        <vt:lpwstr>http://itu.int/md/dologin_md.asp?id=T05-SG16-070626-TD-GEN-0344!A1!MSW-E</vt:lpwstr>
      </vt:variant>
      <vt:variant>
        <vt:lpwstr/>
      </vt:variant>
      <vt:variant>
        <vt:i4>1638461</vt:i4>
      </vt:variant>
      <vt:variant>
        <vt:i4>1445</vt:i4>
      </vt:variant>
      <vt:variant>
        <vt:i4>0</vt:i4>
      </vt:variant>
      <vt:variant>
        <vt:i4>5</vt:i4>
      </vt:variant>
      <vt:variant>
        <vt:lpwstr/>
      </vt:variant>
      <vt:variant>
        <vt:lpwstr>_Toc268039418</vt:lpwstr>
      </vt:variant>
      <vt:variant>
        <vt:i4>1638461</vt:i4>
      </vt:variant>
      <vt:variant>
        <vt:i4>1439</vt:i4>
      </vt:variant>
      <vt:variant>
        <vt:i4>0</vt:i4>
      </vt:variant>
      <vt:variant>
        <vt:i4>5</vt:i4>
      </vt:variant>
      <vt:variant>
        <vt:lpwstr/>
      </vt:variant>
      <vt:variant>
        <vt:lpwstr>_Toc268039417</vt:lpwstr>
      </vt:variant>
      <vt:variant>
        <vt:i4>1638461</vt:i4>
      </vt:variant>
      <vt:variant>
        <vt:i4>1433</vt:i4>
      </vt:variant>
      <vt:variant>
        <vt:i4>0</vt:i4>
      </vt:variant>
      <vt:variant>
        <vt:i4>5</vt:i4>
      </vt:variant>
      <vt:variant>
        <vt:lpwstr/>
      </vt:variant>
      <vt:variant>
        <vt:lpwstr>_Toc268039416</vt:lpwstr>
      </vt:variant>
      <vt:variant>
        <vt:i4>1638461</vt:i4>
      </vt:variant>
      <vt:variant>
        <vt:i4>1427</vt:i4>
      </vt:variant>
      <vt:variant>
        <vt:i4>0</vt:i4>
      </vt:variant>
      <vt:variant>
        <vt:i4>5</vt:i4>
      </vt:variant>
      <vt:variant>
        <vt:lpwstr/>
      </vt:variant>
      <vt:variant>
        <vt:lpwstr>_Toc268039415</vt:lpwstr>
      </vt:variant>
      <vt:variant>
        <vt:i4>1638461</vt:i4>
      </vt:variant>
      <vt:variant>
        <vt:i4>1421</vt:i4>
      </vt:variant>
      <vt:variant>
        <vt:i4>0</vt:i4>
      </vt:variant>
      <vt:variant>
        <vt:i4>5</vt:i4>
      </vt:variant>
      <vt:variant>
        <vt:lpwstr/>
      </vt:variant>
      <vt:variant>
        <vt:lpwstr>_Toc268039414</vt:lpwstr>
      </vt:variant>
      <vt:variant>
        <vt:i4>1638461</vt:i4>
      </vt:variant>
      <vt:variant>
        <vt:i4>1415</vt:i4>
      </vt:variant>
      <vt:variant>
        <vt:i4>0</vt:i4>
      </vt:variant>
      <vt:variant>
        <vt:i4>5</vt:i4>
      </vt:variant>
      <vt:variant>
        <vt:lpwstr/>
      </vt:variant>
      <vt:variant>
        <vt:lpwstr>_Toc268039413</vt:lpwstr>
      </vt:variant>
      <vt:variant>
        <vt:i4>1638461</vt:i4>
      </vt:variant>
      <vt:variant>
        <vt:i4>1409</vt:i4>
      </vt:variant>
      <vt:variant>
        <vt:i4>0</vt:i4>
      </vt:variant>
      <vt:variant>
        <vt:i4>5</vt:i4>
      </vt:variant>
      <vt:variant>
        <vt:lpwstr/>
      </vt:variant>
      <vt:variant>
        <vt:lpwstr>_Toc268039412</vt:lpwstr>
      </vt:variant>
      <vt:variant>
        <vt:i4>1638461</vt:i4>
      </vt:variant>
      <vt:variant>
        <vt:i4>1403</vt:i4>
      </vt:variant>
      <vt:variant>
        <vt:i4>0</vt:i4>
      </vt:variant>
      <vt:variant>
        <vt:i4>5</vt:i4>
      </vt:variant>
      <vt:variant>
        <vt:lpwstr/>
      </vt:variant>
      <vt:variant>
        <vt:lpwstr>_Toc268039411</vt:lpwstr>
      </vt:variant>
      <vt:variant>
        <vt:i4>1638461</vt:i4>
      </vt:variant>
      <vt:variant>
        <vt:i4>1397</vt:i4>
      </vt:variant>
      <vt:variant>
        <vt:i4>0</vt:i4>
      </vt:variant>
      <vt:variant>
        <vt:i4>5</vt:i4>
      </vt:variant>
      <vt:variant>
        <vt:lpwstr/>
      </vt:variant>
      <vt:variant>
        <vt:lpwstr>_Toc268039410</vt:lpwstr>
      </vt:variant>
      <vt:variant>
        <vt:i4>1572925</vt:i4>
      </vt:variant>
      <vt:variant>
        <vt:i4>1391</vt:i4>
      </vt:variant>
      <vt:variant>
        <vt:i4>0</vt:i4>
      </vt:variant>
      <vt:variant>
        <vt:i4>5</vt:i4>
      </vt:variant>
      <vt:variant>
        <vt:lpwstr/>
      </vt:variant>
      <vt:variant>
        <vt:lpwstr>_Toc268039409</vt:lpwstr>
      </vt:variant>
      <vt:variant>
        <vt:i4>1572925</vt:i4>
      </vt:variant>
      <vt:variant>
        <vt:i4>1385</vt:i4>
      </vt:variant>
      <vt:variant>
        <vt:i4>0</vt:i4>
      </vt:variant>
      <vt:variant>
        <vt:i4>5</vt:i4>
      </vt:variant>
      <vt:variant>
        <vt:lpwstr/>
      </vt:variant>
      <vt:variant>
        <vt:lpwstr>_Toc268039408</vt:lpwstr>
      </vt:variant>
      <vt:variant>
        <vt:i4>1572925</vt:i4>
      </vt:variant>
      <vt:variant>
        <vt:i4>1379</vt:i4>
      </vt:variant>
      <vt:variant>
        <vt:i4>0</vt:i4>
      </vt:variant>
      <vt:variant>
        <vt:i4>5</vt:i4>
      </vt:variant>
      <vt:variant>
        <vt:lpwstr/>
      </vt:variant>
      <vt:variant>
        <vt:lpwstr>_Toc268039407</vt:lpwstr>
      </vt:variant>
      <vt:variant>
        <vt:i4>1572925</vt:i4>
      </vt:variant>
      <vt:variant>
        <vt:i4>1373</vt:i4>
      </vt:variant>
      <vt:variant>
        <vt:i4>0</vt:i4>
      </vt:variant>
      <vt:variant>
        <vt:i4>5</vt:i4>
      </vt:variant>
      <vt:variant>
        <vt:lpwstr/>
      </vt:variant>
      <vt:variant>
        <vt:lpwstr>_Toc268039406</vt:lpwstr>
      </vt:variant>
      <vt:variant>
        <vt:i4>1572925</vt:i4>
      </vt:variant>
      <vt:variant>
        <vt:i4>1367</vt:i4>
      </vt:variant>
      <vt:variant>
        <vt:i4>0</vt:i4>
      </vt:variant>
      <vt:variant>
        <vt:i4>5</vt:i4>
      </vt:variant>
      <vt:variant>
        <vt:lpwstr/>
      </vt:variant>
      <vt:variant>
        <vt:lpwstr>_Toc268039405</vt:lpwstr>
      </vt:variant>
      <vt:variant>
        <vt:i4>1572925</vt:i4>
      </vt:variant>
      <vt:variant>
        <vt:i4>1361</vt:i4>
      </vt:variant>
      <vt:variant>
        <vt:i4>0</vt:i4>
      </vt:variant>
      <vt:variant>
        <vt:i4>5</vt:i4>
      </vt:variant>
      <vt:variant>
        <vt:lpwstr/>
      </vt:variant>
      <vt:variant>
        <vt:lpwstr>_Toc268039404</vt:lpwstr>
      </vt:variant>
      <vt:variant>
        <vt:i4>1572925</vt:i4>
      </vt:variant>
      <vt:variant>
        <vt:i4>1355</vt:i4>
      </vt:variant>
      <vt:variant>
        <vt:i4>0</vt:i4>
      </vt:variant>
      <vt:variant>
        <vt:i4>5</vt:i4>
      </vt:variant>
      <vt:variant>
        <vt:lpwstr/>
      </vt:variant>
      <vt:variant>
        <vt:lpwstr>_Toc268039403</vt:lpwstr>
      </vt:variant>
      <vt:variant>
        <vt:i4>1572925</vt:i4>
      </vt:variant>
      <vt:variant>
        <vt:i4>1349</vt:i4>
      </vt:variant>
      <vt:variant>
        <vt:i4>0</vt:i4>
      </vt:variant>
      <vt:variant>
        <vt:i4>5</vt:i4>
      </vt:variant>
      <vt:variant>
        <vt:lpwstr/>
      </vt:variant>
      <vt:variant>
        <vt:lpwstr>_Toc268039402</vt:lpwstr>
      </vt:variant>
      <vt:variant>
        <vt:i4>1572925</vt:i4>
      </vt:variant>
      <vt:variant>
        <vt:i4>1343</vt:i4>
      </vt:variant>
      <vt:variant>
        <vt:i4>0</vt:i4>
      </vt:variant>
      <vt:variant>
        <vt:i4>5</vt:i4>
      </vt:variant>
      <vt:variant>
        <vt:lpwstr/>
      </vt:variant>
      <vt:variant>
        <vt:lpwstr>_Toc268039401</vt:lpwstr>
      </vt:variant>
      <vt:variant>
        <vt:i4>1572925</vt:i4>
      </vt:variant>
      <vt:variant>
        <vt:i4>1337</vt:i4>
      </vt:variant>
      <vt:variant>
        <vt:i4>0</vt:i4>
      </vt:variant>
      <vt:variant>
        <vt:i4>5</vt:i4>
      </vt:variant>
      <vt:variant>
        <vt:lpwstr/>
      </vt:variant>
      <vt:variant>
        <vt:lpwstr>_Toc268039400</vt:lpwstr>
      </vt:variant>
      <vt:variant>
        <vt:i4>1114170</vt:i4>
      </vt:variant>
      <vt:variant>
        <vt:i4>1331</vt:i4>
      </vt:variant>
      <vt:variant>
        <vt:i4>0</vt:i4>
      </vt:variant>
      <vt:variant>
        <vt:i4>5</vt:i4>
      </vt:variant>
      <vt:variant>
        <vt:lpwstr/>
      </vt:variant>
      <vt:variant>
        <vt:lpwstr>_Toc268039399</vt:lpwstr>
      </vt:variant>
      <vt:variant>
        <vt:i4>1114170</vt:i4>
      </vt:variant>
      <vt:variant>
        <vt:i4>1325</vt:i4>
      </vt:variant>
      <vt:variant>
        <vt:i4>0</vt:i4>
      </vt:variant>
      <vt:variant>
        <vt:i4>5</vt:i4>
      </vt:variant>
      <vt:variant>
        <vt:lpwstr/>
      </vt:variant>
      <vt:variant>
        <vt:lpwstr>_Toc268039398</vt:lpwstr>
      </vt:variant>
      <vt:variant>
        <vt:i4>1114170</vt:i4>
      </vt:variant>
      <vt:variant>
        <vt:i4>1319</vt:i4>
      </vt:variant>
      <vt:variant>
        <vt:i4>0</vt:i4>
      </vt:variant>
      <vt:variant>
        <vt:i4>5</vt:i4>
      </vt:variant>
      <vt:variant>
        <vt:lpwstr/>
      </vt:variant>
      <vt:variant>
        <vt:lpwstr>_Toc268039397</vt:lpwstr>
      </vt:variant>
      <vt:variant>
        <vt:i4>1114170</vt:i4>
      </vt:variant>
      <vt:variant>
        <vt:i4>1313</vt:i4>
      </vt:variant>
      <vt:variant>
        <vt:i4>0</vt:i4>
      </vt:variant>
      <vt:variant>
        <vt:i4>5</vt:i4>
      </vt:variant>
      <vt:variant>
        <vt:lpwstr/>
      </vt:variant>
      <vt:variant>
        <vt:lpwstr>_Toc268039396</vt:lpwstr>
      </vt:variant>
      <vt:variant>
        <vt:i4>1114170</vt:i4>
      </vt:variant>
      <vt:variant>
        <vt:i4>1307</vt:i4>
      </vt:variant>
      <vt:variant>
        <vt:i4>0</vt:i4>
      </vt:variant>
      <vt:variant>
        <vt:i4>5</vt:i4>
      </vt:variant>
      <vt:variant>
        <vt:lpwstr/>
      </vt:variant>
      <vt:variant>
        <vt:lpwstr>_Toc268039395</vt:lpwstr>
      </vt:variant>
      <vt:variant>
        <vt:i4>1114170</vt:i4>
      </vt:variant>
      <vt:variant>
        <vt:i4>1301</vt:i4>
      </vt:variant>
      <vt:variant>
        <vt:i4>0</vt:i4>
      </vt:variant>
      <vt:variant>
        <vt:i4>5</vt:i4>
      </vt:variant>
      <vt:variant>
        <vt:lpwstr/>
      </vt:variant>
      <vt:variant>
        <vt:lpwstr>_Toc268039394</vt:lpwstr>
      </vt:variant>
      <vt:variant>
        <vt:i4>1114170</vt:i4>
      </vt:variant>
      <vt:variant>
        <vt:i4>1295</vt:i4>
      </vt:variant>
      <vt:variant>
        <vt:i4>0</vt:i4>
      </vt:variant>
      <vt:variant>
        <vt:i4>5</vt:i4>
      </vt:variant>
      <vt:variant>
        <vt:lpwstr/>
      </vt:variant>
      <vt:variant>
        <vt:lpwstr>_Toc268039393</vt:lpwstr>
      </vt:variant>
      <vt:variant>
        <vt:i4>1114170</vt:i4>
      </vt:variant>
      <vt:variant>
        <vt:i4>1289</vt:i4>
      </vt:variant>
      <vt:variant>
        <vt:i4>0</vt:i4>
      </vt:variant>
      <vt:variant>
        <vt:i4>5</vt:i4>
      </vt:variant>
      <vt:variant>
        <vt:lpwstr/>
      </vt:variant>
      <vt:variant>
        <vt:lpwstr>_Toc268039392</vt:lpwstr>
      </vt:variant>
      <vt:variant>
        <vt:i4>1114170</vt:i4>
      </vt:variant>
      <vt:variant>
        <vt:i4>1283</vt:i4>
      </vt:variant>
      <vt:variant>
        <vt:i4>0</vt:i4>
      </vt:variant>
      <vt:variant>
        <vt:i4>5</vt:i4>
      </vt:variant>
      <vt:variant>
        <vt:lpwstr/>
      </vt:variant>
      <vt:variant>
        <vt:lpwstr>_Toc268039391</vt:lpwstr>
      </vt:variant>
      <vt:variant>
        <vt:i4>1114170</vt:i4>
      </vt:variant>
      <vt:variant>
        <vt:i4>1277</vt:i4>
      </vt:variant>
      <vt:variant>
        <vt:i4>0</vt:i4>
      </vt:variant>
      <vt:variant>
        <vt:i4>5</vt:i4>
      </vt:variant>
      <vt:variant>
        <vt:lpwstr/>
      </vt:variant>
      <vt:variant>
        <vt:lpwstr>_Toc268039390</vt:lpwstr>
      </vt:variant>
      <vt:variant>
        <vt:i4>1048634</vt:i4>
      </vt:variant>
      <vt:variant>
        <vt:i4>1271</vt:i4>
      </vt:variant>
      <vt:variant>
        <vt:i4>0</vt:i4>
      </vt:variant>
      <vt:variant>
        <vt:i4>5</vt:i4>
      </vt:variant>
      <vt:variant>
        <vt:lpwstr/>
      </vt:variant>
      <vt:variant>
        <vt:lpwstr>_Toc268039389</vt:lpwstr>
      </vt:variant>
      <vt:variant>
        <vt:i4>1048634</vt:i4>
      </vt:variant>
      <vt:variant>
        <vt:i4>1265</vt:i4>
      </vt:variant>
      <vt:variant>
        <vt:i4>0</vt:i4>
      </vt:variant>
      <vt:variant>
        <vt:i4>5</vt:i4>
      </vt:variant>
      <vt:variant>
        <vt:lpwstr/>
      </vt:variant>
      <vt:variant>
        <vt:lpwstr>_Toc268039388</vt:lpwstr>
      </vt:variant>
      <vt:variant>
        <vt:i4>1048634</vt:i4>
      </vt:variant>
      <vt:variant>
        <vt:i4>1259</vt:i4>
      </vt:variant>
      <vt:variant>
        <vt:i4>0</vt:i4>
      </vt:variant>
      <vt:variant>
        <vt:i4>5</vt:i4>
      </vt:variant>
      <vt:variant>
        <vt:lpwstr/>
      </vt:variant>
      <vt:variant>
        <vt:lpwstr>_Toc268039387</vt:lpwstr>
      </vt:variant>
      <vt:variant>
        <vt:i4>1048634</vt:i4>
      </vt:variant>
      <vt:variant>
        <vt:i4>1253</vt:i4>
      </vt:variant>
      <vt:variant>
        <vt:i4>0</vt:i4>
      </vt:variant>
      <vt:variant>
        <vt:i4>5</vt:i4>
      </vt:variant>
      <vt:variant>
        <vt:lpwstr/>
      </vt:variant>
      <vt:variant>
        <vt:lpwstr>_Toc268039386</vt:lpwstr>
      </vt:variant>
      <vt:variant>
        <vt:i4>1048634</vt:i4>
      </vt:variant>
      <vt:variant>
        <vt:i4>1247</vt:i4>
      </vt:variant>
      <vt:variant>
        <vt:i4>0</vt:i4>
      </vt:variant>
      <vt:variant>
        <vt:i4>5</vt:i4>
      </vt:variant>
      <vt:variant>
        <vt:lpwstr/>
      </vt:variant>
      <vt:variant>
        <vt:lpwstr>_Toc268039385</vt:lpwstr>
      </vt:variant>
      <vt:variant>
        <vt:i4>1048634</vt:i4>
      </vt:variant>
      <vt:variant>
        <vt:i4>1241</vt:i4>
      </vt:variant>
      <vt:variant>
        <vt:i4>0</vt:i4>
      </vt:variant>
      <vt:variant>
        <vt:i4>5</vt:i4>
      </vt:variant>
      <vt:variant>
        <vt:lpwstr/>
      </vt:variant>
      <vt:variant>
        <vt:lpwstr>_Toc268039384</vt:lpwstr>
      </vt:variant>
      <vt:variant>
        <vt:i4>1048634</vt:i4>
      </vt:variant>
      <vt:variant>
        <vt:i4>1235</vt:i4>
      </vt:variant>
      <vt:variant>
        <vt:i4>0</vt:i4>
      </vt:variant>
      <vt:variant>
        <vt:i4>5</vt:i4>
      </vt:variant>
      <vt:variant>
        <vt:lpwstr/>
      </vt:variant>
      <vt:variant>
        <vt:lpwstr>_Toc268039383</vt:lpwstr>
      </vt:variant>
      <vt:variant>
        <vt:i4>1048634</vt:i4>
      </vt:variant>
      <vt:variant>
        <vt:i4>1229</vt:i4>
      </vt:variant>
      <vt:variant>
        <vt:i4>0</vt:i4>
      </vt:variant>
      <vt:variant>
        <vt:i4>5</vt:i4>
      </vt:variant>
      <vt:variant>
        <vt:lpwstr/>
      </vt:variant>
      <vt:variant>
        <vt:lpwstr>_Toc268039382</vt:lpwstr>
      </vt:variant>
      <vt:variant>
        <vt:i4>1048634</vt:i4>
      </vt:variant>
      <vt:variant>
        <vt:i4>1223</vt:i4>
      </vt:variant>
      <vt:variant>
        <vt:i4>0</vt:i4>
      </vt:variant>
      <vt:variant>
        <vt:i4>5</vt:i4>
      </vt:variant>
      <vt:variant>
        <vt:lpwstr/>
      </vt:variant>
      <vt:variant>
        <vt:lpwstr>_Toc268039381</vt:lpwstr>
      </vt:variant>
      <vt:variant>
        <vt:i4>1048634</vt:i4>
      </vt:variant>
      <vt:variant>
        <vt:i4>1217</vt:i4>
      </vt:variant>
      <vt:variant>
        <vt:i4>0</vt:i4>
      </vt:variant>
      <vt:variant>
        <vt:i4>5</vt:i4>
      </vt:variant>
      <vt:variant>
        <vt:lpwstr/>
      </vt:variant>
      <vt:variant>
        <vt:lpwstr>_Toc268039380</vt:lpwstr>
      </vt:variant>
      <vt:variant>
        <vt:i4>2031674</vt:i4>
      </vt:variant>
      <vt:variant>
        <vt:i4>1211</vt:i4>
      </vt:variant>
      <vt:variant>
        <vt:i4>0</vt:i4>
      </vt:variant>
      <vt:variant>
        <vt:i4>5</vt:i4>
      </vt:variant>
      <vt:variant>
        <vt:lpwstr/>
      </vt:variant>
      <vt:variant>
        <vt:lpwstr>_Toc268039379</vt:lpwstr>
      </vt:variant>
      <vt:variant>
        <vt:i4>2031674</vt:i4>
      </vt:variant>
      <vt:variant>
        <vt:i4>1205</vt:i4>
      </vt:variant>
      <vt:variant>
        <vt:i4>0</vt:i4>
      </vt:variant>
      <vt:variant>
        <vt:i4>5</vt:i4>
      </vt:variant>
      <vt:variant>
        <vt:lpwstr/>
      </vt:variant>
      <vt:variant>
        <vt:lpwstr>_Toc268039378</vt:lpwstr>
      </vt:variant>
      <vt:variant>
        <vt:i4>2031674</vt:i4>
      </vt:variant>
      <vt:variant>
        <vt:i4>1199</vt:i4>
      </vt:variant>
      <vt:variant>
        <vt:i4>0</vt:i4>
      </vt:variant>
      <vt:variant>
        <vt:i4>5</vt:i4>
      </vt:variant>
      <vt:variant>
        <vt:lpwstr/>
      </vt:variant>
      <vt:variant>
        <vt:lpwstr>_Toc268039377</vt:lpwstr>
      </vt:variant>
      <vt:variant>
        <vt:i4>2031674</vt:i4>
      </vt:variant>
      <vt:variant>
        <vt:i4>1193</vt:i4>
      </vt:variant>
      <vt:variant>
        <vt:i4>0</vt:i4>
      </vt:variant>
      <vt:variant>
        <vt:i4>5</vt:i4>
      </vt:variant>
      <vt:variant>
        <vt:lpwstr/>
      </vt:variant>
      <vt:variant>
        <vt:lpwstr>_Toc268039376</vt:lpwstr>
      </vt:variant>
      <vt:variant>
        <vt:i4>2031674</vt:i4>
      </vt:variant>
      <vt:variant>
        <vt:i4>1187</vt:i4>
      </vt:variant>
      <vt:variant>
        <vt:i4>0</vt:i4>
      </vt:variant>
      <vt:variant>
        <vt:i4>5</vt:i4>
      </vt:variant>
      <vt:variant>
        <vt:lpwstr/>
      </vt:variant>
      <vt:variant>
        <vt:lpwstr>_Toc268039375</vt:lpwstr>
      </vt:variant>
      <vt:variant>
        <vt:i4>2031674</vt:i4>
      </vt:variant>
      <vt:variant>
        <vt:i4>1181</vt:i4>
      </vt:variant>
      <vt:variant>
        <vt:i4>0</vt:i4>
      </vt:variant>
      <vt:variant>
        <vt:i4>5</vt:i4>
      </vt:variant>
      <vt:variant>
        <vt:lpwstr/>
      </vt:variant>
      <vt:variant>
        <vt:lpwstr>_Toc268039374</vt:lpwstr>
      </vt:variant>
      <vt:variant>
        <vt:i4>2031674</vt:i4>
      </vt:variant>
      <vt:variant>
        <vt:i4>1175</vt:i4>
      </vt:variant>
      <vt:variant>
        <vt:i4>0</vt:i4>
      </vt:variant>
      <vt:variant>
        <vt:i4>5</vt:i4>
      </vt:variant>
      <vt:variant>
        <vt:lpwstr/>
      </vt:variant>
      <vt:variant>
        <vt:lpwstr>_Toc268039373</vt:lpwstr>
      </vt:variant>
      <vt:variant>
        <vt:i4>2031674</vt:i4>
      </vt:variant>
      <vt:variant>
        <vt:i4>1169</vt:i4>
      </vt:variant>
      <vt:variant>
        <vt:i4>0</vt:i4>
      </vt:variant>
      <vt:variant>
        <vt:i4>5</vt:i4>
      </vt:variant>
      <vt:variant>
        <vt:lpwstr/>
      </vt:variant>
      <vt:variant>
        <vt:lpwstr>_Toc268039372</vt:lpwstr>
      </vt:variant>
      <vt:variant>
        <vt:i4>2031674</vt:i4>
      </vt:variant>
      <vt:variant>
        <vt:i4>1163</vt:i4>
      </vt:variant>
      <vt:variant>
        <vt:i4>0</vt:i4>
      </vt:variant>
      <vt:variant>
        <vt:i4>5</vt:i4>
      </vt:variant>
      <vt:variant>
        <vt:lpwstr/>
      </vt:variant>
      <vt:variant>
        <vt:lpwstr>_Toc268039371</vt:lpwstr>
      </vt:variant>
      <vt:variant>
        <vt:i4>2031674</vt:i4>
      </vt:variant>
      <vt:variant>
        <vt:i4>1157</vt:i4>
      </vt:variant>
      <vt:variant>
        <vt:i4>0</vt:i4>
      </vt:variant>
      <vt:variant>
        <vt:i4>5</vt:i4>
      </vt:variant>
      <vt:variant>
        <vt:lpwstr/>
      </vt:variant>
      <vt:variant>
        <vt:lpwstr>_Toc268039370</vt:lpwstr>
      </vt:variant>
      <vt:variant>
        <vt:i4>1966138</vt:i4>
      </vt:variant>
      <vt:variant>
        <vt:i4>1151</vt:i4>
      </vt:variant>
      <vt:variant>
        <vt:i4>0</vt:i4>
      </vt:variant>
      <vt:variant>
        <vt:i4>5</vt:i4>
      </vt:variant>
      <vt:variant>
        <vt:lpwstr/>
      </vt:variant>
      <vt:variant>
        <vt:lpwstr>_Toc268039369</vt:lpwstr>
      </vt:variant>
      <vt:variant>
        <vt:i4>1966138</vt:i4>
      </vt:variant>
      <vt:variant>
        <vt:i4>1145</vt:i4>
      </vt:variant>
      <vt:variant>
        <vt:i4>0</vt:i4>
      </vt:variant>
      <vt:variant>
        <vt:i4>5</vt:i4>
      </vt:variant>
      <vt:variant>
        <vt:lpwstr/>
      </vt:variant>
      <vt:variant>
        <vt:lpwstr>_Toc268039368</vt:lpwstr>
      </vt:variant>
      <vt:variant>
        <vt:i4>1966138</vt:i4>
      </vt:variant>
      <vt:variant>
        <vt:i4>1139</vt:i4>
      </vt:variant>
      <vt:variant>
        <vt:i4>0</vt:i4>
      </vt:variant>
      <vt:variant>
        <vt:i4>5</vt:i4>
      </vt:variant>
      <vt:variant>
        <vt:lpwstr/>
      </vt:variant>
      <vt:variant>
        <vt:lpwstr>_Toc268039367</vt:lpwstr>
      </vt:variant>
      <vt:variant>
        <vt:i4>1966138</vt:i4>
      </vt:variant>
      <vt:variant>
        <vt:i4>1133</vt:i4>
      </vt:variant>
      <vt:variant>
        <vt:i4>0</vt:i4>
      </vt:variant>
      <vt:variant>
        <vt:i4>5</vt:i4>
      </vt:variant>
      <vt:variant>
        <vt:lpwstr/>
      </vt:variant>
      <vt:variant>
        <vt:lpwstr>_Toc268039366</vt:lpwstr>
      </vt:variant>
      <vt:variant>
        <vt:i4>1966138</vt:i4>
      </vt:variant>
      <vt:variant>
        <vt:i4>1127</vt:i4>
      </vt:variant>
      <vt:variant>
        <vt:i4>0</vt:i4>
      </vt:variant>
      <vt:variant>
        <vt:i4>5</vt:i4>
      </vt:variant>
      <vt:variant>
        <vt:lpwstr/>
      </vt:variant>
      <vt:variant>
        <vt:lpwstr>_Toc268039365</vt:lpwstr>
      </vt:variant>
      <vt:variant>
        <vt:i4>1966138</vt:i4>
      </vt:variant>
      <vt:variant>
        <vt:i4>1121</vt:i4>
      </vt:variant>
      <vt:variant>
        <vt:i4>0</vt:i4>
      </vt:variant>
      <vt:variant>
        <vt:i4>5</vt:i4>
      </vt:variant>
      <vt:variant>
        <vt:lpwstr/>
      </vt:variant>
      <vt:variant>
        <vt:lpwstr>_Toc268039364</vt:lpwstr>
      </vt:variant>
      <vt:variant>
        <vt:i4>1966138</vt:i4>
      </vt:variant>
      <vt:variant>
        <vt:i4>1115</vt:i4>
      </vt:variant>
      <vt:variant>
        <vt:i4>0</vt:i4>
      </vt:variant>
      <vt:variant>
        <vt:i4>5</vt:i4>
      </vt:variant>
      <vt:variant>
        <vt:lpwstr/>
      </vt:variant>
      <vt:variant>
        <vt:lpwstr>_Toc268039363</vt:lpwstr>
      </vt:variant>
      <vt:variant>
        <vt:i4>1966138</vt:i4>
      </vt:variant>
      <vt:variant>
        <vt:i4>1109</vt:i4>
      </vt:variant>
      <vt:variant>
        <vt:i4>0</vt:i4>
      </vt:variant>
      <vt:variant>
        <vt:i4>5</vt:i4>
      </vt:variant>
      <vt:variant>
        <vt:lpwstr/>
      </vt:variant>
      <vt:variant>
        <vt:lpwstr>_Toc268039362</vt:lpwstr>
      </vt:variant>
      <vt:variant>
        <vt:i4>1966138</vt:i4>
      </vt:variant>
      <vt:variant>
        <vt:i4>1103</vt:i4>
      </vt:variant>
      <vt:variant>
        <vt:i4>0</vt:i4>
      </vt:variant>
      <vt:variant>
        <vt:i4>5</vt:i4>
      </vt:variant>
      <vt:variant>
        <vt:lpwstr/>
      </vt:variant>
      <vt:variant>
        <vt:lpwstr>_Toc268039361</vt:lpwstr>
      </vt:variant>
      <vt:variant>
        <vt:i4>1966138</vt:i4>
      </vt:variant>
      <vt:variant>
        <vt:i4>1097</vt:i4>
      </vt:variant>
      <vt:variant>
        <vt:i4>0</vt:i4>
      </vt:variant>
      <vt:variant>
        <vt:i4>5</vt:i4>
      </vt:variant>
      <vt:variant>
        <vt:lpwstr/>
      </vt:variant>
      <vt:variant>
        <vt:lpwstr>_Toc268039360</vt:lpwstr>
      </vt:variant>
      <vt:variant>
        <vt:i4>1900602</vt:i4>
      </vt:variant>
      <vt:variant>
        <vt:i4>1091</vt:i4>
      </vt:variant>
      <vt:variant>
        <vt:i4>0</vt:i4>
      </vt:variant>
      <vt:variant>
        <vt:i4>5</vt:i4>
      </vt:variant>
      <vt:variant>
        <vt:lpwstr/>
      </vt:variant>
      <vt:variant>
        <vt:lpwstr>_Toc268039359</vt:lpwstr>
      </vt:variant>
      <vt:variant>
        <vt:i4>1900602</vt:i4>
      </vt:variant>
      <vt:variant>
        <vt:i4>1085</vt:i4>
      </vt:variant>
      <vt:variant>
        <vt:i4>0</vt:i4>
      </vt:variant>
      <vt:variant>
        <vt:i4>5</vt:i4>
      </vt:variant>
      <vt:variant>
        <vt:lpwstr/>
      </vt:variant>
      <vt:variant>
        <vt:lpwstr>_Toc268039358</vt:lpwstr>
      </vt:variant>
      <vt:variant>
        <vt:i4>1900602</vt:i4>
      </vt:variant>
      <vt:variant>
        <vt:i4>1079</vt:i4>
      </vt:variant>
      <vt:variant>
        <vt:i4>0</vt:i4>
      </vt:variant>
      <vt:variant>
        <vt:i4>5</vt:i4>
      </vt:variant>
      <vt:variant>
        <vt:lpwstr/>
      </vt:variant>
      <vt:variant>
        <vt:lpwstr>_Toc268039357</vt:lpwstr>
      </vt:variant>
      <vt:variant>
        <vt:i4>1900602</vt:i4>
      </vt:variant>
      <vt:variant>
        <vt:i4>1073</vt:i4>
      </vt:variant>
      <vt:variant>
        <vt:i4>0</vt:i4>
      </vt:variant>
      <vt:variant>
        <vt:i4>5</vt:i4>
      </vt:variant>
      <vt:variant>
        <vt:lpwstr/>
      </vt:variant>
      <vt:variant>
        <vt:lpwstr>_Toc268039356</vt:lpwstr>
      </vt:variant>
      <vt:variant>
        <vt:i4>1900602</vt:i4>
      </vt:variant>
      <vt:variant>
        <vt:i4>1067</vt:i4>
      </vt:variant>
      <vt:variant>
        <vt:i4>0</vt:i4>
      </vt:variant>
      <vt:variant>
        <vt:i4>5</vt:i4>
      </vt:variant>
      <vt:variant>
        <vt:lpwstr/>
      </vt:variant>
      <vt:variant>
        <vt:lpwstr>_Toc268039355</vt:lpwstr>
      </vt:variant>
      <vt:variant>
        <vt:i4>1900602</vt:i4>
      </vt:variant>
      <vt:variant>
        <vt:i4>1061</vt:i4>
      </vt:variant>
      <vt:variant>
        <vt:i4>0</vt:i4>
      </vt:variant>
      <vt:variant>
        <vt:i4>5</vt:i4>
      </vt:variant>
      <vt:variant>
        <vt:lpwstr/>
      </vt:variant>
      <vt:variant>
        <vt:lpwstr>_Toc268039354</vt:lpwstr>
      </vt:variant>
      <vt:variant>
        <vt:i4>1900602</vt:i4>
      </vt:variant>
      <vt:variant>
        <vt:i4>1055</vt:i4>
      </vt:variant>
      <vt:variant>
        <vt:i4>0</vt:i4>
      </vt:variant>
      <vt:variant>
        <vt:i4>5</vt:i4>
      </vt:variant>
      <vt:variant>
        <vt:lpwstr/>
      </vt:variant>
      <vt:variant>
        <vt:lpwstr>_Toc268039353</vt:lpwstr>
      </vt:variant>
      <vt:variant>
        <vt:i4>1900602</vt:i4>
      </vt:variant>
      <vt:variant>
        <vt:i4>1046</vt:i4>
      </vt:variant>
      <vt:variant>
        <vt:i4>0</vt:i4>
      </vt:variant>
      <vt:variant>
        <vt:i4>5</vt:i4>
      </vt:variant>
      <vt:variant>
        <vt:lpwstr/>
      </vt:variant>
      <vt:variant>
        <vt:lpwstr>_Toc268039352</vt:lpwstr>
      </vt:variant>
      <vt:variant>
        <vt:i4>1900602</vt:i4>
      </vt:variant>
      <vt:variant>
        <vt:i4>1040</vt:i4>
      </vt:variant>
      <vt:variant>
        <vt:i4>0</vt:i4>
      </vt:variant>
      <vt:variant>
        <vt:i4>5</vt:i4>
      </vt:variant>
      <vt:variant>
        <vt:lpwstr/>
      </vt:variant>
      <vt:variant>
        <vt:lpwstr>_Toc268039351</vt:lpwstr>
      </vt:variant>
      <vt:variant>
        <vt:i4>1900602</vt:i4>
      </vt:variant>
      <vt:variant>
        <vt:i4>1034</vt:i4>
      </vt:variant>
      <vt:variant>
        <vt:i4>0</vt:i4>
      </vt:variant>
      <vt:variant>
        <vt:i4>5</vt:i4>
      </vt:variant>
      <vt:variant>
        <vt:lpwstr/>
      </vt:variant>
      <vt:variant>
        <vt:lpwstr>_Toc268039350</vt:lpwstr>
      </vt:variant>
      <vt:variant>
        <vt:i4>1835066</vt:i4>
      </vt:variant>
      <vt:variant>
        <vt:i4>1028</vt:i4>
      </vt:variant>
      <vt:variant>
        <vt:i4>0</vt:i4>
      </vt:variant>
      <vt:variant>
        <vt:i4>5</vt:i4>
      </vt:variant>
      <vt:variant>
        <vt:lpwstr/>
      </vt:variant>
      <vt:variant>
        <vt:lpwstr>_Toc268039349</vt:lpwstr>
      </vt:variant>
      <vt:variant>
        <vt:i4>1835066</vt:i4>
      </vt:variant>
      <vt:variant>
        <vt:i4>1022</vt:i4>
      </vt:variant>
      <vt:variant>
        <vt:i4>0</vt:i4>
      </vt:variant>
      <vt:variant>
        <vt:i4>5</vt:i4>
      </vt:variant>
      <vt:variant>
        <vt:lpwstr/>
      </vt:variant>
      <vt:variant>
        <vt:lpwstr>_Toc268039348</vt:lpwstr>
      </vt:variant>
      <vt:variant>
        <vt:i4>1835066</vt:i4>
      </vt:variant>
      <vt:variant>
        <vt:i4>1016</vt:i4>
      </vt:variant>
      <vt:variant>
        <vt:i4>0</vt:i4>
      </vt:variant>
      <vt:variant>
        <vt:i4>5</vt:i4>
      </vt:variant>
      <vt:variant>
        <vt:lpwstr/>
      </vt:variant>
      <vt:variant>
        <vt:lpwstr>_Toc268039347</vt:lpwstr>
      </vt:variant>
      <vt:variant>
        <vt:i4>1835066</vt:i4>
      </vt:variant>
      <vt:variant>
        <vt:i4>1010</vt:i4>
      </vt:variant>
      <vt:variant>
        <vt:i4>0</vt:i4>
      </vt:variant>
      <vt:variant>
        <vt:i4>5</vt:i4>
      </vt:variant>
      <vt:variant>
        <vt:lpwstr/>
      </vt:variant>
      <vt:variant>
        <vt:lpwstr>_Toc268039346</vt:lpwstr>
      </vt:variant>
      <vt:variant>
        <vt:i4>1835066</vt:i4>
      </vt:variant>
      <vt:variant>
        <vt:i4>1004</vt:i4>
      </vt:variant>
      <vt:variant>
        <vt:i4>0</vt:i4>
      </vt:variant>
      <vt:variant>
        <vt:i4>5</vt:i4>
      </vt:variant>
      <vt:variant>
        <vt:lpwstr/>
      </vt:variant>
      <vt:variant>
        <vt:lpwstr>_Toc268039345</vt:lpwstr>
      </vt:variant>
      <vt:variant>
        <vt:i4>1835066</vt:i4>
      </vt:variant>
      <vt:variant>
        <vt:i4>998</vt:i4>
      </vt:variant>
      <vt:variant>
        <vt:i4>0</vt:i4>
      </vt:variant>
      <vt:variant>
        <vt:i4>5</vt:i4>
      </vt:variant>
      <vt:variant>
        <vt:lpwstr/>
      </vt:variant>
      <vt:variant>
        <vt:lpwstr>_Toc268039344</vt:lpwstr>
      </vt:variant>
      <vt:variant>
        <vt:i4>1835066</vt:i4>
      </vt:variant>
      <vt:variant>
        <vt:i4>992</vt:i4>
      </vt:variant>
      <vt:variant>
        <vt:i4>0</vt:i4>
      </vt:variant>
      <vt:variant>
        <vt:i4>5</vt:i4>
      </vt:variant>
      <vt:variant>
        <vt:lpwstr/>
      </vt:variant>
      <vt:variant>
        <vt:lpwstr>_Toc268039343</vt:lpwstr>
      </vt:variant>
      <vt:variant>
        <vt:i4>1835066</vt:i4>
      </vt:variant>
      <vt:variant>
        <vt:i4>986</vt:i4>
      </vt:variant>
      <vt:variant>
        <vt:i4>0</vt:i4>
      </vt:variant>
      <vt:variant>
        <vt:i4>5</vt:i4>
      </vt:variant>
      <vt:variant>
        <vt:lpwstr/>
      </vt:variant>
      <vt:variant>
        <vt:lpwstr>_Toc268039342</vt:lpwstr>
      </vt:variant>
      <vt:variant>
        <vt:i4>1835066</vt:i4>
      </vt:variant>
      <vt:variant>
        <vt:i4>980</vt:i4>
      </vt:variant>
      <vt:variant>
        <vt:i4>0</vt:i4>
      </vt:variant>
      <vt:variant>
        <vt:i4>5</vt:i4>
      </vt:variant>
      <vt:variant>
        <vt:lpwstr/>
      </vt:variant>
      <vt:variant>
        <vt:lpwstr>_Toc268039341</vt:lpwstr>
      </vt:variant>
      <vt:variant>
        <vt:i4>1835066</vt:i4>
      </vt:variant>
      <vt:variant>
        <vt:i4>974</vt:i4>
      </vt:variant>
      <vt:variant>
        <vt:i4>0</vt:i4>
      </vt:variant>
      <vt:variant>
        <vt:i4>5</vt:i4>
      </vt:variant>
      <vt:variant>
        <vt:lpwstr/>
      </vt:variant>
      <vt:variant>
        <vt:lpwstr>_Toc268039340</vt:lpwstr>
      </vt:variant>
      <vt:variant>
        <vt:i4>1769530</vt:i4>
      </vt:variant>
      <vt:variant>
        <vt:i4>968</vt:i4>
      </vt:variant>
      <vt:variant>
        <vt:i4>0</vt:i4>
      </vt:variant>
      <vt:variant>
        <vt:i4>5</vt:i4>
      </vt:variant>
      <vt:variant>
        <vt:lpwstr/>
      </vt:variant>
      <vt:variant>
        <vt:lpwstr>_Toc268039339</vt:lpwstr>
      </vt:variant>
      <vt:variant>
        <vt:i4>1769530</vt:i4>
      </vt:variant>
      <vt:variant>
        <vt:i4>962</vt:i4>
      </vt:variant>
      <vt:variant>
        <vt:i4>0</vt:i4>
      </vt:variant>
      <vt:variant>
        <vt:i4>5</vt:i4>
      </vt:variant>
      <vt:variant>
        <vt:lpwstr/>
      </vt:variant>
      <vt:variant>
        <vt:lpwstr>_Toc268039338</vt:lpwstr>
      </vt:variant>
      <vt:variant>
        <vt:i4>1769530</vt:i4>
      </vt:variant>
      <vt:variant>
        <vt:i4>956</vt:i4>
      </vt:variant>
      <vt:variant>
        <vt:i4>0</vt:i4>
      </vt:variant>
      <vt:variant>
        <vt:i4>5</vt:i4>
      </vt:variant>
      <vt:variant>
        <vt:lpwstr/>
      </vt:variant>
      <vt:variant>
        <vt:lpwstr>_Toc268039337</vt:lpwstr>
      </vt:variant>
      <vt:variant>
        <vt:i4>1769530</vt:i4>
      </vt:variant>
      <vt:variant>
        <vt:i4>950</vt:i4>
      </vt:variant>
      <vt:variant>
        <vt:i4>0</vt:i4>
      </vt:variant>
      <vt:variant>
        <vt:i4>5</vt:i4>
      </vt:variant>
      <vt:variant>
        <vt:lpwstr/>
      </vt:variant>
      <vt:variant>
        <vt:lpwstr>_Toc268039336</vt:lpwstr>
      </vt:variant>
      <vt:variant>
        <vt:i4>1769530</vt:i4>
      </vt:variant>
      <vt:variant>
        <vt:i4>944</vt:i4>
      </vt:variant>
      <vt:variant>
        <vt:i4>0</vt:i4>
      </vt:variant>
      <vt:variant>
        <vt:i4>5</vt:i4>
      </vt:variant>
      <vt:variant>
        <vt:lpwstr/>
      </vt:variant>
      <vt:variant>
        <vt:lpwstr>_Toc268039335</vt:lpwstr>
      </vt:variant>
      <vt:variant>
        <vt:i4>1769530</vt:i4>
      </vt:variant>
      <vt:variant>
        <vt:i4>938</vt:i4>
      </vt:variant>
      <vt:variant>
        <vt:i4>0</vt:i4>
      </vt:variant>
      <vt:variant>
        <vt:i4>5</vt:i4>
      </vt:variant>
      <vt:variant>
        <vt:lpwstr/>
      </vt:variant>
      <vt:variant>
        <vt:lpwstr>_Toc268039334</vt:lpwstr>
      </vt:variant>
      <vt:variant>
        <vt:i4>1769530</vt:i4>
      </vt:variant>
      <vt:variant>
        <vt:i4>932</vt:i4>
      </vt:variant>
      <vt:variant>
        <vt:i4>0</vt:i4>
      </vt:variant>
      <vt:variant>
        <vt:i4>5</vt:i4>
      </vt:variant>
      <vt:variant>
        <vt:lpwstr/>
      </vt:variant>
      <vt:variant>
        <vt:lpwstr>_Toc268039333</vt:lpwstr>
      </vt:variant>
      <vt:variant>
        <vt:i4>1769530</vt:i4>
      </vt:variant>
      <vt:variant>
        <vt:i4>926</vt:i4>
      </vt:variant>
      <vt:variant>
        <vt:i4>0</vt:i4>
      </vt:variant>
      <vt:variant>
        <vt:i4>5</vt:i4>
      </vt:variant>
      <vt:variant>
        <vt:lpwstr/>
      </vt:variant>
      <vt:variant>
        <vt:lpwstr>_Toc268039332</vt:lpwstr>
      </vt:variant>
      <vt:variant>
        <vt:i4>1769530</vt:i4>
      </vt:variant>
      <vt:variant>
        <vt:i4>920</vt:i4>
      </vt:variant>
      <vt:variant>
        <vt:i4>0</vt:i4>
      </vt:variant>
      <vt:variant>
        <vt:i4>5</vt:i4>
      </vt:variant>
      <vt:variant>
        <vt:lpwstr/>
      </vt:variant>
      <vt:variant>
        <vt:lpwstr>_Toc268039331</vt:lpwstr>
      </vt:variant>
      <vt:variant>
        <vt:i4>1769530</vt:i4>
      </vt:variant>
      <vt:variant>
        <vt:i4>914</vt:i4>
      </vt:variant>
      <vt:variant>
        <vt:i4>0</vt:i4>
      </vt:variant>
      <vt:variant>
        <vt:i4>5</vt:i4>
      </vt:variant>
      <vt:variant>
        <vt:lpwstr/>
      </vt:variant>
      <vt:variant>
        <vt:lpwstr>_Toc268039330</vt:lpwstr>
      </vt:variant>
      <vt:variant>
        <vt:i4>1703994</vt:i4>
      </vt:variant>
      <vt:variant>
        <vt:i4>908</vt:i4>
      </vt:variant>
      <vt:variant>
        <vt:i4>0</vt:i4>
      </vt:variant>
      <vt:variant>
        <vt:i4>5</vt:i4>
      </vt:variant>
      <vt:variant>
        <vt:lpwstr/>
      </vt:variant>
      <vt:variant>
        <vt:lpwstr>_Toc268039329</vt:lpwstr>
      </vt:variant>
      <vt:variant>
        <vt:i4>1703994</vt:i4>
      </vt:variant>
      <vt:variant>
        <vt:i4>902</vt:i4>
      </vt:variant>
      <vt:variant>
        <vt:i4>0</vt:i4>
      </vt:variant>
      <vt:variant>
        <vt:i4>5</vt:i4>
      </vt:variant>
      <vt:variant>
        <vt:lpwstr/>
      </vt:variant>
      <vt:variant>
        <vt:lpwstr>_Toc268039328</vt:lpwstr>
      </vt:variant>
      <vt:variant>
        <vt:i4>1703994</vt:i4>
      </vt:variant>
      <vt:variant>
        <vt:i4>896</vt:i4>
      </vt:variant>
      <vt:variant>
        <vt:i4>0</vt:i4>
      </vt:variant>
      <vt:variant>
        <vt:i4>5</vt:i4>
      </vt:variant>
      <vt:variant>
        <vt:lpwstr/>
      </vt:variant>
      <vt:variant>
        <vt:lpwstr>_Toc268039327</vt:lpwstr>
      </vt:variant>
      <vt:variant>
        <vt:i4>1703994</vt:i4>
      </vt:variant>
      <vt:variant>
        <vt:i4>890</vt:i4>
      </vt:variant>
      <vt:variant>
        <vt:i4>0</vt:i4>
      </vt:variant>
      <vt:variant>
        <vt:i4>5</vt:i4>
      </vt:variant>
      <vt:variant>
        <vt:lpwstr/>
      </vt:variant>
      <vt:variant>
        <vt:lpwstr>_Toc268039326</vt:lpwstr>
      </vt:variant>
      <vt:variant>
        <vt:i4>1703994</vt:i4>
      </vt:variant>
      <vt:variant>
        <vt:i4>884</vt:i4>
      </vt:variant>
      <vt:variant>
        <vt:i4>0</vt:i4>
      </vt:variant>
      <vt:variant>
        <vt:i4>5</vt:i4>
      </vt:variant>
      <vt:variant>
        <vt:lpwstr/>
      </vt:variant>
      <vt:variant>
        <vt:lpwstr>_Toc268039325</vt:lpwstr>
      </vt:variant>
      <vt:variant>
        <vt:i4>1703994</vt:i4>
      </vt:variant>
      <vt:variant>
        <vt:i4>878</vt:i4>
      </vt:variant>
      <vt:variant>
        <vt:i4>0</vt:i4>
      </vt:variant>
      <vt:variant>
        <vt:i4>5</vt:i4>
      </vt:variant>
      <vt:variant>
        <vt:lpwstr/>
      </vt:variant>
      <vt:variant>
        <vt:lpwstr>_Toc268039324</vt:lpwstr>
      </vt:variant>
      <vt:variant>
        <vt:i4>1703994</vt:i4>
      </vt:variant>
      <vt:variant>
        <vt:i4>872</vt:i4>
      </vt:variant>
      <vt:variant>
        <vt:i4>0</vt:i4>
      </vt:variant>
      <vt:variant>
        <vt:i4>5</vt:i4>
      </vt:variant>
      <vt:variant>
        <vt:lpwstr/>
      </vt:variant>
      <vt:variant>
        <vt:lpwstr>_Toc268039323</vt:lpwstr>
      </vt:variant>
      <vt:variant>
        <vt:i4>1703994</vt:i4>
      </vt:variant>
      <vt:variant>
        <vt:i4>866</vt:i4>
      </vt:variant>
      <vt:variant>
        <vt:i4>0</vt:i4>
      </vt:variant>
      <vt:variant>
        <vt:i4>5</vt:i4>
      </vt:variant>
      <vt:variant>
        <vt:lpwstr/>
      </vt:variant>
      <vt:variant>
        <vt:lpwstr>_Toc268039322</vt:lpwstr>
      </vt:variant>
      <vt:variant>
        <vt:i4>1703994</vt:i4>
      </vt:variant>
      <vt:variant>
        <vt:i4>860</vt:i4>
      </vt:variant>
      <vt:variant>
        <vt:i4>0</vt:i4>
      </vt:variant>
      <vt:variant>
        <vt:i4>5</vt:i4>
      </vt:variant>
      <vt:variant>
        <vt:lpwstr/>
      </vt:variant>
      <vt:variant>
        <vt:lpwstr>_Toc268039321</vt:lpwstr>
      </vt:variant>
      <vt:variant>
        <vt:i4>1703994</vt:i4>
      </vt:variant>
      <vt:variant>
        <vt:i4>854</vt:i4>
      </vt:variant>
      <vt:variant>
        <vt:i4>0</vt:i4>
      </vt:variant>
      <vt:variant>
        <vt:i4>5</vt:i4>
      </vt:variant>
      <vt:variant>
        <vt:lpwstr/>
      </vt:variant>
      <vt:variant>
        <vt:lpwstr>_Toc268039320</vt:lpwstr>
      </vt:variant>
      <vt:variant>
        <vt:i4>1638458</vt:i4>
      </vt:variant>
      <vt:variant>
        <vt:i4>848</vt:i4>
      </vt:variant>
      <vt:variant>
        <vt:i4>0</vt:i4>
      </vt:variant>
      <vt:variant>
        <vt:i4>5</vt:i4>
      </vt:variant>
      <vt:variant>
        <vt:lpwstr/>
      </vt:variant>
      <vt:variant>
        <vt:lpwstr>_Toc268039319</vt:lpwstr>
      </vt:variant>
      <vt:variant>
        <vt:i4>1638458</vt:i4>
      </vt:variant>
      <vt:variant>
        <vt:i4>842</vt:i4>
      </vt:variant>
      <vt:variant>
        <vt:i4>0</vt:i4>
      </vt:variant>
      <vt:variant>
        <vt:i4>5</vt:i4>
      </vt:variant>
      <vt:variant>
        <vt:lpwstr/>
      </vt:variant>
      <vt:variant>
        <vt:lpwstr>_Toc268039318</vt:lpwstr>
      </vt:variant>
      <vt:variant>
        <vt:i4>1638458</vt:i4>
      </vt:variant>
      <vt:variant>
        <vt:i4>836</vt:i4>
      </vt:variant>
      <vt:variant>
        <vt:i4>0</vt:i4>
      </vt:variant>
      <vt:variant>
        <vt:i4>5</vt:i4>
      </vt:variant>
      <vt:variant>
        <vt:lpwstr/>
      </vt:variant>
      <vt:variant>
        <vt:lpwstr>_Toc268039317</vt:lpwstr>
      </vt:variant>
      <vt:variant>
        <vt:i4>1638458</vt:i4>
      </vt:variant>
      <vt:variant>
        <vt:i4>830</vt:i4>
      </vt:variant>
      <vt:variant>
        <vt:i4>0</vt:i4>
      </vt:variant>
      <vt:variant>
        <vt:i4>5</vt:i4>
      </vt:variant>
      <vt:variant>
        <vt:lpwstr/>
      </vt:variant>
      <vt:variant>
        <vt:lpwstr>_Toc268039316</vt:lpwstr>
      </vt:variant>
      <vt:variant>
        <vt:i4>1638458</vt:i4>
      </vt:variant>
      <vt:variant>
        <vt:i4>824</vt:i4>
      </vt:variant>
      <vt:variant>
        <vt:i4>0</vt:i4>
      </vt:variant>
      <vt:variant>
        <vt:i4>5</vt:i4>
      </vt:variant>
      <vt:variant>
        <vt:lpwstr/>
      </vt:variant>
      <vt:variant>
        <vt:lpwstr>_Toc268039315</vt:lpwstr>
      </vt:variant>
      <vt:variant>
        <vt:i4>1638458</vt:i4>
      </vt:variant>
      <vt:variant>
        <vt:i4>818</vt:i4>
      </vt:variant>
      <vt:variant>
        <vt:i4>0</vt:i4>
      </vt:variant>
      <vt:variant>
        <vt:i4>5</vt:i4>
      </vt:variant>
      <vt:variant>
        <vt:lpwstr/>
      </vt:variant>
      <vt:variant>
        <vt:lpwstr>_Toc268039314</vt:lpwstr>
      </vt:variant>
      <vt:variant>
        <vt:i4>1638458</vt:i4>
      </vt:variant>
      <vt:variant>
        <vt:i4>812</vt:i4>
      </vt:variant>
      <vt:variant>
        <vt:i4>0</vt:i4>
      </vt:variant>
      <vt:variant>
        <vt:i4>5</vt:i4>
      </vt:variant>
      <vt:variant>
        <vt:lpwstr/>
      </vt:variant>
      <vt:variant>
        <vt:lpwstr>_Toc268039313</vt:lpwstr>
      </vt:variant>
      <vt:variant>
        <vt:i4>1638458</vt:i4>
      </vt:variant>
      <vt:variant>
        <vt:i4>806</vt:i4>
      </vt:variant>
      <vt:variant>
        <vt:i4>0</vt:i4>
      </vt:variant>
      <vt:variant>
        <vt:i4>5</vt:i4>
      </vt:variant>
      <vt:variant>
        <vt:lpwstr/>
      </vt:variant>
      <vt:variant>
        <vt:lpwstr>_Toc268039312</vt:lpwstr>
      </vt:variant>
      <vt:variant>
        <vt:i4>1638458</vt:i4>
      </vt:variant>
      <vt:variant>
        <vt:i4>800</vt:i4>
      </vt:variant>
      <vt:variant>
        <vt:i4>0</vt:i4>
      </vt:variant>
      <vt:variant>
        <vt:i4>5</vt:i4>
      </vt:variant>
      <vt:variant>
        <vt:lpwstr/>
      </vt:variant>
      <vt:variant>
        <vt:lpwstr>_Toc268039311</vt:lpwstr>
      </vt:variant>
      <vt:variant>
        <vt:i4>1638458</vt:i4>
      </vt:variant>
      <vt:variant>
        <vt:i4>794</vt:i4>
      </vt:variant>
      <vt:variant>
        <vt:i4>0</vt:i4>
      </vt:variant>
      <vt:variant>
        <vt:i4>5</vt:i4>
      </vt:variant>
      <vt:variant>
        <vt:lpwstr/>
      </vt:variant>
      <vt:variant>
        <vt:lpwstr>_Toc268039310</vt:lpwstr>
      </vt:variant>
      <vt:variant>
        <vt:i4>1572922</vt:i4>
      </vt:variant>
      <vt:variant>
        <vt:i4>788</vt:i4>
      </vt:variant>
      <vt:variant>
        <vt:i4>0</vt:i4>
      </vt:variant>
      <vt:variant>
        <vt:i4>5</vt:i4>
      </vt:variant>
      <vt:variant>
        <vt:lpwstr/>
      </vt:variant>
      <vt:variant>
        <vt:lpwstr>_Toc268039309</vt:lpwstr>
      </vt:variant>
      <vt:variant>
        <vt:i4>1572922</vt:i4>
      </vt:variant>
      <vt:variant>
        <vt:i4>782</vt:i4>
      </vt:variant>
      <vt:variant>
        <vt:i4>0</vt:i4>
      </vt:variant>
      <vt:variant>
        <vt:i4>5</vt:i4>
      </vt:variant>
      <vt:variant>
        <vt:lpwstr/>
      </vt:variant>
      <vt:variant>
        <vt:lpwstr>_Toc268039308</vt:lpwstr>
      </vt:variant>
      <vt:variant>
        <vt:i4>1572922</vt:i4>
      </vt:variant>
      <vt:variant>
        <vt:i4>776</vt:i4>
      </vt:variant>
      <vt:variant>
        <vt:i4>0</vt:i4>
      </vt:variant>
      <vt:variant>
        <vt:i4>5</vt:i4>
      </vt:variant>
      <vt:variant>
        <vt:lpwstr/>
      </vt:variant>
      <vt:variant>
        <vt:lpwstr>_Toc268039307</vt:lpwstr>
      </vt:variant>
      <vt:variant>
        <vt:i4>1572922</vt:i4>
      </vt:variant>
      <vt:variant>
        <vt:i4>770</vt:i4>
      </vt:variant>
      <vt:variant>
        <vt:i4>0</vt:i4>
      </vt:variant>
      <vt:variant>
        <vt:i4>5</vt:i4>
      </vt:variant>
      <vt:variant>
        <vt:lpwstr/>
      </vt:variant>
      <vt:variant>
        <vt:lpwstr>_Toc268039306</vt:lpwstr>
      </vt:variant>
      <vt:variant>
        <vt:i4>1572922</vt:i4>
      </vt:variant>
      <vt:variant>
        <vt:i4>764</vt:i4>
      </vt:variant>
      <vt:variant>
        <vt:i4>0</vt:i4>
      </vt:variant>
      <vt:variant>
        <vt:i4>5</vt:i4>
      </vt:variant>
      <vt:variant>
        <vt:lpwstr/>
      </vt:variant>
      <vt:variant>
        <vt:lpwstr>_Toc268039305</vt:lpwstr>
      </vt:variant>
      <vt:variant>
        <vt:i4>1572922</vt:i4>
      </vt:variant>
      <vt:variant>
        <vt:i4>758</vt:i4>
      </vt:variant>
      <vt:variant>
        <vt:i4>0</vt:i4>
      </vt:variant>
      <vt:variant>
        <vt:i4>5</vt:i4>
      </vt:variant>
      <vt:variant>
        <vt:lpwstr/>
      </vt:variant>
      <vt:variant>
        <vt:lpwstr>_Toc268039304</vt:lpwstr>
      </vt:variant>
      <vt:variant>
        <vt:i4>1572922</vt:i4>
      </vt:variant>
      <vt:variant>
        <vt:i4>752</vt:i4>
      </vt:variant>
      <vt:variant>
        <vt:i4>0</vt:i4>
      </vt:variant>
      <vt:variant>
        <vt:i4>5</vt:i4>
      </vt:variant>
      <vt:variant>
        <vt:lpwstr/>
      </vt:variant>
      <vt:variant>
        <vt:lpwstr>_Toc268039303</vt:lpwstr>
      </vt:variant>
      <vt:variant>
        <vt:i4>1572922</vt:i4>
      </vt:variant>
      <vt:variant>
        <vt:i4>746</vt:i4>
      </vt:variant>
      <vt:variant>
        <vt:i4>0</vt:i4>
      </vt:variant>
      <vt:variant>
        <vt:i4>5</vt:i4>
      </vt:variant>
      <vt:variant>
        <vt:lpwstr/>
      </vt:variant>
      <vt:variant>
        <vt:lpwstr>_Toc268039302</vt:lpwstr>
      </vt:variant>
      <vt:variant>
        <vt:i4>1572922</vt:i4>
      </vt:variant>
      <vt:variant>
        <vt:i4>740</vt:i4>
      </vt:variant>
      <vt:variant>
        <vt:i4>0</vt:i4>
      </vt:variant>
      <vt:variant>
        <vt:i4>5</vt:i4>
      </vt:variant>
      <vt:variant>
        <vt:lpwstr/>
      </vt:variant>
      <vt:variant>
        <vt:lpwstr>_Toc268039301</vt:lpwstr>
      </vt:variant>
      <vt:variant>
        <vt:i4>1572922</vt:i4>
      </vt:variant>
      <vt:variant>
        <vt:i4>734</vt:i4>
      </vt:variant>
      <vt:variant>
        <vt:i4>0</vt:i4>
      </vt:variant>
      <vt:variant>
        <vt:i4>5</vt:i4>
      </vt:variant>
      <vt:variant>
        <vt:lpwstr/>
      </vt:variant>
      <vt:variant>
        <vt:lpwstr>_Toc268039300</vt:lpwstr>
      </vt:variant>
      <vt:variant>
        <vt:i4>1114171</vt:i4>
      </vt:variant>
      <vt:variant>
        <vt:i4>728</vt:i4>
      </vt:variant>
      <vt:variant>
        <vt:i4>0</vt:i4>
      </vt:variant>
      <vt:variant>
        <vt:i4>5</vt:i4>
      </vt:variant>
      <vt:variant>
        <vt:lpwstr/>
      </vt:variant>
      <vt:variant>
        <vt:lpwstr>_Toc268039299</vt:lpwstr>
      </vt:variant>
      <vt:variant>
        <vt:i4>1114171</vt:i4>
      </vt:variant>
      <vt:variant>
        <vt:i4>722</vt:i4>
      </vt:variant>
      <vt:variant>
        <vt:i4>0</vt:i4>
      </vt:variant>
      <vt:variant>
        <vt:i4>5</vt:i4>
      </vt:variant>
      <vt:variant>
        <vt:lpwstr/>
      </vt:variant>
      <vt:variant>
        <vt:lpwstr>_Toc268039298</vt:lpwstr>
      </vt:variant>
      <vt:variant>
        <vt:i4>1114171</vt:i4>
      </vt:variant>
      <vt:variant>
        <vt:i4>716</vt:i4>
      </vt:variant>
      <vt:variant>
        <vt:i4>0</vt:i4>
      </vt:variant>
      <vt:variant>
        <vt:i4>5</vt:i4>
      </vt:variant>
      <vt:variant>
        <vt:lpwstr/>
      </vt:variant>
      <vt:variant>
        <vt:lpwstr>_Toc268039297</vt:lpwstr>
      </vt:variant>
      <vt:variant>
        <vt:i4>1114171</vt:i4>
      </vt:variant>
      <vt:variant>
        <vt:i4>710</vt:i4>
      </vt:variant>
      <vt:variant>
        <vt:i4>0</vt:i4>
      </vt:variant>
      <vt:variant>
        <vt:i4>5</vt:i4>
      </vt:variant>
      <vt:variant>
        <vt:lpwstr/>
      </vt:variant>
      <vt:variant>
        <vt:lpwstr>_Toc268039296</vt:lpwstr>
      </vt:variant>
      <vt:variant>
        <vt:i4>1114171</vt:i4>
      </vt:variant>
      <vt:variant>
        <vt:i4>704</vt:i4>
      </vt:variant>
      <vt:variant>
        <vt:i4>0</vt:i4>
      </vt:variant>
      <vt:variant>
        <vt:i4>5</vt:i4>
      </vt:variant>
      <vt:variant>
        <vt:lpwstr/>
      </vt:variant>
      <vt:variant>
        <vt:lpwstr>_Toc268039295</vt:lpwstr>
      </vt:variant>
      <vt:variant>
        <vt:i4>1114171</vt:i4>
      </vt:variant>
      <vt:variant>
        <vt:i4>698</vt:i4>
      </vt:variant>
      <vt:variant>
        <vt:i4>0</vt:i4>
      </vt:variant>
      <vt:variant>
        <vt:i4>5</vt:i4>
      </vt:variant>
      <vt:variant>
        <vt:lpwstr/>
      </vt:variant>
      <vt:variant>
        <vt:lpwstr>_Toc268039294</vt:lpwstr>
      </vt:variant>
      <vt:variant>
        <vt:i4>1114171</vt:i4>
      </vt:variant>
      <vt:variant>
        <vt:i4>692</vt:i4>
      </vt:variant>
      <vt:variant>
        <vt:i4>0</vt:i4>
      </vt:variant>
      <vt:variant>
        <vt:i4>5</vt:i4>
      </vt:variant>
      <vt:variant>
        <vt:lpwstr/>
      </vt:variant>
      <vt:variant>
        <vt:lpwstr>_Toc268039293</vt:lpwstr>
      </vt:variant>
      <vt:variant>
        <vt:i4>1114171</vt:i4>
      </vt:variant>
      <vt:variant>
        <vt:i4>686</vt:i4>
      </vt:variant>
      <vt:variant>
        <vt:i4>0</vt:i4>
      </vt:variant>
      <vt:variant>
        <vt:i4>5</vt:i4>
      </vt:variant>
      <vt:variant>
        <vt:lpwstr/>
      </vt:variant>
      <vt:variant>
        <vt:lpwstr>_Toc268039292</vt:lpwstr>
      </vt:variant>
      <vt:variant>
        <vt:i4>1114171</vt:i4>
      </vt:variant>
      <vt:variant>
        <vt:i4>680</vt:i4>
      </vt:variant>
      <vt:variant>
        <vt:i4>0</vt:i4>
      </vt:variant>
      <vt:variant>
        <vt:i4>5</vt:i4>
      </vt:variant>
      <vt:variant>
        <vt:lpwstr/>
      </vt:variant>
      <vt:variant>
        <vt:lpwstr>_Toc268039291</vt:lpwstr>
      </vt:variant>
      <vt:variant>
        <vt:i4>1114171</vt:i4>
      </vt:variant>
      <vt:variant>
        <vt:i4>674</vt:i4>
      </vt:variant>
      <vt:variant>
        <vt:i4>0</vt:i4>
      </vt:variant>
      <vt:variant>
        <vt:i4>5</vt:i4>
      </vt:variant>
      <vt:variant>
        <vt:lpwstr/>
      </vt:variant>
      <vt:variant>
        <vt:lpwstr>_Toc268039290</vt:lpwstr>
      </vt:variant>
      <vt:variant>
        <vt:i4>1048635</vt:i4>
      </vt:variant>
      <vt:variant>
        <vt:i4>668</vt:i4>
      </vt:variant>
      <vt:variant>
        <vt:i4>0</vt:i4>
      </vt:variant>
      <vt:variant>
        <vt:i4>5</vt:i4>
      </vt:variant>
      <vt:variant>
        <vt:lpwstr/>
      </vt:variant>
      <vt:variant>
        <vt:lpwstr>_Toc268039289</vt:lpwstr>
      </vt:variant>
      <vt:variant>
        <vt:i4>1048635</vt:i4>
      </vt:variant>
      <vt:variant>
        <vt:i4>662</vt:i4>
      </vt:variant>
      <vt:variant>
        <vt:i4>0</vt:i4>
      </vt:variant>
      <vt:variant>
        <vt:i4>5</vt:i4>
      </vt:variant>
      <vt:variant>
        <vt:lpwstr/>
      </vt:variant>
      <vt:variant>
        <vt:lpwstr>_Toc268039288</vt:lpwstr>
      </vt:variant>
      <vt:variant>
        <vt:i4>1048635</vt:i4>
      </vt:variant>
      <vt:variant>
        <vt:i4>656</vt:i4>
      </vt:variant>
      <vt:variant>
        <vt:i4>0</vt:i4>
      </vt:variant>
      <vt:variant>
        <vt:i4>5</vt:i4>
      </vt:variant>
      <vt:variant>
        <vt:lpwstr/>
      </vt:variant>
      <vt:variant>
        <vt:lpwstr>_Toc268039287</vt:lpwstr>
      </vt:variant>
      <vt:variant>
        <vt:i4>1703993</vt:i4>
      </vt:variant>
      <vt:variant>
        <vt:i4>647</vt:i4>
      </vt:variant>
      <vt:variant>
        <vt:i4>0</vt:i4>
      </vt:variant>
      <vt:variant>
        <vt:i4>5</vt:i4>
      </vt:variant>
      <vt:variant>
        <vt:lpwstr/>
      </vt:variant>
      <vt:variant>
        <vt:lpwstr>_Toc268072495</vt:lpwstr>
      </vt:variant>
      <vt:variant>
        <vt:i4>1703993</vt:i4>
      </vt:variant>
      <vt:variant>
        <vt:i4>641</vt:i4>
      </vt:variant>
      <vt:variant>
        <vt:i4>0</vt:i4>
      </vt:variant>
      <vt:variant>
        <vt:i4>5</vt:i4>
      </vt:variant>
      <vt:variant>
        <vt:lpwstr/>
      </vt:variant>
      <vt:variant>
        <vt:lpwstr>_Toc268072494</vt:lpwstr>
      </vt:variant>
      <vt:variant>
        <vt:i4>1703993</vt:i4>
      </vt:variant>
      <vt:variant>
        <vt:i4>635</vt:i4>
      </vt:variant>
      <vt:variant>
        <vt:i4>0</vt:i4>
      </vt:variant>
      <vt:variant>
        <vt:i4>5</vt:i4>
      </vt:variant>
      <vt:variant>
        <vt:lpwstr/>
      </vt:variant>
      <vt:variant>
        <vt:lpwstr>_Toc268072493</vt:lpwstr>
      </vt:variant>
      <vt:variant>
        <vt:i4>1703993</vt:i4>
      </vt:variant>
      <vt:variant>
        <vt:i4>629</vt:i4>
      </vt:variant>
      <vt:variant>
        <vt:i4>0</vt:i4>
      </vt:variant>
      <vt:variant>
        <vt:i4>5</vt:i4>
      </vt:variant>
      <vt:variant>
        <vt:lpwstr/>
      </vt:variant>
      <vt:variant>
        <vt:lpwstr>_Toc268072492</vt:lpwstr>
      </vt:variant>
      <vt:variant>
        <vt:i4>1703993</vt:i4>
      </vt:variant>
      <vt:variant>
        <vt:i4>623</vt:i4>
      </vt:variant>
      <vt:variant>
        <vt:i4>0</vt:i4>
      </vt:variant>
      <vt:variant>
        <vt:i4>5</vt:i4>
      </vt:variant>
      <vt:variant>
        <vt:lpwstr/>
      </vt:variant>
      <vt:variant>
        <vt:lpwstr>_Toc268072491</vt:lpwstr>
      </vt:variant>
      <vt:variant>
        <vt:i4>1703993</vt:i4>
      </vt:variant>
      <vt:variant>
        <vt:i4>617</vt:i4>
      </vt:variant>
      <vt:variant>
        <vt:i4>0</vt:i4>
      </vt:variant>
      <vt:variant>
        <vt:i4>5</vt:i4>
      </vt:variant>
      <vt:variant>
        <vt:lpwstr/>
      </vt:variant>
      <vt:variant>
        <vt:lpwstr>_Toc268072490</vt:lpwstr>
      </vt:variant>
      <vt:variant>
        <vt:i4>1769529</vt:i4>
      </vt:variant>
      <vt:variant>
        <vt:i4>611</vt:i4>
      </vt:variant>
      <vt:variant>
        <vt:i4>0</vt:i4>
      </vt:variant>
      <vt:variant>
        <vt:i4>5</vt:i4>
      </vt:variant>
      <vt:variant>
        <vt:lpwstr/>
      </vt:variant>
      <vt:variant>
        <vt:lpwstr>_Toc268072489</vt:lpwstr>
      </vt:variant>
      <vt:variant>
        <vt:i4>1769529</vt:i4>
      </vt:variant>
      <vt:variant>
        <vt:i4>605</vt:i4>
      </vt:variant>
      <vt:variant>
        <vt:i4>0</vt:i4>
      </vt:variant>
      <vt:variant>
        <vt:i4>5</vt:i4>
      </vt:variant>
      <vt:variant>
        <vt:lpwstr/>
      </vt:variant>
      <vt:variant>
        <vt:lpwstr>_Toc268072488</vt:lpwstr>
      </vt:variant>
      <vt:variant>
        <vt:i4>1769529</vt:i4>
      </vt:variant>
      <vt:variant>
        <vt:i4>599</vt:i4>
      </vt:variant>
      <vt:variant>
        <vt:i4>0</vt:i4>
      </vt:variant>
      <vt:variant>
        <vt:i4>5</vt:i4>
      </vt:variant>
      <vt:variant>
        <vt:lpwstr/>
      </vt:variant>
      <vt:variant>
        <vt:lpwstr>_Toc268072487</vt:lpwstr>
      </vt:variant>
      <vt:variant>
        <vt:i4>1769529</vt:i4>
      </vt:variant>
      <vt:variant>
        <vt:i4>593</vt:i4>
      </vt:variant>
      <vt:variant>
        <vt:i4>0</vt:i4>
      </vt:variant>
      <vt:variant>
        <vt:i4>5</vt:i4>
      </vt:variant>
      <vt:variant>
        <vt:lpwstr/>
      </vt:variant>
      <vt:variant>
        <vt:lpwstr>_Toc268072486</vt:lpwstr>
      </vt:variant>
      <vt:variant>
        <vt:i4>1769529</vt:i4>
      </vt:variant>
      <vt:variant>
        <vt:i4>587</vt:i4>
      </vt:variant>
      <vt:variant>
        <vt:i4>0</vt:i4>
      </vt:variant>
      <vt:variant>
        <vt:i4>5</vt:i4>
      </vt:variant>
      <vt:variant>
        <vt:lpwstr/>
      </vt:variant>
      <vt:variant>
        <vt:lpwstr>_Toc268072485</vt:lpwstr>
      </vt:variant>
      <vt:variant>
        <vt:i4>1769529</vt:i4>
      </vt:variant>
      <vt:variant>
        <vt:i4>581</vt:i4>
      </vt:variant>
      <vt:variant>
        <vt:i4>0</vt:i4>
      </vt:variant>
      <vt:variant>
        <vt:i4>5</vt:i4>
      </vt:variant>
      <vt:variant>
        <vt:lpwstr/>
      </vt:variant>
      <vt:variant>
        <vt:lpwstr>_Toc268072484</vt:lpwstr>
      </vt:variant>
      <vt:variant>
        <vt:i4>1769529</vt:i4>
      </vt:variant>
      <vt:variant>
        <vt:i4>575</vt:i4>
      </vt:variant>
      <vt:variant>
        <vt:i4>0</vt:i4>
      </vt:variant>
      <vt:variant>
        <vt:i4>5</vt:i4>
      </vt:variant>
      <vt:variant>
        <vt:lpwstr/>
      </vt:variant>
      <vt:variant>
        <vt:lpwstr>_Toc268072483</vt:lpwstr>
      </vt:variant>
      <vt:variant>
        <vt:i4>1769529</vt:i4>
      </vt:variant>
      <vt:variant>
        <vt:i4>569</vt:i4>
      </vt:variant>
      <vt:variant>
        <vt:i4>0</vt:i4>
      </vt:variant>
      <vt:variant>
        <vt:i4>5</vt:i4>
      </vt:variant>
      <vt:variant>
        <vt:lpwstr/>
      </vt:variant>
      <vt:variant>
        <vt:lpwstr>_Toc268072482</vt:lpwstr>
      </vt:variant>
      <vt:variant>
        <vt:i4>1769529</vt:i4>
      </vt:variant>
      <vt:variant>
        <vt:i4>563</vt:i4>
      </vt:variant>
      <vt:variant>
        <vt:i4>0</vt:i4>
      </vt:variant>
      <vt:variant>
        <vt:i4>5</vt:i4>
      </vt:variant>
      <vt:variant>
        <vt:lpwstr/>
      </vt:variant>
      <vt:variant>
        <vt:lpwstr>_Toc268072481</vt:lpwstr>
      </vt:variant>
      <vt:variant>
        <vt:i4>1769529</vt:i4>
      </vt:variant>
      <vt:variant>
        <vt:i4>557</vt:i4>
      </vt:variant>
      <vt:variant>
        <vt:i4>0</vt:i4>
      </vt:variant>
      <vt:variant>
        <vt:i4>5</vt:i4>
      </vt:variant>
      <vt:variant>
        <vt:lpwstr/>
      </vt:variant>
      <vt:variant>
        <vt:lpwstr>_Toc268072480</vt:lpwstr>
      </vt:variant>
      <vt:variant>
        <vt:i4>1310777</vt:i4>
      </vt:variant>
      <vt:variant>
        <vt:i4>551</vt:i4>
      </vt:variant>
      <vt:variant>
        <vt:i4>0</vt:i4>
      </vt:variant>
      <vt:variant>
        <vt:i4>5</vt:i4>
      </vt:variant>
      <vt:variant>
        <vt:lpwstr/>
      </vt:variant>
      <vt:variant>
        <vt:lpwstr>_Toc268072479</vt:lpwstr>
      </vt:variant>
      <vt:variant>
        <vt:i4>1310777</vt:i4>
      </vt:variant>
      <vt:variant>
        <vt:i4>545</vt:i4>
      </vt:variant>
      <vt:variant>
        <vt:i4>0</vt:i4>
      </vt:variant>
      <vt:variant>
        <vt:i4>5</vt:i4>
      </vt:variant>
      <vt:variant>
        <vt:lpwstr/>
      </vt:variant>
      <vt:variant>
        <vt:lpwstr>_Toc268072478</vt:lpwstr>
      </vt:variant>
      <vt:variant>
        <vt:i4>1310777</vt:i4>
      </vt:variant>
      <vt:variant>
        <vt:i4>539</vt:i4>
      </vt:variant>
      <vt:variant>
        <vt:i4>0</vt:i4>
      </vt:variant>
      <vt:variant>
        <vt:i4>5</vt:i4>
      </vt:variant>
      <vt:variant>
        <vt:lpwstr/>
      </vt:variant>
      <vt:variant>
        <vt:lpwstr>_Toc268072477</vt:lpwstr>
      </vt:variant>
      <vt:variant>
        <vt:i4>1310777</vt:i4>
      </vt:variant>
      <vt:variant>
        <vt:i4>533</vt:i4>
      </vt:variant>
      <vt:variant>
        <vt:i4>0</vt:i4>
      </vt:variant>
      <vt:variant>
        <vt:i4>5</vt:i4>
      </vt:variant>
      <vt:variant>
        <vt:lpwstr/>
      </vt:variant>
      <vt:variant>
        <vt:lpwstr>_Toc268072476</vt:lpwstr>
      </vt:variant>
      <vt:variant>
        <vt:i4>1310777</vt:i4>
      </vt:variant>
      <vt:variant>
        <vt:i4>527</vt:i4>
      </vt:variant>
      <vt:variant>
        <vt:i4>0</vt:i4>
      </vt:variant>
      <vt:variant>
        <vt:i4>5</vt:i4>
      </vt:variant>
      <vt:variant>
        <vt:lpwstr/>
      </vt:variant>
      <vt:variant>
        <vt:lpwstr>_Toc268072475</vt:lpwstr>
      </vt:variant>
      <vt:variant>
        <vt:i4>1310777</vt:i4>
      </vt:variant>
      <vt:variant>
        <vt:i4>521</vt:i4>
      </vt:variant>
      <vt:variant>
        <vt:i4>0</vt:i4>
      </vt:variant>
      <vt:variant>
        <vt:i4>5</vt:i4>
      </vt:variant>
      <vt:variant>
        <vt:lpwstr/>
      </vt:variant>
      <vt:variant>
        <vt:lpwstr>_Toc268072474</vt:lpwstr>
      </vt:variant>
      <vt:variant>
        <vt:i4>1310777</vt:i4>
      </vt:variant>
      <vt:variant>
        <vt:i4>515</vt:i4>
      </vt:variant>
      <vt:variant>
        <vt:i4>0</vt:i4>
      </vt:variant>
      <vt:variant>
        <vt:i4>5</vt:i4>
      </vt:variant>
      <vt:variant>
        <vt:lpwstr/>
      </vt:variant>
      <vt:variant>
        <vt:lpwstr>_Toc268072473</vt:lpwstr>
      </vt:variant>
      <vt:variant>
        <vt:i4>1310777</vt:i4>
      </vt:variant>
      <vt:variant>
        <vt:i4>509</vt:i4>
      </vt:variant>
      <vt:variant>
        <vt:i4>0</vt:i4>
      </vt:variant>
      <vt:variant>
        <vt:i4>5</vt:i4>
      </vt:variant>
      <vt:variant>
        <vt:lpwstr/>
      </vt:variant>
      <vt:variant>
        <vt:lpwstr>_Toc268072472</vt:lpwstr>
      </vt:variant>
      <vt:variant>
        <vt:i4>1310777</vt:i4>
      </vt:variant>
      <vt:variant>
        <vt:i4>503</vt:i4>
      </vt:variant>
      <vt:variant>
        <vt:i4>0</vt:i4>
      </vt:variant>
      <vt:variant>
        <vt:i4>5</vt:i4>
      </vt:variant>
      <vt:variant>
        <vt:lpwstr/>
      </vt:variant>
      <vt:variant>
        <vt:lpwstr>_Toc268072471</vt:lpwstr>
      </vt:variant>
      <vt:variant>
        <vt:i4>1310777</vt:i4>
      </vt:variant>
      <vt:variant>
        <vt:i4>497</vt:i4>
      </vt:variant>
      <vt:variant>
        <vt:i4>0</vt:i4>
      </vt:variant>
      <vt:variant>
        <vt:i4>5</vt:i4>
      </vt:variant>
      <vt:variant>
        <vt:lpwstr/>
      </vt:variant>
      <vt:variant>
        <vt:lpwstr>_Toc268072470</vt:lpwstr>
      </vt:variant>
      <vt:variant>
        <vt:i4>1376313</vt:i4>
      </vt:variant>
      <vt:variant>
        <vt:i4>491</vt:i4>
      </vt:variant>
      <vt:variant>
        <vt:i4>0</vt:i4>
      </vt:variant>
      <vt:variant>
        <vt:i4>5</vt:i4>
      </vt:variant>
      <vt:variant>
        <vt:lpwstr/>
      </vt:variant>
      <vt:variant>
        <vt:lpwstr>_Toc268072469</vt:lpwstr>
      </vt:variant>
      <vt:variant>
        <vt:i4>1376313</vt:i4>
      </vt:variant>
      <vt:variant>
        <vt:i4>485</vt:i4>
      </vt:variant>
      <vt:variant>
        <vt:i4>0</vt:i4>
      </vt:variant>
      <vt:variant>
        <vt:i4>5</vt:i4>
      </vt:variant>
      <vt:variant>
        <vt:lpwstr/>
      </vt:variant>
      <vt:variant>
        <vt:lpwstr>_Toc268072468</vt:lpwstr>
      </vt:variant>
      <vt:variant>
        <vt:i4>1376313</vt:i4>
      </vt:variant>
      <vt:variant>
        <vt:i4>479</vt:i4>
      </vt:variant>
      <vt:variant>
        <vt:i4>0</vt:i4>
      </vt:variant>
      <vt:variant>
        <vt:i4>5</vt:i4>
      </vt:variant>
      <vt:variant>
        <vt:lpwstr/>
      </vt:variant>
      <vt:variant>
        <vt:lpwstr>_Toc268072467</vt:lpwstr>
      </vt:variant>
      <vt:variant>
        <vt:i4>1376313</vt:i4>
      </vt:variant>
      <vt:variant>
        <vt:i4>473</vt:i4>
      </vt:variant>
      <vt:variant>
        <vt:i4>0</vt:i4>
      </vt:variant>
      <vt:variant>
        <vt:i4>5</vt:i4>
      </vt:variant>
      <vt:variant>
        <vt:lpwstr/>
      </vt:variant>
      <vt:variant>
        <vt:lpwstr>_Toc268072466</vt:lpwstr>
      </vt:variant>
      <vt:variant>
        <vt:i4>1376313</vt:i4>
      </vt:variant>
      <vt:variant>
        <vt:i4>467</vt:i4>
      </vt:variant>
      <vt:variant>
        <vt:i4>0</vt:i4>
      </vt:variant>
      <vt:variant>
        <vt:i4>5</vt:i4>
      </vt:variant>
      <vt:variant>
        <vt:lpwstr/>
      </vt:variant>
      <vt:variant>
        <vt:lpwstr>_Toc268072465</vt:lpwstr>
      </vt:variant>
      <vt:variant>
        <vt:i4>1376313</vt:i4>
      </vt:variant>
      <vt:variant>
        <vt:i4>461</vt:i4>
      </vt:variant>
      <vt:variant>
        <vt:i4>0</vt:i4>
      </vt:variant>
      <vt:variant>
        <vt:i4>5</vt:i4>
      </vt:variant>
      <vt:variant>
        <vt:lpwstr/>
      </vt:variant>
      <vt:variant>
        <vt:lpwstr>_Toc268072464</vt:lpwstr>
      </vt:variant>
      <vt:variant>
        <vt:i4>1376313</vt:i4>
      </vt:variant>
      <vt:variant>
        <vt:i4>455</vt:i4>
      </vt:variant>
      <vt:variant>
        <vt:i4>0</vt:i4>
      </vt:variant>
      <vt:variant>
        <vt:i4>5</vt:i4>
      </vt:variant>
      <vt:variant>
        <vt:lpwstr/>
      </vt:variant>
      <vt:variant>
        <vt:lpwstr>_Toc268072463</vt:lpwstr>
      </vt:variant>
      <vt:variant>
        <vt:i4>1376313</vt:i4>
      </vt:variant>
      <vt:variant>
        <vt:i4>449</vt:i4>
      </vt:variant>
      <vt:variant>
        <vt:i4>0</vt:i4>
      </vt:variant>
      <vt:variant>
        <vt:i4>5</vt:i4>
      </vt:variant>
      <vt:variant>
        <vt:lpwstr/>
      </vt:variant>
      <vt:variant>
        <vt:lpwstr>_Toc268072462</vt:lpwstr>
      </vt:variant>
      <vt:variant>
        <vt:i4>1376313</vt:i4>
      </vt:variant>
      <vt:variant>
        <vt:i4>443</vt:i4>
      </vt:variant>
      <vt:variant>
        <vt:i4>0</vt:i4>
      </vt:variant>
      <vt:variant>
        <vt:i4>5</vt:i4>
      </vt:variant>
      <vt:variant>
        <vt:lpwstr/>
      </vt:variant>
      <vt:variant>
        <vt:lpwstr>_Toc268072461</vt:lpwstr>
      </vt:variant>
      <vt:variant>
        <vt:i4>1376313</vt:i4>
      </vt:variant>
      <vt:variant>
        <vt:i4>437</vt:i4>
      </vt:variant>
      <vt:variant>
        <vt:i4>0</vt:i4>
      </vt:variant>
      <vt:variant>
        <vt:i4>5</vt:i4>
      </vt:variant>
      <vt:variant>
        <vt:lpwstr/>
      </vt:variant>
      <vt:variant>
        <vt:lpwstr>_Toc268072460</vt:lpwstr>
      </vt:variant>
      <vt:variant>
        <vt:i4>1441849</vt:i4>
      </vt:variant>
      <vt:variant>
        <vt:i4>431</vt:i4>
      </vt:variant>
      <vt:variant>
        <vt:i4>0</vt:i4>
      </vt:variant>
      <vt:variant>
        <vt:i4>5</vt:i4>
      </vt:variant>
      <vt:variant>
        <vt:lpwstr/>
      </vt:variant>
      <vt:variant>
        <vt:lpwstr>_Toc268072459</vt:lpwstr>
      </vt:variant>
      <vt:variant>
        <vt:i4>1441849</vt:i4>
      </vt:variant>
      <vt:variant>
        <vt:i4>425</vt:i4>
      </vt:variant>
      <vt:variant>
        <vt:i4>0</vt:i4>
      </vt:variant>
      <vt:variant>
        <vt:i4>5</vt:i4>
      </vt:variant>
      <vt:variant>
        <vt:lpwstr/>
      </vt:variant>
      <vt:variant>
        <vt:lpwstr>_Toc268072458</vt:lpwstr>
      </vt:variant>
      <vt:variant>
        <vt:i4>1441849</vt:i4>
      </vt:variant>
      <vt:variant>
        <vt:i4>419</vt:i4>
      </vt:variant>
      <vt:variant>
        <vt:i4>0</vt:i4>
      </vt:variant>
      <vt:variant>
        <vt:i4>5</vt:i4>
      </vt:variant>
      <vt:variant>
        <vt:lpwstr/>
      </vt:variant>
      <vt:variant>
        <vt:lpwstr>_Toc268072457</vt:lpwstr>
      </vt:variant>
      <vt:variant>
        <vt:i4>1441849</vt:i4>
      </vt:variant>
      <vt:variant>
        <vt:i4>413</vt:i4>
      </vt:variant>
      <vt:variant>
        <vt:i4>0</vt:i4>
      </vt:variant>
      <vt:variant>
        <vt:i4>5</vt:i4>
      </vt:variant>
      <vt:variant>
        <vt:lpwstr/>
      </vt:variant>
      <vt:variant>
        <vt:lpwstr>_Toc268072456</vt:lpwstr>
      </vt:variant>
      <vt:variant>
        <vt:i4>1441849</vt:i4>
      </vt:variant>
      <vt:variant>
        <vt:i4>407</vt:i4>
      </vt:variant>
      <vt:variant>
        <vt:i4>0</vt:i4>
      </vt:variant>
      <vt:variant>
        <vt:i4>5</vt:i4>
      </vt:variant>
      <vt:variant>
        <vt:lpwstr/>
      </vt:variant>
      <vt:variant>
        <vt:lpwstr>_Toc268072455</vt:lpwstr>
      </vt:variant>
      <vt:variant>
        <vt:i4>1441849</vt:i4>
      </vt:variant>
      <vt:variant>
        <vt:i4>401</vt:i4>
      </vt:variant>
      <vt:variant>
        <vt:i4>0</vt:i4>
      </vt:variant>
      <vt:variant>
        <vt:i4>5</vt:i4>
      </vt:variant>
      <vt:variant>
        <vt:lpwstr/>
      </vt:variant>
      <vt:variant>
        <vt:lpwstr>_Toc268072454</vt:lpwstr>
      </vt:variant>
      <vt:variant>
        <vt:i4>1441849</vt:i4>
      </vt:variant>
      <vt:variant>
        <vt:i4>395</vt:i4>
      </vt:variant>
      <vt:variant>
        <vt:i4>0</vt:i4>
      </vt:variant>
      <vt:variant>
        <vt:i4>5</vt:i4>
      </vt:variant>
      <vt:variant>
        <vt:lpwstr/>
      </vt:variant>
      <vt:variant>
        <vt:lpwstr>_Toc268072453</vt:lpwstr>
      </vt:variant>
      <vt:variant>
        <vt:i4>1441849</vt:i4>
      </vt:variant>
      <vt:variant>
        <vt:i4>389</vt:i4>
      </vt:variant>
      <vt:variant>
        <vt:i4>0</vt:i4>
      </vt:variant>
      <vt:variant>
        <vt:i4>5</vt:i4>
      </vt:variant>
      <vt:variant>
        <vt:lpwstr/>
      </vt:variant>
      <vt:variant>
        <vt:lpwstr>_Toc268072452</vt:lpwstr>
      </vt:variant>
      <vt:variant>
        <vt:i4>1441849</vt:i4>
      </vt:variant>
      <vt:variant>
        <vt:i4>383</vt:i4>
      </vt:variant>
      <vt:variant>
        <vt:i4>0</vt:i4>
      </vt:variant>
      <vt:variant>
        <vt:i4>5</vt:i4>
      </vt:variant>
      <vt:variant>
        <vt:lpwstr/>
      </vt:variant>
      <vt:variant>
        <vt:lpwstr>_Toc268072451</vt:lpwstr>
      </vt:variant>
      <vt:variant>
        <vt:i4>1441849</vt:i4>
      </vt:variant>
      <vt:variant>
        <vt:i4>377</vt:i4>
      </vt:variant>
      <vt:variant>
        <vt:i4>0</vt:i4>
      </vt:variant>
      <vt:variant>
        <vt:i4>5</vt:i4>
      </vt:variant>
      <vt:variant>
        <vt:lpwstr/>
      </vt:variant>
      <vt:variant>
        <vt:lpwstr>_Toc268072450</vt:lpwstr>
      </vt:variant>
      <vt:variant>
        <vt:i4>1507385</vt:i4>
      </vt:variant>
      <vt:variant>
        <vt:i4>371</vt:i4>
      </vt:variant>
      <vt:variant>
        <vt:i4>0</vt:i4>
      </vt:variant>
      <vt:variant>
        <vt:i4>5</vt:i4>
      </vt:variant>
      <vt:variant>
        <vt:lpwstr/>
      </vt:variant>
      <vt:variant>
        <vt:lpwstr>_Toc268072449</vt:lpwstr>
      </vt:variant>
      <vt:variant>
        <vt:i4>1507385</vt:i4>
      </vt:variant>
      <vt:variant>
        <vt:i4>365</vt:i4>
      </vt:variant>
      <vt:variant>
        <vt:i4>0</vt:i4>
      </vt:variant>
      <vt:variant>
        <vt:i4>5</vt:i4>
      </vt:variant>
      <vt:variant>
        <vt:lpwstr/>
      </vt:variant>
      <vt:variant>
        <vt:lpwstr>_Toc268072448</vt:lpwstr>
      </vt:variant>
      <vt:variant>
        <vt:i4>1507385</vt:i4>
      </vt:variant>
      <vt:variant>
        <vt:i4>359</vt:i4>
      </vt:variant>
      <vt:variant>
        <vt:i4>0</vt:i4>
      </vt:variant>
      <vt:variant>
        <vt:i4>5</vt:i4>
      </vt:variant>
      <vt:variant>
        <vt:lpwstr/>
      </vt:variant>
      <vt:variant>
        <vt:lpwstr>_Toc268072447</vt:lpwstr>
      </vt:variant>
      <vt:variant>
        <vt:i4>1507385</vt:i4>
      </vt:variant>
      <vt:variant>
        <vt:i4>353</vt:i4>
      </vt:variant>
      <vt:variant>
        <vt:i4>0</vt:i4>
      </vt:variant>
      <vt:variant>
        <vt:i4>5</vt:i4>
      </vt:variant>
      <vt:variant>
        <vt:lpwstr/>
      </vt:variant>
      <vt:variant>
        <vt:lpwstr>_Toc268072446</vt:lpwstr>
      </vt:variant>
      <vt:variant>
        <vt:i4>1507385</vt:i4>
      </vt:variant>
      <vt:variant>
        <vt:i4>347</vt:i4>
      </vt:variant>
      <vt:variant>
        <vt:i4>0</vt:i4>
      </vt:variant>
      <vt:variant>
        <vt:i4>5</vt:i4>
      </vt:variant>
      <vt:variant>
        <vt:lpwstr/>
      </vt:variant>
      <vt:variant>
        <vt:lpwstr>_Toc268072445</vt:lpwstr>
      </vt:variant>
      <vt:variant>
        <vt:i4>1507385</vt:i4>
      </vt:variant>
      <vt:variant>
        <vt:i4>341</vt:i4>
      </vt:variant>
      <vt:variant>
        <vt:i4>0</vt:i4>
      </vt:variant>
      <vt:variant>
        <vt:i4>5</vt:i4>
      </vt:variant>
      <vt:variant>
        <vt:lpwstr/>
      </vt:variant>
      <vt:variant>
        <vt:lpwstr>_Toc268072444</vt:lpwstr>
      </vt:variant>
      <vt:variant>
        <vt:i4>1507385</vt:i4>
      </vt:variant>
      <vt:variant>
        <vt:i4>335</vt:i4>
      </vt:variant>
      <vt:variant>
        <vt:i4>0</vt:i4>
      </vt:variant>
      <vt:variant>
        <vt:i4>5</vt:i4>
      </vt:variant>
      <vt:variant>
        <vt:lpwstr/>
      </vt:variant>
      <vt:variant>
        <vt:lpwstr>_Toc268072443</vt:lpwstr>
      </vt:variant>
      <vt:variant>
        <vt:i4>1507385</vt:i4>
      </vt:variant>
      <vt:variant>
        <vt:i4>329</vt:i4>
      </vt:variant>
      <vt:variant>
        <vt:i4>0</vt:i4>
      </vt:variant>
      <vt:variant>
        <vt:i4>5</vt:i4>
      </vt:variant>
      <vt:variant>
        <vt:lpwstr/>
      </vt:variant>
      <vt:variant>
        <vt:lpwstr>_Toc268072442</vt:lpwstr>
      </vt:variant>
      <vt:variant>
        <vt:i4>1507385</vt:i4>
      </vt:variant>
      <vt:variant>
        <vt:i4>323</vt:i4>
      </vt:variant>
      <vt:variant>
        <vt:i4>0</vt:i4>
      </vt:variant>
      <vt:variant>
        <vt:i4>5</vt:i4>
      </vt:variant>
      <vt:variant>
        <vt:lpwstr/>
      </vt:variant>
      <vt:variant>
        <vt:lpwstr>_Toc268072441</vt:lpwstr>
      </vt:variant>
      <vt:variant>
        <vt:i4>1507385</vt:i4>
      </vt:variant>
      <vt:variant>
        <vt:i4>317</vt:i4>
      </vt:variant>
      <vt:variant>
        <vt:i4>0</vt:i4>
      </vt:variant>
      <vt:variant>
        <vt:i4>5</vt:i4>
      </vt:variant>
      <vt:variant>
        <vt:lpwstr/>
      </vt:variant>
      <vt:variant>
        <vt:lpwstr>_Toc268072440</vt:lpwstr>
      </vt:variant>
      <vt:variant>
        <vt:i4>1048633</vt:i4>
      </vt:variant>
      <vt:variant>
        <vt:i4>311</vt:i4>
      </vt:variant>
      <vt:variant>
        <vt:i4>0</vt:i4>
      </vt:variant>
      <vt:variant>
        <vt:i4>5</vt:i4>
      </vt:variant>
      <vt:variant>
        <vt:lpwstr/>
      </vt:variant>
      <vt:variant>
        <vt:lpwstr>_Toc268072439</vt:lpwstr>
      </vt:variant>
      <vt:variant>
        <vt:i4>1048633</vt:i4>
      </vt:variant>
      <vt:variant>
        <vt:i4>305</vt:i4>
      </vt:variant>
      <vt:variant>
        <vt:i4>0</vt:i4>
      </vt:variant>
      <vt:variant>
        <vt:i4>5</vt:i4>
      </vt:variant>
      <vt:variant>
        <vt:lpwstr/>
      </vt:variant>
      <vt:variant>
        <vt:lpwstr>_Toc268072438</vt:lpwstr>
      </vt:variant>
      <vt:variant>
        <vt:i4>1048633</vt:i4>
      </vt:variant>
      <vt:variant>
        <vt:i4>299</vt:i4>
      </vt:variant>
      <vt:variant>
        <vt:i4>0</vt:i4>
      </vt:variant>
      <vt:variant>
        <vt:i4>5</vt:i4>
      </vt:variant>
      <vt:variant>
        <vt:lpwstr/>
      </vt:variant>
      <vt:variant>
        <vt:lpwstr>_Toc268072437</vt:lpwstr>
      </vt:variant>
      <vt:variant>
        <vt:i4>1048633</vt:i4>
      </vt:variant>
      <vt:variant>
        <vt:i4>293</vt:i4>
      </vt:variant>
      <vt:variant>
        <vt:i4>0</vt:i4>
      </vt:variant>
      <vt:variant>
        <vt:i4>5</vt:i4>
      </vt:variant>
      <vt:variant>
        <vt:lpwstr/>
      </vt:variant>
      <vt:variant>
        <vt:lpwstr>_Toc268072436</vt:lpwstr>
      </vt:variant>
      <vt:variant>
        <vt:i4>1048633</vt:i4>
      </vt:variant>
      <vt:variant>
        <vt:i4>287</vt:i4>
      </vt:variant>
      <vt:variant>
        <vt:i4>0</vt:i4>
      </vt:variant>
      <vt:variant>
        <vt:i4>5</vt:i4>
      </vt:variant>
      <vt:variant>
        <vt:lpwstr/>
      </vt:variant>
      <vt:variant>
        <vt:lpwstr>_Toc268072435</vt:lpwstr>
      </vt:variant>
      <vt:variant>
        <vt:i4>1048633</vt:i4>
      </vt:variant>
      <vt:variant>
        <vt:i4>281</vt:i4>
      </vt:variant>
      <vt:variant>
        <vt:i4>0</vt:i4>
      </vt:variant>
      <vt:variant>
        <vt:i4>5</vt:i4>
      </vt:variant>
      <vt:variant>
        <vt:lpwstr/>
      </vt:variant>
      <vt:variant>
        <vt:lpwstr>_Toc268072434</vt:lpwstr>
      </vt:variant>
      <vt:variant>
        <vt:i4>1048633</vt:i4>
      </vt:variant>
      <vt:variant>
        <vt:i4>275</vt:i4>
      </vt:variant>
      <vt:variant>
        <vt:i4>0</vt:i4>
      </vt:variant>
      <vt:variant>
        <vt:i4>5</vt:i4>
      </vt:variant>
      <vt:variant>
        <vt:lpwstr/>
      </vt:variant>
      <vt:variant>
        <vt:lpwstr>_Toc268072433</vt:lpwstr>
      </vt:variant>
      <vt:variant>
        <vt:i4>1048633</vt:i4>
      </vt:variant>
      <vt:variant>
        <vt:i4>269</vt:i4>
      </vt:variant>
      <vt:variant>
        <vt:i4>0</vt:i4>
      </vt:variant>
      <vt:variant>
        <vt:i4>5</vt:i4>
      </vt:variant>
      <vt:variant>
        <vt:lpwstr/>
      </vt:variant>
      <vt:variant>
        <vt:lpwstr>_Toc268072432</vt:lpwstr>
      </vt:variant>
      <vt:variant>
        <vt:i4>1048633</vt:i4>
      </vt:variant>
      <vt:variant>
        <vt:i4>263</vt:i4>
      </vt:variant>
      <vt:variant>
        <vt:i4>0</vt:i4>
      </vt:variant>
      <vt:variant>
        <vt:i4>5</vt:i4>
      </vt:variant>
      <vt:variant>
        <vt:lpwstr/>
      </vt:variant>
      <vt:variant>
        <vt:lpwstr>_Toc268072431</vt:lpwstr>
      </vt:variant>
      <vt:variant>
        <vt:i4>1048633</vt:i4>
      </vt:variant>
      <vt:variant>
        <vt:i4>257</vt:i4>
      </vt:variant>
      <vt:variant>
        <vt:i4>0</vt:i4>
      </vt:variant>
      <vt:variant>
        <vt:i4>5</vt:i4>
      </vt:variant>
      <vt:variant>
        <vt:lpwstr/>
      </vt:variant>
      <vt:variant>
        <vt:lpwstr>_Toc268072430</vt:lpwstr>
      </vt:variant>
      <vt:variant>
        <vt:i4>1114169</vt:i4>
      </vt:variant>
      <vt:variant>
        <vt:i4>251</vt:i4>
      </vt:variant>
      <vt:variant>
        <vt:i4>0</vt:i4>
      </vt:variant>
      <vt:variant>
        <vt:i4>5</vt:i4>
      </vt:variant>
      <vt:variant>
        <vt:lpwstr/>
      </vt:variant>
      <vt:variant>
        <vt:lpwstr>_Toc268072429</vt:lpwstr>
      </vt:variant>
      <vt:variant>
        <vt:i4>1114169</vt:i4>
      </vt:variant>
      <vt:variant>
        <vt:i4>245</vt:i4>
      </vt:variant>
      <vt:variant>
        <vt:i4>0</vt:i4>
      </vt:variant>
      <vt:variant>
        <vt:i4>5</vt:i4>
      </vt:variant>
      <vt:variant>
        <vt:lpwstr/>
      </vt:variant>
      <vt:variant>
        <vt:lpwstr>_Toc268072428</vt:lpwstr>
      </vt:variant>
      <vt:variant>
        <vt:i4>1114169</vt:i4>
      </vt:variant>
      <vt:variant>
        <vt:i4>239</vt:i4>
      </vt:variant>
      <vt:variant>
        <vt:i4>0</vt:i4>
      </vt:variant>
      <vt:variant>
        <vt:i4>5</vt:i4>
      </vt:variant>
      <vt:variant>
        <vt:lpwstr/>
      </vt:variant>
      <vt:variant>
        <vt:lpwstr>_Toc268072427</vt:lpwstr>
      </vt:variant>
      <vt:variant>
        <vt:i4>1114169</vt:i4>
      </vt:variant>
      <vt:variant>
        <vt:i4>233</vt:i4>
      </vt:variant>
      <vt:variant>
        <vt:i4>0</vt:i4>
      </vt:variant>
      <vt:variant>
        <vt:i4>5</vt:i4>
      </vt:variant>
      <vt:variant>
        <vt:lpwstr/>
      </vt:variant>
      <vt:variant>
        <vt:lpwstr>_Toc268072426</vt:lpwstr>
      </vt:variant>
      <vt:variant>
        <vt:i4>1114169</vt:i4>
      </vt:variant>
      <vt:variant>
        <vt:i4>227</vt:i4>
      </vt:variant>
      <vt:variant>
        <vt:i4>0</vt:i4>
      </vt:variant>
      <vt:variant>
        <vt:i4>5</vt:i4>
      </vt:variant>
      <vt:variant>
        <vt:lpwstr/>
      </vt:variant>
      <vt:variant>
        <vt:lpwstr>_Toc268072425</vt:lpwstr>
      </vt:variant>
      <vt:variant>
        <vt:i4>1114169</vt:i4>
      </vt:variant>
      <vt:variant>
        <vt:i4>221</vt:i4>
      </vt:variant>
      <vt:variant>
        <vt:i4>0</vt:i4>
      </vt:variant>
      <vt:variant>
        <vt:i4>5</vt:i4>
      </vt:variant>
      <vt:variant>
        <vt:lpwstr/>
      </vt:variant>
      <vt:variant>
        <vt:lpwstr>_Toc268072424</vt:lpwstr>
      </vt:variant>
      <vt:variant>
        <vt:i4>1114169</vt:i4>
      </vt:variant>
      <vt:variant>
        <vt:i4>215</vt:i4>
      </vt:variant>
      <vt:variant>
        <vt:i4>0</vt:i4>
      </vt:variant>
      <vt:variant>
        <vt:i4>5</vt:i4>
      </vt:variant>
      <vt:variant>
        <vt:lpwstr/>
      </vt:variant>
      <vt:variant>
        <vt:lpwstr>_Toc268072423</vt:lpwstr>
      </vt:variant>
      <vt:variant>
        <vt:i4>1114169</vt:i4>
      </vt:variant>
      <vt:variant>
        <vt:i4>209</vt:i4>
      </vt:variant>
      <vt:variant>
        <vt:i4>0</vt:i4>
      </vt:variant>
      <vt:variant>
        <vt:i4>5</vt:i4>
      </vt:variant>
      <vt:variant>
        <vt:lpwstr/>
      </vt:variant>
      <vt:variant>
        <vt:lpwstr>_Toc268072422</vt:lpwstr>
      </vt:variant>
      <vt:variant>
        <vt:i4>1114169</vt:i4>
      </vt:variant>
      <vt:variant>
        <vt:i4>203</vt:i4>
      </vt:variant>
      <vt:variant>
        <vt:i4>0</vt:i4>
      </vt:variant>
      <vt:variant>
        <vt:i4>5</vt:i4>
      </vt:variant>
      <vt:variant>
        <vt:lpwstr/>
      </vt:variant>
      <vt:variant>
        <vt:lpwstr>_Toc268072421</vt:lpwstr>
      </vt:variant>
      <vt:variant>
        <vt:i4>1114169</vt:i4>
      </vt:variant>
      <vt:variant>
        <vt:i4>197</vt:i4>
      </vt:variant>
      <vt:variant>
        <vt:i4>0</vt:i4>
      </vt:variant>
      <vt:variant>
        <vt:i4>5</vt:i4>
      </vt:variant>
      <vt:variant>
        <vt:lpwstr/>
      </vt:variant>
      <vt:variant>
        <vt:lpwstr>_Toc268072420</vt:lpwstr>
      </vt:variant>
      <vt:variant>
        <vt:i4>1179705</vt:i4>
      </vt:variant>
      <vt:variant>
        <vt:i4>191</vt:i4>
      </vt:variant>
      <vt:variant>
        <vt:i4>0</vt:i4>
      </vt:variant>
      <vt:variant>
        <vt:i4>5</vt:i4>
      </vt:variant>
      <vt:variant>
        <vt:lpwstr/>
      </vt:variant>
      <vt:variant>
        <vt:lpwstr>_Toc268072419</vt:lpwstr>
      </vt:variant>
      <vt:variant>
        <vt:i4>1179705</vt:i4>
      </vt:variant>
      <vt:variant>
        <vt:i4>185</vt:i4>
      </vt:variant>
      <vt:variant>
        <vt:i4>0</vt:i4>
      </vt:variant>
      <vt:variant>
        <vt:i4>5</vt:i4>
      </vt:variant>
      <vt:variant>
        <vt:lpwstr/>
      </vt:variant>
      <vt:variant>
        <vt:lpwstr>_Toc268072418</vt:lpwstr>
      </vt:variant>
      <vt:variant>
        <vt:i4>1179705</vt:i4>
      </vt:variant>
      <vt:variant>
        <vt:i4>179</vt:i4>
      </vt:variant>
      <vt:variant>
        <vt:i4>0</vt:i4>
      </vt:variant>
      <vt:variant>
        <vt:i4>5</vt:i4>
      </vt:variant>
      <vt:variant>
        <vt:lpwstr/>
      </vt:variant>
      <vt:variant>
        <vt:lpwstr>_Toc268072417</vt:lpwstr>
      </vt:variant>
      <vt:variant>
        <vt:i4>1179705</vt:i4>
      </vt:variant>
      <vt:variant>
        <vt:i4>173</vt:i4>
      </vt:variant>
      <vt:variant>
        <vt:i4>0</vt:i4>
      </vt:variant>
      <vt:variant>
        <vt:i4>5</vt:i4>
      </vt:variant>
      <vt:variant>
        <vt:lpwstr/>
      </vt:variant>
      <vt:variant>
        <vt:lpwstr>_Toc268072416</vt:lpwstr>
      </vt:variant>
      <vt:variant>
        <vt:i4>1179705</vt:i4>
      </vt:variant>
      <vt:variant>
        <vt:i4>167</vt:i4>
      </vt:variant>
      <vt:variant>
        <vt:i4>0</vt:i4>
      </vt:variant>
      <vt:variant>
        <vt:i4>5</vt:i4>
      </vt:variant>
      <vt:variant>
        <vt:lpwstr/>
      </vt:variant>
      <vt:variant>
        <vt:lpwstr>_Toc268072415</vt:lpwstr>
      </vt:variant>
      <vt:variant>
        <vt:i4>1179705</vt:i4>
      </vt:variant>
      <vt:variant>
        <vt:i4>161</vt:i4>
      </vt:variant>
      <vt:variant>
        <vt:i4>0</vt:i4>
      </vt:variant>
      <vt:variant>
        <vt:i4>5</vt:i4>
      </vt:variant>
      <vt:variant>
        <vt:lpwstr/>
      </vt:variant>
      <vt:variant>
        <vt:lpwstr>_Toc268072414</vt:lpwstr>
      </vt:variant>
      <vt:variant>
        <vt:i4>1179705</vt:i4>
      </vt:variant>
      <vt:variant>
        <vt:i4>155</vt:i4>
      </vt:variant>
      <vt:variant>
        <vt:i4>0</vt:i4>
      </vt:variant>
      <vt:variant>
        <vt:i4>5</vt:i4>
      </vt:variant>
      <vt:variant>
        <vt:lpwstr/>
      </vt:variant>
      <vt:variant>
        <vt:lpwstr>_Toc268072413</vt:lpwstr>
      </vt:variant>
      <vt:variant>
        <vt:i4>1179705</vt:i4>
      </vt:variant>
      <vt:variant>
        <vt:i4>149</vt:i4>
      </vt:variant>
      <vt:variant>
        <vt:i4>0</vt:i4>
      </vt:variant>
      <vt:variant>
        <vt:i4>5</vt:i4>
      </vt:variant>
      <vt:variant>
        <vt:lpwstr/>
      </vt:variant>
      <vt:variant>
        <vt:lpwstr>_Toc268072412</vt:lpwstr>
      </vt:variant>
      <vt:variant>
        <vt:i4>1179705</vt:i4>
      </vt:variant>
      <vt:variant>
        <vt:i4>143</vt:i4>
      </vt:variant>
      <vt:variant>
        <vt:i4>0</vt:i4>
      </vt:variant>
      <vt:variant>
        <vt:i4>5</vt:i4>
      </vt:variant>
      <vt:variant>
        <vt:lpwstr/>
      </vt:variant>
      <vt:variant>
        <vt:lpwstr>_Toc268072411</vt:lpwstr>
      </vt:variant>
      <vt:variant>
        <vt:i4>1179705</vt:i4>
      </vt:variant>
      <vt:variant>
        <vt:i4>137</vt:i4>
      </vt:variant>
      <vt:variant>
        <vt:i4>0</vt:i4>
      </vt:variant>
      <vt:variant>
        <vt:i4>5</vt:i4>
      </vt:variant>
      <vt:variant>
        <vt:lpwstr/>
      </vt:variant>
      <vt:variant>
        <vt:lpwstr>_Toc268072410</vt:lpwstr>
      </vt:variant>
      <vt:variant>
        <vt:i4>1245241</vt:i4>
      </vt:variant>
      <vt:variant>
        <vt:i4>131</vt:i4>
      </vt:variant>
      <vt:variant>
        <vt:i4>0</vt:i4>
      </vt:variant>
      <vt:variant>
        <vt:i4>5</vt:i4>
      </vt:variant>
      <vt:variant>
        <vt:lpwstr/>
      </vt:variant>
      <vt:variant>
        <vt:lpwstr>_Toc268072409</vt:lpwstr>
      </vt:variant>
      <vt:variant>
        <vt:i4>1245241</vt:i4>
      </vt:variant>
      <vt:variant>
        <vt:i4>125</vt:i4>
      </vt:variant>
      <vt:variant>
        <vt:i4>0</vt:i4>
      </vt:variant>
      <vt:variant>
        <vt:i4>5</vt:i4>
      </vt:variant>
      <vt:variant>
        <vt:lpwstr/>
      </vt:variant>
      <vt:variant>
        <vt:lpwstr>_Toc268072408</vt:lpwstr>
      </vt:variant>
      <vt:variant>
        <vt:i4>1245241</vt:i4>
      </vt:variant>
      <vt:variant>
        <vt:i4>119</vt:i4>
      </vt:variant>
      <vt:variant>
        <vt:i4>0</vt:i4>
      </vt:variant>
      <vt:variant>
        <vt:i4>5</vt:i4>
      </vt:variant>
      <vt:variant>
        <vt:lpwstr/>
      </vt:variant>
      <vt:variant>
        <vt:lpwstr>_Toc268072407</vt:lpwstr>
      </vt:variant>
      <vt:variant>
        <vt:i4>1245241</vt:i4>
      </vt:variant>
      <vt:variant>
        <vt:i4>113</vt:i4>
      </vt:variant>
      <vt:variant>
        <vt:i4>0</vt:i4>
      </vt:variant>
      <vt:variant>
        <vt:i4>5</vt:i4>
      </vt:variant>
      <vt:variant>
        <vt:lpwstr/>
      </vt:variant>
      <vt:variant>
        <vt:lpwstr>_Toc268072406</vt:lpwstr>
      </vt:variant>
      <vt:variant>
        <vt:i4>1245241</vt:i4>
      </vt:variant>
      <vt:variant>
        <vt:i4>107</vt:i4>
      </vt:variant>
      <vt:variant>
        <vt:i4>0</vt:i4>
      </vt:variant>
      <vt:variant>
        <vt:i4>5</vt:i4>
      </vt:variant>
      <vt:variant>
        <vt:lpwstr/>
      </vt:variant>
      <vt:variant>
        <vt:lpwstr>_Toc268072405</vt:lpwstr>
      </vt:variant>
      <vt:variant>
        <vt:i4>1245241</vt:i4>
      </vt:variant>
      <vt:variant>
        <vt:i4>101</vt:i4>
      </vt:variant>
      <vt:variant>
        <vt:i4>0</vt:i4>
      </vt:variant>
      <vt:variant>
        <vt:i4>5</vt:i4>
      </vt:variant>
      <vt:variant>
        <vt:lpwstr/>
      </vt:variant>
      <vt:variant>
        <vt:lpwstr>_Toc268072404</vt:lpwstr>
      </vt:variant>
      <vt:variant>
        <vt:i4>1245241</vt:i4>
      </vt:variant>
      <vt:variant>
        <vt:i4>95</vt:i4>
      </vt:variant>
      <vt:variant>
        <vt:i4>0</vt:i4>
      </vt:variant>
      <vt:variant>
        <vt:i4>5</vt:i4>
      </vt:variant>
      <vt:variant>
        <vt:lpwstr/>
      </vt:variant>
      <vt:variant>
        <vt:lpwstr>_Toc268072403</vt:lpwstr>
      </vt:variant>
      <vt:variant>
        <vt:i4>1245241</vt:i4>
      </vt:variant>
      <vt:variant>
        <vt:i4>89</vt:i4>
      </vt:variant>
      <vt:variant>
        <vt:i4>0</vt:i4>
      </vt:variant>
      <vt:variant>
        <vt:i4>5</vt:i4>
      </vt:variant>
      <vt:variant>
        <vt:lpwstr/>
      </vt:variant>
      <vt:variant>
        <vt:lpwstr>_Toc268072402</vt:lpwstr>
      </vt:variant>
      <vt:variant>
        <vt:i4>1245241</vt:i4>
      </vt:variant>
      <vt:variant>
        <vt:i4>83</vt:i4>
      </vt:variant>
      <vt:variant>
        <vt:i4>0</vt:i4>
      </vt:variant>
      <vt:variant>
        <vt:i4>5</vt:i4>
      </vt:variant>
      <vt:variant>
        <vt:lpwstr/>
      </vt:variant>
      <vt:variant>
        <vt:lpwstr>_Toc268072401</vt:lpwstr>
      </vt:variant>
      <vt:variant>
        <vt:i4>1245241</vt:i4>
      </vt:variant>
      <vt:variant>
        <vt:i4>77</vt:i4>
      </vt:variant>
      <vt:variant>
        <vt:i4>0</vt:i4>
      </vt:variant>
      <vt:variant>
        <vt:i4>5</vt:i4>
      </vt:variant>
      <vt:variant>
        <vt:lpwstr/>
      </vt:variant>
      <vt:variant>
        <vt:lpwstr>_Toc268072400</vt:lpwstr>
      </vt:variant>
      <vt:variant>
        <vt:i4>1703998</vt:i4>
      </vt:variant>
      <vt:variant>
        <vt:i4>71</vt:i4>
      </vt:variant>
      <vt:variant>
        <vt:i4>0</vt:i4>
      </vt:variant>
      <vt:variant>
        <vt:i4>5</vt:i4>
      </vt:variant>
      <vt:variant>
        <vt:lpwstr/>
      </vt:variant>
      <vt:variant>
        <vt:lpwstr>_Toc268072399</vt:lpwstr>
      </vt:variant>
      <vt:variant>
        <vt:i4>1703998</vt:i4>
      </vt:variant>
      <vt:variant>
        <vt:i4>65</vt:i4>
      </vt:variant>
      <vt:variant>
        <vt:i4>0</vt:i4>
      </vt:variant>
      <vt:variant>
        <vt:i4>5</vt:i4>
      </vt:variant>
      <vt:variant>
        <vt:lpwstr/>
      </vt:variant>
      <vt:variant>
        <vt:lpwstr>_Toc268072398</vt:lpwstr>
      </vt:variant>
      <vt:variant>
        <vt:i4>1703998</vt:i4>
      </vt:variant>
      <vt:variant>
        <vt:i4>59</vt:i4>
      </vt:variant>
      <vt:variant>
        <vt:i4>0</vt:i4>
      </vt:variant>
      <vt:variant>
        <vt:i4>5</vt:i4>
      </vt:variant>
      <vt:variant>
        <vt:lpwstr/>
      </vt:variant>
      <vt:variant>
        <vt:lpwstr>_Toc268072397</vt:lpwstr>
      </vt:variant>
      <vt:variant>
        <vt:i4>1703998</vt:i4>
      </vt:variant>
      <vt:variant>
        <vt:i4>53</vt:i4>
      </vt:variant>
      <vt:variant>
        <vt:i4>0</vt:i4>
      </vt:variant>
      <vt:variant>
        <vt:i4>5</vt:i4>
      </vt:variant>
      <vt:variant>
        <vt:lpwstr/>
      </vt:variant>
      <vt:variant>
        <vt:lpwstr>_Toc268072396</vt:lpwstr>
      </vt:variant>
      <vt:variant>
        <vt:i4>1703998</vt:i4>
      </vt:variant>
      <vt:variant>
        <vt:i4>47</vt:i4>
      </vt:variant>
      <vt:variant>
        <vt:i4>0</vt:i4>
      </vt:variant>
      <vt:variant>
        <vt:i4>5</vt:i4>
      </vt:variant>
      <vt:variant>
        <vt:lpwstr/>
      </vt:variant>
      <vt:variant>
        <vt:lpwstr>_Toc268072395</vt:lpwstr>
      </vt:variant>
      <vt:variant>
        <vt:i4>1703998</vt:i4>
      </vt:variant>
      <vt:variant>
        <vt:i4>41</vt:i4>
      </vt:variant>
      <vt:variant>
        <vt:i4>0</vt:i4>
      </vt:variant>
      <vt:variant>
        <vt:i4>5</vt:i4>
      </vt:variant>
      <vt:variant>
        <vt:lpwstr/>
      </vt:variant>
      <vt:variant>
        <vt:lpwstr>_Toc268072394</vt:lpwstr>
      </vt:variant>
      <vt:variant>
        <vt:i4>1703998</vt:i4>
      </vt:variant>
      <vt:variant>
        <vt:i4>35</vt:i4>
      </vt:variant>
      <vt:variant>
        <vt:i4>0</vt:i4>
      </vt:variant>
      <vt:variant>
        <vt:i4>5</vt:i4>
      </vt:variant>
      <vt:variant>
        <vt:lpwstr/>
      </vt:variant>
      <vt:variant>
        <vt:lpwstr>_Toc268072393</vt:lpwstr>
      </vt:variant>
      <vt:variant>
        <vt:i4>1703998</vt:i4>
      </vt:variant>
      <vt:variant>
        <vt:i4>29</vt:i4>
      </vt:variant>
      <vt:variant>
        <vt:i4>0</vt:i4>
      </vt:variant>
      <vt:variant>
        <vt:i4>5</vt:i4>
      </vt:variant>
      <vt:variant>
        <vt:lpwstr/>
      </vt:variant>
      <vt:variant>
        <vt:lpwstr>_Toc268072392</vt:lpwstr>
      </vt:variant>
      <vt:variant>
        <vt:i4>1703998</vt:i4>
      </vt:variant>
      <vt:variant>
        <vt:i4>23</vt:i4>
      </vt:variant>
      <vt:variant>
        <vt:i4>0</vt:i4>
      </vt:variant>
      <vt:variant>
        <vt:i4>5</vt:i4>
      </vt:variant>
      <vt:variant>
        <vt:lpwstr/>
      </vt:variant>
      <vt:variant>
        <vt:lpwstr>_Toc268072391</vt:lpwstr>
      </vt:variant>
      <vt:variant>
        <vt:i4>1703998</vt:i4>
      </vt:variant>
      <vt:variant>
        <vt:i4>17</vt:i4>
      </vt:variant>
      <vt:variant>
        <vt:i4>0</vt:i4>
      </vt:variant>
      <vt:variant>
        <vt:i4>5</vt:i4>
      </vt:variant>
      <vt:variant>
        <vt:lpwstr/>
      </vt:variant>
      <vt:variant>
        <vt:lpwstr>_Toc268072390</vt:lpwstr>
      </vt:variant>
      <vt:variant>
        <vt:i4>1769534</vt:i4>
      </vt:variant>
      <vt:variant>
        <vt:i4>11</vt:i4>
      </vt:variant>
      <vt:variant>
        <vt:i4>0</vt:i4>
      </vt:variant>
      <vt:variant>
        <vt:i4>5</vt:i4>
      </vt:variant>
      <vt:variant>
        <vt:lpwstr/>
      </vt:variant>
      <vt:variant>
        <vt:lpwstr>_Toc268072389</vt:lpwstr>
      </vt:variant>
      <vt:variant>
        <vt:i4>1769534</vt:i4>
      </vt:variant>
      <vt:variant>
        <vt:i4>5</vt:i4>
      </vt:variant>
      <vt:variant>
        <vt:i4>0</vt:i4>
      </vt:variant>
      <vt:variant>
        <vt:i4>5</vt:i4>
      </vt:variant>
      <vt:variant>
        <vt:lpwstr/>
      </vt:variant>
      <vt:variant>
        <vt:lpwstr>_Toc268072388</vt:lpwstr>
      </vt:variant>
      <vt:variant>
        <vt:i4>5767280</vt:i4>
      </vt:variant>
      <vt:variant>
        <vt:i4>0</vt:i4>
      </vt:variant>
      <vt:variant>
        <vt:i4>0</vt:i4>
      </vt:variant>
      <vt:variant>
        <vt:i4>5</vt:i4>
      </vt:variant>
      <vt:variant>
        <vt:lpwstr>mailto:ivarga@qualcomm.com</vt:lpwstr>
      </vt:variant>
      <vt:variant>
        <vt:lpwstr/>
      </vt:variant>
      <vt:variant>
        <vt:i4>5767280</vt:i4>
      </vt:variant>
      <vt:variant>
        <vt:i4>3</vt:i4>
      </vt:variant>
      <vt:variant>
        <vt:i4>0</vt:i4>
      </vt:variant>
      <vt:variant>
        <vt:i4>5</vt:i4>
      </vt:variant>
      <vt:variant>
        <vt:lpwstr>mailto:ivarga@qualcomm.com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Technical Paper GSTP-ACP1 “Selection Test Results for G.718 Baseline and Qualification Phase Test Results for G.729.1” (for Approval)</dc:title>
  <dc:creator>Editor GSTP-ACP1</dc:creator>
  <dc:description>TD 269 (PLEN/16)  For: Geneva, 19 - 30 July 2010_x000d_Document date: _x000d_Saved by RA-106969 at 16:57:24 on 29.07.2010</dc:description>
  <cp:lastModifiedBy>Simao Campos-Neto</cp:lastModifiedBy>
  <cp:revision>18</cp:revision>
  <cp:lastPrinted>2011-02-23T14:25:00Z</cp:lastPrinted>
  <dcterms:created xsi:type="dcterms:W3CDTF">2010-09-14T15:06:00Z</dcterms:created>
  <dcterms:modified xsi:type="dcterms:W3CDTF">2011-02-23T16:34:00Z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269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19 - 30 July 2010</vt:lpwstr>
  </property>
  <property fmtid="{D5CDD505-2E9C-101B-9397-08002B2CF9AE}" pid="7" name="Docauthor">
    <vt:lpwstr>Editor GSTP-ACP1</vt:lpwstr>
  </property>
  <property fmtid="{D5CDD505-2E9C-101B-9397-08002B2CF9AE}" pid="8" name="_NewReviewCycle">
    <vt:lpwstr/>
  </property>
</Properties>
</file>