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2029"/>
        <w:gridCol w:w="3971"/>
      </w:tblGrid>
      <w:tr w:rsidR="00C92D2F" w:rsidRPr="004D323B" w14:paraId="21F46524" w14:textId="77777777" w:rsidTr="00C92D2F">
        <w:trPr>
          <w:trHeight w:hRule="exact" w:val="1418"/>
        </w:trPr>
        <w:tc>
          <w:tcPr>
            <w:tcW w:w="1428" w:type="dxa"/>
            <w:gridSpan w:val="2"/>
          </w:tcPr>
          <w:p w14:paraId="54FDA9FB" w14:textId="77777777" w:rsidR="00C92D2F" w:rsidRPr="004D323B" w:rsidRDefault="00C92D2F" w:rsidP="00C92D2F">
            <w:pPr>
              <w:rPr>
                <w:lang w:val="en-US"/>
              </w:rPr>
            </w:pPr>
            <w:bookmarkStart w:id="0" w:name="_GoBack"/>
            <w:bookmarkEnd w:id="0"/>
          </w:p>
          <w:p w14:paraId="226EECCF" w14:textId="77777777" w:rsidR="00C92D2F" w:rsidRPr="004D323B" w:rsidRDefault="00C92D2F" w:rsidP="00C92D2F">
            <w:pPr>
              <w:spacing w:before="0"/>
              <w:rPr>
                <w:b/>
                <w:sz w:val="16"/>
                <w:lang w:val="en-US"/>
              </w:rPr>
            </w:pPr>
          </w:p>
        </w:tc>
        <w:tc>
          <w:tcPr>
            <w:tcW w:w="8520" w:type="dxa"/>
            <w:gridSpan w:val="3"/>
          </w:tcPr>
          <w:p w14:paraId="147F86E3" w14:textId="77777777" w:rsidR="00C92D2F" w:rsidRPr="004D323B" w:rsidRDefault="00C92D2F" w:rsidP="00C92D2F">
            <w:pPr>
              <w:spacing w:before="0"/>
              <w:rPr>
                <w:rFonts w:ascii="Arial" w:hAnsi="Arial" w:cs="Arial"/>
                <w:lang w:val="en-US"/>
              </w:rPr>
            </w:pPr>
          </w:p>
          <w:p w14:paraId="7B666317" w14:textId="77777777" w:rsidR="00C92D2F" w:rsidRPr="004D323B" w:rsidRDefault="00C92D2F" w:rsidP="00C92D2F">
            <w:pPr>
              <w:spacing w:before="284"/>
              <w:rPr>
                <w:rFonts w:ascii="Arial" w:hAnsi="Arial" w:cs="Arial"/>
                <w:b/>
                <w:bCs/>
                <w:sz w:val="18"/>
                <w:lang w:val="en-US"/>
              </w:rPr>
            </w:pPr>
            <w:r w:rsidRPr="004D323B">
              <w:rPr>
                <w:rFonts w:ascii="Arial" w:hAnsi="Arial" w:cs="Arial"/>
                <w:b/>
                <w:bCs/>
                <w:color w:val="808080"/>
                <w:spacing w:val="100"/>
                <w:lang w:val="en-US"/>
              </w:rPr>
              <w:t>International Telecommunication Union</w:t>
            </w:r>
          </w:p>
        </w:tc>
      </w:tr>
      <w:tr w:rsidR="00C92D2F" w:rsidRPr="004D323B" w14:paraId="64B1876E" w14:textId="77777777" w:rsidTr="00C92D2F">
        <w:trPr>
          <w:trHeight w:hRule="exact" w:val="992"/>
        </w:trPr>
        <w:tc>
          <w:tcPr>
            <w:tcW w:w="1428" w:type="dxa"/>
            <w:gridSpan w:val="2"/>
          </w:tcPr>
          <w:p w14:paraId="37D8CC41" w14:textId="77777777" w:rsidR="00C92D2F" w:rsidRPr="004D323B" w:rsidRDefault="00C92D2F" w:rsidP="00C92D2F">
            <w:pPr>
              <w:spacing w:before="0"/>
              <w:rPr>
                <w:lang w:val="en-US"/>
              </w:rPr>
            </w:pPr>
          </w:p>
        </w:tc>
        <w:tc>
          <w:tcPr>
            <w:tcW w:w="8520" w:type="dxa"/>
            <w:gridSpan w:val="3"/>
          </w:tcPr>
          <w:p w14:paraId="1320999B" w14:textId="77777777" w:rsidR="00C92D2F" w:rsidRPr="004D323B" w:rsidRDefault="00C92D2F" w:rsidP="00C92D2F">
            <w:pPr>
              <w:rPr>
                <w:lang w:val="en-US"/>
              </w:rPr>
            </w:pPr>
          </w:p>
        </w:tc>
      </w:tr>
      <w:tr w:rsidR="00C92D2F" w:rsidRPr="004D323B" w14:paraId="7FF83E18" w14:textId="77777777" w:rsidTr="00C92D2F">
        <w:tblPrEx>
          <w:tblCellMar>
            <w:left w:w="85" w:type="dxa"/>
            <w:right w:w="85" w:type="dxa"/>
          </w:tblCellMar>
        </w:tblPrEx>
        <w:trPr>
          <w:gridBefore w:val="2"/>
          <w:wBefore w:w="1428" w:type="dxa"/>
        </w:trPr>
        <w:tc>
          <w:tcPr>
            <w:tcW w:w="2520" w:type="dxa"/>
          </w:tcPr>
          <w:p w14:paraId="09A562AD" w14:textId="77777777" w:rsidR="00C92D2F" w:rsidRPr="004D323B" w:rsidRDefault="00C92D2F" w:rsidP="00C92D2F">
            <w:pPr>
              <w:rPr>
                <w:b/>
                <w:sz w:val="18"/>
                <w:lang w:val="en-US"/>
              </w:rPr>
            </w:pPr>
            <w:bookmarkStart w:id="1" w:name="dnume" w:colFirst="1" w:colLast="1"/>
            <w:r w:rsidRPr="004D323B">
              <w:rPr>
                <w:rFonts w:ascii="Arial" w:hAnsi="Arial"/>
                <w:b/>
                <w:spacing w:val="40"/>
                <w:sz w:val="72"/>
                <w:lang w:val="en-US"/>
              </w:rPr>
              <w:t>ITU-T</w:t>
            </w:r>
          </w:p>
        </w:tc>
        <w:tc>
          <w:tcPr>
            <w:tcW w:w="6000" w:type="dxa"/>
            <w:gridSpan w:val="2"/>
          </w:tcPr>
          <w:p w14:paraId="28C746EA" w14:textId="77777777" w:rsidR="00C92D2F" w:rsidRPr="004D323B" w:rsidRDefault="00C92D2F" w:rsidP="00C92D2F">
            <w:pPr>
              <w:spacing w:before="240"/>
              <w:jc w:val="right"/>
              <w:rPr>
                <w:rFonts w:ascii="Arial" w:hAnsi="Arial" w:cs="Arial"/>
                <w:b/>
                <w:sz w:val="60"/>
                <w:lang w:val="en-US"/>
              </w:rPr>
            </w:pPr>
            <w:r w:rsidRPr="004D323B">
              <w:rPr>
                <w:rFonts w:ascii="Arial" w:hAnsi="Arial"/>
                <w:b/>
                <w:sz w:val="60"/>
                <w:lang w:val="en-US"/>
              </w:rPr>
              <w:t>Technical Paper</w:t>
            </w:r>
          </w:p>
        </w:tc>
      </w:tr>
      <w:tr w:rsidR="00C92D2F" w:rsidRPr="004D323B" w14:paraId="157119E4" w14:textId="77777777" w:rsidTr="00C92D2F">
        <w:tblPrEx>
          <w:tblCellMar>
            <w:left w:w="85" w:type="dxa"/>
            <w:right w:w="85" w:type="dxa"/>
          </w:tblCellMar>
        </w:tblPrEx>
        <w:trPr>
          <w:gridBefore w:val="2"/>
          <w:wBefore w:w="1428" w:type="dxa"/>
          <w:trHeight w:val="974"/>
        </w:trPr>
        <w:tc>
          <w:tcPr>
            <w:tcW w:w="4549" w:type="dxa"/>
            <w:gridSpan w:val="2"/>
          </w:tcPr>
          <w:p w14:paraId="71731CAC" w14:textId="77777777" w:rsidR="00C92D2F" w:rsidRPr="004D323B" w:rsidRDefault="00C92D2F" w:rsidP="00C92D2F">
            <w:pPr>
              <w:rPr>
                <w:b/>
                <w:lang w:val="en-US"/>
              </w:rPr>
            </w:pPr>
            <w:bookmarkStart w:id="2" w:name="ddatee" w:colFirst="1" w:colLast="1"/>
            <w:bookmarkEnd w:id="1"/>
            <w:r w:rsidRPr="004D323B">
              <w:rPr>
                <w:rFonts w:ascii="Arial" w:hAnsi="Arial"/>
                <w:lang w:val="en-US"/>
              </w:rPr>
              <w:t>TELECOMMUNICATION</w:t>
            </w:r>
            <w:r w:rsidRPr="004D323B">
              <w:rPr>
                <w:rFonts w:ascii="Arial" w:hAnsi="Arial"/>
                <w:lang w:val="en-US"/>
              </w:rPr>
              <w:br/>
              <w:t>STANDARDIZATION  SECTOR</w:t>
            </w:r>
            <w:r w:rsidRPr="004D323B">
              <w:rPr>
                <w:rFonts w:ascii="Arial" w:hAnsi="Arial"/>
                <w:lang w:val="en-US"/>
              </w:rPr>
              <w:br/>
              <w:t>OF  ITU</w:t>
            </w:r>
          </w:p>
        </w:tc>
        <w:tc>
          <w:tcPr>
            <w:tcW w:w="3971" w:type="dxa"/>
          </w:tcPr>
          <w:p w14:paraId="681FD95C" w14:textId="77777777" w:rsidR="00C92D2F" w:rsidRPr="004D323B" w:rsidRDefault="00C92D2F" w:rsidP="00C92D2F">
            <w:pPr>
              <w:spacing w:before="284"/>
              <w:rPr>
                <w:lang w:val="en-US"/>
              </w:rPr>
            </w:pPr>
          </w:p>
          <w:p w14:paraId="28E28766" w14:textId="77777777" w:rsidR="00C92D2F" w:rsidRPr="004D323B" w:rsidRDefault="00C92D2F" w:rsidP="00C92D2F">
            <w:pPr>
              <w:wordWrap w:val="0"/>
              <w:spacing w:before="284"/>
              <w:jc w:val="right"/>
              <w:rPr>
                <w:rFonts w:ascii="Arial" w:hAnsi="Arial"/>
                <w:sz w:val="28"/>
                <w:lang w:val="en-US"/>
              </w:rPr>
            </w:pPr>
            <w:r w:rsidRPr="004D323B">
              <w:rPr>
                <w:rFonts w:ascii="Arial" w:hAnsi="Arial"/>
                <w:sz w:val="28"/>
                <w:lang w:val="en-US"/>
              </w:rPr>
              <w:t>(19 October 2018)</w:t>
            </w:r>
          </w:p>
        </w:tc>
      </w:tr>
      <w:tr w:rsidR="00C92D2F" w:rsidRPr="004D323B" w14:paraId="4C6562EF" w14:textId="77777777" w:rsidTr="00C92D2F">
        <w:trPr>
          <w:cantSplit/>
          <w:trHeight w:hRule="exact" w:val="3402"/>
        </w:trPr>
        <w:tc>
          <w:tcPr>
            <w:tcW w:w="1418" w:type="dxa"/>
          </w:tcPr>
          <w:p w14:paraId="2EFAFE65" w14:textId="77777777" w:rsidR="00C92D2F" w:rsidRPr="004D323B" w:rsidRDefault="00C92D2F" w:rsidP="00C92D2F">
            <w:pPr>
              <w:tabs>
                <w:tab w:val="right" w:pos="9639"/>
              </w:tabs>
              <w:rPr>
                <w:rFonts w:ascii="Arial" w:hAnsi="Arial"/>
                <w:sz w:val="18"/>
                <w:lang w:val="en-US"/>
              </w:rPr>
            </w:pPr>
            <w:bookmarkStart w:id="3" w:name="dsece" w:colFirst="1" w:colLast="1"/>
            <w:bookmarkEnd w:id="2"/>
          </w:p>
        </w:tc>
        <w:tc>
          <w:tcPr>
            <w:tcW w:w="8530" w:type="dxa"/>
            <w:gridSpan w:val="4"/>
            <w:tcBorders>
              <w:bottom w:val="single" w:sz="12" w:space="0" w:color="auto"/>
            </w:tcBorders>
            <w:vAlign w:val="bottom"/>
          </w:tcPr>
          <w:p w14:paraId="6DFE35DD" w14:textId="77777777" w:rsidR="00C92D2F" w:rsidRPr="004D323B" w:rsidRDefault="00C92D2F" w:rsidP="00C92D2F">
            <w:pPr>
              <w:tabs>
                <w:tab w:val="right" w:pos="9639"/>
              </w:tabs>
              <w:rPr>
                <w:rFonts w:ascii="Arial" w:hAnsi="Arial"/>
                <w:sz w:val="32"/>
                <w:lang w:val="en-US"/>
              </w:rPr>
            </w:pPr>
          </w:p>
        </w:tc>
      </w:tr>
      <w:tr w:rsidR="00C92D2F" w:rsidRPr="004D323B" w14:paraId="364C04CB" w14:textId="77777777" w:rsidTr="00C92D2F">
        <w:trPr>
          <w:cantSplit/>
          <w:trHeight w:hRule="exact" w:val="4536"/>
        </w:trPr>
        <w:tc>
          <w:tcPr>
            <w:tcW w:w="1418" w:type="dxa"/>
          </w:tcPr>
          <w:p w14:paraId="68914A35" w14:textId="77777777" w:rsidR="00C92D2F" w:rsidRPr="004D323B" w:rsidRDefault="00C92D2F" w:rsidP="00C92D2F">
            <w:pPr>
              <w:tabs>
                <w:tab w:val="right" w:pos="9639"/>
              </w:tabs>
              <w:rPr>
                <w:rFonts w:ascii="Arial" w:hAnsi="Arial"/>
                <w:sz w:val="18"/>
                <w:lang w:val="en-US"/>
              </w:rPr>
            </w:pPr>
            <w:bookmarkStart w:id="4" w:name="c1tite" w:colFirst="1" w:colLast="1"/>
            <w:bookmarkEnd w:id="3"/>
          </w:p>
        </w:tc>
        <w:tc>
          <w:tcPr>
            <w:tcW w:w="8530" w:type="dxa"/>
            <w:gridSpan w:val="4"/>
          </w:tcPr>
          <w:p w14:paraId="28D8B5DC" w14:textId="071639A4" w:rsidR="00C92D2F" w:rsidRPr="004D323B" w:rsidRDefault="00C92D2F" w:rsidP="00C92D2F">
            <w:pPr>
              <w:tabs>
                <w:tab w:val="right" w:pos="9639"/>
              </w:tabs>
              <w:rPr>
                <w:rFonts w:ascii="Arial" w:hAnsi="Arial" w:cs="Arial"/>
                <w:b/>
                <w:bCs/>
                <w:sz w:val="36"/>
                <w:lang w:val="en-US"/>
              </w:rPr>
            </w:pPr>
            <w:r>
              <w:rPr>
                <w:rFonts w:ascii="Arial" w:hAnsi="Arial" w:cs="Arial"/>
                <w:b/>
                <w:bCs/>
                <w:sz w:val="36"/>
                <w:lang w:val="en-US"/>
              </w:rPr>
              <w:t>L</w:t>
            </w:r>
            <w:r w:rsidRPr="004D323B">
              <w:rPr>
                <w:rFonts w:ascii="Arial" w:hAnsi="Arial" w:cs="Arial"/>
                <w:b/>
                <w:bCs/>
                <w:sz w:val="36"/>
                <w:lang w:val="en-US"/>
              </w:rPr>
              <w:t>STP-</w:t>
            </w:r>
            <w:r w:rsidR="00B8060E" w:rsidRPr="00B8060E">
              <w:rPr>
                <w:rFonts w:ascii="Arial" w:hAnsi="Arial" w:cs="Arial"/>
                <w:b/>
                <w:bCs/>
                <w:sz w:val="36"/>
                <w:lang w:val="en-US"/>
              </w:rPr>
              <w:t>GLSR</w:t>
            </w:r>
          </w:p>
          <w:p w14:paraId="1CC59443" w14:textId="77777777" w:rsidR="00C92D2F" w:rsidRPr="004D323B" w:rsidRDefault="00C92D2F" w:rsidP="00C92D2F">
            <w:pPr>
              <w:tabs>
                <w:tab w:val="right" w:pos="9639"/>
              </w:tabs>
              <w:rPr>
                <w:rFonts w:ascii="Arial" w:hAnsi="Arial" w:cs="Arial"/>
                <w:b/>
                <w:bCs/>
                <w:sz w:val="36"/>
                <w:lang w:val="en-US"/>
              </w:rPr>
            </w:pPr>
          </w:p>
          <w:p w14:paraId="62D591EC" w14:textId="4EAF256B" w:rsidR="00C92D2F" w:rsidRPr="004D323B" w:rsidRDefault="00C92D2F" w:rsidP="00C92D2F">
            <w:pPr>
              <w:tabs>
                <w:tab w:val="right" w:pos="9639"/>
              </w:tabs>
              <w:jc w:val="center"/>
              <w:rPr>
                <w:rFonts w:ascii="Arial" w:hAnsi="Arial" w:cs="Arial"/>
                <w:b/>
                <w:bCs/>
                <w:sz w:val="36"/>
                <w:lang w:val="en-US"/>
              </w:rPr>
            </w:pPr>
            <w:r w:rsidRPr="00C92D2F">
              <w:rPr>
                <w:rFonts w:ascii="Arial" w:hAnsi="Arial" w:cs="Arial"/>
                <w:b/>
                <w:bCs/>
                <w:sz w:val="36"/>
                <w:lang w:val="en-US"/>
              </w:rPr>
              <w:t>Guide on the use of ITU-T L-series Recommendations related to optical technologies for outside plant</w:t>
            </w:r>
          </w:p>
        </w:tc>
      </w:tr>
      <w:bookmarkEnd w:id="4"/>
      <w:tr w:rsidR="00C92D2F" w:rsidRPr="004D323B" w14:paraId="039341AA" w14:textId="77777777" w:rsidTr="00C92D2F">
        <w:trPr>
          <w:cantSplit/>
          <w:trHeight w:hRule="exact" w:val="1418"/>
        </w:trPr>
        <w:tc>
          <w:tcPr>
            <w:tcW w:w="1418" w:type="dxa"/>
          </w:tcPr>
          <w:p w14:paraId="1D60B577" w14:textId="77777777" w:rsidR="00C92D2F" w:rsidRPr="004D323B" w:rsidRDefault="00C92D2F" w:rsidP="00C92D2F">
            <w:pPr>
              <w:tabs>
                <w:tab w:val="right" w:pos="9639"/>
              </w:tabs>
              <w:rPr>
                <w:rFonts w:ascii="Arial" w:hAnsi="Arial"/>
                <w:sz w:val="18"/>
                <w:lang w:val="en-US"/>
              </w:rPr>
            </w:pPr>
          </w:p>
        </w:tc>
        <w:tc>
          <w:tcPr>
            <w:tcW w:w="8530" w:type="dxa"/>
            <w:gridSpan w:val="4"/>
            <w:vAlign w:val="bottom"/>
          </w:tcPr>
          <w:p w14:paraId="221E6847" w14:textId="77777777" w:rsidR="00C92D2F" w:rsidRPr="004D323B" w:rsidRDefault="00C92D2F" w:rsidP="00C92D2F">
            <w:pPr>
              <w:tabs>
                <w:tab w:val="right" w:pos="9639"/>
              </w:tabs>
              <w:spacing w:before="60"/>
              <w:jc w:val="right"/>
              <w:rPr>
                <w:rFonts w:ascii="Arial" w:hAnsi="Arial" w:cs="Arial"/>
                <w:sz w:val="32"/>
                <w:lang w:val="en-US"/>
              </w:rPr>
            </w:pPr>
            <w:bookmarkStart w:id="5" w:name="dnum2e"/>
            <w:bookmarkEnd w:id="5"/>
          </w:p>
        </w:tc>
      </w:tr>
    </w:tbl>
    <w:p w14:paraId="434AD061" w14:textId="77777777" w:rsidR="00C92D2F" w:rsidRPr="004D323B" w:rsidRDefault="00C92D2F" w:rsidP="00C92D2F">
      <w:pPr>
        <w:spacing w:after="120"/>
        <w:jc w:val="center"/>
        <w:rPr>
          <w:lang w:val="en-US"/>
        </w:rPr>
        <w:sectPr w:rsidR="00C92D2F" w:rsidRPr="004D323B" w:rsidSect="00C92D2F">
          <w:headerReference w:type="first" r:id="rId11"/>
          <w:footerReference w:type="first" r:id="rId12"/>
          <w:pgSz w:w="11907" w:h="16840" w:code="9"/>
          <w:pgMar w:top="1225" w:right="1281" w:bottom="1440" w:left="1140" w:header="720" w:footer="720" w:gutter="0"/>
          <w:cols w:space="720"/>
          <w:titlePg/>
          <w:docGrid w:linePitch="326"/>
        </w:sectPr>
      </w:pPr>
    </w:p>
    <w:p w14:paraId="450402CC" w14:textId="77777777" w:rsidR="000F0C84" w:rsidRPr="004D323B" w:rsidRDefault="000F0C84" w:rsidP="000F0C84">
      <w:pPr>
        <w:pStyle w:val="Headingb"/>
        <w:rPr>
          <w:lang w:val="en-US"/>
        </w:rPr>
      </w:pPr>
      <w:r w:rsidRPr="004D323B">
        <w:rPr>
          <w:lang w:val="en-US"/>
        </w:rPr>
        <w:lastRenderedPageBreak/>
        <w:t>Summary</w:t>
      </w:r>
    </w:p>
    <w:p w14:paraId="36B85585" w14:textId="77777777" w:rsidR="00F07600" w:rsidRDefault="00F07600" w:rsidP="00F07600">
      <w:pPr>
        <w:rPr>
          <w:noProof/>
        </w:rPr>
      </w:pPr>
      <w:r>
        <w:t>The</w:t>
      </w:r>
      <w:r w:rsidRPr="00622F11">
        <w:t xml:space="preserve"> ITU-T Technical Paper “Guide on the use of ITU-T L-series Recommendations related to optical technologies for outside plant” </w:t>
      </w:r>
      <w:r w:rsidRPr="00B55A58">
        <w:rPr>
          <w:noProof/>
        </w:rPr>
        <w:t>contains a functional grouping of the ITU-T Recommendations on</w:t>
      </w:r>
      <w:r>
        <w:rPr>
          <w:noProof/>
        </w:rPr>
        <w:t>:</w:t>
      </w:r>
    </w:p>
    <w:p w14:paraId="58B5AF60" w14:textId="77777777" w:rsidR="00F07600" w:rsidRDefault="00F07600" w:rsidP="00F07600">
      <w:pPr>
        <w:pStyle w:val="ListParagraph"/>
        <w:numPr>
          <w:ilvl w:val="0"/>
          <w:numId w:val="15"/>
        </w:numPr>
        <w:tabs>
          <w:tab w:val="left" w:pos="794"/>
          <w:tab w:val="left" w:pos="1191"/>
          <w:tab w:val="left" w:pos="1588"/>
          <w:tab w:val="left" w:pos="1985"/>
        </w:tabs>
        <w:overflowPunct w:val="0"/>
        <w:autoSpaceDE w:val="0"/>
        <w:autoSpaceDN w:val="0"/>
        <w:adjustRightInd w:val="0"/>
        <w:ind w:leftChars="0"/>
        <w:contextualSpacing/>
        <w:textAlignment w:val="baseline"/>
        <w:rPr>
          <w:noProof/>
        </w:rPr>
      </w:pPr>
      <w:r>
        <w:rPr>
          <w:noProof/>
        </w:rPr>
        <w:t xml:space="preserve">optical cable construction for all kinds of terrestrial application, including marinized terrestrial cables; </w:t>
      </w:r>
    </w:p>
    <w:p w14:paraId="4D15E179" w14:textId="77777777" w:rsidR="00F07600" w:rsidRDefault="00F07600" w:rsidP="00F07600">
      <w:pPr>
        <w:pStyle w:val="ListParagraph"/>
        <w:numPr>
          <w:ilvl w:val="0"/>
          <w:numId w:val="15"/>
        </w:numPr>
        <w:tabs>
          <w:tab w:val="left" w:pos="794"/>
          <w:tab w:val="left" w:pos="1191"/>
          <w:tab w:val="left" w:pos="1588"/>
          <w:tab w:val="left" w:pos="1985"/>
        </w:tabs>
        <w:overflowPunct w:val="0"/>
        <w:autoSpaceDE w:val="0"/>
        <w:autoSpaceDN w:val="0"/>
        <w:adjustRightInd w:val="0"/>
        <w:ind w:leftChars="0"/>
        <w:contextualSpacing/>
        <w:textAlignment w:val="baseline"/>
        <w:rPr>
          <w:noProof/>
        </w:rPr>
      </w:pPr>
      <w:r>
        <w:rPr>
          <w:noProof/>
        </w:rPr>
        <w:t xml:space="preserve">optical infrastructures, including node elements, installation techniques and network design; </w:t>
      </w:r>
    </w:p>
    <w:p w14:paraId="5B77B280" w14:textId="77777777" w:rsidR="00F07600" w:rsidRDefault="00F07600" w:rsidP="00F07600">
      <w:pPr>
        <w:pStyle w:val="ListParagraph"/>
        <w:numPr>
          <w:ilvl w:val="0"/>
          <w:numId w:val="15"/>
        </w:numPr>
        <w:tabs>
          <w:tab w:val="left" w:pos="794"/>
          <w:tab w:val="left" w:pos="1191"/>
          <w:tab w:val="left" w:pos="1588"/>
          <w:tab w:val="left" w:pos="1985"/>
        </w:tabs>
        <w:overflowPunct w:val="0"/>
        <w:autoSpaceDE w:val="0"/>
        <w:autoSpaceDN w:val="0"/>
        <w:adjustRightInd w:val="0"/>
        <w:ind w:leftChars="0"/>
        <w:contextualSpacing/>
        <w:textAlignment w:val="baseline"/>
        <w:rPr>
          <w:noProof/>
        </w:rPr>
      </w:pPr>
      <w:r>
        <w:rPr>
          <w:noProof/>
        </w:rPr>
        <w:t>outside plant maintenance, operation and support management, including disaster management issues;</w:t>
      </w:r>
    </w:p>
    <w:p w14:paraId="1A07C6A6" w14:textId="77777777" w:rsidR="00F07600" w:rsidRPr="00B55A58" w:rsidRDefault="00F07600" w:rsidP="00F07600">
      <w:pPr>
        <w:pStyle w:val="ListParagraph"/>
        <w:numPr>
          <w:ilvl w:val="0"/>
          <w:numId w:val="15"/>
        </w:numPr>
        <w:tabs>
          <w:tab w:val="left" w:pos="794"/>
          <w:tab w:val="left" w:pos="1191"/>
          <w:tab w:val="left" w:pos="1588"/>
          <w:tab w:val="left" w:pos="1985"/>
        </w:tabs>
        <w:overflowPunct w:val="0"/>
        <w:autoSpaceDE w:val="0"/>
        <w:autoSpaceDN w:val="0"/>
        <w:adjustRightInd w:val="0"/>
        <w:ind w:leftChars="0"/>
        <w:contextualSpacing/>
        <w:textAlignment w:val="baseline"/>
        <w:rPr>
          <w:noProof/>
        </w:rPr>
      </w:pPr>
      <w:r>
        <w:rPr>
          <w:noProof/>
        </w:rPr>
        <w:t>passive optical components.</w:t>
      </w:r>
    </w:p>
    <w:p w14:paraId="375C823B" w14:textId="77777777" w:rsidR="00F07600" w:rsidRPr="00B55A58" w:rsidRDefault="00F07600" w:rsidP="00F07600">
      <w:pPr>
        <w:rPr>
          <w:noProof/>
        </w:rPr>
      </w:pPr>
      <w:r w:rsidRPr="00B55A58">
        <w:rPr>
          <w:noProof/>
        </w:rPr>
        <w:t xml:space="preserve">For each Recommendation, there is a short description of the purpose, content and, in many cases, the evolution of the content in the subsequent versions. </w:t>
      </w:r>
    </w:p>
    <w:p w14:paraId="72FCE68D" w14:textId="77777777" w:rsidR="00F07600" w:rsidRPr="00B55A58" w:rsidRDefault="00F07600" w:rsidP="00F07600">
      <w:pPr>
        <w:rPr>
          <w:noProof/>
        </w:rPr>
      </w:pPr>
      <w:r w:rsidRPr="00B55A58">
        <w:rPr>
          <w:noProof/>
        </w:rPr>
        <w:t>The main purpose of this guide is to give to developing countries an improved capability in the application of standards, while the telecommunication industry, particularly manufacturers and operators, could benefit from the greater involvement of developing countries in the making and application of standards.</w:t>
      </w:r>
    </w:p>
    <w:p w14:paraId="6B25963F" w14:textId="77777777" w:rsidR="00F07600" w:rsidRDefault="00F07600" w:rsidP="00F07600">
      <w:r w:rsidRPr="00B55A58">
        <w:rPr>
          <w:noProof/>
        </w:rPr>
        <w:t>The guide could also have a wider use among manufacturers and operators who are not directly involved in the preparation of this group of Recommendations and they could find the guide to be a useful tool both for rapidly focusing on the Recommendation(s) of specific interest and for better understanding the meaning and the objectives of each Recommendation.</w:t>
      </w:r>
    </w:p>
    <w:p w14:paraId="45EC3070" w14:textId="024546C3" w:rsidR="000F0C84" w:rsidRPr="00F07600" w:rsidRDefault="000F0C84" w:rsidP="000F0C84"/>
    <w:p w14:paraId="110B1AD9" w14:textId="77777777" w:rsidR="000F0C84" w:rsidRPr="004D323B" w:rsidRDefault="000F0C84" w:rsidP="000F0C84">
      <w:pPr>
        <w:rPr>
          <w:lang w:val="en-US"/>
        </w:rPr>
      </w:pPr>
    </w:p>
    <w:p w14:paraId="7211A85B" w14:textId="77777777" w:rsidR="000F0C84" w:rsidRPr="004D323B" w:rsidRDefault="000F0C84" w:rsidP="000F0C84">
      <w:pPr>
        <w:pStyle w:val="Headingb"/>
        <w:rPr>
          <w:lang w:val="en-US"/>
        </w:rPr>
      </w:pPr>
      <w:r w:rsidRPr="004D323B">
        <w:rPr>
          <w:lang w:val="en-US"/>
        </w:rPr>
        <w:t>Keywords</w:t>
      </w:r>
    </w:p>
    <w:p w14:paraId="2A74ADBC" w14:textId="74271C03" w:rsidR="000F0C84" w:rsidRPr="004D323B" w:rsidRDefault="00F07600" w:rsidP="000F0C84">
      <w:pPr>
        <w:rPr>
          <w:lang w:val="en-US" w:bidi="ar-DZ"/>
        </w:rPr>
      </w:pPr>
      <w:r>
        <w:rPr>
          <w:lang w:val="en-US" w:bidi="ar-DZ"/>
        </w:rPr>
        <w:t>L-series Recommendations, optical cable construction,</w:t>
      </w:r>
      <w:r w:rsidRPr="00F07600">
        <w:rPr>
          <w:lang w:val="en-US" w:bidi="ar-DZ"/>
        </w:rPr>
        <w:t xml:space="preserve"> outside plant</w:t>
      </w:r>
      <w:r>
        <w:rPr>
          <w:lang w:val="en-US" w:bidi="ar-DZ"/>
        </w:rPr>
        <w:t>, installation techniques, optical cables maintenance, optical nodes, passive optical components, disaster management</w:t>
      </w:r>
    </w:p>
    <w:p w14:paraId="5939D6BE" w14:textId="7BCE359E" w:rsidR="000F0C84" w:rsidRDefault="000F0C84" w:rsidP="000F0C84">
      <w:pPr>
        <w:rPr>
          <w:lang w:val="en-US"/>
        </w:rPr>
      </w:pPr>
    </w:p>
    <w:p w14:paraId="30EBF50C" w14:textId="77777777" w:rsidR="00F07600" w:rsidRPr="004D323B" w:rsidRDefault="00F07600" w:rsidP="000F0C84">
      <w:pPr>
        <w:rPr>
          <w:lang w:val="en-US"/>
        </w:rPr>
      </w:pPr>
    </w:p>
    <w:p w14:paraId="1AF021E0" w14:textId="77777777" w:rsidR="000F0C84" w:rsidRPr="004D323B" w:rsidRDefault="000F0C84" w:rsidP="000F0C84">
      <w:pPr>
        <w:pStyle w:val="Headingb"/>
        <w:rPr>
          <w:lang w:val="en-US"/>
        </w:rPr>
      </w:pPr>
      <w:r w:rsidRPr="004D323B">
        <w:rPr>
          <w:lang w:val="en-US"/>
        </w:rPr>
        <w:t>Change Log</w:t>
      </w:r>
    </w:p>
    <w:p w14:paraId="24615C75" w14:textId="562A10B2" w:rsidR="0088353F" w:rsidRDefault="0088353F" w:rsidP="0088353F">
      <w:r>
        <w:t>This document contains the fifth</w:t>
      </w:r>
      <w:r w:rsidRPr="00C4033C">
        <w:t xml:space="preserve"> version of the ITU-T Technical Paper “</w:t>
      </w:r>
      <w:r w:rsidRPr="00586A27">
        <w:t>Guide on the use of ITU-T L-series Recommendations related to optical technologies for outside plant</w:t>
      </w:r>
      <w:r w:rsidRPr="00C4033C">
        <w:t xml:space="preserve">” </w:t>
      </w:r>
      <w:r>
        <w:t>agreed</w:t>
      </w:r>
      <w:r w:rsidRPr="00C4033C">
        <w:t xml:space="preserve"> at the </w:t>
      </w:r>
      <w:r>
        <w:t>ITU-T Study Group 15</w:t>
      </w:r>
      <w:r w:rsidRPr="00C4033C">
        <w:t xml:space="preserve"> meeting held in </w:t>
      </w:r>
      <w:r>
        <w:t>Geneva</w:t>
      </w:r>
      <w:r w:rsidRPr="00C4033C">
        <w:t xml:space="preserve">, </w:t>
      </w:r>
      <w:r>
        <w:t>19 October 2018</w:t>
      </w:r>
      <w:r w:rsidRPr="00C4033C">
        <w:t>.</w:t>
      </w:r>
    </w:p>
    <w:p w14:paraId="6717D892" w14:textId="77777777" w:rsidR="000F0C84" w:rsidRPr="004D323B" w:rsidRDefault="000F0C84" w:rsidP="000F0C84">
      <w:pPr>
        <w:rPr>
          <w:lang w:val="en-US"/>
        </w:rPr>
      </w:pPr>
    </w:p>
    <w:p w14:paraId="18DC55F2" w14:textId="77777777" w:rsidR="000F0C84" w:rsidRPr="004D323B" w:rsidRDefault="000F0C84" w:rsidP="000F0C84">
      <w:pPr>
        <w:rPr>
          <w:lang w:val="en-US"/>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F50369" w:rsidRPr="00F07600" w14:paraId="073C1815" w14:textId="77777777" w:rsidTr="00E97F68">
        <w:trPr>
          <w:cantSplit/>
          <w:trHeight w:val="204"/>
          <w:jc w:val="center"/>
        </w:trPr>
        <w:tc>
          <w:tcPr>
            <w:tcW w:w="1617" w:type="dxa"/>
          </w:tcPr>
          <w:p w14:paraId="57D9F6E2" w14:textId="77777777" w:rsidR="00F50369" w:rsidRPr="004D323B" w:rsidRDefault="00F50369" w:rsidP="00F50369">
            <w:pPr>
              <w:rPr>
                <w:b/>
                <w:bCs/>
                <w:lang w:val="en-US"/>
              </w:rPr>
            </w:pPr>
            <w:r w:rsidRPr="004D323B">
              <w:rPr>
                <w:b/>
                <w:bCs/>
                <w:lang w:val="en-US"/>
              </w:rPr>
              <w:t>Editor:</w:t>
            </w:r>
          </w:p>
        </w:tc>
        <w:tc>
          <w:tcPr>
            <w:tcW w:w="4394" w:type="dxa"/>
          </w:tcPr>
          <w:p w14:paraId="5FE1315D" w14:textId="69463D2B" w:rsidR="00F50369" w:rsidRPr="000F0C84" w:rsidRDefault="00F1163C" w:rsidP="00F50369">
            <w:pPr>
              <w:rPr>
                <w:lang w:val="fr-FR"/>
              </w:rPr>
            </w:pPr>
            <w:sdt>
              <w:sdtPr>
                <w:rPr>
                  <w:lang w:val="en-US"/>
                </w:rPr>
                <w:alias w:val="ContactNameOrgCountry"/>
                <w:tag w:val="ContactNameOrgCountry"/>
                <w:id w:val="289865486"/>
                <w:placeholder>
                  <w:docPart w:val="94321585315C48ED8F42AACE6C9F4B61"/>
                </w:placeholder>
                <w:text w:multiLine="1"/>
              </w:sdtPr>
              <w:sdtEndPr/>
              <w:sdtContent>
                <w:r w:rsidR="00F50369" w:rsidRPr="00621F48">
                  <w:rPr>
                    <w:rFonts w:eastAsia="MS Mincho"/>
                    <w:lang w:val="en-US"/>
                  </w:rPr>
                  <w:t>Francesco Montalti</w:t>
                </w:r>
                <w:r w:rsidR="00F50369" w:rsidRPr="00621F48">
                  <w:rPr>
                    <w:rFonts w:eastAsia="MS Mincho"/>
                    <w:lang w:val="en-US"/>
                  </w:rPr>
                  <w:br/>
                </w:r>
                <w:r w:rsidR="00F50369" w:rsidRPr="00621F48">
                  <w:rPr>
                    <w:lang w:val="en-US"/>
                  </w:rPr>
                  <w:t>Commscope</w:t>
                </w:r>
                <w:r w:rsidR="00F50369" w:rsidRPr="00621F48">
                  <w:rPr>
                    <w:lang w:val="en-US"/>
                  </w:rPr>
                  <w:br/>
                </w:r>
                <w:r w:rsidR="00F50369" w:rsidRPr="00621F48">
                  <w:rPr>
                    <w:rFonts w:eastAsia="MS Mincho"/>
                    <w:lang w:val="en-US"/>
                  </w:rPr>
                  <w:t>Belgium</w:t>
                </w:r>
              </w:sdtContent>
            </w:sdt>
          </w:p>
        </w:tc>
        <w:sdt>
          <w:sdtPr>
            <w:alias w:val="ContactTelFaxEmail"/>
            <w:tag w:val="ContactTelFaxEmail"/>
            <w:id w:val="958910696"/>
            <w:placeholder>
              <w:docPart w:val="E2C116B5D404448CAA4A9094C58AC6DD"/>
            </w:placeholder>
          </w:sdtPr>
          <w:sdtEndPr/>
          <w:sdtContent>
            <w:tc>
              <w:tcPr>
                <w:tcW w:w="3912" w:type="dxa"/>
              </w:tcPr>
              <w:p w14:paraId="5D2FA0E3" w14:textId="58DCD7F4" w:rsidR="00F50369" w:rsidRPr="00F50369" w:rsidRDefault="00F50369" w:rsidP="00F50369">
                <w:pPr>
                  <w:rPr>
                    <w:lang w:val="fr-FR"/>
                  </w:rPr>
                </w:pPr>
                <w:r>
                  <w:rPr>
                    <w:lang w:val="pt-BR"/>
                  </w:rPr>
                  <w:t>E</w:t>
                </w:r>
                <w:r w:rsidRPr="00621F48">
                  <w:rPr>
                    <w:lang w:val="pt-BR"/>
                  </w:rPr>
                  <w:t xml:space="preserve">-mail: </w:t>
                </w:r>
                <w:hyperlink r:id="rId13" w:history="1">
                  <w:r w:rsidRPr="00003FF4">
                    <w:rPr>
                      <w:rStyle w:val="Hyperlink"/>
                      <w:rFonts w:ascii="Times New Roman" w:hAnsi="Times New Roman"/>
                      <w:lang w:val="pt-BR"/>
                    </w:rPr>
                    <w:t>fmon53@icloud.com</w:t>
                  </w:r>
                </w:hyperlink>
              </w:p>
            </w:tc>
          </w:sdtContent>
        </w:sdt>
      </w:tr>
    </w:tbl>
    <w:p w14:paraId="27749B86" w14:textId="77777777" w:rsidR="000F0C84" w:rsidRPr="00F50369" w:rsidRDefault="000F0C84" w:rsidP="000F0C84">
      <w:pPr>
        <w:rPr>
          <w:lang w:val="fr-FR"/>
        </w:rPr>
      </w:pPr>
    </w:p>
    <w:p w14:paraId="3F7F1881" w14:textId="55E46A40" w:rsidR="000F0C84" w:rsidRPr="00F50369" w:rsidRDefault="000F0C84" w:rsidP="000F0C84">
      <w:pPr>
        <w:jc w:val="center"/>
        <w:rPr>
          <w:lang w:val="fr-FR"/>
        </w:rPr>
      </w:pPr>
      <w:r w:rsidRPr="00F50369">
        <w:rPr>
          <w:lang w:val="fr-FR"/>
        </w:rPr>
        <w:br w:type="page"/>
      </w:r>
    </w:p>
    <w:p w14:paraId="36CCEFB8" w14:textId="32CDC470" w:rsidR="00A5501E" w:rsidRPr="00F50369" w:rsidRDefault="00A5501E" w:rsidP="000F0C84">
      <w:pPr>
        <w:jc w:val="center"/>
        <w:rPr>
          <w:lang w:val="fr-FR"/>
        </w:rPr>
      </w:pPr>
    </w:p>
    <w:sdt>
      <w:sdtPr>
        <w:rPr>
          <w:rFonts w:ascii="Times New Roman" w:eastAsiaTheme="minorEastAsia" w:hAnsi="Times New Roman"/>
          <w:b w:val="0"/>
          <w:color w:val="auto"/>
          <w:sz w:val="24"/>
          <w:szCs w:val="24"/>
          <w:lang w:val="en-GB" w:eastAsia="ja-JP"/>
        </w:rPr>
        <w:id w:val="-405916222"/>
        <w:docPartObj>
          <w:docPartGallery w:val="Table of Contents"/>
          <w:docPartUnique/>
        </w:docPartObj>
      </w:sdtPr>
      <w:sdtEndPr>
        <w:rPr>
          <w:bCs/>
          <w:noProof/>
        </w:rPr>
      </w:sdtEndPr>
      <w:sdtContent>
        <w:p w14:paraId="0B835987" w14:textId="70DE3D1D" w:rsidR="00E97F68" w:rsidRPr="00B8060E" w:rsidRDefault="00E97F68" w:rsidP="00B8060E">
          <w:pPr>
            <w:pStyle w:val="TOCHeading"/>
            <w:jc w:val="center"/>
            <w:rPr>
              <w:rFonts w:ascii="Times New Roman" w:hAnsi="Times New Roman"/>
              <w:color w:val="auto"/>
              <w:sz w:val="24"/>
              <w:szCs w:val="24"/>
            </w:rPr>
          </w:pPr>
          <w:r w:rsidRPr="00B8060E">
            <w:rPr>
              <w:rFonts w:ascii="Times New Roman" w:hAnsi="Times New Roman"/>
              <w:color w:val="auto"/>
              <w:sz w:val="24"/>
              <w:szCs w:val="24"/>
            </w:rPr>
            <w:t>Contents</w:t>
          </w:r>
        </w:p>
        <w:p w14:paraId="37E53C30" w14:textId="2D652CC8" w:rsidR="00F07600" w:rsidRDefault="00E97F68">
          <w:pPr>
            <w:pStyle w:val="TOC1"/>
            <w:rPr>
              <w:rFonts w:asciiTheme="minorHAnsi" w:eastAsiaTheme="minorEastAsia" w:hAnsiTheme="minorHAnsi" w:cstheme="minorBidi"/>
              <w:sz w:val="22"/>
              <w:szCs w:val="22"/>
              <w:lang w:val="en-US" w:eastAsia="ja-JP"/>
            </w:rPr>
          </w:pPr>
          <w:r>
            <w:rPr>
              <w:b/>
              <w:bCs/>
            </w:rPr>
            <w:fldChar w:fldCharType="begin"/>
          </w:r>
          <w:r>
            <w:rPr>
              <w:b/>
              <w:bCs/>
            </w:rPr>
            <w:instrText xml:space="preserve"> TOC \o "1-3" \h \z \u </w:instrText>
          </w:r>
          <w:r>
            <w:rPr>
              <w:b/>
              <w:bCs/>
            </w:rPr>
            <w:fldChar w:fldCharType="separate"/>
          </w:r>
          <w:hyperlink w:anchor="_Toc531091004" w:history="1">
            <w:r w:rsidR="00F07600" w:rsidRPr="004C27A8">
              <w:rPr>
                <w:rStyle w:val="Hyperlink"/>
              </w:rPr>
              <w:t>1.</w:t>
            </w:r>
            <w:r w:rsidR="00F07600">
              <w:rPr>
                <w:rFonts w:asciiTheme="minorHAnsi" w:eastAsiaTheme="minorEastAsia" w:hAnsiTheme="minorHAnsi" w:cstheme="minorBidi"/>
                <w:sz w:val="22"/>
                <w:szCs w:val="22"/>
                <w:lang w:val="en-US" w:eastAsia="ja-JP"/>
              </w:rPr>
              <w:tab/>
            </w:r>
            <w:r w:rsidR="00F07600" w:rsidRPr="004C27A8">
              <w:rPr>
                <w:rStyle w:val="Hyperlink"/>
              </w:rPr>
              <w:t>Introduction</w:t>
            </w:r>
            <w:r w:rsidR="00F07600">
              <w:rPr>
                <w:webHidden/>
              </w:rPr>
              <w:tab/>
            </w:r>
            <w:r w:rsidR="00F07600">
              <w:rPr>
                <w:webHidden/>
              </w:rPr>
              <w:fldChar w:fldCharType="begin"/>
            </w:r>
            <w:r w:rsidR="00F07600">
              <w:rPr>
                <w:webHidden/>
              </w:rPr>
              <w:instrText xml:space="preserve"> PAGEREF _Toc531091004 \h </w:instrText>
            </w:r>
            <w:r w:rsidR="00F07600">
              <w:rPr>
                <w:webHidden/>
              </w:rPr>
            </w:r>
            <w:r w:rsidR="00F07600">
              <w:rPr>
                <w:webHidden/>
              </w:rPr>
              <w:fldChar w:fldCharType="separate"/>
            </w:r>
            <w:r w:rsidR="00F1163C">
              <w:rPr>
                <w:webHidden/>
              </w:rPr>
              <w:t>1</w:t>
            </w:r>
            <w:r w:rsidR="00F07600">
              <w:rPr>
                <w:webHidden/>
              </w:rPr>
              <w:fldChar w:fldCharType="end"/>
            </w:r>
          </w:hyperlink>
        </w:p>
        <w:p w14:paraId="7042D7E0" w14:textId="2833CF68" w:rsidR="00F07600" w:rsidRDefault="00F1163C">
          <w:pPr>
            <w:pStyle w:val="TOC1"/>
            <w:rPr>
              <w:rFonts w:asciiTheme="minorHAnsi" w:eastAsiaTheme="minorEastAsia" w:hAnsiTheme="minorHAnsi" w:cstheme="minorBidi"/>
              <w:sz w:val="22"/>
              <w:szCs w:val="22"/>
              <w:lang w:val="en-US" w:eastAsia="ja-JP"/>
            </w:rPr>
          </w:pPr>
          <w:hyperlink w:anchor="_Toc531091005" w:history="1">
            <w:r w:rsidR="00F07600" w:rsidRPr="004C27A8">
              <w:rPr>
                <w:rStyle w:val="Hyperlink"/>
              </w:rPr>
              <w:t>2.</w:t>
            </w:r>
            <w:r w:rsidR="00F07600">
              <w:rPr>
                <w:rFonts w:asciiTheme="minorHAnsi" w:eastAsiaTheme="minorEastAsia" w:hAnsiTheme="minorHAnsi" w:cstheme="minorBidi"/>
                <w:sz w:val="22"/>
                <w:szCs w:val="22"/>
                <w:lang w:val="en-US" w:eastAsia="ja-JP"/>
              </w:rPr>
              <w:tab/>
            </w:r>
            <w:r w:rsidR="00F07600" w:rsidRPr="004C27A8">
              <w:rPr>
                <w:rStyle w:val="Hyperlink"/>
              </w:rPr>
              <w:t>Trajectory of the activities on the L-series Recommendations until today</w:t>
            </w:r>
            <w:r w:rsidR="00F07600">
              <w:rPr>
                <w:webHidden/>
              </w:rPr>
              <w:tab/>
            </w:r>
            <w:r w:rsidR="00F07600">
              <w:rPr>
                <w:webHidden/>
              </w:rPr>
              <w:fldChar w:fldCharType="begin"/>
            </w:r>
            <w:r w:rsidR="00F07600">
              <w:rPr>
                <w:webHidden/>
              </w:rPr>
              <w:instrText xml:space="preserve"> PAGEREF _Toc531091005 \h </w:instrText>
            </w:r>
            <w:r w:rsidR="00F07600">
              <w:rPr>
                <w:webHidden/>
              </w:rPr>
            </w:r>
            <w:r w:rsidR="00F07600">
              <w:rPr>
                <w:webHidden/>
              </w:rPr>
              <w:fldChar w:fldCharType="separate"/>
            </w:r>
            <w:r>
              <w:rPr>
                <w:webHidden/>
              </w:rPr>
              <w:t>1</w:t>
            </w:r>
            <w:r w:rsidR="00F07600">
              <w:rPr>
                <w:webHidden/>
              </w:rPr>
              <w:fldChar w:fldCharType="end"/>
            </w:r>
          </w:hyperlink>
        </w:p>
        <w:p w14:paraId="4F608F6E" w14:textId="6A759D68" w:rsidR="00F07600" w:rsidRDefault="00F1163C">
          <w:pPr>
            <w:pStyle w:val="TOC1"/>
            <w:rPr>
              <w:rFonts w:asciiTheme="minorHAnsi" w:eastAsiaTheme="minorEastAsia" w:hAnsiTheme="minorHAnsi" w:cstheme="minorBidi"/>
              <w:sz w:val="22"/>
              <w:szCs w:val="22"/>
              <w:lang w:val="en-US" w:eastAsia="ja-JP"/>
            </w:rPr>
          </w:pPr>
          <w:hyperlink w:anchor="_Toc531091006" w:history="1">
            <w:r w:rsidR="00F07600" w:rsidRPr="004C27A8">
              <w:rPr>
                <w:rStyle w:val="Hyperlink"/>
              </w:rPr>
              <w:t>3.</w:t>
            </w:r>
            <w:r w:rsidR="00F07600">
              <w:rPr>
                <w:rFonts w:asciiTheme="minorHAnsi" w:eastAsiaTheme="minorEastAsia" w:hAnsiTheme="minorHAnsi" w:cstheme="minorBidi"/>
                <w:sz w:val="22"/>
                <w:szCs w:val="22"/>
                <w:lang w:val="en-US" w:eastAsia="ja-JP"/>
              </w:rPr>
              <w:tab/>
            </w:r>
            <w:r w:rsidR="00F07600" w:rsidRPr="004C27A8">
              <w:rPr>
                <w:rStyle w:val="Hyperlink"/>
              </w:rPr>
              <w:t>Relationship with other standardization bodies on outside plant</w:t>
            </w:r>
            <w:r w:rsidR="00F07600">
              <w:rPr>
                <w:webHidden/>
              </w:rPr>
              <w:tab/>
            </w:r>
            <w:r w:rsidR="00F07600">
              <w:rPr>
                <w:webHidden/>
              </w:rPr>
              <w:fldChar w:fldCharType="begin"/>
            </w:r>
            <w:r w:rsidR="00F07600">
              <w:rPr>
                <w:webHidden/>
              </w:rPr>
              <w:instrText xml:space="preserve"> PAGEREF _Toc531091006 \h </w:instrText>
            </w:r>
            <w:r w:rsidR="00F07600">
              <w:rPr>
                <w:webHidden/>
              </w:rPr>
            </w:r>
            <w:r w:rsidR="00F07600">
              <w:rPr>
                <w:webHidden/>
              </w:rPr>
              <w:fldChar w:fldCharType="separate"/>
            </w:r>
            <w:r>
              <w:rPr>
                <w:webHidden/>
              </w:rPr>
              <w:t>2</w:t>
            </w:r>
            <w:r w:rsidR="00F07600">
              <w:rPr>
                <w:webHidden/>
              </w:rPr>
              <w:fldChar w:fldCharType="end"/>
            </w:r>
          </w:hyperlink>
        </w:p>
        <w:p w14:paraId="466B4DE5" w14:textId="3F19B08F" w:rsidR="00F07600" w:rsidRDefault="00F1163C">
          <w:pPr>
            <w:pStyle w:val="TOC2"/>
            <w:rPr>
              <w:rFonts w:asciiTheme="minorHAnsi" w:eastAsiaTheme="minorEastAsia" w:hAnsiTheme="minorHAnsi" w:cstheme="minorBidi"/>
              <w:sz w:val="22"/>
              <w:szCs w:val="22"/>
              <w:lang w:val="en-US" w:eastAsia="ja-JP"/>
            </w:rPr>
          </w:pPr>
          <w:hyperlink w:anchor="_Toc531091007" w:history="1">
            <w:r w:rsidR="00F07600" w:rsidRPr="004C27A8">
              <w:rPr>
                <w:rStyle w:val="Hyperlink"/>
              </w:rPr>
              <w:t>3.1</w:t>
            </w:r>
            <w:r w:rsidR="00F07600">
              <w:rPr>
                <w:rFonts w:asciiTheme="minorHAnsi" w:eastAsiaTheme="minorEastAsia" w:hAnsiTheme="minorHAnsi" w:cstheme="minorBidi"/>
                <w:sz w:val="22"/>
                <w:szCs w:val="22"/>
                <w:lang w:val="en-US" w:eastAsia="ja-JP"/>
              </w:rPr>
              <w:tab/>
            </w:r>
            <w:r w:rsidR="00F07600" w:rsidRPr="004C27A8">
              <w:rPr>
                <w:rStyle w:val="Hyperlink"/>
              </w:rPr>
              <w:t>IEC Technical Committee 46 (Cables, wires, waveguides, R.F. connectors, R.F. and microwave passive components and accessories)</w:t>
            </w:r>
            <w:r w:rsidR="00F07600">
              <w:rPr>
                <w:webHidden/>
              </w:rPr>
              <w:tab/>
            </w:r>
            <w:r w:rsidR="00F07600">
              <w:rPr>
                <w:webHidden/>
              </w:rPr>
              <w:fldChar w:fldCharType="begin"/>
            </w:r>
            <w:r w:rsidR="00F07600">
              <w:rPr>
                <w:webHidden/>
              </w:rPr>
              <w:instrText xml:space="preserve"> PAGEREF _Toc531091007 \h </w:instrText>
            </w:r>
            <w:r w:rsidR="00F07600">
              <w:rPr>
                <w:webHidden/>
              </w:rPr>
            </w:r>
            <w:r w:rsidR="00F07600">
              <w:rPr>
                <w:webHidden/>
              </w:rPr>
              <w:fldChar w:fldCharType="separate"/>
            </w:r>
            <w:r>
              <w:rPr>
                <w:webHidden/>
              </w:rPr>
              <w:t>2</w:t>
            </w:r>
            <w:r w:rsidR="00F07600">
              <w:rPr>
                <w:webHidden/>
              </w:rPr>
              <w:fldChar w:fldCharType="end"/>
            </w:r>
          </w:hyperlink>
        </w:p>
        <w:p w14:paraId="1D98295A" w14:textId="5D9D8510" w:rsidR="00F07600" w:rsidRDefault="00F1163C">
          <w:pPr>
            <w:pStyle w:val="TOC2"/>
            <w:rPr>
              <w:rFonts w:asciiTheme="minorHAnsi" w:eastAsiaTheme="minorEastAsia" w:hAnsiTheme="minorHAnsi" w:cstheme="minorBidi"/>
              <w:sz w:val="22"/>
              <w:szCs w:val="22"/>
              <w:lang w:val="en-US" w:eastAsia="ja-JP"/>
            </w:rPr>
          </w:pPr>
          <w:hyperlink w:anchor="_Toc531091008" w:history="1">
            <w:r w:rsidR="00F07600" w:rsidRPr="004C27A8">
              <w:rPr>
                <w:rStyle w:val="Hyperlink"/>
                <w:rFonts w:eastAsia="MS Mincho"/>
                <w:lang w:eastAsia="ja-JP"/>
              </w:rPr>
              <w:t>3.2</w:t>
            </w:r>
            <w:r w:rsidR="00F07600">
              <w:rPr>
                <w:rFonts w:asciiTheme="minorHAnsi" w:eastAsiaTheme="minorEastAsia" w:hAnsiTheme="minorHAnsi" w:cstheme="minorBidi"/>
                <w:sz w:val="22"/>
                <w:szCs w:val="22"/>
                <w:lang w:val="en-US" w:eastAsia="ja-JP"/>
              </w:rPr>
              <w:tab/>
            </w:r>
            <w:r w:rsidR="00F07600" w:rsidRPr="004C27A8">
              <w:rPr>
                <w:rStyle w:val="Hyperlink"/>
              </w:rPr>
              <w:t>IEC Technical Committee 86 (Fibre optics)</w:t>
            </w:r>
            <w:r w:rsidR="00F07600">
              <w:rPr>
                <w:webHidden/>
              </w:rPr>
              <w:tab/>
            </w:r>
            <w:r w:rsidR="00F07600">
              <w:rPr>
                <w:webHidden/>
              </w:rPr>
              <w:fldChar w:fldCharType="begin"/>
            </w:r>
            <w:r w:rsidR="00F07600">
              <w:rPr>
                <w:webHidden/>
              </w:rPr>
              <w:instrText xml:space="preserve"> PAGEREF _Toc531091008 \h </w:instrText>
            </w:r>
            <w:r w:rsidR="00F07600">
              <w:rPr>
                <w:webHidden/>
              </w:rPr>
            </w:r>
            <w:r w:rsidR="00F07600">
              <w:rPr>
                <w:webHidden/>
              </w:rPr>
              <w:fldChar w:fldCharType="separate"/>
            </w:r>
            <w:r>
              <w:rPr>
                <w:webHidden/>
              </w:rPr>
              <w:t>3</w:t>
            </w:r>
            <w:r w:rsidR="00F07600">
              <w:rPr>
                <w:webHidden/>
              </w:rPr>
              <w:fldChar w:fldCharType="end"/>
            </w:r>
          </w:hyperlink>
        </w:p>
        <w:p w14:paraId="71772F65" w14:textId="3E6314BD" w:rsidR="00F07600" w:rsidRDefault="00F1163C">
          <w:pPr>
            <w:pStyle w:val="TOC1"/>
            <w:rPr>
              <w:rFonts w:asciiTheme="minorHAnsi" w:eastAsiaTheme="minorEastAsia" w:hAnsiTheme="minorHAnsi" w:cstheme="minorBidi"/>
              <w:sz w:val="22"/>
              <w:szCs w:val="22"/>
              <w:lang w:val="en-US" w:eastAsia="ja-JP"/>
            </w:rPr>
          </w:pPr>
          <w:hyperlink w:anchor="_Toc531091009" w:history="1">
            <w:r w:rsidR="00F07600" w:rsidRPr="004C27A8">
              <w:rPr>
                <w:rStyle w:val="Hyperlink"/>
              </w:rPr>
              <w:t>4.</w:t>
            </w:r>
            <w:r w:rsidR="00F07600">
              <w:rPr>
                <w:rFonts w:asciiTheme="minorHAnsi" w:eastAsiaTheme="minorEastAsia" w:hAnsiTheme="minorHAnsi" w:cstheme="minorBidi"/>
                <w:sz w:val="22"/>
                <w:szCs w:val="22"/>
                <w:lang w:val="en-US" w:eastAsia="ja-JP"/>
              </w:rPr>
              <w:tab/>
            </w:r>
            <w:r w:rsidR="00F07600" w:rsidRPr="004C27A8">
              <w:rPr>
                <w:rStyle w:val="Hyperlink"/>
                <w:lang w:eastAsia="ja-JP"/>
              </w:rPr>
              <w:t xml:space="preserve">Technical classification </w:t>
            </w:r>
            <w:r w:rsidR="00F07600" w:rsidRPr="004C27A8">
              <w:rPr>
                <w:rStyle w:val="Hyperlink"/>
              </w:rPr>
              <w:t>of ITU-T Recommendations of the L-series related to optical technologies for Outside Plant</w:t>
            </w:r>
            <w:r w:rsidR="00F07600">
              <w:rPr>
                <w:webHidden/>
              </w:rPr>
              <w:tab/>
            </w:r>
            <w:r w:rsidR="00F07600">
              <w:rPr>
                <w:webHidden/>
              </w:rPr>
              <w:fldChar w:fldCharType="begin"/>
            </w:r>
            <w:r w:rsidR="00F07600">
              <w:rPr>
                <w:webHidden/>
              </w:rPr>
              <w:instrText xml:space="preserve"> PAGEREF _Toc531091009 \h </w:instrText>
            </w:r>
            <w:r w:rsidR="00F07600">
              <w:rPr>
                <w:webHidden/>
              </w:rPr>
            </w:r>
            <w:r w:rsidR="00F07600">
              <w:rPr>
                <w:webHidden/>
              </w:rPr>
              <w:fldChar w:fldCharType="separate"/>
            </w:r>
            <w:r>
              <w:rPr>
                <w:webHidden/>
              </w:rPr>
              <w:t>3</w:t>
            </w:r>
            <w:r w:rsidR="00F07600">
              <w:rPr>
                <w:webHidden/>
              </w:rPr>
              <w:fldChar w:fldCharType="end"/>
            </w:r>
          </w:hyperlink>
        </w:p>
        <w:p w14:paraId="04621D65" w14:textId="23E967A3" w:rsidR="00F07600" w:rsidRDefault="00F1163C">
          <w:pPr>
            <w:pStyle w:val="TOC1"/>
            <w:rPr>
              <w:rFonts w:asciiTheme="minorHAnsi" w:eastAsiaTheme="minorEastAsia" w:hAnsiTheme="minorHAnsi" w:cstheme="minorBidi"/>
              <w:sz w:val="22"/>
              <w:szCs w:val="22"/>
              <w:lang w:val="en-US" w:eastAsia="ja-JP"/>
            </w:rPr>
          </w:pPr>
          <w:hyperlink w:anchor="_Toc531091010" w:history="1">
            <w:r w:rsidR="00F07600" w:rsidRPr="004C27A8">
              <w:rPr>
                <w:rStyle w:val="Hyperlink"/>
              </w:rPr>
              <w:t>5.</w:t>
            </w:r>
            <w:r w:rsidR="00F07600">
              <w:rPr>
                <w:rFonts w:asciiTheme="minorHAnsi" w:eastAsiaTheme="minorEastAsia" w:hAnsiTheme="minorHAnsi" w:cstheme="minorBidi"/>
                <w:sz w:val="22"/>
                <w:szCs w:val="22"/>
                <w:lang w:val="en-US" w:eastAsia="ja-JP"/>
              </w:rPr>
              <w:tab/>
            </w:r>
            <w:r w:rsidR="00F07600" w:rsidRPr="004C27A8">
              <w:rPr>
                <w:rStyle w:val="Hyperlink"/>
              </w:rPr>
              <w:t>Brief description of the application of ITU-T Recommendations of the L-series related to optical technologies for Outside Plant</w:t>
            </w:r>
            <w:r w:rsidR="00F07600">
              <w:rPr>
                <w:webHidden/>
              </w:rPr>
              <w:tab/>
            </w:r>
            <w:r w:rsidR="00F07600">
              <w:rPr>
                <w:webHidden/>
              </w:rPr>
              <w:fldChar w:fldCharType="begin"/>
            </w:r>
            <w:r w:rsidR="00F07600">
              <w:rPr>
                <w:webHidden/>
              </w:rPr>
              <w:instrText xml:space="preserve"> PAGEREF _Toc531091010 \h </w:instrText>
            </w:r>
            <w:r w:rsidR="00F07600">
              <w:rPr>
                <w:webHidden/>
              </w:rPr>
            </w:r>
            <w:r w:rsidR="00F07600">
              <w:rPr>
                <w:webHidden/>
              </w:rPr>
              <w:fldChar w:fldCharType="separate"/>
            </w:r>
            <w:r>
              <w:rPr>
                <w:webHidden/>
              </w:rPr>
              <w:t>8</w:t>
            </w:r>
            <w:r w:rsidR="00F07600">
              <w:rPr>
                <w:webHidden/>
              </w:rPr>
              <w:fldChar w:fldCharType="end"/>
            </w:r>
          </w:hyperlink>
        </w:p>
        <w:p w14:paraId="430E6E27" w14:textId="5BDB1B7B" w:rsidR="00F07600" w:rsidRDefault="00F1163C">
          <w:pPr>
            <w:pStyle w:val="TOC1"/>
            <w:rPr>
              <w:rFonts w:asciiTheme="minorHAnsi" w:eastAsiaTheme="minorEastAsia" w:hAnsiTheme="minorHAnsi" w:cstheme="minorBidi"/>
              <w:sz w:val="22"/>
              <w:szCs w:val="22"/>
              <w:lang w:val="en-US" w:eastAsia="ja-JP"/>
            </w:rPr>
          </w:pPr>
          <w:hyperlink w:anchor="_Toc531091011" w:history="1">
            <w:r w:rsidR="00F07600" w:rsidRPr="004C27A8">
              <w:rPr>
                <w:rStyle w:val="Hyperlink"/>
              </w:rPr>
              <w:t>6</w:t>
            </w:r>
            <w:r w:rsidR="00F07600">
              <w:rPr>
                <w:rFonts w:asciiTheme="minorHAnsi" w:eastAsiaTheme="minorEastAsia" w:hAnsiTheme="minorHAnsi" w:cstheme="minorBidi"/>
                <w:sz w:val="22"/>
                <w:szCs w:val="22"/>
                <w:lang w:val="en-US" w:eastAsia="ja-JP"/>
              </w:rPr>
              <w:tab/>
            </w:r>
            <w:r w:rsidR="00F07600" w:rsidRPr="004C27A8">
              <w:rPr>
                <w:rStyle w:val="Hyperlink"/>
              </w:rPr>
              <w:t>List of Handbooks</w:t>
            </w:r>
            <w:r w:rsidR="00F07600" w:rsidRPr="004C27A8">
              <w:rPr>
                <w:rStyle w:val="Hyperlink"/>
                <w:rFonts w:eastAsia="MS Mincho"/>
                <w:lang w:eastAsia="ja-JP"/>
              </w:rPr>
              <w:t xml:space="preserve"> and Technical report</w:t>
            </w:r>
            <w:r w:rsidR="00F07600" w:rsidRPr="004C27A8">
              <w:rPr>
                <w:rStyle w:val="Hyperlink"/>
              </w:rPr>
              <w:t xml:space="preserve"> related to the Recommendations of the L-series related to optical technologies for the Outside Plant</w:t>
            </w:r>
            <w:r w:rsidR="00F07600">
              <w:rPr>
                <w:webHidden/>
              </w:rPr>
              <w:tab/>
            </w:r>
            <w:r w:rsidR="00F07600">
              <w:rPr>
                <w:webHidden/>
              </w:rPr>
              <w:fldChar w:fldCharType="begin"/>
            </w:r>
            <w:r w:rsidR="00F07600">
              <w:rPr>
                <w:webHidden/>
              </w:rPr>
              <w:instrText xml:space="preserve"> PAGEREF _Toc531091011 \h </w:instrText>
            </w:r>
            <w:r w:rsidR="00F07600">
              <w:rPr>
                <w:webHidden/>
              </w:rPr>
            </w:r>
            <w:r w:rsidR="00F07600">
              <w:rPr>
                <w:webHidden/>
              </w:rPr>
              <w:fldChar w:fldCharType="separate"/>
            </w:r>
            <w:r>
              <w:rPr>
                <w:webHidden/>
              </w:rPr>
              <w:t>40</w:t>
            </w:r>
            <w:r w:rsidR="00F07600">
              <w:rPr>
                <w:webHidden/>
              </w:rPr>
              <w:fldChar w:fldCharType="end"/>
            </w:r>
          </w:hyperlink>
        </w:p>
        <w:p w14:paraId="1BA4AC6E" w14:textId="24725B55" w:rsidR="00F07600" w:rsidRDefault="00F1163C">
          <w:pPr>
            <w:pStyle w:val="TOC1"/>
            <w:rPr>
              <w:rFonts w:asciiTheme="minorHAnsi" w:eastAsiaTheme="minorEastAsia" w:hAnsiTheme="minorHAnsi" w:cstheme="minorBidi"/>
              <w:sz w:val="22"/>
              <w:szCs w:val="22"/>
              <w:lang w:val="en-US" w:eastAsia="ja-JP"/>
            </w:rPr>
          </w:pPr>
          <w:hyperlink w:anchor="_Toc531091012" w:history="1">
            <w:r w:rsidR="00F07600" w:rsidRPr="004C27A8">
              <w:rPr>
                <w:rStyle w:val="Hyperlink"/>
                <w:lang w:val="it-IT"/>
              </w:rPr>
              <w:t>7</w:t>
            </w:r>
            <w:r w:rsidR="00F07600">
              <w:rPr>
                <w:rFonts w:asciiTheme="minorHAnsi" w:eastAsiaTheme="minorEastAsia" w:hAnsiTheme="minorHAnsi" w:cstheme="minorBidi"/>
                <w:sz w:val="22"/>
                <w:szCs w:val="22"/>
                <w:lang w:val="en-US" w:eastAsia="ja-JP"/>
              </w:rPr>
              <w:tab/>
            </w:r>
            <w:r w:rsidR="00F07600" w:rsidRPr="004C27A8">
              <w:rPr>
                <w:rStyle w:val="Hyperlink"/>
                <w:lang w:val="it-IT"/>
              </w:rPr>
              <w:t>List of Supplements related to the Recommendations of the L-series related to optical technologies for the Outside Plant</w:t>
            </w:r>
            <w:r w:rsidR="00F07600">
              <w:rPr>
                <w:webHidden/>
              </w:rPr>
              <w:tab/>
            </w:r>
            <w:r w:rsidR="00F07600">
              <w:rPr>
                <w:webHidden/>
              </w:rPr>
              <w:fldChar w:fldCharType="begin"/>
            </w:r>
            <w:r w:rsidR="00F07600">
              <w:rPr>
                <w:webHidden/>
              </w:rPr>
              <w:instrText xml:space="preserve"> PAGEREF _Toc531091012 \h </w:instrText>
            </w:r>
            <w:r w:rsidR="00F07600">
              <w:rPr>
                <w:webHidden/>
              </w:rPr>
            </w:r>
            <w:r w:rsidR="00F07600">
              <w:rPr>
                <w:webHidden/>
              </w:rPr>
              <w:fldChar w:fldCharType="separate"/>
            </w:r>
            <w:r>
              <w:rPr>
                <w:webHidden/>
              </w:rPr>
              <w:t>41</w:t>
            </w:r>
            <w:r w:rsidR="00F07600">
              <w:rPr>
                <w:webHidden/>
              </w:rPr>
              <w:fldChar w:fldCharType="end"/>
            </w:r>
          </w:hyperlink>
        </w:p>
        <w:p w14:paraId="490E5354" w14:textId="45611165" w:rsidR="00E97F68" w:rsidRDefault="00E97F68">
          <w:r>
            <w:rPr>
              <w:b/>
              <w:bCs/>
              <w:noProof/>
            </w:rPr>
            <w:fldChar w:fldCharType="end"/>
          </w:r>
        </w:p>
      </w:sdtContent>
    </w:sdt>
    <w:p w14:paraId="1AF5C705" w14:textId="6BA22C18" w:rsidR="00A5501E" w:rsidRPr="00F50369" w:rsidRDefault="00A5501E" w:rsidP="000F0C84">
      <w:pPr>
        <w:jc w:val="center"/>
        <w:rPr>
          <w:lang w:val="fr-FR"/>
        </w:rPr>
      </w:pPr>
    </w:p>
    <w:p w14:paraId="47828230" w14:textId="77777777" w:rsidR="00A5501E" w:rsidRPr="00F50369" w:rsidRDefault="00A5501E" w:rsidP="000F0C84">
      <w:pPr>
        <w:jc w:val="center"/>
        <w:rPr>
          <w:lang w:val="fr-FR"/>
        </w:rPr>
      </w:pPr>
    </w:p>
    <w:p w14:paraId="23B4C0B4" w14:textId="77777777" w:rsidR="00A5501E" w:rsidRPr="00F50369" w:rsidRDefault="00A5501E" w:rsidP="000F0C84">
      <w:pPr>
        <w:jc w:val="center"/>
        <w:rPr>
          <w:lang w:val="fr-FR"/>
        </w:rPr>
        <w:sectPr w:rsidR="00A5501E" w:rsidRPr="00F50369" w:rsidSect="00E97F68">
          <w:headerReference w:type="even" r:id="rId14"/>
          <w:headerReference w:type="default" r:id="rId15"/>
          <w:footerReference w:type="even" r:id="rId16"/>
          <w:footerReference w:type="default" r:id="rId17"/>
          <w:headerReference w:type="first" r:id="rId18"/>
          <w:footerReference w:type="first" r:id="rId19"/>
          <w:pgSz w:w="11907" w:h="16840" w:code="9"/>
          <w:pgMar w:top="1417" w:right="1134" w:bottom="1417" w:left="1134" w:header="720" w:footer="720" w:gutter="0"/>
          <w:pgNumType w:fmt="lowerRoman"/>
          <w:cols w:space="720"/>
          <w:docGrid w:linePitch="360"/>
        </w:sectPr>
      </w:pPr>
    </w:p>
    <w:p w14:paraId="27B05B93" w14:textId="3F6F1261" w:rsidR="009A0E64" w:rsidRPr="009A0E64" w:rsidRDefault="009A0E64" w:rsidP="009A0E64">
      <w:pPr>
        <w:pStyle w:val="RecNo"/>
        <w:rPr>
          <w:lang w:val="en-US"/>
        </w:rPr>
      </w:pPr>
      <w:r w:rsidRPr="009A0E64">
        <w:rPr>
          <w:lang w:val="en-US"/>
        </w:rPr>
        <w:lastRenderedPageBreak/>
        <w:t>Technical Paper ITU-T LSTP-GLSR</w:t>
      </w:r>
    </w:p>
    <w:p w14:paraId="2D42D201" w14:textId="688CA7BE" w:rsidR="000325DB" w:rsidRPr="00E57FF3" w:rsidRDefault="000325DB" w:rsidP="000325DB">
      <w:pPr>
        <w:pStyle w:val="Rectitle"/>
        <w:rPr>
          <w:lang w:bidi="ar-DZ"/>
        </w:rPr>
      </w:pPr>
      <w:r w:rsidRPr="000F20A0">
        <w:t>Guide on the use of ITU-T L-series Recommendations related to optical technologies for outside plant</w:t>
      </w:r>
    </w:p>
    <w:p w14:paraId="777F48B3" w14:textId="77777777" w:rsidR="000325DB" w:rsidRDefault="000325DB" w:rsidP="000325DB">
      <w:pPr>
        <w:jc w:val="center"/>
        <w:rPr>
          <w:lang w:bidi="ar-DZ"/>
        </w:rPr>
      </w:pPr>
    </w:p>
    <w:p w14:paraId="69150126" w14:textId="77777777" w:rsidR="000325DB" w:rsidRDefault="000325DB" w:rsidP="00C80A77">
      <w:pPr>
        <w:pStyle w:val="Heading1"/>
        <w:keepLines w:val="0"/>
        <w:numPr>
          <w:ilvl w:val="0"/>
          <w:numId w:val="6"/>
        </w:numPr>
        <w:tabs>
          <w:tab w:val="clear" w:pos="794"/>
          <w:tab w:val="clear" w:pos="1191"/>
          <w:tab w:val="clear" w:pos="1588"/>
          <w:tab w:val="clear" w:pos="1985"/>
          <w:tab w:val="num" w:pos="360"/>
        </w:tabs>
        <w:overflowPunct/>
        <w:autoSpaceDE/>
        <w:autoSpaceDN/>
        <w:adjustRightInd/>
        <w:spacing w:before="240" w:after="60"/>
        <w:ind w:left="0" w:firstLine="0"/>
        <w:textAlignment w:val="auto"/>
      </w:pPr>
      <w:bookmarkStart w:id="6" w:name="_Toc208807206"/>
      <w:bookmarkStart w:id="7" w:name="_Toc384971545"/>
      <w:bookmarkStart w:id="8" w:name="_Toc531091004"/>
      <w:r>
        <w:t>Introduction</w:t>
      </w:r>
      <w:bookmarkEnd w:id="6"/>
      <w:bookmarkEnd w:id="7"/>
      <w:bookmarkEnd w:id="8"/>
    </w:p>
    <w:p w14:paraId="65D9EE09" w14:textId="14BFD1F3" w:rsidR="000325DB" w:rsidRDefault="000325DB" w:rsidP="000325DB">
      <w:bookmarkStart w:id="9" w:name="_Toc509631352"/>
      <w:r>
        <w:t xml:space="preserve">Working Party 2 of ITU-T Study Group 15 is entitled </w:t>
      </w:r>
      <w:r w:rsidRPr="00FA5E29">
        <w:t>"</w:t>
      </w:r>
      <w:r w:rsidRPr="00F22A4C">
        <w:rPr>
          <w:bCs/>
        </w:rPr>
        <w:t>Optical technologies and physical infrastructures</w:t>
      </w:r>
      <w:r>
        <w:t>" and is responsible, among other, for studies covering:</w:t>
      </w:r>
    </w:p>
    <w:p w14:paraId="748DCA4D" w14:textId="77777777" w:rsidR="000325DB" w:rsidRDefault="000325DB" w:rsidP="000325DB">
      <w:pPr>
        <w:pStyle w:val="enumlev1"/>
      </w:pPr>
      <w:r>
        <w:t>−</w:t>
      </w:r>
      <w:r>
        <w:tab/>
        <w:t xml:space="preserve">Characteristics of optical connectors and optical </w:t>
      </w:r>
      <w:r w:rsidRPr="00440B27">
        <w:rPr>
          <w:lang w:val="en-US"/>
        </w:rPr>
        <w:t>c</w:t>
      </w:r>
      <w:r w:rsidRPr="00F22A4C">
        <w:rPr>
          <w:lang w:val="en-US"/>
        </w:rPr>
        <w:t xml:space="preserve">omponents </w:t>
      </w:r>
      <w:r>
        <w:rPr>
          <w:lang w:val="en-US"/>
        </w:rPr>
        <w:t xml:space="preserve">that </w:t>
      </w:r>
      <w:r w:rsidRPr="00F22A4C">
        <w:rPr>
          <w:lang w:val="en-US"/>
        </w:rPr>
        <w:t xml:space="preserve">need to be specified </w:t>
      </w:r>
      <w:r>
        <w:rPr>
          <w:lang w:val="en-US"/>
        </w:rPr>
        <w:t>for</w:t>
      </w:r>
      <w:r w:rsidRPr="00F22A4C">
        <w:rPr>
          <w:lang w:val="en-US"/>
        </w:rPr>
        <w:t xml:space="preserve"> support</w:t>
      </w:r>
      <w:r>
        <w:rPr>
          <w:lang w:val="en-US"/>
        </w:rPr>
        <w:t>ing</w:t>
      </w:r>
      <w:r w:rsidRPr="00F22A4C">
        <w:rPr>
          <w:lang w:val="en-US"/>
        </w:rPr>
        <w:t xml:space="preserve"> outside plant</w:t>
      </w:r>
      <w:r>
        <w:rPr>
          <w:lang w:val="en-US"/>
        </w:rPr>
        <w:t xml:space="preserve"> applications </w:t>
      </w:r>
      <w:r>
        <w:t>(under Question 7/15)</w:t>
      </w:r>
    </w:p>
    <w:p w14:paraId="7E96CF8D" w14:textId="77777777" w:rsidR="000325DB" w:rsidRPr="008F06E3" w:rsidRDefault="000325DB" w:rsidP="000325DB">
      <w:pPr>
        <w:pStyle w:val="enumlev1"/>
        <w:rPr>
          <w:i/>
          <w:lang w:val="en-US"/>
        </w:rPr>
      </w:pPr>
      <w:r>
        <w:t>−</w:t>
      </w:r>
      <w:r>
        <w:tab/>
        <w:t>Marinized terrestrial optical cables (under Question 8/15)</w:t>
      </w:r>
    </w:p>
    <w:p w14:paraId="7AA53D7E" w14:textId="3BDAE51F" w:rsidR="000325DB" w:rsidRDefault="000325DB" w:rsidP="000325DB">
      <w:pPr>
        <w:pStyle w:val="enumlev1"/>
      </w:pPr>
      <w:r>
        <w:t>−</w:t>
      </w:r>
      <w:r>
        <w:tab/>
        <w:t>Optical physical infrastructures (under Question 16/15):</w:t>
      </w:r>
    </w:p>
    <w:p w14:paraId="303512EB" w14:textId="77777777" w:rsidR="000325DB" w:rsidRDefault="000325DB" w:rsidP="000325DB">
      <w:pPr>
        <w:pStyle w:val="enumlev1"/>
      </w:pPr>
      <w:r>
        <w:t>−</w:t>
      </w:r>
      <w:r>
        <w:tab/>
      </w:r>
      <w:r w:rsidRPr="00FA5E29">
        <w:t>Maintenance and operation of optical fibre cable networks</w:t>
      </w:r>
      <w:r>
        <w:t xml:space="preserve"> (under Question 17/15).</w:t>
      </w:r>
    </w:p>
    <w:p w14:paraId="7F239CDB" w14:textId="77777777" w:rsidR="000325DB" w:rsidRDefault="000325DB" w:rsidP="000325DB">
      <w:r>
        <w:t>Some of the specific subjects to be deal</w:t>
      </w:r>
      <w:r w:rsidR="00CC52A1">
        <w:t>t</w:t>
      </w:r>
      <w:r>
        <w:t xml:space="preserve"> with in the above three Questions are the following:</w:t>
      </w:r>
    </w:p>
    <w:p w14:paraId="14457572" w14:textId="77777777" w:rsidR="000325DB" w:rsidRDefault="000325DB" w:rsidP="000325DB">
      <w:pPr>
        <w:pStyle w:val="enumlev1"/>
      </w:pPr>
      <w:r>
        <w:t>−</w:t>
      </w:r>
      <w:r>
        <w:tab/>
        <w:t xml:space="preserve">construction of all types of terrestrial cable for public telecommunications, including marinized terrestrial cables and the associated hardware (optical distribution frames, closures, connectors, passive optical components, cabinets, poles, etc.); </w:t>
      </w:r>
    </w:p>
    <w:p w14:paraId="47B761DE" w14:textId="77777777" w:rsidR="000325DB" w:rsidRDefault="000325DB" w:rsidP="000325DB">
      <w:pPr>
        <w:pStyle w:val="enumlev1"/>
      </w:pPr>
      <w:r>
        <w:t>−</w:t>
      </w:r>
      <w:r>
        <w:tab/>
        <w:t>construction and maintenance of the telecommunication infrastructure. This includes interoffice, access and related building and home cable and hardware installations;</w:t>
      </w:r>
    </w:p>
    <w:p w14:paraId="6132581D" w14:textId="77777777" w:rsidR="000325DB" w:rsidRDefault="000325DB" w:rsidP="000325DB">
      <w:pPr>
        <w:pStyle w:val="enumlev1"/>
      </w:pPr>
      <w:r>
        <w:t>−</w:t>
      </w:r>
      <w:r>
        <w:tab/>
        <w:t>installation, jointing and termination of cables;</w:t>
      </w:r>
    </w:p>
    <w:p w14:paraId="636B41E6" w14:textId="77777777" w:rsidR="000325DB" w:rsidRDefault="000325DB" w:rsidP="000325DB">
      <w:pPr>
        <w:pStyle w:val="enumlev1"/>
      </w:pPr>
      <w:r>
        <w:t>−</w:t>
      </w:r>
      <w:r>
        <w:tab/>
        <w:t>procedures for safety of personnel.</w:t>
      </w:r>
    </w:p>
    <w:bookmarkEnd w:id="9"/>
    <w:p w14:paraId="24CC0DF1" w14:textId="77777777" w:rsidR="000325DB" w:rsidRDefault="000325DB" w:rsidP="000325DB">
      <w:r>
        <w:t xml:space="preserve">Moreover Questions 16/15 and 17/15, responsible for studies involving all physical aspects of </w:t>
      </w:r>
      <w:r>
        <w:rPr>
          <w:bCs/>
        </w:rPr>
        <w:t>outside plant,</w:t>
      </w:r>
      <w:r>
        <w:rPr>
          <w:b/>
        </w:rPr>
        <w:t xml:space="preserve"> </w:t>
      </w:r>
      <w:r>
        <w:rPr>
          <w:bCs/>
        </w:rPr>
        <w:t xml:space="preserve">have extended their scope to cover also building and home installations, </w:t>
      </w:r>
      <w:r>
        <w:t xml:space="preserve">construction, installation and maintenance of the cable plant, including internal cabling and hardware for termination purposes. </w:t>
      </w:r>
    </w:p>
    <w:p w14:paraId="433F93EB" w14:textId="77777777" w:rsidR="000325DB" w:rsidRDefault="000325DB" w:rsidP="000325DB">
      <w:r>
        <w:t>Other subjects for study include reliability and security aspects, cable performance, field deployment and integrity of installations also for mixed transmission media, such as hybrid fibre/copper cables and novel media, such as plastic optical fibre cables.</w:t>
      </w:r>
    </w:p>
    <w:p w14:paraId="791A6F24" w14:textId="77777777" w:rsidR="000325DB" w:rsidRDefault="000325DB" w:rsidP="000325DB">
      <w:r>
        <w:t>In this way, the complete chain of cables for interoffice, access and related buildings and home applications can be standardized.</w:t>
      </w:r>
    </w:p>
    <w:p w14:paraId="6F0EBBFD" w14:textId="77777777" w:rsidR="000325DB" w:rsidRDefault="000325DB" w:rsidP="000325DB"/>
    <w:p w14:paraId="234ECB07" w14:textId="77777777" w:rsidR="000325DB" w:rsidRDefault="000325DB" w:rsidP="000325DB">
      <w:pPr>
        <w:rPr>
          <w:spacing w:val="-6"/>
        </w:rPr>
      </w:pPr>
      <w:r>
        <w:t xml:space="preserve">The activity on the construction of infrastructures addresses the investigation and standardization of all new techniques that allow faster, cost-effective and safer cable installation, also taking into account environmental issues such as the reduction of excavation, the problem for traffic, </w:t>
      </w:r>
      <w:r>
        <w:rPr>
          <w:rFonts w:hint="eastAsia"/>
        </w:rPr>
        <w:t xml:space="preserve">and </w:t>
      </w:r>
      <w:r>
        <w:t>the generation of noise.</w:t>
      </w:r>
    </w:p>
    <w:p w14:paraId="20CF9799" w14:textId="77777777" w:rsidR="000325DB" w:rsidRDefault="000325DB" w:rsidP="00C80A77">
      <w:pPr>
        <w:pStyle w:val="Heading1"/>
        <w:keepLines w:val="0"/>
        <w:numPr>
          <w:ilvl w:val="0"/>
          <w:numId w:val="6"/>
        </w:numPr>
        <w:tabs>
          <w:tab w:val="clear" w:pos="794"/>
          <w:tab w:val="clear" w:pos="1191"/>
          <w:tab w:val="clear" w:pos="1588"/>
          <w:tab w:val="clear" w:pos="1985"/>
          <w:tab w:val="num" w:pos="360"/>
        </w:tabs>
        <w:overflowPunct/>
        <w:autoSpaceDE/>
        <w:autoSpaceDN/>
        <w:adjustRightInd/>
        <w:spacing w:before="240" w:after="60"/>
        <w:ind w:left="0" w:firstLine="0"/>
        <w:textAlignment w:val="auto"/>
      </w:pPr>
      <w:bookmarkStart w:id="10" w:name="_Toc208807207"/>
      <w:bookmarkStart w:id="11" w:name="_Toc384971546"/>
      <w:bookmarkStart w:id="12" w:name="_Toc531091005"/>
      <w:r>
        <w:t>Trajectory of the activities on the L-series Recommendations until today</w:t>
      </w:r>
      <w:bookmarkEnd w:id="10"/>
      <w:bookmarkEnd w:id="11"/>
      <w:bookmarkEnd w:id="12"/>
    </w:p>
    <w:p w14:paraId="10D3A53C" w14:textId="77777777" w:rsidR="00C25002" w:rsidRDefault="000325DB" w:rsidP="000325DB">
      <w:r>
        <w:t xml:space="preserve">In 1957 CCITT established Study Group 6 under the chairmanship of Mr. H.L. Halström (Denmark), and with the following mandate "Protection and specifications of cable sheaths and poles". </w:t>
      </w:r>
    </w:p>
    <w:p w14:paraId="077AA855" w14:textId="54CE9976" w:rsidR="00C25002" w:rsidRDefault="00C25002" w:rsidP="000325DB">
      <w:r>
        <w:lastRenderedPageBreak/>
        <w:t xml:space="preserve">In 1961 it </w:t>
      </w:r>
      <w:r w:rsidR="000325DB">
        <w:t xml:space="preserve">was </w:t>
      </w:r>
      <w:r>
        <w:t xml:space="preserve">renamed </w:t>
      </w:r>
      <w:r w:rsidR="000325DB">
        <w:t xml:space="preserve">as CCITT Study Group VI. In 1969, Mr J.R. Walters (United Kingdom) took over as chairman of the SG, </w:t>
      </w:r>
      <w:r>
        <w:t>followed in 1977 by</w:t>
      </w:r>
      <w:r w:rsidR="000325DB">
        <w:t xml:space="preserve"> Mr. J. Pritchett (United Kingdom), and </w:t>
      </w:r>
      <w:r>
        <w:t xml:space="preserve">in 1981 by </w:t>
      </w:r>
      <w:r w:rsidR="000325DB">
        <w:t xml:space="preserve">Mr. K. Nikolski (USSR). </w:t>
      </w:r>
    </w:p>
    <w:p w14:paraId="770E6723" w14:textId="77777777" w:rsidR="00C25002" w:rsidRDefault="000325DB" w:rsidP="000325DB">
      <w:r>
        <w:t xml:space="preserve">In 1985, the SG was renamed to "Outside plant", still under Mr Nikolski chairmanship. </w:t>
      </w:r>
    </w:p>
    <w:p w14:paraId="0A2C174C" w14:textId="77777777" w:rsidR="00C25002" w:rsidRDefault="000325DB" w:rsidP="000325DB">
      <w:r>
        <w:t xml:space="preserve">At the dawn of the CCITT era, the study group became ITU-T SG VI, and retained its title and chairman. </w:t>
      </w:r>
    </w:p>
    <w:p w14:paraId="562D314E" w14:textId="77777777" w:rsidR="00C25002" w:rsidRDefault="000325DB" w:rsidP="000325DB">
      <w:r>
        <w:t xml:space="preserve">In 1997, Mr. Molleda (Spain) took over the chairmanship until 2000, when he was succeeded by Mr. J. R. Osterfield (United Kingdom). </w:t>
      </w:r>
    </w:p>
    <w:p w14:paraId="404153D1" w14:textId="77777777" w:rsidR="00C25002" w:rsidRPr="00C25002" w:rsidRDefault="00C25002" w:rsidP="00C25002">
      <w:pPr>
        <w:spacing w:before="100" w:beforeAutospacing="1" w:after="100" w:afterAutospacing="1"/>
        <w:rPr>
          <w:rFonts w:ascii="Times" w:hAnsi="Times"/>
          <w:sz w:val="20"/>
          <w:szCs w:val="20"/>
          <w:lang w:val="it-IT" w:eastAsia="it-IT"/>
        </w:rPr>
      </w:pPr>
      <w:r w:rsidRPr="00C25002">
        <w:rPr>
          <w:lang w:val="it-IT" w:eastAsia="it-IT"/>
        </w:rPr>
        <w:t xml:space="preserve">In 2001, according to the provisions of WTSA 2000 (Montreal), Mr F. Montalti (Italy) became the chairman of the Study Group that in 2005 changed its name to “Outside plant and related indoor installations”. </w:t>
      </w:r>
    </w:p>
    <w:p w14:paraId="2539607B" w14:textId="77777777" w:rsidR="00C25002" w:rsidRPr="00C25002" w:rsidRDefault="00C25002" w:rsidP="00C25002">
      <w:pPr>
        <w:spacing w:before="100" w:beforeAutospacing="1" w:after="100" w:afterAutospacing="1"/>
        <w:rPr>
          <w:rFonts w:ascii="Times" w:hAnsi="Times"/>
          <w:sz w:val="20"/>
          <w:szCs w:val="20"/>
          <w:lang w:val="it-IT" w:eastAsia="it-IT"/>
        </w:rPr>
      </w:pPr>
      <w:r w:rsidRPr="00C25002">
        <w:rPr>
          <w:lang w:val="it-IT" w:eastAsia="it-IT"/>
        </w:rPr>
        <w:t xml:space="preserve">IN 2008, according to the decision of WTSA 08 (Johannesburg), SG6 was disbanded and its activities were shared between SG 5 and SG 15. In Study Group 15 they were grouped in Working Party 2 under the Chairmanship of Mr. F. Montalti. </w:t>
      </w:r>
    </w:p>
    <w:p w14:paraId="25370336" w14:textId="77777777" w:rsidR="00C25002" w:rsidRPr="00C25002" w:rsidRDefault="00C25002" w:rsidP="00C25002">
      <w:pPr>
        <w:spacing w:before="100" w:beforeAutospacing="1" w:after="100" w:afterAutospacing="1"/>
        <w:rPr>
          <w:rFonts w:ascii="Times" w:hAnsi="Times"/>
          <w:sz w:val="20"/>
          <w:szCs w:val="20"/>
          <w:lang w:val="it-IT" w:eastAsia="it-IT"/>
        </w:rPr>
      </w:pPr>
      <w:r w:rsidRPr="00C25002">
        <w:rPr>
          <w:lang w:val="it-IT" w:eastAsia="it-IT"/>
        </w:rPr>
        <w:t xml:space="preserve">In 2012 this organization was confirmed by the WTSA 12 (Dubai). </w:t>
      </w:r>
    </w:p>
    <w:p w14:paraId="4A82EEC1" w14:textId="77777777" w:rsidR="00C25002" w:rsidRPr="00C25002" w:rsidRDefault="00C25002" w:rsidP="00C25002">
      <w:pPr>
        <w:spacing w:before="100" w:beforeAutospacing="1" w:after="100" w:afterAutospacing="1"/>
        <w:rPr>
          <w:rFonts w:ascii="Times" w:hAnsi="Times"/>
          <w:sz w:val="20"/>
          <w:szCs w:val="20"/>
          <w:lang w:val="it-IT" w:eastAsia="it-IT"/>
        </w:rPr>
      </w:pPr>
      <w:r w:rsidRPr="00C25002">
        <w:rPr>
          <w:lang w:val="it-IT" w:eastAsia="it-IT"/>
        </w:rPr>
        <w:t xml:space="preserve">WTSA 16 (Hamammet) confirmed again this organization under the Chairmanship of Mr. N. Araki (Japan). </w:t>
      </w:r>
    </w:p>
    <w:p w14:paraId="7178A4EF" w14:textId="6D010267" w:rsidR="000325DB" w:rsidRDefault="00C25002" w:rsidP="00865EC0">
      <w:pPr>
        <w:spacing w:before="100" w:beforeAutospacing="1" w:after="100" w:afterAutospacing="1"/>
      </w:pPr>
      <w:r w:rsidRPr="00C25002">
        <w:rPr>
          <w:lang w:val="it-IT" w:eastAsia="it-IT"/>
        </w:rPr>
        <w:t xml:space="preserve">Since 2016 a new numbering system for technical classification of L-series Recommendations has been adopted. </w:t>
      </w:r>
    </w:p>
    <w:p w14:paraId="3C5C6135" w14:textId="77777777" w:rsidR="000325DB" w:rsidRDefault="000325DB" w:rsidP="00C80A77">
      <w:pPr>
        <w:pStyle w:val="Heading1"/>
        <w:keepLines w:val="0"/>
        <w:numPr>
          <w:ilvl w:val="0"/>
          <w:numId w:val="6"/>
        </w:numPr>
        <w:tabs>
          <w:tab w:val="clear" w:pos="794"/>
          <w:tab w:val="clear" w:pos="1191"/>
          <w:tab w:val="clear" w:pos="1588"/>
          <w:tab w:val="clear" w:pos="1985"/>
          <w:tab w:val="num" w:pos="360"/>
        </w:tabs>
        <w:overflowPunct/>
        <w:autoSpaceDE/>
        <w:autoSpaceDN/>
        <w:adjustRightInd/>
        <w:spacing w:before="240" w:after="60"/>
        <w:ind w:left="0" w:firstLine="0"/>
        <w:textAlignment w:val="auto"/>
      </w:pPr>
      <w:bookmarkStart w:id="13" w:name="_Toc208807208"/>
      <w:r>
        <w:t xml:space="preserve"> </w:t>
      </w:r>
      <w:bookmarkStart w:id="14" w:name="_Toc384971547"/>
      <w:bookmarkStart w:id="15" w:name="_Toc531091006"/>
      <w:r>
        <w:t>Relationship with other standardization bodies</w:t>
      </w:r>
      <w:bookmarkEnd w:id="13"/>
      <w:r>
        <w:t xml:space="preserve"> on outside plant</w:t>
      </w:r>
      <w:bookmarkEnd w:id="14"/>
      <w:bookmarkEnd w:id="15"/>
    </w:p>
    <w:p w14:paraId="3F09F5D0" w14:textId="33FF898B" w:rsidR="000325DB" w:rsidRDefault="00B8060E" w:rsidP="000325DB">
      <w:pPr>
        <w:pStyle w:val="Heading2"/>
        <w:keepLines w:val="0"/>
        <w:tabs>
          <w:tab w:val="clear" w:pos="794"/>
          <w:tab w:val="clear" w:pos="1191"/>
          <w:tab w:val="clear" w:pos="1588"/>
          <w:tab w:val="clear" w:pos="1985"/>
        </w:tabs>
        <w:overflowPunct/>
        <w:autoSpaceDE/>
        <w:autoSpaceDN/>
        <w:adjustRightInd/>
        <w:spacing w:after="60"/>
        <w:ind w:left="0" w:firstLine="0"/>
        <w:textAlignment w:val="auto"/>
      </w:pPr>
      <w:bookmarkStart w:id="16" w:name="_Toc208807211"/>
      <w:bookmarkStart w:id="17" w:name="_Toc384971548"/>
      <w:bookmarkStart w:id="18" w:name="_Toc531091007"/>
      <w:r>
        <w:t>3.1</w:t>
      </w:r>
      <w:r>
        <w:tab/>
      </w:r>
      <w:r w:rsidR="000325DB">
        <w:t>IEC Technical Committee 46 (Cables, wires, waveguides, R.F. connectors, R.F. and microwave passive components and accessories)</w:t>
      </w:r>
      <w:bookmarkEnd w:id="16"/>
      <w:bookmarkEnd w:id="17"/>
      <w:bookmarkEnd w:id="18"/>
    </w:p>
    <w:p w14:paraId="7C27F1F1" w14:textId="77777777" w:rsidR="000325DB" w:rsidRDefault="000325DB" w:rsidP="000325DB">
      <w:r>
        <w:t xml:space="preserve">TC 46 role is to establish and maintain standards for the terminology, design, characteristics, related test methods and requirements for quality assessment of metallic conductors, wires, waveguide, r.f. connectors, r.f. and microwave passive components and accessories for analogue and digital transmission systems and equipment for communication networks and cabling. </w:t>
      </w:r>
    </w:p>
    <w:p w14:paraId="2379B266" w14:textId="77777777" w:rsidR="000325DB" w:rsidRDefault="000325DB" w:rsidP="000325DB">
      <w:r>
        <w:t>Note: Magnetic components and ferrite devices covered by the scope of TC 51 are not dealt with by this Technical Committee.</w:t>
      </w:r>
    </w:p>
    <w:p w14:paraId="0EBDB2AC" w14:textId="10ACDD5B" w:rsidR="000325DB" w:rsidRDefault="000325DB" w:rsidP="000325DB">
      <w:r w:rsidRPr="0047719B">
        <w:t xml:space="preserve">Its structure comprises </w:t>
      </w:r>
      <w:r w:rsidR="00096917" w:rsidRPr="0047719B">
        <w:t>three Subcommittees</w:t>
      </w:r>
      <w:r w:rsidR="00096917">
        <w:t xml:space="preserve">, </w:t>
      </w:r>
      <w:r w:rsidRPr="0047719B">
        <w:t>three Working Groups</w:t>
      </w:r>
      <w:r w:rsidR="00096917">
        <w:t xml:space="preserve"> and </w:t>
      </w:r>
      <w:r>
        <w:t>one Joint Working Group</w:t>
      </w:r>
      <w:r w:rsidRPr="0047719B">
        <w:t>:</w:t>
      </w:r>
    </w:p>
    <w:p w14:paraId="7FCAC73E" w14:textId="77777777" w:rsidR="00096917" w:rsidRPr="002935A3" w:rsidRDefault="00F1163C" w:rsidP="00096917">
      <w:pPr>
        <w:numPr>
          <w:ilvl w:val="0"/>
          <w:numId w:val="2"/>
        </w:numPr>
      </w:pPr>
      <w:hyperlink r:id="rId20" w:history="1">
        <w:r w:rsidR="00096917" w:rsidRPr="00B37A6C">
          <w:rPr>
            <w:rStyle w:val="Hyperlink"/>
          </w:rPr>
          <w:t>SC 46A Coaxial cables</w:t>
        </w:r>
      </w:hyperlink>
    </w:p>
    <w:p w14:paraId="214A8133" w14:textId="77777777" w:rsidR="00096917" w:rsidRPr="002935A3" w:rsidRDefault="00F1163C" w:rsidP="00096917">
      <w:pPr>
        <w:numPr>
          <w:ilvl w:val="0"/>
          <w:numId w:val="2"/>
        </w:numPr>
      </w:pPr>
      <w:hyperlink r:id="rId21" w:history="1">
        <w:r w:rsidR="00096917" w:rsidRPr="00B37A6C">
          <w:rPr>
            <w:rStyle w:val="Hyperlink"/>
          </w:rPr>
          <w:t>SC 46C Wires and symmetric cables</w:t>
        </w:r>
      </w:hyperlink>
    </w:p>
    <w:p w14:paraId="5A59F7BE" w14:textId="77777777" w:rsidR="00096917" w:rsidRPr="00EE7E40" w:rsidRDefault="00F1163C" w:rsidP="00096917">
      <w:pPr>
        <w:numPr>
          <w:ilvl w:val="0"/>
          <w:numId w:val="2"/>
        </w:numPr>
        <w:rPr>
          <w:rStyle w:val="Hyperlink"/>
          <w:rFonts w:ascii="Times New Roman" w:hAnsi="Times New Roman"/>
          <w:color w:val="auto"/>
          <w:u w:val="none"/>
        </w:rPr>
      </w:pPr>
      <w:hyperlink r:id="rId22" w:history="1">
        <w:r w:rsidR="00096917" w:rsidRPr="00B37A6C">
          <w:rPr>
            <w:rStyle w:val="Hyperlink"/>
          </w:rPr>
          <w:t>SC 46F RF and microwave passive components</w:t>
        </w:r>
      </w:hyperlink>
    </w:p>
    <w:p w14:paraId="1E7C2C21" w14:textId="7AE9E40F" w:rsidR="000325DB" w:rsidRPr="00E97F68" w:rsidRDefault="00F1163C" w:rsidP="00096917">
      <w:pPr>
        <w:numPr>
          <w:ilvl w:val="0"/>
          <w:numId w:val="2"/>
        </w:numPr>
        <w:rPr>
          <w:rStyle w:val="Hyperlink"/>
        </w:rPr>
      </w:pPr>
      <w:hyperlink r:id="rId23" w:history="1">
        <w:r w:rsidR="000325DB" w:rsidRPr="00B37A6C">
          <w:rPr>
            <w:rStyle w:val="Hyperlink"/>
          </w:rPr>
          <w:t xml:space="preserve">WG 5: </w:t>
        </w:r>
        <w:r w:rsidR="00865EC0" w:rsidRPr="00626899">
          <w:rPr>
            <w:rStyle w:val="Hyperlink"/>
          </w:rPr>
          <w:t>Test methods and limits for the electromagnetic compatibility (EMC) of metallic cables and other passive components,</w:t>
        </w:r>
        <w:r w:rsidR="00865EC0" w:rsidRPr="00E97F68">
          <w:rPr>
            <w:rStyle w:val="Hyperlink"/>
          </w:rPr>
          <w:t xml:space="preserve"> by the measurement of their electromagnetic coupling with the environment</w:t>
        </w:r>
      </w:hyperlink>
    </w:p>
    <w:p w14:paraId="1CB5B7F2" w14:textId="77777777" w:rsidR="000325DB" w:rsidRPr="00B37A6C" w:rsidRDefault="00F1163C" w:rsidP="00C80A77">
      <w:pPr>
        <w:numPr>
          <w:ilvl w:val="0"/>
          <w:numId w:val="2"/>
        </w:numPr>
      </w:pPr>
      <w:hyperlink r:id="rId24" w:history="1">
        <w:r w:rsidR="000325DB" w:rsidRPr="00B37A6C">
          <w:rPr>
            <w:rStyle w:val="Hyperlink"/>
          </w:rPr>
          <w:t>WG 6: Passive Intermodulation Measurement (PIM)</w:t>
        </w:r>
      </w:hyperlink>
    </w:p>
    <w:p w14:paraId="025E7D1C" w14:textId="77777777" w:rsidR="000325DB" w:rsidRPr="00B37A6C" w:rsidRDefault="00F1163C" w:rsidP="00C80A77">
      <w:pPr>
        <w:numPr>
          <w:ilvl w:val="0"/>
          <w:numId w:val="2"/>
        </w:numPr>
        <w:rPr>
          <w:rStyle w:val="Hyperlink"/>
        </w:rPr>
      </w:pPr>
      <w:hyperlink r:id="rId25" w:history="1">
        <w:r w:rsidR="000325DB" w:rsidRPr="00B37A6C">
          <w:rPr>
            <w:rStyle w:val="Hyperlink"/>
          </w:rPr>
          <w:t>WG 9: Metallic Cable Assemblies for ICT</w:t>
        </w:r>
      </w:hyperlink>
    </w:p>
    <w:p w14:paraId="7DF24581" w14:textId="41A688F7" w:rsidR="000325DB" w:rsidRPr="002935A3" w:rsidRDefault="00F1163C" w:rsidP="00C80A77">
      <w:pPr>
        <w:numPr>
          <w:ilvl w:val="0"/>
          <w:numId w:val="2"/>
        </w:numPr>
      </w:pPr>
      <w:hyperlink r:id="rId26" w:history="1">
        <w:r w:rsidR="000325DB" w:rsidRPr="00B37A6C">
          <w:rPr>
            <w:rStyle w:val="Hyperlink"/>
          </w:rPr>
          <w:t>JWG 1</w:t>
        </w:r>
      </w:hyperlink>
      <w:r w:rsidR="000325DB" w:rsidRPr="00B37A6C">
        <w:rPr>
          <w:rStyle w:val="Hyperlink"/>
        </w:rPr>
        <w:t xml:space="preserve">: Raw Materials and Environmental Issues </w:t>
      </w:r>
      <w:r w:rsidR="00865EC0">
        <w:rPr>
          <w:rStyle w:val="Hyperlink"/>
        </w:rPr>
        <w:t>linked to IECSC86A</w:t>
      </w:r>
    </w:p>
    <w:p w14:paraId="2C9C11AE" w14:textId="6B3E9239" w:rsidR="000325DB" w:rsidRPr="00C80A77" w:rsidRDefault="00C80A77" w:rsidP="00C80A77">
      <w:pPr>
        <w:pStyle w:val="Heading2"/>
      </w:pPr>
      <w:bookmarkStart w:id="19" w:name="_Toc208807212"/>
      <w:bookmarkStart w:id="20" w:name="_Toc531091008"/>
      <w:r>
        <w:rPr>
          <w:rFonts w:eastAsia="MS Mincho" w:hint="eastAsia"/>
          <w:lang w:eastAsia="ja-JP"/>
        </w:rPr>
        <w:t>3.2</w:t>
      </w:r>
      <w:bookmarkStart w:id="21" w:name="_Toc384971549"/>
      <w:r w:rsidR="00B8060E">
        <w:tab/>
      </w:r>
      <w:r w:rsidR="000325DB" w:rsidRPr="00C80A77">
        <w:t>IEC Technical Committee 86 (Fibre optics)</w:t>
      </w:r>
      <w:bookmarkEnd w:id="19"/>
      <w:bookmarkEnd w:id="21"/>
      <w:bookmarkEnd w:id="20"/>
    </w:p>
    <w:p w14:paraId="7A5F084A" w14:textId="77777777" w:rsidR="000325DB" w:rsidRDefault="000325DB" w:rsidP="000325DB">
      <w:r>
        <w:t>TC 86 role is to prepare standards for fibre optic systems, modules, devices and components intended primarily for use with communications equipment. This activity covers terminology, characteristics, related tests, calibration and measurement methods, functional interfaces, optical, environmental and mechanical requirements to ensure reliable system performance.</w:t>
      </w:r>
    </w:p>
    <w:p w14:paraId="0D7685AC" w14:textId="7910F3DE" w:rsidR="000325DB" w:rsidRPr="002935A3" w:rsidRDefault="000325DB" w:rsidP="00E97F68">
      <w:pPr>
        <w:ind w:left="360"/>
      </w:pPr>
      <w:r>
        <w:t xml:space="preserve">Its structure comprises </w:t>
      </w:r>
      <w:r w:rsidR="00224A7A">
        <w:t xml:space="preserve">three Subcommittees, </w:t>
      </w:r>
      <w:r>
        <w:t>one Working Group</w:t>
      </w:r>
      <w:r w:rsidR="00096917">
        <w:t xml:space="preserve"> and</w:t>
      </w:r>
      <w:r>
        <w:t xml:space="preserve"> </w:t>
      </w:r>
      <w:r w:rsidR="00EC3992">
        <w:t xml:space="preserve">two </w:t>
      </w:r>
      <w:r>
        <w:t>Joint Working Group:</w:t>
      </w:r>
    </w:p>
    <w:p w14:paraId="3BC8E451" w14:textId="77777777" w:rsidR="004E3A3B" w:rsidRPr="00E97F68" w:rsidRDefault="00F1163C" w:rsidP="00C80A77">
      <w:pPr>
        <w:numPr>
          <w:ilvl w:val="0"/>
          <w:numId w:val="3"/>
        </w:numPr>
      </w:pPr>
      <w:hyperlink r:id="rId27" w:history="1">
        <w:r w:rsidR="000325DB" w:rsidRPr="00E97F68">
          <w:t>SC 86A Fibres and cables</w:t>
        </w:r>
      </w:hyperlink>
      <w:r w:rsidR="00EC3992" w:rsidRPr="00E97F68">
        <w:t xml:space="preserve"> :</w:t>
      </w:r>
      <w:r w:rsidR="004E3A3B" w:rsidRPr="00E97F68">
        <w:t xml:space="preserve"> </w:t>
      </w:r>
    </w:p>
    <w:p w14:paraId="2C84C65F" w14:textId="1A68851C" w:rsidR="004E3A3B" w:rsidRPr="002935A3" w:rsidRDefault="00574DC6" w:rsidP="00E97F68">
      <w:pPr>
        <w:ind w:left="360"/>
      </w:pPr>
      <w:r>
        <w:t>to</w:t>
      </w:r>
      <w:r w:rsidR="004E3A3B" w:rsidRPr="00E97F68">
        <w:t xml:space="preserve"> prepare standards for </w:t>
      </w:r>
      <w:r w:rsidR="00AF53A1" w:rsidRPr="005428F8">
        <w:t>optical fibres and cables</w:t>
      </w:r>
      <w:r w:rsidR="004E3A3B" w:rsidRPr="00E97F68">
        <w:t xml:space="preserve"> </w:t>
      </w:r>
      <w:r w:rsidR="00AF53A1" w:rsidRPr="005428F8">
        <w:t>embracing all types of communications applications</w:t>
      </w:r>
    </w:p>
    <w:p w14:paraId="444227D8" w14:textId="3D7D536B" w:rsidR="004E3A3B" w:rsidRPr="00E97F68" w:rsidRDefault="00F1163C" w:rsidP="004E3A3B">
      <w:pPr>
        <w:numPr>
          <w:ilvl w:val="0"/>
          <w:numId w:val="3"/>
        </w:numPr>
      </w:pPr>
      <w:hyperlink r:id="rId28" w:history="1">
        <w:r w:rsidR="000325DB" w:rsidRPr="00E97F68">
          <w:t>SC 86B Fibre optic interconnecting devices and passive components</w:t>
        </w:r>
      </w:hyperlink>
      <w:r w:rsidR="004E3A3B" w:rsidRPr="00E97F68">
        <w:t xml:space="preserve">: </w:t>
      </w:r>
    </w:p>
    <w:p w14:paraId="7CFEFE6A" w14:textId="01092BBF" w:rsidR="000325DB" w:rsidRPr="002935A3" w:rsidRDefault="00574DC6" w:rsidP="00E97F68">
      <w:pPr>
        <w:ind w:left="360"/>
      </w:pPr>
      <w:r>
        <w:t>t</w:t>
      </w:r>
      <w:r w:rsidR="004E3A3B" w:rsidRPr="00E97F68">
        <w:t xml:space="preserve">o prepare international standards for fibre optic interconnecting devices and passive components, embracing all types of communications applications. </w:t>
      </w:r>
    </w:p>
    <w:p w14:paraId="0B33C1BC" w14:textId="77777777" w:rsidR="004E3A3B" w:rsidRPr="00E97F68" w:rsidRDefault="00F1163C" w:rsidP="00C80A77">
      <w:pPr>
        <w:numPr>
          <w:ilvl w:val="0"/>
          <w:numId w:val="3"/>
        </w:numPr>
      </w:pPr>
      <w:hyperlink r:id="rId29" w:history="1">
        <w:r w:rsidR="000325DB" w:rsidRPr="00E97F68">
          <w:t>SC 86C Fibre optic systems and active devices</w:t>
        </w:r>
      </w:hyperlink>
      <w:r w:rsidR="004E3A3B" w:rsidRPr="00E97F68">
        <w:t xml:space="preserve">: </w:t>
      </w:r>
    </w:p>
    <w:p w14:paraId="5D731647" w14:textId="06C90DE7" w:rsidR="000325DB" w:rsidRPr="00E97F68" w:rsidRDefault="00574DC6" w:rsidP="00E97F68">
      <w:pPr>
        <w:ind w:left="360"/>
      </w:pPr>
      <w:r w:rsidRPr="00574DC6">
        <w:t>t</w:t>
      </w:r>
      <w:r w:rsidR="004E3A3B" w:rsidRPr="00E97F68">
        <w:t xml:space="preserve">o prepare international standards for fibre optic systems and active devices embracing all types of communications and sensor applications. </w:t>
      </w:r>
    </w:p>
    <w:p w14:paraId="33B302FD" w14:textId="3BA2B577" w:rsidR="00096917" w:rsidRDefault="00F1163C" w:rsidP="00096917">
      <w:pPr>
        <w:numPr>
          <w:ilvl w:val="0"/>
          <w:numId w:val="3"/>
        </w:numPr>
      </w:pPr>
      <w:hyperlink r:id="rId30" w:history="1">
        <w:r w:rsidR="00096917" w:rsidRPr="00E97F68">
          <w:t>WG 4: Fibre optic test equipment calibration</w:t>
        </w:r>
      </w:hyperlink>
      <w:r w:rsidR="00574DC6">
        <w:t>:</w:t>
      </w:r>
    </w:p>
    <w:p w14:paraId="1A35B078" w14:textId="455D8F91" w:rsidR="00574DC6" w:rsidRPr="00E97F68" w:rsidRDefault="00574DC6" w:rsidP="00E97F68">
      <w:pPr>
        <w:pStyle w:val="ListParagraph"/>
        <w:widowControl w:val="0"/>
        <w:autoSpaceDE w:val="0"/>
        <w:autoSpaceDN w:val="0"/>
        <w:adjustRightInd w:val="0"/>
        <w:spacing w:before="0"/>
        <w:ind w:leftChars="0" w:left="360"/>
      </w:pPr>
      <w:r w:rsidRPr="00E97F68">
        <w:t>to review and summarize all the approved test methods developed</w:t>
      </w:r>
    </w:p>
    <w:p w14:paraId="59876E63" w14:textId="18BFB76D" w:rsidR="00574DC6" w:rsidRPr="002935A3" w:rsidRDefault="00574DC6" w:rsidP="00E97F68">
      <w:pPr>
        <w:pStyle w:val="ListParagraph"/>
        <w:ind w:leftChars="0" w:left="360"/>
      </w:pPr>
      <w:r w:rsidRPr="00E97F68">
        <w:t>by TC 86 and its subcommittees for calibration procedures for fibre optic tests equipment.</w:t>
      </w:r>
    </w:p>
    <w:p w14:paraId="103DF37F" w14:textId="26274555" w:rsidR="00096917" w:rsidRPr="00E97F68" w:rsidRDefault="00F1163C" w:rsidP="00096917">
      <w:pPr>
        <w:numPr>
          <w:ilvl w:val="0"/>
          <w:numId w:val="3"/>
        </w:numPr>
      </w:pPr>
      <w:hyperlink r:id="rId31" w:history="1">
        <w:r w:rsidR="00096917" w:rsidRPr="00E97F68">
          <w:t>JWG 9: Optical functionality for electronic assemblies</w:t>
        </w:r>
      </w:hyperlink>
      <w:r w:rsidR="00EC3992" w:rsidRPr="00E97F68">
        <w:t xml:space="preserve"> linked to TC 91</w:t>
      </w:r>
      <w:r w:rsidR="00574DC6" w:rsidRPr="00E97F68">
        <w:t>:</w:t>
      </w:r>
    </w:p>
    <w:p w14:paraId="2AF578C7" w14:textId="6ECD8F7D" w:rsidR="00574DC6" w:rsidRPr="00E97F68" w:rsidRDefault="00574DC6" w:rsidP="00E97F68">
      <w:pPr>
        <w:ind w:left="360"/>
      </w:pPr>
      <w:r w:rsidRPr="00E97F68">
        <w:t xml:space="preserve">To prepare international standards and specifications for optical circuit boards and optical back planes, intended for use with opto-electronic assemblies. </w:t>
      </w:r>
    </w:p>
    <w:p w14:paraId="14131A6F" w14:textId="6D3EDA8C" w:rsidR="00EC3992" w:rsidRDefault="00EC3992" w:rsidP="00096917">
      <w:pPr>
        <w:numPr>
          <w:ilvl w:val="0"/>
          <w:numId w:val="3"/>
        </w:numPr>
      </w:pPr>
      <w:r w:rsidRPr="00E97F68">
        <w:t>JWG 10: Laser safety linked to TC 76</w:t>
      </w:r>
    </w:p>
    <w:p w14:paraId="3D7CFE35" w14:textId="77777777" w:rsidR="00574DC6" w:rsidRPr="002935A3" w:rsidRDefault="00574DC6" w:rsidP="00E97F68">
      <w:pPr>
        <w:ind w:left="360"/>
      </w:pPr>
    </w:p>
    <w:p w14:paraId="3071008B" w14:textId="3D412923" w:rsidR="000325DB" w:rsidRDefault="000325DB" w:rsidP="00C80A77">
      <w:pPr>
        <w:pStyle w:val="Heading1"/>
        <w:keepLines w:val="0"/>
        <w:numPr>
          <w:ilvl w:val="0"/>
          <w:numId w:val="6"/>
        </w:numPr>
        <w:tabs>
          <w:tab w:val="clear" w:pos="794"/>
          <w:tab w:val="clear" w:pos="1191"/>
          <w:tab w:val="clear" w:pos="1588"/>
          <w:tab w:val="clear" w:pos="1985"/>
          <w:tab w:val="num" w:pos="360"/>
        </w:tabs>
        <w:overflowPunct/>
        <w:autoSpaceDE/>
        <w:autoSpaceDN/>
        <w:adjustRightInd/>
        <w:spacing w:before="120" w:after="120"/>
        <w:ind w:left="0" w:firstLine="0"/>
        <w:textAlignment w:val="auto"/>
      </w:pPr>
      <w:bookmarkStart w:id="22" w:name="_Toc208807214"/>
      <w:bookmarkStart w:id="23" w:name="_Toc384971550"/>
      <w:bookmarkStart w:id="24" w:name="_Toc531091009"/>
      <w:r>
        <w:rPr>
          <w:rFonts w:hint="eastAsia"/>
          <w:lang w:eastAsia="ja-JP"/>
        </w:rPr>
        <w:t xml:space="preserve">Technical </w:t>
      </w:r>
      <w:r>
        <w:rPr>
          <w:lang w:eastAsia="ja-JP"/>
        </w:rPr>
        <w:t>classification</w:t>
      </w:r>
      <w:r>
        <w:rPr>
          <w:rFonts w:hint="eastAsia"/>
          <w:lang w:eastAsia="ja-JP"/>
        </w:rPr>
        <w:t xml:space="preserve"> </w:t>
      </w:r>
      <w:r>
        <w:t xml:space="preserve">of </w:t>
      </w:r>
      <w:r w:rsidRPr="00B86FC7">
        <w:t xml:space="preserve">ITU-T Recommendations </w:t>
      </w:r>
      <w:r>
        <w:t xml:space="preserve">of the L-series </w:t>
      </w:r>
      <w:r w:rsidRPr="00B86FC7">
        <w:t xml:space="preserve">related to </w:t>
      </w:r>
      <w:r>
        <w:t>o</w:t>
      </w:r>
      <w:r w:rsidRPr="00B86FC7">
        <w:t>ptical technologies for Outside Plant</w:t>
      </w:r>
      <w:bookmarkEnd w:id="22"/>
      <w:bookmarkEnd w:id="23"/>
      <w:bookmarkEnd w:id="24"/>
    </w:p>
    <w:p w14:paraId="6EAE0E8E" w14:textId="77777777" w:rsidR="000325DB" w:rsidRDefault="000325DB" w:rsidP="000325DB"/>
    <w:p w14:paraId="267159E5" w14:textId="3EE8ECB7" w:rsidR="000325DB" w:rsidRDefault="000325DB" w:rsidP="000325DB">
      <w:r>
        <w:rPr>
          <w:rFonts w:hint="eastAsia"/>
        </w:rPr>
        <w:t xml:space="preserve">Along with the </w:t>
      </w:r>
      <w:r w:rsidR="00FE6D28">
        <w:t xml:space="preserve">new </w:t>
      </w:r>
      <w:r>
        <w:rPr>
          <w:rFonts w:hint="eastAsia"/>
        </w:rPr>
        <w:t>numbering of the ITU-T Recommendation of the L-series in 2016, the existing L-series Recommendations are classified by the following technical area as described in Table 1. The c</w:t>
      </w:r>
      <w:r w:rsidRPr="00B35527">
        <w:rPr>
          <w:rFonts w:hint="eastAsia"/>
        </w:rPr>
        <w:t>orrespondence table of new numbering system for L-series Recommendations</w:t>
      </w:r>
      <w:r>
        <w:rPr>
          <w:rFonts w:hint="eastAsia"/>
        </w:rPr>
        <w:t xml:space="preserve"> are shown in Table 2</w:t>
      </w:r>
      <w:r w:rsidR="00FE6D28">
        <w:t>-1 to 2-5</w:t>
      </w:r>
      <w:r>
        <w:rPr>
          <w:rFonts w:hint="eastAsia"/>
        </w:rPr>
        <w:t>.</w:t>
      </w:r>
    </w:p>
    <w:p w14:paraId="659266DA" w14:textId="77777777" w:rsidR="000325DB" w:rsidRPr="00361001" w:rsidRDefault="000325DB" w:rsidP="000325DB"/>
    <w:p w14:paraId="3C80B008" w14:textId="77777777" w:rsidR="000325DB" w:rsidRDefault="000325DB" w:rsidP="000325DB">
      <w:pPr>
        <w:jc w:val="center"/>
      </w:pPr>
      <w:r>
        <w:rPr>
          <w:rFonts w:hint="eastAsia"/>
          <w:b/>
        </w:rPr>
        <w:t xml:space="preserve">Table 1. - </w:t>
      </w:r>
      <w:r w:rsidRPr="00E90EA5">
        <w:rPr>
          <w:rFonts w:hint="eastAsia"/>
          <w:b/>
        </w:rPr>
        <w:t>Technical</w:t>
      </w:r>
      <w:r>
        <w:rPr>
          <w:rFonts w:hint="eastAsia"/>
          <w:b/>
        </w:rPr>
        <w:t xml:space="preserve"> classification of</w:t>
      </w:r>
      <w:r w:rsidRPr="009825AB">
        <w:rPr>
          <w:rFonts w:hint="eastAsia"/>
          <w:b/>
        </w:rPr>
        <w:t xml:space="preserve"> L-series Recommendations</w:t>
      </w:r>
      <w:r>
        <w:rPr>
          <w:rFonts w:hint="eastAsia"/>
          <w:b/>
        </w:rPr>
        <w:t xml:space="preserve"> in old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761"/>
        <w:gridCol w:w="1555"/>
        <w:gridCol w:w="1556"/>
        <w:gridCol w:w="1568"/>
        <w:gridCol w:w="1568"/>
      </w:tblGrid>
      <w:tr w:rsidR="000325DB" w:rsidRPr="00C01BD1" w14:paraId="10576140" w14:textId="77777777" w:rsidTr="00C80A77">
        <w:trPr>
          <w:trHeight w:val="240"/>
        </w:trPr>
        <w:tc>
          <w:tcPr>
            <w:tcW w:w="3396" w:type="dxa"/>
            <w:gridSpan w:val="2"/>
            <w:tcBorders>
              <w:bottom w:val="nil"/>
            </w:tcBorders>
            <w:shd w:val="clear" w:color="auto" w:fill="auto"/>
          </w:tcPr>
          <w:p w14:paraId="2FEDFFE5" w14:textId="77777777" w:rsidR="000325DB" w:rsidRPr="00C01BD1" w:rsidRDefault="000325DB" w:rsidP="00C80A77">
            <w:pPr>
              <w:jc w:val="center"/>
            </w:pPr>
            <w:r w:rsidRPr="00C01BD1">
              <w:rPr>
                <w:rFonts w:hint="eastAsia"/>
              </w:rPr>
              <w:t>Technical area</w:t>
            </w:r>
          </w:p>
        </w:tc>
        <w:tc>
          <w:tcPr>
            <w:tcW w:w="6459" w:type="dxa"/>
            <w:gridSpan w:val="4"/>
            <w:shd w:val="clear" w:color="auto" w:fill="auto"/>
          </w:tcPr>
          <w:p w14:paraId="587EB7A0" w14:textId="77777777" w:rsidR="000325DB" w:rsidRPr="00C01BD1" w:rsidRDefault="000325DB" w:rsidP="00C80A77">
            <w:pPr>
              <w:jc w:val="center"/>
            </w:pPr>
            <w:r w:rsidRPr="00C01BD1">
              <w:rPr>
                <w:rFonts w:hint="eastAsia"/>
              </w:rPr>
              <w:t>Assigned Questions</w:t>
            </w:r>
          </w:p>
        </w:tc>
      </w:tr>
      <w:tr w:rsidR="000325DB" w:rsidRPr="00C01BD1" w14:paraId="2FBEF019" w14:textId="77777777" w:rsidTr="00C80A77">
        <w:trPr>
          <w:trHeight w:val="150"/>
        </w:trPr>
        <w:tc>
          <w:tcPr>
            <w:tcW w:w="1622" w:type="dxa"/>
            <w:tcBorders>
              <w:top w:val="nil"/>
            </w:tcBorders>
            <w:shd w:val="clear" w:color="auto" w:fill="auto"/>
          </w:tcPr>
          <w:p w14:paraId="033A8BDA" w14:textId="77777777" w:rsidR="000325DB" w:rsidRPr="00C01BD1" w:rsidRDefault="000325DB" w:rsidP="00C80A77"/>
        </w:tc>
        <w:tc>
          <w:tcPr>
            <w:tcW w:w="1774" w:type="dxa"/>
            <w:shd w:val="clear" w:color="auto" w:fill="auto"/>
          </w:tcPr>
          <w:p w14:paraId="7813D520" w14:textId="77777777" w:rsidR="000325DB" w:rsidRPr="00C01BD1" w:rsidRDefault="000325DB" w:rsidP="00C80A77">
            <w:r w:rsidRPr="00C01BD1">
              <w:rPr>
                <w:rFonts w:hint="eastAsia"/>
              </w:rPr>
              <w:t>Sub-category</w:t>
            </w:r>
          </w:p>
        </w:tc>
        <w:tc>
          <w:tcPr>
            <w:tcW w:w="1612" w:type="dxa"/>
            <w:shd w:val="clear" w:color="auto" w:fill="auto"/>
          </w:tcPr>
          <w:p w14:paraId="2BE42FE7" w14:textId="77777777" w:rsidR="000325DB" w:rsidRPr="00C01BD1" w:rsidRDefault="000325DB" w:rsidP="00C80A77">
            <w:r w:rsidRPr="00C01BD1">
              <w:rPr>
                <w:rFonts w:hint="eastAsia"/>
              </w:rPr>
              <w:t>Q7/15</w:t>
            </w:r>
          </w:p>
        </w:tc>
        <w:tc>
          <w:tcPr>
            <w:tcW w:w="1613" w:type="dxa"/>
            <w:shd w:val="clear" w:color="auto" w:fill="auto"/>
          </w:tcPr>
          <w:p w14:paraId="6C0E8476" w14:textId="77777777" w:rsidR="000325DB" w:rsidRPr="00C01BD1" w:rsidRDefault="000325DB" w:rsidP="00C80A77">
            <w:r w:rsidRPr="00C01BD1">
              <w:rPr>
                <w:rFonts w:hint="eastAsia"/>
              </w:rPr>
              <w:t>Q8/15</w:t>
            </w:r>
          </w:p>
        </w:tc>
        <w:tc>
          <w:tcPr>
            <w:tcW w:w="1617" w:type="dxa"/>
            <w:shd w:val="clear" w:color="auto" w:fill="auto"/>
          </w:tcPr>
          <w:p w14:paraId="03FC9104" w14:textId="77777777" w:rsidR="000325DB" w:rsidRPr="00C01BD1" w:rsidRDefault="000325DB" w:rsidP="00C80A77">
            <w:r w:rsidRPr="00C01BD1">
              <w:rPr>
                <w:rFonts w:hint="eastAsia"/>
              </w:rPr>
              <w:t>Q16/15</w:t>
            </w:r>
          </w:p>
        </w:tc>
        <w:tc>
          <w:tcPr>
            <w:tcW w:w="1617" w:type="dxa"/>
            <w:shd w:val="clear" w:color="auto" w:fill="auto"/>
          </w:tcPr>
          <w:p w14:paraId="0B53FA88" w14:textId="77777777" w:rsidR="000325DB" w:rsidRPr="00C01BD1" w:rsidRDefault="000325DB" w:rsidP="00C80A77">
            <w:r w:rsidRPr="00C01BD1">
              <w:rPr>
                <w:rFonts w:hint="eastAsia"/>
              </w:rPr>
              <w:t>Q17/15</w:t>
            </w:r>
          </w:p>
        </w:tc>
      </w:tr>
      <w:tr w:rsidR="000325DB" w:rsidRPr="00DB5557" w14:paraId="41A2C269" w14:textId="77777777" w:rsidTr="00C80A77">
        <w:trPr>
          <w:trHeight w:val="1215"/>
        </w:trPr>
        <w:tc>
          <w:tcPr>
            <w:tcW w:w="1622" w:type="dxa"/>
            <w:vMerge w:val="restart"/>
            <w:shd w:val="clear" w:color="auto" w:fill="auto"/>
          </w:tcPr>
          <w:p w14:paraId="4B0DCDDE" w14:textId="77777777" w:rsidR="000325DB" w:rsidRPr="00E97F68" w:rsidRDefault="000325DB" w:rsidP="00C80A77">
            <w:pPr>
              <w:rPr>
                <w:lang w:val="fr-FR"/>
              </w:rPr>
            </w:pPr>
            <w:r w:rsidRPr="00E97F68">
              <w:rPr>
                <w:lang w:val="fr-FR"/>
              </w:rPr>
              <w:lastRenderedPageBreak/>
              <w:t>Optical fibre cables</w:t>
            </w:r>
          </w:p>
          <w:p w14:paraId="6B9F8EDE" w14:textId="77777777" w:rsidR="000325DB" w:rsidRPr="00E97F68" w:rsidRDefault="000325DB" w:rsidP="00C80A77">
            <w:pPr>
              <w:rPr>
                <w:lang w:val="fr-FR"/>
              </w:rPr>
            </w:pPr>
            <w:r w:rsidRPr="00E97F68">
              <w:rPr>
                <w:lang w:val="fr-FR"/>
              </w:rPr>
              <w:t>L.100 – L.199</w:t>
            </w:r>
          </w:p>
        </w:tc>
        <w:tc>
          <w:tcPr>
            <w:tcW w:w="1774" w:type="dxa"/>
            <w:shd w:val="clear" w:color="auto" w:fill="auto"/>
          </w:tcPr>
          <w:p w14:paraId="6338D6F4" w14:textId="77777777" w:rsidR="000325DB" w:rsidRDefault="000325DB" w:rsidP="00C80A77">
            <w:r w:rsidRPr="00C01BD1">
              <w:rPr>
                <w:rFonts w:hint="eastAsia"/>
              </w:rPr>
              <w:t xml:space="preserve">Cable structure </w:t>
            </w:r>
            <w:r>
              <w:rPr>
                <w:rFonts w:hint="eastAsia"/>
              </w:rPr>
              <w:t>and</w:t>
            </w:r>
            <w:r w:rsidRPr="00C01BD1">
              <w:rPr>
                <w:rFonts w:hint="eastAsia"/>
              </w:rPr>
              <w:t xml:space="preserve"> characteristics </w:t>
            </w:r>
          </w:p>
          <w:p w14:paraId="169B35AB" w14:textId="77777777" w:rsidR="000325DB" w:rsidRPr="00C01BD1" w:rsidRDefault="000325DB" w:rsidP="00C80A77">
            <w:r>
              <w:rPr>
                <w:rFonts w:hint="eastAsia"/>
              </w:rPr>
              <w:t xml:space="preserve">(L.100 </w:t>
            </w:r>
            <w:r>
              <w:t>–</w:t>
            </w:r>
            <w:r>
              <w:rPr>
                <w:rFonts w:hint="eastAsia"/>
              </w:rPr>
              <w:t>L.124)</w:t>
            </w:r>
          </w:p>
        </w:tc>
        <w:tc>
          <w:tcPr>
            <w:tcW w:w="1612" w:type="dxa"/>
            <w:shd w:val="clear" w:color="auto" w:fill="auto"/>
          </w:tcPr>
          <w:p w14:paraId="5B66B198" w14:textId="77777777" w:rsidR="000325DB" w:rsidRPr="00C01BD1" w:rsidRDefault="000325DB" w:rsidP="00C80A77"/>
        </w:tc>
        <w:tc>
          <w:tcPr>
            <w:tcW w:w="1613" w:type="dxa"/>
            <w:shd w:val="clear" w:color="auto" w:fill="auto"/>
          </w:tcPr>
          <w:p w14:paraId="0DB7F135" w14:textId="77777777" w:rsidR="000325DB" w:rsidRPr="00C01BD1" w:rsidRDefault="000325DB" w:rsidP="00C80A77"/>
        </w:tc>
        <w:tc>
          <w:tcPr>
            <w:tcW w:w="1617" w:type="dxa"/>
            <w:shd w:val="clear" w:color="auto" w:fill="auto"/>
          </w:tcPr>
          <w:p w14:paraId="64AD41B0" w14:textId="632FD217" w:rsidR="000325DB" w:rsidRPr="00DB5557" w:rsidRDefault="000325DB" w:rsidP="00FE6D28">
            <w:pPr>
              <w:rPr>
                <w:lang w:val="es-ES_tradnl"/>
              </w:rPr>
            </w:pPr>
            <w:r w:rsidRPr="00DB5557">
              <w:rPr>
                <w:rFonts w:hint="eastAsia"/>
                <w:lang w:val="es-ES_tradnl"/>
              </w:rPr>
              <w:t>L.</w:t>
            </w:r>
            <w:r w:rsidRPr="00DB5557">
              <w:rPr>
                <w:lang w:val="es-ES_tradnl"/>
              </w:rPr>
              <w:t xml:space="preserve">10, </w:t>
            </w:r>
            <w:r w:rsidRPr="00DB5557">
              <w:rPr>
                <w:rFonts w:hint="eastAsia"/>
                <w:lang w:val="es-ES_tradnl"/>
              </w:rPr>
              <w:t>L.</w:t>
            </w:r>
            <w:r w:rsidRPr="00DB5557">
              <w:rPr>
                <w:lang w:val="es-ES_tradnl"/>
              </w:rPr>
              <w:t xml:space="preserve">26, </w:t>
            </w:r>
            <w:r w:rsidRPr="00DB5557">
              <w:rPr>
                <w:rFonts w:hint="eastAsia"/>
                <w:lang w:val="es-ES_tradnl"/>
              </w:rPr>
              <w:t>L.</w:t>
            </w:r>
            <w:r w:rsidRPr="00DB5557">
              <w:rPr>
                <w:lang w:val="es-ES_tradnl"/>
              </w:rPr>
              <w:t xml:space="preserve">43, </w:t>
            </w:r>
            <w:r w:rsidRPr="00DB5557">
              <w:rPr>
                <w:rFonts w:hint="eastAsia"/>
                <w:lang w:val="es-ES_tradnl"/>
              </w:rPr>
              <w:t>L.</w:t>
            </w:r>
            <w:r w:rsidRPr="00DB5557">
              <w:rPr>
                <w:lang w:val="es-ES_tradnl"/>
              </w:rPr>
              <w:t xml:space="preserve">58, </w:t>
            </w:r>
            <w:r w:rsidRPr="00DB5557">
              <w:rPr>
                <w:rFonts w:hint="eastAsia"/>
                <w:lang w:val="es-ES_tradnl"/>
              </w:rPr>
              <w:t>L.</w:t>
            </w:r>
            <w:r w:rsidRPr="00DB5557">
              <w:rPr>
                <w:lang w:val="es-ES_tradnl"/>
              </w:rPr>
              <w:t xml:space="preserve">59, </w:t>
            </w:r>
            <w:r w:rsidRPr="00DB5557">
              <w:rPr>
                <w:rFonts w:hint="eastAsia"/>
                <w:lang w:val="es-ES_tradnl"/>
              </w:rPr>
              <w:t>L.60, L.</w:t>
            </w:r>
            <w:r w:rsidRPr="00DB5557">
              <w:rPr>
                <w:lang w:val="es-ES_tradnl"/>
              </w:rPr>
              <w:t xml:space="preserve">67, </w:t>
            </w:r>
            <w:r w:rsidRPr="00DB5557">
              <w:rPr>
                <w:rFonts w:hint="eastAsia"/>
                <w:lang w:val="es-ES_tradnl"/>
              </w:rPr>
              <w:t>L.</w:t>
            </w:r>
            <w:r w:rsidRPr="00DB5557">
              <w:rPr>
                <w:lang w:val="es-ES_tradnl"/>
              </w:rPr>
              <w:t xml:space="preserve">78, </w:t>
            </w:r>
            <w:r w:rsidRPr="00DB5557">
              <w:rPr>
                <w:rFonts w:hint="eastAsia"/>
                <w:lang w:val="es-ES_tradnl"/>
              </w:rPr>
              <w:t>L.</w:t>
            </w:r>
            <w:r w:rsidRPr="00DB5557">
              <w:rPr>
                <w:lang w:val="es-ES_tradnl"/>
              </w:rPr>
              <w:t xml:space="preserve">79, </w:t>
            </w:r>
            <w:r w:rsidRPr="00DB5557">
              <w:rPr>
                <w:rFonts w:hint="eastAsia"/>
                <w:lang w:val="es-ES_tradnl"/>
              </w:rPr>
              <w:t>L.</w:t>
            </w:r>
            <w:r w:rsidRPr="00DB5557">
              <w:rPr>
                <w:lang w:val="es-ES_tradnl"/>
              </w:rPr>
              <w:t>87</w:t>
            </w:r>
            <w:r w:rsidRPr="00DB5557">
              <w:rPr>
                <w:rFonts w:hint="eastAsia"/>
                <w:lang w:val="es-ES_tradnl"/>
              </w:rPr>
              <w:t xml:space="preserve">, L.110 </w:t>
            </w:r>
          </w:p>
        </w:tc>
        <w:tc>
          <w:tcPr>
            <w:tcW w:w="1617" w:type="dxa"/>
            <w:tcBorders>
              <w:bottom w:val="single" w:sz="4" w:space="0" w:color="auto"/>
            </w:tcBorders>
            <w:shd w:val="clear" w:color="auto" w:fill="auto"/>
          </w:tcPr>
          <w:p w14:paraId="65BDE90F" w14:textId="77777777" w:rsidR="000325DB" w:rsidRPr="00DB5557" w:rsidRDefault="000325DB" w:rsidP="00C80A77">
            <w:pPr>
              <w:rPr>
                <w:lang w:val="es-ES_tradnl"/>
              </w:rPr>
            </w:pPr>
          </w:p>
        </w:tc>
      </w:tr>
      <w:tr w:rsidR="000325DB" w:rsidRPr="00C01BD1" w14:paraId="4DE8A9BC" w14:textId="77777777" w:rsidTr="00C80A77">
        <w:trPr>
          <w:trHeight w:val="113"/>
        </w:trPr>
        <w:tc>
          <w:tcPr>
            <w:tcW w:w="1622" w:type="dxa"/>
            <w:vMerge/>
            <w:shd w:val="clear" w:color="auto" w:fill="auto"/>
          </w:tcPr>
          <w:p w14:paraId="1C090772" w14:textId="77777777" w:rsidR="000325DB" w:rsidRPr="00DB5557" w:rsidRDefault="000325DB" w:rsidP="00C80A77">
            <w:pPr>
              <w:rPr>
                <w:lang w:val="es-ES_tradnl"/>
              </w:rPr>
            </w:pPr>
          </w:p>
        </w:tc>
        <w:tc>
          <w:tcPr>
            <w:tcW w:w="1774" w:type="dxa"/>
            <w:shd w:val="clear" w:color="auto" w:fill="auto"/>
          </w:tcPr>
          <w:p w14:paraId="216F56F7" w14:textId="77777777" w:rsidR="000325DB" w:rsidRDefault="000325DB" w:rsidP="00C80A77">
            <w:r>
              <w:rPr>
                <w:rFonts w:hint="eastAsia"/>
              </w:rPr>
              <w:t xml:space="preserve">Cable </w:t>
            </w:r>
            <w:r>
              <w:t>evaluation</w:t>
            </w:r>
          </w:p>
          <w:p w14:paraId="4767FE33" w14:textId="77777777" w:rsidR="000325DB" w:rsidRPr="00C01BD1" w:rsidRDefault="000325DB" w:rsidP="00C80A77">
            <w:r>
              <w:rPr>
                <w:rFonts w:hint="eastAsia"/>
              </w:rPr>
              <w:t xml:space="preserve">(L.125 </w:t>
            </w:r>
            <w:r>
              <w:t>–</w:t>
            </w:r>
            <w:r>
              <w:rPr>
                <w:rFonts w:hint="eastAsia"/>
              </w:rPr>
              <w:t>L.149)</w:t>
            </w:r>
          </w:p>
        </w:tc>
        <w:tc>
          <w:tcPr>
            <w:tcW w:w="1612" w:type="dxa"/>
            <w:shd w:val="clear" w:color="auto" w:fill="auto"/>
          </w:tcPr>
          <w:p w14:paraId="7B8FB467" w14:textId="77777777" w:rsidR="000325DB" w:rsidRPr="00C01BD1" w:rsidRDefault="000325DB" w:rsidP="00C80A77"/>
        </w:tc>
        <w:tc>
          <w:tcPr>
            <w:tcW w:w="1613" w:type="dxa"/>
            <w:shd w:val="clear" w:color="auto" w:fill="auto"/>
          </w:tcPr>
          <w:p w14:paraId="5308D75E" w14:textId="77777777" w:rsidR="000325DB" w:rsidRPr="00C01BD1" w:rsidRDefault="000325DB" w:rsidP="00C80A77"/>
        </w:tc>
        <w:tc>
          <w:tcPr>
            <w:tcW w:w="1617" w:type="dxa"/>
            <w:shd w:val="clear" w:color="auto" w:fill="auto"/>
          </w:tcPr>
          <w:p w14:paraId="153B060C" w14:textId="77777777" w:rsidR="000325DB" w:rsidRPr="00C01BD1" w:rsidRDefault="000325DB" w:rsidP="00C80A77">
            <w:r>
              <w:rPr>
                <w:rFonts w:hint="eastAsia"/>
              </w:rPr>
              <w:t>L.14, L.27</w:t>
            </w:r>
          </w:p>
        </w:tc>
        <w:tc>
          <w:tcPr>
            <w:tcW w:w="1617" w:type="dxa"/>
            <w:tcBorders>
              <w:bottom w:val="single" w:sz="4" w:space="0" w:color="auto"/>
            </w:tcBorders>
            <w:shd w:val="clear" w:color="auto" w:fill="auto"/>
          </w:tcPr>
          <w:p w14:paraId="1463A61F" w14:textId="77777777" w:rsidR="000325DB" w:rsidRPr="00C01BD1" w:rsidRDefault="000325DB" w:rsidP="00C80A77"/>
        </w:tc>
      </w:tr>
      <w:tr w:rsidR="000325DB" w:rsidRPr="003B7AC5" w14:paraId="2BAA441C" w14:textId="77777777" w:rsidTr="00C80A77">
        <w:trPr>
          <w:trHeight w:val="285"/>
        </w:trPr>
        <w:tc>
          <w:tcPr>
            <w:tcW w:w="1622" w:type="dxa"/>
            <w:vMerge/>
            <w:shd w:val="clear" w:color="auto" w:fill="auto"/>
          </w:tcPr>
          <w:p w14:paraId="71C46D28" w14:textId="77777777" w:rsidR="000325DB" w:rsidRPr="00C01BD1" w:rsidRDefault="000325DB" w:rsidP="00C80A77"/>
        </w:tc>
        <w:tc>
          <w:tcPr>
            <w:tcW w:w="1774" w:type="dxa"/>
            <w:shd w:val="clear" w:color="auto" w:fill="auto"/>
          </w:tcPr>
          <w:p w14:paraId="179C8BE6" w14:textId="77777777" w:rsidR="000325DB" w:rsidRDefault="000325DB" w:rsidP="00C80A77">
            <w:r w:rsidRPr="00C01BD1">
              <w:rPr>
                <w:rFonts w:hint="eastAsia"/>
              </w:rPr>
              <w:t>Guidance and installation technique</w:t>
            </w:r>
          </w:p>
          <w:p w14:paraId="6BAFAD7A" w14:textId="77777777" w:rsidR="000325DB" w:rsidRPr="00C01BD1" w:rsidRDefault="000325DB" w:rsidP="00C80A77">
            <w:r>
              <w:rPr>
                <w:rFonts w:hint="eastAsia"/>
              </w:rPr>
              <w:t xml:space="preserve">(L.150 </w:t>
            </w:r>
            <w:r>
              <w:t>–</w:t>
            </w:r>
            <w:r>
              <w:rPr>
                <w:rFonts w:hint="eastAsia"/>
              </w:rPr>
              <w:t xml:space="preserve"> L.199)</w:t>
            </w:r>
          </w:p>
        </w:tc>
        <w:tc>
          <w:tcPr>
            <w:tcW w:w="1612" w:type="dxa"/>
            <w:shd w:val="clear" w:color="auto" w:fill="auto"/>
          </w:tcPr>
          <w:p w14:paraId="4D9F00A1" w14:textId="77777777" w:rsidR="000325DB" w:rsidRPr="00C01BD1" w:rsidRDefault="000325DB" w:rsidP="00C80A77"/>
        </w:tc>
        <w:tc>
          <w:tcPr>
            <w:tcW w:w="1613" w:type="dxa"/>
            <w:shd w:val="clear" w:color="auto" w:fill="auto"/>
          </w:tcPr>
          <w:p w14:paraId="67E7FC20" w14:textId="77777777" w:rsidR="000325DB" w:rsidRPr="00C01BD1" w:rsidRDefault="000325DB" w:rsidP="00C80A77"/>
        </w:tc>
        <w:tc>
          <w:tcPr>
            <w:tcW w:w="1617" w:type="dxa"/>
            <w:shd w:val="clear" w:color="auto" w:fill="auto"/>
          </w:tcPr>
          <w:p w14:paraId="49C03715" w14:textId="77777777" w:rsidR="000325DB" w:rsidRPr="00DB5557" w:rsidRDefault="000325DB" w:rsidP="00C80A77">
            <w:r w:rsidRPr="00DB5557">
              <w:rPr>
                <w:rFonts w:hint="eastAsia"/>
              </w:rPr>
              <w:t>L.</w:t>
            </w:r>
            <w:r w:rsidRPr="00DB5557">
              <w:t xml:space="preserve">34, </w:t>
            </w:r>
            <w:r w:rsidRPr="00DB5557">
              <w:rPr>
                <w:rFonts w:hint="eastAsia"/>
              </w:rPr>
              <w:t>L.</w:t>
            </w:r>
            <w:r w:rsidRPr="00DB5557">
              <w:t xml:space="preserve">35, </w:t>
            </w:r>
            <w:r w:rsidRPr="00DB5557">
              <w:rPr>
                <w:rFonts w:hint="eastAsia"/>
              </w:rPr>
              <w:t>L.</w:t>
            </w:r>
            <w:r w:rsidRPr="00DB5557">
              <w:t xml:space="preserve">38, </w:t>
            </w:r>
            <w:r w:rsidRPr="00DB5557">
              <w:rPr>
                <w:rFonts w:hint="eastAsia"/>
              </w:rPr>
              <w:t>L.</w:t>
            </w:r>
            <w:r w:rsidRPr="00DB5557">
              <w:t xml:space="preserve">46, </w:t>
            </w:r>
            <w:r w:rsidRPr="00DB5557">
              <w:rPr>
                <w:rFonts w:hint="eastAsia"/>
              </w:rPr>
              <w:t>L.48, L.49, L.</w:t>
            </w:r>
            <w:r w:rsidRPr="00DB5557">
              <w:t xml:space="preserve">56, </w:t>
            </w:r>
            <w:r w:rsidRPr="00DB5557">
              <w:rPr>
                <w:rFonts w:hint="eastAsia"/>
              </w:rPr>
              <w:t>L.57, L.61, L.77, L.</w:t>
            </w:r>
            <w:r w:rsidRPr="00DB5557">
              <w:t xml:space="preserve">82, </w:t>
            </w:r>
            <w:r w:rsidRPr="00DB5557">
              <w:rPr>
                <w:rFonts w:hint="eastAsia"/>
              </w:rPr>
              <w:t>L.</w:t>
            </w:r>
            <w:r w:rsidRPr="00DB5557">
              <w:t>83</w:t>
            </w:r>
            <w:r w:rsidRPr="00DB5557">
              <w:rPr>
                <w:rFonts w:hint="eastAsia"/>
              </w:rPr>
              <w:t>, L.162</w:t>
            </w:r>
          </w:p>
        </w:tc>
        <w:tc>
          <w:tcPr>
            <w:tcW w:w="1617" w:type="dxa"/>
            <w:tcBorders>
              <w:top w:val="single" w:sz="4" w:space="0" w:color="auto"/>
            </w:tcBorders>
            <w:shd w:val="clear" w:color="auto" w:fill="auto"/>
          </w:tcPr>
          <w:p w14:paraId="6E0E0A33" w14:textId="77777777" w:rsidR="000325DB" w:rsidRPr="00DB5557" w:rsidRDefault="000325DB" w:rsidP="00C80A77"/>
        </w:tc>
      </w:tr>
      <w:tr w:rsidR="000325DB" w:rsidRPr="00A6334E" w14:paraId="490AC520" w14:textId="77777777" w:rsidTr="00C80A77">
        <w:trPr>
          <w:trHeight w:val="360"/>
        </w:trPr>
        <w:tc>
          <w:tcPr>
            <w:tcW w:w="1622" w:type="dxa"/>
            <w:vMerge w:val="restart"/>
            <w:shd w:val="clear" w:color="auto" w:fill="auto"/>
          </w:tcPr>
          <w:p w14:paraId="3E03AA22" w14:textId="77777777" w:rsidR="000325DB" w:rsidRPr="003B7AC5" w:rsidRDefault="000325DB" w:rsidP="00C80A77">
            <w:pPr>
              <w:rPr>
                <w:lang w:val="fr-CH"/>
              </w:rPr>
            </w:pPr>
            <w:r w:rsidRPr="003B7AC5">
              <w:rPr>
                <w:lang w:val="fr-CH"/>
              </w:rPr>
              <w:t>Optical infrastructures</w:t>
            </w:r>
          </w:p>
          <w:p w14:paraId="2DA2AA87" w14:textId="77777777" w:rsidR="000325DB" w:rsidRPr="003B7AC5" w:rsidRDefault="000325DB" w:rsidP="00C80A77">
            <w:pPr>
              <w:rPr>
                <w:lang w:val="fr-CH"/>
              </w:rPr>
            </w:pPr>
            <w:r w:rsidRPr="003B7AC5">
              <w:rPr>
                <w:rFonts w:hint="eastAsia"/>
                <w:lang w:val="fr-CH"/>
              </w:rPr>
              <w:t xml:space="preserve">L.200 </w:t>
            </w:r>
            <w:r w:rsidRPr="003B7AC5">
              <w:rPr>
                <w:lang w:val="fr-CH"/>
              </w:rPr>
              <w:t>–</w:t>
            </w:r>
            <w:r>
              <w:rPr>
                <w:rFonts w:hint="eastAsia"/>
                <w:lang w:val="fr-CH"/>
              </w:rPr>
              <w:t xml:space="preserve"> L.299</w:t>
            </w:r>
          </w:p>
        </w:tc>
        <w:tc>
          <w:tcPr>
            <w:tcW w:w="1774" w:type="dxa"/>
            <w:shd w:val="clear" w:color="auto" w:fill="auto"/>
          </w:tcPr>
          <w:p w14:paraId="5474BE28" w14:textId="77777777" w:rsidR="000325DB" w:rsidRDefault="000325DB" w:rsidP="00C80A77">
            <w:r w:rsidRPr="00C01BD1">
              <w:rPr>
                <w:rFonts w:hint="eastAsia"/>
              </w:rPr>
              <w:t xml:space="preserve">Infrastructure </w:t>
            </w:r>
            <w:r>
              <w:rPr>
                <w:rFonts w:hint="eastAsia"/>
              </w:rPr>
              <w:t xml:space="preserve">including node element </w:t>
            </w:r>
            <w:r w:rsidRPr="00C01BD1">
              <w:rPr>
                <w:rFonts w:hint="eastAsia"/>
              </w:rPr>
              <w:t>(except cables)</w:t>
            </w:r>
          </w:p>
          <w:p w14:paraId="1DAFD874" w14:textId="77777777" w:rsidR="000325DB" w:rsidRPr="00C01BD1" w:rsidRDefault="000325DB" w:rsidP="00C80A77">
            <w:r>
              <w:rPr>
                <w:rFonts w:hint="eastAsia"/>
              </w:rPr>
              <w:t xml:space="preserve">(L.200 </w:t>
            </w:r>
            <w:r>
              <w:t>–</w:t>
            </w:r>
            <w:r>
              <w:rPr>
                <w:rFonts w:hint="eastAsia"/>
              </w:rPr>
              <w:t xml:space="preserve"> L.249)</w:t>
            </w:r>
          </w:p>
        </w:tc>
        <w:tc>
          <w:tcPr>
            <w:tcW w:w="1612" w:type="dxa"/>
            <w:shd w:val="clear" w:color="auto" w:fill="auto"/>
          </w:tcPr>
          <w:p w14:paraId="7E0F9E66" w14:textId="77777777" w:rsidR="000325DB" w:rsidRPr="00C01BD1" w:rsidRDefault="000325DB" w:rsidP="00C80A77"/>
        </w:tc>
        <w:tc>
          <w:tcPr>
            <w:tcW w:w="1613" w:type="dxa"/>
            <w:shd w:val="clear" w:color="auto" w:fill="auto"/>
          </w:tcPr>
          <w:p w14:paraId="383C9B1A" w14:textId="77777777" w:rsidR="000325DB" w:rsidRPr="00727A24" w:rsidRDefault="000325DB" w:rsidP="00C80A77"/>
        </w:tc>
        <w:tc>
          <w:tcPr>
            <w:tcW w:w="1617" w:type="dxa"/>
            <w:shd w:val="clear" w:color="auto" w:fill="auto"/>
          </w:tcPr>
          <w:p w14:paraId="08170B97" w14:textId="218FF3CF" w:rsidR="00224A7A" w:rsidRPr="00A6334E" w:rsidRDefault="000325DB" w:rsidP="005428F8">
            <w:pPr>
              <w:rPr>
                <w:lang w:val="es-ES_tradnl"/>
              </w:rPr>
            </w:pPr>
            <w:r w:rsidRPr="00A6334E">
              <w:rPr>
                <w:rFonts w:hint="eastAsia"/>
                <w:lang w:val="es-ES_tradnl"/>
              </w:rPr>
              <w:t>L.</w:t>
            </w:r>
            <w:r w:rsidRPr="00A6334E">
              <w:rPr>
                <w:lang w:val="es-ES_tradnl"/>
              </w:rPr>
              <w:t xml:space="preserve">11, </w:t>
            </w:r>
            <w:r w:rsidRPr="00A6334E">
              <w:rPr>
                <w:rFonts w:hint="eastAsia"/>
                <w:lang w:val="es-ES_tradnl"/>
              </w:rPr>
              <w:t>L.13, L.44, L.50, L.51, L.70, L.206</w:t>
            </w:r>
            <w:r w:rsidR="007C116D">
              <w:rPr>
                <w:rFonts w:eastAsia="MS Mincho" w:hint="eastAsia"/>
                <w:lang w:val="es-ES_tradnl"/>
              </w:rPr>
              <w:t>,</w:t>
            </w:r>
            <w:r w:rsidRPr="00A6334E">
              <w:rPr>
                <w:rFonts w:hint="eastAsia"/>
                <w:lang w:val="es-ES_tradnl"/>
              </w:rPr>
              <w:t xml:space="preserve"> </w:t>
            </w:r>
            <w:r w:rsidR="00224A7A">
              <w:rPr>
                <w:lang w:val="es-ES_tradnl"/>
              </w:rPr>
              <w:t xml:space="preserve">L.207 </w:t>
            </w:r>
          </w:p>
        </w:tc>
        <w:tc>
          <w:tcPr>
            <w:tcW w:w="1617" w:type="dxa"/>
            <w:shd w:val="clear" w:color="auto" w:fill="auto"/>
          </w:tcPr>
          <w:p w14:paraId="77245CD8" w14:textId="77777777" w:rsidR="000325DB" w:rsidRPr="00A6334E" w:rsidRDefault="000325DB" w:rsidP="00C80A77">
            <w:pPr>
              <w:rPr>
                <w:lang w:val="es-ES_tradnl"/>
              </w:rPr>
            </w:pPr>
          </w:p>
        </w:tc>
      </w:tr>
      <w:tr w:rsidR="000325DB" w:rsidRPr="00C01BD1" w14:paraId="711FE43D" w14:textId="77777777" w:rsidTr="00C80A77">
        <w:trPr>
          <w:trHeight w:val="300"/>
        </w:trPr>
        <w:tc>
          <w:tcPr>
            <w:tcW w:w="1622" w:type="dxa"/>
            <w:vMerge/>
            <w:shd w:val="clear" w:color="auto" w:fill="auto"/>
          </w:tcPr>
          <w:p w14:paraId="3D3943CD" w14:textId="77777777" w:rsidR="000325DB" w:rsidRPr="00A6334E" w:rsidRDefault="000325DB" w:rsidP="00C80A77">
            <w:pPr>
              <w:rPr>
                <w:lang w:val="es-ES_tradnl"/>
              </w:rPr>
            </w:pPr>
          </w:p>
        </w:tc>
        <w:tc>
          <w:tcPr>
            <w:tcW w:w="1774" w:type="dxa"/>
            <w:shd w:val="clear" w:color="auto" w:fill="auto"/>
          </w:tcPr>
          <w:p w14:paraId="58EAEDE2" w14:textId="77777777" w:rsidR="000325DB" w:rsidRDefault="000325DB" w:rsidP="00C80A77">
            <w:r w:rsidRPr="00C01BD1">
              <w:rPr>
                <w:rFonts w:hint="eastAsia"/>
              </w:rPr>
              <w:t>General aspects and network design</w:t>
            </w:r>
          </w:p>
          <w:p w14:paraId="47B4CBD8" w14:textId="77777777" w:rsidR="000325DB" w:rsidRPr="00C01BD1" w:rsidRDefault="000325DB" w:rsidP="00C80A77">
            <w:r>
              <w:rPr>
                <w:rFonts w:hint="eastAsia"/>
              </w:rPr>
              <w:t xml:space="preserve">(L.250 </w:t>
            </w:r>
            <w:r>
              <w:t>–</w:t>
            </w:r>
            <w:r>
              <w:rPr>
                <w:rFonts w:hint="eastAsia"/>
              </w:rPr>
              <w:t xml:space="preserve"> L.299)</w:t>
            </w:r>
          </w:p>
        </w:tc>
        <w:tc>
          <w:tcPr>
            <w:tcW w:w="1612" w:type="dxa"/>
            <w:shd w:val="clear" w:color="auto" w:fill="auto"/>
          </w:tcPr>
          <w:p w14:paraId="7DFD0803" w14:textId="77777777" w:rsidR="000325DB" w:rsidRPr="00C01BD1" w:rsidRDefault="000325DB" w:rsidP="00C80A77"/>
        </w:tc>
        <w:tc>
          <w:tcPr>
            <w:tcW w:w="1613" w:type="dxa"/>
            <w:shd w:val="clear" w:color="auto" w:fill="auto"/>
          </w:tcPr>
          <w:p w14:paraId="6F296687" w14:textId="77777777" w:rsidR="000325DB" w:rsidRPr="00C01BD1" w:rsidRDefault="000325DB" w:rsidP="00C80A77"/>
        </w:tc>
        <w:tc>
          <w:tcPr>
            <w:tcW w:w="1617" w:type="dxa"/>
            <w:shd w:val="clear" w:color="auto" w:fill="auto"/>
          </w:tcPr>
          <w:p w14:paraId="224F4A99" w14:textId="77777777" w:rsidR="000325DB" w:rsidRPr="00C01BD1" w:rsidRDefault="000325DB" w:rsidP="00C80A77">
            <w:r>
              <w:rPr>
                <w:rFonts w:hint="eastAsia"/>
              </w:rPr>
              <w:t>L.</w:t>
            </w:r>
            <w:r w:rsidRPr="00C01BD1">
              <w:rPr>
                <w:rFonts w:hint="eastAsia"/>
              </w:rPr>
              <w:t xml:space="preserve">17, </w:t>
            </w:r>
            <w:r>
              <w:rPr>
                <w:rFonts w:hint="eastAsia"/>
              </w:rPr>
              <w:t>L.</w:t>
            </w:r>
            <w:r w:rsidRPr="00C01BD1">
              <w:t xml:space="preserve">39, </w:t>
            </w:r>
            <w:r>
              <w:rPr>
                <w:rFonts w:hint="eastAsia"/>
              </w:rPr>
              <w:t>L.</w:t>
            </w:r>
            <w:r w:rsidRPr="00486BA9">
              <w:t>45,</w:t>
            </w:r>
            <w:r w:rsidRPr="00C01BD1">
              <w:t xml:space="preserve"> </w:t>
            </w:r>
            <w:r>
              <w:rPr>
                <w:rFonts w:hint="eastAsia"/>
              </w:rPr>
              <w:t>L.</w:t>
            </w:r>
            <w:r w:rsidRPr="00C01BD1">
              <w:rPr>
                <w:rFonts w:hint="eastAsia"/>
              </w:rPr>
              <w:t xml:space="preserve">47, </w:t>
            </w:r>
            <w:r>
              <w:rPr>
                <w:rFonts w:hint="eastAsia"/>
              </w:rPr>
              <w:t>L.</w:t>
            </w:r>
            <w:r w:rsidRPr="00C01BD1">
              <w:rPr>
                <w:rFonts w:hint="eastAsia"/>
              </w:rPr>
              <w:t xml:space="preserve">62, </w:t>
            </w:r>
            <w:r>
              <w:rPr>
                <w:rFonts w:hint="eastAsia"/>
              </w:rPr>
              <w:t>L.</w:t>
            </w:r>
            <w:r w:rsidRPr="00C01BD1">
              <w:t>63</w:t>
            </w:r>
            <w:r w:rsidRPr="00C01BD1">
              <w:rPr>
                <w:rFonts w:hint="eastAsia"/>
              </w:rPr>
              <w:t xml:space="preserve">, </w:t>
            </w:r>
            <w:r>
              <w:rPr>
                <w:rFonts w:hint="eastAsia"/>
              </w:rPr>
              <w:t>L.72, L.73, L.84, L.</w:t>
            </w:r>
            <w:r w:rsidRPr="00C01BD1">
              <w:rPr>
                <w:rFonts w:hint="eastAsia"/>
              </w:rPr>
              <w:t xml:space="preserve">86, </w:t>
            </w:r>
            <w:r>
              <w:rPr>
                <w:rFonts w:hint="eastAsia"/>
              </w:rPr>
              <w:t>L.</w:t>
            </w:r>
            <w:r w:rsidRPr="00C01BD1">
              <w:rPr>
                <w:rFonts w:hint="eastAsia"/>
              </w:rPr>
              <w:t xml:space="preserve">89, </w:t>
            </w:r>
            <w:r>
              <w:rPr>
                <w:rFonts w:hint="eastAsia"/>
              </w:rPr>
              <w:t>L.</w:t>
            </w:r>
            <w:r w:rsidRPr="00C01BD1">
              <w:rPr>
                <w:rFonts w:hint="eastAsia"/>
              </w:rPr>
              <w:t>90</w:t>
            </w:r>
            <w:r>
              <w:rPr>
                <w:rFonts w:hint="eastAsia"/>
              </w:rPr>
              <w:t>, L.</w:t>
            </w:r>
            <w:r w:rsidRPr="007C116D">
              <w:rPr>
                <w:rFonts w:hint="eastAsia"/>
              </w:rPr>
              <w:t>94</w:t>
            </w:r>
          </w:p>
        </w:tc>
        <w:tc>
          <w:tcPr>
            <w:tcW w:w="1617" w:type="dxa"/>
            <w:shd w:val="clear" w:color="auto" w:fill="auto"/>
          </w:tcPr>
          <w:p w14:paraId="56ED854E" w14:textId="77777777" w:rsidR="000325DB" w:rsidRPr="00C01BD1" w:rsidRDefault="000325DB" w:rsidP="00C80A77"/>
        </w:tc>
      </w:tr>
      <w:tr w:rsidR="000325DB" w:rsidRPr="00C01BD1" w14:paraId="5F862440" w14:textId="77777777" w:rsidTr="00C80A77">
        <w:trPr>
          <w:trHeight w:val="806"/>
        </w:trPr>
        <w:tc>
          <w:tcPr>
            <w:tcW w:w="1622" w:type="dxa"/>
            <w:vMerge w:val="restart"/>
            <w:shd w:val="clear" w:color="auto" w:fill="auto"/>
          </w:tcPr>
          <w:p w14:paraId="6F83EF5E" w14:textId="77777777" w:rsidR="000325DB" w:rsidRDefault="000325DB" w:rsidP="00C80A77">
            <w:r w:rsidRPr="00C01BD1">
              <w:t>Maintenance and operation</w:t>
            </w:r>
          </w:p>
          <w:p w14:paraId="3382E90D" w14:textId="77777777" w:rsidR="000325DB" w:rsidRPr="00C01BD1" w:rsidRDefault="000325DB" w:rsidP="00C80A77">
            <w:r>
              <w:rPr>
                <w:rFonts w:hint="eastAsia"/>
              </w:rPr>
              <w:t xml:space="preserve">L.300 </w:t>
            </w:r>
            <w:r>
              <w:t>–</w:t>
            </w:r>
            <w:r>
              <w:rPr>
                <w:rFonts w:hint="eastAsia"/>
              </w:rPr>
              <w:t xml:space="preserve"> L.399</w:t>
            </w:r>
          </w:p>
        </w:tc>
        <w:tc>
          <w:tcPr>
            <w:tcW w:w="1774" w:type="dxa"/>
            <w:shd w:val="clear" w:color="auto" w:fill="auto"/>
          </w:tcPr>
          <w:p w14:paraId="403373F6" w14:textId="77777777" w:rsidR="000325DB" w:rsidRPr="003B7AC5" w:rsidRDefault="000325DB" w:rsidP="00C80A77">
            <w:pPr>
              <w:rPr>
                <w:lang w:val="fr-CH"/>
              </w:rPr>
            </w:pPr>
            <w:r w:rsidRPr="003B7AC5">
              <w:rPr>
                <w:rFonts w:hint="eastAsia"/>
                <w:lang w:val="fr-CH"/>
              </w:rPr>
              <w:t>Optical fibre cable maintenance</w:t>
            </w:r>
          </w:p>
          <w:p w14:paraId="10F46ED9" w14:textId="77777777" w:rsidR="000325DB" w:rsidRPr="003B7AC5" w:rsidRDefault="000325DB" w:rsidP="00C80A77">
            <w:pPr>
              <w:rPr>
                <w:lang w:val="fr-CH"/>
              </w:rPr>
            </w:pPr>
            <w:r w:rsidRPr="003B7AC5">
              <w:rPr>
                <w:rFonts w:hint="eastAsia"/>
                <w:lang w:val="fr-CH"/>
              </w:rPr>
              <w:t xml:space="preserve">(L.300 </w:t>
            </w:r>
            <w:r w:rsidRPr="003B7AC5">
              <w:rPr>
                <w:lang w:val="fr-CH"/>
              </w:rPr>
              <w:t>–</w:t>
            </w:r>
            <w:r w:rsidRPr="003B7AC5">
              <w:rPr>
                <w:rFonts w:hint="eastAsia"/>
                <w:lang w:val="fr-CH"/>
              </w:rPr>
              <w:t xml:space="preserve"> L.329)</w:t>
            </w:r>
          </w:p>
        </w:tc>
        <w:tc>
          <w:tcPr>
            <w:tcW w:w="1612" w:type="dxa"/>
            <w:shd w:val="clear" w:color="auto" w:fill="auto"/>
          </w:tcPr>
          <w:p w14:paraId="0C4D4371" w14:textId="77777777" w:rsidR="000325DB" w:rsidRPr="003B7AC5" w:rsidRDefault="000325DB" w:rsidP="00C80A77">
            <w:pPr>
              <w:rPr>
                <w:lang w:val="fr-CH"/>
              </w:rPr>
            </w:pPr>
          </w:p>
        </w:tc>
        <w:tc>
          <w:tcPr>
            <w:tcW w:w="1613" w:type="dxa"/>
            <w:shd w:val="clear" w:color="auto" w:fill="auto"/>
          </w:tcPr>
          <w:p w14:paraId="0B20F9E8" w14:textId="77777777" w:rsidR="000325DB" w:rsidRPr="003B7AC5" w:rsidRDefault="000325DB" w:rsidP="00C80A77">
            <w:pPr>
              <w:rPr>
                <w:lang w:val="fr-CH"/>
              </w:rPr>
            </w:pPr>
          </w:p>
        </w:tc>
        <w:tc>
          <w:tcPr>
            <w:tcW w:w="1617" w:type="dxa"/>
            <w:shd w:val="clear" w:color="auto" w:fill="auto"/>
          </w:tcPr>
          <w:p w14:paraId="0B1FE112" w14:textId="77777777" w:rsidR="000325DB" w:rsidRPr="003B7AC5" w:rsidRDefault="000325DB" w:rsidP="00C80A77">
            <w:pPr>
              <w:rPr>
                <w:lang w:val="fr-CH"/>
              </w:rPr>
            </w:pPr>
          </w:p>
        </w:tc>
        <w:tc>
          <w:tcPr>
            <w:tcW w:w="1617" w:type="dxa"/>
            <w:shd w:val="clear" w:color="auto" w:fill="auto"/>
          </w:tcPr>
          <w:p w14:paraId="6607FF0D" w14:textId="2A8922E5" w:rsidR="000325DB" w:rsidRPr="007C116D" w:rsidRDefault="000325DB" w:rsidP="00C80A77">
            <w:pPr>
              <w:rPr>
                <w:rFonts w:eastAsia="MS Mincho"/>
              </w:rPr>
            </w:pPr>
            <w:r>
              <w:rPr>
                <w:rFonts w:hint="eastAsia"/>
              </w:rPr>
              <w:t>L.</w:t>
            </w:r>
            <w:r w:rsidRPr="00C01BD1">
              <w:t xml:space="preserve">25, </w:t>
            </w:r>
            <w:r>
              <w:rPr>
                <w:rFonts w:hint="eastAsia"/>
              </w:rPr>
              <w:t>L.</w:t>
            </w:r>
            <w:r w:rsidRPr="00C01BD1">
              <w:t xml:space="preserve">40, </w:t>
            </w:r>
            <w:r>
              <w:rPr>
                <w:rFonts w:hint="eastAsia"/>
              </w:rPr>
              <w:t>L.</w:t>
            </w:r>
            <w:r w:rsidRPr="00C01BD1">
              <w:t xml:space="preserve">41, </w:t>
            </w:r>
            <w:r>
              <w:rPr>
                <w:rFonts w:hint="eastAsia"/>
              </w:rPr>
              <w:t>L.</w:t>
            </w:r>
            <w:r w:rsidRPr="00C01BD1">
              <w:t xml:space="preserve">53, </w:t>
            </w:r>
            <w:r>
              <w:rPr>
                <w:rFonts w:hint="eastAsia"/>
              </w:rPr>
              <w:t>L.</w:t>
            </w:r>
            <w:r w:rsidRPr="00C01BD1">
              <w:t xml:space="preserve">66, </w:t>
            </w:r>
            <w:r>
              <w:rPr>
                <w:rFonts w:hint="eastAsia"/>
              </w:rPr>
              <w:t>L.</w:t>
            </w:r>
            <w:r w:rsidRPr="00C01BD1">
              <w:t xml:space="preserve">68, </w:t>
            </w:r>
            <w:r>
              <w:rPr>
                <w:rFonts w:hint="eastAsia"/>
              </w:rPr>
              <w:t>L.</w:t>
            </w:r>
            <w:r w:rsidRPr="00C01BD1">
              <w:t xml:space="preserve">85, </w:t>
            </w:r>
            <w:r>
              <w:rPr>
                <w:rFonts w:hint="eastAsia"/>
              </w:rPr>
              <w:t>L.</w:t>
            </w:r>
            <w:r w:rsidRPr="00C01BD1">
              <w:t>93</w:t>
            </w:r>
            <w:r w:rsidR="007C116D">
              <w:rPr>
                <w:rFonts w:eastAsia="MS Mincho" w:hint="eastAsia"/>
              </w:rPr>
              <w:t>,</w:t>
            </w:r>
          </w:p>
          <w:p w14:paraId="610A3452" w14:textId="282C6B1D" w:rsidR="000B4DF1" w:rsidRPr="00C01BD1" w:rsidRDefault="000B4DF1" w:rsidP="007C116D">
            <w:pPr>
              <w:spacing w:before="0"/>
            </w:pPr>
            <w:r>
              <w:t>L.315</w:t>
            </w:r>
            <w:r w:rsidR="00224A7A">
              <w:t xml:space="preserve"> </w:t>
            </w:r>
          </w:p>
        </w:tc>
      </w:tr>
      <w:tr w:rsidR="000325DB" w:rsidRPr="00C01BD1" w14:paraId="185D4F74" w14:textId="77777777" w:rsidTr="00C80A77">
        <w:trPr>
          <w:trHeight w:val="124"/>
        </w:trPr>
        <w:tc>
          <w:tcPr>
            <w:tcW w:w="1622" w:type="dxa"/>
            <w:vMerge/>
            <w:shd w:val="clear" w:color="auto" w:fill="auto"/>
          </w:tcPr>
          <w:p w14:paraId="38298BC2" w14:textId="77777777" w:rsidR="000325DB" w:rsidRPr="00C01BD1" w:rsidRDefault="000325DB" w:rsidP="00C80A77"/>
        </w:tc>
        <w:tc>
          <w:tcPr>
            <w:tcW w:w="1774" w:type="dxa"/>
            <w:shd w:val="clear" w:color="auto" w:fill="auto"/>
          </w:tcPr>
          <w:p w14:paraId="2CE36985" w14:textId="77777777" w:rsidR="000325DB" w:rsidRDefault="000325DB" w:rsidP="00C80A77">
            <w:r>
              <w:rPr>
                <w:rFonts w:hint="eastAsia"/>
              </w:rPr>
              <w:t>Infrastructure maintenance</w:t>
            </w:r>
          </w:p>
          <w:p w14:paraId="2B53D734" w14:textId="77777777" w:rsidR="000325DB" w:rsidRPr="00C01BD1" w:rsidRDefault="000325DB" w:rsidP="00C80A77">
            <w:r>
              <w:rPr>
                <w:rFonts w:hint="eastAsia"/>
              </w:rPr>
              <w:t xml:space="preserve">(L.330 </w:t>
            </w:r>
            <w:r>
              <w:t>–</w:t>
            </w:r>
            <w:r>
              <w:rPr>
                <w:rFonts w:hint="eastAsia"/>
              </w:rPr>
              <w:t xml:space="preserve"> L.349)</w:t>
            </w:r>
          </w:p>
        </w:tc>
        <w:tc>
          <w:tcPr>
            <w:tcW w:w="1612" w:type="dxa"/>
            <w:shd w:val="clear" w:color="auto" w:fill="auto"/>
          </w:tcPr>
          <w:p w14:paraId="4A73AF18" w14:textId="77777777" w:rsidR="000325DB" w:rsidRPr="00C01BD1" w:rsidRDefault="000325DB" w:rsidP="00C80A77"/>
        </w:tc>
        <w:tc>
          <w:tcPr>
            <w:tcW w:w="1613" w:type="dxa"/>
            <w:shd w:val="clear" w:color="auto" w:fill="auto"/>
          </w:tcPr>
          <w:p w14:paraId="53111751" w14:textId="77777777" w:rsidR="000325DB" w:rsidRPr="00C01BD1" w:rsidRDefault="000325DB" w:rsidP="00C80A77"/>
        </w:tc>
        <w:tc>
          <w:tcPr>
            <w:tcW w:w="1617" w:type="dxa"/>
            <w:shd w:val="clear" w:color="auto" w:fill="auto"/>
          </w:tcPr>
          <w:p w14:paraId="51B851F8" w14:textId="77777777" w:rsidR="000325DB" w:rsidRPr="00C01BD1" w:rsidRDefault="000325DB" w:rsidP="00C80A77"/>
        </w:tc>
        <w:tc>
          <w:tcPr>
            <w:tcW w:w="1617" w:type="dxa"/>
            <w:shd w:val="clear" w:color="auto" w:fill="auto"/>
          </w:tcPr>
          <w:p w14:paraId="272D853D" w14:textId="77777777" w:rsidR="000325DB" w:rsidRPr="007C116D" w:rsidRDefault="000325DB" w:rsidP="00C80A77">
            <w:r w:rsidRPr="007C116D">
              <w:rPr>
                <w:rFonts w:hint="eastAsia"/>
              </w:rPr>
              <w:t>L.74, L.88</w:t>
            </w:r>
          </w:p>
        </w:tc>
      </w:tr>
      <w:tr w:rsidR="000325DB" w:rsidRPr="00C01BD1" w14:paraId="048ED637" w14:textId="77777777" w:rsidTr="00C80A77">
        <w:trPr>
          <w:trHeight w:val="514"/>
        </w:trPr>
        <w:tc>
          <w:tcPr>
            <w:tcW w:w="1622" w:type="dxa"/>
            <w:vMerge/>
            <w:shd w:val="clear" w:color="auto" w:fill="auto"/>
          </w:tcPr>
          <w:p w14:paraId="4EBDC3E5" w14:textId="77777777" w:rsidR="000325DB" w:rsidRPr="00C01BD1" w:rsidRDefault="000325DB" w:rsidP="00C80A77"/>
        </w:tc>
        <w:tc>
          <w:tcPr>
            <w:tcW w:w="1774" w:type="dxa"/>
            <w:shd w:val="clear" w:color="auto" w:fill="auto"/>
          </w:tcPr>
          <w:p w14:paraId="61110F37" w14:textId="77777777" w:rsidR="000325DB" w:rsidRDefault="000325DB" w:rsidP="00C80A77">
            <w:r>
              <w:rPr>
                <w:rFonts w:hint="eastAsia"/>
              </w:rPr>
              <w:t xml:space="preserve">Operation support and infrastructure </w:t>
            </w:r>
            <w:r w:rsidRPr="00C01BD1">
              <w:rPr>
                <w:rFonts w:hint="eastAsia"/>
              </w:rPr>
              <w:t>management</w:t>
            </w:r>
          </w:p>
          <w:p w14:paraId="6681A7D1" w14:textId="77777777" w:rsidR="000325DB" w:rsidRPr="00C01BD1" w:rsidRDefault="000325DB" w:rsidP="00C80A77">
            <w:r>
              <w:rPr>
                <w:rFonts w:hint="eastAsia"/>
              </w:rPr>
              <w:t xml:space="preserve">(L.350 </w:t>
            </w:r>
            <w:r>
              <w:t>–</w:t>
            </w:r>
            <w:r>
              <w:rPr>
                <w:rFonts w:hint="eastAsia"/>
              </w:rPr>
              <w:t xml:space="preserve"> L.379)</w:t>
            </w:r>
          </w:p>
        </w:tc>
        <w:tc>
          <w:tcPr>
            <w:tcW w:w="1612" w:type="dxa"/>
            <w:shd w:val="clear" w:color="auto" w:fill="auto"/>
          </w:tcPr>
          <w:p w14:paraId="170FD9EA" w14:textId="77777777" w:rsidR="000325DB" w:rsidRPr="00C01BD1" w:rsidRDefault="000325DB" w:rsidP="00C80A77"/>
        </w:tc>
        <w:tc>
          <w:tcPr>
            <w:tcW w:w="1613" w:type="dxa"/>
            <w:shd w:val="clear" w:color="auto" w:fill="auto"/>
          </w:tcPr>
          <w:p w14:paraId="5627A971" w14:textId="77777777" w:rsidR="000325DB" w:rsidRPr="00C01BD1" w:rsidRDefault="000325DB" w:rsidP="00C80A77"/>
        </w:tc>
        <w:tc>
          <w:tcPr>
            <w:tcW w:w="1617" w:type="dxa"/>
            <w:shd w:val="clear" w:color="auto" w:fill="auto"/>
          </w:tcPr>
          <w:p w14:paraId="4A9C402C" w14:textId="77777777" w:rsidR="000325DB" w:rsidRPr="00C01BD1" w:rsidRDefault="000325DB" w:rsidP="00C80A77"/>
        </w:tc>
        <w:tc>
          <w:tcPr>
            <w:tcW w:w="1617" w:type="dxa"/>
            <w:shd w:val="clear" w:color="auto" w:fill="auto"/>
          </w:tcPr>
          <w:p w14:paraId="6756B5F1" w14:textId="77777777" w:rsidR="000325DB" w:rsidRPr="00C01BD1" w:rsidRDefault="000325DB" w:rsidP="00C80A77">
            <w:r>
              <w:rPr>
                <w:rFonts w:hint="eastAsia"/>
              </w:rPr>
              <w:t>L.</w:t>
            </w:r>
            <w:r w:rsidRPr="00C01BD1">
              <w:t xml:space="preserve">64, </w:t>
            </w:r>
            <w:r>
              <w:rPr>
                <w:rFonts w:hint="eastAsia"/>
              </w:rPr>
              <w:t>L.</w:t>
            </w:r>
            <w:r w:rsidRPr="00C01BD1">
              <w:t xml:space="preserve">69, </w:t>
            </w:r>
            <w:r>
              <w:rPr>
                <w:rFonts w:hint="eastAsia"/>
              </w:rPr>
              <w:t>L.</w:t>
            </w:r>
            <w:r w:rsidRPr="00C01BD1">
              <w:t>80</w:t>
            </w:r>
          </w:p>
        </w:tc>
      </w:tr>
      <w:tr w:rsidR="000325DB" w:rsidRPr="00C01BD1" w14:paraId="16F8A1D6" w14:textId="77777777" w:rsidTr="00C80A77">
        <w:trPr>
          <w:trHeight w:val="141"/>
        </w:trPr>
        <w:tc>
          <w:tcPr>
            <w:tcW w:w="1622" w:type="dxa"/>
            <w:vMerge/>
            <w:shd w:val="clear" w:color="auto" w:fill="auto"/>
          </w:tcPr>
          <w:p w14:paraId="76BCB286" w14:textId="77777777" w:rsidR="000325DB" w:rsidRPr="00C01BD1" w:rsidRDefault="000325DB" w:rsidP="00C80A77"/>
        </w:tc>
        <w:tc>
          <w:tcPr>
            <w:tcW w:w="1774" w:type="dxa"/>
            <w:shd w:val="clear" w:color="auto" w:fill="auto"/>
          </w:tcPr>
          <w:p w14:paraId="4019C7E0" w14:textId="77777777" w:rsidR="000325DB" w:rsidRDefault="000325DB" w:rsidP="00C80A77">
            <w:r>
              <w:rPr>
                <w:rFonts w:hint="eastAsia"/>
              </w:rPr>
              <w:t>Disaster management</w:t>
            </w:r>
          </w:p>
          <w:p w14:paraId="3815A654" w14:textId="77777777" w:rsidR="000325DB" w:rsidRPr="00C01BD1" w:rsidRDefault="000325DB" w:rsidP="00C80A77">
            <w:r>
              <w:rPr>
                <w:rFonts w:hint="eastAsia"/>
              </w:rPr>
              <w:t xml:space="preserve">(L.380 </w:t>
            </w:r>
            <w:r>
              <w:t>–</w:t>
            </w:r>
            <w:r>
              <w:rPr>
                <w:rFonts w:hint="eastAsia"/>
              </w:rPr>
              <w:t xml:space="preserve"> L.399)</w:t>
            </w:r>
          </w:p>
        </w:tc>
        <w:tc>
          <w:tcPr>
            <w:tcW w:w="1612" w:type="dxa"/>
            <w:shd w:val="clear" w:color="auto" w:fill="auto"/>
          </w:tcPr>
          <w:p w14:paraId="319AC912" w14:textId="77777777" w:rsidR="000325DB" w:rsidRPr="00C01BD1" w:rsidRDefault="000325DB" w:rsidP="00C80A77"/>
        </w:tc>
        <w:tc>
          <w:tcPr>
            <w:tcW w:w="1613" w:type="dxa"/>
            <w:shd w:val="clear" w:color="auto" w:fill="auto"/>
          </w:tcPr>
          <w:p w14:paraId="1A20883D" w14:textId="77777777" w:rsidR="000325DB" w:rsidRPr="00C01BD1" w:rsidRDefault="000325DB" w:rsidP="00C80A77"/>
        </w:tc>
        <w:tc>
          <w:tcPr>
            <w:tcW w:w="1617" w:type="dxa"/>
            <w:shd w:val="clear" w:color="auto" w:fill="auto"/>
          </w:tcPr>
          <w:p w14:paraId="6D1757AF" w14:textId="77777777" w:rsidR="000325DB" w:rsidRPr="00C01BD1" w:rsidRDefault="000325DB" w:rsidP="00C80A77"/>
        </w:tc>
        <w:tc>
          <w:tcPr>
            <w:tcW w:w="1617" w:type="dxa"/>
            <w:shd w:val="clear" w:color="auto" w:fill="auto"/>
          </w:tcPr>
          <w:p w14:paraId="338BD860" w14:textId="77777777" w:rsidR="000325DB" w:rsidRPr="00C01BD1" w:rsidRDefault="000325DB" w:rsidP="00C80A77">
            <w:r>
              <w:rPr>
                <w:rFonts w:hint="eastAsia"/>
              </w:rPr>
              <w:t>L.81, L.92, L.392</w:t>
            </w:r>
          </w:p>
        </w:tc>
      </w:tr>
      <w:tr w:rsidR="000325DB" w:rsidRPr="00C01BD1" w14:paraId="432D40CC" w14:textId="77777777" w:rsidTr="00C80A77">
        <w:tc>
          <w:tcPr>
            <w:tcW w:w="3396" w:type="dxa"/>
            <w:gridSpan w:val="2"/>
            <w:shd w:val="clear" w:color="auto" w:fill="auto"/>
          </w:tcPr>
          <w:p w14:paraId="5B6542BE" w14:textId="77777777" w:rsidR="000325DB" w:rsidRPr="003B7AC5" w:rsidRDefault="000325DB" w:rsidP="00C80A77">
            <w:pPr>
              <w:rPr>
                <w:lang w:val="fr-CH"/>
              </w:rPr>
            </w:pPr>
            <w:r w:rsidRPr="003B7AC5">
              <w:rPr>
                <w:lang w:val="fr-CH"/>
              </w:rPr>
              <w:lastRenderedPageBreak/>
              <w:t>Passive optical devices</w:t>
            </w:r>
          </w:p>
          <w:p w14:paraId="56BE4F1C" w14:textId="77777777" w:rsidR="000325DB" w:rsidRPr="003B7AC5" w:rsidRDefault="000325DB" w:rsidP="00C80A77">
            <w:pPr>
              <w:rPr>
                <w:lang w:val="fr-CH"/>
              </w:rPr>
            </w:pPr>
            <w:r w:rsidRPr="003B7AC5">
              <w:rPr>
                <w:rFonts w:hint="eastAsia"/>
                <w:lang w:val="fr-CH"/>
              </w:rPr>
              <w:t xml:space="preserve">L.400 </w:t>
            </w:r>
            <w:r w:rsidRPr="003B7AC5">
              <w:rPr>
                <w:lang w:val="fr-CH"/>
              </w:rPr>
              <w:t>–</w:t>
            </w:r>
            <w:r w:rsidRPr="003B7AC5">
              <w:rPr>
                <w:rFonts w:hint="eastAsia"/>
                <w:lang w:val="fr-CH"/>
              </w:rPr>
              <w:t xml:space="preserve"> L.42</w:t>
            </w:r>
            <w:r>
              <w:rPr>
                <w:rFonts w:hint="eastAsia"/>
                <w:lang w:val="fr-CH"/>
              </w:rPr>
              <w:t>9</w:t>
            </w:r>
          </w:p>
        </w:tc>
        <w:tc>
          <w:tcPr>
            <w:tcW w:w="1612" w:type="dxa"/>
            <w:shd w:val="clear" w:color="auto" w:fill="auto"/>
          </w:tcPr>
          <w:p w14:paraId="5DEDC813" w14:textId="37B7060D" w:rsidR="000325DB" w:rsidRPr="00C01BD1" w:rsidRDefault="000325DB" w:rsidP="00FE6D28">
            <w:r>
              <w:rPr>
                <w:rFonts w:hint="eastAsia"/>
              </w:rPr>
              <w:t>L.</w:t>
            </w:r>
            <w:r w:rsidRPr="00C01BD1">
              <w:t xml:space="preserve">12, </w:t>
            </w:r>
            <w:r>
              <w:rPr>
                <w:rFonts w:hint="eastAsia"/>
              </w:rPr>
              <w:t>L.</w:t>
            </w:r>
            <w:r w:rsidRPr="00C01BD1">
              <w:t xml:space="preserve">31, </w:t>
            </w:r>
            <w:r>
              <w:rPr>
                <w:rFonts w:hint="eastAsia"/>
              </w:rPr>
              <w:t>L.</w:t>
            </w:r>
            <w:r w:rsidRPr="00C01BD1">
              <w:t xml:space="preserve">36, </w:t>
            </w:r>
            <w:r>
              <w:rPr>
                <w:rFonts w:hint="eastAsia"/>
              </w:rPr>
              <w:t>L.</w:t>
            </w:r>
            <w:r w:rsidRPr="00C01BD1">
              <w:t>37</w:t>
            </w:r>
            <w:r>
              <w:rPr>
                <w:rFonts w:hint="eastAsia"/>
              </w:rPr>
              <w:t xml:space="preserve">, L.404 </w:t>
            </w:r>
          </w:p>
        </w:tc>
        <w:tc>
          <w:tcPr>
            <w:tcW w:w="1613" w:type="dxa"/>
            <w:shd w:val="clear" w:color="auto" w:fill="auto"/>
          </w:tcPr>
          <w:p w14:paraId="0621781E" w14:textId="77777777" w:rsidR="000325DB" w:rsidRPr="00C01BD1" w:rsidRDefault="000325DB" w:rsidP="00C80A77"/>
        </w:tc>
        <w:tc>
          <w:tcPr>
            <w:tcW w:w="1617" w:type="dxa"/>
            <w:shd w:val="clear" w:color="auto" w:fill="auto"/>
          </w:tcPr>
          <w:p w14:paraId="4D09CA00" w14:textId="77777777" w:rsidR="000325DB" w:rsidRPr="00C01BD1" w:rsidRDefault="000325DB" w:rsidP="00C80A77"/>
        </w:tc>
        <w:tc>
          <w:tcPr>
            <w:tcW w:w="1617" w:type="dxa"/>
            <w:shd w:val="clear" w:color="auto" w:fill="auto"/>
          </w:tcPr>
          <w:p w14:paraId="0B973732" w14:textId="77777777" w:rsidR="000325DB" w:rsidRPr="00C01BD1" w:rsidRDefault="000325DB" w:rsidP="00C80A77"/>
        </w:tc>
      </w:tr>
      <w:tr w:rsidR="000325DB" w:rsidRPr="00C01BD1" w14:paraId="42E4272D" w14:textId="77777777" w:rsidTr="00C80A77">
        <w:tc>
          <w:tcPr>
            <w:tcW w:w="3396" w:type="dxa"/>
            <w:gridSpan w:val="2"/>
            <w:shd w:val="clear" w:color="auto" w:fill="auto"/>
          </w:tcPr>
          <w:p w14:paraId="3A1B9E76" w14:textId="77777777" w:rsidR="000325DB" w:rsidRDefault="000325DB" w:rsidP="00C80A77">
            <w:r w:rsidRPr="00C01BD1">
              <w:t>Marinized terrestrial cables</w:t>
            </w:r>
          </w:p>
          <w:p w14:paraId="509AF23A" w14:textId="77777777" w:rsidR="000325DB" w:rsidRPr="00C01BD1" w:rsidRDefault="000325DB" w:rsidP="00C80A77">
            <w:r>
              <w:rPr>
                <w:rFonts w:hint="eastAsia"/>
              </w:rPr>
              <w:t xml:space="preserve">L.430 </w:t>
            </w:r>
            <w:r>
              <w:t>–</w:t>
            </w:r>
            <w:r>
              <w:rPr>
                <w:rFonts w:hint="eastAsia"/>
              </w:rPr>
              <w:t xml:space="preserve"> L.449</w:t>
            </w:r>
          </w:p>
        </w:tc>
        <w:tc>
          <w:tcPr>
            <w:tcW w:w="1612" w:type="dxa"/>
            <w:shd w:val="clear" w:color="auto" w:fill="auto"/>
          </w:tcPr>
          <w:p w14:paraId="634B8158" w14:textId="77777777" w:rsidR="000325DB" w:rsidRPr="00C01BD1" w:rsidRDefault="000325DB" w:rsidP="00C80A77"/>
        </w:tc>
        <w:tc>
          <w:tcPr>
            <w:tcW w:w="1613" w:type="dxa"/>
            <w:shd w:val="clear" w:color="auto" w:fill="auto"/>
          </w:tcPr>
          <w:p w14:paraId="62AE0AD9" w14:textId="77777777" w:rsidR="000325DB" w:rsidRPr="00C01BD1" w:rsidRDefault="000325DB" w:rsidP="00C80A77">
            <w:r>
              <w:rPr>
                <w:rFonts w:hint="eastAsia"/>
              </w:rPr>
              <w:t>L.</w:t>
            </w:r>
            <w:r w:rsidRPr="00C01BD1">
              <w:t xml:space="preserve">28, </w:t>
            </w:r>
            <w:r>
              <w:rPr>
                <w:rFonts w:hint="eastAsia"/>
              </w:rPr>
              <w:t>L.</w:t>
            </w:r>
            <w:r w:rsidRPr="00C01BD1">
              <w:t xml:space="preserve">29, </w:t>
            </w:r>
            <w:r>
              <w:rPr>
                <w:rFonts w:hint="eastAsia"/>
              </w:rPr>
              <w:t>L.</w:t>
            </w:r>
            <w:r w:rsidRPr="00C01BD1">
              <w:t xml:space="preserve">30, </w:t>
            </w:r>
            <w:r>
              <w:rPr>
                <w:rFonts w:hint="eastAsia"/>
              </w:rPr>
              <w:t>L.</w:t>
            </w:r>
            <w:r w:rsidRPr="00C01BD1">
              <w:t xml:space="preserve">54, </w:t>
            </w:r>
            <w:r>
              <w:rPr>
                <w:rFonts w:hint="eastAsia"/>
              </w:rPr>
              <w:t>L.</w:t>
            </w:r>
            <w:r w:rsidRPr="00C01BD1">
              <w:t>55</w:t>
            </w:r>
          </w:p>
        </w:tc>
        <w:tc>
          <w:tcPr>
            <w:tcW w:w="1617" w:type="dxa"/>
            <w:shd w:val="clear" w:color="auto" w:fill="auto"/>
          </w:tcPr>
          <w:p w14:paraId="49E306AA" w14:textId="77777777" w:rsidR="000325DB" w:rsidRPr="00C01BD1" w:rsidRDefault="000325DB" w:rsidP="00C80A77"/>
        </w:tc>
        <w:tc>
          <w:tcPr>
            <w:tcW w:w="1617" w:type="dxa"/>
            <w:shd w:val="clear" w:color="auto" w:fill="auto"/>
          </w:tcPr>
          <w:p w14:paraId="25838DD0" w14:textId="77777777" w:rsidR="000325DB" w:rsidRPr="00C01BD1" w:rsidRDefault="000325DB" w:rsidP="00C80A77"/>
        </w:tc>
      </w:tr>
    </w:tbl>
    <w:p w14:paraId="45BFAF2E" w14:textId="77777777" w:rsidR="000325DB" w:rsidRDefault="000325DB" w:rsidP="000325DB">
      <w:pPr>
        <w:pStyle w:val="Note"/>
        <w:rPr>
          <w:lang w:eastAsia="ja-JP"/>
        </w:rPr>
      </w:pPr>
    </w:p>
    <w:p w14:paraId="65B05CA3" w14:textId="77777777" w:rsidR="000325DB" w:rsidRDefault="000325DB" w:rsidP="000325DB">
      <w:pPr>
        <w:pStyle w:val="Note"/>
      </w:pPr>
      <w:r>
        <w:t>Note. The Recommendations deleted or moved to SG5 are not listed in the Table above.</w:t>
      </w:r>
    </w:p>
    <w:p w14:paraId="39DECCC1" w14:textId="77777777" w:rsidR="000325DB" w:rsidRDefault="000325DB" w:rsidP="000325DB">
      <w:pPr>
        <w:pStyle w:val="Note"/>
        <w:rPr>
          <w:lang w:eastAsia="ja-JP"/>
        </w:rPr>
      </w:pPr>
      <w:r>
        <w:t>Note </w:t>
      </w:r>
      <w:r>
        <w:noBreakHyphen/>
        <w:t xml:space="preserve"> ITU-T </w:t>
      </w:r>
      <w:r w:rsidRPr="00F77007">
        <w:t xml:space="preserve">Supplement </w:t>
      </w:r>
      <w:r>
        <w:t xml:space="preserve">G.40 of the G-series Recommendations </w:t>
      </w:r>
      <w:r w:rsidRPr="00F77007">
        <w:t xml:space="preserve">provides information on the background and </w:t>
      </w:r>
      <w:r>
        <w:t xml:space="preserve">the </w:t>
      </w:r>
      <w:r w:rsidRPr="00F77007">
        <w:rPr>
          <w:lang w:eastAsia="ja-JP"/>
        </w:rPr>
        <w:t>specifications</w:t>
      </w:r>
      <w:r w:rsidRPr="00F77007">
        <w:t xml:space="preserve"> of optical </w:t>
      </w:r>
      <w:r w:rsidRPr="00F77007">
        <w:rPr>
          <w:lang w:eastAsia="ja-JP"/>
        </w:rPr>
        <w:t>fibre and cable</w:t>
      </w:r>
      <w:r w:rsidRPr="00F77007">
        <w:t xml:space="preserve"> </w:t>
      </w:r>
      <w:r w:rsidRPr="00F77007">
        <w:rPr>
          <w:lang w:eastAsia="ja-JP"/>
        </w:rPr>
        <w:t xml:space="preserve">ITU-T </w:t>
      </w:r>
      <w:r w:rsidRPr="00F77007">
        <w:t>Recommendations</w:t>
      </w:r>
      <w:r>
        <w:t xml:space="preserve"> together with their relationship </w:t>
      </w:r>
      <w:r>
        <w:rPr>
          <w:lang w:eastAsia="ja-JP"/>
        </w:rPr>
        <w:t>with the IEC Specifications</w:t>
      </w:r>
      <w:r w:rsidRPr="00F77007">
        <w:rPr>
          <w:lang w:eastAsia="ja-JP"/>
        </w:rPr>
        <w:t>.</w:t>
      </w:r>
    </w:p>
    <w:p w14:paraId="4DAA595D" w14:textId="77777777" w:rsidR="000325DB" w:rsidRPr="00E97F68" w:rsidRDefault="000325DB" w:rsidP="000325DB">
      <w:pPr>
        <w:jc w:val="center"/>
        <w:rPr>
          <w:b/>
          <w:lang w:val="fr-FR"/>
        </w:rPr>
      </w:pPr>
      <w:r w:rsidRPr="00E97F68">
        <w:rPr>
          <w:b/>
          <w:lang w:val="fr-FR"/>
        </w:rPr>
        <w:t>Table 2-1. - Optical fibre cables (L.100-L.199)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478"/>
        <w:gridCol w:w="6559"/>
      </w:tblGrid>
      <w:tr w:rsidR="000325DB" w14:paraId="136FAEB2" w14:textId="77777777" w:rsidTr="00C80A77">
        <w:tc>
          <w:tcPr>
            <w:tcW w:w="9639" w:type="dxa"/>
            <w:gridSpan w:val="3"/>
            <w:shd w:val="clear" w:color="auto" w:fill="auto"/>
          </w:tcPr>
          <w:p w14:paraId="1B33206D" w14:textId="77777777" w:rsidR="000325DB" w:rsidRPr="00486BA9" w:rsidRDefault="000325DB" w:rsidP="00C80A77">
            <w:pPr>
              <w:rPr>
                <w:b/>
              </w:rPr>
            </w:pPr>
            <w:r w:rsidRPr="00486BA9">
              <w:rPr>
                <w:rFonts w:hint="eastAsia"/>
                <w:b/>
              </w:rPr>
              <w:t xml:space="preserve">L.100 </w:t>
            </w:r>
            <w:r w:rsidRPr="00486BA9">
              <w:rPr>
                <w:b/>
              </w:rPr>
              <w:t>–</w:t>
            </w:r>
            <w:r w:rsidRPr="00486BA9">
              <w:rPr>
                <w:rFonts w:hint="eastAsia"/>
                <w:b/>
              </w:rPr>
              <w:t xml:space="preserve"> L.</w:t>
            </w:r>
            <w:r>
              <w:rPr>
                <w:rFonts w:hint="eastAsia"/>
                <w:b/>
              </w:rPr>
              <w:t>124</w:t>
            </w:r>
            <w:r w:rsidRPr="00486BA9">
              <w:rPr>
                <w:rFonts w:hint="eastAsia"/>
                <w:b/>
              </w:rPr>
              <w:t xml:space="preserve">: Cable structure </w:t>
            </w:r>
            <w:r>
              <w:rPr>
                <w:rFonts w:hint="eastAsia"/>
                <w:b/>
              </w:rPr>
              <w:t xml:space="preserve">and </w:t>
            </w:r>
            <w:r w:rsidRPr="00486BA9">
              <w:rPr>
                <w:rFonts w:hint="eastAsia"/>
                <w:b/>
              </w:rPr>
              <w:t>characteristics</w:t>
            </w:r>
          </w:p>
        </w:tc>
      </w:tr>
      <w:tr w:rsidR="000325DB" w14:paraId="508314E2" w14:textId="77777777" w:rsidTr="00C80A77">
        <w:tc>
          <w:tcPr>
            <w:tcW w:w="1496" w:type="dxa"/>
            <w:shd w:val="clear" w:color="auto" w:fill="auto"/>
          </w:tcPr>
          <w:p w14:paraId="3E8DA5E0" w14:textId="03549D18" w:rsidR="000325DB" w:rsidRPr="00486BA9" w:rsidRDefault="000410D1" w:rsidP="00C80A77">
            <w:r>
              <w:t>New</w:t>
            </w:r>
            <w:r w:rsidRPr="00486BA9">
              <w:rPr>
                <w:rFonts w:hint="eastAsia"/>
              </w:rPr>
              <w:t xml:space="preserve"> </w:t>
            </w:r>
            <w:r w:rsidR="000325DB" w:rsidRPr="00486BA9">
              <w:rPr>
                <w:rFonts w:hint="eastAsia"/>
              </w:rPr>
              <w:t>number</w:t>
            </w:r>
          </w:p>
        </w:tc>
        <w:tc>
          <w:tcPr>
            <w:tcW w:w="1489" w:type="dxa"/>
            <w:shd w:val="clear" w:color="auto" w:fill="auto"/>
          </w:tcPr>
          <w:p w14:paraId="5B215997" w14:textId="601B50D9" w:rsidR="000325DB" w:rsidRPr="00486BA9" w:rsidRDefault="000410D1" w:rsidP="00C80A77">
            <w:r>
              <w:t xml:space="preserve">Old </w:t>
            </w:r>
            <w:r w:rsidR="000325DB" w:rsidRPr="00486BA9">
              <w:rPr>
                <w:rFonts w:hint="eastAsia"/>
              </w:rPr>
              <w:t>number</w:t>
            </w:r>
          </w:p>
        </w:tc>
        <w:tc>
          <w:tcPr>
            <w:tcW w:w="6654" w:type="dxa"/>
            <w:shd w:val="clear" w:color="auto" w:fill="auto"/>
          </w:tcPr>
          <w:p w14:paraId="2976E02E" w14:textId="77777777" w:rsidR="000325DB" w:rsidRPr="00486BA9" w:rsidRDefault="000325DB" w:rsidP="00C80A77">
            <w:r w:rsidRPr="00486BA9">
              <w:rPr>
                <w:rFonts w:hint="eastAsia"/>
              </w:rPr>
              <w:t>Title</w:t>
            </w:r>
          </w:p>
        </w:tc>
      </w:tr>
      <w:tr w:rsidR="000325DB" w14:paraId="15BE7437" w14:textId="77777777" w:rsidTr="00C80A77">
        <w:tc>
          <w:tcPr>
            <w:tcW w:w="1496" w:type="dxa"/>
            <w:shd w:val="clear" w:color="auto" w:fill="auto"/>
          </w:tcPr>
          <w:p w14:paraId="4FC50994" w14:textId="77777777" w:rsidR="000325DB" w:rsidRPr="00486BA9" w:rsidRDefault="000325DB" w:rsidP="00C80A77">
            <w:r w:rsidRPr="00486BA9">
              <w:rPr>
                <w:rFonts w:hint="eastAsia"/>
              </w:rPr>
              <w:t>L.100</w:t>
            </w:r>
          </w:p>
        </w:tc>
        <w:tc>
          <w:tcPr>
            <w:tcW w:w="1489" w:type="dxa"/>
            <w:shd w:val="clear" w:color="auto" w:fill="auto"/>
          </w:tcPr>
          <w:p w14:paraId="550D46AF" w14:textId="77777777" w:rsidR="000325DB" w:rsidRPr="00486BA9" w:rsidRDefault="000325DB" w:rsidP="00C80A77">
            <w:r w:rsidRPr="00486BA9">
              <w:rPr>
                <w:rFonts w:hint="eastAsia"/>
              </w:rPr>
              <w:t>L.10</w:t>
            </w:r>
          </w:p>
        </w:tc>
        <w:tc>
          <w:tcPr>
            <w:tcW w:w="6654" w:type="dxa"/>
            <w:shd w:val="clear" w:color="auto" w:fill="auto"/>
          </w:tcPr>
          <w:p w14:paraId="795D9232" w14:textId="77777777" w:rsidR="000325DB" w:rsidRPr="00486BA9" w:rsidRDefault="000325DB" w:rsidP="00C80A77">
            <w:r w:rsidRPr="00486BA9">
              <w:t>Optical fibre cables for duct and tunnel application</w:t>
            </w:r>
          </w:p>
        </w:tc>
      </w:tr>
      <w:tr w:rsidR="000325DB" w14:paraId="2415C796" w14:textId="77777777" w:rsidTr="00C80A77">
        <w:tc>
          <w:tcPr>
            <w:tcW w:w="1496" w:type="dxa"/>
            <w:shd w:val="clear" w:color="auto" w:fill="auto"/>
          </w:tcPr>
          <w:p w14:paraId="467D12C2" w14:textId="77777777" w:rsidR="000325DB" w:rsidRPr="00486BA9" w:rsidRDefault="000325DB" w:rsidP="00C80A77">
            <w:r w:rsidRPr="00486BA9">
              <w:rPr>
                <w:rFonts w:hint="eastAsia"/>
              </w:rPr>
              <w:t>L.101</w:t>
            </w:r>
          </w:p>
        </w:tc>
        <w:tc>
          <w:tcPr>
            <w:tcW w:w="1489" w:type="dxa"/>
            <w:shd w:val="clear" w:color="auto" w:fill="auto"/>
          </w:tcPr>
          <w:p w14:paraId="47457FD5" w14:textId="77777777" w:rsidR="000325DB" w:rsidRPr="00486BA9" w:rsidRDefault="000325DB" w:rsidP="00C80A77">
            <w:r w:rsidRPr="00486BA9">
              <w:rPr>
                <w:rFonts w:hint="eastAsia"/>
              </w:rPr>
              <w:t>L.43</w:t>
            </w:r>
          </w:p>
        </w:tc>
        <w:tc>
          <w:tcPr>
            <w:tcW w:w="6654" w:type="dxa"/>
            <w:shd w:val="clear" w:color="auto" w:fill="auto"/>
          </w:tcPr>
          <w:p w14:paraId="5045E2AC" w14:textId="77777777" w:rsidR="000325DB" w:rsidRPr="00486BA9" w:rsidRDefault="000325DB" w:rsidP="00C80A77">
            <w:r w:rsidRPr="00486BA9">
              <w:t>Optical fibre cables for buried application</w:t>
            </w:r>
          </w:p>
        </w:tc>
      </w:tr>
      <w:tr w:rsidR="000325DB" w14:paraId="25237984" w14:textId="77777777" w:rsidTr="00C80A77">
        <w:tc>
          <w:tcPr>
            <w:tcW w:w="1496" w:type="dxa"/>
            <w:shd w:val="clear" w:color="auto" w:fill="auto"/>
          </w:tcPr>
          <w:p w14:paraId="72969CEE" w14:textId="77777777" w:rsidR="000325DB" w:rsidRPr="00486BA9" w:rsidRDefault="000325DB" w:rsidP="00C80A77">
            <w:r w:rsidRPr="00486BA9">
              <w:rPr>
                <w:rFonts w:hint="eastAsia"/>
              </w:rPr>
              <w:t>L.102</w:t>
            </w:r>
          </w:p>
        </w:tc>
        <w:tc>
          <w:tcPr>
            <w:tcW w:w="1489" w:type="dxa"/>
            <w:shd w:val="clear" w:color="auto" w:fill="auto"/>
          </w:tcPr>
          <w:p w14:paraId="170F55B1" w14:textId="77777777" w:rsidR="000325DB" w:rsidRPr="00486BA9" w:rsidRDefault="000325DB" w:rsidP="00C80A77">
            <w:r w:rsidRPr="00486BA9">
              <w:rPr>
                <w:rFonts w:hint="eastAsia"/>
              </w:rPr>
              <w:t>L.26</w:t>
            </w:r>
          </w:p>
        </w:tc>
        <w:tc>
          <w:tcPr>
            <w:tcW w:w="6654" w:type="dxa"/>
            <w:shd w:val="clear" w:color="auto" w:fill="auto"/>
          </w:tcPr>
          <w:p w14:paraId="42572B43" w14:textId="77777777" w:rsidR="000325DB" w:rsidRPr="00486BA9" w:rsidRDefault="000325DB" w:rsidP="00C80A77">
            <w:r w:rsidRPr="00486BA9">
              <w:t>Optical fibre cables for aerial application</w:t>
            </w:r>
          </w:p>
        </w:tc>
      </w:tr>
      <w:tr w:rsidR="000325DB" w14:paraId="31CD62A7" w14:textId="77777777" w:rsidTr="00C80A77">
        <w:tc>
          <w:tcPr>
            <w:tcW w:w="1496" w:type="dxa"/>
            <w:shd w:val="clear" w:color="auto" w:fill="auto"/>
          </w:tcPr>
          <w:p w14:paraId="5CF97E10" w14:textId="77777777" w:rsidR="000325DB" w:rsidRPr="00486BA9" w:rsidRDefault="000325DB" w:rsidP="00C80A77">
            <w:r w:rsidRPr="00486BA9">
              <w:rPr>
                <w:rFonts w:hint="eastAsia"/>
              </w:rPr>
              <w:t>L.103</w:t>
            </w:r>
          </w:p>
        </w:tc>
        <w:tc>
          <w:tcPr>
            <w:tcW w:w="1489" w:type="dxa"/>
            <w:shd w:val="clear" w:color="auto" w:fill="auto"/>
          </w:tcPr>
          <w:p w14:paraId="6A662618" w14:textId="77777777" w:rsidR="000325DB" w:rsidRPr="00486BA9" w:rsidRDefault="000325DB" w:rsidP="00C80A77">
            <w:r w:rsidRPr="00486BA9">
              <w:rPr>
                <w:rFonts w:hint="eastAsia"/>
              </w:rPr>
              <w:t>L.59</w:t>
            </w:r>
          </w:p>
        </w:tc>
        <w:tc>
          <w:tcPr>
            <w:tcW w:w="6654" w:type="dxa"/>
            <w:shd w:val="clear" w:color="auto" w:fill="auto"/>
          </w:tcPr>
          <w:p w14:paraId="6BD05157" w14:textId="77777777" w:rsidR="000325DB" w:rsidRPr="00486BA9" w:rsidRDefault="000325DB" w:rsidP="00C80A77">
            <w:r w:rsidRPr="00486BA9">
              <w:t>Optical fibre cables for indoor applications</w:t>
            </w:r>
          </w:p>
        </w:tc>
      </w:tr>
      <w:tr w:rsidR="000325DB" w14:paraId="2CD5E8EB" w14:textId="77777777" w:rsidTr="00C80A77">
        <w:trPr>
          <w:trHeight w:val="225"/>
        </w:trPr>
        <w:tc>
          <w:tcPr>
            <w:tcW w:w="1496" w:type="dxa"/>
            <w:shd w:val="clear" w:color="auto" w:fill="auto"/>
          </w:tcPr>
          <w:p w14:paraId="2F4E77D0" w14:textId="77777777" w:rsidR="000325DB" w:rsidRPr="00486BA9" w:rsidRDefault="000325DB" w:rsidP="00C80A77">
            <w:r w:rsidRPr="00486BA9">
              <w:rPr>
                <w:rFonts w:hint="eastAsia"/>
              </w:rPr>
              <w:t>L.104</w:t>
            </w:r>
          </w:p>
        </w:tc>
        <w:tc>
          <w:tcPr>
            <w:tcW w:w="1489" w:type="dxa"/>
            <w:shd w:val="clear" w:color="auto" w:fill="auto"/>
          </w:tcPr>
          <w:p w14:paraId="7057238D" w14:textId="77777777" w:rsidR="000325DB" w:rsidRPr="00486BA9" w:rsidRDefault="000325DB" w:rsidP="00C80A77">
            <w:r w:rsidRPr="00486BA9">
              <w:rPr>
                <w:rFonts w:hint="eastAsia"/>
              </w:rPr>
              <w:t>L.67</w:t>
            </w:r>
          </w:p>
        </w:tc>
        <w:tc>
          <w:tcPr>
            <w:tcW w:w="6654" w:type="dxa"/>
            <w:shd w:val="clear" w:color="auto" w:fill="auto"/>
          </w:tcPr>
          <w:p w14:paraId="59FBD2E1" w14:textId="77777777" w:rsidR="000325DB" w:rsidRPr="00486BA9" w:rsidRDefault="000325DB" w:rsidP="00C80A77">
            <w:r w:rsidRPr="00486BA9">
              <w:t>Small count optical fibre cables for indoor applications</w:t>
            </w:r>
          </w:p>
        </w:tc>
      </w:tr>
      <w:tr w:rsidR="000325DB" w14:paraId="7E9ADE34" w14:textId="77777777" w:rsidTr="00C80A77">
        <w:trPr>
          <w:trHeight w:val="225"/>
        </w:trPr>
        <w:tc>
          <w:tcPr>
            <w:tcW w:w="1496" w:type="dxa"/>
            <w:shd w:val="clear" w:color="auto" w:fill="auto"/>
          </w:tcPr>
          <w:p w14:paraId="2555376B" w14:textId="77777777" w:rsidR="000325DB" w:rsidRPr="00486BA9" w:rsidRDefault="000325DB" w:rsidP="00C80A77">
            <w:r w:rsidRPr="00486BA9">
              <w:rPr>
                <w:rFonts w:hint="eastAsia"/>
              </w:rPr>
              <w:t>L.105</w:t>
            </w:r>
          </w:p>
        </w:tc>
        <w:tc>
          <w:tcPr>
            <w:tcW w:w="1489" w:type="dxa"/>
            <w:shd w:val="clear" w:color="auto" w:fill="auto"/>
          </w:tcPr>
          <w:p w14:paraId="513BD89D" w14:textId="77777777" w:rsidR="000325DB" w:rsidRPr="00486BA9" w:rsidRDefault="000325DB" w:rsidP="00C80A77">
            <w:r w:rsidRPr="00486BA9">
              <w:rPr>
                <w:rFonts w:hint="eastAsia"/>
              </w:rPr>
              <w:t>L.87</w:t>
            </w:r>
          </w:p>
        </w:tc>
        <w:tc>
          <w:tcPr>
            <w:tcW w:w="6654" w:type="dxa"/>
            <w:shd w:val="clear" w:color="auto" w:fill="auto"/>
          </w:tcPr>
          <w:p w14:paraId="7FF1E994" w14:textId="77777777" w:rsidR="000325DB" w:rsidRPr="00486BA9" w:rsidRDefault="000325DB" w:rsidP="00C80A77">
            <w:r w:rsidRPr="00486BA9">
              <w:t>Optical fibre cables for drop applications</w:t>
            </w:r>
          </w:p>
        </w:tc>
      </w:tr>
      <w:tr w:rsidR="000325DB" w14:paraId="366D3E9C" w14:textId="77777777" w:rsidTr="00C80A77">
        <w:trPr>
          <w:trHeight w:val="156"/>
        </w:trPr>
        <w:tc>
          <w:tcPr>
            <w:tcW w:w="1496" w:type="dxa"/>
            <w:shd w:val="clear" w:color="auto" w:fill="auto"/>
          </w:tcPr>
          <w:p w14:paraId="164B7272" w14:textId="77777777" w:rsidR="000325DB" w:rsidRPr="00486BA9" w:rsidRDefault="000325DB" w:rsidP="00C80A77">
            <w:r w:rsidRPr="00486BA9">
              <w:rPr>
                <w:rFonts w:hint="eastAsia"/>
              </w:rPr>
              <w:t>L.106</w:t>
            </w:r>
          </w:p>
        </w:tc>
        <w:tc>
          <w:tcPr>
            <w:tcW w:w="1489" w:type="dxa"/>
            <w:shd w:val="clear" w:color="auto" w:fill="auto"/>
          </w:tcPr>
          <w:p w14:paraId="67723523" w14:textId="77777777" w:rsidR="000325DB" w:rsidRPr="00486BA9" w:rsidRDefault="000325DB" w:rsidP="00C80A77">
            <w:r w:rsidRPr="00486BA9">
              <w:rPr>
                <w:rFonts w:hint="eastAsia"/>
              </w:rPr>
              <w:t>L.58</w:t>
            </w:r>
          </w:p>
        </w:tc>
        <w:tc>
          <w:tcPr>
            <w:tcW w:w="6654" w:type="dxa"/>
            <w:shd w:val="clear" w:color="auto" w:fill="auto"/>
          </w:tcPr>
          <w:p w14:paraId="236D629F" w14:textId="77777777" w:rsidR="000325DB" w:rsidRPr="00486BA9" w:rsidRDefault="000325DB" w:rsidP="00C80A77">
            <w:r w:rsidRPr="00486BA9">
              <w:t>Optical fibre cables: Special needs for access network</w:t>
            </w:r>
          </w:p>
        </w:tc>
      </w:tr>
      <w:tr w:rsidR="000325DB" w14:paraId="1C35C526" w14:textId="77777777" w:rsidTr="00C80A77">
        <w:trPr>
          <w:trHeight w:val="171"/>
        </w:trPr>
        <w:tc>
          <w:tcPr>
            <w:tcW w:w="1496" w:type="dxa"/>
            <w:shd w:val="clear" w:color="auto" w:fill="auto"/>
          </w:tcPr>
          <w:p w14:paraId="1807C024" w14:textId="77777777" w:rsidR="000325DB" w:rsidRPr="00486BA9" w:rsidRDefault="000325DB" w:rsidP="00C80A77">
            <w:r w:rsidRPr="00486BA9">
              <w:rPr>
                <w:rFonts w:hint="eastAsia"/>
              </w:rPr>
              <w:t>L.107</w:t>
            </w:r>
          </w:p>
        </w:tc>
        <w:tc>
          <w:tcPr>
            <w:tcW w:w="1489" w:type="dxa"/>
            <w:shd w:val="clear" w:color="auto" w:fill="auto"/>
          </w:tcPr>
          <w:p w14:paraId="7C62D3E8" w14:textId="77777777" w:rsidR="000325DB" w:rsidRPr="00486BA9" w:rsidRDefault="000325DB" w:rsidP="00C80A77">
            <w:r w:rsidRPr="00486BA9">
              <w:rPr>
                <w:rFonts w:hint="eastAsia"/>
              </w:rPr>
              <w:t>L.78</w:t>
            </w:r>
          </w:p>
        </w:tc>
        <w:tc>
          <w:tcPr>
            <w:tcW w:w="6654" w:type="dxa"/>
            <w:shd w:val="clear" w:color="auto" w:fill="auto"/>
          </w:tcPr>
          <w:p w14:paraId="76685946" w14:textId="77777777" w:rsidR="000325DB" w:rsidRPr="00486BA9" w:rsidRDefault="000325DB" w:rsidP="00C80A77">
            <w:r w:rsidRPr="00486BA9">
              <w:t>Optical fibre cable construction for sewer duct applications</w:t>
            </w:r>
          </w:p>
        </w:tc>
      </w:tr>
      <w:tr w:rsidR="000325DB" w14:paraId="7F7954D0" w14:textId="77777777" w:rsidTr="00C80A77">
        <w:trPr>
          <w:trHeight w:val="240"/>
        </w:trPr>
        <w:tc>
          <w:tcPr>
            <w:tcW w:w="1496" w:type="dxa"/>
            <w:shd w:val="clear" w:color="auto" w:fill="auto"/>
          </w:tcPr>
          <w:p w14:paraId="55D8F9E0" w14:textId="77777777" w:rsidR="000325DB" w:rsidRPr="00486BA9" w:rsidRDefault="000325DB" w:rsidP="00C80A77">
            <w:r w:rsidRPr="00486BA9">
              <w:rPr>
                <w:rFonts w:hint="eastAsia"/>
              </w:rPr>
              <w:t>L.108</w:t>
            </w:r>
          </w:p>
        </w:tc>
        <w:tc>
          <w:tcPr>
            <w:tcW w:w="1489" w:type="dxa"/>
            <w:shd w:val="clear" w:color="auto" w:fill="auto"/>
          </w:tcPr>
          <w:p w14:paraId="7FF6F39E" w14:textId="77777777" w:rsidR="000325DB" w:rsidRPr="00486BA9" w:rsidRDefault="000325DB" w:rsidP="00C80A77">
            <w:r w:rsidRPr="00486BA9">
              <w:rPr>
                <w:rFonts w:hint="eastAsia"/>
              </w:rPr>
              <w:t>L.79</w:t>
            </w:r>
          </w:p>
        </w:tc>
        <w:tc>
          <w:tcPr>
            <w:tcW w:w="6654" w:type="dxa"/>
            <w:shd w:val="clear" w:color="auto" w:fill="auto"/>
          </w:tcPr>
          <w:p w14:paraId="3FECEE28" w14:textId="77777777" w:rsidR="000325DB" w:rsidRPr="00486BA9" w:rsidRDefault="000325DB" w:rsidP="00C80A77">
            <w:r w:rsidRPr="00486BA9">
              <w:t>Optical fibre cable elements for microduct blowing-installation application</w:t>
            </w:r>
          </w:p>
        </w:tc>
      </w:tr>
      <w:tr w:rsidR="000325DB" w14:paraId="1E50BCDD" w14:textId="77777777" w:rsidTr="00C80A77">
        <w:trPr>
          <w:trHeight w:val="280"/>
        </w:trPr>
        <w:tc>
          <w:tcPr>
            <w:tcW w:w="1496" w:type="dxa"/>
            <w:shd w:val="clear" w:color="auto" w:fill="auto"/>
          </w:tcPr>
          <w:p w14:paraId="6CB7990F" w14:textId="77777777" w:rsidR="000325DB" w:rsidRPr="00486BA9" w:rsidRDefault="000325DB" w:rsidP="00C80A77">
            <w:r w:rsidRPr="00486BA9">
              <w:rPr>
                <w:rFonts w:hint="eastAsia"/>
              </w:rPr>
              <w:t>L.109</w:t>
            </w:r>
          </w:p>
        </w:tc>
        <w:tc>
          <w:tcPr>
            <w:tcW w:w="1489" w:type="dxa"/>
            <w:shd w:val="clear" w:color="auto" w:fill="auto"/>
          </w:tcPr>
          <w:p w14:paraId="5A77CB0F" w14:textId="77777777" w:rsidR="000325DB" w:rsidRPr="00486BA9" w:rsidRDefault="000325DB" w:rsidP="00C80A77">
            <w:r w:rsidRPr="00486BA9">
              <w:rPr>
                <w:rFonts w:hint="eastAsia"/>
              </w:rPr>
              <w:t>L.60</w:t>
            </w:r>
          </w:p>
        </w:tc>
        <w:tc>
          <w:tcPr>
            <w:tcW w:w="6654" w:type="dxa"/>
            <w:shd w:val="clear" w:color="auto" w:fill="auto"/>
          </w:tcPr>
          <w:p w14:paraId="40B5ECF8" w14:textId="77777777" w:rsidR="000325DB" w:rsidRPr="00486BA9" w:rsidRDefault="000325DB" w:rsidP="00C80A77">
            <w:r w:rsidRPr="00486BA9">
              <w:t>Construction of optical/metallic hybrid cables</w:t>
            </w:r>
          </w:p>
        </w:tc>
      </w:tr>
      <w:tr w:rsidR="000325DB" w14:paraId="2B17ABC4" w14:textId="77777777" w:rsidTr="00C80A77">
        <w:trPr>
          <w:trHeight w:val="112"/>
        </w:trPr>
        <w:tc>
          <w:tcPr>
            <w:tcW w:w="1496" w:type="dxa"/>
            <w:shd w:val="clear" w:color="auto" w:fill="auto"/>
          </w:tcPr>
          <w:p w14:paraId="1A6A2ACD" w14:textId="55F93460" w:rsidR="000325DB" w:rsidRPr="00486BA9" w:rsidRDefault="000325DB" w:rsidP="001E31AB">
            <w:r>
              <w:rPr>
                <w:rFonts w:hint="eastAsia"/>
              </w:rPr>
              <w:t xml:space="preserve">L.110 </w:t>
            </w:r>
          </w:p>
        </w:tc>
        <w:tc>
          <w:tcPr>
            <w:tcW w:w="1489" w:type="dxa"/>
            <w:shd w:val="clear" w:color="auto" w:fill="auto"/>
          </w:tcPr>
          <w:p w14:paraId="75F8BD02" w14:textId="77777777" w:rsidR="000325DB" w:rsidRPr="00486BA9" w:rsidRDefault="000325DB" w:rsidP="00C80A77">
            <w:r>
              <w:rPr>
                <w:rFonts w:hint="eastAsia"/>
              </w:rPr>
              <w:t>-</w:t>
            </w:r>
          </w:p>
        </w:tc>
        <w:tc>
          <w:tcPr>
            <w:tcW w:w="6654" w:type="dxa"/>
            <w:shd w:val="clear" w:color="auto" w:fill="auto"/>
          </w:tcPr>
          <w:p w14:paraId="6277DAF4" w14:textId="77777777" w:rsidR="000325DB" w:rsidRPr="00486BA9" w:rsidRDefault="000325DB" w:rsidP="00C80A77">
            <w:r w:rsidRPr="006F1744">
              <w:t>Optical fibre cables for direct surface application</w:t>
            </w:r>
          </w:p>
        </w:tc>
      </w:tr>
      <w:tr w:rsidR="000325DB" w14:paraId="20C69A25" w14:textId="77777777" w:rsidTr="00C80A77">
        <w:trPr>
          <w:trHeight w:val="96"/>
        </w:trPr>
        <w:tc>
          <w:tcPr>
            <w:tcW w:w="9639" w:type="dxa"/>
            <w:gridSpan w:val="3"/>
            <w:shd w:val="clear" w:color="auto" w:fill="auto"/>
          </w:tcPr>
          <w:p w14:paraId="462551F9" w14:textId="77777777" w:rsidR="000325DB" w:rsidRPr="00486BA9" w:rsidRDefault="000325DB" w:rsidP="00C80A77">
            <w:r>
              <w:rPr>
                <w:rFonts w:hint="eastAsia"/>
                <w:b/>
              </w:rPr>
              <w:t>L.125</w:t>
            </w:r>
            <w:r w:rsidRPr="00486BA9">
              <w:rPr>
                <w:rFonts w:hint="eastAsia"/>
                <w:b/>
              </w:rPr>
              <w:t xml:space="preserve"> </w:t>
            </w:r>
            <w:r w:rsidRPr="00486BA9">
              <w:rPr>
                <w:b/>
              </w:rPr>
              <w:t>–</w:t>
            </w:r>
            <w:r w:rsidRPr="00486BA9">
              <w:rPr>
                <w:rFonts w:hint="eastAsia"/>
                <w:b/>
              </w:rPr>
              <w:t xml:space="preserve"> L.</w:t>
            </w:r>
            <w:r>
              <w:rPr>
                <w:rFonts w:hint="eastAsia"/>
                <w:b/>
              </w:rPr>
              <w:t>149</w:t>
            </w:r>
            <w:r w:rsidRPr="00486BA9">
              <w:rPr>
                <w:rFonts w:hint="eastAsia"/>
                <w:b/>
              </w:rPr>
              <w:t>: Cable evaluation</w:t>
            </w:r>
          </w:p>
        </w:tc>
      </w:tr>
      <w:tr w:rsidR="000325DB" w14:paraId="74B83FB6" w14:textId="77777777" w:rsidTr="00C80A77">
        <w:trPr>
          <w:trHeight w:val="171"/>
        </w:trPr>
        <w:tc>
          <w:tcPr>
            <w:tcW w:w="1496" w:type="dxa"/>
            <w:shd w:val="clear" w:color="auto" w:fill="auto"/>
          </w:tcPr>
          <w:p w14:paraId="7E144B5D" w14:textId="77777777" w:rsidR="000325DB" w:rsidRPr="00486BA9" w:rsidRDefault="000325DB" w:rsidP="00C80A77">
            <w:r w:rsidRPr="00486BA9">
              <w:rPr>
                <w:rFonts w:hint="eastAsia"/>
              </w:rPr>
              <w:t>L.</w:t>
            </w:r>
            <w:r>
              <w:rPr>
                <w:rFonts w:hint="eastAsia"/>
              </w:rPr>
              <w:t>125</w:t>
            </w:r>
          </w:p>
        </w:tc>
        <w:tc>
          <w:tcPr>
            <w:tcW w:w="1489" w:type="dxa"/>
            <w:shd w:val="clear" w:color="auto" w:fill="auto"/>
          </w:tcPr>
          <w:p w14:paraId="6B9C2B63" w14:textId="77777777" w:rsidR="000325DB" w:rsidRPr="00486BA9" w:rsidRDefault="000325DB" w:rsidP="00C80A77">
            <w:r w:rsidRPr="00486BA9">
              <w:rPr>
                <w:rFonts w:hint="eastAsia"/>
              </w:rPr>
              <w:t>L.14</w:t>
            </w:r>
          </w:p>
        </w:tc>
        <w:tc>
          <w:tcPr>
            <w:tcW w:w="6654" w:type="dxa"/>
            <w:shd w:val="clear" w:color="auto" w:fill="auto"/>
          </w:tcPr>
          <w:p w14:paraId="613977DD" w14:textId="77777777" w:rsidR="000325DB" w:rsidRPr="00486BA9" w:rsidRDefault="000325DB" w:rsidP="00C80A77">
            <w:r w:rsidRPr="00486BA9">
              <w:t>Measurement method to determine the tensile performance of optical fibre cables under load</w:t>
            </w:r>
          </w:p>
        </w:tc>
      </w:tr>
      <w:tr w:rsidR="000325DB" w14:paraId="31621599" w14:textId="77777777" w:rsidTr="00C80A77">
        <w:trPr>
          <w:trHeight w:val="156"/>
        </w:trPr>
        <w:tc>
          <w:tcPr>
            <w:tcW w:w="1496" w:type="dxa"/>
            <w:shd w:val="clear" w:color="auto" w:fill="auto"/>
          </w:tcPr>
          <w:p w14:paraId="5B710E92" w14:textId="77777777" w:rsidR="000325DB" w:rsidRPr="00486BA9" w:rsidRDefault="000325DB" w:rsidP="00C80A77">
            <w:r w:rsidRPr="00486BA9">
              <w:rPr>
                <w:rFonts w:hint="eastAsia"/>
              </w:rPr>
              <w:t>L.</w:t>
            </w:r>
            <w:r>
              <w:rPr>
                <w:rFonts w:hint="eastAsia"/>
              </w:rPr>
              <w:t>126</w:t>
            </w:r>
          </w:p>
        </w:tc>
        <w:tc>
          <w:tcPr>
            <w:tcW w:w="1489" w:type="dxa"/>
            <w:shd w:val="clear" w:color="auto" w:fill="auto"/>
          </w:tcPr>
          <w:p w14:paraId="1B48CEC8" w14:textId="77777777" w:rsidR="000325DB" w:rsidRPr="00486BA9" w:rsidRDefault="000325DB" w:rsidP="00C80A77">
            <w:r w:rsidRPr="00486BA9">
              <w:rPr>
                <w:rFonts w:hint="eastAsia"/>
              </w:rPr>
              <w:t>L.27</w:t>
            </w:r>
          </w:p>
        </w:tc>
        <w:tc>
          <w:tcPr>
            <w:tcW w:w="6654" w:type="dxa"/>
            <w:shd w:val="clear" w:color="auto" w:fill="auto"/>
          </w:tcPr>
          <w:p w14:paraId="53319D08" w14:textId="77777777" w:rsidR="000325DB" w:rsidRPr="00486BA9" w:rsidRDefault="000325DB" w:rsidP="00C80A77">
            <w:r w:rsidRPr="00486BA9">
              <w:t>Method for estimating the concentration of hydrogen in optical fibre cables</w:t>
            </w:r>
          </w:p>
        </w:tc>
      </w:tr>
      <w:tr w:rsidR="000325DB" w14:paraId="1DD9CF0F" w14:textId="77777777" w:rsidTr="00C80A77">
        <w:trPr>
          <w:trHeight w:val="171"/>
        </w:trPr>
        <w:tc>
          <w:tcPr>
            <w:tcW w:w="9639" w:type="dxa"/>
            <w:gridSpan w:val="3"/>
            <w:shd w:val="clear" w:color="auto" w:fill="auto"/>
          </w:tcPr>
          <w:p w14:paraId="1AE35252" w14:textId="77777777" w:rsidR="000325DB" w:rsidRPr="00486BA9" w:rsidRDefault="000325DB" w:rsidP="00C80A77">
            <w:pPr>
              <w:rPr>
                <w:b/>
              </w:rPr>
            </w:pPr>
            <w:r w:rsidRPr="00486BA9">
              <w:rPr>
                <w:rFonts w:hint="eastAsia"/>
                <w:b/>
              </w:rPr>
              <w:t xml:space="preserve">L.150 </w:t>
            </w:r>
            <w:r w:rsidRPr="00486BA9">
              <w:rPr>
                <w:b/>
              </w:rPr>
              <w:t>–</w:t>
            </w:r>
            <w:r w:rsidRPr="00486BA9">
              <w:rPr>
                <w:rFonts w:hint="eastAsia"/>
                <w:b/>
              </w:rPr>
              <w:t xml:space="preserve"> L.199: Guidance and installation technique</w:t>
            </w:r>
          </w:p>
        </w:tc>
      </w:tr>
      <w:tr w:rsidR="000325DB" w14:paraId="3A23D797" w14:textId="77777777" w:rsidTr="00C80A77">
        <w:trPr>
          <w:trHeight w:val="171"/>
        </w:trPr>
        <w:tc>
          <w:tcPr>
            <w:tcW w:w="1496" w:type="dxa"/>
            <w:shd w:val="clear" w:color="auto" w:fill="auto"/>
          </w:tcPr>
          <w:p w14:paraId="47E93FED" w14:textId="77777777" w:rsidR="000325DB" w:rsidRDefault="000325DB" w:rsidP="00C80A77">
            <w:r>
              <w:rPr>
                <w:rFonts w:hint="eastAsia"/>
              </w:rPr>
              <w:t>L.150</w:t>
            </w:r>
          </w:p>
        </w:tc>
        <w:tc>
          <w:tcPr>
            <w:tcW w:w="1489" w:type="dxa"/>
            <w:shd w:val="clear" w:color="auto" w:fill="auto"/>
          </w:tcPr>
          <w:p w14:paraId="5A4639E4" w14:textId="77777777" w:rsidR="000325DB" w:rsidRDefault="000325DB" w:rsidP="00C80A77">
            <w:r>
              <w:rPr>
                <w:rFonts w:hint="eastAsia"/>
              </w:rPr>
              <w:t>L.35</w:t>
            </w:r>
          </w:p>
        </w:tc>
        <w:tc>
          <w:tcPr>
            <w:tcW w:w="6654" w:type="dxa"/>
            <w:shd w:val="clear" w:color="auto" w:fill="auto"/>
          </w:tcPr>
          <w:p w14:paraId="5327D504" w14:textId="77777777" w:rsidR="000325DB" w:rsidRPr="00AB52CF" w:rsidRDefault="000325DB" w:rsidP="00C80A77">
            <w:r w:rsidRPr="00AB52CF">
              <w:t>Installation of optical fibre cables in the access network</w:t>
            </w:r>
          </w:p>
        </w:tc>
      </w:tr>
      <w:tr w:rsidR="000325DB" w14:paraId="5C83D12A" w14:textId="77777777" w:rsidTr="00C80A77">
        <w:trPr>
          <w:trHeight w:val="210"/>
        </w:trPr>
        <w:tc>
          <w:tcPr>
            <w:tcW w:w="1496" w:type="dxa"/>
            <w:shd w:val="clear" w:color="auto" w:fill="auto"/>
          </w:tcPr>
          <w:p w14:paraId="0C128D3B" w14:textId="77777777" w:rsidR="000325DB" w:rsidRDefault="000325DB" w:rsidP="00C80A77">
            <w:r>
              <w:rPr>
                <w:rFonts w:hint="eastAsia"/>
              </w:rPr>
              <w:t>L.151</w:t>
            </w:r>
          </w:p>
        </w:tc>
        <w:tc>
          <w:tcPr>
            <w:tcW w:w="1489" w:type="dxa"/>
            <w:shd w:val="clear" w:color="auto" w:fill="auto"/>
          </w:tcPr>
          <w:p w14:paraId="3EC0CDF3" w14:textId="77777777" w:rsidR="000325DB" w:rsidRDefault="000325DB" w:rsidP="00C80A77">
            <w:r>
              <w:rPr>
                <w:rFonts w:hint="eastAsia"/>
              </w:rPr>
              <w:t>L.34</w:t>
            </w:r>
          </w:p>
        </w:tc>
        <w:tc>
          <w:tcPr>
            <w:tcW w:w="6654" w:type="dxa"/>
            <w:shd w:val="clear" w:color="auto" w:fill="auto"/>
          </w:tcPr>
          <w:p w14:paraId="05A9C1FE" w14:textId="77777777" w:rsidR="000325DB" w:rsidRPr="00AB52CF" w:rsidRDefault="000325DB" w:rsidP="00C80A77">
            <w:r w:rsidRPr="00AB52CF">
              <w:t>Installation of Optical Fibre Ground Wire (OPGW) cable</w:t>
            </w:r>
          </w:p>
        </w:tc>
      </w:tr>
      <w:tr w:rsidR="000325DB" w14:paraId="4CBD0EB2" w14:textId="77777777" w:rsidTr="00C80A77">
        <w:trPr>
          <w:trHeight w:val="210"/>
        </w:trPr>
        <w:tc>
          <w:tcPr>
            <w:tcW w:w="1496" w:type="dxa"/>
            <w:shd w:val="clear" w:color="auto" w:fill="auto"/>
          </w:tcPr>
          <w:p w14:paraId="47FC1252" w14:textId="77777777" w:rsidR="000325DB" w:rsidRDefault="000325DB" w:rsidP="00C80A77">
            <w:r>
              <w:rPr>
                <w:rFonts w:hint="eastAsia"/>
              </w:rPr>
              <w:t>L.152</w:t>
            </w:r>
          </w:p>
        </w:tc>
        <w:tc>
          <w:tcPr>
            <w:tcW w:w="1489" w:type="dxa"/>
            <w:shd w:val="clear" w:color="auto" w:fill="auto"/>
          </w:tcPr>
          <w:p w14:paraId="2C57BA5E" w14:textId="77777777" w:rsidR="000325DB" w:rsidRDefault="000325DB" w:rsidP="00C80A77">
            <w:r>
              <w:rPr>
                <w:rFonts w:hint="eastAsia"/>
              </w:rPr>
              <w:t>L.38</w:t>
            </w:r>
          </w:p>
        </w:tc>
        <w:tc>
          <w:tcPr>
            <w:tcW w:w="6654" w:type="dxa"/>
            <w:shd w:val="clear" w:color="auto" w:fill="auto"/>
          </w:tcPr>
          <w:p w14:paraId="3C95752D" w14:textId="77777777" w:rsidR="000325DB" w:rsidRPr="00AB52CF" w:rsidRDefault="000325DB" w:rsidP="00C80A77">
            <w:r w:rsidRPr="00AB52CF">
              <w:t>Use of trenchless techniques for the construction of underground infrastructures for telecommunication cable installation</w:t>
            </w:r>
          </w:p>
        </w:tc>
      </w:tr>
      <w:tr w:rsidR="000325DB" w14:paraId="79E26739" w14:textId="77777777" w:rsidTr="00C80A77">
        <w:trPr>
          <w:trHeight w:val="171"/>
        </w:trPr>
        <w:tc>
          <w:tcPr>
            <w:tcW w:w="1496" w:type="dxa"/>
            <w:shd w:val="clear" w:color="auto" w:fill="auto"/>
          </w:tcPr>
          <w:p w14:paraId="0BE9AA38" w14:textId="77777777" w:rsidR="000325DB" w:rsidRDefault="000325DB" w:rsidP="00C80A77">
            <w:r>
              <w:rPr>
                <w:rFonts w:hint="eastAsia"/>
              </w:rPr>
              <w:t>L.153</w:t>
            </w:r>
          </w:p>
        </w:tc>
        <w:tc>
          <w:tcPr>
            <w:tcW w:w="1489" w:type="dxa"/>
            <w:shd w:val="clear" w:color="auto" w:fill="auto"/>
          </w:tcPr>
          <w:p w14:paraId="1E33DADF" w14:textId="77777777" w:rsidR="000325DB" w:rsidRDefault="000325DB" w:rsidP="00C80A77">
            <w:r>
              <w:rPr>
                <w:rFonts w:hint="eastAsia"/>
              </w:rPr>
              <w:t>L.48</w:t>
            </w:r>
          </w:p>
        </w:tc>
        <w:tc>
          <w:tcPr>
            <w:tcW w:w="6654" w:type="dxa"/>
            <w:shd w:val="clear" w:color="auto" w:fill="auto"/>
          </w:tcPr>
          <w:p w14:paraId="46605D26" w14:textId="77777777" w:rsidR="000325DB" w:rsidRPr="00AB52CF" w:rsidRDefault="000325DB" w:rsidP="00C80A77">
            <w:r w:rsidRPr="00AB52CF">
              <w:t>Mini-trench installation technique</w:t>
            </w:r>
          </w:p>
        </w:tc>
      </w:tr>
      <w:tr w:rsidR="000325DB" w14:paraId="59AA2391" w14:textId="77777777" w:rsidTr="00C80A77">
        <w:trPr>
          <w:trHeight w:val="186"/>
        </w:trPr>
        <w:tc>
          <w:tcPr>
            <w:tcW w:w="1496" w:type="dxa"/>
            <w:shd w:val="clear" w:color="auto" w:fill="auto"/>
          </w:tcPr>
          <w:p w14:paraId="7D9EEF89" w14:textId="77777777" w:rsidR="000325DB" w:rsidRDefault="000325DB" w:rsidP="00C80A77">
            <w:r>
              <w:rPr>
                <w:rFonts w:hint="eastAsia"/>
              </w:rPr>
              <w:t>L.154</w:t>
            </w:r>
          </w:p>
        </w:tc>
        <w:tc>
          <w:tcPr>
            <w:tcW w:w="1489" w:type="dxa"/>
            <w:shd w:val="clear" w:color="auto" w:fill="auto"/>
          </w:tcPr>
          <w:p w14:paraId="55586875" w14:textId="77777777" w:rsidR="000325DB" w:rsidRDefault="000325DB" w:rsidP="00C80A77">
            <w:r>
              <w:rPr>
                <w:rFonts w:hint="eastAsia"/>
              </w:rPr>
              <w:t>L.49</w:t>
            </w:r>
          </w:p>
        </w:tc>
        <w:tc>
          <w:tcPr>
            <w:tcW w:w="6654" w:type="dxa"/>
            <w:shd w:val="clear" w:color="auto" w:fill="auto"/>
          </w:tcPr>
          <w:p w14:paraId="3BAC3CED" w14:textId="77777777" w:rsidR="000325DB" w:rsidRPr="00AB52CF" w:rsidRDefault="000325DB" w:rsidP="00C80A77">
            <w:r w:rsidRPr="00AB52CF">
              <w:t>Micro-trench installation technique</w:t>
            </w:r>
          </w:p>
        </w:tc>
      </w:tr>
      <w:tr w:rsidR="000325DB" w14:paraId="4DB89945" w14:textId="77777777" w:rsidTr="00C80A77">
        <w:trPr>
          <w:trHeight w:val="240"/>
        </w:trPr>
        <w:tc>
          <w:tcPr>
            <w:tcW w:w="1496" w:type="dxa"/>
            <w:shd w:val="clear" w:color="auto" w:fill="auto"/>
          </w:tcPr>
          <w:p w14:paraId="6F2358D9" w14:textId="77777777" w:rsidR="000325DB" w:rsidRDefault="000325DB" w:rsidP="00C80A77">
            <w:r>
              <w:rPr>
                <w:rFonts w:hint="eastAsia"/>
              </w:rPr>
              <w:lastRenderedPageBreak/>
              <w:t>L.155</w:t>
            </w:r>
          </w:p>
        </w:tc>
        <w:tc>
          <w:tcPr>
            <w:tcW w:w="1489" w:type="dxa"/>
            <w:shd w:val="clear" w:color="auto" w:fill="auto"/>
          </w:tcPr>
          <w:p w14:paraId="3A14819B" w14:textId="77777777" w:rsidR="000325DB" w:rsidRDefault="000325DB" w:rsidP="00C80A77">
            <w:r>
              <w:rPr>
                <w:rFonts w:hint="eastAsia"/>
              </w:rPr>
              <w:t>L.83</w:t>
            </w:r>
          </w:p>
        </w:tc>
        <w:tc>
          <w:tcPr>
            <w:tcW w:w="6654" w:type="dxa"/>
            <w:shd w:val="clear" w:color="auto" w:fill="auto"/>
          </w:tcPr>
          <w:p w14:paraId="3FBCEC0E" w14:textId="77777777" w:rsidR="000325DB" w:rsidRPr="00AB52CF" w:rsidRDefault="000325DB" w:rsidP="00C80A77">
            <w:r w:rsidRPr="00AB52CF">
              <w:t>Low impact trenching technique for FTTx networks</w:t>
            </w:r>
          </w:p>
        </w:tc>
      </w:tr>
      <w:tr w:rsidR="000325DB" w14:paraId="7309578B" w14:textId="77777777" w:rsidTr="00C80A77">
        <w:trPr>
          <w:trHeight w:val="225"/>
        </w:trPr>
        <w:tc>
          <w:tcPr>
            <w:tcW w:w="1496" w:type="dxa"/>
            <w:shd w:val="clear" w:color="auto" w:fill="auto"/>
          </w:tcPr>
          <w:p w14:paraId="3DDCD125" w14:textId="77777777" w:rsidR="000325DB" w:rsidRDefault="000325DB" w:rsidP="00C80A77">
            <w:r>
              <w:rPr>
                <w:rFonts w:hint="eastAsia"/>
              </w:rPr>
              <w:t>L.156</w:t>
            </w:r>
          </w:p>
        </w:tc>
        <w:tc>
          <w:tcPr>
            <w:tcW w:w="1489" w:type="dxa"/>
            <w:shd w:val="clear" w:color="auto" w:fill="auto"/>
          </w:tcPr>
          <w:p w14:paraId="5B50538E" w14:textId="77777777" w:rsidR="000325DB" w:rsidRDefault="000325DB" w:rsidP="00C80A77">
            <w:r>
              <w:rPr>
                <w:rFonts w:hint="eastAsia"/>
              </w:rPr>
              <w:t>L.57</w:t>
            </w:r>
          </w:p>
        </w:tc>
        <w:tc>
          <w:tcPr>
            <w:tcW w:w="6654" w:type="dxa"/>
            <w:shd w:val="clear" w:color="auto" w:fill="auto"/>
          </w:tcPr>
          <w:p w14:paraId="33A243A1" w14:textId="77777777" w:rsidR="000325DB" w:rsidRPr="00AB52CF" w:rsidRDefault="000325DB" w:rsidP="00C80A77">
            <w:r w:rsidRPr="00AB52CF">
              <w:t>Air-assisted installation of optical fibre cables</w:t>
            </w:r>
          </w:p>
        </w:tc>
      </w:tr>
      <w:tr w:rsidR="000325DB" w14:paraId="1394BDCC" w14:textId="77777777" w:rsidTr="00C80A77">
        <w:trPr>
          <w:trHeight w:val="156"/>
        </w:trPr>
        <w:tc>
          <w:tcPr>
            <w:tcW w:w="1496" w:type="dxa"/>
            <w:shd w:val="clear" w:color="auto" w:fill="auto"/>
          </w:tcPr>
          <w:p w14:paraId="48706A74" w14:textId="77777777" w:rsidR="000325DB" w:rsidRDefault="000325DB" w:rsidP="00C80A77">
            <w:r>
              <w:rPr>
                <w:rFonts w:hint="eastAsia"/>
              </w:rPr>
              <w:t>L.157</w:t>
            </w:r>
          </w:p>
        </w:tc>
        <w:tc>
          <w:tcPr>
            <w:tcW w:w="1489" w:type="dxa"/>
            <w:shd w:val="clear" w:color="auto" w:fill="auto"/>
          </w:tcPr>
          <w:p w14:paraId="1BB0C0D4" w14:textId="77777777" w:rsidR="000325DB" w:rsidRDefault="000325DB" w:rsidP="00C80A77">
            <w:r>
              <w:rPr>
                <w:rFonts w:hint="eastAsia"/>
              </w:rPr>
              <w:t>L.61</w:t>
            </w:r>
          </w:p>
        </w:tc>
        <w:tc>
          <w:tcPr>
            <w:tcW w:w="6654" w:type="dxa"/>
            <w:shd w:val="clear" w:color="auto" w:fill="auto"/>
          </w:tcPr>
          <w:p w14:paraId="66E252F0" w14:textId="77777777" w:rsidR="000325DB" w:rsidRPr="00AB52CF" w:rsidRDefault="000325DB" w:rsidP="00C80A77">
            <w:r w:rsidRPr="00AB52CF">
              <w:t>Optical fibre cable installation by floating technique</w:t>
            </w:r>
          </w:p>
        </w:tc>
      </w:tr>
      <w:tr w:rsidR="000325DB" w14:paraId="76ED0BA0" w14:textId="77777777" w:rsidTr="00C80A77">
        <w:trPr>
          <w:trHeight w:val="210"/>
        </w:trPr>
        <w:tc>
          <w:tcPr>
            <w:tcW w:w="1496" w:type="dxa"/>
            <w:shd w:val="clear" w:color="auto" w:fill="auto"/>
          </w:tcPr>
          <w:p w14:paraId="4C41F135" w14:textId="77777777" w:rsidR="000325DB" w:rsidRDefault="000325DB" w:rsidP="00C80A77">
            <w:r>
              <w:rPr>
                <w:rFonts w:hint="eastAsia"/>
              </w:rPr>
              <w:t>L.158</w:t>
            </w:r>
          </w:p>
        </w:tc>
        <w:tc>
          <w:tcPr>
            <w:tcW w:w="1489" w:type="dxa"/>
            <w:shd w:val="clear" w:color="auto" w:fill="auto"/>
          </w:tcPr>
          <w:p w14:paraId="18CF5DA4" w14:textId="77777777" w:rsidR="000325DB" w:rsidRDefault="000325DB" w:rsidP="00C80A77">
            <w:r>
              <w:rPr>
                <w:rFonts w:hint="eastAsia"/>
              </w:rPr>
              <w:t>L.56</w:t>
            </w:r>
          </w:p>
        </w:tc>
        <w:tc>
          <w:tcPr>
            <w:tcW w:w="6654" w:type="dxa"/>
            <w:shd w:val="clear" w:color="auto" w:fill="auto"/>
          </w:tcPr>
          <w:p w14:paraId="664818D2" w14:textId="77777777" w:rsidR="000325DB" w:rsidRPr="00AB52CF" w:rsidRDefault="000325DB" w:rsidP="00C80A77">
            <w:r w:rsidRPr="00AB52CF">
              <w:t>Installation of optical fibre cables along railways</w:t>
            </w:r>
          </w:p>
        </w:tc>
      </w:tr>
      <w:tr w:rsidR="000325DB" w14:paraId="64AD61AB" w14:textId="77777777" w:rsidTr="00C80A77">
        <w:trPr>
          <w:trHeight w:val="156"/>
        </w:trPr>
        <w:tc>
          <w:tcPr>
            <w:tcW w:w="1496" w:type="dxa"/>
            <w:shd w:val="clear" w:color="auto" w:fill="auto"/>
          </w:tcPr>
          <w:p w14:paraId="7EE3E312" w14:textId="77777777" w:rsidR="000325DB" w:rsidRDefault="000325DB" w:rsidP="00C80A77">
            <w:r>
              <w:rPr>
                <w:rFonts w:hint="eastAsia"/>
              </w:rPr>
              <w:t>L.159</w:t>
            </w:r>
          </w:p>
        </w:tc>
        <w:tc>
          <w:tcPr>
            <w:tcW w:w="1489" w:type="dxa"/>
            <w:shd w:val="clear" w:color="auto" w:fill="auto"/>
          </w:tcPr>
          <w:p w14:paraId="078B23C0" w14:textId="77777777" w:rsidR="000325DB" w:rsidRDefault="000325DB" w:rsidP="00C80A77">
            <w:r>
              <w:rPr>
                <w:rFonts w:hint="eastAsia"/>
              </w:rPr>
              <w:t>L.77</w:t>
            </w:r>
          </w:p>
        </w:tc>
        <w:tc>
          <w:tcPr>
            <w:tcW w:w="6654" w:type="dxa"/>
            <w:shd w:val="clear" w:color="auto" w:fill="auto"/>
          </w:tcPr>
          <w:p w14:paraId="7FE73A1D" w14:textId="77777777" w:rsidR="000325DB" w:rsidRPr="00AB52CF" w:rsidRDefault="000325DB" w:rsidP="00C80A77">
            <w:r w:rsidRPr="00AB52CF">
              <w:t>Installation of optical fibre cables inside sewer ducts</w:t>
            </w:r>
          </w:p>
        </w:tc>
      </w:tr>
      <w:tr w:rsidR="000325DB" w14:paraId="6A8D52C1" w14:textId="77777777" w:rsidTr="00C80A77">
        <w:trPr>
          <w:trHeight w:val="195"/>
        </w:trPr>
        <w:tc>
          <w:tcPr>
            <w:tcW w:w="1496" w:type="dxa"/>
            <w:shd w:val="clear" w:color="auto" w:fill="auto"/>
          </w:tcPr>
          <w:p w14:paraId="6A88D621" w14:textId="77777777" w:rsidR="000325DB" w:rsidRDefault="000325DB" w:rsidP="00C80A77">
            <w:r>
              <w:rPr>
                <w:rFonts w:hint="eastAsia"/>
              </w:rPr>
              <w:t>L.160</w:t>
            </w:r>
          </w:p>
        </w:tc>
        <w:tc>
          <w:tcPr>
            <w:tcW w:w="1489" w:type="dxa"/>
            <w:shd w:val="clear" w:color="auto" w:fill="auto"/>
          </w:tcPr>
          <w:p w14:paraId="1E8B973E" w14:textId="77777777" w:rsidR="000325DB" w:rsidRDefault="000325DB" w:rsidP="00C80A77">
            <w:r>
              <w:rPr>
                <w:rFonts w:hint="eastAsia"/>
              </w:rPr>
              <w:t>L.82</w:t>
            </w:r>
          </w:p>
        </w:tc>
        <w:tc>
          <w:tcPr>
            <w:tcW w:w="6654" w:type="dxa"/>
            <w:shd w:val="clear" w:color="auto" w:fill="auto"/>
          </w:tcPr>
          <w:p w14:paraId="6C35E489" w14:textId="77777777" w:rsidR="000325DB" w:rsidRPr="00AB52CF" w:rsidRDefault="000325DB" w:rsidP="00C80A77">
            <w:r w:rsidRPr="00AB52CF">
              <w:t>Optical cabling shared with multiple operators in buildings</w:t>
            </w:r>
          </w:p>
        </w:tc>
      </w:tr>
      <w:tr w:rsidR="000325DB" w14:paraId="22161999" w14:textId="77777777" w:rsidTr="00C80A77">
        <w:trPr>
          <w:trHeight w:val="517"/>
        </w:trPr>
        <w:tc>
          <w:tcPr>
            <w:tcW w:w="1496" w:type="dxa"/>
            <w:shd w:val="clear" w:color="auto" w:fill="auto"/>
          </w:tcPr>
          <w:p w14:paraId="4AACA109" w14:textId="77777777" w:rsidR="000325DB" w:rsidRDefault="000325DB" w:rsidP="00C80A77">
            <w:r>
              <w:rPr>
                <w:rFonts w:hint="eastAsia"/>
              </w:rPr>
              <w:t>L.161</w:t>
            </w:r>
          </w:p>
        </w:tc>
        <w:tc>
          <w:tcPr>
            <w:tcW w:w="1489" w:type="dxa"/>
            <w:shd w:val="clear" w:color="auto" w:fill="auto"/>
          </w:tcPr>
          <w:p w14:paraId="5BAAB7D3" w14:textId="77777777" w:rsidR="000325DB" w:rsidRDefault="000325DB" w:rsidP="00C80A77">
            <w:r>
              <w:rPr>
                <w:rFonts w:hint="eastAsia"/>
              </w:rPr>
              <w:t>L.46</w:t>
            </w:r>
          </w:p>
        </w:tc>
        <w:tc>
          <w:tcPr>
            <w:tcW w:w="6654" w:type="dxa"/>
            <w:shd w:val="clear" w:color="auto" w:fill="auto"/>
          </w:tcPr>
          <w:p w14:paraId="3F5B0686" w14:textId="77777777" w:rsidR="000325DB" w:rsidRPr="00AB52CF" w:rsidRDefault="000325DB" w:rsidP="00C80A77">
            <w:r w:rsidRPr="00AB52CF">
              <w:t>Protection of telecommunication cables and plant from biological attack</w:t>
            </w:r>
          </w:p>
        </w:tc>
      </w:tr>
      <w:tr w:rsidR="000325DB" w14:paraId="227A4AF7" w14:textId="77777777" w:rsidTr="00C80A77">
        <w:trPr>
          <w:trHeight w:val="141"/>
        </w:trPr>
        <w:tc>
          <w:tcPr>
            <w:tcW w:w="1496" w:type="dxa"/>
            <w:shd w:val="clear" w:color="auto" w:fill="auto"/>
          </w:tcPr>
          <w:p w14:paraId="44E0D108" w14:textId="77777777" w:rsidR="000325DB" w:rsidRPr="00B301D6" w:rsidRDefault="000325DB" w:rsidP="00C80A77">
            <w:pPr>
              <w:rPr>
                <w:rFonts w:eastAsia="MS Mincho"/>
              </w:rPr>
            </w:pPr>
            <w:r>
              <w:rPr>
                <w:rFonts w:hint="eastAsia"/>
              </w:rPr>
              <w:t>L.162</w:t>
            </w:r>
          </w:p>
        </w:tc>
        <w:tc>
          <w:tcPr>
            <w:tcW w:w="1489" w:type="dxa"/>
            <w:shd w:val="clear" w:color="auto" w:fill="auto"/>
          </w:tcPr>
          <w:p w14:paraId="7FC0008F" w14:textId="77777777" w:rsidR="000325DB" w:rsidRDefault="000325DB" w:rsidP="00C80A77">
            <w:r>
              <w:rPr>
                <w:rFonts w:hint="eastAsia"/>
              </w:rPr>
              <w:t>-</w:t>
            </w:r>
          </w:p>
        </w:tc>
        <w:tc>
          <w:tcPr>
            <w:tcW w:w="6654" w:type="dxa"/>
            <w:shd w:val="clear" w:color="auto" w:fill="auto"/>
          </w:tcPr>
          <w:p w14:paraId="03E27A4B" w14:textId="77777777" w:rsidR="000325DB" w:rsidRPr="00AB52CF" w:rsidRDefault="000325DB" w:rsidP="00C80A77">
            <w:r w:rsidRPr="006F1744">
              <w:t>Microduct technology and its application in the access network</w:t>
            </w:r>
          </w:p>
        </w:tc>
      </w:tr>
    </w:tbl>
    <w:p w14:paraId="489AB6A7" w14:textId="77777777" w:rsidR="000325DB" w:rsidRDefault="000325DB" w:rsidP="000325DB"/>
    <w:p w14:paraId="725E0519" w14:textId="77777777" w:rsidR="000325DB" w:rsidRPr="00DB5557" w:rsidRDefault="000325DB" w:rsidP="000325DB">
      <w:pPr>
        <w:jc w:val="center"/>
        <w:rPr>
          <w:lang w:val="fr-CH"/>
        </w:rPr>
      </w:pPr>
      <w:r w:rsidRPr="00DB5557">
        <w:rPr>
          <w:rFonts w:hint="eastAsia"/>
          <w:b/>
          <w:lang w:val="fr-CH"/>
        </w:rPr>
        <w:t xml:space="preserve">Table 2-2. </w:t>
      </w:r>
      <w:r w:rsidRPr="00DB5557">
        <w:rPr>
          <w:b/>
          <w:lang w:val="fr-CH"/>
        </w:rPr>
        <w:t>Optical infrastructures</w:t>
      </w:r>
      <w:r w:rsidRPr="00DB5557">
        <w:rPr>
          <w:rFonts w:hint="eastAsia"/>
          <w:b/>
          <w:lang w:val="fr-CH"/>
        </w:rPr>
        <w:t xml:space="preserve"> (L.200-L.299)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6520"/>
      </w:tblGrid>
      <w:tr w:rsidR="000325DB" w14:paraId="5BB9C179" w14:textId="77777777" w:rsidTr="00C80A77">
        <w:tc>
          <w:tcPr>
            <w:tcW w:w="9639" w:type="dxa"/>
            <w:gridSpan w:val="3"/>
            <w:shd w:val="clear" w:color="auto" w:fill="auto"/>
          </w:tcPr>
          <w:p w14:paraId="1BF68785" w14:textId="77777777" w:rsidR="000325DB" w:rsidRPr="00486BA9" w:rsidRDefault="000325DB" w:rsidP="00C80A77">
            <w:pPr>
              <w:rPr>
                <w:b/>
              </w:rPr>
            </w:pPr>
            <w:r w:rsidRPr="00486BA9">
              <w:rPr>
                <w:rFonts w:hint="eastAsia"/>
                <w:b/>
              </w:rPr>
              <w:t xml:space="preserve">L.200 </w:t>
            </w:r>
            <w:r w:rsidRPr="00486BA9">
              <w:rPr>
                <w:b/>
              </w:rPr>
              <w:t>–</w:t>
            </w:r>
            <w:r w:rsidRPr="00486BA9">
              <w:rPr>
                <w:rFonts w:hint="eastAsia"/>
                <w:b/>
              </w:rPr>
              <w:t xml:space="preserve"> L.249: Infrastructure including node element (except cables)</w:t>
            </w:r>
          </w:p>
        </w:tc>
      </w:tr>
      <w:tr w:rsidR="000410D1" w14:paraId="63B84DA8" w14:textId="77777777" w:rsidTr="00C80A77">
        <w:tc>
          <w:tcPr>
            <w:tcW w:w="1560" w:type="dxa"/>
            <w:shd w:val="clear" w:color="auto" w:fill="auto"/>
          </w:tcPr>
          <w:p w14:paraId="004015BA" w14:textId="4FB25852" w:rsidR="000410D1" w:rsidRPr="00486BA9" w:rsidRDefault="000410D1" w:rsidP="00C80A77">
            <w:r w:rsidRPr="008D64B4">
              <w:t xml:space="preserve">New number </w:t>
            </w:r>
          </w:p>
        </w:tc>
        <w:tc>
          <w:tcPr>
            <w:tcW w:w="1559" w:type="dxa"/>
            <w:shd w:val="clear" w:color="auto" w:fill="auto"/>
          </w:tcPr>
          <w:p w14:paraId="358E4116" w14:textId="0F301E44" w:rsidR="000410D1" w:rsidRPr="00486BA9" w:rsidRDefault="000410D1" w:rsidP="00C80A77">
            <w:r>
              <w:t>Old</w:t>
            </w:r>
            <w:r w:rsidRPr="008D64B4">
              <w:t xml:space="preserve"> number </w:t>
            </w:r>
          </w:p>
        </w:tc>
        <w:tc>
          <w:tcPr>
            <w:tcW w:w="6520" w:type="dxa"/>
            <w:shd w:val="clear" w:color="auto" w:fill="auto"/>
          </w:tcPr>
          <w:p w14:paraId="2D63AB88" w14:textId="77777777" w:rsidR="000410D1" w:rsidRDefault="000410D1" w:rsidP="00C80A77">
            <w:r>
              <w:rPr>
                <w:rFonts w:hint="eastAsia"/>
              </w:rPr>
              <w:t>Title</w:t>
            </w:r>
          </w:p>
        </w:tc>
      </w:tr>
      <w:tr w:rsidR="000325DB" w14:paraId="2BF7FF24" w14:textId="77777777" w:rsidTr="00C80A77">
        <w:tc>
          <w:tcPr>
            <w:tcW w:w="1560" w:type="dxa"/>
            <w:shd w:val="clear" w:color="auto" w:fill="auto"/>
          </w:tcPr>
          <w:p w14:paraId="30880A49" w14:textId="77777777" w:rsidR="000325DB" w:rsidRPr="00486BA9" w:rsidRDefault="000325DB" w:rsidP="00C80A77">
            <w:r w:rsidRPr="00486BA9">
              <w:rPr>
                <w:rFonts w:hint="eastAsia"/>
              </w:rPr>
              <w:t>L.200</w:t>
            </w:r>
          </w:p>
        </w:tc>
        <w:tc>
          <w:tcPr>
            <w:tcW w:w="1559" w:type="dxa"/>
            <w:shd w:val="clear" w:color="auto" w:fill="auto"/>
          </w:tcPr>
          <w:p w14:paraId="6DFF6DB4" w14:textId="77777777" w:rsidR="000325DB" w:rsidRPr="00486BA9" w:rsidRDefault="000325DB" w:rsidP="00C80A77">
            <w:r w:rsidRPr="00486BA9">
              <w:rPr>
                <w:rFonts w:hint="eastAsia"/>
              </w:rPr>
              <w:t>L.51</w:t>
            </w:r>
          </w:p>
        </w:tc>
        <w:tc>
          <w:tcPr>
            <w:tcW w:w="6520" w:type="dxa"/>
            <w:shd w:val="clear" w:color="auto" w:fill="auto"/>
          </w:tcPr>
          <w:p w14:paraId="7B2094C3" w14:textId="77777777" w:rsidR="000325DB" w:rsidRPr="00840C33" w:rsidRDefault="000325DB" w:rsidP="00C80A77">
            <w:r w:rsidRPr="00840C33">
              <w:t>Passive node elements for fibre optic networks – General principles and definitions for characterization and performance evaluation</w:t>
            </w:r>
          </w:p>
        </w:tc>
      </w:tr>
      <w:tr w:rsidR="000325DB" w14:paraId="385D3037" w14:textId="77777777" w:rsidTr="00C80A77">
        <w:tc>
          <w:tcPr>
            <w:tcW w:w="1560" w:type="dxa"/>
            <w:shd w:val="clear" w:color="auto" w:fill="auto"/>
          </w:tcPr>
          <w:p w14:paraId="6403DD1F" w14:textId="77777777" w:rsidR="000325DB" w:rsidRPr="00486BA9" w:rsidRDefault="000325DB" w:rsidP="00C80A77">
            <w:r w:rsidRPr="00486BA9">
              <w:rPr>
                <w:rFonts w:hint="eastAsia"/>
              </w:rPr>
              <w:t>L.201</w:t>
            </w:r>
          </w:p>
        </w:tc>
        <w:tc>
          <w:tcPr>
            <w:tcW w:w="1559" w:type="dxa"/>
            <w:shd w:val="clear" w:color="auto" w:fill="auto"/>
          </w:tcPr>
          <w:p w14:paraId="0346CE53" w14:textId="77777777" w:rsidR="000325DB" w:rsidRPr="00486BA9" w:rsidRDefault="000325DB" w:rsidP="00C80A77">
            <w:r w:rsidRPr="00486BA9">
              <w:rPr>
                <w:rFonts w:hint="eastAsia"/>
              </w:rPr>
              <w:t>L.13</w:t>
            </w:r>
          </w:p>
        </w:tc>
        <w:tc>
          <w:tcPr>
            <w:tcW w:w="6520" w:type="dxa"/>
            <w:shd w:val="clear" w:color="auto" w:fill="auto"/>
          </w:tcPr>
          <w:p w14:paraId="4E65F462" w14:textId="77777777" w:rsidR="000325DB" w:rsidRPr="00840C33" w:rsidRDefault="000325DB" w:rsidP="00C80A77">
            <w:r w:rsidRPr="00840C33">
              <w:t>Performance requirements for passive optical nodes: Sealed closures for outdoor environments</w:t>
            </w:r>
          </w:p>
        </w:tc>
      </w:tr>
      <w:tr w:rsidR="000325DB" w14:paraId="0A122DDC" w14:textId="77777777" w:rsidTr="00C80A77">
        <w:tc>
          <w:tcPr>
            <w:tcW w:w="1560" w:type="dxa"/>
            <w:shd w:val="clear" w:color="auto" w:fill="auto"/>
          </w:tcPr>
          <w:p w14:paraId="6A0F8BF0" w14:textId="77777777" w:rsidR="000325DB" w:rsidRPr="00486BA9" w:rsidRDefault="000325DB" w:rsidP="00C80A77">
            <w:r w:rsidRPr="00486BA9">
              <w:rPr>
                <w:rFonts w:hint="eastAsia"/>
              </w:rPr>
              <w:t>L.202</w:t>
            </w:r>
          </w:p>
        </w:tc>
        <w:tc>
          <w:tcPr>
            <w:tcW w:w="1559" w:type="dxa"/>
            <w:shd w:val="clear" w:color="auto" w:fill="auto"/>
          </w:tcPr>
          <w:p w14:paraId="71786DD8" w14:textId="77777777" w:rsidR="000325DB" w:rsidRPr="00486BA9" w:rsidRDefault="000325DB" w:rsidP="00C80A77">
            <w:r w:rsidRPr="00486BA9">
              <w:rPr>
                <w:rFonts w:hint="eastAsia"/>
              </w:rPr>
              <w:t>L.50</w:t>
            </w:r>
          </w:p>
        </w:tc>
        <w:tc>
          <w:tcPr>
            <w:tcW w:w="6520" w:type="dxa"/>
            <w:shd w:val="clear" w:color="auto" w:fill="auto"/>
          </w:tcPr>
          <w:p w14:paraId="341AFABF" w14:textId="77777777" w:rsidR="000325DB" w:rsidRPr="00840C33" w:rsidRDefault="000325DB" w:rsidP="00C80A77">
            <w:r w:rsidRPr="00840C33">
              <w:t>Requirements for passive optical nodes: Optical distribution frames for central office environments</w:t>
            </w:r>
          </w:p>
        </w:tc>
      </w:tr>
      <w:tr w:rsidR="000325DB" w14:paraId="03812647" w14:textId="77777777" w:rsidTr="00C80A77">
        <w:tc>
          <w:tcPr>
            <w:tcW w:w="1560" w:type="dxa"/>
            <w:shd w:val="clear" w:color="auto" w:fill="auto"/>
          </w:tcPr>
          <w:p w14:paraId="7675F46F" w14:textId="77777777" w:rsidR="000325DB" w:rsidRPr="00486BA9" w:rsidRDefault="000325DB" w:rsidP="00C80A77">
            <w:r w:rsidRPr="00486BA9">
              <w:rPr>
                <w:rFonts w:hint="eastAsia"/>
              </w:rPr>
              <w:t>L.203</w:t>
            </w:r>
          </w:p>
        </w:tc>
        <w:tc>
          <w:tcPr>
            <w:tcW w:w="1559" w:type="dxa"/>
            <w:shd w:val="clear" w:color="auto" w:fill="auto"/>
          </w:tcPr>
          <w:p w14:paraId="262F4A46" w14:textId="77777777" w:rsidR="000325DB" w:rsidRPr="00486BA9" w:rsidRDefault="000325DB" w:rsidP="00C80A77">
            <w:r w:rsidRPr="00486BA9">
              <w:rPr>
                <w:rFonts w:hint="eastAsia"/>
              </w:rPr>
              <w:t>L.44</w:t>
            </w:r>
          </w:p>
        </w:tc>
        <w:tc>
          <w:tcPr>
            <w:tcW w:w="6520" w:type="dxa"/>
            <w:shd w:val="clear" w:color="auto" w:fill="auto"/>
          </w:tcPr>
          <w:p w14:paraId="7F413452" w14:textId="77777777" w:rsidR="000325DB" w:rsidRPr="00840C33" w:rsidRDefault="000325DB" w:rsidP="00C80A77">
            <w:r w:rsidRPr="00840C33">
              <w:t>Electric power supply for equipment installed as outside plant</w:t>
            </w:r>
          </w:p>
        </w:tc>
      </w:tr>
      <w:tr w:rsidR="000325DB" w14:paraId="5A55660F" w14:textId="77777777" w:rsidTr="00C80A77">
        <w:trPr>
          <w:trHeight w:val="225"/>
        </w:trPr>
        <w:tc>
          <w:tcPr>
            <w:tcW w:w="1560" w:type="dxa"/>
            <w:shd w:val="clear" w:color="auto" w:fill="auto"/>
          </w:tcPr>
          <w:p w14:paraId="0CA62845" w14:textId="77777777" w:rsidR="000325DB" w:rsidRPr="00486BA9" w:rsidRDefault="000325DB" w:rsidP="00C80A77">
            <w:r w:rsidRPr="00486BA9">
              <w:rPr>
                <w:rFonts w:hint="eastAsia"/>
              </w:rPr>
              <w:t>L.204</w:t>
            </w:r>
          </w:p>
        </w:tc>
        <w:tc>
          <w:tcPr>
            <w:tcW w:w="1559" w:type="dxa"/>
            <w:shd w:val="clear" w:color="auto" w:fill="auto"/>
          </w:tcPr>
          <w:p w14:paraId="5D639490" w14:textId="77777777" w:rsidR="000325DB" w:rsidRPr="00486BA9" w:rsidRDefault="000325DB" w:rsidP="00C80A77">
            <w:r w:rsidRPr="00486BA9">
              <w:rPr>
                <w:rFonts w:hint="eastAsia"/>
              </w:rPr>
              <w:t>L.70</w:t>
            </w:r>
          </w:p>
        </w:tc>
        <w:tc>
          <w:tcPr>
            <w:tcW w:w="6520" w:type="dxa"/>
            <w:shd w:val="clear" w:color="auto" w:fill="auto"/>
          </w:tcPr>
          <w:p w14:paraId="50474CAD" w14:textId="77777777" w:rsidR="000325DB" w:rsidRPr="00840C33" w:rsidRDefault="000325DB" w:rsidP="00C80A77">
            <w:r w:rsidRPr="00840C33">
              <w:t>Managing active electronics in the outside plant</w:t>
            </w:r>
          </w:p>
        </w:tc>
      </w:tr>
      <w:tr w:rsidR="000325DB" w14:paraId="13048BFE" w14:textId="77777777" w:rsidTr="00C80A77">
        <w:trPr>
          <w:trHeight w:val="559"/>
        </w:trPr>
        <w:tc>
          <w:tcPr>
            <w:tcW w:w="1560" w:type="dxa"/>
            <w:shd w:val="clear" w:color="auto" w:fill="auto"/>
          </w:tcPr>
          <w:p w14:paraId="193925CB" w14:textId="77777777" w:rsidR="000325DB" w:rsidRPr="00486BA9" w:rsidRDefault="000325DB" w:rsidP="00C80A77">
            <w:r w:rsidRPr="00486BA9">
              <w:rPr>
                <w:rFonts w:hint="eastAsia"/>
              </w:rPr>
              <w:t>L.205</w:t>
            </w:r>
          </w:p>
        </w:tc>
        <w:tc>
          <w:tcPr>
            <w:tcW w:w="1559" w:type="dxa"/>
            <w:shd w:val="clear" w:color="auto" w:fill="auto"/>
          </w:tcPr>
          <w:p w14:paraId="406B9624" w14:textId="77777777" w:rsidR="000325DB" w:rsidRPr="00486BA9" w:rsidRDefault="000325DB" w:rsidP="00C80A77">
            <w:r w:rsidRPr="00486BA9">
              <w:rPr>
                <w:rFonts w:hint="eastAsia"/>
              </w:rPr>
              <w:t>L.11</w:t>
            </w:r>
          </w:p>
        </w:tc>
        <w:tc>
          <w:tcPr>
            <w:tcW w:w="6520" w:type="dxa"/>
            <w:shd w:val="clear" w:color="auto" w:fill="auto"/>
          </w:tcPr>
          <w:p w14:paraId="7A6BC229" w14:textId="77777777" w:rsidR="000325DB" w:rsidRPr="00840C33" w:rsidRDefault="000325DB" w:rsidP="00C80A77">
            <w:r w:rsidRPr="00840C33">
              <w:t>Joint use of tunnels by pipelines and telecommunication cables, and the standardization of underground duct plans</w:t>
            </w:r>
          </w:p>
        </w:tc>
      </w:tr>
      <w:tr w:rsidR="000325DB" w14:paraId="3086BA04" w14:textId="77777777" w:rsidTr="00C80A77">
        <w:trPr>
          <w:trHeight w:val="99"/>
        </w:trPr>
        <w:tc>
          <w:tcPr>
            <w:tcW w:w="1560" w:type="dxa"/>
            <w:shd w:val="clear" w:color="auto" w:fill="auto"/>
          </w:tcPr>
          <w:p w14:paraId="307B54BC" w14:textId="6AD4D252" w:rsidR="000325DB" w:rsidRPr="00486BA9" w:rsidRDefault="000325DB" w:rsidP="000410D1">
            <w:r>
              <w:rPr>
                <w:rFonts w:hint="eastAsia"/>
              </w:rPr>
              <w:t xml:space="preserve">L.206 </w:t>
            </w:r>
          </w:p>
        </w:tc>
        <w:tc>
          <w:tcPr>
            <w:tcW w:w="1559" w:type="dxa"/>
            <w:shd w:val="clear" w:color="auto" w:fill="auto"/>
          </w:tcPr>
          <w:p w14:paraId="066E7263" w14:textId="77777777" w:rsidR="000325DB" w:rsidRPr="00486BA9" w:rsidRDefault="000325DB" w:rsidP="00C80A77">
            <w:r>
              <w:rPr>
                <w:rFonts w:hint="eastAsia"/>
              </w:rPr>
              <w:t>-</w:t>
            </w:r>
          </w:p>
        </w:tc>
        <w:tc>
          <w:tcPr>
            <w:tcW w:w="6520" w:type="dxa"/>
            <w:shd w:val="clear" w:color="auto" w:fill="auto"/>
          </w:tcPr>
          <w:p w14:paraId="5626FB62" w14:textId="77777777" w:rsidR="000325DB" w:rsidRPr="00840C33" w:rsidRDefault="000325DB" w:rsidP="00C80A77">
            <w:r w:rsidRPr="006F1744">
              <w:t>Requirements for passive optical nodes: outdoor optical cross connect cabinet</w:t>
            </w:r>
          </w:p>
        </w:tc>
      </w:tr>
      <w:tr w:rsidR="00224A7A" w14:paraId="5CF5D418" w14:textId="77777777" w:rsidTr="00C80A77">
        <w:trPr>
          <w:trHeight w:val="99"/>
        </w:trPr>
        <w:tc>
          <w:tcPr>
            <w:tcW w:w="1560" w:type="dxa"/>
            <w:shd w:val="clear" w:color="auto" w:fill="auto"/>
          </w:tcPr>
          <w:p w14:paraId="48DDC36D" w14:textId="2578192F" w:rsidR="00224A7A" w:rsidRDefault="00224A7A" w:rsidP="00E6678C">
            <w:r>
              <w:t xml:space="preserve">L.207 </w:t>
            </w:r>
          </w:p>
        </w:tc>
        <w:tc>
          <w:tcPr>
            <w:tcW w:w="1559" w:type="dxa"/>
            <w:shd w:val="clear" w:color="auto" w:fill="auto"/>
          </w:tcPr>
          <w:p w14:paraId="7E9F0DC7" w14:textId="77777777" w:rsidR="00224A7A" w:rsidRDefault="00224A7A" w:rsidP="00C80A77"/>
        </w:tc>
        <w:tc>
          <w:tcPr>
            <w:tcW w:w="6520" w:type="dxa"/>
            <w:shd w:val="clear" w:color="auto" w:fill="auto"/>
          </w:tcPr>
          <w:p w14:paraId="36E07BB0" w14:textId="7FAE2527" w:rsidR="00224A7A" w:rsidRPr="006F1744" w:rsidRDefault="00224A7A" w:rsidP="00C80A77">
            <w:r w:rsidRPr="00E97F68">
              <w:t>Passive node elements with automated tag detection</w:t>
            </w:r>
          </w:p>
        </w:tc>
      </w:tr>
      <w:tr w:rsidR="000325DB" w14:paraId="42DC7A4D" w14:textId="77777777" w:rsidTr="00C80A77">
        <w:trPr>
          <w:trHeight w:val="156"/>
        </w:trPr>
        <w:tc>
          <w:tcPr>
            <w:tcW w:w="9639" w:type="dxa"/>
            <w:gridSpan w:val="3"/>
            <w:shd w:val="clear" w:color="auto" w:fill="auto"/>
          </w:tcPr>
          <w:p w14:paraId="3B9AF602" w14:textId="77777777" w:rsidR="000325DB" w:rsidRPr="00486BA9" w:rsidRDefault="000325DB" w:rsidP="00C80A77">
            <w:r w:rsidRPr="00486BA9">
              <w:rPr>
                <w:rFonts w:hint="eastAsia"/>
                <w:b/>
              </w:rPr>
              <w:t xml:space="preserve">L.250 </w:t>
            </w:r>
            <w:r w:rsidRPr="00486BA9">
              <w:rPr>
                <w:b/>
              </w:rPr>
              <w:t>–</w:t>
            </w:r>
            <w:r w:rsidRPr="00486BA9">
              <w:rPr>
                <w:rFonts w:hint="eastAsia"/>
                <w:b/>
              </w:rPr>
              <w:t xml:space="preserve"> L.299: General aspects and network design</w:t>
            </w:r>
          </w:p>
        </w:tc>
      </w:tr>
      <w:tr w:rsidR="000325DB" w14:paraId="563F9E86" w14:textId="77777777" w:rsidTr="00C80A77">
        <w:trPr>
          <w:trHeight w:val="270"/>
        </w:trPr>
        <w:tc>
          <w:tcPr>
            <w:tcW w:w="1560" w:type="dxa"/>
            <w:shd w:val="clear" w:color="auto" w:fill="auto"/>
          </w:tcPr>
          <w:p w14:paraId="1F4CB211" w14:textId="77777777" w:rsidR="000325DB" w:rsidRDefault="000325DB" w:rsidP="00C80A77">
            <w:r>
              <w:rPr>
                <w:rFonts w:hint="eastAsia"/>
              </w:rPr>
              <w:t>L.250</w:t>
            </w:r>
          </w:p>
        </w:tc>
        <w:tc>
          <w:tcPr>
            <w:tcW w:w="1559" w:type="dxa"/>
            <w:shd w:val="clear" w:color="auto" w:fill="auto"/>
          </w:tcPr>
          <w:p w14:paraId="5C5804B3" w14:textId="77777777" w:rsidR="000325DB" w:rsidRDefault="000325DB" w:rsidP="00C80A77">
            <w:r>
              <w:rPr>
                <w:rFonts w:hint="eastAsia"/>
              </w:rPr>
              <w:t>L.90</w:t>
            </w:r>
          </w:p>
        </w:tc>
        <w:tc>
          <w:tcPr>
            <w:tcW w:w="6520" w:type="dxa"/>
            <w:shd w:val="clear" w:color="auto" w:fill="auto"/>
          </w:tcPr>
          <w:p w14:paraId="37B92EA7" w14:textId="77777777" w:rsidR="000325DB" w:rsidRPr="00BF38A3" w:rsidRDefault="000325DB" w:rsidP="00C80A77">
            <w:r w:rsidRPr="00BF38A3">
              <w:t>Optical access network topologies for broadband services</w:t>
            </w:r>
          </w:p>
        </w:tc>
      </w:tr>
      <w:tr w:rsidR="000325DB" w14:paraId="26468164" w14:textId="77777777" w:rsidTr="00C80A77">
        <w:trPr>
          <w:trHeight w:val="111"/>
        </w:trPr>
        <w:tc>
          <w:tcPr>
            <w:tcW w:w="1560" w:type="dxa"/>
            <w:shd w:val="clear" w:color="auto" w:fill="auto"/>
          </w:tcPr>
          <w:p w14:paraId="61B15D0F" w14:textId="77777777" w:rsidR="000325DB" w:rsidRDefault="000325DB" w:rsidP="00C80A77">
            <w:r>
              <w:t>L.25</w:t>
            </w:r>
            <w:r>
              <w:rPr>
                <w:rFonts w:hint="eastAsia"/>
              </w:rPr>
              <w:t>1</w:t>
            </w:r>
          </w:p>
        </w:tc>
        <w:tc>
          <w:tcPr>
            <w:tcW w:w="1559" w:type="dxa"/>
            <w:shd w:val="clear" w:color="auto" w:fill="auto"/>
          </w:tcPr>
          <w:p w14:paraId="6C4BF53E" w14:textId="77777777" w:rsidR="000325DB" w:rsidRDefault="000325DB" w:rsidP="00C80A77">
            <w:r>
              <w:rPr>
                <w:rFonts w:hint="eastAsia"/>
              </w:rPr>
              <w:t>L.72</w:t>
            </w:r>
          </w:p>
        </w:tc>
        <w:tc>
          <w:tcPr>
            <w:tcW w:w="6520" w:type="dxa"/>
            <w:shd w:val="clear" w:color="auto" w:fill="auto"/>
          </w:tcPr>
          <w:p w14:paraId="390C41D6" w14:textId="77777777" w:rsidR="000325DB" w:rsidRPr="00BF38A3" w:rsidRDefault="000325DB" w:rsidP="00C80A77">
            <w:r>
              <w:t>Databases for optical access network infrastructure</w:t>
            </w:r>
          </w:p>
        </w:tc>
      </w:tr>
      <w:tr w:rsidR="000325DB" w14:paraId="19AFDFDE" w14:textId="77777777" w:rsidTr="00C80A77">
        <w:trPr>
          <w:trHeight w:val="240"/>
        </w:trPr>
        <w:tc>
          <w:tcPr>
            <w:tcW w:w="1560" w:type="dxa"/>
            <w:shd w:val="clear" w:color="auto" w:fill="auto"/>
          </w:tcPr>
          <w:p w14:paraId="79DE9A36" w14:textId="77777777" w:rsidR="000325DB" w:rsidRDefault="000325DB" w:rsidP="00C80A77">
            <w:r>
              <w:rPr>
                <w:rFonts w:hint="eastAsia"/>
              </w:rPr>
              <w:t>L.252</w:t>
            </w:r>
          </w:p>
        </w:tc>
        <w:tc>
          <w:tcPr>
            <w:tcW w:w="1559" w:type="dxa"/>
            <w:shd w:val="clear" w:color="auto" w:fill="auto"/>
          </w:tcPr>
          <w:p w14:paraId="6BCF155B" w14:textId="77777777" w:rsidR="000325DB" w:rsidRDefault="000325DB" w:rsidP="00C80A77">
            <w:r>
              <w:rPr>
                <w:rFonts w:hint="eastAsia"/>
              </w:rPr>
              <w:t>L.86</w:t>
            </w:r>
          </w:p>
        </w:tc>
        <w:tc>
          <w:tcPr>
            <w:tcW w:w="6520" w:type="dxa"/>
            <w:shd w:val="clear" w:color="auto" w:fill="auto"/>
          </w:tcPr>
          <w:p w14:paraId="02733B20" w14:textId="77777777" w:rsidR="000325DB" w:rsidRPr="00BF38A3" w:rsidRDefault="000325DB" w:rsidP="00C80A77">
            <w:r w:rsidRPr="00BF38A3">
              <w:t>Considerations on the installation site of branching components in passive optical networks for fibre to the home</w:t>
            </w:r>
          </w:p>
        </w:tc>
      </w:tr>
      <w:tr w:rsidR="000325DB" w14:paraId="75134C3F" w14:textId="77777777" w:rsidTr="00C80A77">
        <w:trPr>
          <w:trHeight w:val="285"/>
        </w:trPr>
        <w:tc>
          <w:tcPr>
            <w:tcW w:w="1560" w:type="dxa"/>
            <w:shd w:val="clear" w:color="auto" w:fill="auto"/>
          </w:tcPr>
          <w:p w14:paraId="0B2C05B2" w14:textId="77777777" w:rsidR="000325DB" w:rsidRDefault="000325DB" w:rsidP="00C80A77">
            <w:r>
              <w:rPr>
                <w:rFonts w:hint="eastAsia"/>
              </w:rPr>
              <w:t>L.253</w:t>
            </w:r>
          </w:p>
        </w:tc>
        <w:tc>
          <w:tcPr>
            <w:tcW w:w="1559" w:type="dxa"/>
            <w:shd w:val="clear" w:color="auto" w:fill="auto"/>
          </w:tcPr>
          <w:p w14:paraId="32E33111" w14:textId="77777777" w:rsidR="000325DB" w:rsidRDefault="000325DB" w:rsidP="00C80A77">
            <w:r>
              <w:rPr>
                <w:rFonts w:hint="eastAsia"/>
              </w:rPr>
              <w:t>L.47</w:t>
            </w:r>
          </w:p>
        </w:tc>
        <w:tc>
          <w:tcPr>
            <w:tcW w:w="6520" w:type="dxa"/>
            <w:shd w:val="clear" w:color="auto" w:fill="auto"/>
          </w:tcPr>
          <w:p w14:paraId="50DE23E1" w14:textId="77777777" w:rsidR="000325DB" w:rsidRPr="00BF38A3" w:rsidRDefault="000325DB" w:rsidP="00C80A77">
            <w:r w:rsidRPr="00BF38A3">
              <w:t>Access facilities using hybrid fibre/copper networks</w:t>
            </w:r>
          </w:p>
        </w:tc>
      </w:tr>
      <w:tr w:rsidR="000325DB" w14:paraId="66D5CCE2" w14:textId="77777777" w:rsidTr="00C80A77">
        <w:trPr>
          <w:trHeight w:val="96"/>
        </w:trPr>
        <w:tc>
          <w:tcPr>
            <w:tcW w:w="1560" w:type="dxa"/>
            <w:shd w:val="clear" w:color="auto" w:fill="auto"/>
          </w:tcPr>
          <w:p w14:paraId="0061011B" w14:textId="77777777" w:rsidR="000325DB" w:rsidRDefault="000325DB" w:rsidP="00C80A77">
            <w:r>
              <w:rPr>
                <w:rFonts w:hint="eastAsia"/>
              </w:rPr>
              <w:t>L.254</w:t>
            </w:r>
          </w:p>
        </w:tc>
        <w:tc>
          <w:tcPr>
            <w:tcW w:w="1559" w:type="dxa"/>
            <w:shd w:val="clear" w:color="auto" w:fill="auto"/>
          </w:tcPr>
          <w:p w14:paraId="247411CC" w14:textId="77777777" w:rsidR="000325DB" w:rsidRDefault="000325DB" w:rsidP="00C80A77">
            <w:r>
              <w:rPr>
                <w:rFonts w:hint="eastAsia"/>
              </w:rPr>
              <w:t>L.62</w:t>
            </w:r>
          </w:p>
        </w:tc>
        <w:tc>
          <w:tcPr>
            <w:tcW w:w="6520" w:type="dxa"/>
            <w:shd w:val="clear" w:color="auto" w:fill="auto"/>
          </w:tcPr>
          <w:p w14:paraId="13DB804D" w14:textId="77777777" w:rsidR="000325DB" w:rsidRPr="00BF38A3" w:rsidRDefault="000325DB" w:rsidP="00C80A77">
            <w:r w:rsidRPr="00BF38A3">
              <w:t>Practical aspects of unbundling services by multiple operators in copper access networks</w:t>
            </w:r>
          </w:p>
        </w:tc>
      </w:tr>
      <w:tr w:rsidR="000325DB" w14:paraId="195A8C9A" w14:textId="77777777" w:rsidTr="00C80A77">
        <w:trPr>
          <w:trHeight w:val="171"/>
        </w:trPr>
        <w:tc>
          <w:tcPr>
            <w:tcW w:w="1560" w:type="dxa"/>
            <w:shd w:val="clear" w:color="auto" w:fill="auto"/>
          </w:tcPr>
          <w:p w14:paraId="3321DBCF" w14:textId="77777777" w:rsidR="000325DB" w:rsidRDefault="000325DB" w:rsidP="00C80A77">
            <w:r>
              <w:rPr>
                <w:rFonts w:hint="eastAsia"/>
              </w:rPr>
              <w:t>L.255</w:t>
            </w:r>
          </w:p>
        </w:tc>
        <w:tc>
          <w:tcPr>
            <w:tcW w:w="1559" w:type="dxa"/>
            <w:shd w:val="clear" w:color="auto" w:fill="auto"/>
          </w:tcPr>
          <w:p w14:paraId="34FA68A5" w14:textId="77777777" w:rsidR="000325DB" w:rsidRDefault="000325DB" w:rsidP="00C80A77">
            <w:r>
              <w:rPr>
                <w:rFonts w:hint="eastAsia"/>
              </w:rPr>
              <w:t>L.17</w:t>
            </w:r>
          </w:p>
        </w:tc>
        <w:tc>
          <w:tcPr>
            <w:tcW w:w="6520" w:type="dxa"/>
            <w:shd w:val="clear" w:color="auto" w:fill="auto"/>
          </w:tcPr>
          <w:p w14:paraId="058D509F" w14:textId="77777777" w:rsidR="000325DB" w:rsidRPr="00BF38A3" w:rsidRDefault="000325DB" w:rsidP="00C80A77">
            <w:r w:rsidRPr="00BF38A3">
              <w:t>Implementation of connecting customers into the public switched telephone network (PSTN) via optical fibres</w:t>
            </w:r>
          </w:p>
        </w:tc>
      </w:tr>
      <w:tr w:rsidR="000325DB" w14:paraId="570BDC40" w14:textId="77777777" w:rsidTr="00C80A77">
        <w:trPr>
          <w:trHeight w:val="156"/>
        </w:trPr>
        <w:tc>
          <w:tcPr>
            <w:tcW w:w="1560" w:type="dxa"/>
            <w:shd w:val="clear" w:color="auto" w:fill="auto"/>
          </w:tcPr>
          <w:p w14:paraId="41D0A332" w14:textId="77777777" w:rsidR="000325DB" w:rsidRDefault="000325DB" w:rsidP="00C80A77">
            <w:r>
              <w:rPr>
                <w:rFonts w:hint="eastAsia"/>
              </w:rPr>
              <w:lastRenderedPageBreak/>
              <w:t>L.256</w:t>
            </w:r>
          </w:p>
        </w:tc>
        <w:tc>
          <w:tcPr>
            <w:tcW w:w="1559" w:type="dxa"/>
            <w:shd w:val="clear" w:color="auto" w:fill="auto"/>
          </w:tcPr>
          <w:p w14:paraId="7C11984A" w14:textId="77777777" w:rsidR="000325DB" w:rsidRDefault="000325DB" w:rsidP="00C80A77">
            <w:r>
              <w:rPr>
                <w:rFonts w:hint="eastAsia"/>
              </w:rPr>
              <w:t>L.45</w:t>
            </w:r>
          </w:p>
        </w:tc>
        <w:tc>
          <w:tcPr>
            <w:tcW w:w="6520" w:type="dxa"/>
            <w:shd w:val="clear" w:color="auto" w:fill="auto"/>
          </w:tcPr>
          <w:p w14:paraId="4A0C5B00" w14:textId="77777777" w:rsidR="000325DB" w:rsidRPr="00BF38A3" w:rsidRDefault="000325DB" w:rsidP="00C80A77">
            <w:r w:rsidRPr="00BF38A3">
              <w:t>Minimizing the effect on the environment from the outside plant in telecommunication networks</w:t>
            </w:r>
          </w:p>
        </w:tc>
      </w:tr>
      <w:tr w:rsidR="000325DB" w14:paraId="5091711B" w14:textId="77777777" w:rsidTr="00C80A77">
        <w:trPr>
          <w:trHeight w:val="210"/>
        </w:trPr>
        <w:tc>
          <w:tcPr>
            <w:tcW w:w="1560" w:type="dxa"/>
            <w:shd w:val="clear" w:color="auto" w:fill="auto"/>
          </w:tcPr>
          <w:p w14:paraId="7D0D6780" w14:textId="77777777" w:rsidR="000325DB" w:rsidRDefault="000325DB" w:rsidP="00C80A77">
            <w:r>
              <w:rPr>
                <w:rFonts w:hint="eastAsia"/>
              </w:rPr>
              <w:t>L.257</w:t>
            </w:r>
          </w:p>
        </w:tc>
        <w:tc>
          <w:tcPr>
            <w:tcW w:w="1559" w:type="dxa"/>
            <w:shd w:val="clear" w:color="auto" w:fill="auto"/>
          </w:tcPr>
          <w:p w14:paraId="06489B0E" w14:textId="77777777" w:rsidR="000325DB" w:rsidRDefault="000325DB" w:rsidP="00C80A77">
            <w:r>
              <w:rPr>
                <w:rFonts w:hint="eastAsia"/>
              </w:rPr>
              <w:t>L.39</w:t>
            </w:r>
          </w:p>
        </w:tc>
        <w:tc>
          <w:tcPr>
            <w:tcW w:w="6520" w:type="dxa"/>
            <w:shd w:val="clear" w:color="auto" w:fill="auto"/>
          </w:tcPr>
          <w:p w14:paraId="2A711DD0" w14:textId="77777777" w:rsidR="000325DB" w:rsidRPr="00BF38A3" w:rsidRDefault="000325DB" w:rsidP="00C80A77">
            <w:r w:rsidRPr="00BF38A3">
              <w:t>Investigation of the soil before using trenchless techniques</w:t>
            </w:r>
          </w:p>
        </w:tc>
      </w:tr>
      <w:tr w:rsidR="000325DB" w14:paraId="0031D042" w14:textId="77777777" w:rsidTr="00C80A77">
        <w:trPr>
          <w:trHeight w:val="285"/>
        </w:trPr>
        <w:tc>
          <w:tcPr>
            <w:tcW w:w="1560" w:type="dxa"/>
            <w:shd w:val="clear" w:color="auto" w:fill="auto"/>
          </w:tcPr>
          <w:p w14:paraId="76ACE9A7" w14:textId="77777777" w:rsidR="000325DB" w:rsidRDefault="000325DB" w:rsidP="00C80A77">
            <w:r>
              <w:rPr>
                <w:rFonts w:hint="eastAsia"/>
              </w:rPr>
              <w:t>L.258</w:t>
            </w:r>
          </w:p>
        </w:tc>
        <w:tc>
          <w:tcPr>
            <w:tcW w:w="1559" w:type="dxa"/>
            <w:shd w:val="clear" w:color="auto" w:fill="auto"/>
          </w:tcPr>
          <w:p w14:paraId="628CAB7E" w14:textId="77777777" w:rsidR="000325DB" w:rsidRDefault="000325DB" w:rsidP="00C80A77">
            <w:r>
              <w:rPr>
                <w:rFonts w:hint="eastAsia"/>
              </w:rPr>
              <w:t>L.63</w:t>
            </w:r>
          </w:p>
        </w:tc>
        <w:tc>
          <w:tcPr>
            <w:tcW w:w="6520" w:type="dxa"/>
            <w:shd w:val="clear" w:color="auto" w:fill="auto"/>
          </w:tcPr>
          <w:p w14:paraId="499BFC7B" w14:textId="77777777" w:rsidR="000325DB" w:rsidRPr="00BF38A3" w:rsidRDefault="000325DB" w:rsidP="00C80A77">
            <w:r w:rsidRPr="00BF38A3">
              <w:t>Safety procedures for outdoor installations</w:t>
            </w:r>
          </w:p>
        </w:tc>
      </w:tr>
      <w:tr w:rsidR="000325DB" w14:paraId="419BF549" w14:textId="77777777" w:rsidTr="00C80A77">
        <w:trPr>
          <w:trHeight w:val="347"/>
        </w:trPr>
        <w:tc>
          <w:tcPr>
            <w:tcW w:w="1560" w:type="dxa"/>
            <w:shd w:val="clear" w:color="auto" w:fill="auto"/>
          </w:tcPr>
          <w:p w14:paraId="120F11BA" w14:textId="77777777" w:rsidR="000325DB" w:rsidRDefault="000325DB" w:rsidP="00C80A77">
            <w:r>
              <w:t>L.259</w:t>
            </w:r>
          </w:p>
        </w:tc>
        <w:tc>
          <w:tcPr>
            <w:tcW w:w="1559" w:type="dxa"/>
            <w:shd w:val="clear" w:color="auto" w:fill="auto"/>
          </w:tcPr>
          <w:p w14:paraId="6727C451" w14:textId="77777777" w:rsidR="000325DB" w:rsidRDefault="000325DB" w:rsidP="00C80A77">
            <w:r w:rsidRPr="00486BA9">
              <w:rPr>
                <w:rFonts w:hint="eastAsia"/>
              </w:rPr>
              <w:t>L.73</w:t>
            </w:r>
          </w:p>
        </w:tc>
        <w:tc>
          <w:tcPr>
            <w:tcW w:w="6520" w:type="dxa"/>
            <w:shd w:val="clear" w:color="auto" w:fill="auto"/>
          </w:tcPr>
          <w:p w14:paraId="7BA34506" w14:textId="77777777" w:rsidR="000325DB" w:rsidRPr="00BF38A3" w:rsidRDefault="000325DB" w:rsidP="00C80A77">
            <w:r w:rsidRPr="00486BA9">
              <w:t>Methods for inspecting and repairing underground plastic ducts</w:t>
            </w:r>
          </w:p>
        </w:tc>
      </w:tr>
      <w:tr w:rsidR="000325DB" w14:paraId="082675A8" w14:textId="77777777" w:rsidTr="00C80A77">
        <w:trPr>
          <w:trHeight w:val="141"/>
        </w:trPr>
        <w:tc>
          <w:tcPr>
            <w:tcW w:w="1560" w:type="dxa"/>
            <w:shd w:val="clear" w:color="auto" w:fill="auto"/>
          </w:tcPr>
          <w:p w14:paraId="171DBFF9" w14:textId="77777777" w:rsidR="000325DB" w:rsidRDefault="000325DB" w:rsidP="00C80A77">
            <w:r>
              <w:rPr>
                <w:rFonts w:hint="eastAsia"/>
              </w:rPr>
              <w:t>L.260</w:t>
            </w:r>
          </w:p>
        </w:tc>
        <w:tc>
          <w:tcPr>
            <w:tcW w:w="1559" w:type="dxa"/>
            <w:shd w:val="clear" w:color="auto" w:fill="auto"/>
          </w:tcPr>
          <w:p w14:paraId="6B5A6DC0" w14:textId="77777777" w:rsidR="000325DB" w:rsidRDefault="000325DB" w:rsidP="00C80A77">
            <w:r>
              <w:rPr>
                <w:rFonts w:hint="eastAsia"/>
              </w:rPr>
              <w:t>L.84</w:t>
            </w:r>
          </w:p>
        </w:tc>
        <w:tc>
          <w:tcPr>
            <w:tcW w:w="6520" w:type="dxa"/>
            <w:shd w:val="clear" w:color="auto" w:fill="auto"/>
          </w:tcPr>
          <w:p w14:paraId="073144BB" w14:textId="77777777" w:rsidR="000325DB" w:rsidRPr="00BF38A3" w:rsidRDefault="000325DB" w:rsidP="00C80A77">
            <w:r w:rsidRPr="00100542">
              <w:t>Fast mapping of underground networks</w:t>
            </w:r>
          </w:p>
        </w:tc>
      </w:tr>
      <w:tr w:rsidR="000325DB" w14:paraId="50756B02" w14:textId="77777777" w:rsidTr="00C80A77">
        <w:trPr>
          <w:trHeight w:val="510"/>
        </w:trPr>
        <w:tc>
          <w:tcPr>
            <w:tcW w:w="1560" w:type="dxa"/>
            <w:shd w:val="clear" w:color="auto" w:fill="auto"/>
          </w:tcPr>
          <w:p w14:paraId="467C5897" w14:textId="77777777" w:rsidR="000325DB" w:rsidRDefault="000325DB" w:rsidP="00C80A77">
            <w:r>
              <w:rPr>
                <w:rFonts w:hint="eastAsia"/>
              </w:rPr>
              <w:t>L.261</w:t>
            </w:r>
          </w:p>
        </w:tc>
        <w:tc>
          <w:tcPr>
            <w:tcW w:w="1559" w:type="dxa"/>
            <w:shd w:val="clear" w:color="auto" w:fill="auto"/>
          </w:tcPr>
          <w:p w14:paraId="2B5F794A" w14:textId="77777777" w:rsidR="000325DB" w:rsidRDefault="000325DB" w:rsidP="00C80A77">
            <w:r>
              <w:rPr>
                <w:rFonts w:hint="eastAsia"/>
              </w:rPr>
              <w:t>L.89</w:t>
            </w:r>
          </w:p>
        </w:tc>
        <w:tc>
          <w:tcPr>
            <w:tcW w:w="6520" w:type="dxa"/>
            <w:shd w:val="clear" w:color="auto" w:fill="auto"/>
          </w:tcPr>
          <w:p w14:paraId="08BCDCF5" w14:textId="77777777" w:rsidR="000325DB" w:rsidRPr="00BF38A3" w:rsidRDefault="000325DB" w:rsidP="00C80A77">
            <w:r w:rsidRPr="00BF38A3">
              <w:t>Design of suspension wires, telecommunication poles and guy-lines for optical access networks</w:t>
            </w:r>
          </w:p>
        </w:tc>
      </w:tr>
      <w:tr w:rsidR="000325DB" w14:paraId="32F1E939" w14:textId="77777777" w:rsidTr="00C80A77">
        <w:trPr>
          <w:trHeight w:val="147"/>
        </w:trPr>
        <w:tc>
          <w:tcPr>
            <w:tcW w:w="1560" w:type="dxa"/>
            <w:shd w:val="clear" w:color="auto" w:fill="auto"/>
          </w:tcPr>
          <w:p w14:paraId="43971AEC" w14:textId="77777777" w:rsidR="000325DB" w:rsidRDefault="000325DB" w:rsidP="00C80A77">
            <w:r>
              <w:t>L.262</w:t>
            </w:r>
          </w:p>
        </w:tc>
        <w:tc>
          <w:tcPr>
            <w:tcW w:w="1559" w:type="dxa"/>
            <w:shd w:val="clear" w:color="auto" w:fill="auto"/>
          </w:tcPr>
          <w:p w14:paraId="16F0987E" w14:textId="77777777" w:rsidR="000325DB" w:rsidRDefault="000325DB" w:rsidP="00C80A77">
            <w:r>
              <w:t>L.94</w:t>
            </w:r>
          </w:p>
        </w:tc>
        <w:tc>
          <w:tcPr>
            <w:tcW w:w="6520" w:type="dxa"/>
            <w:shd w:val="clear" w:color="auto" w:fill="auto"/>
          </w:tcPr>
          <w:p w14:paraId="2716DB90" w14:textId="77777777" w:rsidR="000325DB" w:rsidRPr="00BF38A3" w:rsidRDefault="000325DB" w:rsidP="00C80A77">
            <w:r w:rsidRPr="00FA376E">
              <w:t>Use of global navigation satellite systems to create a referenced network map</w:t>
            </w:r>
          </w:p>
        </w:tc>
      </w:tr>
    </w:tbl>
    <w:p w14:paraId="058CF53F" w14:textId="77777777" w:rsidR="000325DB" w:rsidRDefault="000325DB" w:rsidP="000325DB"/>
    <w:p w14:paraId="0BA91495" w14:textId="77777777" w:rsidR="000325DB" w:rsidRPr="00883F58" w:rsidRDefault="000325DB" w:rsidP="000325DB">
      <w:pPr>
        <w:jc w:val="center"/>
        <w:rPr>
          <w:b/>
        </w:rPr>
      </w:pPr>
      <w:r>
        <w:rPr>
          <w:rFonts w:hint="eastAsia"/>
          <w:b/>
        </w:rPr>
        <w:t xml:space="preserve">Table 2-3. - </w:t>
      </w:r>
      <w:r w:rsidRPr="00883F58">
        <w:rPr>
          <w:b/>
        </w:rPr>
        <w:t>Maintenance and operation</w:t>
      </w:r>
      <w:r w:rsidRPr="00883F58">
        <w:rPr>
          <w:rFonts w:hint="eastAsia"/>
          <w:b/>
        </w:rPr>
        <w:t xml:space="preserve"> (L.300 </w:t>
      </w:r>
      <w:r w:rsidRPr="00883F58">
        <w:rPr>
          <w:b/>
        </w:rPr>
        <w:t>–</w:t>
      </w:r>
      <w:r w:rsidRPr="00883F58">
        <w:rPr>
          <w:rFonts w:hint="eastAsia"/>
          <w:b/>
        </w:rPr>
        <w:t xml:space="preserve"> L.399)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6519"/>
      </w:tblGrid>
      <w:tr w:rsidR="000325DB" w:rsidRPr="00F07600" w14:paraId="11FEE463" w14:textId="77777777" w:rsidTr="00C80A77">
        <w:tc>
          <w:tcPr>
            <w:tcW w:w="9639" w:type="dxa"/>
            <w:gridSpan w:val="3"/>
            <w:shd w:val="clear" w:color="auto" w:fill="auto"/>
          </w:tcPr>
          <w:p w14:paraId="70874F6C" w14:textId="77777777" w:rsidR="000325DB" w:rsidRPr="003B7AC5" w:rsidRDefault="000325DB" w:rsidP="00C80A77">
            <w:pPr>
              <w:rPr>
                <w:b/>
                <w:lang w:val="fr-CH"/>
              </w:rPr>
            </w:pPr>
            <w:r w:rsidRPr="003B7AC5">
              <w:rPr>
                <w:rFonts w:hint="eastAsia"/>
                <w:b/>
                <w:lang w:val="fr-CH"/>
              </w:rPr>
              <w:t xml:space="preserve">L.300 </w:t>
            </w:r>
            <w:r w:rsidRPr="003B7AC5">
              <w:rPr>
                <w:b/>
                <w:lang w:val="fr-CH"/>
              </w:rPr>
              <w:t>–</w:t>
            </w:r>
            <w:r w:rsidRPr="003B7AC5">
              <w:rPr>
                <w:rFonts w:hint="eastAsia"/>
                <w:b/>
                <w:lang w:val="fr-CH"/>
              </w:rPr>
              <w:t xml:space="preserve"> L.329: Optical fibre cable maintenance</w:t>
            </w:r>
          </w:p>
        </w:tc>
      </w:tr>
      <w:tr w:rsidR="000325DB" w14:paraId="14286C03" w14:textId="77777777" w:rsidTr="00C80A77">
        <w:tc>
          <w:tcPr>
            <w:tcW w:w="1560" w:type="dxa"/>
            <w:shd w:val="clear" w:color="auto" w:fill="auto"/>
          </w:tcPr>
          <w:p w14:paraId="7A8C7112" w14:textId="4FB9A57A" w:rsidR="000325DB" w:rsidRDefault="000410D1" w:rsidP="00C80A77">
            <w:r>
              <w:t>New</w:t>
            </w:r>
            <w:r w:rsidR="000325DB">
              <w:rPr>
                <w:rFonts w:hint="eastAsia"/>
              </w:rPr>
              <w:t xml:space="preserve"> number</w:t>
            </w:r>
          </w:p>
        </w:tc>
        <w:tc>
          <w:tcPr>
            <w:tcW w:w="1560" w:type="dxa"/>
            <w:shd w:val="clear" w:color="auto" w:fill="auto"/>
          </w:tcPr>
          <w:p w14:paraId="78DAA7D6" w14:textId="200E0886" w:rsidR="000325DB" w:rsidRDefault="000410D1" w:rsidP="00C80A77">
            <w:r>
              <w:t>Old</w:t>
            </w:r>
            <w:r w:rsidR="000325DB">
              <w:rPr>
                <w:rFonts w:hint="eastAsia"/>
              </w:rPr>
              <w:t xml:space="preserve"> number</w:t>
            </w:r>
          </w:p>
        </w:tc>
        <w:tc>
          <w:tcPr>
            <w:tcW w:w="6519" w:type="dxa"/>
            <w:shd w:val="clear" w:color="auto" w:fill="auto"/>
          </w:tcPr>
          <w:p w14:paraId="7765B6F2" w14:textId="77777777" w:rsidR="000325DB" w:rsidRDefault="000325DB" w:rsidP="00C80A77">
            <w:r>
              <w:rPr>
                <w:rFonts w:hint="eastAsia"/>
              </w:rPr>
              <w:t>Title</w:t>
            </w:r>
          </w:p>
        </w:tc>
      </w:tr>
      <w:tr w:rsidR="000325DB" w14:paraId="65C797D7" w14:textId="77777777" w:rsidTr="00C80A77">
        <w:tc>
          <w:tcPr>
            <w:tcW w:w="1560" w:type="dxa"/>
            <w:shd w:val="clear" w:color="auto" w:fill="auto"/>
          </w:tcPr>
          <w:p w14:paraId="6DC45992" w14:textId="77777777" w:rsidR="000325DB" w:rsidRDefault="000325DB" w:rsidP="00C80A77">
            <w:r>
              <w:rPr>
                <w:rFonts w:hint="eastAsia"/>
              </w:rPr>
              <w:t>L.300</w:t>
            </w:r>
          </w:p>
        </w:tc>
        <w:tc>
          <w:tcPr>
            <w:tcW w:w="1560" w:type="dxa"/>
            <w:shd w:val="clear" w:color="auto" w:fill="auto"/>
          </w:tcPr>
          <w:p w14:paraId="20AD35DE" w14:textId="77777777" w:rsidR="000325DB" w:rsidRDefault="000325DB" w:rsidP="00C80A77">
            <w:r>
              <w:rPr>
                <w:rFonts w:hint="eastAsia"/>
              </w:rPr>
              <w:t>L.25</w:t>
            </w:r>
          </w:p>
        </w:tc>
        <w:tc>
          <w:tcPr>
            <w:tcW w:w="6519" w:type="dxa"/>
            <w:shd w:val="clear" w:color="auto" w:fill="auto"/>
          </w:tcPr>
          <w:p w14:paraId="2FF85AFE" w14:textId="77777777" w:rsidR="000325DB" w:rsidRPr="00840C33" w:rsidRDefault="000325DB" w:rsidP="00C80A77">
            <w:r>
              <w:t>Optical fibre cable network maintenance</w:t>
            </w:r>
          </w:p>
        </w:tc>
      </w:tr>
      <w:tr w:rsidR="000325DB" w14:paraId="586A7957" w14:textId="77777777" w:rsidTr="00C80A77">
        <w:tc>
          <w:tcPr>
            <w:tcW w:w="1560" w:type="dxa"/>
            <w:shd w:val="clear" w:color="auto" w:fill="auto"/>
          </w:tcPr>
          <w:p w14:paraId="3518FD94" w14:textId="77777777" w:rsidR="000325DB" w:rsidRDefault="000325DB" w:rsidP="00C80A77">
            <w:r>
              <w:rPr>
                <w:rFonts w:hint="eastAsia"/>
              </w:rPr>
              <w:t>L.301</w:t>
            </w:r>
          </w:p>
        </w:tc>
        <w:tc>
          <w:tcPr>
            <w:tcW w:w="1560" w:type="dxa"/>
            <w:shd w:val="clear" w:color="auto" w:fill="auto"/>
          </w:tcPr>
          <w:p w14:paraId="1AC4F4E1" w14:textId="77777777" w:rsidR="000325DB" w:rsidRDefault="000325DB" w:rsidP="00C80A77">
            <w:r>
              <w:rPr>
                <w:rFonts w:hint="eastAsia"/>
              </w:rPr>
              <w:t>L.41</w:t>
            </w:r>
          </w:p>
        </w:tc>
        <w:tc>
          <w:tcPr>
            <w:tcW w:w="6519" w:type="dxa"/>
            <w:shd w:val="clear" w:color="auto" w:fill="auto"/>
          </w:tcPr>
          <w:p w14:paraId="10F3149D" w14:textId="77777777" w:rsidR="000325DB" w:rsidRPr="00840C33" w:rsidRDefault="000325DB" w:rsidP="00C80A77">
            <w:r>
              <w:t>Maintenance wavelength on fibres carrying signals</w:t>
            </w:r>
          </w:p>
        </w:tc>
      </w:tr>
      <w:tr w:rsidR="000325DB" w14:paraId="38B24030" w14:textId="77777777" w:rsidTr="00C80A77">
        <w:tc>
          <w:tcPr>
            <w:tcW w:w="1560" w:type="dxa"/>
            <w:shd w:val="clear" w:color="auto" w:fill="auto"/>
          </w:tcPr>
          <w:p w14:paraId="07BDE230" w14:textId="77777777" w:rsidR="000325DB" w:rsidRDefault="000325DB" w:rsidP="00C80A77">
            <w:r>
              <w:rPr>
                <w:rFonts w:hint="eastAsia"/>
              </w:rPr>
              <w:t>L.302</w:t>
            </w:r>
          </w:p>
        </w:tc>
        <w:tc>
          <w:tcPr>
            <w:tcW w:w="1560" w:type="dxa"/>
            <w:shd w:val="clear" w:color="auto" w:fill="auto"/>
          </w:tcPr>
          <w:p w14:paraId="1A9B0E47" w14:textId="77777777" w:rsidR="000325DB" w:rsidRDefault="000325DB" w:rsidP="00C80A77">
            <w:r>
              <w:rPr>
                <w:rFonts w:hint="eastAsia"/>
              </w:rPr>
              <w:t>L.40</w:t>
            </w:r>
          </w:p>
        </w:tc>
        <w:tc>
          <w:tcPr>
            <w:tcW w:w="6519" w:type="dxa"/>
            <w:shd w:val="clear" w:color="auto" w:fill="auto"/>
          </w:tcPr>
          <w:p w14:paraId="497F6E2B" w14:textId="77777777" w:rsidR="000325DB" w:rsidRPr="00840C33" w:rsidRDefault="000325DB" w:rsidP="00C80A77">
            <w:r>
              <w:t>Optical fibre outside plant maintenance support, monitoring and testing system</w:t>
            </w:r>
          </w:p>
        </w:tc>
      </w:tr>
      <w:tr w:rsidR="000325DB" w14:paraId="2B43ECC3" w14:textId="77777777" w:rsidTr="00C80A77">
        <w:tc>
          <w:tcPr>
            <w:tcW w:w="1560" w:type="dxa"/>
            <w:shd w:val="clear" w:color="auto" w:fill="auto"/>
          </w:tcPr>
          <w:p w14:paraId="29553FBD" w14:textId="77777777" w:rsidR="000325DB" w:rsidRDefault="000325DB" w:rsidP="00C80A77">
            <w:r>
              <w:rPr>
                <w:rFonts w:hint="eastAsia"/>
              </w:rPr>
              <w:t>L.310</w:t>
            </w:r>
          </w:p>
        </w:tc>
        <w:tc>
          <w:tcPr>
            <w:tcW w:w="1560" w:type="dxa"/>
            <w:shd w:val="clear" w:color="auto" w:fill="auto"/>
          </w:tcPr>
          <w:p w14:paraId="467B0862" w14:textId="77777777" w:rsidR="000325DB" w:rsidRDefault="000325DB" w:rsidP="00C80A77">
            <w:r>
              <w:rPr>
                <w:rFonts w:hint="eastAsia"/>
              </w:rPr>
              <w:t>L.53</w:t>
            </w:r>
          </w:p>
        </w:tc>
        <w:tc>
          <w:tcPr>
            <w:tcW w:w="6519" w:type="dxa"/>
            <w:shd w:val="clear" w:color="auto" w:fill="auto"/>
          </w:tcPr>
          <w:p w14:paraId="78FD5F74" w14:textId="77777777" w:rsidR="000325DB" w:rsidRPr="00840C33" w:rsidRDefault="000325DB" w:rsidP="00C80A77">
            <w:r>
              <w:t>Optical fibre maintenance criteria for access networks</w:t>
            </w:r>
          </w:p>
        </w:tc>
      </w:tr>
      <w:tr w:rsidR="000325DB" w14:paraId="71D4DD7A" w14:textId="77777777" w:rsidTr="00C80A77">
        <w:trPr>
          <w:trHeight w:val="225"/>
        </w:trPr>
        <w:tc>
          <w:tcPr>
            <w:tcW w:w="1560" w:type="dxa"/>
            <w:shd w:val="clear" w:color="auto" w:fill="auto"/>
          </w:tcPr>
          <w:p w14:paraId="67DEC5FC" w14:textId="77777777" w:rsidR="000325DB" w:rsidRDefault="000325DB" w:rsidP="00C80A77">
            <w:r>
              <w:rPr>
                <w:rFonts w:hint="eastAsia"/>
              </w:rPr>
              <w:t>L.311</w:t>
            </w:r>
          </w:p>
        </w:tc>
        <w:tc>
          <w:tcPr>
            <w:tcW w:w="1560" w:type="dxa"/>
            <w:shd w:val="clear" w:color="auto" w:fill="auto"/>
          </w:tcPr>
          <w:p w14:paraId="685E49E2" w14:textId="77777777" w:rsidR="000325DB" w:rsidRDefault="000325DB" w:rsidP="00C80A77">
            <w:r>
              <w:rPr>
                <w:rFonts w:hint="eastAsia"/>
              </w:rPr>
              <w:t>L.93</w:t>
            </w:r>
          </w:p>
        </w:tc>
        <w:tc>
          <w:tcPr>
            <w:tcW w:w="6519" w:type="dxa"/>
            <w:shd w:val="clear" w:color="auto" w:fill="auto"/>
          </w:tcPr>
          <w:p w14:paraId="04454E2E" w14:textId="77777777" w:rsidR="000325DB" w:rsidRPr="00840C33" w:rsidRDefault="000325DB" w:rsidP="00C80A77">
            <w:r>
              <w:t>Optical fibre cable maintenance support, monitoring and testing systems for optical fibre trunk networks</w:t>
            </w:r>
          </w:p>
        </w:tc>
      </w:tr>
      <w:tr w:rsidR="000325DB" w14:paraId="412AE27E" w14:textId="77777777" w:rsidTr="00C80A77">
        <w:trPr>
          <w:trHeight w:val="270"/>
        </w:trPr>
        <w:tc>
          <w:tcPr>
            <w:tcW w:w="1560" w:type="dxa"/>
            <w:shd w:val="clear" w:color="auto" w:fill="auto"/>
          </w:tcPr>
          <w:p w14:paraId="0E4175F4" w14:textId="77777777" w:rsidR="000325DB" w:rsidRDefault="000325DB" w:rsidP="00C80A77">
            <w:r>
              <w:rPr>
                <w:rFonts w:hint="eastAsia"/>
              </w:rPr>
              <w:t>L.312</w:t>
            </w:r>
          </w:p>
        </w:tc>
        <w:tc>
          <w:tcPr>
            <w:tcW w:w="1560" w:type="dxa"/>
            <w:shd w:val="clear" w:color="auto" w:fill="auto"/>
          </w:tcPr>
          <w:p w14:paraId="0056C306" w14:textId="77777777" w:rsidR="000325DB" w:rsidRDefault="000325DB" w:rsidP="00C80A77">
            <w:r>
              <w:rPr>
                <w:rFonts w:hint="eastAsia"/>
              </w:rPr>
              <w:t>L.68</w:t>
            </w:r>
          </w:p>
        </w:tc>
        <w:tc>
          <w:tcPr>
            <w:tcW w:w="6519" w:type="dxa"/>
            <w:shd w:val="clear" w:color="auto" w:fill="auto"/>
          </w:tcPr>
          <w:p w14:paraId="1B846532" w14:textId="77777777" w:rsidR="000325DB" w:rsidRPr="00840C33" w:rsidRDefault="000325DB" w:rsidP="00C80A77">
            <w:r>
              <w:t>Optical fibre cable maintenance support, monitoring and testing system for optical fibre cable networks carrying high total optical power</w:t>
            </w:r>
          </w:p>
        </w:tc>
      </w:tr>
      <w:tr w:rsidR="000325DB" w14:paraId="0801CAC9" w14:textId="77777777" w:rsidTr="00C80A77">
        <w:trPr>
          <w:trHeight w:val="210"/>
        </w:trPr>
        <w:tc>
          <w:tcPr>
            <w:tcW w:w="1560" w:type="dxa"/>
            <w:shd w:val="clear" w:color="auto" w:fill="auto"/>
          </w:tcPr>
          <w:p w14:paraId="253FCDE6" w14:textId="77777777" w:rsidR="000325DB" w:rsidRDefault="000325DB" w:rsidP="00C80A77">
            <w:r>
              <w:rPr>
                <w:rFonts w:hint="eastAsia"/>
              </w:rPr>
              <w:t>L.313</w:t>
            </w:r>
          </w:p>
        </w:tc>
        <w:tc>
          <w:tcPr>
            <w:tcW w:w="1560" w:type="dxa"/>
            <w:shd w:val="clear" w:color="auto" w:fill="auto"/>
          </w:tcPr>
          <w:p w14:paraId="1BCAA708" w14:textId="77777777" w:rsidR="000325DB" w:rsidRDefault="000325DB" w:rsidP="00C80A77">
            <w:r>
              <w:rPr>
                <w:rFonts w:hint="eastAsia"/>
              </w:rPr>
              <w:t>L.66</w:t>
            </w:r>
          </w:p>
        </w:tc>
        <w:tc>
          <w:tcPr>
            <w:tcW w:w="6519" w:type="dxa"/>
            <w:shd w:val="clear" w:color="auto" w:fill="auto"/>
          </w:tcPr>
          <w:p w14:paraId="48769368" w14:textId="77777777" w:rsidR="000325DB" w:rsidRPr="00840C33" w:rsidRDefault="000325DB" w:rsidP="00C80A77">
            <w:r>
              <w:t>Optical fibre cable maintenance criteria for in-service fibre testing in access networks</w:t>
            </w:r>
          </w:p>
        </w:tc>
      </w:tr>
      <w:tr w:rsidR="000325DB" w14:paraId="5B499334" w14:textId="77777777" w:rsidTr="00C80A77">
        <w:trPr>
          <w:trHeight w:val="171"/>
        </w:trPr>
        <w:tc>
          <w:tcPr>
            <w:tcW w:w="1560" w:type="dxa"/>
            <w:shd w:val="clear" w:color="auto" w:fill="auto"/>
          </w:tcPr>
          <w:p w14:paraId="47CD37DE" w14:textId="77777777" w:rsidR="000325DB" w:rsidRDefault="000325DB" w:rsidP="00C80A77">
            <w:r>
              <w:rPr>
                <w:rFonts w:hint="eastAsia"/>
              </w:rPr>
              <w:t>L.314</w:t>
            </w:r>
          </w:p>
        </w:tc>
        <w:tc>
          <w:tcPr>
            <w:tcW w:w="1560" w:type="dxa"/>
            <w:shd w:val="clear" w:color="auto" w:fill="auto"/>
          </w:tcPr>
          <w:p w14:paraId="26E517FE" w14:textId="77777777" w:rsidR="000325DB" w:rsidRDefault="000325DB" w:rsidP="00C80A77">
            <w:r>
              <w:rPr>
                <w:rFonts w:hint="eastAsia"/>
              </w:rPr>
              <w:t>L.85</w:t>
            </w:r>
          </w:p>
        </w:tc>
        <w:tc>
          <w:tcPr>
            <w:tcW w:w="6519" w:type="dxa"/>
            <w:shd w:val="clear" w:color="auto" w:fill="auto"/>
          </w:tcPr>
          <w:p w14:paraId="3DD624AB" w14:textId="77777777" w:rsidR="000325DB" w:rsidRPr="00840C33" w:rsidRDefault="000325DB" w:rsidP="00C80A77">
            <w:r>
              <w:t>Optical fibre identification for the maintenance of optical access networks</w:t>
            </w:r>
          </w:p>
        </w:tc>
      </w:tr>
      <w:tr w:rsidR="000B4DF1" w14:paraId="77FE6F4A" w14:textId="77777777" w:rsidTr="00C80A77">
        <w:trPr>
          <w:trHeight w:val="171"/>
        </w:trPr>
        <w:tc>
          <w:tcPr>
            <w:tcW w:w="1560" w:type="dxa"/>
            <w:shd w:val="clear" w:color="auto" w:fill="auto"/>
          </w:tcPr>
          <w:p w14:paraId="64F2494C" w14:textId="14B08047" w:rsidR="000B4DF1" w:rsidRPr="000410D1" w:rsidRDefault="000B4DF1" w:rsidP="00FF5F58">
            <w:pPr>
              <w:rPr>
                <w:u w:val="single"/>
              </w:rPr>
            </w:pPr>
            <w:r w:rsidRPr="00E97F68">
              <w:rPr>
                <w:u w:val="single"/>
              </w:rPr>
              <w:t>L.315</w:t>
            </w:r>
          </w:p>
        </w:tc>
        <w:tc>
          <w:tcPr>
            <w:tcW w:w="1560" w:type="dxa"/>
            <w:shd w:val="clear" w:color="auto" w:fill="auto"/>
          </w:tcPr>
          <w:p w14:paraId="3DF2C30C" w14:textId="77777777" w:rsidR="000B4DF1" w:rsidRDefault="000B4DF1" w:rsidP="00C80A77"/>
        </w:tc>
        <w:tc>
          <w:tcPr>
            <w:tcW w:w="6519" w:type="dxa"/>
            <w:shd w:val="clear" w:color="auto" w:fill="auto"/>
          </w:tcPr>
          <w:p w14:paraId="441F6F1D" w14:textId="77777777" w:rsidR="000B4DF1" w:rsidRPr="00E97F68" w:rsidRDefault="000B4DF1" w:rsidP="00E97F68">
            <w:r w:rsidRPr="00E97F68">
              <w:t>Water detection in underground closures/cabinets for the maintenance of optical fibre cable networks with optical monitoring system</w:t>
            </w:r>
          </w:p>
          <w:p w14:paraId="2531866B" w14:textId="77777777" w:rsidR="000B4DF1" w:rsidRDefault="000B4DF1" w:rsidP="00C80A77"/>
        </w:tc>
      </w:tr>
      <w:tr w:rsidR="000325DB" w14:paraId="302E955F" w14:textId="77777777" w:rsidTr="00C80A77">
        <w:trPr>
          <w:trHeight w:val="225"/>
        </w:trPr>
        <w:tc>
          <w:tcPr>
            <w:tcW w:w="9639" w:type="dxa"/>
            <w:gridSpan w:val="3"/>
            <w:shd w:val="clear" w:color="auto" w:fill="auto"/>
          </w:tcPr>
          <w:p w14:paraId="30A11EFD" w14:textId="77777777" w:rsidR="000325DB" w:rsidRPr="00486BA9" w:rsidRDefault="000325DB" w:rsidP="00C80A77">
            <w:pPr>
              <w:rPr>
                <w:b/>
              </w:rPr>
            </w:pPr>
            <w:r w:rsidRPr="00486BA9">
              <w:rPr>
                <w:rFonts w:hint="eastAsia"/>
                <w:b/>
              </w:rPr>
              <w:t xml:space="preserve">L.330 </w:t>
            </w:r>
            <w:r w:rsidRPr="00486BA9">
              <w:rPr>
                <w:b/>
              </w:rPr>
              <w:t>–</w:t>
            </w:r>
            <w:r w:rsidRPr="00486BA9">
              <w:rPr>
                <w:rFonts w:hint="eastAsia"/>
                <w:b/>
              </w:rPr>
              <w:t xml:space="preserve"> L.349: Infrastructure maintenance</w:t>
            </w:r>
          </w:p>
        </w:tc>
      </w:tr>
      <w:tr w:rsidR="000325DB" w14:paraId="49D45015" w14:textId="77777777" w:rsidTr="00C80A77">
        <w:trPr>
          <w:trHeight w:val="156"/>
        </w:trPr>
        <w:tc>
          <w:tcPr>
            <w:tcW w:w="1560" w:type="dxa"/>
            <w:shd w:val="clear" w:color="auto" w:fill="auto"/>
          </w:tcPr>
          <w:p w14:paraId="06251F9A" w14:textId="77777777" w:rsidR="000325DB" w:rsidRPr="00BA5DE1" w:rsidRDefault="000325DB" w:rsidP="00C80A77">
            <w:r>
              <w:rPr>
                <w:rFonts w:hint="eastAsia"/>
              </w:rPr>
              <w:t>L.330</w:t>
            </w:r>
          </w:p>
        </w:tc>
        <w:tc>
          <w:tcPr>
            <w:tcW w:w="1560" w:type="dxa"/>
            <w:shd w:val="clear" w:color="auto" w:fill="auto"/>
          </w:tcPr>
          <w:p w14:paraId="593A125D" w14:textId="77777777" w:rsidR="000325DB" w:rsidRPr="00BA5DE1" w:rsidRDefault="000325DB" w:rsidP="00C80A77">
            <w:r>
              <w:rPr>
                <w:rFonts w:hint="eastAsia"/>
              </w:rPr>
              <w:t>-</w:t>
            </w:r>
          </w:p>
        </w:tc>
        <w:tc>
          <w:tcPr>
            <w:tcW w:w="6519" w:type="dxa"/>
            <w:shd w:val="clear" w:color="auto" w:fill="auto"/>
          </w:tcPr>
          <w:p w14:paraId="23DF5533" w14:textId="77777777" w:rsidR="000325DB" w:rsidRPr="00BA5DE1" w:rsidRDefault="000325DB" w:rsidP="00C80A77">
            <w:r>
              <w:rPr>
                <w:rFonts w:hint="eastAsia"/>
              </w:rPr>
              <w:t>(Reserved for the future.)</w:t>
            </w:r>
          </w:p>
        </w:tc>
      </w:tr>
      <w:tr w:rsidR="000325DB" w14:paraId="7BAC3D08" w14:textId="77777777" w:rsidTr="00C80A77">
        <w:trPr>
          <w:trHeight w:val="240"/>
        </w:trPr>
        <w:tc>
          <w:tcPr>
            <w:tcW w:w="1560" w:type="dxa"/>
            <w:shd w:val="clear" w:color="auto" w:fill="auto"/>
          </w:tcPr>
          <w:p w14:paraId="71110533" w14:textId="77777777" w:rsidR="000325DB" w:rsidRPr="00486BA9" w:rsidRDefault="000325DB" w:rsidP="00C80A77">
            <w:r w:rsidRPr="00486BA9">
              <w:rPr>
                <w:rFonts w:hint="eastAsia"/>
              </w:rPr>
              <w:t>L.</w:t>
            </w:r>
            <w:r>
              <w:rPr>
                <w:rFonts w:hint="eastAsia"/>
              </w:rPr>
              <w:t>340</w:t>
            </w:r>
          </w:p>
        </w:tc>
        <w:tc>
          <w:tcPr>
            <w:tcW w:w="1560" w:type="dxa"/>
            <w:shd w:val="clear" w:color="auto" w:fill="auto"/>
          </w:tcPr>
          <w:p w14:paraId="350171FC" w14:textId="77777777" w:rsidR="000325DB" w:rsidRPr="00486BA9" w:rsidRDefault="000325DB" w:rsidP="00C80A77">
            <w:r w:rsidRPr="00486BA9">
              <w:rPr>
                <w:rFonts w:hint="eastAsia"/>
              </w:rPr>
              <w:t>L.74</w:t>
            </w:r>
          </w:p>
        </w:tc>
        <w:tc>
          <w:tcPr>
            <w:tcW w:w="6519" w:type="dxa"/>
            <w:shd w:val="clear" w:color="auto" w:fill="auto"/>
          </w:tcPr>
          <w:p w14:paraId="137E9F26" w14:textId="77777777" w:rsidR="000325DB" w:rsidRPr="00486BA9" w:rsidRDefault="000325DB" w:rsidP="00C80A77">
            <w:r w:rsidRPr="00486BA9">
              <w:t>Maintenance of cable tunnels</w:t>
            </w:r>
          </w:p>
        </w:tc>
      </w:tr>
      <w:tr w:rsidR="000325DB" w14:paraId="63659C94" w14:textId="77777777" w:rsidTr="00C80A77">
        <w:trPr>
          <w:trHeight w:val="285"/>
        </w:trPr>
        <w:tc>
          <w:tcPr>
            <w:tcW w:w="1560" w:type="dxa"/>
            <w:shd w:val="clear" w:color="auto" w:fill="auto"/>
          </w:tcPr>
          <w:p w14:paraId="19AE6002" w14:textId="77777777" w:rsidR="000325DB" w:rsidRPr="00486BA9" w:rsidRDefault="000325DB" w:rsidP="00C80A77">
            <w:r w:rsidRPr="00486BA9">
              <w:rPr>
                <w:rFonts w:hint="eastAsia"/>
              </w:rPr>
              <w:t>L.</w:t>
            </w:r>
            <w:r>
              <w:rPr>
                <w:rFonts w:hint="eastAsia"/>
              </w:rPr>
              <w:t>341</w:t>
            </w:r>
          </w:p>
        </w:tc>
        <w:tc>
          <w:tcPr>
            <w:tcW w:w="1560" w:type="dxa"/>
            <w:shd w:val="clear" w:color="auto" w:fill="auto"/>
          </w:tcPr>
          <w:p w14:paraId="51A5E931" w14:textId="77777777" w:rsidR="000325DB" w:rsidRPr="00486BA9" w:rsidRDefault="000325DB" w:rsidP="00C80A77">
            <w:r w:rsidRPr="00486BA9">
              <w:rPr>
                <w:rFonts w:hint="eastAsia"/>
              </w:rPr>
              <w:t>L.88</w:t>
            </w:r>
          </w:p>
        </w:tc>
        <w:tc>
          <w:tcPr>
            <w:tcW w:w="6519" w:type="dxa"/>
            <w:shd w:val="clear" w:color="auto" w:fill="auto"/>
          </w:tcPr>
          <w:p w14:paraId="64EFED0B" w14:textId="77777777" w:rsidR="000325DB" w:rsidRPr="00486BA9" w:rsidRDefault="000325DB" w:rsidP="00C80A77">
            <w:r w:rsidRPr="00486BA9">
              <w:t>Management of poles carrying overhead telecommunication lines</w:t>
            </w:r>
          </w:p>
        </w:tc>
      </w:tr>
      <w:tr w:rsidR="000325DB" w14:paraId="21DA396F" w14:textId="77777777" w:rsidTr="00C80A77">
        <w:trPr>
          <w:trHeight w:val="285"/>
        </w:trPr>
        <w:tc>
          <w:tcPr>
            <w:tcW w:w="9639" w:type="dxa"/>
            <w:gridSpan w:val="3"/>
            <w:shd w:val="clear" w:color="auto" w:fill="auto"/>
          </w:tcPr>
          <w:p w14:paraId="4C34D4F3" w14:textId="77777777" w:rsidR="000325DB" w:rsidRPr="00486BA9" w:rsidRDefault="000325DB" w:rsidP="00C80A77">
            <w:pPr>
              <w:rPr>
                <w:b/>
              </w:rPr>
            </w:pPr>
            <w:r w:rsidRPr="00486BA9">
              <w:rPr>
                <w:rFonts w:hint="eastAsia"/>
                <w:b/>
              </w:rPr>
              <w:t xml:space="preserve">L.350 </w:t>
            </w:r>
            <w:r w:rsidRPr="00486BA9">
              <w:rPr>
                <w:b/>
              </w:rPr>
              <w:t>–</w:t>
            </w:r>
            <w:r w:rsidRPr="00486BA9">
              <w:rPr>
                <w:rFonts w:hint="eastAsia"/>
                <w:b/>
              </w:rPr>
              <w:t xml:space="preserve"> L.379: Operation support and infrastructure management</w:t>
            </w:r>
          </w:p>
        </w:tc>
      </w:tr>
      <w:tr w:rsidR="000325DB" w14:paraId="66285CDD" w14:textId="77777777" w:rsidTr="00C80A77">
        <w:trPr>
          <w:trHeight w:val="96"/>
        </w:trPr>
        <w:tc>
          <w:tcPr>
            <w:tcW w:w="1560" w:type="dxa"/>
            <w:shd w:val="clear" w:color="auto" w:fill="auto"/>
          </w:tcPr>
          <w:p w14:paraId="4BDA11EB" w14:textId="77777777" w:rsidR="000325DB" w:rsidRPr="00BA5DE1" w:rsidRDefault="000325DB" w:rsidP="00C80A77">
            <w:r>
              <w:rPr>
                <w:rFonts w:hint="eastAsia"/>
              </w:rPr>
              <w:t>L.350</w:t>
            </w:r>
          </w:p>
        </w:tc>
        <w:tc>
          <w:tcPr>
            <w:tcW w:w="1560" w:type="dxa"/>
            <w:shd w:val="clear" w:color="auto" w:fill="auto"/>
          </w:tcPr>
          <w:p w14:paraId="07EE3FDD" w14:textId="77777777" w:rsidR="000325DB" w:rsidRPr="00BA5DE1" w:rsidRDefault="000325DB" w:rsidP="00C80A77">
            <w:r>
              <w:rPr>
                <w:rFonts w:hint="eastAsia"/>
              </w:rPr>
              <w:t>-</w:t>
            </w:r>
          </w:p>
        </w:tc>
        <w:tc>
          <w:tcPr>
            <w:tcW w:w="6519" w:type="dxa"/>
            <w:shd w:val="clear" w:color="auto" w:fill="auto"/>
          </w:tcPr>
          <w:p w14:paraId="5A14AC71" w14:textId="77777777" w:rsidR="000325DB" w:rsidRPr="00BA5DE1" w:rsidRDefault="000325DB" w:rsidP="00C80A77">
            <w:r>
              <w:rPr>
                <w:rFonts w:hint="eastAsia"/>
              </w:rPr>
              <w:t>(Reserved for the future.)</w:t>
            </w:r>
          </w:p>
        </w:tc>
      </w:tr>
      <w:tr w:rsidR="000325DB" w14:paraId="72797EEA" w14:textId="77777777" w:rsidTr="00C80A77">
        <w:trPr>
          <w:trHeight w:val="210"/>
        </w:trPr>
        <w:tc>
          <w:tcPr>
            <w:tcW w:w="1560" w:type="dxa"/>
            <w:shd w:val="clear" w:color="auto" w:fill="auto"/>
          </w:tcPr>
          <w:p w14:paraId="357F871E" w14:textId="77777777" w:rsidR="000325DB" w:rsidRDefault="000325DB" w:rsidP="00C80A77">
            <w:r>
              <w:rPr>
                <w:rFonts w:hint="eastAsia"/>
              </w:rPr>
              <w:lastRenderedPageBreak/>
              <w:t>L.360</w:t>
            </w:r>
          </w:p>
        </w:tc>
        <w:tc>
          <w:tcPr>
            <w:tcW w:w="1560" w:type="dxa"/>
            <w:shd w:val="clear" w:color="auto" w:fill="auto"/>
          </w:tcPr>
          <w:p w14:paraId="786F54E6" w14:textId="77777777" w:rsidR="000325DB" w:rsidRDefault="000325DB" w:rsidP="00C80A77">
            <w:r>
              <w:rPr>
                <w:rFonts w:hint="eastAsia"/>
              </w:rPr>
              <w:t>L.80</w:t>
            </w:r>
          </w:p>
        </w:tc>
        <w:tc>
          <w:tcPr>
            <w:tcW w:w="6519" w:type="dxa"/>
            <w:shd w:val="clear" w:color="auto" w:fill="auto"/>
          </w:tcPr>
          <w:p w14:paraId="6218F4F0" w14:textId="77777777" w:rsidR="000325DB" w:rsidRPr="00840C33" w:rsidRDefault="000325DB" w:rsidP="00C80A77">
            <w:r>
              <w:t>Operations support system requirements for infrastructure and network elements management using ID technology</w:t>
            </w:r>
          </w:p>
        </w:tc>
      </w:tr>
      <w:tr w:rsidR="000325DB" w14:paraId="076E8AE8" w14:textId="77777777" w:rsidTr="00C80A77">
        <w:trPr>
          <w:trHeight w:val="171"/>
        </w:trPr>
        <w:tc>
          <w:tcPr>
            <w:tcW w:w="1560" w:type="dxa"/>
            <w:shd w:val="clear" w:color="auto" w:fill="auto"/>
          </w:tcPr>
          <w:p w14:paraId="3A06CE25" w14:textId="77777777" w:rsidR="000325DB" w:rsidRDefault="000325DB" w:rsidP="00C80A77">
            <w:r>
              <w:rPr>
                <w:rFonts w:hint="eastAsia"/>
              </w:rPr>
              <w:t>L.361</w:t>
            </w:r>
          </w:p>
        </w:tc>
        <w:tc>
          <w:tcPr>
            <w:tcW w:w="1560" w:type="dxa"/>
            <w:shd w:val="clear" w:color="auto" w:fill="auto"/>
          </w:tcPr>
          <w:p w14:paraId="321F3417" w14:textId="77777777" w:rsidR="000325DB" w:rsidRDefault="000325DB" w:rsidP="00C80A77">
            <w:r>
              <w:rPr>
                <w:rFonts w:hint="eastAsia"/>
              </w:rPr>
              <w:t>L.64</w:t>
            </w:r>
          </w:p>
        </w:tc>
        <w:tc>
          <w:tcPr>
            <w:tcW w:w="6519" w:type="dxa"/>
            <w:shd w:val="clear" w:color="auto" w:fill="auto"/>
          </w:tcPr>
          <w:p w14:paraId="721E173E" w14:textId="77777777" w:rsidR="000325DB" w:rsidRPr="00840C33" w:rsidRDefault="000325DB" w:rsidP="00C80A77">
            <w:r>
              <w:t>ID tag requirements for infrastructure and network elements management</w:t>
            </w:r>
          </w:p>
        </w:tc>
      </w:tr>
      <w:tr w:rsidR="000325DB" w14:paraId="78F693B9" w14:textId="77777777" w:rsidTr="00C80A77">
        <w:trPr>
          <w:trHeight w:val="210"/>
        </w:trPr>
        <w:tc>
          <w:tcPr>
            <w:tcW w:w="1560" w:type="dxa"/>
            <w:shd w:val="clear" w:color="auto" w:fill="auto"/>
          </w:tcPr>
          <w:p w14:paraId="36D3909E" w14:textId="77777777" w:rsidR="000325DB" w:rsidRDefault="000325DB" w:rsidP="00C80A77">
            <w:r>
              <w:rPr>
                <w:rFonts w:hint="eastAsia"/>
              </w:rPr>
              <w:t>L.362</w:t>
            </w:r>
          </w:p>
        </w:tc>
        <w:tc>
          <w:tcPr>
            <w:tcW w:w="1560" w:type="dxa"/>
            <w:shd w:val="clear" w:color="auto" w:fill="auto"/>
          </w:tcPr>
          <w:p w14:paraId="6D5FC8EC" w14:textId="77777777" w:rsidR="000325DB" w:rsidRDefault="000325DB" w:rsidP="00C80A77">
            <w:r>
              <w:rPr>
                <w:rFonts w:hint="eastAsia"/>
              </w:rPr>
              <w:t>L.69</w:t>
            </w:r>
          </w:p>
        </w:tc>
        <w:tc>
          <w:tcPr>
            <w:tcW w:w="6519" w:type="dxa"/>
            <w:shd w:val="clear" w:color="auto" w:fill="auto"/>
          </w:tcPr>
          <w:p w14:paraId="0EAC0989" w14:textId="77777777" w:rsidR="000325DB" w:rsidRPr="00840C33" w:rsidRDefault="000325DB" w:rsidP="00C80A77">
            <w:r>
              <w:t>Personal digital assistant requirements and relevant data structure for infrastructure and network elements management</w:t>
            </w:r>
          </w:p>
        </w:tc>
      </w:tr>
      <w:tr w:rsidR="000325DB" w14:paraId="35924D10" w14:textId="77777777" w:rsidTr="00C80A77">
        <w:trPr>
          <w:trHeight w:val="156"/>
        </w:trPr>
        <w:tc>
          <w:tcPr>
            <w:tcW w:w="9639" w:type="dxa"/>
            <w:gridSpan w:val="3"/>
            <w:shd w:val="clear" w:color="auto" w:fill="auto"/>
          </w:tcPr>
          <w:p w14:paraId="268E20F0" w14:textId="77777777" w:rsidR="000325DB" w:rsidRPr="00AB6143" w:rsidRDefault="000325DB" w:rsidP="00C80A77">
            <w:r w:rsidRPr="00486BA9">
              <w:rPr>
                <w:rFonts w:hint="eastAsia"/>
                <w:b/>
              </w:rPr>
              <w:t xml:space="preserve">L.380 </w:t>
            </w:r>
            <w:r w:rsidRPr="00486BA9">
              <w:rPr>
                <w:b/>
              </w:rPr>
              <w:t>–</w:t>
            </w:r>
            <w:r w:rsidRPr="00486BA9">
              <w:rPr>
                <w:rFonts w:hint="eastAsia"/>
                <w:b/>
              </w:rPr>
              <w:t xml:space="preserve"> L.399: Disaster management</w:t>
            </w:r>
          </w:p>
        </w:tc>
      </w:tr>
      <w:tr w:rsidR="000325DB" w14:paraId="2728954C" w14:textId="77777777" w:rsidTr="00C80A77">
        <w:trPr>
          <w:trHeight w:val="156"/>
        </w:trPr>
        <w:tc>
          <w:tcPr>
            <w:tcW w:w="1560" w:type="dxa"/>
            <w:shd w:val="clear" w:color="auto" w:fill="auto"/>
          </w:tcPr>
          <w:p w14:paraId="48A3294B" w14:textId="77777777" w:rsidR="000325DB" w:rsidRDefault="000325DB" w:rsidP="00C80A77">
            <w:r>
              <w:rPr>
                <w:rFonts w:hint="eastAsia"/>
              </w:rPr>
              <w:t>L.390</w:t>
            </w:r>
          </w:p>
        </w:tc>
        <w:tc>
          <w:tcPr>
            <w:tcW w:w="1560" w:type="dxa"/>
            <w:shd w:val="clear" w:color="auto" w:fill="auto"/>
          </w:tcPr>
          <w:p w14:paraId="3673EADA" w14:textId="77777777" w:rsidR="000325DB" w:rsidRDefault="000325DB" w:rsidP="00C80A77">
            <w:r>
              <w:rPr>
                <w:rFonts w:hint="eastAsia"/>
              </w:rPr>
              <w:t>L.92</w:t>
            </w:r>
          </w:p>
        </w:tc>
        <w:tc>
          <w:tcPr>
            <w:tcW w:w="6519" w:type="dxa"/>
            <w:shd w:val="clear" w:color="auto" w:fill="auto"/>
          </w:tcPr>
          <w:p w14:paraId="18058769" w14:textId="77777777" w:rsidR="000325DB" w:rsidRPr="00AB6143" w:rsidRDefault="000325DB" w:rsidP="00C80A77">
            <w:r>
              <w:t>Disaster management for outside plant facilities</w:t>
            </w:r>
          </w:p>
        </w:tc>
      </w:tr>
      <w:tr w:rsidR="000325DB" w14:paraId="24C1E2DF" w14:textId="77777777" w:rsidTr="00C80A77">
        <w:trPr>
          <w:trHeight w:val="255"/>
        </w:trPr>
        <w:tc>
          <w:tcPr>
            <w:tcW w:w="1560" w:type="dxa"/>
            <w:shd w:val="clear" w:color="auto" w:fill="auto"/>
          </w:tcPr>
          <w:p w14:paraId="5AF44964" w14:textId="77777777" w:rsidR="000325DB" w:rsidRDefault="000325DB" w:rsidP="00C80A77">
            <w:r>
              <w:rPr>
                <w:rFonts w:hint="eastAsia"/>
              </w:rPr>
              <w:t>L.391</w:t>
            </w:r>
          </w:p>
        </w:tc>
        <w:tc>
          <w:tcPr>
            <w:tcW w:w="1560" w:type="dxa"/>
            <w:shd w:val="clear" w:color="auto" w:fill="auto"/>
          </w:tcPr>
          <w:p w14:paraId="68B077CA" w14:textId="77777777" w:rsidR="000325DB" w:rsidRDefault="000325DB" w:rsidP="00C80A77">
            <w:r>
              <w:rPr>
                <w:rFonts w:hint="eastAsia"/>
              </w:rPr>
              <w:t>L.81</w:t>
            </w:r>
          </w:p>
        </w:tc>
        <w:tc>
          <w:tcPr>
            <w:tcW w:w="6519" w:type="dxa"/>
            <w:shd w:val="clear" w:color="auto" w:fill="auto"/>
          </w:tcPr>
          <w:p w14:paraId="54F060E4" w14:textId="77777777" w:rsidR="000325DB" w:rsidRPr="00AB6143" w:rsidRDefault="000325DB" w:rsidP="00C80A77">
            <w:r>
              <w:t>Monitoring systems for outside plant facilities</w:t>
            </w:r>
          </w:p>
        </w:tc>
      </w:tr>
      <w:tr w:rsidR="000325DB" w14:paraId="796C9A72" w14:textId="77777777" w:rsidTr="00C80A77">
        <w:trPr>
          <w:trHeight w:val="210"/>
        </w:trPr>
        <w:tc>
          <w:tcPr>
            <w:tcW w:w="1560" w:type="dxa"/>
            <w:shd w:val="clear" w:color="auto" w:fill="auto"/>
          </w:tcPr>
          <w:p w14:paraId="3D2948E6" w14:textId="77777777" w:rsidR="000325DB" w:rsidRDefault="000325DB" w:rsidP="00C80A77">
            <w:r>
              <w:rPr>
                <w:rFonts w:hint="eastAsia"/>
              </w:rPr>
              <w:t>L.392</w:t>
            </w:r>
          </w:p>
        </w:tc>
        <w:tc>
          <w:tcPr>
            <w:tcW w:w="1560" w:type="dxa"/>
            <w:shd w:val="clear" w:color="auto" w:fill="auto"/>
          </w:tcPr>
          <w:p w14:paraId="73DE68C2" w14:textId="77777777" w:rsidR="000325DB" w:rsidRDefault="000325DB" w:rsidP="00C80A77">
            <w:r>
              <w:rPr>
                <w:rFonts w:hint="eastAsia"/>
              </w:rPr>
              <w:t>-</w:t>
            </w:r>
          </w:p>
        </w:tc>
        <w:tc>
          <w:tcPr>
            <w:tcW w:w="6519" w:type="dxa"/>
            <w:shd w:val="clear" w:color="auto" w:fill="auto"/>
          </w:tcPr>
          <w:p w14:paraId="3665C613" w14:textId="77777777" w:rsidR="000325DB" w:rsidRPr="00AB6143" w:rsidRDefault="000325DB" w:rsidP="00C80A77">
            <w:r>
              <w:t>Disaster management for improving network resilience and recovery with movable and deployable ICT resource units</w:t>
            </w:r>
          </w:p>
        </w:tc>
      </w:tr>
      <w:tr w:rsidR="000325DB" w14:paraId="6D362499" w14:textId="77777777" w:rsidTr="00C80A77">
        <w:trPr>
          <w:trHeight w:val="171"/>
        </w:trPr>
        <w:tc>
          <w:tcPr>
            <w:tcW w:w="1560" w:type="dxa"/>
            <w:shd w:val="clear" w:color="auto" w:fill="auto"/>
          </w:tcPr>
          <w:p w14:paraId="566DF58F" w14:textId="77777777" w:rsidR="000325DB" w:rsidRDefault="000325DB" w:rsidP="00C80A77"/>
        </w:tc>
        <w:tc>
          <w:tcPr>
            <w:tcW w:w="1560" w:type="dxa"/>
            <w:shd w:val="clear" w:color="auto" w:fill="auto"/>
          </w:tcPr>
          <w:p w14:paraId="53724963" w14:textId="77777777" w:rsidR="000325DB" w:rsidRDefault="000325DB" w:rsidP="00C80A77"/>
        </w:tc>
        <w:tc>
          <w:tcPr>
            <w:tcW w:w="6519" w:type="dxa"/>
            <w:shd w:val="clear" w:color="auto" w:fill="auto"/>
          </w:tcPr>
          <w:p w14:paraId="62763E05" w14:textId="77777777" w:rsidR="000325DB" w:rsidRPr="00AB6143" w:rsidRDefault="000325DB" w:rsidP="00C80A77"/>
        </w:tc>
      </w:tr>
    </w:tbl>
    <w:p w14:paraId="5126F92B" w14:textId="77777777" w:rsidR="000325DB" w:rsidRDefault="000325DB" w:rsidP="000325DB">
      <w:pPr>
        <w:rPr>
          <w:b/>
        </w:rPr>
      </w:pPr>
    </w:p>
    <w:p w14:paraId="5F31BC90" w14:textId="77777777" w:rsidR="000325DB" w:rsidRPr="00883F58" w:rsidRDefault="000325DB" w:rsidP="000325DB">
      <w:pPr>
        <w:jc w:val="center"/>
        <w:rPr>
          <w:b/>
        </w:rPr>
      </w:pPr>
      <w:r>
        <w:rPr>
          <w:rFonts w:hint="eastAsia"/>
          <w:b/>
        </w:rPr>
        <w:t xml:space="preserve">Table 2-4. - </w:t>
      </w:r>
      <w:r w:rsidRPr="00883F58">
        <w:rPr>
          <w:b/>
        </w:rPr>
        <w:t>Passive optical devices</w:t>
      </w:r>
      <w:r w:rsidRPr="00883F58">
        <w:rPr>
          <w:rFonts w:hint="eastAsia"/>
          <w:b/>
        </w:rPr>
        <w:t xml:space="preserve"> (L.400 </w:t>
      </w:r>
      <w:r w:rsidRPr="00883F58">
        <w:rPr>
          <w:b/>
        </w:rPr>
        <w:t>–</w:t>
      </w:r>
      <w:r w:rsidRPr="00883F58">
        <w:rPr>
          <w:rFonts w:hint="eastAsia"/>
          <w:b/>
        </w:rPr>
        <w:t xml:space="preserve"> L.429)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6520"/>
      </w:tblGrid>
      <w:tr w:rsidR="000325DB" w:rsidRPr="00D3491A" w14:paraId="4EB84535" w14:textId="77777777" w:rsidTr="00C80A77">
        <w:tc>
          <w:tcPr>
            <w:tcW w:w="9639" w:type="dxa"/>
            <w:gridSpan w:val="3"/>
            <w:shd w:val="clear" w:color="auto" w:fill="auto"/>
          </w:tcPr>
          <w:p w14:paraId="121BC744" w14:textId="77777777" w:rsidR="000325DB" w:rsidRPr="00D3491A" w:rsidRDefault="000325DB" w:rsidP="00C80A77">
            <w:pPr>
              <w:rPr>
                <w:b/>
              </w:rPr>
            </w:pPr>
            <w:r w:rsidRPr="00486BA9">
              <w:rPr>
                <w:rFonts w:hint="eastAsia"/>
                <w:b/>
              </w:rPr>
              <w:t xml:space="preserve">L.400 </w:t>
            </w:r>
            <w:r w:rsidRPr="00486BA9">
              <w:rPr>
                <w:b/>
              </w:rPr>
              <w:t>–</w:t>
            </w:r>
            <w:r w:rsidRPr="00486BA9">
              <w:rPr>
                <w:rFonts w:hint="eastAsia"/>
                <w:b/>
              </w:rPr>
              <w:t xml:space="preserve"> L.429: </w:t>
            </w:r>
            <w:r w:rsidRPr="00486BA9">
              <w:rPr>
                <w:b/>
              </w:rPr>
              <w:t>Passive optical devices</w:t>
            </w:r>
          </w:p>
        </w:tc>
      </w:tr>
      <w:tr w:rsidR="000325DB" w14:paraId="6925ABBC" w14:textId="77777777" w:rsidTr="00C80A77">
        <w:tc>
          <w:tcPr>
            <w:tcW w:w="1560" w:type="dxa"/>
            <w:shd w:val="clear" w:color="auto" w:fill="auto"/>
          </w:tcPr>
          <w:p w14:paraId="0E43E35D" w14:textId="3286FD88" w:rsidR="000325DB" w:rsidRDefault="009D710F" w:rsidP="00C80A77">
            <w:r>
              <w:t xml:space="preserve">New </w:t>
            </w:r>
            <w:r w:rsidR="000325DB">
              <w:rPr>
                <w:rFonts w:hint="eastAsia"/>
              </w:rPr>
              <w:t>number</w:t>
            </w:r>
          </w:p>
        </w:tc>
        <w:tc>
          <w:tcPr>
            <w:tcW w:w="1559" w:type="dxa"/>
            <w:shd w:val="clear" w:color="auto" w:fill="auto"/>
          </w:tcPr>
          <w:p w14:paraId="5D7629D8" w14:textId="5EC0508D" w:rsidR="000325DB" w:rsidRDefault="000410D1" w:rsidP="000410D1">
            <w:r>
              <w:t xml:space="preserve">Old </w:t>
            </w:r>
            <w:r w:rsidR="000325DB">
              <w:rPr>
                <w:rFonts w:hint="eastAsia"/>
              </w:rPr>
              <w:t>number</w:t>
            </w:r>
          </w:p>
        </w:tc>
        <w:tc>
          <w:tcPr>
            <w:tcW w:w="6520" w:type="dxa"/>
            <w:shd w:val="clear" w:color="auto" w:fill="auto"/>
          </w:tcPr>
          <w:p w14:paraId="1930331D" w14:textId="77777777" w:rsidR="000325DB" w:rsidRDefault="000325DB" w:rsidP="00C80A77">
            <w:r>
              <w:rPr>
                <w:rFonts w:hint="eastAsia"/>
              </w:rPr>
              <w:t>Title</w:t>
            </w:r>
          </w:p>
        </w:tc>
      </w:tr>
      <w:tr w:rsidR="000325DB" w:rsidRPr="00840C33" w14:paraId="4B5D28EA" w14:textId="77777777" w:rsidTr="00C80A77">
        <w:tc>
          <w:tcPr>
            <w:tcW w:w="1560" w:type="dxa"/>
            <w:shd w:val="clear" w:color="auto" w:fill="auto"/>
          </w:tcPr>
          <w:p w14:paraId="653A4115" w14:textId="77777777" w:rsidR="000325DB" w:rsidRDefault="000325DB" w:rsidP="00C80A77">
            <w:r>
              <w:rPr>
                <w:rFonts w:hint="eastAsia"/>
              </w:rPr>
              <w:t>L.400</w:t>
            </w:r>
          </w:p>
        </w:tc>
        <w:tc>
          <w:tcPr>
            <w:tcW w:w="1559" w:type="dxa"/>
            <w:shd w:val="clear" w:color="auto" w:fill="auto"/>
          </w:tcPr>
          <w:p w14:paraId="06DFB127" w14:textId="77777777" w:rsidR="000325DB" w:rsidRDefault="000325DB" w:rsidP="00C80A77">
            <w:r>
              <w:rPr>
                <w:rFonts w:hint="eastAsia"/>
              </w:rPr>
              <w:t>L.12</w:t>
            </w:r>
          </w:p>
        </w:tc>
        <w:tc>
          <w:tcPr>
            <w:tcW w:w="6520" w:type="dxa"/>
            <w:shd w:val="clear" w:color="auto" w:fill="auto"/>
          </w:tcPr>
          <w:p w14:paraId="4E9BD592" w14:textId="77777777" w:rsidR="000325DB" w:rsidRPr="00840C33" w:rsidRDefault="000325DB" w:rsidP="00C80A77">
            <w:r>
              <w:t xml:space="preserve">Optical fibre </w:t>
            </w:r>
            <w:r>
              <w:rPr>
                <w:rFonts w:hint="eastAsia"/>
              </w:rPr>
              <w:t>splices</w:t>
            </w:r>
          </w:p>
        </w:tc>
      </w:tr>
      <w:tr w:rsidR="000325DB" w:rsidRPr="00840C33" w14:paraId="2381FA99" w14:textId="77777777" w:rsidTr="00C80A77">
        <w:tc>
          <w:tcPr>
            <w:tcW w:w="1560" w:type="dxa"/>
            <w:shd w:val="clear" w:color="auto" w:fill="auto"/>
          </w:tcPr>
          <w:p w14:paraId="4FF781E8" w14:textId="77777777" w:rsidR="000325DB" w:rsidRDefault="000325DB" w:rsidP="00C80A77">
            <w:r>
              <w:rPr>
                <w:rFonts w:hint="eastAsia"/>
              </w:rPr>
              <w:t>L.401</w:t>
            </w:r>
          </w:p>
        </w:tc>
        <w:tc>
          <w:tcPr>
            <w:tcW w:w="1559" w:type="dxa"/>
            <w:shd w:val="clear" w:color="auto" w:fill="auto"/>
          </w:tcPr>
          <w:p w14:paraId="653F8682" w14:textId="77777777" w:rsidR="000325DB" w:rsidRDefault="000325DB" w:rsidP="00C80A77">
            <w:r>
              <w:rPr>
                <w:rFonts w:hint="eastAsia"/>
              </w:rPr>
              <w:t>L.31</w:t>
            </w:r>
          </w:p>
        </w:tc>
        <w:tc>
          <w:tcPr>
            <w:tcW w:w="6520" w:type="dxa"/>
            <w:shd w:val="clear" w:color="auto" w:fill="auto"/>
          </w:tcPr>
          <w:p w14:paraId="51181246" w14:textId="77777777" w:rsidR="000325DB" w:rsidRPr="00840C33" w:rsidRDefault="000325DB" w:rsidP="00C80A77">
            <w:r>
              <w:t>Optical fibre attenuators</w:t>
            </w:r>
          </w:p>
        </w:tc>
      </w:tr>
      <w:tr w:rsidR="000325DB" w:rsidRPr="00840C33" w14:paraId="627C55C0" w14:textId="77777777" w:rsidTr="00C80A77">
        <w:tc>
          <w:tcPr>
            <w:tcW w:w="1560" w:type="dxa"/>
            <w:shd w:val="clear" w:color="auto" w:fill="auto"/>
          </w:tcPr>
          <w:p w14:paraId="4C777A07" w14:textId="77777777" w:rsidR="000325DB" w:rsidRDefault="000325DB" w:rsidP="00C80A77">
            <w:r>
              <w:rPr>
                <w:rFonts w:hint="eastAsia"/>
              </w:rPr>
              <w:t>L.402</w:t>
            </w:r>
          </w:p>
        </w:tc>
        <w:tc>
          <w:tcPr>
            <w:tcW w:w="1559" w:type="dxa"/>
            <w:shd w:val="clear" w:color="auto" w:fill="auto"/>
          </w:tcPr>
          <w:p w14:paraId="1E912C19" w14:textId="77777777" w:rsidR="000325DB" w:rsidRDefault="000325DB" w:rsidP="00C80A77">
            <w:r>
              <w:rPr>
                <w:rFonts w:hint="eastAsia"/>
              </w:rPr>
              <w:t>L.36</w:t>
            </w:r>
          </w:p>
        </w:tc>
        <w:tc>
          <w:tcPr>
            <w:tcW w:w="6520" w:type="dxa"/>
            <w:shd w:val="clear" w:color="auto" w:fill="auto"/>
          </w:tcPr>
          <w:p w14:paraId="42556E7C" w14:textId="77777777" w:rsidR="000325DB" w:rsidRPr="00840C33" w:rsidRDefault="000325DB" w:rsidP="00C80A77">
            <w:r>
              <w:t>Single-mode fibre optic connectors</w:t>
            </w:r>
          </w:p>
        </w:tc>
      </w:tr>
      <w:tr w:rsidR="000325DB" w:rsidRPr="00840C33" w14:paraId="2F70107C" w14:textId="77777777" w:rsidTr="00C80A77">
        <w:trPr>
          <w:trHeight w:val="293"/>
        </w:trPr>
        <w:tc>
          <w:tcPr>
            <w:tcW w:w="1560" w:type="dxa"/>
            <w:shd w:val="clear" w:color="auto" w:fill="auto"/>
          </w:tcPr>
          <w:p w14:paraId="56F28442" w14:textId="77777777" w:rsidR="000325DB" w:rsidRDefault="000325DB" w:rsidP="00C80A77">
            <w:r>
              <w:rPr>
                <w:rFonts w:hint="eastAsia"/>
              </w:rPr>
              <w:t>L.403</w:t>
            </w:r>
          </w:p>
        </w:tc>
        <w:tc>
          <w:tcPr>
            <w:tcW w:w="1559" w:type="dxa"/>
            <w:shd w:val="clear" w:color="auto" w:fill="auto"/>
          </w:tcPr>
          <w:p w14:paraId="30C8CC31" w14:textId="77777777" w:rsidR="000325DB" w:rsidRDefault="000325DB" w:rsidP="00C80A77">
            <w:r>
              <w:rPr>
                <w:rFonts w:hint="eastAsia"/>
              </w:rPr>
              <w:t>L.37</w:t>
            </w:r>
          </w:p>
        </w:tc>
        <w:tc>
          <w:tcPr>
            <w:tcW w:w="6520" w:type="dxa"/>
            <w:shd w:val="clear" w:color="auto" w:fill="auto"/>
          </w:tcPr>
          <w:p w14:paraId="224E4314" w14:textId="77777777" w:rsidR="000325DB" w:rsidRPr="00840C33" w:rsidRDefault="000325DB" w:rsidP="00C80A77">
            <w:r>
              <w:t>Optical branching components (non-wavelength selective)</w:t>
            </w:r>
          </w:p>
        </w:tc>
      </w:tr>
      <w:tr w:rsidR="000325DB" w:rsidRPr="00840C33" w14:paraId="2A064BE6" w14:textId="77777777" w:rsidTr="00C80A77">
        <w:trPr>
          <w:trHeight w:val="112"/>
        </w:trPr>
        <w:tc>
          <w:tcPr>
            <w:tcW w:w="1560" w:type="dxa"/>
            <w:shd w:val="clear" w:color="auto" w:fill="auto"/>
          </w:tcPr>
          <w:p w14:paraId="7935440E" w14:textId="6C8C5291" w:rsidR="000325DB" w:rsidRDefault="000325DB" w:rsidP="000410D1">
            <w:r>
              <w:rPr>
                <w:rFonts w:hint="eastAsia"/>
              </w:rPr>
              <w:t xml:space="preserve">L.404 </w:t>
            </w:r>
          </w:p>
        </w:tc>
        <w:tc>
          <w:tcPr>
            <w:tcW w:w="1559" w:type="dxa"/>
            <w:shd w:val="clear" w:color="auto" w:fill="auto"/>
          </w:tcPr>
          <w:p w14:paraId="0B80B337" w14:textId="77777777" w:rsidR="000325DB" w:rsidRDefault="000325DB" w:rsidP="00C80A77">
            <w:r>
              <w:rPr>
                <w:rFonts w:hint="eastAsia"/>
              </w:rPr>
              <w:t>-</w:t>
            </w:r>
          </w:p>
        </w:tc>
        <w:tc>
          <w:tcPr>
            <w:tcW w:w="6520" w:type="dxa"/>
            <w:shd w:val="clear" w:color="auto" w:fill="auto"/>
          </w:tcPr>
          <w:p w14:paraId="63680EA2" w14:textId="77777777" w:rsidR="000325DB" w:rsidRDefault="000325DB" w:rsidP="00C80A77">
            <w:r w:rsidRPr="006F1744">
              <w:t>Field mountable single-mode optical fibre connectors</w:t>
            </w:r>
          </w:p>
        </w:tc>
      </w:tr>
    </w:tbl>
    <w:p w14:paraId="4E9A715F" w14:textId="77777777" w:rsidR="000325DB" w:rsidRDefault="000325DB" w:rsidP="000325DB"/>
    <w:p w14:paraId="15FC39E8" w14:textId="77777777" w:rsidR="000325DB" w:rsidRDefault="000325DB" w:rsidP="000325DB">
      <w:pPr>
        <w:jc w:val="center"/>
      </w:pPr>
      <w:r>
        <w:rPr>
          <w:rFonts w:hint="eastAsia"/>
          <w:b/>
        </w:rPr>
        <w:t xml:space="preserve">Table 2.5 - </w:t>
      </w:r>
      <w:r w:rsidRPr="00883F58">
        <w:rPr>
          <w:b/>
        </w:rPr>
        <w:t>Marinized terrestrial cables</w:t>
      </w:r>
      <w:r w:rsidRPr="00883F58">
        <w:rPr>
          <w:rFonts w:hint="eastAsia"/>
          <w:b/>
        </w:rPr>
        <w:t xml:space="preserve"> (</w:t>
      </w:r>
      <w:r>
        <w:rPr>
          <w:rFonts w:hint="eastAsia"/>
          <w:b/>
        </w:rPr>
        <w:t>L.43</w:t>
      </w:r>
      <w:r w:rsidRPr="00883F58">
        <w:rPr>
          <w:rFonts w:hint="eastAsia"/>
          <w:b/>
        </w:rPr>
        <w:t xml:space="preserve">0 </w:t>
      </w:r>
      <w:r w:rsidRPr="00883F58">
        <w:rPr>
          <w:b/>
        </w:rPr>
        <w:t>–</w:t>
      </w:r>
      <w:r>
        <w:rPr>
          <w:rFonts w:hint="eastAsia"/>
          <w:b/>
        </w:rPr>
        <w:t xml:space="preserve"> L.44</w:t>
      </w:r>
      <w:r w:rsidRPr="00883F58">
        <w:rPr>
          <w:rFonts w:hint="eastAsia"/>
          <w:b/>
        </w:rPr>
        <w:t>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6520"/>
      </w:tblGrid>
      <w:tr w:rsidR="000325DB" w:rsidRPr="00D3491A" w14:paraId="09D641A2" w14:textId="77777777" w:rsidTr="00C80A77">
        <w:tc>
          <w:tcPr>
            <w:tcW w:w="9639" w:type="dxa"/>
            <w:gridSpan w:val="3"/>
            <w:shd w:val="clear" w:color="auto" w:fill="auto"/>
          </w:tcPr>
          <w:p w14:paraId="08463E72" w14:textId="77777777" w:rsidR="000325DB" w:rsidRPr="00D3491A" w:rsidRDefault="000325DB" w:rsidP="00C80A77">
            <w:pPr>
              <w:rPr>
                <w:b/>
              </w:rPr>
            </w:pPr>
            <w:r w:rsidRPr="00486BA9">
              <w:rPr>
                <w:rFonts w:hint="eastAsia"/>
                <w:b/>
              </w:rPr>
              <w:t xml:space="preserve">L.400 </w:t>
            </w:r>
            <w:r w:rsidRPr="00486BA9">
              <w:rPr>
                <w:b/>
              </w:rPr>
              <w:t>–</w:t>
            </w:r>
            <w:r w:rsidRPr="00486BA9">
              <w:rPr>
                <w:rFonts w:hint="eastAsia"/>
                <w:b/>
              </w:rPr>
              <w:t xml:space="preserve"> L.429: </w:t>
            </w:r>
            <w:r w:rsidRPr="00883F58">
              <w:rPr>
                <w:b/>
              </w:rPr>
              <w:t>Marinized terrestrial cables</w:t>
            </w:r>
          </w:p>
        </w:tc>
      </w:tr>
      <w:tr w:rsidR="000325DB" w14:paraId="7B538A86" w14:textId="77777777" w:rsidTr="00C80A77">
        <w:tc>
          <w:tcPr>
            <w:tcW w:w="1560" w:type="dxa"/>
            <w:shd w:val="clear" w:color="auto" w:fill="auto"/>
          </w:tcPr>
          <w:p w14:paraId="7BA08963" w14:textId="141438A4" w:rsidR="000325DB" w:rsidRDefault="009D710F" w:rsidP="009D710F">
            <w:r>
              <w:t>New</w:t>
            </w:r>
            <w:r>
              <w:rPr>
                <w:rFonts w:hint="eastAsia"/>
              </w:rPr>
              <w:t xml:space="preserve"> </w:t>
            </w:r>
            <w:r w:rsidR="000325DB">
              <w:rPr>
                <w:rFonts w:hint="eastAsia"/>
              </w:rPr>
              <w:t>number</w:t>
            </w:r>
          </w:p>
        </w:tc>
        <w:tc>
          <w:tcPr>
            <w:tcW w:w="1559" w:type="dxa"/>
            <w:shd w:val="clear" w:color="auto" w:fill="auto"/>
          </w:tcPr>
          <w:p w14:paraId="58C39B3E" w14:textId="66CDBADA" w:rsidR="000325DB" w:rsidRDefault="009D710F" w:rsidP="00C80A77">
            <w:r>
              <w:t>Old</w:t>
            </w:r>
            <w:r>
              <w:rPr>
                <w:rFonts w:hint="eastAsia"/>
              </w:rPr>
              <w:t xml:space="preserve"> </w:t>
            </w:r>
            <w:r w:rsidR="000325DB">
              <w:rPr>
                <w:rFonts w:hint="eastAsia"/>
              </w:rPr>
              <w:t>number</w:t>
            </w:r>
          </w:p>
        </w:tc>
        <w:tc>
          <w:tcPr>
            <w:tcW w:w="6520" w:type="dxa"/>
            <w:shd w:val="clear" w:color="auto" w:fill="auto"/>
          </w:tcPr>
          <w:p w14:paraId="63277229" w14:textId="77777777" w:rsidR="000325DB" w:rsidRDefault="000325DB" w:rsidP="00C80A77">
            <w:r>
              <w:rPr>
                <w:rFonts w:hint="eastAsia"/>
              </w:rPr>
              <w:t>Title</w:t>
            </w:r>
          </w:p>
        </w:tc>
      </w:tr>
      <w:tr w:rsidR="000325DB" w:rsidRPr="00840C33" w14:paraId="0FB2497E" w14:textId="77777777" w:rsidTr="00C80A77">
        <w:tc>
          <w:tcPr>
            <w:tcW w:w="1560" w:type="dxa"/>
            <w:shd w:val="clear" w:color="auto" w:fill="auto"/>
          </w:tcPr>
          <w:p w14:paraId="4EF62BA4" w14:textId="77777777" w:rsidR="000325DB" w:rsidRDefault="000325DB" w:rsidP="00C80A77">
            <w:r>
              <w:rPr>
                <w:rFonts w:hint="eastAsia"/>
              </w:rPr>
              <w:t>L.430</w:t>
            </w:r>
          </w:p>
        </w:tc>
        <w:tc>
          <w:tcPr>
            <w:tcW w:w="1559" w:type="dxa"/>
            <w:shd w:val="clear" w:color="auto" w:fill="auto"/>
          </w:tcPr>
          <w:p w14:paraId="54F5213F" w14:textId="77777777" w:rsidR="000325DB" w:rsidRDefault="000325DB" w:rsidP="00C80A77">
            <w:r>
              <w:rPr>
                <w:rFonts w:hint="eastAsia"/>
              </w:rPr>
              <w:t>L.28</w:t>
            </w:r>
          </w:p>
        </w:tc>
        <w:tc>
          <w:tcPr>
            <w:tcW w:w="6520" w:type="dxa"/>
            <w:shd w:val="clear" w:color="auto" w:fill="auto"/>
          </w:tcPr>
          <w:p w14:paraId="5B095297" w14:textId="77777777" w:rsidR="000325DB" w:rsidRPr="00840C33" w:rsidRDefault="000325DB" w:rsidP="00C80A77">
            <w:r>
              <w:t>External additional protection for marinized terrestrial cables</w:t>
            </w:r>
          </w:p>
        </w:tc>
      </w:tr>
      <w:tr w:rsidR="000325DB" w:rsidRPr="00840C33" w14:paraId="71F7D9A2" w14:textId="77777777" w:rsidTr="00C80A77">
        <w:tc>
          <w:tcPr>
            <w:tcW w:w="1560" w:type="dxa"/>
            <w:shd w:val="clear" w:color="auto" w:fill="auto"/>
          </w:tcPr>
          <w:p w14:paraId="45BA2A0F" w14:textId="77777777" w:rsidR="000325DB" w:rsidRDefault="000325DB" w:rsidP="00C80A77">
            <w:r>
              <w:rPr>
                <w:rFonts w:hint="eastAsia"/>
              </w:rPr>
              <w:t>L.431</w:t>
            </w:r>
          </w:p>
        </w:tc>
        <w:tc>
          <w:tcPr>
            <w:tcW w:w="1559" w:type="dxa"/>
            <w:shd w:val="clear" w:color="auto" w:fill="auto"/>
          </w:tcPr>
          <w:p w14:paraId="11EC5FA3" w14:textId="77777777" w:rsidR="000325DB" w:rsidRDefault="000325DB" w:rsidP="00C80A77">
            <w:r>
              <w:rPr>
                <w:rFonts w:hint="eastAsia"/>
              </w:rPr>
              <w:t>L.29</w:t>
            </w:r>
          </w:p>
        </w:tc>
        <w:tc>
          <w:tcPr>
            <w:tcW w:w="6520" w:type="dxa"/>
            <w:shd w:val="clear" w:color="auto" w:fill="auto"/>
          </w:tcPr>
          <w:p w14:paraId="341DB00E" w14:textId="77777777" w:rsidR="000325DB" w:rsidRPr="00840C33" w:rsidRDefault="000325DB" w:rsidP="00C80A77">
            <w:r>
              <w:t>As-laid report and maintenance/repair log for marinized terrestrial cable installation</w:t>
            </w:r>
          </w:p>
        </w:tc>
      </w:tr>
      <w:tr w:rsidR="000325DB" w:rsidRPr="00840C33" w14:paraId="1AC66F37" w14:textId="77777777" w:rsidTr="00C80A77">
        <w:tc>
          <w:tcPr>
            <w:tcW w:w="1560" w:type="dxa"/>
            <w:shd w:val="clear" w:color="auto" w:fill="auto"/>
          </w:tcPr>
          <w:p w14:paraId="4C64FFCE" w14:textId="77777777" w:rsidR="000325DB" w:rsidRDefault="000325DB" w:rsidP="00C80A77">
            <w:r>
              <w:rPr>
                <w:rFonts w:hint="eastAsia"/>
              </w:rPr>
              <w:t>L.432</w:t>
            </w:r>
          </w:p>
        </w:tc>
        <w:tc>
          <w:tcPr>
            <w:tcW w:w="1559" w:type="dxa"/>
            <w:shd w:val="clear" w:color="auto" w:fill="auto"/>
          </w:tcPr>
          <w:p w14:paraId="59B667AA" w14:textId="77777777" w:rsidR="000325DB" w:rsidRDefault="000325DB" w:rsidP="00C80A77">
            <w:r>
              <w:rPr>
                <w:rFonts w:hint="eastAsia"/>
              </w:rPr>
              <w:t>L.30</w:t>
            </w:r>
          </w:p>
        </w:tc>
        <w:tc>
          <w:tcPr>
            <w:tcW w:w="6520" w:type="dxa"/>
            <w:shd w:val="clear" w:color="auto" w:fill="auto"/>
          </w:tcPr>
          <w:p w14:paraId="45B3B8D4" w14:textId="77777777" w:rsidR="000325DB" w:rsidRPr="00840C33" w:rsidRDefault="000325DB" w:rsidP="00C80A77">
            <w:r>
              <w:t>Markers on marinized terrestrial cables</w:t>
            </w:r>
          </w:p>
        </w:tc>
      </w:tr>
      <w:tr w:rsidR="000325DB" w:rsidRPr="00840C33" w14:paraId="02F7A4DB" w14:textId="77777777" w:rsidTr="00C80A77">
        <w:trPr>
          <w:trHeight w:val="285"/>
        </w:trPr>
        <w:tc>
          <w:tcPr>
            <w:tcW w:w="1560" w:type="dxa"/>
            <w:shd w:val="clear" w:color="auto" w:fill="auto"/>
          </w:tcPr>
          <w:p w14:paraId="49A54E6C" w14:textId="77777777" w:rsidR="000325DB" w:rsidRDefault="000325DB" w:rsidP="00C80A77">
            <w:r>
              <w:rPr>
                <w:rFonts w:hint="eastAsia"/>
              </w:rPr>
              <w:t>L.433</w:t>
            </w:r>
          </w:p>
        </w:tc>
        <w:tc>
          <w:tcPr>
            <w:tcW w:w="1559" w:type="dxa"/>
            <w:shd w:val="clear" w:color="auto" w:fill="auto"/>
          </w:tcPr>
          <w:p w14:paraId="65BE5CF9" w14:textId="77777777" w:rsidR="000325DB" w:rsidRDefault="000325DB" w:rsidP="00C80A77">
            <w:r>
              <w:rPr>
                <w:rFonts w:hint="eastAsia"/>
              </w:rPr>
              <w:t>L.54</w:t>
            </w:r>
          </w:p>
        </w:tc>
        <w:tc>
          <w:tcPr>
            <w:tcW w:w="6520" w:type="dxa"/>
            <w:shd w:val="clear" w:color="auto" w:fill="auto"/>
          </w:tcPr>
          <w:p w14:paraId="5301B132" w14:textId="77777777" w:rsidR="000325DB" w:rsidRPr="0069776D" w:rsidRDefault="000325DB" w:rsidP="00C80A77">
            <w:r w:rsidRPr="0069776D">
              <w:t>Splice closure for marinized terrestrial cables (MTC)</w:t>
            </w:r>
          </w:p>
        </w:tc>
      </w:tr>
      <w:tr w:rsidR="000325DB" w:rsidRPr="00840C33" w14:paraId="5EB63512" w14:textId="77777777" w:rsidTr="00C80A77">
        <w:trPr>
          <w:trHeight w:val="105"/>
        </w:trPr>
        <w:tc>
          <w:tcPr>
            <w:tcW w:w="1560" w:type="dxa"/>
            <w:shd w:val="clear" w:color="auto" w:fill="auto"/>
          </w:tcPr>
          <w:p w14:paraId="717C294B" w14:textId="77777777" w:rsidR="000325DB" w:rsidRDefault="000325DB" w:rsidP="00C80A77">
            <w:r>
              <w:rPr>
                <w:rFonts w:hint="eastAsia"/>
              </w:rPr>
              <w:t>L.434</w:t>
            </w:r>
          </w:p>
        </w:tc>
        <w:tc>
          <w:tcPr>
            <w:tcW w:w="1559" w:type="dxa"/>
            <w:shd w:val="clear" w:color="auto" w:fill="auto"/>
          </w:tcPr>
          <w:p w14:paraId="434903E1" w14:textId="77777777" w:rsidR="000325DB" w:rsidRDefault="000325DB" w:rsidP="00C80A77">
            <w:r>
              <w:rPr>
                <w:rFonts w:hint="eastAsia"/>
              </w:rPr>
              <w:t>L.55</w:t>
            </w:r>
          </w:p>
        </w:tc>
        <w:tc>
          <w:tcPr>
            <w:tcW w:w="6520" w:type="dxa"/>
            <w:shd w:val="clear" w:color="auto" w:fill="auto"/>
          </w:tcPr>
          <w:p w14:paraId="6326B337" w14:textId="77777777" w:rsidR="000325DB" w:rsidRPr="0069776D" w:rsidRDefault="000325DB" w:rsidP="00C80A77">
            <w:r w:rsidRPr="0069776D">
              <w:t>Digital database for marine cables and pipelines</w:t>
            </w:r>
          </w:p>
        </w:tc>
      </w:tr>
    </w:tbl>
    <w:p w14:paraId="0F1EE98E" w14:textId="77777777" w:rsidR="000325DB" w:rsidRPr="00B35527" w:rsidRDefault="000325DB" w:rsidP="000325DB">
      <w:pPr>
        <w:pStyle w:val="Note"/>
        <w:rPr>
          <w:lang w:eastAsia="ja-JP"/>
        </w:rPr>
      </w:pPr>
    </w:p>
    <w:p w14:paraId="2FF2A349" w14:textId="77777777" w:rsidR="000325DB" w:rsidRDefault="000325DB" w:rsidP="00F9302E">
      <w:pPr>
        <w:pStyle w:val="Heading1"/>
        <w:keepLines w:val="0"/>
        <w:numPr>
          <w:ilvl w:val="0"/>
          <w:numId w:val="6"/>
        </w:numPr>
        <w:tabs>
          <w:tab w:val="clear" w:pos="794"/>
          <w:tab w:val="clear" w:pos="1191"/>
          <w:tab w:val="clear" w:pos="1588"/>
          <w:tab w:val="clear" w:pos="1985"/>
          <w:tab w:val="num" w:pos="360"/>
        </w:tabs>
        <w:overflowPunct/>
        <w:autoSpaceDE/>
        <w:autoSpaceDN/>
        <w:adjustRightInd/>
        <w:spacing w:before="240" w:after="60"/>
        <w:ind w:left="0" w:firstLine="0"/>
        <w:textAlignment w:val="auto"/>
      </w:pPr>
      <w:bookmarkStart w:id="25" w:name="_Toc384971551"/>
      <w:bookmarkStart w:id="26" w:name="_Toc531091010"/>
      <w:bookmarkStart w:id="27" w:name="_Toc208807215"/>
      <w:r>
        <w:t xml:space="preserve">Brief description of the application of </w:t>
      </w:r>
      <w:r w:rsidRPr="00B86FC7">
        <w:t xml:space="preserve">ITU-T Recommendations </w:t>
      </w:r>
      <w:r>
        <w:t xml:space="preserve">of the L-series </w:t>
      </w:r>
      <w:r w:rsidRPr="00B86FC7">
        <w:t xml:space="preserve">related to </w:t>
      </w:r>
      <w:r>
        <w:t>o</w:t>
      </w:r>
      <w:r w:rsidRPr="00B86FC7">
        <w:t>ptical technologies for Outside Plant</w:t>
      </w:r>
      <w:bookmarkEnd w:id="25"/>
      <w:bookmarkEnd w:id="26"/>
      <w:r>
        <w:t xml:space="preserve"> </w:t>
      </w:r>
      <w:bookmarkEnd w:id="27"/>
    </w:p>
    <w:p w14:paraId="0A6EF1ED" w14:textId="77777777" w:rsidR="000325DB" w:rsidRDefault="000325DB" w:rsidP="000325DB"/>
    <w:p w14:paraId="5D43D2BC" w14:textId="77777777" w:rsidR="000325DB" w:rsidRPr="00E97F68" w:rsidRDefault="000325DB" w:rsidP="000325DB">
      <w:pPr>
        <w:rPr>
          <w:b/>
          <w:lang w:val="fr-FR"/>
        </w:rPr>
      </w:pPr>
      <w:r w:rsidRPr="00E97F68">
        <w:rPr>
          <w:b/>
          <w:lang w:val="fr-FR"/>
        </w:rPr>
        <w:t>Optical fibre cables (L.100-L.199)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63"/>
        <w:gridCol w:w="8029"/>
      </w:tblGrid>
      <w:tr w:rsidR="000325DB" w14:paraId="0AD398A1" w14:textId="77777777" w:rsidTr="00C80A77">
        <w:tc>
          <w:tcPr>
            <w:tcW w:w="9639" w:type="dxa"/>
            <w:gridSpan w:val="3"/>
            <w:shd w:val="clear" w:color="auto" w:fill="auto"/>
          </w:tcPr>
          <w:p w14:paraId="0DF854A3" w14:textId="77777777" w:rsidR="000325DB" w:rsidRPr="00486BA9" w:rsidRDefault="000325DB" w:rsidP="00C80A77">
            <w:pPr>
              <w:rPr>
                <w:b/>
              </w:rPr>
            </w:pPr>
            <w:r w:rsidRPr="00486BA9">
              <w:rPr>
                <w:rFonts w:hint="eastAsia"/>
                <w:b/>
              </w:rPr>
              <w:lastRenderedPageBreak/>
              <w:t xml:space="preserve">L.100 </w:t>
            </w:r>
            <w:r w:rsidRPr="00486BA9">
              <w:rPr>
                <w:b/>
              </w:rPr>
              <w:t>–</w:t>
            </w:r>
            <w:r w:rsidRPr="00486BA9">
              <w:rPr>
                <w:rFonts w:hint="eastAsia"/>
                <w:b/>
              </w:rPr>
              <w:t xml:space="preserve"> L.</w:t>
            </w:r>
            <w:r>
              <w:rPr>
                <w:rFonts w:hint="eastAsia"/>
                <w:b/>
              </w:rPr>
              <w:t>124</w:t>
            </w:r>
            <w:r w:rsidRPr="00486BA9">
              <w:rPr>
                <w:rFonts w:hint="eastAsia"/>
                <w:b/>
              </w:rPr>
              <w:t xml:space="preserve">: Cable structure </w:t>
            </w:r>
            <w:r>
              <w:rPr>
                <w:rFonts w:hint="eastAsia"/>
                <w:b/>
              </w:rPr>
              <w:t xml:space="preserve">and </w:t>
            </w:r>
            <w:r w:rsidRPr="00486BA9">
              <w:rPr>
                <w:rFonts w:hint="eastAsia"/>
                <w:b/>
              </w:rPr>
              <w:t>characteristics</w:t>
            </w:r>
          </w:p>
        </w:tc>
      </w:tr>
      <w:tr w:rsidR="000325DB" w:rsidRPr="00224801" w14:paraId="1C7D942F" w14:textId="77777777" w:rsidTr="00E97F68">
        <w:tc>
          <w:tcPr>
            <w:tcW w:w="1330" w:type="dxa"/>
            <w:shd w:val="clear" w:color="auto" w:fill="auto"/>
          </w:tcPr>
          <w:p w14:paraId="729320CB" w14:textId="77777777" w:rsidR="000325DB" w:rsidRPr="00224801" w:rsidRDefault="00F1163C" w:rsidP="00C80A77">
            <w:pPr>
              <w:rPr>
                <w:b/>
              </w:rPr>
            </w:pPr>
            <w:hyperlink r:id="rId32" w:history="1">
              <w:r w:rsidR="000325DB" w:rsidRPr="00224801">
                <w:rPr>
                  <w:rStyle w:val="Hyperlink"/>
                  <w:rFonts w:hint="eastAsia"/>
                  <w:b/>
                </w:rPr>
                <w:t>L.100/L.10</w:t>
              </w:r>
            </w:hyperlink>
          </w:p>
        </w:tc>
        <w:tc>
          <w:tcPr>
            <w:tcW w:w="8309" w:type="dxa"/>
            <w:gridSpan w:val="2"/>
            <w:shd w:val="clear" w:color="auto" w:fill="auto"/>
          </w:tcPr>
          <w:p w14:paraId="115DF074" w14:textId="66FB37A4" w:rsidR="000325DB" w:rsidRPr="00F06690" w:rsidRDefault="000325DB" w:rsidP="00C80A77">
            <w:r w:rsidRPr="00E97F68">
              <w:rPr>
                <w:b/>
              </w:rPr>
              <w:t>Optical fibre cables for duct and tunnel application</w:t>
            </w:r>
            <w:r w:rsidRPr="00785103">
              <w:rPr>
                <w:rFonts w:hint="eastAsia"/>
              </w:rPr>
              <w:t xml:space="preserve"> </w:t>
            </w:r>
            <w:r w:rsidRPr="00785103">
              <w:t>(</w:t>
            </w:r>
            <w:r w:rsidRPr="00785103">
              <w:rPr>
                <w:rFonts w:hint="eastAsia"/>
              </w:rPr>
              <w:t>08</w:t>
            </w:r>
            <w:r w:rsidRPr="00552DF6">
              <w:t>/20</w:t>
            </w:r>
            <w:r w:rsidRPr="00F06690">
              <w:rPr>
                <w:rFonts w:hint="eastAsia"/>
              </w:rPr>
              <w:t>15</w:t>
            </w:r>
            <w:r w:rsidRPr="00F06690">
              <w:t>)</w:t>
            </w:r>
          </w:p>
          <w:p w14:paraId="5BDE4A69" w14:textId="77777777" w:rsidR="000325DB" w:rsidRDefault="000325DB" w:rsidP="00C80A77">
            <w:pPr>
              <w:rPr>
                <w:color w:val="000000"/>
              </w:rPr>
            </w:pPr>
            <w:r>
              <w:rPr>
                <w:color w:val="000000"/>
              </w:rPr>
              <w:t xml:space="preserve">This Recommendation describes </w:t>
            </w:r>
            <w:r>
              <w:rPr>
                <w:rFonts w:hint="eastAsia"/>
                <w:color w:val="000000"/>
              </w:rPr>
              <w:t>characteristics, construction and test methods of optical fibre cables for duct and tunnel application</w:t>
            </w:r>
            <w:r>
              <w:rPr>
                <w:color w:val="000000"/>
              </w:rPr>
              <w:t>. First, in order that an optical fibre demonstrate</w:t>
            </w:r>
            <w:r>
              <w:rPr>
                <w:rFonts w:hint="eastAsia"/>
                <w:color w:val="000000"/>
              </w:rPr>
              <w:t>s</w:t>
            </w:r>
            <w:r>
              <w:rPr>
                <w:color w:val="000000"/>
              </w:rPr>
              <w:t xml:space="preserve"> sufficient performance, characteristic</w:t>
            </w:r>
            <w:r>
              <w:rPr>
                <w:rFonts w:hint="eastAsia"/>
                <w:color w:val="000000"/>
              </w:rPr>
              <w:t>s</w:t>
            </w:r>
            <w:r>
              <w:rPr>
                <w:color w:val="000000"/>
              </w:rPr>
              <w:t xml:space="preserve"> that a cable should possess are described. Then, the method of examining whether the cable has the required characteristic is described. </w:t>
            </w:r>
            <w:r>
              <w:rPr>
                <w:rFonts w:hint="eastAsia"/>
                <w:color w:val="000000"/>
              </w:rPr>
              <w:t xml:space="preserve">Required conditions may differ according to installation environment. </w:t>
            </w:r>
            <w:r>
              <w:rPr>
                <w:color w:val="000000"/>
              </w:rPr>
              <w:t xml:space="preserve">Therefore, detailed conditions </w:t>
            </w:r>
            <w:r>
              <w:rPr>
                <w:rFonts w:hint="eastAsia"/>
                <w:color w:val="000000"/>
              </w:rPr>
              <w:t xml:space="preserve">of experiments </w:t>
            </w:r>
            <w:r>
              <w:rPr>
                <w:color w:val="000000"/>
              </w:rPr>
              <w:t xml:space="preserve">need to be agreed </w:t>
            </w:r>
            <w:r>
              <w:rPr>
                <w:rFonts w:hint="eastAsia"/>
                <w:color w:val="000000"/>
              </w:rPr>
              <w:t xml:space="preserve">upon </w:t>
            </w:r>
            <w:r>
              <w:rPr>
                <w:color w:val="000000"/>
              </w:rPr>
              <w:t>between a user and a supplier on the basis of the environment where a cable is used.</w:t>
            </w:r>
          </w:p>
          <w:p w14:paraId="79D987CA" w14:textId="363DE15D" w:rsidR="000325DB" w:rsidRDefault="006864E1" w:rsidP="00C80A77">
            <w:r>
              <w:rPr>
                <w:color w:val="000000"/>
              </w:rPr>
              <w:t>T</w:t>
            </w:r>
            <w:r w:rsidR="000325DB">
              <w:t>his Recommendation:</w:t>
            </w:r>
          </w:p>
          <w:p w14:paraId="293B54EF" w14:textId="77777777" w:rsidR="000325DB" w:rsidRDefault="000325DB" w:rsidP="00C80A77">
            <w:pPr>
              <w:pStyle w:val="enumlev1"/>
              <w:spacing w:before="0"/>
            </w:pPr>
            <w:r>
              <w:t>–</w:t>
            </w:r>
            <w:r>
              <w:rPr>
                <w:rFonts w:hint="eastAsia"/>
              </w:rPr>
              <w:t xml:space="preserve"> </w:t>
            </w:r>
            <w:r>
              <w:tab/>
              <w:t>refers to multi-mode graded index and single-mode optical fibre cables to be used for telecommunication network in ducts</w:t>
            </w:r>
            <w:r>
              <w:rPr>
                <w:rFonts w:hint="eastAsia"/>
              </w:rPr>
              <w:t xml:space="preserve"> and </w:t>
            </w:r>
            <w:r>
              <w:t>tunnels</w:t>
            </w:r>
            <w:r>
              <w:rPr>
                <w:rFonts w:hint="eastAsia"/>
              </w:rPr>
              <w:t>;</w:t>
            </w:r>
          </w:p>
          <w:p w14:paraId="643614BC" w14:textId="5103BFDC" w:rsidR="000325DB" w:rsidRPr="006864E1" w:rsidRDefault="000325DB" w:rsidP="00C80A77">
            <w:pPr>
              <w:pStyle w:val="enumlev1"/>
              <w:spacing w:before="0"/>
              <w:rPr>
                <w:szCs w:val="24"/>
              </w:rPr>
            </w:pPr>
            <w:r>
              <w:t>–</w:t>
            </w:r>
            <w:r>
              <w:rPr>
                <w:rFonts w:hint="eastAsia"/>
              </w:rPr>
              <w:t xml:space="preserve"> </w:t>
            </w:r>
            <w:r>
              <w:tab/>
              <w:t xml:space="preserve">deals with mechanical and environmental characteristics of the optical fibre cables. The optical fibre dimensional and transmission characteristics, together with their test methods, should </w:t>
            </w:r>
            <w:r w:rsidRPr="005428F8">
              <w:rPr>
                <w:szCs w:val="24"/>
              </w:rPr>
              <w:t xml:space="preserve">comply with </w:t>
            </w:r>
            <w:r w:rsidR="003817AF" w:rsidRPr="00E97F68">
              <w:rPr>
                <w:bCs/>
                <w:szCs w:val="24"/>
              </w:rPr>
              <w:t>the relevant ITU-T G.series fibre Recommendations</w:t>
            </w:r>
            <w:r w:rsidRPr="006864E1">
              <w:rPr>
                <w:szCs w:val="24"/>
              </w:rPr>
              <w:t>;</w:t>
            </w:r>
          </w:p>
          <w:p w14:paraId="09C66E2E" w14:textId="17E42D0C" w:rsidR="000325DB" w:rsidRPr="009E1A3F" w:rsidRDefault="000325DB" w:rsidP="00C80A77">
            <w:pPr>
              <w:pStyle w:val="enumlev1"/>
              <w:spacing w:before="0"/>
              <w:rPr>
                <w:lang w:eastAsia="ja-JP"/>
              </w:rPr>
            </w:pPr>
            <w:r>
              <w:t>–</w:t>
            </w:r>
            <w:r>
              <w:rPr>
                <w:rFonts w:hint="eastAsia"/>
              </w:rPr>
              <w:t xml:space="preserve"> </w:t>
            </w:r>
            <w:r>
              <w:tab/>
              <w:t>deals with fundamental considerations related to optical fibre cable from the mechanical and environmental points of view</w:t>
            </w:r>
            <w:r>
              <w:rPr>
                <w:rFonts w:hint="eastAsia"/>
                <w:lang w:eastAsia="ja-JP"/>
              </w:rPr>
              <w:t>.</w:t>
            </w:r>
          </w:p>
        </w:tc>
      </w:tr>
      <w:tr w:rsidR="000325DB" w14:paraId="79E19741" w14:textId="77777777" w:rsidTr="00E97F68">
        <w:tc>
          <w:tcPr>
            <w:tcW w:w="1330" w:type="dxa"/>
            <w:shd w:val="clear" w:color="auto" w:fill="auto"/>
          </w:tcPr>
          <w:p w14:paraId="18AA8EC4" w14:textId="77777777" w:rsidR="000325DB" w:rsidRPr="00C2650A" w:rsidRDefault="00F1163C" w:rsidP="00C80A77">
            <w:pPr>
              <w:rPr>
                <w:b/>
              </w:rPr>
            </w:pPr>
            <w:hyperlink r:id="rId33" w:history="1">
              <w:r w:rsidR="000325DB" w:rsidRPr="00C2650A">
                <w:rPr>
                  <w:rStyle w:val="Hyperlink"/>
                  <w:rFonts w:hint="eastAsia"/>
                  <w:b/>
                </w:rPr>
                <w:t>L.101/L.43</w:t>
              </w:r>
            </w:hyperlink>
          </w:p>
        </w:tc>
        <w:tc>
          <w:tcPr>
            <w:tcW w:w="8309" w:type="dxa"/>
            <w:gridSpan w:val="2"/>
            <w:shd w:val="clear" w:color="auto" w:fill="auto"/>
          </w:tcPr>
          <w:p w14:paraId="6233B7D0" w14:textId="5F19394A" w:rsidR="000325DB" w:rsidRPr="00F06690" w:rsidRDefault="000325DB" w:rsidP="00C80A77">
            <w:pPr>
              <w:spacing w:after="120"/>
            </w:pPr>
            <w:r w:rsidRPr="00E97F68">
              <w:rPr>
                <w:b/>
              </w:rPr>
              <w:t>Optical fibre cables for buried application</w:t>
            </w:r>
            <w:r w:rsidRPr="00785103">
              <w:t xml:space="preserve"> (</w:t>
            </w:r>
            <w:r w:rsidRPr="00785103">
              <w:rPr>
                <w:rFonts w:hint="eastAsia"/>
              </w:rPr>
              <w:t>08</w:t>
            </w:r>
            <w:r w:rsidRPr="00552DF6">
              <w:t>/20</w:t>
            </w:r>
            <w:r w:rsidRPr="00F06690">
              <w:rPr>
                <w:rFonts w:hint="eastAsia"/>
              </w:rPr>
              <w:t>16</w:t>
            </w:r>
            <w:r w:rsidRPr="00F06690">
              <w:t>)</w:t>
            </w:r>
          </w:p>
          <w:p w14:paraId="13FD19D4" w14:textId="31D20DE8" w:rsidR="000325DB" w:rsidRPr="00C2650A" w:rsidRDefault="000325DB" w:rsidP="00C80A77">
            <w:pPr>
              <w:pStyle w:val="Default"/>
            </w:pPr>
            <w:r w:rsidRPr="00C2650A">
              <w:t xml:space="preserve">Optical fibre cables are traditionally used in trunk line networks, but their use is expanding rapidly to access networks. Today, many cables are buried in order to respect the environmental landscape, to reduce network construction costs or to reduce the extension of underground facilities like ducts and tunnels. </w:t>
            </w:r>
          </w:p>
          <w:p w14:paraId="6FD48C71" w14:textId="77777777" w:rsidR="000325DB" w:rsidRPr="00C2650A" w:rsidRDefault="000325DB" w:rsidP="00C80A77">
            <w:pPr>
              <w:pStyle w:val="Default"/>
            </w:pPr>
            <w:r w:rsidRPr="00C2650A">
              <w:t xml:space="preserve">When they are installed without ducts, tunnels and hard protection, cables should have good resistance characteristics to harsh conditions. Some cables have strong outer armouring, others have outer pipe-systems or special plastic sheaths. </w:t>
            </w:r>
          </w:p>
          <w:p w14:paraId="481CAE41" w14:textId="77777777" w:rsidR="000325DB" w:rsidRPr="00C2650A" w:rsidRDefault="000325DB" w:rsidP="00C80A77">
            <w:pPr>
              <w:pStyle w:val="Default"/>
            </w:pPr>
            <w:r w:rsidRPr="00C2650A">
              <w:t xml:space="preserve">This Recommendation: </w:t>
            </w:r>
          </w:p>
          <w:p w14:paraId="0F55E056" w14:textId="77777777" w:rsidR="000325DB" w:rsidRPr="00C2650A" w:rsidRDefault="000325DB" w:rsidP="00A96F0A">
            <w:pPr>
              <w:pStyle w:val="Default"/>
              <w:numPr>
                <w:ilvl w:val="1"/>
                <w:numId w:val="4"/>
              </w:numPr>
            </w:pPr>
            <w:r w:rsidRPr="00C2650A">
              <w:t xml:space="preserve">refers to multi-mode graded index and single-mode optical fibre cables to be used for telecommunication networks in direct buried installations; </w:t>
            </w:r>
          </w:p>
          <w:p w14:paraId="6C8C0C38" w14:textId="611E563D" w:rsidR="000325DB" w:rsidRPr="00E804E2" w:rsidRDefault="000325DB" w:rsidP="00A96F0A">
            <w:pPr>
              <w:pStyle w:val="Default"/>
              <w:numPr>
                <w:ilvl w:val="1"/>
                <w:numId w:val="4"/>
              </w:numPr>
            </w:pPr>
            <w:r w:rsidRPr="00C2650A">
              <w:t xml:space="preserve">considers the mechanical and environmental characteristics of the optical fibre cables. The optical fibre dimensional and transmission characteristics, together with their test methods, should comply </w:t>
            </w:r>
            <w:r w:rsidRPr="005428F8">
              <w:t xml:space="preserve">with </w:t>
            </w:r>
            <w:r w:rsidR="003817AF" w:rsidRPr="00E97F68">
              <w:rPr>
                <w:bCs/>
              </w:rPr>
              <w:t>the relevant ITU-T G.series fibre Recommendations</w:t>
            </w:r>
            <w:r w:rsidRPr="00E804E2">
              <w:t xml:space="preserve">; </w:t>
            </w:r>
          </w:p>
          <w:p w14:paraId="53BDBD66" w14:textId="626C5E76" w:rsidR="000325DB" w:rsidRPr="004006FE" w:rsidRDefault="000325DB" w:rsidP="00A96F0A">
            <w:pPr>
              <w:pStyle w:val="Default"/>
              <w:numPr>
                <w:ilvl w:val="1"/>
                <w:numId w:val="4"/>
              </w:numPr>
            </w:pPr>
            <w:r w:rsidRPr="005428F8">
              <w:t>considers the fundamental aspects related to optical fibre cab</w:t>
            </w:r>
            <w:r w:rsidRPr="00C2650A">
              <w:t>le from mechanical and environmental points of view.</w:t>
            </w:r>
          </w:p>
          <w:p w14:paraId="3117D20A" w14:textId="77777777" w:rsidR="000325DB" w:rsidRPr="00486BA9" w:rsidRDefault="000325DB" w:rsidP="00C80A77">
            <w:r>
              <w:t xml:space="preserve">In particular this Recommendation describes </w:t>
            </w:r>
            <w:r>
              <w:rPr>
                <w:rFonts w:hint="eastAsia"/>
              </w:rPr>
              <w:t>characteristics, construction and test methods of optical fibre cables for buried application</w:t>
            </w:r>
            <w:r>
              <w:t>.</w:t>
            </w:r>
            <w:r>
              <w:rPr>
                <w:rFonts w:hint="eastAsia"/>
              </w:rPr>
              <w:t xml:space="preserve"> </w:t>
            </w:r>
            <w:r>
              <w:t>First, in order that an optical fibre demonstrate</w:t>
            </w:r>
            <w:r>
              <w:rPr>
                <w:rFonts w:hint="eastAsia"/>
              </w:rPr>
              <w:t>s</w:t>
            </w:r>
            <w:r>
              <w:t xml:space="preserve"> sufficient performance, characteristic</w:t>
            </w:r>
            <w:r>
              <w:rPr>
                <w:rFonts w:hint="eastAsia"/>
              </w:rPr>
              <w:t>s</w:t>
            </w:r>
            <w:r>
              <w:t xml:space="preserve"> that a cable should have are described. Then, the method of examining whether the cable has the required characteristic is described.</w:t>
            </w:r>
            <w:r>
              <w:rPr>
                <w:rFonts w:hint="eastAsia"/>
              </w:rPr>
              <w:t xml:space="preserve"> Required conditions may differ according to</w:t>
            </w:r>
            <w:r>
              <w:t xml:space="preserve"> the </w:t>
            </w:r>
            <w:r>
              <w:rPr>
                <w:rFonts w:hint="eastAsia"/>
              </w:rPr>
              <w:t xml:space="preserve">installation environment. </w:t>
            </w:r>
            <w:r>
              <w:t xml:space="preserve">Therefore, detailed conditions </w:t>
            </w:r>
            <w:r>
              <w:rPr>
                <w:rFonts w:hint="eastAsia"/>
              </w:rPr>
              <w:t xml:space="preserve">of experiments </w:t>
            </w:r>
            <w:r>
              <w:t>need to be agreed upon between a user and the supplier on the basis of the environment where a cable is used.</w:t>
            </w:r>
          </w:p>
        </w:tc>
      </w:tr>
      <w:tr w:rsidR="000325DB" w14:paraId="79882E89" w14:textId="77777777" w:rsidTr="00E97F68">
        <w:tc>
          <w:tcPr>
            <w:tcW w:w="1330" w:type="dxa"/>
            <w:shd w:val="clear" w:color="auto" w:fill="auto"/>
          </w:tcPr>
          <w:p w14:paraId="5E749FB5" w14:textId="77777777" w:rsidR="000325DB" w:rsidRPr="00D8768D" w:rsidRDefault="00F1163C" w:rsidP="00C80A77">
            <w:pPr>
              <w:rPr>
                <w:b/>
              </w:rPr>
            </w:pPr>
            <w:hyperlink r:id="rId34" w:history="1">
              <w:r w:rsidR="000325DB" w:rsidRPr="00D8768D">
                <w:rPr>
                  <w:rStyle w:val="Hyperlink"/>
                  <w:rFonts w:hint="eastAsia"/>
                  <w:b/>
                </w:rPr>
                <w:t>L.102/L.26</w:t>
              </w:r>
            </w:hyperlink>
          </w:p>
        </w:tc>
        <w:tc>
          <w:tcPr>
            <w:tcW w:w="8309" w:type="dxa"/>
            <w:gridSpan w:val="2"/>
            <w:shd w:val="clear" w:color="auto" w:fill="auto"/>
          </w:tcPr>
          <w:p w14:paraId="3B1FCFC6" w14:textId="6340DFC7" w:rsidR="000325DB" w:rsidRDefault="000325DB" w:rsidP="00C80A77">
            <w:pPr>
              <w:spacing w:after="120"/>
            </w:pPr>
            <w:r w:rsidRPr="00E97F68">
              <w:rPr>
                <w:b/>
              </w:rPr>
              <w:t>Optical fibre cables for aerial application</w:t>
            </w:r>
            <w:r>
              <w:t xml:space="preserve"> (</w:t>
            </w:r>
            <w:r>
              <w:rPr>
                <w:rFonts w:hint="eastAsia"/>
              </w:rPr>
              <w:t>08</w:t>
            </w:r>
            <w:r>
              <w:t>/20</w:t>
            </w:r>
            <w:r>
              <w:rPr>
                <w:rFonts w:hint="eastAsia"/>
              </w:rPr>
              <w:t>15</w:t>
            </w:r>
            <w:r>
              <w:t>)</w:t>
            </w:r>
          </w:p>
          <w:p w14:paraId="12D43DA8" w14:textId="63DF5686" w:rsidR="006864E1" w:rsidRDefault="000325DB" w:rsidP="00C80A77">
            <w:pPr>
              <w:rPr>
                <w:rFonts w:eastAsia="MS Gothic"/>
                <w:color w:val="000000"/>
              </w:rPr>
            </w:pPr>
            <w:r>
              <w:rPr>
                <w:rFonts w:eastAsia="MS Gothic"/>
                <w:color w:val="000000"/>
              </w:rPr>
              <w:lastRenderedPageBreak/>
              <w:t xml:space="preserve">This Recommendation describes </w:t>
            </w:r>
            <w:r>
              <w:rPr>
                <w:rFonts w:eastAsia="MS Gothic" w:hint="eastAsia"/>
                <w:color w:val="000000"/>
              </w:rPr>
              <w:t xml:space="preserve">characteristics, construction and test methods of optical fibre cables for aerial application, </w:t>
            </w:r>
            <w:r>
              <w:rPr>
                <w:rFonts w:eastAsia="MS Gothic"/>
              </w:rPr>
              <w:t xml:space="preserve">but does not apply to </w:t>
            </w:r>
            <w:r>
              <w:rPr>
                <w:rFonts w:eastAsia="MS Gothic" w:hint="eastAsia"/>
              </w:rPr>
              <w:t>o</w:t>
            </w:r>
            <w:r>
              <w:rPr>
                <w:rFonts w:eastAsia="MS Gothic"/>
              </w:rPr>
              <w:t xml:space="preserve">ptical </w:t>
            </w:r>
            <w:r>
              <w:rPr>
                <w:rFonts w:eastAsia="MS Gothic" w:hint="eastAsia"/>
              </w:rPr>
              <w:t>g</w:t>
            </w:r>
            <w:r>
              <w:rPr>
                <w:rFonts w:eastAsia="MS Gothic"/>
              </w:rPr>
              <w:t xml:space="preserve">round </w:t>
            </w:r>
            <w:r>
              <w:rPr>
                <w:rFonts w:eastAsia="MS Gothic" w:hint="eastAsia"/>
              </w:rPr>
              <w:t>w</w:t>
            </w:r>
            <w:r>
              <w:rPr>
                <w:rFonts w:eastAsia="MS Gothic"/>
              </w:rPr>
              <w:t>ire (OPGW) cables</w:t>
            </w:r>
            <w:r>
              <w:t xml:space="preserve"> or metal armour self-supporting (MASS) cables</w:t>
            </w:r>
            <w:r>
              <w:rPr>
                <w:rFonts w:eastAsia="MS Gothic"/>
                <w:color w:val="000000"/>
              </w:rPr>
              <w:t xml:space="preserve">. First, </w:t>
            </w:r>
            <w:r>
              <w:t xml:space="preserve">the characteristics affecting the satisfactory performance of optical fibre cables </w:t>
            </w:r>
            <w:r>
              <w:rPr>
                <w:rFonts w:eastAsia="MS Gothic"/>
                <w:color w:val="000000"/>
              </w:rPr>
              <w:t>are described. Then, the method</w:t>
            </w:r>
            <w:r>
              <w:rPr>
                <w:rFonts w:eastAsia="MS Gothic" w:hint="eastAsia"/>
                <w:color w:val="000000"/>
              </w:rPr>
              <w:t>s</w:t>
            </w:r>
            <w:r>
              <w:rPr>
                <w:rFonts w:eastAsia="MS Gothic"/>
                <w:color w:val="000000"/>
              </w:rPr>
              <w:t xml:space="preserve"> of examining whether the cable </w:t>
            </w:r>
            <w:r>
              <w:rPr>
                <w:rFonts w:eastAsia="MS Gothic" w:hint="eastAsia"/>
                <w:color w:val="000000"/>
              </w:rPr>
              <w:t>have</w:t>
            </w:r>
            <w:r>
              <w:rPr>
                <w:rFonts w:eastAsia="MS Gothic"/>
                <w:color w:val="000000"/>
              </w:rPr>
              <w:t xml:space="preserve"> the</w:t>
            </w:r>
            <w:r>
              <w:rPr>
                <w:rFonts w:eastAsia="MS Gothic" w:hint="eastAsia"/>
                <w:color w:val="000000"/>
              </w:rPr>
              <w:t>se</w:t>
            </w:r>
            <w:r>
              <w:rPr>
                <w:rFonts w:eastAsia="MS Gothic"/>
                <w:color w:val="000000"/>
              </w:rPr>
              <w:t xml:space="preserve"> required characteristic </w:t>
            </w:r>
            <w:r>
              <w:rPr>
                <w:rFonts w:eastAsia="MS Gothic" w:hint="eastAsia"/>
                <w:color w:val="000000"/>
              </w:rPr>
              <w:t>are</w:t>
            </w:r>
            <w:r>
              <w:rPr>
                <w:rFonts w:eastAsia="MS Gothic"/>
                <w:color w:val="000000"/>
              </w:rPr>
              <w:t xml:space="preserve"> described. </w:t>
            </w:r>
            <w:r>
              <w:rPr>
                <w:rFonts w:eastAsia="MS Gothic" w:hint="eastAsia"/>
                <w:color w:val="000000"/>
              </w:rPr>
              <w:t xml:space="preserve">The conditions required may differ according to installation environment. </w:t>
            </w:r>
            <w:r>
              <w:rPr>
                <w:rFonts w:eastAsia="MS Gothic"/>
                <w:color w:val="000000"/>
              </w:rPr>
              <w:t xml:space="preserve">Therefore, detailed conditions </w:t>
            </w:r>
            <w:r>
              <w:rPr>
                <w:rFonts w:eastAsia="MS Gothic" w:hint="eastAsia"/>
                <w:color w:val="000000"/>
              </w:rPr>
              <w:t xml:space="preserve">of experiments </w:t>
            </w:r>
            <w:r>
              <w:rPr>
                <w:rFonts w:eastAsia="MS Gothic"/>
                <w:color w:val="000000"/>
              </w:rPr>
              <w:t xml:space="preserve">need to be agreed </w:t>
            </w:r>
            <w:r>
              <w:rPr>
                <w:rFonts w:eastAsia="MS Gothic" w:hint="eastAsia"/>
                <w:color w:val="000000"/>
              </w:rPr>
              <w:t xml:space="preserve">upon </w:t>
            </w:r>
            <w:r>
              <w:rPr>
                <w:rFonts w:eastAsia="MS Gothic"/>
                <w:color w:val="000000"/>
              </w:rPr>
              <w:t xml:space="preserve">between a user and a supplier on the basis of the environment where </w:t>
            </w:r>
            <w:r>
              <w:rPr>
                <w:rFonts w:eastAsia="MS Gothic" w:hint="eastAsia"/>
                <w:color w:val="000000"/>
              </w:rPr>
              <w:t>the</w:t>
            </w:r>
            <w:r>
              <w:rPr>
                <w:rFonts w:eastAsia="MS Gothic"/>
                <w:color w:val="000000"/>
              </w:rPr>
              <w:t xml:space="preserve"> cable is used.</w:t>
            </w:r>
          </w:p>
          <w:p w14:paraId="23CDBC3B" w14:textId="0A072FE5" w:rsidR="000325DB" w:rsidRDefault="006864E1" w:rsidP="00C80A77">
            <w:r>
              <w:rPr>
                <w:rFonts w:eastAsia="MS Gothic"/>
                <w:color w:val="000000"/>
              </w:rPr>
              <w:t>T</w:t>
            </w:r>
            <w:r w:rsidR="000325DB">
              <w:t>his Recommendation:</w:t>
            </w:r>
          </w:p>
          <w:p w14:paraId="26BADE7B" w14:textId="0DC7393A" w:rsidR="000325DB" w:rsidRDefault="000325DB" w:rsidP="00C80A77">
            <w:pPr>
              <w:pStyle w:val="enumlev1"/>
              <w:spacing w:before="0"/>
            </w:pPr>
            <w:r>
              <w:t>–</w:t>
            </w:r>
            <w:r>
              <w:tab/>
              <w:t xml:space="preserve">refers to single-mode optical fibre cables to be used </w:t>
            </w:r>
            <w:r>
              <w:rPr>
                <w:rFonts w:hint="eastAsia"/>
                <w:lang w:eastAsia="ja-JP"/>
              </w:rPr>
              <w:t>in</w:t>
            </w:r>
            <w:r>
              <w:t xml:space="preserve"> telecommunication networks </w:t>
            </w:r>
            <w:r>
              <w:rPr>
                <w:rFonts w:hint="eastAsia"/>
                <w:lang w:eastAsia="ja-JP"/>
              </w:rPr>
              <w:t>for</w:t>
            </w:r>
            <w:r>
              <w:t xml:space="preserve"> aerial installations </w:t>
            </w:r>
            <w:r>
              <w:rPr>
                <w:rFonts w:hint="eastAsia"/>
                <w:lang w:eastAsia="ja-JP"/>
              </w:rPr>
              <w:t>in</w:t>
            </w:r>
            <w:r>
              <w:t xml:space="preserve"> outside plant</w:t>
            </w:r>
            <w:r>
              <w:rPr>
                <w:rFonts w:hint="eastAsia"/>
                <w:lang w:eastAsia="ja-JP"/>
              </w:rPr>
              <w:t xml:space="preserve">s, </w:t>
            </w:r>
            <w:r w:rsidRPr="00396BA8">
              <w:rPr>
                <w:szCs w:val="24"/>
              </w:rPr>
              <w:t>excluding optical ground wire (OPGW) and metal armour self-supporting (MASS) cables</w:t>
            </w:r>
            <w:r>
              <w:t>;</w:t>
            </w:r>
          </w:p>
          <w:p w14:paraId="69F5CD41" w14:textId="0DDAEF0A" w:rsidR="000325DB" w:rsidRDefault="000325DB" w:rsidP="00C80A77">
            <w:pPr>
              <w:pStyle w:val="enumlev1"/>
              <w:spacing w:before="0"/>
            </w:pPr>
            <w:r>
              <w:t>–</w:t>
            </w:r>
            <w:r>
              <w:tab/>
            </w:r>
            <w:r>
              <w:rPr>
                <w:rFonts w:hint="eastAsia"/>
                <w:lang w:eastAsia="ja-JP"/>
              </w:rPr>
              <w:t xml:space="preserve">considers the </w:t>
            </w:r>
            <w:r>
              <w:t>mechanical and environmental characteristics of the aerial optical fibre cable (self-supporting cable and non self-supporting cable).</w:t>
            </w:r>
          </w:p>
          <w:p w14:paraId="6AE01AA1" w14:textId="60B9DC8F" w:rsidR="000325DB" w:rsidRPr="006864E1" w:rsidRDefault="000325DB" w:rsidP="00C80A77">
            <w:pPr>
              <w:pStyle w:val="enumlev1"/>
              <w:spacing w:before="0"/>
              <w:rPr>
                <w:strike/>
                <w:szCs w:val="24"/>
                <w:lang w:eastAsia="ja-JP"/>
              </w:rPr>
            </w:pPr>
            <w:r>
              <w:tab/>
              <w:t>t</w:t>
            </w:r>
            <w:r w:rsidRPr="00D84677">
              <w:t xml:space="preserve">he optical fibre dimensional and transmission characteristics, together with their test methods, should comply </w:t>
            </w:r>
            <w:r w:rsidRPr="005428F8">
              <w:rPr>
                <w:szCs w:val="24"/>
              </w:rPr>
              <w:t xml:space="preserve">with </w:t>
            </w:r>
            <w:r w:rsidR="003817AF" w:rsidRPr="00E97F68">
              <w:rPr>
                <w:bCs/>
                <w:szCs w:val="24"/>
              </w:rPr>
              <w:t>the relevant ITU-T G.series fibre Recommendations</w:t>
            </w:r>
            <w:r w:rsidRPr="006864E1">
              <w:rPr>
                <w:szCs w:val="24"/>
              </w:rPr>
              <w:t>;</w:t>
            </w:r>
          </w:p>
          <w:p w14:paraId="1244EEC1" w14:textId="78DB16FD" w:rsidR="000325DB" w:rsidRPr="00486BA9" w:rsidRDefault="000325DB" w:rsidP="00A96F0A">
            <w:pPr>
              <w:pStyle w:val="enumlev1"/>
              <w:rPr>
                <w:lang w:eastAsia="ja-JP"/>
              </w:rPr>
            </w:pPr>
            <w:r w:rsidRPr="007215B4">
              <w:rPr>
                <w:szCs w:val="24"/>
              </w:rPr>
              <w:t>–</w:t>
            </w:r>
            <w:r w:rsidRPr="007215B4">
              <w:rPr>
                <w:szCs w:val="24"/>
              </w:rPr>
              <w:tab/>
              <w:t>considers</w:t>
            </w:r>
            <w:r w:rsidRPr="007215B4">
              <w:rPr>
                <w:szCs w:val="24"/>
                <w:lang w:eastAsia="ja-JP"/>
              </w:rPr>
              <w:t xml:space="preserve"> fundamental aspects related to</w:t>
            </w:r>
            <w:r>
              <w:rPr>
                <w:rFonts w:hint="eastAsia"/>
                <w:lang w:eastAsia="ja-JP"/>
              </w:rPr>
              <w:t xml:space="preserve"> optical fibre cable from mechanical and environmental points of view</w:t>
            </w:r>
            <w:r>
              <w:t>.</w:t>
            </w:r>
          </w:p>
        </w:tc>
      </w:tr>
      <w:tr w:rsidR="000325DB" w14:paraId="01C99B01" w14:textId="77777777" w:rsidTr="00E97F68">
        <w:tc>
          <w:tcPr>
            <w:tcW w:w="1330" w:type="dxa"/>
            <w:shd w:val="clear" w:color="auto" w:fill="auto"/>
          </w:tcPr>
          <w:p w14:paraId="786E4875" w14:textId="77777777" w:rsidR="000325DB" w:rsidRPr="00D5667E" w:rsidRDefault="00F1163C" w:rsidP="00C80A77">
            <w:pPr>
              <w:rPr>
                <w:b/>
              </w:rPr>
            </w:pPr>
            <w:hyperlink r:id="rId35" w:history="1">
              <w:r w:rsidR="000325DB" w:rsidRPr="00D5667E">
                <w:rPr>
                  <w:rStyle w:val="Hyperlink"/>
                  <w:rFonts w:hint="eastAsia"/>
                  <w:b/>
                </w:rPr>
                <w:t>L.103/L.59</w:t>
              </w:r>
            </w:hyperlink>
          </w:p>
        </w:tc>
        <w:tc>
          <w:tcPr>
            <w:tcW w:w="8309" w:type="dxa"/>
            <w:gridSpan w:val="2"/>
            <w:shd w:val="clear" w:color="auto" w:fill="auto"/>
          </w:tcPr>
          <w:p w14:paraId="39DEB919" w14:textId="00F0FECB" w:rsidR="000325DB" w:rsidRDefault="000325DB" w:rsidP="00C80A77">
            <w:pPr>
              <w:spacing w:after="120"/>
            </w:pPr>
            <w:r w:rsidRPr="00E97F68">
              <w:rPr>
                <w:b/>
              </w:rPr>
              <w:t>Optical fibre cables for indoor application</w:t>
            </w:r>
            <w:r>
              <w:t xml:space="preserve"> (</w:t>
            </w:r>
            <w:r>
              <w:rPr>
                <w:rFonts w:hint="eastAsia"/>
              </w:rPr>
              <w:t>04</w:t>
            </w:r>
            <w:r>
              <w:t>/20</w:t>
            </w:r>
            <w:r>
              <w:rPr>
                <w:rFonts w:hint="eastAsia"/>
              </w:rPr>
              <w:t>16</w:t>
            </w:r>
            <w:r>
              <w:t>)</w:t>
            </w:r>
          </w:p>
          <w:p w14:paraId="306FD304" w14:textId="77777777" w:rsidR="000325DB" w:rsidRDefault="000325DB" w:rsidP="00C80A77">
            <w:pPr>
              <w:rPr>
                <w:color w:val="000000"/>
              </w:rPr>
            </w:pPr>
            <w:r>
              <w:rPr>
                <w:color w:val="000000"/>
              </w:rPr>
              <w:t>This Recommendation describes characteristics, construction and test methods for optical fibre cables for indoor applications. In order for an optical fibre to perform appropriately, characteristics that a cable should have are described. Also, the method of determining whether or not the cable has the required characteristics is described. Required conditions may differ according to the installation environment; detailed test conditions need to be agreed upon between a user and a manufacturer for the environment where a cable is to be used.</w:t>
            </w:r>
          </w:p>
          <w:p w14:paraId="4CFF1F9D" w14:textId="554F35BC" w:rsidR="000325DB" w:rsidRDefault="006864E1" w:rsidP="00C80A77">
            <w:pPr>
              <w:rPr>
                <w:lang w:val="en-US"/>
              </w:rPr>
            </w:pPr>
            <w:r>
              <w:rPr>
                <w:color w:val="000000"/>
              </w:rPr>
              <w:t>T</w:t>
            </w:r>
            <w:r w:rsidR="000325DB">
              <w:rPr>
                <w:lang w:val="en-US"/>
              </w:rPr>
              <w:t>his Recommendation:</w:t>
            </w:r>
          </w:p>
          <w:p w14:paraId="726C97BC" w14:textId="0FFFB730" w:rsidR="000325DB" w:rsidRDefault="000325DB" w:rsidP="00C80A77">
            <w:pPr>
              <w:pStyle w:val="enumlev1"/>
              <w:spacing w:before="0"/>
              <w:rPr>
                <w:lang w:val="en-US"/>
              </w:rPr>
            </w:pPr>
            <w:r>
              <w:rPr>
                <w:lang w:val="en-US"/>
              </w:rPr>
              <w:t>-</w:t>
            </w:r>
            <w:r>
              <w:rPr>
                <w:lang w:val="en-US"/>
              </w:rPr>
              <w:tab/>
              <w:t>refers to multimode and single mode optical fibre cables to be used for telecommunications networks within buildings;</w:t>
            </w:r>
          </w:p>
          <w:p w14:paraId="4B05EEFF" w14:textId="725D06B6" w:rsidR="000325DB" w:rsidRPr="006864E1" w:rsidRDefault="000325DB" w:rsidP="00C80A77">
            <w:pPr>
              <w:pStyle w:val="enumlev1"/>
              <w:spacing w:before="0"/>
              <w:rPr>
                <w:szCs w:val="24"/>
                <w:lang w:val="en-US"/>
              </w:rPr>
            </w:pPr>
            <w:r>
              <w:rPr>
                <w:lang w:val="en-US"/>
              </w:rPr>
              <w:t>-</w:t>
            </w:r>
            <w:r>
              <w:rPr>
                <w:lang w:val="en-US"/>
              </w:rPr>
              <w:tab/>
              <w:t xml:space="preserve">deals with mechanical and environmental characteristics of the optical fibre cables concerned. The optical fibre dimensional and transmission characteristics, together with their test methods, should comply </w:t>
            </w:r>
            <w:r w:rsidRPr="005428F8">
              <w:rPr>
                <w:szCs w:val="24"/>
                <w:lang w:val="en-US"/>
              </w:rPr>
              <w:t xml:space="preserve">with </w:t>
            </w:r>
            <w:r w:rsidR="003817AF" w:rsidRPr="00E97F68">
              <w:rPr>
                <w:bCs/>
                <w:szCs w:val="24"/>
              </w:rPr>
              <w:t>the relevant ITU-T G.series fibre Recommendations</w:t>
            </w:r>
            <w:r w:rsidRPr="006864E1">
              <w:rPr>
                <w:szCs w:val="24"/>
                <w:lang w:val="en-US"/>
              </w:rPr>
              <w:t>;</w:t>
            </w:r>
          </w:p>
          <w:p w14:paraId="3DAE9576" w14:textId="77777777" w:rsidR="000325DB" w:rsidRDefault="000325DB" w:rsidP="00C80A77">
            <w:pPr>
              <w:pStyle w:val="enumlev1"/>
              <w:spacing w:before="0"/>
              <w:rPr>
                <w:lang w:val="en-US" w:eastAsia="ja-JP"/>
              </w:rPr>
            </w:pPr>
            <w:r>
              <w:rPr>
                <w:lang w:val="en-US"/>
              </w:rPr>
              <w:t>-</w:t>
            </w:r>
            <w:r>
              <w:rPr>
                <w:lang w:val="en-US"/>
              </w:rPr>
              <w:tab/>
              <w:t>deals with fundamental considerations related to optical fibre cable from mechanical and environmental aspects;</w:t>
            </w:r>
          </w:p>
          <w:p w14:paraId="5DD6500B" w14:textId="7022BEAC" w:rsidR="000325DB" w:rsidRPr="00486BA9" w:rsidRDefault="000325DB" w:rsidP="00A96F0A">
            <w:pPr>
              <w:pStyle w:val="enumlev1"/>
              <w:rPr>
                <w:lang w:eastAsia="ja-JP"/>
              </w:rPr>
            </w:pPr>
            <w:r>
              <w:rPr>
                <w:rFonts w:hint="eastAsia"/>
                <w:lang w:val="en-US" w:eastAsia="ja-JP"/>
              </w:rPr>
              <w:t xml:space="preserve">NOTE - </w:t>
            </w:r>
            <w:r>
              <w:rPr>
                <w:sz w:val="23"/>
                <w:szCs w:val="23"/>
              </w:rPr>
              <w:t>Other types of fibre may be used to meet the intent of cables according to this Recommendation. Specific attributes may differ, and require agreement between manufacturer and user.</w:t>
            </w:r>
          </w:p>
        </w:tc>
      </w:tr>
      <w:tr w:rsidR="000325DB" w14:paraId="0391A8B1" w14:textId="77777777" w:rsidTr="00E97F68">
        <w:trPr>
          <w:trHeight w:val="225"/>
        </w:trPr>
        <w:tc>
          <w:tcPr>
            <w:tcW w:w="1330" w:type="dxa"/>
            <w:shd w:val="clear" w:color="auto" w:fill="auto"/>
          </w:tcPr>
          <w:p w14:paraId="2E4C2325" w14:textId="77777777" w:rsidR="000325DB" w:rsidRPr="00D5667E" w:rsidRDefault="00F1163C" w:rsidP="00C80A77">
            <w:pPr>
              <w:rPr>
                <w:b/>
              </w:rPr>
            </w:pPr>
            <w:hyperlink r:id="rId36" w:history="1">
              <w:r w:rsidR="000325DB" w:rsidRPr="00D5667E">
                <w:rPr>
                  <w:rStyle w:val="Hyperlink"/>
                  <w:rFonts w:hint="eastAsia"/>
                  <w:b/>
                </w:rPr>
                <w:t>L.104/L.67</w:t>
              </w:r>
            </w:hyperlink>
          </w:p>
        </w:tc>
        <w:tc>
          <w:tcPr>
            <w:tcW w:w="8309" w:type="dxa"/>
            <w:gridSpan w:val="2"/>
            <w:shd w:val="clear" w:color="auto" w:fill="auto"/>
          </w:tcPr>
          <w:p w14:paraId="39ED1B9C" w14:textId="77777777" w:rsidR="000325DB" w:rsidRDefault="000325DB" w:rsidP="00C80A77">
            <w:pPr>
              <w:spacing w:after="120"/>
            </w:pPr>
            <w:r w:rsidRPr="00E97F68">
              <w:rPr>
                <w:b/>
              </w:rPr>
              <w:t>Small count optical fibre cables for indoor applications</w:t>
            </w:r>
            <w:r>
              <w:t xml:space="preserve"> (10/2006)</w:t>
            </w:r>
          </w:p>
          <w:p w14:paraId="5848FFFE" w14:textId="2AF49B61" w:rsidR="000325DB" w:rsidRPr="00486BA9" w:rsidRDefault="000325DB" w:rsidP="00C80A77">
            <w:r>
              <w:t xml:space="preserve">This Recommendation describes the characteristics, construction and test methods of </w:t>
            </w:r>
            <w:r>
              <w:rPr>
                <w:rFonts w:hint="eastAsia"/>
              </w:rPr>
              <w:t xml:space="preserve">small count </w:t>
            </w:r>
            <w:r>
              <w:t xml:space="preserve">optical fibre cables for indoor applications. </w:t>
            </w:r>
            <w:r>
              <w:rPr>
                <w:rFonts w:hint="eastAsia"/>
              </w:rPr>
              <w:t xml:space="preserve">Indoor optical fibre cables that contain three or more fibres have been </w:t>
            </w:r>
            <w:r>
              <w:t>described</w:t>
            </w:r>
            <w:r>
              <w:rPr>
                <w:rFonts w:hint="eastAsia"/>
              </w:rPr>
              <w:t xml:space="preserve"> in [ITU-T L.59]. This </w:t>
            </w:r>
            <w:r>
              <w:t>R</w:t>
            </w:r>
            <w:r>
              <w:rPr>
                <w:rFonts w:hint="eastAsia"/>
              </w:rPr>
              <w:t xml:space="preserve">ecommendation deals with small count optical fibre cable that </w:t>
            </w:r>
            <w:r>
              <w:t>contains</w:t>
            </w:r>
            <w:r>
              <w:rPr>
                <w:rFonts w:hint="eastAsia"/>
              </w:rPr>
              <w:t xml:space="preserve"> one or two optical </w:t>
            </w:r>
            <w:r>
              <w:t>fibre</w:t>
            </w:r>
            <w:r>
              <w:rPr>
                <w:rFonts w:hint="eastAsia"/>
              </w:rPr>
              <w:t xml:space="preserve">(s). </w:t>
            </w:r>
            <w:r>
              <w:t xml:space="preserve">First, we describe the cable characteristics that are required if an optical fibre is to demonstrate sufficient levels of performance. Then, a method </w:t>
            </w:r>
            <w:r>
              <w:lastRenderedPageBreak/>
              <w:t>is described for examining whether a cable has the required characteristics. The required conditions may differ according to the installation environment. Therefore, detailed experimental conditions of experiments must be agreed between a user and a supplier on the basis of the environment in which a cable is to be used.</w:t>
            </w:r>
          </w:p>
        </w:tc>
      </w:tr>
      <w:tr w:rsidR="000325DB" w14:paraId="6873126C" w14:textId="77777777" w:rsidTr="00E97F68">
        <w:trPr>
          <w:trHeight w:val="225"/>
        </w:trPr>
        <w:tc>
          <w:tcPr>
            <w:tcW w:w="1330" w:type="dxa"/>
            <w:shd w:val="clear" w:color="auto" w:fill="auto"/>
          </w:tcPr>
          <w:p w14:paraId="0601339E" w14:textId="77777777" w:rsidR="000325DB" w:rsidRPr="00D5667E" w:rsidRDefault="00F1163C" w:rsidP="00C80A77">
            <w:pPr>
              <w:rPr>
                <w:b/>
              </w:rPr>
            </w:pPr>
            <w:hyperlink r:id="rId37" w:history="1">
              <w:r w:rsidR="000325DB" w:rsidRPr="00D5667E">
                <w:rPr>
                  <w:rStyle w:val="Hyperlink"/>
                  <w:rFonts w:hint="eastAsia"/>
                  <w:b/>
                </w:rPr>
                <w:t>L.105/L.87</w:t>
              </w:r>
            </w:hyperlink>
          </w:p>
        </w:tc>
        <w:tc>
          <w:tcPr>
            <w:tcW w:w="8309" w:type="dxa"/>
            <w:gridSpan w:val="2"/>
            <w:shd w:val="clear" w:color="auto" w:fill="auto"/>
          </w:tcPr>
          <w:p w14:paraId="7725F968" w14:textId="77777777" w:rsidR="000325DB" w:rsidRPr="00E97F68" w:rsidRDefault="000325DB" w:rsidP="00C80A77">
            <w:pPr>
              <w:keepNext/>
              <w:spacing w:after="120"/>
              <w:rPr>
                <w:bCs/>
                <w:iCs/>
              </w:rPr>
            </w:pPr>
            <w:r w:rsidRPr="00E97F68">
              <w:rPr>
                <w:b/>
                <w:bCs/>
                <w:iCs/>
              </w:rPr>
              <w:t xml:space="preserve">Optical fibre cables for drop applications </w:t>
            </w:r>
            <w:r w:rsidRPr="00E97F68">
              <w:rPr>
                <w:bCs/>
                <w:iCs/>
              </w:rPr>
              <w:t>(07/2010)</w:t>
            </w:r>
          </w:p>
          <w:p w14:paraId="06DDEFCA" w14:textId="77777777" w:rsidR="000325DB" w:rsidRPr="00E13B21" w:rsidRDefault="000325DB" w:rsidP="00C80A77">
            <w:pPr>
              <w:rPr>
                <w:color w:val="000000"/>
                <w:shd w:val="pct15" w:color="auto" w:fill="FFFFFF"/>
              </w:rPr>
            </w:pPr>
            <w:r>
              <w:rPr>
                <w:color w:val="000000"/>
              </w:rPr>
              <w:t xml:space="preserve">This </w:t>
            </w:r>
            <w:r w:rsidRPr="00E13B21">
              <w:rPr>
                <w:color w:val="000000"/>
              </w:rPr>
              <w:t>Recommendation describes the characteristics, construction and test methods of optical fibre cables for drop applications. Optical fibre drop cables are used to connect customer and optical access networks. Access points may be located both outdoor</w:t>
            </w:r>
            <w:r>
              <w:rPr>
                <w:color w:val="000000"/>
              </w:rPr>
              <w:t>s</w:t>
            </w:r>
            <w:r w:rsidRPr="00E13B21">
              <w:rPr>
                <w:color w:val="000000"/>
              </w:rPr>
              <w:t xml:space="preserve"> </w:t>
            </w:r>
            <w:r>
              <w:rPr>
                <w:color w:val="000000"/>
              </w:rPr>
              <w:t>or</w:t>
            </w:r>
            <w:r w:rsidRPr="00E13B21">
              <w:rPr>
                <w:color w:val="000000"/>
              </w:rPr>
              <w:t xml:space="preserve"> indoor</w:t>
            </w:r>
            <w:r>
              <w:rPr>
                <w:color w:val="000000"/>
              </w:rPr>
              <w:t>s,</w:t>
            </w:r>
            <w:r w:rsidRPr="00E13B21">
              <w:rPr>
                <w:color w:val="000000"/>
              </w:rPr>
              <w:t xml:space="preserve"> depending on </w:t>
            </w:r>
            <w:r>
              <w:rPr>
                <w:color w:val="000000"/>
              </w:rPr>
              <w:t>the access network configuration</w:t>
            </w:r>
            <w:r w:rsidRPr="00E13B21">
              <w:rPr>
                <w:color w:val="000000"/>
              </w:rPr>
              <w:t>. When access points are located outdoor</w:t>
            </w:r>
            <w:r>
              <w:rPr>
                <w:color w:val="000000"/>
              </w:rPr>
              <w:t>s</w:t>
            </w:r>
            <w:r w:rsidRPr="00E13B21">
              <w:rPr>
                <w:color w:val="000000"/>
              </w:rPr>
              <w:t xml:space="preserve">, optical drop cables are exposed </w:t>
            </w:r>
            <w:r>
              <w:rPr>
                <w:color w:val="000000"/>
              </w:rPr>
              <w:t xml:space="preserve">to </w:t>
            </w:r>
            <w:r w:rsidRPr="00E13B21">
              <w:rPr>
                <w:color w:val="000000"/>
              </w:rPr>
              <w:t xml:space="preserve">both outdoor and indoor environments. In </w:t>
            </w:r>
            <w:r>
              <w:rPr>
                <w:color w:val="000000"/>
              </w:rPr>
              <w:t xml:space="preserve">this </w:t>
            </w:r>
            <w:r w:rsidRPr="00E13B21">
              <w:rPr>
                <w:color w:val="000000"/>
              </w:rPr>
              <w:t xml:space="preserve">case </w:t>
            </w:r>
            <w:r>
              <w:rPr>
                <w:color w:val="000000"/>
              </w:rPr>
              <w:t xml:space="preserve">the </w:t>
            </w:r>
            <w:r w:rsidRPr="00E13B21">
              <w:rPr>
                <w:color w:val="000000"/>
              </w:rPr>
              <w:t xml:space="preserve">optical drop cable should be designed </w:t>
            </w:r>
            <w:r>
              <w:rPr>
                <w:color w:val="000000"/>
              </w:rPr>
              <w:t xml:space="preserve">for </w:t>
            </w:r>
            <w:r w:rsidRPr="00E13B21">
              <w:rPr>
                <w:color w:val="000000"/>
              </w:rPr>
              <w:t>both environments.</w:t>
            </w:r>
            <w:r w:rsidRPr="00E13B21">
              <w:rPr>
                <w:shd w:val="pct15" w:color="auto" w:fill="FFFFFF"/>
              </w:rPr>
              <w:t xml:space="preserve"> </w:t>
            </w:r>
          </w:p>
          <w:p w14:paraId="0B44C62B" w14:textId="77777777" w:rsidR="000325DB" w:rsidRPr="00486BA9" w:rsidRDefault="000325DB" w:rsidP="00C80A77">
            <w:r w:rsidRPr="00E13B21">
              <w:rPr>
                <w:color w:val="000000"/>
              </w:rPr>
              <w:t>This Recommendation also describes the characteristics that a cable requires for an optical fibre to perform appropriately. Moreover, a method is described for determining whether or not the cable has the required characteristics. The required conditions may differ according to the installation environment; detailed test conditions must be agreed upon between the user and manufacturer as regards the environment in which the cable is to be used (in case of applying small bend</w:t>
            </w:r>
            <w:r>
              <w:rPr>
                <w:color w:val="000000"/>
              </w:rPr>
              <w:t>s</w:t>
            </w:r>
            <w:r w:rsidRPr="00E13B21">
              <w:rPr>
                <w:color w:val="000000"/>
              </w:rPr>
              <w:t xml:space="preserve"> during and after installation, especially</w:t>
            </w:r>
            <w:r>
              <w:t>).</w:t>
            </w:r>
          </w:p>
        </w:tc>
      </w:tr>
      <w:tr w:rsidR="000325DB" w14:paraId="05F3CAF8" w14:textId="77777777" w:rsidTr="00E97F68">
        <w:trPr>
          <w:trHeight w:val="156"/>
        </w:trPr>
        <w:tc>
          <w:tcPr>
            <w:tcW w:w="1330" w:type="dxa"/>
            <w:shd w:val="clear" w:color="auto" w:fill="auto"/>
          </w:tcPr>
          <w:p w14:paraId="219698EC" w14:textId="77777777" w:rsidR="000325DB" w:rsidRPr="00D5667E" w:rsidRDefault="00F1163C" w:rsidP="00C80A77">
            <w:pPr>
              <w:rPr>
                <w:b/>
              </w:rPr>
            </w:pPr>
            <w:hyperlink r:id="rId38" w:history="1">
              <w:r w:rsidR="000325DB" w:rsidRPr="00D5667E">
                <w:rPr>
                  <w:rStyle w:val="Hyperlink"/>
                  <w:rFonts w:hint="eastAsia"/>
                  <w:b/>
                </w:rPr>
                <w:t>L.106/L.58</w:t>
              </w:r>
            </w:hyperlink>
          </w:p>
        </w:tc>
        <w:tc>
          <w:tcPr>
            <w:tcW w:w="8309" w:type="dxa"/>
            <w:gridSpan w:val="2"/>
            <w:shd w:val="clear" w:color="auto" w:fill="auto"/>
          </w:tcPr>
          <w:p w14:paraId="2975477D" w14:textId="77777777" w:rsidR="000325DB" w:rsidRPr="00552DF6" w:rsidRDefault="000325DB" w:rsidP="00C80A77">
            <w:pPr>
              <w:spacing w:after="120"/>
            </w:pPr>
            <w:r w:rsidRPr="00E97F68">
              <w:rPr>
                <w:b/>
              </w:rPr>
              <w:t>Optical fibre cables: Special needs for access network</w:t>
            </w:r>
            <w:r w:rsidRPr="00552DF6">
              <w:t xml:space="preserve"> (03/2004)</w:t>
            </w:r>
          </w:p>
          <w:p w14:paraId="13445144" w14:textId="77777777" w:rsidR="000325DB" w:rsidRDefault="000325DB" w:rsidP="00C80A77">
            <w:r>
              <w:t>This Recommendation describes characteristics and the construction of optical fibre cables for access networks. Such cables are required to have some additional performance characteristics (</w:t>
            </w:r>
            <w:r>
              <w:rPr>
                <w:rFonts w:hint="eastAsia"/>
              </w:rPr>
              <w:t>e.g.</w:t>
            </w:r>
            <w:r>
              <w:t>, high fibre count, mid-span access) compared with cables for trunk systems. Characteristics, relevant to the appropriate performance of an optical access network cable, are described. Required conditions may differ according to the installation environment and, therefore, detailed conditions of experiments and tests need to be agreed between a user and a supplier on the basis of the environment where a cable is to be used.</w:t>
            </w:r>
          </w:p>
          <w:p w14:paraId="3EEE62CA" w14:textId="6651170D" w:rsidR="000325DB" w:rsidRDefault="006864E1" w:rsidP="00C80A77">
            <w:r>
              <w:t>T</w:t>
            </w:r>
            <w:r w:rsidR="000325DB">
              <w:t>his Recommendation:</w:t>
            </w:r>
          </w:p>
          <w:p w14:paraId="5A50A4FD" w14:textId="77777777" w:rsidR="000325DB" w:rsidRDefault="000325DB" w:rsidP="00C80A77">
            <w:pPr>
              <w:pStyle w:val="enumlev1"/>
              <w:spacing w:before="0"/>
            </w:pPr>
            <w:r>
              <w:t>–</w:t>
            </w:r>
            <w:r>
              <w:tab/>
              <w:t>refers to multimode graded index and single-mode optical fibre cables to be used for telecommunication access networks;</w:t>
            </w:r>
          </w:p>
          <w:p w14:paraId="62D6744C" w14:textId="77777777" w:rsidR="000325DB" w:rsidRDefault="000325DB" w:rsidP="00C80A77">
            <w:pPr>
              <w:pStyle w:val="enumlev1"/>
              <w:spacing w:before="0"/>
            </w:pPr>
            <w:r>
              <w:t>–</w:t>
            </w:r>
            <w:r>
              <w:tab/>
              <w:t>deals with special characteristics of the optical fibre cables for access networks. The basic characteristics and structure of optical fibre cables are described in ITU-T Recs L.10, L.26 and L.43 respectively, based on environmental categories;</w:t>
            </w:r>
          </w:p>
          <w:p w14:paraId="58386126" w14:textId="4FEE4E39" w:rsidR="000325DB" w:rsidRPr="00486BA9" w:rsidRDefault="000325DB" w:rsidP="00C80A77">
            <w:r>
              <w:t>–</w:t>
            </w:r>
            <w:r>
              <w:tab/>
              <w:t>deals with fundamental considerations related to optical fibre cables for access networks.</w:t>
            </w:r>
          </w:p>
        </w:tc>
      </w:tr>
      <w:tr w:rsidR="000325DB" w14:paraId="74E9B4E3" w14:textId="77777777" w:rsidTr="00E97F68">
        <w:trPr>
          <w:trHeight w:val="171"/>
        </w:trPr>
        <w:tc>
          <w:tcPr>
            <w:tcW w:w="1330" w:type="dxa"/>
            <w:shd w:val="clear" w:color="auto" w:fill="auto"/>
          </w:tcPr>
          <w:p w14:paraId="74BE4F9A" w14:textId="77777777" w:rsidR="000325DB" w:rsidRPr="00D5667E" w:rsidRDefault="00F1163C" w:rsidP="00C80A77">
            <w:pPr>
              <w:rPr>
                <w:b/>
              </w:rPr>
            </w:pPr>
            <w:hyperlink r:id="rId39" w:history="1">
              <w:r w:rsidR="000325DB" w:rsidRPr="00D5667E">
                <w:rPr>
                  <w:rStyle w:val="Hyperlink"/>
                  <w:rFonts w:hint="eastAsia"/>
                  <w:b/>
                </w:rPr>
                <w:t>L.107/L.78</w:t>
              </w:r>
            </w:hyperlink>
          </w:p>
        </w:tc>
        <w:tc>
          <w:tcPr>
            <w:tcW w:w="8309" w:type="dxa"/>
            <w:gridSpan w:val="2"/>
            <w:shd w:val="clear" w:color="auto" w:fill="auto"/>
          </w:tcPr>
          <w:p w14:paraId="4400BA09" w14:textId="05645C86" w:rsidR="000325DB" w:rsidRPr="00E97F68" w:rsidRDefault="000325DB" w:rsidP="00C80A77">
            <w:pPr>
              <w:keepNext/>
              <w:spacing w:after="120"/>
              <w:rPr>
                <w:b/>
                <w:bCs/>
                <w:iCs/>
              </w:rPr>
            </w:pPr>
            <w:r w:rsidRPr="00E97F68">
              <w:rPr>
                <w:b/>
                <w:bCs/>
                <w:iCs/>
              </w:rPr>
              <w:t xml:space="preserve">Optical fibre cable construction for sewer duct applications </w:t>
            </w:r>
            <w:r w:rsidRPr="00E97F68">
              <w:rPr>
                <w:bCs/>
              </w:rPr>
              <w:t>(05/2008 + Amd.1 06/2010)</w:t>
            </w:r>
          </w:p>
          <w:p w14:paraId="6AEDC51B" w14:textId="23E3311E" w:rsidR="000325DB" w:rsidRDefault="000325DB" w:rsidP="00C80A77">
            <w:r>
              <w:rPr>
                <w:rFonts w:hint="eastAsia"/>
              </w:rPr>
              <w:t xml:space="preserve">With </w:t>
            </w:r>
            <w:r>
              <w:t xml:space="preserve">the </w:t>
            </w:r>
            <w:r>
              <w:rPr>
                <w:rFonts w:hint="eastAsia"/>
              </w:rPr>
              <w:t>growth of Fibre To</w:t>
            </w:r>
            <w:r>
              <w:t xml:space="preserve"> </w:t>
            </w:r>
            <w:r>
              <w:rPr>
                <w:rFonts w:hint="eastAsia"/>
              </w:rPr>
              <w:t xml:space="preserve">The Home (FTTH) services, </w:t>
            </w:r>
            <w:r>
              <w:t>there is an increasing</w:t>
            </w:r>
            <w:r>
              <w:rPr>
                <w:rFonts w:hint="eastAsia"/>
              </w:rPr>
              <w:t xml:space="preserve"> demand for ducts and tunnel</w:t>
            </w:r>
            <w:r>
              <w:t>s</w:t>
            </w:r>
            <w:r>
              <w:rPr>
                <w:rFonts w:hint="eastAsia"/>
              </w:rPr>
              <w:t xml:space="preserve"> </w:t>
            </w:r>
            <w:r>
              <w:t>in which to install</w:t>
            </w:r>
            <w:r>
              <w:rPr>
                <w:rFonts w:hint="eastAsia"/>
              </w:rPr>
              <w:t xml:space="preserve"> optical fibre cables.  </w:t>
            </w:r>
            <w:r>
              <w:t>However, in metropolitan areas it is difficult to increase the number of ducts and/or tunnels because of the cost and interference with traffic that it would involve.</w:t>
            </w:r>
            <w:r>
              <w:rPr>
                <w:rFonts w:hint="eastAsia"/>
              </w:rPr>
              <w:t xml:space="preserve"> </w:t>
            </w:r>
            <w:r>
              <w:t>To install optical fibre cables in sewer ducts is one possible way to solve the duct shortage problem</w:t>
            </w:r>
            <w:r>
              <w:rPr>
                <w:rFonts w:hint="eastAsia"/>
              </w:rPr>
              <w:t xml:space="preserve">. </w:t>
            </w:r>
            <w:r>
              <w:t>However, the sewer pipe environment is different from that</w:t>
            </w:r>
            <w:r>
              <w:rPr>
                <w:rFonts w:hint="eastAsia"/>
              </w:rPr>
              <w:t xml:space="preserve"> of </w:t>
            </w:r>
            <w:r>
              <w:t xml:space="preserve">ducts </w:t>
            </w:r>
            <w:r>
              <w:lastRenderedPageBreak/>
              <w:t>designed for</w:t>
            </w:r>
            <w:r>
              <w:rPr>
                <w:rFonts w:hint="eastAsia"/>
              </w:rPr>
              <w:t xml:space="preserve"> </w:t>
            </w:r>
            <w:r>
              <w:t>telecommunication. Therefore, the required characteristics also differ from those for standard underground cables.</w:t>
            </w:r>
          </w:p>
          <w:p w14:paraId="3EAF94D8" w14:textId="77777777" w:rsidR="000325DB" w:rsidRDefault="000325DB" w:rsidP="00C80A77">
            <w:pPr>
              <w:keepNext/>
              <w:rPr>
                <w:color w:val="000000"/>
              </w:rPr>
            </w:pPr>
            <w:r>
              <w:rPr>
                <w:color w:val="000000"/>
              </w:rPr>
              <w:t xml:space="preserve">This Recommendation describes the characteristics, construction and test methods for optical fibre cables </w:t>
            </w:r>
            <w:r>
              <w:rPr>
                <w:rFonts w:hint="eastAsia"/>
                <w:color w:val="000000"/>
              </w:rPr>
              <w:t xml:space="preserve">to be installed </w:t>
            </w:r>
            <w:r>
              <w:t>in sewer ducts</w:t>
            </w:r>
            <w:r>
              <w:rPr>
                <w:rFonts w:hint="eastAsia"/>
              </w:rPr>
              <w:t xml:space="preserve"> and drainpipes</w:t>
            </w:r>
            <w:r>
              <w:rPr>
                <w:rFonts w:hint="eastAsia"/>
                <w:color w:val="000000"/>
              </w:rPr>
              <w:t xml:space="preserve">.  </w:t>
            </w:r>
            <w:r>
              <w:rPr>
                <w:color w:val="000000"/>
              </w:rPr>
              <w:t>The characteristics that a cable should have for an optical fibre to perform appropriately are described. Also, a method is described for determining whether or not the cable has the required characteristics. The required conditions may differ according to the installation environment; detailed test conditions need to be agreed upon between the user and manufacturer for the environment in which the cable is to be used</w:t>
            </w:r>
            <w:r>
              <w:rPr>
                <w:rFonts w:hint="eastAsia"/>
                <w:color w:val="000000"/>
              </w:rPr>
              <w:t>.</w:t>
            </w:r>
          </w:p>
          <w:p w14:paraId="70EDFC01" w14:textId="77777777" w:rsidR="000325DB" w:rsidRPr="00486BA9" w:rsidRDefault="000325DB" w:rsidP="00C80A77">
            <w:r>
              <w:rPr>
                <w:rFonts w:ascii="TimesNewRoman" w:hAnsi="TimesNewRoman" w:cs="TimesNewRoman"/>
                <w:lang w:val="en-US"/>
              </w:rPr>
              <w:t>Amendment 1 of this Recommendation provides a new Appendix describing a national experience related to the subject. This Appendix, as the others in the main body of the Recommendation, may be useful for readers who intend to install optical fibre cables into specific sewer ducts (e.g., high water pressure and corrosive materials).</w:t>
            </w:r>
          </w:p>
        </w:tc>
      </w:tr>
      <w:tr w:rsidR="000325DB" w14:paraId="3D572CC9" w14:textId="77777777" w:rsidTr="00E97F68">
        <w:trPr>
          <w:trHeight w:val="240"/>
        </w:trPr>
        <w:tc>
          <w:tcPr>
            <w:tcW w:w="1330" w:type="dxa"/>
            <w:shd w:val="clear" w:color="auto" w:fill="auto"/>
          </w:tcPr>
          <w:p w14:paraId="44CD527D" w14:textId="5DE014E1" w:rsidR="000325DB" w:rsidRPr="005444FC" w:rsidRDefault="000325DB" w:rsidP="00C80A77">
            <w:pPr>
              <w:rPr>
                <w:b/>
              </w:rPr>
            </w:pPr>
            <w:r w:rsidRPr="00E97F68">
              <w:lastRenderedPageBreak/>
              <w:t>L.108</w:t>
            </w:r>
          </w:p>
        </w:tc>
        <w:tc>
          <w:tcPr>
            <w:tcW w:w="8309" w:type="dxa"/>
            <w:gridSpan w:val="2"/>
            <w:shd w:val="clear" w:color="auto" w:fill="auto"/>
          </w:tcPr>
          <w:p w14:paraId="13E26027" w14:textId="6E44DF0C" w:rsidR="000325DB" w:rsidRPr="00E97F68" w:rsidRDefault="000325DB" w:rsidP="00C80A77">
            <w:pPr>
              <w:keepNext/>
              <w:spacing w:after="120"/>
              <w:rPr>
                <w:b/>
                <w:bCs/>
                <w:iCs/>
              </w:rPr>
            </w:pPr>
            <w:r w:rsidRPr="00E97F68">
              <w:rPr>
                <w:b/>
                <w:bCs/>
                <w:iCs/>
              </w:rPr>
              <w:t xml:space="preserve">Optical fibre cable elements for microduct blowing installation application </w:t>
            </w:r>
            <w:r w:rsidRPr="00E97F68">
              <w:rPr>
                <w:bCs/>
              </w:rPr>
              <w:t>(</w:t>
            </w:r>
            <w:r w:rsidR="007A638E" w:rsidRPr="00E97F68">
              <w:rPr>
                <w:rFonts w:eastAsia="MS Mincho"/>
                <w:bCs/>
              </w:rPr>
              <w:t>03</w:t>
            </w:r>
            <w:r w:rsidRPr="00E97F68">
              <w:rPr>
                <w:bCs/>
              </w:rPr>
              <w:t>/</w:t>
            </w:r>
            <w:r w:rsidR="006814E1" w:rsidRPr="00E97F68">
              <w:rPr>
                <w:rFonts w:eastAsia="MS Mincho"/>
                <w:bCs/>
              </w:rPr>
              <w:t>201</w:t>
            </w:r>
            <w:r w:rsidR="00544E8F" w:rsidRPr="00E97F68">
              <w:rPr>
                <w:rFonts w:eastAsia="MS Mincho"/>
                <w:bCs/>
              </w:rPr>
              <w:t>8</w:t>
            </w:r>
            <w:r w:rsidRPr="00E97F68">
              <w:rPr>
                <w:bCs/>
              </w:rPr>
              <w:t>)</w:t>
            </w:r>
          </w:p>
          <w:p w14:paraId="6E8F6A5E" w14:textId="155F34A7" w:rsidR="000325DB" w:rsidRDefault="000325DB" w:rsidP="00C80A77">
            <w:r w:rsidDel="00366B6A">
              <w:rPr>
                <w:bCs/>
              </w:rPr>
              <w:t xml:space="preserve"> </w:t>
            </w:r>
            <w:r w:rsidRPr="00A32671">
              <w:t>Air blowing installation methods are based on viscous drag acting upon a cable</w:t>
            </w:r>
            <w:r w:rsidR="00607DCB">
              <w:rPr>
                <w:rFonts w:eastAsia="MS Mincho" w:hint="eastAsia"/>
              </w:rPr>
              <w:t xml:space="preserve"> within a duct by</w:t>
            </w:r>
            <w:r w:rsidRPr="00A32671">
              <w:t xml:space="preserve"> forcing a continuous high-speed airflow </w:t>
            </w:r>
            <w:r w:rsidR="00607DCB">
              <w:rPr>
                <w:rFonts w:eastAsia="MS Mincho" w:hint="eastAsia"/>
              </w:rPr>
              <w:t>thorough the duct</w:t>
            </w:r>
            <w:r w:rsidRPr="00A32671">
              <w:t xml:space="preserve">. The velocity of the moving air propels the cable and makes it advance at a typical speed supported by the </w:t>
            </w:r>
            <w:r w:rsidR="001D09E9">
              <w:rPr>
                <w:rFonts w:eastAsia="MS Mincho" w:hint="eastAsia"/>
              </w:rPr>
              <w:t xml:space="preserve">blowing </w:t>
            </w:r>
            <w:r w:rsidRPr="00A32671">
              <w:t xml:space="preserve">equipment. </w:t>
            </w:r>
          </w:p>
          <w:p w14:paraId="3D56DA5C" w14:textId="77777777" w:rsidR="000325DB" w:rsidRDefault="000325DB" w:rsidP="00C80A77">
            <w:pPr>
              <w:spacing w:after="120"/>
            </w:pPr>
            <w:r>
              <w:t xml:space="preserve">When using blowing techniques, there is </w:t>
            </w:r>
            <w:r w:rsidR="001D09E9">
              <w:rPr>
                <w:rFonts w:eastAsia="MS Mincho" w:hint="eastAsia"/>
              </w:rPr>
              <w:t xml:space="preserve">generally </w:t>
            </w:r>
            <w:r>
              <w:t xml:space="preserve">no pulling force at the front end of the cable; </w:t>
            </w:r>
            <w:r w:rsidR="001D09E9">
              <w:rPr>
                <w:rFonts w:eastAsia="MS Mincho" w:hint="eastAsia"/>
              </w:rPr>
              <w:t xml:space="preserve">the </w:t>
            </w:r>
            <w:r>
              <w:t xml:space="preserve">airflow exerts a distributed force along the entire cable. In addition, connection to a pulling cord is not needed. </w:t>
            </w:r>
          </w:p>
          <w:p w14:paraId="4803CA3F" w14:textId="712C65E4" w:rsidR="001D09E9" w:rsidRDefault="000325DB" w:rsidP="00C80A77">
            <w:pPr>
              <w:rPr>
                <w:rFonts w:eastAsia="MS Mincho"/>
              </w:rPr>
            </w:pPr>
            <w:r>
              <w:t xml:space="preserve">Generally, the blowing force is an order of magnitude lower than the typical force involved in other installation methods, for example pulling techniques, thus reducing installation hazards. Additionally, with this technique, bends in a duct run are of  </w:t>
            </w:r>
            <w:r w:rsidR="001D09E9">
              <w:rPr>
                <w:rFonts w:eastAsia="MS Mincho" w:hint="eastAsia"/>
              </w:rPr>
              <w:t xml:space="preserve">less </w:t>
            </w:r>
            <w:r>
              <w:t xml:space="preserve">concern than with pulling techniques, so </w:t>
            </w:r>
            <w:r w:rsidR="001D09E9">
              <w:rPr>
                <w:rFonts w:eastAsia="MS Mincho" w:hint="eastAsia"/>
              </w:rPr>
              <w:t xml:space="preserve">generally, </w:t>
            </w:r>
            <w:r>
              <w:t xml:space="preserve">the installation speed increases and longer lengths of cable can be installed. Cables are installed </w:t>
            </w:r>
            <w:r w:rsidR="001D09E9">
              <w:rPr>
                <w:rFonts w:eastAsia="MS Mincho" w:hint="eastAsia"/>
              </w:rPr>
              <w:t xml:space="preserve">with low </w:t>
            </w:r>
            <w:r>
              <w:t>stress</w:t>
            </w:r>
            <w:r w:rsidR="001D09E9">
              <w:rPr>
                <w:rFonts w:eastAsia="MS Mincho" w:hint="eastAsia"/>
              </w:rPr>
              <w:t xml:space="preserve"> levels</w:t>
            </w:r>
            <w:r>
              <w:t xml:space="preserve">, leaving the cable </w:t>
            </w:r>
            <w:r w:rsidR="001D09E9">
              <w:rPr>
                <w:rFonts w:eastAsia="MS Mincho" w:hint="eastAsia"/>
              </w:rPr>
              <w:t xml:space="preserve">or other elements effectively </w:t>
            </w:r>
            <w:r>
              <w:t>relaxed in the duct once the installation has been completed.</w:t>
            </w:r>
          </w:p>
          <w:p w14:paraId="5472B006" w14:textId="77777777" w:rsidR="001D09E9" w:rsidRPr="00EC2B62" w:rsidRDefault="001D09E9" w:rsidP="001D09E9">
            <w:pPr>
              <w:rPr>
                <w:lang w:eastAsia="zh-CN"/>
              </w:rPr>
            </w:pPr>
            <w:r w:rsidRPr="009411D8">
              <w:rPr>
                <w:rFonts w:hint="eastAsia"/>
                <w:lang w:eastAsia="zh-CN"/>
              </w:rPr>
              <w:t>T</w:t>
            </w:r>
            <w:r w:rsidRPr="009411D8">
              <w:t xml:space="preserve">herefore, cables can be designed with lower tensile capabilities than cables to be pulled.  And, elements without additional </w:t>
            </w:r>
            <w:r w:rsidRPr="009411D8">
              <w:rPr>
                <w:lang w:eastAsia="zh-CN"/>
              </w:rPr>
              <w:t>strength</w:t>
            </w:r>
            <w:r w:rsidRPr="009411D8">
              <w:t xml:space="preserve"> members—such as fibre units, micromodules, and single fibres—can also be considered</w:t>
            </w:r>
            <w:r w:rsidRPr="00EC2B62">
              <w:rPr>
                <w:rFonts w:hint="eastAsia"/>
                <w:lang w:eastAsia="zh-CN"/>
              </w:rPr>
              <w:t>.</w:t>
            </w:r>
          </w:p>
          <w:p w14:paraId="4ED7A78D" w14:textId="77777777" w:rsidR="001D09E9" w:rsidRPr="009411D8" w:rsidRDefault="001D09E9" w:rsidP="001D09E9">
            <w:pPr>
              <w:rPr>
                <w:lang w:eastAsia="zh-CN"/>
              </w:rPr>
            </w:pPr>
            <w:r w:rsidRPr="00EC2B62">
              <w:t xml:space="preserve">New generation cabling techniques, based on microduct cables, microduct fibre units and microduct systems, offer the possibility of branching without the need for splices. These techniques are extremely flexible and make </w:t>
            </w:r>
            <w:r w:rsidRPr="009411D8">
              <w:t>them possible to grow in accordance with demand. This gives rise to the concept of "fibre on demand", which involves the pre-installation of a multi-microduct system and then the subsequent, incremental installation of fibre</w:t>
            </w:r>
            <w:r w:rsidRPr="009411D8">
              <w:rPr>
                <w:rFonts w:hint="eastAsia"/>
                <w:lang w:eastAsia="zh-CN"/>
              </w:rPr>
              <w:t>s</w:t>
            </w:r>
            <w:r w:rsidRPr="009411D8">
              <w:t xml:space="preserve"> based on individual customer demand.</w:t>
            </w:r>
          </w:p>
          <w:p w14:paraId="4243B01A" w14:textId="4F4DC481" w:rsidR="000325DB" w:rsidRPr="00F22A4C" w:rsidRDefault="001D09E9" w:rsidP="00C80A77">
            <w:r w:rsidRPr="00EC2B62">
              <w:t xml:space="preserve">To support this "fibre on demand" approach, a fibre cable product must allow the installation of only a few fibres at a time. </w:t>
            </w:r>
            <w:r w:rsidRPr="009411D8">
              <w:t>These types of cable products should take up the smallest possible amount of the service provider's right-of-way (i.e., fit the smallest microduct) so that ther</w:t>
            </w:r>
            <w:r w:rsidRPr="00EC2B62">
              <w:t>e is plenty of space to add fibre</w:t>
            </w:r>
            <w:r w:rsidRPr="009411D8">
              <w:t xml:space="preserve">s for future </w:t>
            </w:r>
            <w:r w:rsidRPr="009411D8">
              <w:lastRenderedPageBreak/>
              <w:t>customers. Therefore, usually only a small number of the</w:t>
            </w:r>
            <w:r w:rsidRPr="009411D8">
              <w:rPr>
                <w:color w:val="FF0000"/>
              </w:rPr>
              <w:t xml:space="preserve"> </w:t>
            </w:r>
            <w:r w:rsidRPr="009411D8">
              <w:t>fibres that are installed are used immediately. Also</w:t>
            </w:r>
            <w:r w:rsidRPr="00EC2B62">
              <w:t xml:space="preserve">, </w:t>
            </w:r>
            <w:r w:rsidRPr="00EC2B62">
              <w:rPr>
                <w:rFonts w:hint="eastAsia"/>
                <w:lang w:eastAsia="zh-CN"/>
              </w:rPr>
              <w:t xml:space="preserve">latest </w:t>
            </w:r>
            <w:r w:rsidRPr="00EC2B62">
              <w:t>fibre technology can be adopted</w:t>
            </w:r>
            <w:r w:rsidRPr="00EC2B62">
              <w:rPr>
                <w:rFonts w:hint="eastAsia"/>
                <w:lang w:eastAsia="zh-CN"/>
              </w:rPr>
              <w:t xml:space="preserve"> when required</w:t>
            </w:r>
            <w:r w:rsidRPr="00EC2B62">
              <w:t>.</w:t>
            </w:r>
          </w:p>
          <w:p w14:paraId="39C7B428" w14:textId="77777777" w:rsidR="000325DB" w:rsidRPr="00486BA9" w:rsidRDefault="000325DB" w:rsidP="00C80A77">
            <w:r>
              <w:rPr>
                <w:color w:val="000000"/>
              </w:rPr>
              <w:t xml:space="preserve">This Recommendation describes characteristics, construction and test methods for </w:t>
            </w:r>
            <w:r>
              <w:t xml:space="preserve">microduct fibre units </w:t>
            </w:r>
            <w:r>
              <w:rPr>
                <w:rFonts w:hint="eastAsia"/>
              </w:rPr>
              <w:t>and</w:t>
            </w:r>
            <w:r>
              <w:t xml:space="preserve"> microduct cables to</w:t>
            </w:r>
            <w:r>
              <w:rPr>
                <w:rFonts w:hint="eastAsia"/>
                <w:color w:val="000000"/>
              </w:rPr>
              <w:t xml:space="preserve"> be used </w:t>
            </w:r>
            <w:r>
              <w:rPr>
                <w:color w:val="000000"/>
              </w:rPr>
              <w:t>with the</w:t>
            </w:r>
            <w:r>
              <w:rPr>
                <w:rFonts w:hint="eastAsia"/>
                <w:color w:val="000000"/>
              </w:rPr>
              <w:t xml:space="preserve"> blowing installation technique.  </w:t>
            </w:r>
            <w:r>
              <w:rPr>
                <w:color w:val="000000"/>
              </w:rPr>
              <w:t>The cable characteristics required for a cable to perform appropriately are described. Also, a method is described for determining whether or not the cable has the required characteristics. The required conditions may differ according to the installation environment; detailed test conditions must be agreed upon between a user and a manufacturer for the environment in which a cable is to be used</w:t>
            </w:r>
            <w:r>
              <w:rPr>
                <w:rFonts w:hint="eastAsia"/>
                <w:color w:val="000000"/>
              </w:rPr>
              <w:t>.</w:t>
            </w:r>
          </w:p>
        </w:tc>
      </w:tr>
      <w:tr w:rsidR="000325DB" w14:paraId="4A7E7F19" w14:textId="77777777" w:rsidTr="00E97F68">
        <w:trPr>
          <w:trHeight w:val="6417"/>
        </w:trPr>
        <w:tc>
          <w:tcPr>
            <w:tcW w:w="1330" w:type="dxa"/>
            <w:shd w:val="clear" w:color="auto" w:fill="auto"/>
          </w:tcPr>
          <w:p w14:paraId="545DF515" w14:textId="61902971" w:rsidR="000325DB" w:rsidRPr="005444FC" w:rsidRDefault="000325DB" w:rsidP="00C80A77">
            <w:pPr>
              <w:rPr>
                <w:b/>
              </w:rPr>
            </w:pPr>
            <w:r w:rsidRPr="00AF7010">
              <w:rPr>
                <w:rStyle w:val="Hyperlink"/>
                <w:b/>
              </w:rPr>
              <w:lastRenderedPageBreak/>
              <w:t>L.109/L.60</w:t>
            </w:r>
          </w:p>
        </w:tc>
        <w:tc>
          <w:tcPr>
            <w:tcW w:w="8309" w:type="dxa"/>
            <w:gridSpan w:val="2"/>
            <w:shd w:val="clear" w:color="auto" w:fill="auto"/>
          </w:tcPr>
          <w:p w14:paraId="33900D35" w14:textId="59704F91" w:rsidR="000325DB" w:rsidRPr="00F06690" w:rsidRDefault="000325DB" w:rsidP="00C80A77">
            <w:r w:rsidRPr="00E97F68">
              <w:rPr>
                <w:b/>
              </w:rPr>
              <w:t>Construction of optical/metallic hybrid cables</w:t>
            </w:r>
            <w:r w:rsidRPr="00F06690">
              <w:t xml:space="preserve"> </w:t>
            </w:r>
            <w:r w:rsidRPr="00E97F68">
              <w:t>(</w:t>
            </w:r>
            <w:r w:rsidR="00A3503B" w:rsidRPr="00E97F68">
              <w:rPr>
                <w:rFonts w:eastAsia="MS Mincho"/>
              </w:rPr>
              <w:t>0</w:t>
            </w:r>
            <w:r w:rsidR="00AF7010" w:rsidRPr="00E97F68">
              <w:rPr>
                <w:rFonts w:eastAsia="MS Mincho"/>
              </w:rPr>
              <w:t>9</w:t>
            </w:r>
            <w:r w:rsidRPr="00E97F68">
              <w:t>/20</w:t>
            </w:r>
            <w:r w:rsidR="00AF7010" w:rsidRPr="00E97F68">
              <w:rPr>
                <w:rFonts w:eastAsia="MS Mincho"/>
              </w:rPr>
              <w:t>04</w:t>
            </w:r>
            <w:r w:rsidRPr="00E97F68">
              <w:t>)</w:t>
            </w:r>
          </w:p>
          <w:p w14:paraId="38577748" w14:textId="77777777" w:rsidR="000325DB" w:rsidRDefault="000325DB" w:rsidP="00C80A77">
            <w:r>
              <w:t>An optical/metallic hybrid cable is a cable which contains both optical fibres and metallic wires for telecommunication and/or power feeding. Firstly, this Recommendation describes cable construction and secondly keynotes to the use of this type of cable are provided. Technical requirements may differ according to the installation environment. Environmental issues and test methods for cable characteristics are described in other L-series Recommendations.</w:t>
            </w:r>
          </w:p>
          <w:p w14:paraId="0E87D482" w14:textId="2E4E976F" w:rsidR="000325DB" w:rsidRDefault="006864E1" w:rsidP="00C80A77">
            <w:r>
              <w:t>T</w:t>
            </w:r>
            <w:r w:rsidR="000325DB">
              <w:t>his Recommendation:</w:t>
            </w:r>
          </w:p>
          <w:p w14:paraId="0BF0406B" w14:textId="77777777" w:rsidR="00E02669" w:rsidRPr="00E02669" w:rsidRDefault="00E02669" w:rsidP="00C80A77">
            <w:pPr>
              <w:pStyle w:val="enumlev1"/>
              <w:spacing w:before="0"/>
              <w:rPr>
                <w:rFonts w:eastAsia="MS Mincho"/>
                <w:lang w:eastAsia="ja-JP"/>
              </w:rPr>
            </w:pPr>
            <w:r>
              <w:t>–</w:t>
            </w:r>
            <w:r>
              <w:tab/>
              <w:t>Deals with optical/metallic hybrid cables for communications</w:t>
            </w:r>
            <w:r>
              <w:rPr>
                <w:rFonts w:eastAsia="MS Mincho" w:hint="eastAsia"/>
                <w:lang w:eastAsia="ja-JP"/>
              </w:rPr>
              <w:t xml:space="preserve"> systems</w:t>
            </w:r>
          </w:p>
          <w:p w14:paraId="1AE3FD66" w14:textId="2C8FF447" w:rsidR="000325DB" w:rsidRDefault="000325DB" w:rsidP="00C80A77">
            <w:pPr>
              <w:pStyle w:val="enumlev1"/>
              <w:spacing w:before="0"/>
            </w:pPr>
            <w:r>
              <w:t>–</w:t>
            </w:r>
            <w:r>
              <w:tab/>
              <w:t xml:space="preserve">Deals </w:t>
            </w:r>
            <w:r>
              <w:rPr>
                <w:rFonts w:hint="eastAsia"/>
              </w:rPr>
              <w:t xml:space="preserve">with construction of optical/metallic hybrid cables. </w:t>
            </w:r>
            <w:r>
              <w:t>The optical fibre dimensional and transmission characteristics, together with their test methods, should comply with</w:t>
            </w:r>
            <w:r>
              <w:rPr>
                <w:rFonts w:hint="eastAsia"/>
              </w:rPr>
              <w:t xml:space="preserve"> </w:t>
            </w:r>
            <w:r w:rsidR="003817AF" w:rsidRPr="00E97F68">
              <w:rPr>
                <w:bCs/>
                <w:szCs w:val="24"/>
              </w:rPr>
              <w:t>the relevant ITU-T G.series fibre Recommendations</w:t>
            </w:r>
            <w:r w:rsidR="003817AF" w:rsidRPr="00785103">
              <w:rPr>
                <w:szCs w:val="24"/>
              </w:rPr>
              <w:t>.</w:t>
            </w:r>
            <w:r>
              <w:rPr>
                <w:rFonts w:hint="eastAsia"/>
              </w:rPr>
              <w:t xml:space="preserve"> D</w:t>
            </w:r>
            <w:r>
              <w:t>imensional and transmission characteristics</w:t>
            </w:r>
            <w:r>
              <w:rPr>
                <w:rFonts w:hint="eastAsia"/>
              </w:rPr>
              <w:t xml:space="preserve"> of metallic wires </w:t>
            </w:r>
            <w:r w:rsidR="00E02669">
              <w:rPr>
                <w:rFonts w:eastAsia="MS Mincho" w:hint="eastAsia"/>
                <w:lang w:eastAsia="ja-JP"/>
              </w:rPr>
              <w:t xml:space="preserve">and coaxial units </w:t>
            </w:r>
            <w:r>
              <w:rPr>
                <w:rFonts w:hint="eastAsia"/>
              </w:rPr>
              <w:t>for telecommunication</w:t>
            </w:r>
            <w:r>
              <w:t>, together with their test methods, should comply with</w:t>
            </w:r>
            <w:r>
              <w:rPr>
                <w:rFonts w:hint="eastAsia"/>
              </w:rPr>
              <w:t xml:space="preserve"> ITU-T </w:t>
            </w:r>
            <w:r w:rsidR="008E47FD">
              <w:t xml:space="preserve"> </w:t>
            </w:r>
            <w:r w:rsidR="00E02669">
              <w:rPr>
                <w:rFonts w:eastAsia="MS Mincho" w:hint="eastAsia"/>
                <w:lang w:eastAsia="ja-JP"/>
              </w:rPr>
              <w:t xml:space="preserve">Handbook </w:t>
            </w:r>
            <w:r w:rsidR="00E930E2">
              <w:rPr>
                <w:rFonts w:eastAsia="MS Mincho"/>
                <w:lang w:eastAsia="ja-JP"/>
              </w:rPr>
              <w:t>“</w:t>
            </w:r>
            <w:r w:rsidR="00E02669">
              <w:rPr>
                <w:rFonts w:eastAsia="MS Mincho" w:hint="eastAsia"/>
                <w:lang w:eastAsia="ja-JP"/>
              </w:rPr>
              <w:t>outside plant</w:t>
            </w:r>
            <w:r w:rsidR="00E930E2">
              <w:rPr>
                <w:rFonts w:eastAsia="MS Mincho"/>
                <w:lang w:eastAsia="ja-JP"/>
              </w:rPr>
              <w:t xml:space="preserve"> technologies for public networks” (</w:t>
            </w:r>
            <w:r w:rsidR="00E930E2" w:rsidRPr="00E930E2">
              <w:rPr>
                <w:rFonts w:eastAsia="MS Mincho"/>
                <w:lang w:eastAsia="ja-JP"/>
              </w:rPr>
              <w:t>T-HDB-OUT.05-1992</w:t>
            </w:r>
            <w:r w:rsidR="00E930E2">
              <w:rPr>
                <w:rFonts w:eastAsia="MS Mincho"/>
                <w:lang w:eastAsia="ja-JP"/>
              </w:rPr>
              <w:t>)</w:t>
            </w:r>
            <w:r w:rsidR="00E02669">
              <w:rPr>
                <w:rFonts w:eastAsia="MS Mincho" w:hint="eastAsia"/>
                <w:lang w:eastAsia="ja-JP"/>
              </w:rPr>
              <w:t xml:space="preserve"> </w:t>
            </w:r>
            <w:r>
              <w:t xml:space="preserve">and L-series </w:t>
            </w:r>
            <w:r w:rsidR="00E02669">
              <w:rPr>
                <w:rFonts w:eastAsia="MS Mincho" w:hint="eastAsia"/>
                <w:lang w:eastAsia="ja-JP"/>
              </w:rPr>
              <w:t xml:space="preserve">cable </w:t>
            </w:r>
            <w:r>
              <w:t>Recommendations;</w:t>
            </w:r>
          </w:p>
          <w:p w14:paraId="377CF232" w14:textId="77777777" w:rsidR="00E02669" w:rsidRDefault="00E02669" w:rsidP="00E02669">
            <w:pPr>
              <w:pStyle w:val="enumlev1"/>
            </w:pPr>
            <w:r>
              <w:t>-</w:t>
            </w:r>
            <w:r>
              <w:tab/>
              <w:t>Deals with cables which may be outdoor designs, indoor designs, or indoor-outdoor designs.  Cables such as FTTA or DAS cables are examples of such hybrid cables.</w:t>
            </w:r>
          </w:p>
          <w:p w14:paraId="4F642E39" w14:textId="77777777" w:rsidR="00E02669" w:rsidRDefault="00E02669" w:rsidP="00E02669">
            <w:pPr>
              <w:pStyle w:val="enumlev1"/>
            </w:pPr>
            <w:r>
              <w:t>-</w:t>
            </w:r>
            <w:r>
              <w:tab/>
              <w:t>Deals with cables for limited powering applications found in communications systems.</w:t>
            </w:r>
          </w:p>
          <w:p w14:paraId="514E142D" w14:textId="77777777" w:rsidR="000325DB" w:rsidRDefault="000325DB" w:rsidP="00C80A77">
            <w:pPr>
              <w:pStyle w:val="enumlev1"/>
              <w:spacing w:before="0"/>
            </w:pPr>
            <w:r>
              <w:t>–</w:t>
            </w:r>
            <w:r>
              <w:tab/>
              <w:t xml:space="preserve">Deals with </w:t>
            </w:r>
            <w:r>
              <w:rPr>
                <w:rFonts w:hint="eastAsia"/>
              </w:rPr>
              <w:t>keynotes</w:t>
            </w:r>
            <w:r>
              <w:t xml:space="preserve"> for the </w:t>
            </w:r>
            <w:r>
              <w:rPr>
                <w:rFonts w:hint="eastAsia"/>
              </w:rPr>
              <w:t>use</w:t>
            </w:r>
            <w:r>
              <w:t xml:space="preserve"> of</w:t>
            </w:r>
            <w:r>
              <w:rPr>
                <w:rFonts w:hint="eastAsia"/>
              </w:rPr>
              <w:t xml:space="preserve"> </w:t>
            </w:r>
            <w:r>
              <w:t>optical</w:t>
            </w:r>
            <w:r>
              <w:rPr>
                <w:rFonts w:hint="eastAsia"/>
              </w:rPr>
              <w:t>/metallic hybrid</w:t>
            </w:r>
            <w:r>
              <w:t xml:space="preserve"> cable</w:t>
            </w:r>
            <w:r>
              <w:rPr>
                <w:rFonts w:hint="eastAsia"/>
              </w:rPr>
              <w:t>s</w:t>
            </w:r>
            <w:r>
              <w:t>;</w:t>
            </w:r>
          </w:p>
          <w:p w14:paraId="3B68E986" w14:textId="77777777" w:rsidR="000325DB" w:rsidRDefault="000325DB" w:rsidP="00C80A77">
            <w:pPr>
              <w:pStyle w:val="enumlev1"/>
              <w:spacing w:before="0"/>
            </w:pPr>
            <w:r>
              <w:t>–</w:t>
            </w:r>
            <w:r>
              <w:tab/>
              <w:t xml:space="preserve">Recommends that an </w:t>
            </w:r>
            <w:r>
              <w:rPr>
                <w:rFonts w:hint="eastAsia"/>
              </w:rPr>
              <w:t xml:space="preserve">optical/metallic hybrid </w:t>
            </w:r>
            <w:r>
              <w:t xml:space="preserve">cable should be provided with cable-end sealing and protection during cable delivery and storage, as is usual for metallic </w:t>
            </w:r>
            <w:r>
              <w:rPr>
                <w:rFonts w:hint="eastAsia"/>
              </w:rPr>
              <w:t xml:space="preserve">and/or optical </w:t>
            </w:r>
            <w:r>
              <w:t xml:space="preserve">cables. If splicing components have been factory installed they should be adequately protected; </w:t>
            </w:r>
          </w:p>
          <w:p w14:paraId="42D39817" w14:textId="299B1AAA" w:rsidR="000325DB" w:rsidRPr="00486BA9" w:rsidRDefault="000325DB" w:rsidP="00F06690">
            <w:pPr>
              <w:ind w:left="-20"/>
            </w:pPr>
            <w:r>
              <w:t>–</w:t>
            </w:r>
            <w:r>
              <w:tab/>
              <w:t xml:space="preserve">Recommends that pulling devices can be fitted to the end of the cable if </w:t>
            </w:r>
            <w:r w:rsidR="00F06690">
              <w:t xml:space="preserve">      </w:t>
            </w:r>
            <w:r>
              <w:t>required.</w:t>
            </w:r>
          </w:p>
        </w:tc>
      </w:tr>
      <w:tr w:rsidR="000325DB" w14:paraId="1559D6D5" w14:textId="77777777" w:rsidTr="00E97F68">
        <w:trPr>
          <w:trHeight w:val="116"/>
        </w:trPr>
        <w:tc>
          <w:tcPr>
            <w:tcW w:w="1330" w:type="dxa"/>
            <w:shd w:val="clear" w:color="auto" w:fill="auto"/>
          </w:tcPr>
          <w:p w14:paraId="71DECCA1" w14:textId="23AA0F7E" w:rsidR="000325DB" w:rsidRDefault="000325DB" w:rsidP="009D710F">
            <w:pPr>
              <w:rPr>
                <w:b/>
              </w:rPr>
            </w:pPr>
            <w:r w:rsidRPr="00837220">
              <w:rPr>
                <w:rFonts w:hint="eastAsia"/>
                <w:b/>
              </w:rPr>
              <w:t>L.1</w:t>
            </w:r>
            <w:r>
              <w:rPr>
                <w:rFonts w:hint="eastAsia"/>
                <w:b/>
              </w:rPr>
              <w:t xml:space="preserve">10 </w:t>
            </w:r>
          </w:p>
        </w:tc>
        <w:tc>
          <w:tcPr>
            <w:tcW w:w="8309" w:type="dxa"/>
            <w:gridSpan w:val="2"/>
            <w:shd w:val="clear" w:color="auto" w:fill="auto"/>
          </w:tcPr>
          <w:p w14:paraId="0B5D2192" w14:textId="4E212446" w:rsidR="000325DB" w:rsidRPr="00E97F68" w:rsidRDefault="000325DB" w:rsidP="00C80A77">
            <w:pPr>
              <w:rPr>
                <w:b/>
              </w:rPr>
            </w:pPr>
            <w:r w:rsidRPr="00E97F68">
              <w:rPr>
                <w:b/>
              </w:rPr>
              <w:t>Optical fibre cables for direct surface application</w:t>
            </w:r>
            <w:r w:rsidR="002B4EC4" w:rsidRPr="00E97F68">
              <w:rPr>
                <w:b/>
              </w:rPr>
              <w:t xml:space="preserve"> (</w:t>
            </w:r>
            <w:r w:rsidR="003355F1" w:rsidRPr="00E97F68">
              <w:rPr>
                <w:b/>
              </w:rPr>
              <w:t>08</w:t>
            </w:r>
            <w:r w:rsidR="002B4EC4" w:rsidRPr="00E97F68">
              <w:rPr>
                <w:b/>
              </w:rPr>
              <w:t>/201</w:t>
            </w:r>
            <w:r w:rsidR="002B4EC4" w:rsidRPr="00E97F68">
              <w:rPr>
                <w:rFonts w:eastAsia="MS Mincho"/>
                <w:b/>
              </w:rPr>
              <w:t>7</w:t>
            </w:r>
            <w:r w:rsidRPr="00E97F68">
              <w:rPr>
                <w:b/>
              </w:rPr>
              <w:t>)</w:t>
            </w:r>
          </w:p>
          <w:p w14:paraId="0EDD92DE" w14:textId="77777777" w:rsidR="00E02669" w:rsidRPr="0076761E" w:rsidRDefault="00E02669" w:rsidP="00E97F68">
            <w:pPr>
              <w:rPr>
                <w:b/>
              </w:rPr>
            </w:pPr>
            <w:r w:rsidRPr="0076761E">
              <w:t xml:space="preserve">This Recommendation considers an optical fibre cable for direct surface application, which has a simple protection structure and easy operability needed for some applications, particularly when it is difficult to prepare conventional installation infrastructures, such as duct, pipe, pole and so on. This Recommendation provides requirements for optical, mechanical, and structural characteristics and test methods for optical fibre cables for direct surface </w:t>
            </w:r>
            <w:r w:rsidRPr="0076761E">
              <w:lastRenderedPageBreak/>
              <w:t>application. Optical fibre cables for direct surface application enable the construction of optical network rapidly and/or temporarily. Potential applications include, but are not limited to network recovery against natural disaster, rapid network installation into rural and remote areas with insufficient infrastructures.</w:t>
            </w:r>
          </w:p>
          <w:p w14:paraId="6558044C" w14:textId="764850E7" w:rsidR="000325DB" w:rsidRPr="007319AC" w:rsidRDefault="007319AC" w:rsidP="00E97F68">
            <w:pPr>
              <w:rPr>
                <w:rFonts w:eastAsia="MS Mincho"/>
              </w:rPr>
            </w:pPr>
            <w:r w:rsidRPr="0076761E">
              <w:t>This Recommendation describes characteristics, construction and test methods of optical fibre cables for direct surface application. First, in order that an optical fibre demonstrates sufficient performance, characteristics that a cable should have are described. Then, the method of examining whether the cable has the required characteristic is described.</w:t>
            </w:r>
          </w:p>
          <w:p w14:paraId="7CA9B38B" w14:textId="02A4A6E4" w:rsidR="000325DB" w:rsidRDefault="000325DB" w:rsidP="00C80A77">
            <w:pPr>
              <w:rPr>
                <w:b/>
                <w:i/>
              </w:rPr>
            </w:pPr>
          </w:p>
        </w:tc>
      </w:tr>
      <w:tr w:rsidR="000325DB" w14:paraId="5A471044" w14:textId="77777777" w:rsidTr="00C80A77">
        <w:trPr>
          <w:trHeight w:val="96"/>
        </w:trPr>
        <w:tc>
          <w:tcPr>
            <w:tcW w:w="9639" w:type="dxa"/>
            <w:gridSpan w:val="3"/>
            <w:shd w:val="clear" w:color="auto" w:fill="auto"/>
          </w:tcPr>
          <w:p w14:paraId="32935C42" w14:textId="77777777" w:rsidR="000325DB" w:rsidRPr="00486BA9" w:rsidRDefault="000325DB" w:rsidP="00C80A77">
            <w:r>
              <w:rPr>
                <w:rFonts w:hint="eastAsia"/>
                <w:b/>
              </w:rPr>
              <w:lastRenderedPageBreak/>
              <w:t>L.125</w:t>
            </w:r>
            <w:r w:rsidRPr="00486BA9">
              <w:rPr>
                <w:rFonts w:hint="eastAsia"/>
                <w:b/>
              </w:rPr>
              <w:t xml:space="preserve"> </w:t>
            </w:r>
            <w:r w:rsidRPr="00486BA9">
              <w:rPr>
                <w:b/>
              </w:rPr>
              <w:t>–</w:t>
            </w:r>
            <w:r w:rsidRPr="00486BA9">
              <w:rPr>
                <w:rFonts w:hint="eastAsia"/>
                <w:b/>
              </w:rPr>
              <w:t xml:space="preserve"> L.</w:t>
            </w:r>
            <w:r>
              <w:rPr>
                <w:rFonts w:hint="eastAsia"/>
                <w:b/>
              </w:rPr>
              <w:t>149</w:t>
            </w:r>
            <w:r w:rsidRPr="00486BA9">
              <w:rPr>
                <w:rFonts w:hint="eastAsia"/>
                <w:b/>
              </w:rPr>
              <w:t>: Cable evaluation</w:t>
            </w:r>
          </w:p>
        </w:tc>
      </w:tr>
      <w:tr w:rsidR="000325DB" w14:paraId="5CA1A87F" w14:textId="77777777" w:rsidTr="00C80A77">
        <w:trPr>
          <w:trHeight w:val="171"/>
        </w:trPr>
        <w:tc>
          <w:tcPr>
            <w:tcW w:w="1496" w:type="dxa"/>
            <w:gridSpan w:val="2"/>
            <w:shd w:val="clear" w:color="auto" w:fill="auto"/>
          </w:tcPr>
          <w:p w14:paraId="7347D4B2" w14:textId="77777777" w:rsidR="000325DB" w:rsidRPr="002611CE" w:rsidRDefault="00F1163C" w:rsidP="00C80A77">
            <w:pPr>
              <w:rPr>
                <w:b/>
              </w:rPr>
            </w:pPr>
            <w:hyperlink r:id="rId40" w:history="1">
              <w:r w:rsidR="000325DB" w:rsidRPr="002611CE">
                <w:rPr>
                  <w:rStyle w:val="Hyperlink"/>
                  <w:rFonts w:hint="eastAsia"/>
                  <w:b/>
                </w:rPr>
                <w:t>L.125/L.14</w:t>
              </w:r>
            </w:hyperlink>
          </w:p>
        </w:tc>
        <w:tc>
          <w:tcPr>
            <w:tcW w:w="8143" w:type="dxa"/>
            <w:shd w:val="clear" w:color="auto" w:fill="auto"/>
          </w:tcPr>
          <w:p w14:paraId="25B7A242" w14:textId="77777777" w:rsidR="000325DB" w:rsidRPr="00F06690" w:rsidRDefault="000325DB" w:rsidP="00C80A77">
            <w:pPr>
              <w:spacing w:after="120"/>
            </w:pPr>
            <w:r w:rsidRPr="00E97F68">
              <w:rPr>
                <w:b/>
              </w:rPr>
              <w:t>Measurement method to determine the tensile performance of optical fibre cables under load</w:t>
            </w:r>
            <w:r w:rsidRPr="00F06690">
              <w:t xml:space="preserve"> (07/1992)</w:t>
            </w:r>
          </w:p>
          <w:p w14:paraId="10D87F8B" w14:textId="77777777" w:rsidR="000325DB" w:rsidRPr="00486BA9" w:rsidRDefault="000325DB" w:rsidP="00C80A77">
            <w:r>
              <w:t>Various cable constructions are based on a concept in which the cable will have a certain strain margin. This Recommendation defines a method for the direct measurement of the tensile performance of optical fibres. This method can provide information on both the maximum allowable pulling force for field installation, as well as information about the strain margin of the cable. The method is based on the phase shift of a modulated signal launched into the fibre.</w:t>
            </w:r>
          </w:p>
        </w:tc>
      </w:tr>
      <w:tr w:rsidR="000325DB" w14:paraId="0770C05F" w14:textId="77777777" w:rsidTr="00C80A77">
        <w:trPr>
          <w:trHeight w:val="156"/>
        </w:trPr>
        <w:tc>
          <w:tcPr>
            <w:tcW w:w="1496" w:type="dxa"/>
            <w:gridSpan w:val="2"/>
            <w:shd w:val="clear" w:color="auto" w:fill="auto"/>
          </w:tcPr>
          <w:p w14:paraId="40CA0866" w14:textId="77777777" w:rsidR="000325DB" w:rsidRPr="002611CE" w:rsidRDefault="00F1163C" w:rsidP="00C80A77">
            <w:pPr>
              <w:rPr>
                <w:b/>
              </w:rPr>
            </w:pPr>
            <w:hyperlink r:id="rId41" w:history="1">
              <w:r w:rsidR="000325DB" w:rsidRPr="002611CE">
                <w:rPr>
                  <w:rStyle w:val="Hyperlink"/>
                  <w:rFonts w:hint="eastAsia"/>
                  <w:b/>
                </w:rPr>
                <w:t>L.126/L.27</w:t>
              </w:r>
            </w:hyperlink>
          </w:p>
        </w:tc>
        <w:tc>
          <w:tcPr>
            <w:tcW w:w="8143" w:type="dxa"/>
            <w:shd w:val="clear" w:color="auto" w:fill="auto"/>
          </w:tcPr>
          <w:p w14:paraId="21B0F8FD" w14:textId="77777777" w:rsidR="000325DB" w:rsidRPr="00F06690" w:rsidRDefault="000325DB" w:rsidP="00C80A77">
            <w:r w:rsidRPr="00E97F68">
              <w:rPr>
                <w:b/>
              </w:rPr>
              <w:t>Method for estimating the concentration of hydrogen in optical fibre cables</w:t>
            </w:r>
            <w:r w:rsidRPr="00F06690">
              <w:t xml:space="preserve"> (10/1996)</w:t>
            </w:r>
          </w:p>
          <w:p w14:paraId="24FF4FCF" w14:textId="43633431" w:rsidR="000325DB" w:rsidRDefault="000325DB" w:rsidP="00C80A77">
            <w:r>
              <w:t>Considerable experience has been gained using optical fibre cables in terrestrial and subsea applications showing that optical fibres provide a stable transmission medium</w:t>
            </w:r>
            <w:r>
              <w:rPr>
                <w:rFonts w:hint="eastAsia"/>
              </w:rPr>
              <w:t xml:space="preserve"> </w:t>
            </w:r>
            <w:r>
              <w:t>and there are situations where the concentration of hydrogen within a cable can rise to a sufficiently large value to cause the optical loss of the fibre to increase (see Appendix III). Therefore, there is a need to determine the build</w:t>
            </w:r>
            <w:r>
              <w:noBreakHyphen/>
              <w:t xml:space="preserve">up of hydrogen in a cable by considering the ways that hydrogen can be generated within it. </w:t>
            </w:r>
          </w:p>
          <w:p w14:paraId="71A5799C" w14:textId="77777777" w:rsidR="000325DB" w:rsidRDefault="000325DB" w:rsidP="00C80A77">
            <w:r>
              <w:t>If the escape of hydrogen through the polyolefin sheath or the overlap of a moisture barrier balances the hydrogen generated in the cable, the resulting concentrations within the cable do not cause a noticeable change in optical loss (see Appendices I and II).</w:t>
            </w:r>
          </w:p>
          <w:p w14:paraId="74374576" w14:textId="77777777" w:rsidR="000325DB" w:rsidRPr="00486BA9" w:rsidRDefault="000325DB" w:rsidP="00C80A77">
            <w:r>
              <w:t>This Recommendation describes methods for estimating the concentration of hydrogen in optical fibre cables.</w:t>
            </w:r>
          </w:p>
        </w:tc>
      </w:tr>
      <w:tr w:rsidR="000325DB" w14:paraId="4BB32C71" w14:textId="77777777" w:rsidTr="00C80A77">
        <w:trPr>
          <w:trHeight w:val="171"/>
        </w:trPr>
        <w:tc>
          <w:tcPr>
            <w:tcW w:w="9639" w:type="dxa"/>
            <w:gridSpan w:val="3"/>
            <w:shd w:val="clear" w:color="auto" w:fill="auto"/>
          </w:tcPr>
          <w:p w14:paraId="0B90C3C6" w14:textId="77777777" w:rsidR="000325DB" w:rsidRPr="00486BA9" w:rsidRDefault="000325DB" w:rsidP="00C80A77">
            <w:pPr>
              <w:rPr>
                <w:b/>
              </w:rPr>
            </w:pPr>
            <w:r w:rsidRPr="00486BA9">
              <w:rPr>
                <w:rFonts w:hint="eastAsia"/>
                <w:b/>
              </w:rPr>
              <w:t xml:space="preserve">L.150 </w:t>
            </w:r>
            <w:r w:rsidRPr="00486BA9">
              <w:rPr>
                <w:b/>
              </w:rPr>
              <w:t>–</w:t>
            </w:r>
            <w:r w:rsidRPr="00486BA9">
              <w:rPr>
                <w:rFonts w:hint="eastAsia"/>
                <w:b/>
              </w:rPr>
              <w:t xml:space="preserve"> L.199: Guidance and installation technique</w:t>
            </w:r>
          </w:p>
        </w:tc>
      </w:tr>
      <w:tr w:rsidR="000325DB" w14:paraId="57F7AD87" w14:textId="77777777" w:rsidTr="00C80A77">
        <w:trPr>
          <w:trHeight w:val="171"/>
        </w:trPr>
        <w:tc>
          <w:tcPr>
            <w:tcW w:w="1496" w:type="dxa"/>
            <w:gridSpan w:val="2"/>
            <w:shd w:val="clear" w:color="auto" w:fill="auto"/>
          </w:tcPr>
          <w:p w14:paraId="33BCB6A8" w14:textId="77777777" w:rsidR="000325DB" w:rsidRPr="002611CE" w:rsidRDefault="00F1163C" w:rsidP="00C80A77">
            <w:pPr>
              <w:rPr>
                <w:b/>
              </w:rPr>
            </w:pPr>
            <w:hyperlink r:id="rId42" w:history="1">
              <w:r w:rsidR="000325DB" w:rsidRPr="002611CE">
                <w:rPr>
                  <w:rStyle w:val="Hyperlink"/>
                  <w:rFonts w:hint="eastAsia"/>
                  <w:b/>
                </w:rPr>
                <w:t>L.150/L/35</w:t>
              </w:r>
            </w:hyperlink>
          </w:p>
        </w:tc>
        <w:tc>
          <w:tcPr>
            <w:tcW w:w="8143" w:type="dxa"/>
            <w:shd w:val="clear" w:color="auto" w:fill="auto"/>
          </w:tcPr>
          <w:p w14:paraId="69B80912" w14:textId="77777777" w:rsidR="000325DB" w:rsidRDefault="000325DB" w:rsidP="00C80A77">
            <w:pPr>
              <w:spacing w:after="120"/>
            </w:pPr>
            <w:r w:rsidRPr="00E97F68">
              <w:rPr>
                <w:b/>
              </w:rPr>
              <w:t>Installation of optical fibre cables in the access network</w:t>
            </w:r>
            <w:r>
              <w:t xml:space="preserve"> (10/1998 + Amend.1 11/2007)</w:t>
            </w:r>
          </w:p>
          <w:p w14:paraId="5440E0AA" w14:textId="77777777" w:rsidR="000325DB" w:rsidRPr="00AB52CF" w:rsidRDefault="000325DB" w:rsidP="00C80A77">
            <w:r>
              <w:t>The Recommendation gives information about the methodologies recommended to install fibre optic cables in the access network. In particular, it gives guidance for installation in ducts, aerial installation and directly buried cables. Appendix I and Amendment 1 provide the experiences of ten countries on this matter.</w:t>
            </w:r>
          </w:p>
        </w:tc>
      </w:tr>
      <w:tr w:rsidR="000325DB" w14:paraId="229A8B46" w14:textId="77777777" w:rsidTr="00C80A77">
        <w:trPr>
          <w:trHeight w:val="210"/>
        </w:trPr>
        <w:tc>
          <w:tcPr>
            <w:tcW w:w="1496" w:type="dxa"/>
            <w:gridSpan w:val="2"/>
            <w:shd w:val="clear" w:color="auto" w:fill="auto"/>
          </w:tcPr>
          <w:p w14:paraId="53C8F0BA" w14:textId="77777777" w:rsidR="000325DB" w:rsidRPr="002611CE" w:rsidRDefault="00F1163C" w:rsidP="00C80A77">
            <w:pPr>
              <w:rPr>
                <w:b/>
              </w:rPr>
            </w:pPr>
            <w:hyperlink r:id="rId43" w:history="1">
              <w:r w:rsidR="000325DB" w:rsidRPr="002611CE">
                <w:rPr>
                  <w:rStyle w:val="Hyperlink"/>
                  <w:rFonts w:hint="eastAsia"/>
                  <w:b/>
                </w:rPr>
                <w:t>L.151/L.34</w:t>
              </w:r>
            </w:hyperlink>
          </w:p>
        </w:tc>
        <w:tc>
          <w:tcPr>
            <w:tcW w:w="8143" w:type="dxa"/>
            <w:shd w:val="clear" w:color="auto" w:fill="auto"/>
          </w:tcPr>
          <w:p w14:paraId="5EC803DC" w14:textId="77777777" w:rsidR="000325DB" w:rsidRDefault="000325DB" w:rsidP="00C80A77">
            <w:pPr>
              <w:spacing w:after="120"/>
            </w:pPr>
            <w:r w:rsidRPr="00E97F68">
              <w:rPr>
                <w:b/>
              </w:rPr>
              <w:t>Installation of Optical Fibre Ground Wire (OPGW) cable</w:t>
            </w:r>
            <w:r>
              <w:t xml:space="preserve"> (10/1998)</w:t>
            </w:r>
          </w:p>
          <w:p w14:paraId="3A48E52A" w14:textId="4F54B4A3" w:rsidR="000325DB" w:rsidRDefault="000325DB" w:rsidP="00C80A77">
            <w:r w:rsidDel="00366B6A">
              <w:rPr>
                <w:b/>
              </w:rPr>
              <w:t xml:space="preserve"> </w:t>
            </w:r>
            <w:r>
              <w:t>Optical fibres are particularly suitable for use as transmission media by means of the aerial power lines in high-voltage networks.</w:t>
            </w:r>
          </w:p>
          <w:p w14:paraId="198C58B9" w14:textId="77777777" w:rsidR="000325DB" w:rsidRDefault="000325DB" w:rsidP="00C80A77">
            <w:r>
              <w:lastRenderedPageBreak/>
              <w:t>Some of the advantages of optical fibres are:</w:t>
            </w:r>
          </w:p>
          <w:p w14:paraId="38346A3A" w14:textId="77777777" w:rsidR="000325DB" w:rsidRDefault="000325DB" w:rsidP="00C80A77">
            <w:pPr>
              <w:pStyle w:val="enumlev1"/>
              <w:spacing w:before="0"/>
            </w:pPr>
            <w:r>
              <w:t>•</w:t>
            </w:r>
            <w:r>
              <w:tab/>
              <w:t>low attenuation (long distance between repeaters);</w:t>
            </w:r>
          </w:p>
          <w:p w14:paraId="4DDC15AD" w14:textId="77777777" w:rsidR="000325DB" w:rsidRDefault="000325DB" w:rsidP="00C80A77">
            <w:pPr>
              <w:pStyle w:val="enumlev1"/>
              <w:spacing w:before="0"/>
              <w:rPr>
                <w:b/>
              </w:rPr>
            </w:pPr>
            <w:r>
              <w:t>•</w:t>
            </w:r>
            <w:r>
              <w:tab/>
              <w:t>large bandwidth (high transmission capacity);</w:t>
            </w:r>
          </w:p>
          <w:p w14:paraId="0F386930" w14:textId="77777777" w:rsidR="000325DB" w:rsidRDefault="000325DB" w:rsidP="00C80A77">
            <w:pPr>
              <w:pStyle w:val="enumlev1"/>
              <w:spacing w:before="0"/>
              <w:rPr>
                <w:b/>
              </w:rPr>
            </w:pPr>
            <w:r>
              <w:t>•</w:t>
            </w:r>
            <w:r>
              <w:tab/>
              <w:t>immunity to electromagnetic influences;</w:t>
            </w:r>
          </w:p>
          <w:p w14:paraId="02281A07" w14:textId="77777777" w:rsidR="000325DB" w:rsidRDefault="000325DB" w:rsidP="00C80A77">
            <w:pPr>
              <w:pStyle w:val="enumlev1"/>
              <w:spacing w:before="0"/>
              <w:rPr>
                <w:b/>
              </w:rPr>
            </w:pPr>
            <w:r>
              <w:t>•</w:t>
            </w:r>
            <w:r>
              <w:tab/>
              <w:t>no cross-talk.</w:t>
            </w:r>
          </w:p>
          <w:p w14:paraId="577B2BE0" w14:textId="77777777" w:rsidR="000325DB" w:rsidRDefault="000325DB" w:rsidP="00C80A77">
            <w:pPr>
              <w:rPr>
                <w:strike/>
              </w:rPr>
            </w:pPr>
            <w:r>
              <w:t>For these reasons, they are widely used in high-voltage power lines. There are several</w:t>
            </w:r>
            <w:r>
              <w:rPr>
                <w:i/>
              </w:rPr>
              <w:t xml:space="preserve"> </w:t>
            </w:r>
            <w:r>
              <w:t xml:space="preserve">types of cable and installation technology. </w:t>
            </w:r>
          </w:p>
          <w:p w14:paraId="2B4F0619" w14:textId="77777777" w:rsidR="000325DB" w:rsidRDefault="000325DB" w:rsidP="00C80A77">
            <w:r>
              <w:t>Among them</w:t>
            </w:r>
            <w:r>
              <w:rPr>
                <w:i/>
              </w:rPr>
              <w:t>,</w:t>
            </w:r>
            <w:r>
              <w:t xml:space="preserve"> Optical Fibre Ground Wire Cable (OPGW) cable technology is specifically designed for high-voltage power line installations. This technology has the advantage of using a necessary cable (ground wire) for communications also.</w:t>
            </w:r>
          </w:p>
          <w:p w14:paraId="11A9AFC5" w14:textId="77777777" w:rsidR="000325DB" w:rsidRDefault="000325DB" w:rsidP="00C80A77">
            <w:r>
              <w:t>OPGW has the advantage of using the ground wire of a power line also for communications. However, users of OPGW need to be aware that if the cable fails it may not be repaired quickly. Therefore, an alternative routing for the optical circuits needs to be considered.</w:t>
            </w:r>
          </w:p>
          <w:p w14:paraId="35C8E55E" w14:textId="77777777" w:rsidR="000325DB" w:rsidRDefault="000325DB" w:rsidP="00C80A77">
            <w:r>
              <w:t>These cables consist of a nucleus containing optical fibres and an armour generally composed of one or more layers of aluminium wire, Aldrey metallic wire, steel wire or aluminium-coated steel wire. The additional features of these cables compared to others types of cable are basically as follows:</w:t>
            </w:r>
          </w:p>
          <w:p w14:paraId="771427F4" w14:textId="77777777" w:rsidR="000325DB" w:rsidRDefault="000325DB" w:rsidP="00C80A77">
            <w:pPr>
              <w:pStyle w:val="enumlev1"/>
              <w:spacing w:before="0"/>
            </w:pPr>
            <w:r>
              <w:t>•</w:t>
            </w:r>
            <w:r>
              <w:tab/>
              <w:t>greater tensile strength;</w:t>
            </w:r>
          </w:p>
          <w:p w14:paraId="5B4DAF8E" w14:textId="7FA2C1D4" w:rsidR="000325DB" w:rsidRDefault="000325DB" w:rsidP="00C80A77">
            <w:pPr>
              <w:pStyle w:val="enumlev1"/>
              <w:spacing w:before="0"/>
              <w:rPr>
                <w:b/>
              </w:rPr>
            </w:pPr>
            <w:r>
              <w:t>•</w:t>
            </w:r>
            <w:r>
              <w:tab/>
              <w:t>protection of fibres against excessively high temperatures when high current densities occur in the cable.</w:t>
            </w:r>
          </w:p>
          <w:p w14:paraId="4E54B46D" w14:textId="77777777" w:rsidR="000325DB" w:rsidRPr="00AB52CF" w:rsidRDefault="000325DB" w:rsidP="00C80A77">
            <w:r>
              <w:t>This Recommendation refers to Optical Fibre Ground Wire Cable (OPGW) installation. It deals with the factors that should be considered in determining the characteristics of this type of cable, the apparatus that should be used, the precautions that should be taken in handling the reels and the method that should be used to string the cable and joint it.</w:t>
            </w:r>
          </w:p>
        </w:tc>
      </w:tr>
      <w:tr w:rsidR="000325DB" w14:paraId="31A02E1B" w14:textId="77777777" w:rsidTr="00C80A77">
        <w:trPr>
          <w:trHeight w:val="210"/>
        </w:trPr>
        <w:tc>
          <w:tcPr>
            <w:tcW w:w="1496" w:type="dxa"/>
            <w:gridSpan w:val="2"/>
            <w:shd w:val="clear" w:color="auto" w:fill="auto"/>
          </w:tcPr>
          <w:p w14:paraId="1DDDAF75" w14:textId="77777777" w:rsidR="000325DB" w:rsidRPr="002611CE" w:rsidRDefault="00F1163C" w:rsidP="00C80A77">
            <w:pPr>
              <w:rPr>
                <w:b/>
              </w:rPr>
            </w:pPr>
            <w:hyperlink r:id="rId44" w:history="1">
              <w:r w:rsidR="000325DB" w:rsidRPr="002611CE">
                <w:rPr>
                  <w:rStyle w:val="Hyperlink"/>
                  <w:rFonts w:hint="eastAsia"/>
                  <w:b/>
                </w:rPr>
                <w:t>L.152/L.38</w:t>
              </w:r>
            </w:hyperlink>
          </w:p>
        </w:tc>
        <w:tc>
          <w:tcPr>
            <w:tcW w:w="8143" w:type="dxa"/>
            <w:shd w:val="clear" w:color="auto" w:fill="auto"/>
          </w:tcPr>
          <w:p w14:paraId="5CA0E9BA" w14:textId="77777777" w:rsidR="000325DB" w:rsidRDefault="000325DB" w:rsidP="00C80A77">
            <w:pPr>
              <w:spacing w:after="120"/>
            </w:pPr>
            <w:r w:rsidRPr="00E97F68">
              <w:rPr>
                <w:b/>
              </w:rPr>
              <w:t>Use of trenchless techniques for the construction of underground infrastructures for telecommunication cable installation</w:t>
            </w:r>
            <w:r>
              <w:t xml:space="preserve"> (09/1999)</w:t>
            </w:r>
          </w:p>
          <w:p w14:paraId="243376B0" w14:textId="77777777" w:rsidR="000325DB" w:rsidRDefault="000325DB" w:rsidP="00C80A77">
            <w:pPr>
              <w:widowControl w:val="0"/>
            </w:pPr>
            <w:r>
              <w:t>This Recommendation describes the main techniques which allow installation of underground telecommunication network infrastructures minimizing or eliminating the need for excavation. These techniques, commonly known as trenchless or no-dig techniques, create a horizontal bore below the ground in which the underground infrastructure (ducts, pipes or direct buried cables) can be placed.</w:t>
            </w:r>
          </w:p>
          <w:p w14:paraId="655D09EA" w14:textId="77777777" w:rsidR="000325DB" w:rsidRDefault="000325DB" w:rsidP="00C80A77">
            <w:pPr>
              <w:widowControl w:val="0"/>
            </w:pPr>
            <w:r>
              <w:t>Trenchless techniques can reduce environmental damage and social costs and at the same time, provide an economic alternative to open-trench methods of installation.</w:t>
            </w:r>
          </w:p>
          <w:p w14:paraId="3D5236E4" w14:textId="77777777" w:rsidR="000325DB" w:rsidRPr="00F22A4C" w:rsidRDefault="000325DB" w:rsidP="00C80A77">
            <w:pPr>
              <w:rPr>
                <w:strike/>
              </w:rPr>
            </w:pPr>
            <w:r>
              <w:t xml:space="preserve">After a description of the available techniques, this Recommendation: </w:t>
            </w:r>
          </w:p>
          <w:p w14:paraId="16109D5A" w14:textId="21F2E272" w:rsidR="000325DB" w:rsidRDefault="000325DB" w:rsidP="00C80A77">
            <w:pPr>
              <w:pStyle w:val="enumlev1"/>
              <w:widowControl w:val="0"/>
              <w:spacing w:before="0"/>
            </w:pPr>
            <w:r>
              <w:t>•</w:t>
            </w:r>
            <w:r>
              <w:tab/>
              <w:t>makes a classification of different kind of works that are performed;</w:t>
            </w:r>
          </w:p>
          <w:p w14:paraId="167134FA" w14:textId="77777777" w:rsidR="000325DB" w:rsidRDefault="000325DB" w:rsidP="00C80A77">
            <w:pPr>
              <w:pStyle w:val="enumlev1"/>
              <w:widowControl w:val="0"/>
              <w:spacing w:before="0"/>
            </w:pPr>
            <w:r>
              <w:t>•</w:t>
            </w:r>
            <w:r>
              <w:tab/>
              <w:t>describes the preliminary operations;</w:t>
            </w:r>
          </w:p>
          <w:p w14:paraId="100A25E7" w14:textId="77777777" w:rsidR="000325DB" w:rsidRDefault="000325DB" w:rsidP="00C80A77">
            <w:pPr>
              <w:pStyle w:val="enumlev1"/>
              <w:widowControl w:val="0"/>
              <w:spacing w:before="0"/>
            </w:pPr>
            <w:r>
              <w:t>•</w:t>
            </w:r>
            <w:r>
              <w:tab/>
              <w:t>describes the drilling operation and installation procedures requirements;</w:t>
            </w:r>
          </w:p>
          <w:p w14:paraId="705CC28A" w14:textId="7DE5EFC6" w:rsidR="000325DB" w:rsidRPr="00AB52CF" w:rsidRDefault="000325DB" w:rsidP="00C80A77">
            <w:r>
              <w:t>•</w:t>
            </w:r>
            <w:r>
              <w:tab/>
              <w:t>describes situations where trenchless techniques are recommended.</w:t>
            </w:r>
          </w:p>
        </w:tc>
      </w:tr>
      <w:tr w:rsidR="000325DB" w14:paraId="10478830" w14:textId="77777777" w:rsidTr="00C80A77">
        <w:trPr>
          <w:trHeight w:val="171"/>
        </w:trPr>
        <w:tc>
          <w:tcPr>
            <w:tcW w:w="1496" w:type="dxa"/>
            <w:gridSpan w:val="2"/>
            <w:shd w:val="clear" w:color="auto" w:fill="auto"/>
          </w:tcPr>
          <w:p w14:paraId="691592F4" w14:textId="77777777" w:rsidR="000325DB" w:rsidRPr="002611CE" w:rsidRDefault="00F1163C" w:rsidP="00C80A77">
            <w:pPr>
              <w:rPr>
                <w:b/>
              </w:rPr>
            </w:pPr>
            <w:hyperlink r:id="rId45" w:history="1">
              <w:r w:rsidR="000325DB" w:rsidRPr="002611CE">
                <w:rPr>
                  <w:rStyle w:val="Hyperlink"/>
                  <w:rFonts w:hint="eastAsia"/>
                  <w:b/>
                </w:rPr>
                <w:t>L.153/L.48</w:t>
              </w:r>
            </w:hyperlink>
          </w:p>
        </w:tc>
        <w:tc>
          <w:tcPr>
            <w:tcW w:w="8143" w:type="dxa"/>
            <w:shd w:val="clear" w:color="auto" w:fill="auto"/>
          </w:tcPr>
          <w:p w14:paraId="7BB38FFA" w14:textId="77777777" w:rsidR="000325DB" w:rsidRPr="00B63244" w:rsidRDefault="000325DB" w:rsidP="00C80A77">
            <w:pPr>
              <w:spacing w:after="120"/>
              <w:rPr>
                <w:lang w:val="en-US"/>
              </w:rPr>
            </w:pPr>
            <w:r w:rsidRPr="00E97F68">
              <w:rPr>
                <w:b/>
                <w:lang w:val="en-US"/>
              </w:rPr>
              <w:t>Mini-trench installation technique</w:t>
            </w:r>
            <w:r w:rsidRPr="00B63244">
              <w:rPr>
                <w:lang w:val="en-US"/>
              </w:rPr>
              <w:t xml:space="preserve"> (03/2003)</w:t>
            </w:r>
          </w:p>
          <w:p w14:paraId="32A754E5" w14:textId="77777777" w:rsidR="000325DB" w:rsidRDefault="000325DB" w:rsidP="00C80A77">
            <w:r>
              <w:lastRenderedPageBreak/>
              <w:t>This Recommendation describes the so-called mini-trenching technique, that allows the installation in small trenches of underground optical cables in ducts or directly buried copper cables. The advantages of this technique over conventional cable laying technologies lie essentially in its speed of execution, lower cost, significantly lower environmental impact and limited disruption to road traffic and, as a consequence of the previous items, easiness in obtaining permits for the taking over of public area.</w:t>
            </w:r>
          </w:p>
          <w:p w14:paraId="58709E65" w14:textId="3B412B3C" w:rsidR="000325DB" w:rsidRDefault="006864E1" w:rsidP="00C80A77">
            <w:pPr>
              <w:rPr>
                <w:lang w:val="en-US"/>
              </w:rPr>
            </w:pPr>
            <w:r>
              <w:t>T</w:t>
            </w:r>
            <w:r w:rsidR="000325DB">
              <w:rPr>
                <w:lang w:val="en-US"/>
              </w:rPr>
              <w:t>his Recommendation:</w:t>
            </w:r>
          </w:p>
          <w:p w14:paraId="73797449" w14:textId="77777777" w:rsidR="000325DB" w:rsidRDefault="000325DB" w:rsidP="00C80A77">
            <w:pPr>
              <w:pStyle w:val="enumlev1"/>
              <w:spacing w:before="0"/>
              <w:rPr>
                <w:lang w:val="en-US"/>
              </w:rPr>
            </w:pPr>
            <w:r>
              <w:rPr>
                <w:lang w:val="en-US"/>
              </w:rPr>
              <w:t>•</w:t>
            </w:r>
            <w:r>
              <w:rPr>
                <w:lang w:val="en-US"/>
              </w:rPr>
              <w:tab/>
              <w:t>gives advice on general requirements of the main phases in which the work can be divided;</w:t>
            </w:r>
          </w:p>
          <w:p w14:paraId="156F0E6E" w14:textId="77777777" w:rsidR="000325DB" w:rsidRDefault="000325DB" w:rsidP="00C80A77">
            <w:pPr>
              <w:pStyle w:val="enumlev1"/>
              <w:spacing w:before="0"/>
              <w:rPr>
                <w:lang w:val="en-US"/>
              </w:rPr>
            </w:pPr>
            <w:r>
              <w:rPr>
                <w:lang w:val="en-US"/>
              </w:rPr>
              <w:t>•</w:t>
            </w:r>
            <w:r>
              <w:rPr>
                <w:lang w:val="en-US"/>
              </w:rPr>
              <w:tab/>
              <w:t>gives advice on the methods and procedures for performing the works;</w:t>
            </w:r>
          </w:p>
          <w:p w14:paraId="608959D1" w14:textId="4E246CBF" w:rsidR="000325DB" w:rsidRPr="00AB52CF" w:rsidRDefault="000325DB" w:rsidP="00C80A77">
            <w:r>
              <w:rPr>
                <w:lang w:val="en-US"/>
              </w:rPr>
              <w:t>•</w:t>
            </w:r>
            <w:r>
              <w:rPr>
                <w:lang w:val="en-US"/>
              </w:rPr>
              <w:tab/>
              <w:t>gives some application criteria.</w:t>
            </w:r>
          </w:p>
        </w:tc>
      </w:tr>
      <w:tr w:rsidR="000325DB" w14:paraId="10E66914" w14:textId="77777777" w:rsidTr="00C80A77">
        <w:trPr>
          <w:trHeight w:val="186"/>
        </w:trPr>
        <w:tc>
          <w:tcPr>
            <w:tcW w:w="1496" w:type="dxa"/>
            <w:gridSpan w:val="2"/>
            <w:shd w:val="clear" w:color="auto" w:fill="auto"/>
          </w:tcPr>
          <w:p w14:paraId="23404413" w14:textId="77777777" w:rsidR="000325DB" w:rsidRPr="002611CE" w:rsidRDefault="00F1163C" w:rsidP="00C80A77">
            <w:pPr>
              <w:rPr>
                <w:b/>
              </w:rPr>
            </w:pPr>
            <w:hyperlink r:id="rId46" w:history="1">
              <w:r w:rsidR="000325DB" w:rsidRPr="002611CE">
                <w:rPr>
                  <w:rStyle w:val="Hyperlink"/>
                  <w:rFonts w:hint="eastAsia"/>
                  <w:b/>
                </w:rPr>
                <w:t>L.154/L.49</w:t>
              </w:r>
            </w:hyperlink>
          </w:p>
        </w:tc>
        <w:tc>
          <w:tcPr>
            <w:tcW w:w="8143" w:type="dxa"/>
            <w:shd w:val="clear" w:color="auto" w:fill="auto"/>
          </w:tcPr>
          <w:p w14:paraId="73804DF0" w14:textId="77777777" w:rsidR="000325DB" w:rsidRPr="00B63244" w:rsidRDefault="000325DB" w:rsidP="00C80A77">
            <w:pPr>
              <w:spacing w:after="120"/>
              <w:rPr>
                <w:lang w:val="en-US"/>
              </w:rPr>
            </w:pPr>
            <w:r w:rsidRPr="00E97F68">
              <w:rPr>
                <w:b/>
                <w:lang w:val="en-US"/>
              </w:rPr>
              <w:t>Micro-trench installation technique</w:t>
            </w:r>
            <w:r w:rsidRPr="00B63244">
              <w:rPr>
                <w:lang w:val="en-US"/>
              </w:rPr>
              <w:t xml:space="preserve"> (03/2003)</w:t>
            </w:r>
          </w:p>
          <w:p w14:paraId="1C3AE381" w14:textId="77777777" w:rsidR="000325DB" w:rsidRDefault="000325DB" w:rsidP="00C80A77">
            <w:r>
              <w:t>This Recommendation describes the so-called micro-trenching technique, that allows installing underground cables at a shallow depth, in small grooves. The advantages of this technique over conventional cable laying technologies lie essentially in its speed of execution, lower cost, significantly lower environmental impact and limited disruption to road and, as a consequence of the previous items, easiness in obtaining permits for the occupation of public area.</w:t>
            </w:r>
          </w:p>
          <w:p w14:paraId="1A369452" w14:textId="666CADF5" w:rsidR="000325DB" w:rsidRDefault="006864E1" w:rsidP="00C80A77">
            <w:pPr>
              <w:rPr>
                <w:lang w:val="en-US"/>
              </w:rPr>
            </w:pPr>
            <w:r>
              <w:t>T</w:t>
            </w:r>
            <w:r w:rsidR="000325DB">
              <w:t>his Recommendation</w:t>
            </w:r>
            <w:r w:rsidR="000325DB">
              <w:rPr>
                <w:lang w:val="en-US"/>
              </w:rPr>
              <w:t>:</w:t>
            </w:r>
          </w:p>
          <w:p w14:paraId="3AE4DA11" w14:textId="77777777" w:rsidR="000325DB" w:rsidRDefault="000325DB" w:rsidP="00C80A77">
            <w:pPr>
              <w:pStyle w:val="enumlev1"/>
              <w:spacing w:before="0"/>
              <w:rPr>
                <w:lang w:val="en-US"/>
              </w:rPr>
            </w:pPr>
            <w:r>
              <w:rPr>
                <w:lang w:val="en-US"/>
              </w:rPr>
              <w:t>•</w:t>
            </w:r>
            <w:r>
              <w:rPr>
                <w:lang w:val="en-US"/>
              </w:rPr>
              <w:tab/>
              <w:t>gives advice on general requirements of the installation procedure;</w:t>
            </w:r>
          </w:p>
          <w:p w14:paraId="788E9491" w14:textId="725A7049" w:rsidR="000325DB" w:rsidRPr="00AB52CF" w:rsidRDefault="000325DB" w:rsidP="00C80A77">
            <w:r>
              <w:rPr>
                <w:lang w:val="en-US"/>
              </w:rPr>
              <w:t>•</w:t>
            </w:r>
            <w:r>
              <w:rPr>
                <w:lang w:val="en-US"/>
              </w:rPr>
              <w:tab/>
              <w:t>gives some application criteria.</w:t>
            </w:r>
          </w:p>
        </w:tc>
      </w:tr>
      <w:tr w:rsidR="000325DB" w14:paraId="055F5AD5" w14:textId="77777777" w:rsidTr="00C80A77">
        <w:trPr>
          <w:trHeight w:val="240"/>
        </w:trPr>
        <w:tc>
          <w:tcPr>
            <w:tcW w:w="1496" w:type="dxa"/>
            <w:gridSpan w:val="2"/>
            <w:shd w:val="clear" w:color="auto" w:fill="auto"/>
          </w:tcPr>
          <w:p w14:paraId="7259D50B" w14:textId="77777777" w:rsidR="000325DB" w:rsidRPr="002611CE" w:rsidRDefault="00F1163C" w:rsidP="00C80A77">
            <w:pPr>
              <w:rPr>
                <w:b/>
              </w:rPr>
            </w:pPr>
            <w:hyperlink r:id="rId47" w:history="1">
              <w:r w:rsidR="000325DB" w:rsidRPr="002611CE">
                <w:rPr>
                  <w:rStyle w:val="Hyperlink"/>
                  <w:rFonts w:hint="eastAsia"/>
                  <w:b/>
                </w:rPr>
                <w:t>L.155/L.83</w:t>
              </w:r>
            </w:hyperlink>
          </w:p>
        </w:tc>
        <w:tc>
          <w:tcPr>
            <w:tcW w:w="8143" w:type="dxa"/>
            <w:shd w:val="clear" w:color="auto" w:fill="auto"/>
          </w:tcPr>
          <w:p w14:paraId="7B4EEA59" w14:textId="77777777" w:rsidR="000325DB" w:rsidRDefault="000325DB" w:rsidP="00C80A77">
            <w:pPr>
              <w:keepNext/>
              <w:spacing w:after="120"/>
              <w:rPr>
                <w:bCs/>
                <w:i/>
                <w:iCs/>
              </w:rPr>
            </w:pPr>
            <w:r w:rsidRPr="00E97F68">
              <w:rPr>
                <w:b/>
                <w:bCs/>
                <w:iCs/>
              </w:rPr>
              <w:t>Low impact trenching technique for FTTx networks</w:t>
            </w:r>
            <w:r>
              <w:rPr>
                <w:b/>
                <w:bCs/>
                <w:i/>
                <w:iCs/>
              </w:rPr>
              <w:t xml:space="preserve"> </w:t>
            </w:r>
            <w:r>
              <w:rPr>
                <w:bCs/>
                <w:i/>
                <w:iCs/>
              </w:rPr>
              <w:t>(07/2010)</w:t>
            </w:r>
          </w:p>
          <w:p w14:paraId="1D815324" w14:textId="77777777" w:rsidR="000325DB" w:rsidRPr="00AB52CF" w:rsidRDefault="000325DB" w:rsidP="00C80A77">
            <w:r>
              <w:rPr>
                <w:lang w:val="en-US" w:eastAsia="it-IT"/>
              </w:rPr>
              <w:t>With the miniaturization of the telecommunication infrastructure, i.e., with mini-ducts and mini</w:t>
            </w:r>
            <w:r>
              <w:rPr>
                <w:lang w:val="en-US" w:eastAsia="it-IT"/>
              </w:rPr>
              <w:noBreakHyphen/>
              <w:t xml:space="preserve">cables, it has been possible to use a low impact trenching technique to carry out all the steps of the network construction in one single day, in a less invasive way in terms of time and space, and with a smaller construction site than for the previous trenching technologies. This Recommendation describes this trenching technique, which allows the easy </w:t>
            </w:r>
            <w:r w:rsidRPr="00FD1B17">
              <w:rPr>
                <w:lang w:val="en-US" w:eastAsia="it-IT"/>
              </w:rPr>
              <w:t>installation</w:t>
            </w:r>
            <w:r>
              <w:rPr>
                <w:lang w:val="en-US" w:eastAsia="it-IT"/>
              </w:rPr>
              <w:t>, in narrow</w:t>
            </w:r>
            <w:r w:rsidRPr="00FD1B17">
              <w:rPr>
                <w:lang w:val="en-US" w:eastAsia="it-IT"/>
              </w:rPr>
              <w:t xml:space="preserve"> trenches</w:t>
            </w:r>
            <w:r>
              <w:rPr>
                <w:lang w:val="en-US" w:eastAsia="it-IT"/>
              </w:rPr>
              <w:t>,</w:t>
            </w:r>
            <w:r w:rsidRPr="00FD1B17">
              <w:rPr>
                <w:lang w:val="en-US" w:eastAsia="it-IT"/>
              </w:rPr>
              <w:t xml:space="preserve"> of underground optical cables </w:t>
            </w:r>
            <w:r>
              <w:rPr>
                <w:lang w:val="en-US" w:eastAsia="it-IT"/>
              </w:rPr>
              <w:t xml:space="preserve">and mini-cables </w:t>
            </w:r>
            <w:r w:rsidRPr="00FD1B17">
              <w:rPr>
                <w:lang w:val="en-US" w:eastAsia="it-IT"/>
              </w:rPr>
              <w:t xml:space="preserve">in ducts </w:t>
            </w:r>
            <w:r>
              <w:rPr>
                <w:lang w:val="en-US" w:eastAsia="it-IT"/>
              </w:rPr>
              <w:t>or mini-ducts or directly buried</w:t>
            </w:r>
            <w:r w:rsidRPr="00FD1B17">
              <w:rPr>
                <w:lang w:val="en-US" w:eastAsia="it-IT"/>
              </w:rPr>
              <w:t>.</w:t>
            </w:r>
            <w:r w:rsidRPr="00BC04A1">
              <w:rPr>
                <w:lang w:val="en-US" w:eastAsia="it-IT"/>
              </w:rPr>
              <w:t xml:space="preserve"> This type of narrow trench allows </w:t>
            </w:r>
            <w:r>
              <w:rPr>
                <w:lang w:val="en-US" w:eastAsia="it-IT"/>
              </w:rPr>
              <w:t xml:space="preserve">the use of reduced dimension machinery </w:t>
            </w:r>
            <w:r w:rsidRPr="00BC04A1">
              <w:rPr>
                <w:lang w:val="en-US" w:eastAsia="it-IT"/>
              </w:rPr>
              <w:t xml:space="preserve">in small </w:t>
            </w:r>
            <w:r>
              <w:rPr>
                <w:lang w:val="en-US" w:eastAsia="it-IT"/>
              </w:rPr>
              <w:t xml:space="preserve">sized roads, typically those in </w:t>
            </w:r>
            <w:r w:rsidRPr="00BC04A1">
              <w:rPr>
                <w:lang w:val="en-US" w:eastAsia="it-IT"/>
              </w:rPr>
              <w:t>cities</w:t>
            </w:r>
            <w:r>
              <w:rPr>
                <w:lang w:val="en-US" w:eastAsia="it-IT"/>
              </w:rPr>
              <w:t>,</w:t>
            </w:r>
            <w:r w:rsidRPr="00BC04A1">
              <w:rPr>
                <w:lang w:val="en-US" w:eastAsia="it-IT"/>
              </w:rPr>
              <w:t xml:space="preserve"> producing a l</w:t>
            </w:r>
            <w:r>
              <w:rPr>
                <w:lang w:val="en-US" w:eastAsia="it-IT"/>
              </w:rPr>
              <w:t>ower quantity of waste material and so</w:t>
            </w:r>
            <w:r w:rsidRPr="00DE7746">
              <w:rPr>
                <w:lang w:val="en-US" w:eastAsia="it-IT"/>
              </w:rPr>
              <w:t xml:space="preserve"> should be used in urban area</w:t>
            </w:r>
            <w:r>
              <w:rPr>
                <w:lang w:val="en-US" w:eastAsia="it-IT"/>
              </w:rPr>
              <w:t>s. This technology is mainly characterized by the simultaneous work of a</w:t>
            </w:r>
            <w:r w:rsidRPr="00BC04A1">
              <w:rPr>
                <w:lang w:val="en-US" w:eastAsia="it-IT"/>
              </w:rPr>
              <w:t xml:space="preserve"> </w:t>
            </w:r>
            <w:r w:rsidRPr="00DE7746">
              <w:rPr>
                <w:lang w:val="en-US" w:eastAsia="it-IT"/>
              </w:rPr>
              <w:t>suction</w:t>
            </w:r>
            <w:r w:rsidRPr="00BC04A1">
              <w:rPr>
                <w:lang w:val="en-US" w:eastAsia="it-IT"/>
              </w:rPr>
              <w:t xml:space="preserve"> machine </w:t>
            </w:r>
            <w:r>
              <w:rPr>
                <w:lang w:val="en-US" w:eastAsia="it-IT"/>
              </w:rPr>
              <w:t xml:space="preserve">and a </w:t>
            </w:r>
            <w:r w:rsidRPr="00BC04A1">
              <w:rPr>
                <w:lang w:val="en-US" w:eastAsia="it-IT"/>
              </w:rPr>
              <w:t>trench saw</w:t>
            </w:r>
            <w:r>
              <w:rPr>
                <w:lang w:val="en-US" w:eastAsia="it-IT"/>
              </w:rPr>
              <w:t>, which allows for the possibility of opening and closing the work site the same day.</w:t>
            </w:r>
          </w:p>
        </w:tc>
      </w:tr>
      <w:tr w:rsidR="000325DB" w14:paraId="6EA71623" w14:textId="77777777" w:rsidTr="00C80A77">
        <w:trPr>
          <w:trHeight w:val="225"/>
        </w:trPr>
        <w:tc>
          <w:tcPr>
            <w:tcW w:w="1496" w:type="dxa"/>
            <w:gridSpan w:val="2"/>
            <w:shd w:val="clear" w:color="auto" w:fill="auto"/>
          </w:tcPr>
          <w:p w14:paraId="362C4D2F" w14:textId="12928A06" w:rsidR="000325DB" w:rsidRPr="005444FC" w:rsidRDefault="000325DB" w:rsidP="00C80A77">
            <w:pPr>
              <w:rPr>
                <w:b/>
              </w:rPr>
            </w:pPr>
            <w:r w:rsidRPr="00E97F68">
              <w:t>L.156</w:t>
            </w:r>
          </w:p>
        </w:tc>
        <w:tc>
          <w:tcPr>
            <w:tcW w:w="8143" w:type="dxa"/>
            <w:shd w:val="clear" w:color="auto" w:fill="auto"/>
          </w:tcPr>
          <w:p w14:paraId="5C99D991" w14:textId="42D76B9F" w:rsidR="000325DB" w:rsidRDefault="000325DB" w:rsidP="00C80A77">
            <w:pPr>
              <w:spacing w:after="120"/>
            </w:pPr>
            <w:r w:rsidRPr="00E97F68">
              <w:rPr>
                <w:b/>
              </w:rPr>
              <w:t>Air-assisted installation of optical fibre cables</w:t>
            </w:r>
            <w:r>
              <w:t xml:space="preserve"> (</w:t>
            </w:r>
            <w:r w:rsidR="00822B4F">
              <w:rPr>
                <w:rFonts w:eastAsia="MS Mincho"/>
              </w:rPr>
              <w:t>03/</w:t>
            </w:r>
            <w:r w:rsidR="0095285C">
              <w:rPr>
                <w:rFonts w:eastAsia="MS Mincho" w:hint="eastAsia"/>
              </w:rPr>
              <w:t>201</w:t>
            </w:r>
            <w:r w:rsidR="002F084A">
              <w:rPr>
                <w:rFonts w:eastAsia="MS Mincho"/>
              </w:rPr>
              <w:t>8</w:t>
            </w:r>
            <w:r>
              <w:t>)</w:t>
            </w:r>
          </w:p>
          <w:p w14:paraId="153C732F" w14:textId="5D489B83" w:rsidR="000325DB" w:rsidRDefault="000325DB" w:rsidP="00C80A77">
            <w:r>
              <w:t>Air-assisted installation is based on forcing a continuous high-speed airflow along the cable with an air source. Moving air force pushes the cable and makes it advance forward at a typical speed supported by the equipment.</w:t>
            </w:r>
          </w:p>
          <w:p w14:paraId="4B1B8DF1" w14:textId="77777777" w:rsidR="000325DB" w:rsidRDefault="000325DB" w:rsidP="00C80A77">
            <w:r>
              <w:t xml:space="preserve">Generally, the </w:t>
            </w:r>
            <w:r w:rsidR="0095285C">
              <w:rPr>
                <w:rFonts w:eastAsia="MS Mincho" w:hint="eastAsia"/>
              </w:rPr>
              <w:t xml:space="preserve">tensile </w:t>
            </w:r>
            <w:r>
              <w:t xml:space="preserve">load on the cable is an order of magnitude lower than the typical force involved with other installation methods, like pulling techniques, reducing installation hazards. Additionally, with this technique, bends in duct run are not as important a matter of concern as they are in pulling techniques, so that installation speed increases and longer lengths of cable can be installed. </w:t>
            </w:r>
            <w:r>
              <w:lastRenderedPageBreak/>
              <w:t>Cables are installed without virtual stress, leaving the cable relaxed in the duct upon completion of the installation.</w:t>
            </w:r>
          </w:p>
          <w:p w14:paraId="7B213568" w14:textId="4582C7E2" w:rsidR="000325DB" w:rsidRDefault="000325DB" w:rsidP="00C80A77">
            <w:r>
              <w:t>There are several variants of installation: with/without a piston at the front end of the cable, or with a leaking piston. For variants without a piston, there is no pulling force at the front end of the cable: air flow exerts a distributed force along the entire cable. In addition, the connection to a pulling cord is not needed.</w:t>
            </w:r>
          </w:p>
          <w:p w14:paraId="440AD556" w14:textId="706878DA" w:rsidR="000325DB" w:rsidRPr="00AB52CF" w:rsidRDefault="000325DB" w:rsidP="00C80A77">
            <w:r>
              <w:t xml:space="preserve">This Recommendation describes air-assisted methods for installation of optical fibres cables in ducts. These methods can be used to install microcables </w:t>
            </w:r>
            <w:r w:rsidR="007319AC">
              <w:rPr>
                <w:rFonts w:eastAsia="MS Mincho" w:hint="eastAsia"/>
              </w:rPr>
              <w:t xml:space="preserve">or microelements </w:t>
            </w:r>
            <w:r>
              <w:t xml:space="preserve">into </w:t>
            </w:r>
            <w:r w:rsidR="007319AC">
              <w:rPr>
                <w:rFonts w:eastAsia="MS Mincho" w:hint="eastAsia"/>
              </w:rPr>
              <w:t>microducts</w:t>
            </w:r>
            <w:r>
              <w:t xml:space="preserve">, or jacketed cables into ducts or conduits. Installing conditions and equipment required </w:t>
            </w:r>
            <w:r w:rsidR="007319AC">
              <w:rPr>
                <w:rFonts w:eastAsia="MS Mincho" w:hint="eastAsia"/>
              </w:rPr>
              <w:t xml:space="preserve">should </w:t>
            </w:r>
            <w:r>
              <w:t>be different in each case.</w:t>
            </w:r>
          </w:p>
        </w:tc>
      </w:tr>
      <w:tr w:rsidR="000325DB" w14:paraId="24D9A9E8" w14:textId="77777777" w:rsidTr="00C80A77">
        <w:trPr>
          <w:trHeight w:val="156"/>
        </w:trPr>
        <w:tc>
          <w:tcPr>
            <w:tcW w:w="1496" w:type="dxa"/>
            <w:gridSpan w:val="2"/>
            <w:shd w:val="clear" w:color="auto" w:fill="auto"/>
          </w:tcPr>
          <w:p w14:paraId="1B092B03" w14:textId="77777777" w:rsidR="000325DB" w:rsidRPr="002611CE" w:rsidRDefault="00F1163C" w:rsidP="00C80A77">
            <w:pPr>
              <w:rPr>
                <w:b/>
              </w:rPr>
            </w:pPr>
            <w:hyperlink r:id="rId48" w:history="1">
              <w:r w:rsidR="000325DB" w:rsidRPr="002611CE">
                <w:rPr>
                  <w:rStyle w:val="Hyperlink"/>
                  <w:rFonts w:hint="eastAsia"/>
                  <w:b/>
                </w:rPr>
                <w:t>L.157/L.61</w:t>
              </w:r>
            </w:hyperlink>
          </w:p>
        </w:tc>
        <w:tc>
          <w:tcPr>
            <w:tcW w:w="8143" w:type="dxa"/>
            <w:shd w:val="clear" w:color="auto" w:fill="auto"/>
          </w:tcPr>
          <w:p w14:paraId="49C3D3F4" w14:textId="77777777" w:rsidR="000325DB" w:rsidRDefault="000325DB" w:rsidP="00C80A77">
            <w:pPr>
              <w:spacing w:after="120"/>
            </w:pPr>
            <w:r w:rsidRPr="00E97F68">
              <w:rPr>
                <w:b/>
              </w:rPr>
              <w:t>Optical fibre cable installation by floating technique</w:t>
            </w:r>
            <w:r>
              <w:t xml:space="preserve"> (07/2004)</w:t>
            </w:r>
          </w:p>
          <w:p w14:paraId="78A70484" w14:textId="77777777" w:rsidR="000325DB" w:rsidRDefault="000325DB" w:rsidP="00C80A77">
            <w:r>
              <w:t>This Recommendation describes the floating technique to install optical fibre cables in ducts. The floating process described in this Recommendation is always performed by means of water. It provides considerations on the equipment to be used, and gives advice on steps to be performed, and on procedures and precautions to be taken during the cable installation.</w:t>
            </w:r>
          </w:p>
          <w:p w14:paraId="3A6523BB" w14:textId="3FB84B13" w:rsidR="000325DB" w:rsidRDefault="000325DB" w:rsidP="00C80A77">
            <w:r>
              <w:t>In particular This Recommendation:</w:t>
            </w:r>
          </w:p>
          <w:p w14:paraId="55188670" w14:textId="77777777" w:rsidR="000325DB" w:rsidRDefault="000325DB" w:rsidP="00C80A77">
            <w:pPr>
              <w:pStyle w:val="enumlev1"/>
              <w:spacing w:before="0"/>
            </w:pPr>
            <w:r>
              <w:t>•</w:t>
            </w:r>
            <w:r>
              <w:tab/>
              <w:t>gives a general description of the machine and operations needed in performing the installation of optical cables as defined in ITU-T Rec. L.10 inside ducts or conduits by means of floating technique;</w:t>
            </w:r>
          </w:p>
          <w:p w14:paraId="28EA57CC" w14:textId="77777777" w:rsidR="000325DB" w:rsidRDefault="000325DB" w:rsidP="00C80A77">
            <w:pPr>
              <w:pStyle w:val="enumlev1"/>
              <w:spacing w:before="0"/>
            </w:pPr>
            <w:r>
              <w:t>•</w:t>
            </w:r>
            <w:r>
              <w:tab/>
              <w:t>provides considerations on infrastructure, floating equipment and setting needed in using such a technique;</w:t>
            </w:r>
          </w:p>
          <w:p w14:paraId="4136F02C" w14:textId="77777777" w:rsidR="000325DB" w:rsidRDefault="000325DB" w:rsidP="00C80A77">
            <w:pPr>
              <w:pStyle w:val="enumlev1"/>
              <w:spacing w:before="0"/>
            </w:pPr>
            <w:r>
              <w:t>•</w:t>
            </w:r>
            <w:r>
              <w:tab/>
              <w:t>gives advice on the preliminary steps that should be performed;</w:t>
            </w:r>
          </w:p>
          <w:p w14:paraId="73A89143" w14:textId="1C24F018" w:rsidR="000325DB" w:rsidRPr="00AB52CF" w:rsidRDefault="000325DB" w:rsidP="00D374D0">
            <w:r>
              <w:t>•</w:t>
            </w:r>
            <w:r>
              <w:tab/>
              <w:t>gives advice on procedures and precautions to be considered during the cable installation.</w:t>
            </w:r>
          </w:p>
        </w:tc>
      </w:tr>
      <w:tr w:rsidR="000325DB" w14:paraId="6B2BC88F" w14:textId="77777777" w:rsidTr="00C80A77">
        <w:trPr>
          <w:trHeight w:val="210"/>
        </w:trPr>
        <w:tc>
          <w:tcPr>
            <w:tcW w:w="1496" w:type="dxa"/>
            <w:gridSpan w:val="2"/>
            <w:shd w:val="clear" w:color="auto" w:fill="auto"/>
          </w:tcPr>
          <w:p w14:paraId="4D57F8C8" w14:textId="77777777" w:rsidR="000325DB" w:rsidRPr="002611CE" w:rsidRDefault="00F1163C" w:rsidP="00C80A77">
            <w:pPr>
              <w:rPr>
                <w:b/>
              </w:rPr>
            </w:pPr>
            <w:hyperlink r:id="rId49" w:history="1">
              <w:r w:rsidR="000325DB" w:rsidRPr="002611CE">
                <w:rPr>
                  <w:rStyle w:val="Hyperlink"/>
                  <w:rFonts w:hint="eastAsia"/>
                  <w:b/>
                </w:rPr>
                <w:t>L.158/L.56</w:t>
              </w:r>
            </w:hyperlink>
          </w:p>
        </w:tc>
        <w:tc>
          <w:tcPr>
            <w:tcW w:w="8143" w:type="dxa"/>
            <w:shd w:val="clear" w:color="auto" w:fill="auto"/>
          </w:tcPr>
          <w:p w14:paraId="42EFDFC8" w14:textId="77777777" w:rsidR="000325DB" w:rsidRDefault="000325DB" w:rsidP="00C80A77">
            <w:pPr>
              <w:spacing w:after="120"/>
            </w:pPr>
            <w:r w:rsidRPr="00E97F68">
              <w:rPr>
                <w:b/>
              </w:rPr>
              <w:t>Installation of optical fibre cables along railways</w:t>
            </w:r>
            <w:r>
              <w:t xml:space="preserve"> (05/2003)</w:t>
            </w:r>
          </w:p>
          <w:p w14:paraId="0768CE4E" w14:textId="528FE511" w:rsidR="000325DB" w:rsidRDefault="000325DB" w:rsidP="00C80A77">
            <w:r w:rsidDel="00366B6A">
              <w:t xml:space="preserve"> </w:t>
            </w:r>
            <w:r>
              <w:t>The current situation of the telecommunication market, and wide use of optical fibres as a transmission media, have contributed to the fact that some companies, apart from the incumbent telecommunication providers, like railway companies, have become interested in laying optical cables along their own infrastructures. These installations could be used for internal communications of the railway companies, or be offered to other customers for public telephony.</w:t>
            </w:r>
          </w:p>
          <w:p w14:paraId="5ABF4739" w14:textId="77777777" w:rsidR="000325DB" w:rsidRDefault="000325DB" w:rsidP="00C80A77">
            <w:r>
              <w:t>On the other hand, telecommunication companies could use the railway facilities to provide telecommunication services to their clients.</w:t>
            </w:r>
          </w:p>
          <w:p w14:paraId="771C3B15" w14:textId="77777777" w:rsidR="000325DB" w:rsidRDefault="000325DB" w:rsidP="00C80A77">
            <w:r>
              <w:t xml:space="preserve">Types of cable and infrastructures used in these installations can be very different. </w:t>
            </w:r>
          </w:p>
          <w:p w14:paraId="11138B9E" w14:textId="75539870" w:rsidR="000325DB" w:rsidRDefault="000325DB" w:rsidP="00C80A77">
            <w:r>
              <w:t>This Recommendation describes several possibilities, depending on the installation environment.</w:t>
            </w:r>
          </w:p>
          <w:p w14:paraId="35DFF0F5" w14:textId="77777777" w:rsidR="000325DB" w:rsidRPr="00AB52CF" w:rsidRDefault="000325DB" w:rsidP="00C80A77">
            <w:r>
              <w:t>This Recommendation summarizes all the answers to the questionnaire prepared and circulated previously.</w:t>
            </w:r>
          </w:p>
        </w:tc>
      </w:tr>
      <w:tr w:rsidR="000325DB" w14:paraId="79437E07" w14:textId="77777777" w:rsidTr="00C80A77">
        <w:trPr>
          <w:trHeight w:val="156"/>
        </w:trPr>
        <w:tc>
          <w:tcPr>
            <w:tcW w:w="1496" w:type="dxa"/>
            <w:gridSpan w:val="2"/>
            <w:shd w:val="clear" w:color="auto" w:fill="auto"/>
          </w:tcPr>
          <w:p w14:paraId="09BA02D3" w14:textId="77777777" w:rsidR="000325DB" w:rsidRPr="002611CE" w:rsidRDefault="00F1163C" w:rsidP="00C80A77">
            <w:pPr>
              <w:rPr>
                <w:b/>
              </w:rPr>
            </w:pPr>
            <w:hyperlink r:id="rId50" w:history="1">
              <w:r w:rsidR="000325DB" w:rsidRPr="002611CE">
                <w:rPr>
                  <w:rStyle w:val="Hyperlink"/>
                  <w:rFonts w:hint="eastAsia"/>
                  <w:b/>
                </w:rPr>
                <w:t>L.159/L.77</w:t>
              </w:r>
            </w:hyperlink>
          </w:p>
        </w:tc>
        <w:tc>
          <w:tcPr>
            <w:tcW w:w="8143" w:type="dxa"/>
            <w:shd w:val="clear" w:color="auto" w:fill="auto"/>
          </w:tcPr>
          <w:p w14:paraId="400B0948" w14:textId="77777777" w:rsidR="000325DB" w:rsidRDefault="000325DB" w:rsidP="00C80A77">
            <w:pPr>
              <w:keepNext/>
              <w:spacing w:after="120"/>
              <w:rPr>
                <w:b/>
                <w:bCs/>
                <w:i/>
                <w:iCs/>
              </w:rPr>
            </w:pPr>
            <w:r w:rsidRPr="00E97F68">
              <w:rPr>
                <w:b/>
                <w:bCs/>
                <w:iCs/>
              </w:rPr>
              <w:t xml:space="preserve">Installation of cables in sewer ducts </w:t>
            </w:r>
            <w:r w:rsidRPr="00E97F68">
              <w:rPr>
                <w:bCs/>
              </w:rPr>
              <w:t>(05/2008)</w:t>
            </w:r>
          </w:p>
          <w:p w14:paraId="026FE494" w14:textId="54D603D9" w:rsidR="000325DB" w:rsidRDefault="000325DB" w:rsidP="00C80A77">
            <w:r w:rsidDel="00366B6A">
              <w:rPr>
                <w:bCs/>
              </w:rPr>
              <w:t xml:space="preserve"> </w:t>
            </w:r>
            <w:r>
              <w:t xml:space="preserve">The installation of optical cables inside sewer ducts is basically a trenchless technique. </w:t>
            </w:r>
          </w:p>
          <w:p w14:paraId="19A0B7F1" w14:textId="77777777" w:rsidR="000325DB" w:rsidRDefault="000325DB" w:rsidP="00C80A77">
            <w:r>
              <w:lastRenderedPageBreak/>
              <w:t xml:space="preserve">Optical cable installation in sewer ducts presents many advantages compared with traditional trench installation techniques, such as: less time for cable laying, not limited by weather conditions, increased protection of cable against damage, no traffic disruption, no noise pollution, no excavation, no damage to road surfaces and underground installations, no heavy equipment, no inconvenience to businesses or to citizens. </w:t>
            </w:r>
          </w:p>
          <w:p w14:paraId="45BD588B" w14:textId="77777777" w:rsidR="000325DB" w:rsidRDefault="000325DB" w:rsidP="00C80A77">
            <w:r>
              <w:t xml:space="preserve">In general, there are two categories of sewers: man-accessible and non-man-accessible sewers. </w:t>
            </w:r>
          </w:p>
          <w:p w14:paraId="0BFA9BA0" w14:textId="41C244CB" w:rsidR="000325DB" w:rsidRPr="00533051" w:rsidRDefault="000325DB" w:rsidP="00C80A77">
            <w:r>
              <w:t xml:space="preserve">The definition of whether a sewer is man-accessible or not depends not only on national regulations, but also on the individual regulations of different sewer network operators. </w:t>
            </w:r>
          </w:p>
          <w:p w14:paraId="2830F569" w14:textId="77777777" w:rsidR="000325DB" w:rsidRPr="00AB52CF" w:rsidRDefault="000325DB" w:rsidP="00C80A77">
            <w:r>
              <w:t xml:space="preserve">This Recommendation describes methods to install optical cables inside sewer ducts. </w:t>
            </w:r>
            <w:r>
              <w:rPr>
                <w:rFonts w:hint="eastAsia"/>
              </w:rPr>
              <w:t>which</w:t>
            </w:r>
            <w:r>
              <w:t xml:space="preserve"> applies to both the cable installation and the pre-installation of an infrastructure if requested. This document covers both man and non man accessible sewer ducts.</w:t>
            </w:r>
            <w:r>
              <w:br/>
              <w:t>This Recommendation is not intended to address all of the safety concerns, if any, associated with its use. Therefore, it shall be user</w:t>
            </w:r>
            <w:r>
              <w:rPr>
                <w:rFonts w:hint="eastAsia"/>
              </w:rPr>
              <w:t>s</w:t>
            </w:r>
            <w:r>
              <w:t>’ responsibility of this Recommendation to establish appropriate safety and health practices and determine the applicability of regulatory limitations, if any, prior to its use.</w:t>
            </w:r>
          </w:p>
        </w:tc>
      </w:tr>
      <w:tr w:rsidR="000325DB" w14:paraId="155C117C" w14:textId="77777777" w:rsidTr="00C80A77">
        <w:trPr>
          <w:trHeight w:val="195"/>
        </w:trPr>
        <w:tc>
          <w:tcPr>
            <w:tcW w:w="1496" w:type="dxa"/>
            <w:gridSpan w:val="2"/>
            <w:shd w:val="clear" w:color="auto" w:fill="auto"/>
          </w:tcPr>
          <w:p w14:paraId="2D46DE49" w14:textId="77777777" w:rsidR="000325DB" w:rsidRPr="002611CE" w:rsidRDefault="00F1163C" w:rsidP="00C80A77">
            <w:pPr>
              <w:rPr>
                <w:b/>
              </w:rPr>
            </w:pPr>
            <w:hyperlink r:id="rId51" w:history="1">
              <w:r w:rsidR="000325DB" w:rsidRPr="002611CE">
                <w:rPr>
                  <w:rStyle w:val="Hyperlink"/>
                  <w:rFonts w:hint="eastAsia"/>
                  <w:b/>
                </w:rPr>
                <w:t>L.160/L.82</w:t>
              </w:r>
            </w:hyperlink>
          </w:p>
        </w:tc>
        <w:tc>
          <w:tcPr>
            <w:tcW w:w="8143" w:type="dxa"/>
            <w:shd w:val="clear" w:color="auto" w:fill="auto"/>
          </w:tcPr>
          <w:p w14:paraId="12CA6738" w14:textId="45424D08" w:rsidR="000325DB" w:rsidRPr="00E97F68" w:rsidRDefault="000325DB" w:rsidP="00C80A77">
            <w:pPr>
              <w:keepNext/>
              <w:spacing w:after="120"/>
              <w:rPr>
                <w:bCs/>
                <w:iCs/>
              </w:rPr>
            </w:pPr>
            <w:r w:rsidRPr="00E97F68">
              <w:rPr>
                <w:b/>
                <w:bCs/>
                <w:iCs/>
              </w:rPr>
              <w:t xml:space="preserve">Optical cabling shared with multiple operators in buildings </w:t>
            </w:r>
            <w:r w:rsidRPr="00E97F68">
              <w:rPr>
                <w:bCs/>
                <w:iCs/>
              </w:rPr>
              <w:t>(7/2010</w:t>
            </w:r>
            <w:r w:rsidR="00E92212">
              <w:rPr>
                <w:bCs/>
                <w:iCs/>
              </w:rPr>
              <w:t xml:space="preserve"> + Amd.1 12/2014</w:t>
            </w:r>
            <w:r w:rsidRPr="00E97F68">
              <w:rPr>
                <w:bCs/>
                <w:iCs/>
              </w:rPr>
              <w:t>)</w:t>
            </w:r>
          </w:p>
          <w:p w14:paraId="79E69ADE" w14:textId="77777777" w:rsidR="000325DB" w:rsidRDefault="000325DB" w:rsidP="00C80A77">
            <w:r w:rsidRPr="007A1BD5">
              <w:rPr>
                <w:lang w:val="en-US"/>
              </w:rPr>
              <w:t>At this time, very high broadband network, especially FTTH (</w:t>
            </w:r>
            <w:r>
              <w:rPr>
                <w:lang w:val="en-US"/>
              </w:rPr>
              <w:t>f</w:t>
            </w:r>
            <w:r w:rsidRPr="007A1BD5">
              <w:rPr>
                <w:lang w:val="en-US"/>
              </w:rPr>
              <w:t>ib</w:t>
            </w:r>
            <w:r>
              <w:rPr>
                <w:lang w:val="en-US"/>
              </w:rPr>
              <w:t>re</w:t>
            </w:r>
            <w:r w:rsidRPr="007A1BD5">
              <w:rPr>
                <w:lang w:val="en-US"/>
              </w:rPr>
              <w:t xml:space="preserve"> </w:t>
            </w:r>
            <w:r>
              <w:rPr>
                <w:lang w:val="en-US"/>
              </w:rPr>
              <w:t>t</w:t>
            </w:r>
            <w:r w:rsidRPr="007A1BD5">
              <w:rPr>
                <w:lang w:val="en-US"/>
              </w:rPr>
              <w:t xml:space="preserve">o </w:t>
            </w:r>
            <w:r>
              <w:rPr>
                <w:lang w:val="en-US"/>
              </w:rPr>
              <w:t>t</w:t>
            </w:r>
            <w:r w:rsidRPr="007A1BD5">
              <w:rPr>
                <w:lang w:val="en-US"/>
              </w:rPr>
              <w:t xml:space="preserve">he </w:t>
            </w:r>
            <w:r>
              <w:rPr>
                <w:lang w:val="en-US"/>
              </w:rPr>
              <w:t>h</w:t>
            </w:r>
            <w:r w:rsidRPr="007A1BD5">
              <w:rPr>
                <w:lang w:val="en-US"/>
              </w:rPr>
              <w:t>ome) deployment</w:t>
            </w:r>
            <w:r>
              <w:rPr>
                <w:lang w:val="en-US"/>
              </w:rPr>
              <w:t>,</w:t>
            </w:r>
            <w:r w:rsidRPr="007A1BD5">
              <w:rPr>
                <w:lang w:val="en-US"/>
              </w:rPr>
              <w:t xml:space="preserve"> is a major challenge for operators. On</w:t>
            </w:r>
            <w:r w:rsidRPr="007A1BD5">
              <w:t xml:space="preserve">e of the main </w:t>
            </w:r>
            <w:r>
              <w:t>issues</w:t>
            </w:r>
            <w:r w:rsidRPr="007A1BD5">
              <w:t xml:space="preserve"> is the terminal part of the network with the introduction of optical fibre cables into building up to the apartment with technical difficulties but also administrative ones. </w:t>
            </w:r>
            <w:r>
              <w:t xml:space="preserve">This Recommendation </w:t>
            </w:r>
            <w:r w:rsidRPr="007A1BD5">
              <w:t>deals with the solutions which c</w:t>
            </w:r>
            <w:r>
              <w:t xml:space="preserve">ould </w:t>
            </w:r>
            <w:r w:rsidRPr="007A1BD5">
              <w:t>be deployed to try to answer to building owners, operators and customers</w:t>
            </w:r>
            <w:r>
              <w:t>'</w:t>
            </w:r>
            <w:r w:rsidRPr="007A1BD5">
              <w:t xml:space="preserve"> needs.</w:t>
            </w:r>
          </w:p>
          <w:p w14:paraId="1ED03A73" w14:textId="77777777" w:rsidR="000325DB" w:rsidRDefault="000325DB" w:rsidP="00C80A77">
            <w:pPr>
              <w:keepNext/>
            </w:pPr>
            <w:r w:rsidRPr="007A1BD5">
              <w:t xml:space="preserve">This </w:t>
            </w:r>
            <w:r>
              <w:t>Recommendation</w:t>
            </w:r>
            <w:r w:rsidRPr="007A1BD5">
              <w:t xml:space="preserve"> refers to the single mode optical cabling in new and existing buildings. </w:t>
            </w:r>
            <w:r>
              <w:t>Clauses 5 and 6 explain</w:t>
            </w:r>
            <w:r w:rsidRPr="007A1BD5">
              <w:t xml:space="preserve"> </w:t>
            </w:r>
            <w:r>
              <w:t>the main constraints</w:t>
            </w:r>
            <w:r w:rsidRPr="007A1BD5">
              <w:t xml:space="preserve"> of a common </w:t>
            </w:r>
            <w:r>
              <w:t xml:space="preserve">optical </w:t>
            </w:r>
            <w:r w:rsidRPr="007A1BD5">
              <w:t>infrastructure for several operators</w:t>
            </w:r>
            <w:r>
              <w:t>, offering FTTH services to customers</w:t>
            </w:r>
            <w:r w:rsidRPr="007A1BD5">
              <w:t xml:space="preserve"> in </w:t>
            </w:r>
            <w:r>
              <w:t xml:space="preserve">the same </w:t>
            </w:r>
            <w:r w:rsidRPr="007A1BD5">
              <w:t xml:space="preserve">building. </w:t>
            </w:r>
            <w:r>
              <w:t>Then, the remainder of this Recommendation</w:t>
            </w:r>
            <w:r w:rsidRPr="007A1BD5">
              <w:t xml:space="preserve"> describes </w:t>
            </w:r>
            <w:r>
              <w:t xml:space="preserve">possible </w:t>
            </w:r>
            <w:r w:rsidRPr="007A1BD5">
              <w:t>cabling solutions which c</w:t>
            </w:r>
            <w:r>
              <w:t>ould</w:t>
            </w:r>
            <w:r w:rsidRPr="007A1BD5">
              <w:t xml:space="preserve"> be deployed in buildings</w:t>
            </w:r>
            <w:r>
              <w:t>.</w:t>
            </w:r>
          </w:p>
          <w:p w14:paraId="355F14BC" w14:textId="72F139F5" w:rsidR="000325DB" w:rsidRPr="007A1BD5" w:rsidRDefault="000325DB" w:rsidP="00C80A77">
            <w:r w:rsidRPr="007A1BD5">
              <w:rPr>
                <w:lang w:val="en-US"/>
              </w:rPr>
              <w:t xml:space="preserve">The </w:t>
            </w:r>
            <w:r>
              <w:rPr>
                <w:lang w:val="en-US"/>
              </w:rPr>
              <w:t xml:space="preserve">proposed </w:t>
            </w:r>
            <w:r w:rsidRPr="007A1BD5">
              <w:rPr>
                <w:lang w:val="en-US"/>
              </w:rPr>
              <w:t xml:space="preserve">building cabling allows access </w:t>
            </w:r>
            <w:r>
              <w:rPr>
                <w:lang w:val="en-US"/>
              </w:rPr>
              <w:t>to</w:t>
            </w:r>
            <w:r w:rsidRPr="007A1BD5">
              <w:rPr>
                <w:lang w:val="en-US"/>
              </w:rPr>
              <w:t xml:space="preserve"> each operator</w:t>
            </w:r>
            <w:r>
              <w:rPr>
                <w:lang w:val="en-US"/>
              </w:rPr>
              <w:t xml:space="preserve"> to optical fibres in</w:t>
            </w:r>
            <w:r w:rsidRPr="007A1BD5">
              <w:rPr>
                <w:lang w:val="en-US"/>
              </w:rPr>
              <w:t xml:space="preserve"> the building</w:t>
            </w:r>
            <w:r>
              <w:rPr>
                <w:lang w:val="en-US"/>
              </w:rPr>
              <w:t>. The main goal</w:t>
            </w:r>
            <w:r w:rsidRPr="007A1BD5">
              <w:rPr>
                <w:lang w:val="en-US"/>
              </w:rPr>
              <w:t xml:space="preserve"> of </w:t>
            </w:r>
            <w:r>
              <w:rPr>
                <w:lang w:val="en-US"/>
              </w:rPr>
              <w:t xml:space="preserve">the </w:t>
            </w:r>
            <w:r w:rsidRPr="007A1BD5">
              <w:rPr>
                <w:lang w:val="en-US"/>
              </w:rPr>
              <w:t xml:space="preserve">concept </w:t>
            </w:r>
            <w:r>
              <w:rPr>
                <w:lang w:val="en-US"/>
              </w:rPr>
              <w:t>is</w:t>
            </w:r>
            <w:r w:rsidRPr="007A1BD5">
              <w:rPr>
                <w:lang w:val="en-US"/>
              </w:rPr>
              <w:t xml:space="preserve"> to</w:t>
            </w:r>
            <w:r>
              <w:rPr>
                <w:lang w:val="en-US"/>
              </w:rPr>
              <w:t xml:space="preserve"> be able to</w:t>
            </w:r>
            <w:r w:rsidRPr="007A1BD5">
              <w:rPr>
                <w:lang w:val="en-US"/>
              </w:rPr>
              <w:t xml:space="preserve"> </w:t>
            </w:r>
            <w:r w:rsidRPr="007A1BD5">
              <w:t>share the optical building cabling</w:t>
            </w:r>
            <w:r>
              <w:t xml:space="preserve"> among different optical access providers.</w:t>
            </w:r>
          </w:p>
          <w:p w14:paraId="1BAB4AAA" w14:textId="2B495907" w:rsidR="000325DB" w:rsidRPr="00AB52CF" w:rsidRDefault="000325DB" w:rsidP="00C80A77">
            <w:r w:rsidRPr="007A1BD5">
              <w:rPr>
                <w:lang w:val="en-US"/>
              </w:rPr>
              <w:t>The objectives are</w:t>
            </w:r>
            <w:r>
              <w:rPr>
                <w:lang w:val="en-US"/>
              </w:rPr>
              <w:t>,</w:t>
            </w:r>
            <w:r w:rsidRPr="007A1BD5">
              <w:rPr>
                <w:lang w:val="en-US"/>
              </w:rPr>
              <w:t xml:space="preserve"> </w:t>
            </w:r>
            <w:r>
              <w:rPr>
                <w:lang w:val="en-US"/>
              </w:rPr>
              <w:t xml:space="preserve">on one hand, </w:t>
            </w:r>
            <w:r w:rsidRPr="007A1BD5">
              <w:rPr>
                <w:lang w:val="en-US"/>
              </w:rPr>
              <w:t>to reduce fibre installation and maintenance cost</w:t>
            </w:r>
            <w:r>
              <w:rPr>
                <w:lang w:val="en-US"/>
              </w:rPr>
              <w:t>s</w:t>
            </w:r>
            <w:r w:rsidRPr="007A1BD5">
              <w:rPr>
                <w:lang w:val="en-US"/>
              </w:rPr>
              <w:t xml:space="preserve"> in the building </w:t>
            </w:r>
            <w:r>
              <w:rPr>
                <w:lang w:val="en-US"/>
              </w:rPr>
              <w:t>(</w:t>
            </w:r>
            <w:r w:rsidRPr="007A1BD5">
              <w:rPr>
                <w:lang w:val="en-US"/>
              </w:rPr>
              <w:t>both at the customer premises and in the common parts</w:t>
            </w:r>
            <w:r>
              <w:rPr>
                <w:lang w:val="en-US"/>
              </w:rPr>
              <w:t>) and, on the other hand,</w:t>
            </w:r>
            <w:r w:rsidRPr="007A1BD5">
              <w:rPr>
                <w:lang w:val="en-US"/>
              </w:rPr>
              <w:t xml:space="preserve"> to reduce disturbance </w:t>
            </w:r>
            <w:r>
              <w:rPr>
                <w:lang w:val="en-US"/>
              </w:rPr>
              <w:t>(</w:t>
            </w:r>
            <w:r w:rsidRPr="007A1BD5">
              <w:rPr>
                <w:lang w:val="en-US"/>
              </w:rPr>
              <w:t>noise</w:t>
            </w:r>
            <w:r>
              <w:rPr>
                <w:lang w:val="en-US"/>
              </w:rPr>
              <w:t>, infrastructure works, dust, etc.)</w:t>
            </w:r>
            <w:r w:rsidRPr="007A1BD5">
              <w:rPr>
                <w:lang w:val="en-US"/>
              </w:rPr>
              <w:t xml:space="preserve"> for inhabitants</w:t>
            </w:r>
            <w:r>
              <w:rPr>
                <w:lang w:val="en-US"/>
              </w:rPr>
              <w:t>.</w:t>
            </w:r>
            <w:r w:rsidRPr="007A1BD5">
              <w:rPr>
                <w:lang w:val="en-US"/>
              </w:rPr>
              <w:t xml:space="preserve"> The goal is also to avoid the possibility for an operator to </w:t>
            </w:r>
            <w:r>
              <w:rPr>
                <w:lang w:val="en-US"/>
              </w:rPr>
              <w:t>somewhat "</w:t>
            </w:r>
            <w:r w:rsidRPr="007A1BD5">
              <w:rPr>
                <w:lang w:val="en-US"/>
              </w:rPr>
              <w:t xml:space="preserve">pre-empt" the optical link up to the customer in a building </w:t>
            </w:r>
            <w:r>
              <w:rPr>
                <w:lang w:val="en-US"/>
              </w:rPr>
              <w:t>or</w:t>
            </w:r>
            <w:r w:rsidRPr="007A1BD5">
              <w:rPr>
                <w:lang w:val="en-US"/>
              </w:rPr>
              <w:t xml:space="preserve"> to avoid cabling duplication if more than one FTTH operator</w:t>
            </w:r>
            <w:r>
              <w:rPr>
                <w:lang w:val="en-US"/>
              </w:rPr>
              <w:t xml:space="preserve"> is in</w:t>
            </w:r>
            <w:r w:rsidRPr="007A1BD5">
              <w:rPr>
                <w:lang w:val="en-US"/>
              </w:rPr>
              <w:t xml:space="preserve"> a building</w:t>
            </w:r>
            <w:r>
              <w:rPr>
                <w:lang w:val="en-US"/>
              </w:rPr>
              <w:t>.</w:t>
            </w:r>
          </w:p>
        </w:tc>
      </w:tr>
      <w:tr w:rsidR="000325DB" w14:paraId="5189F6D2" w14:textId="77777777" w:rsidTr="00C80A77">
        <w:trPr>
          <w:trHeight w:val="3216"/>
        </w:trPr>
        <w:tc>
          <w:tcPr>
            <w:tcW w:w="1496" w:type="dxa"/>
            <w:gridSpan w:val="2"/>
            <w:shd w:val="clear" w:color="auto" w:fill="auto"/>
          </w:tcPr>
          <w:p w14:paraId="08177E98" w14:textId="77777777" w:rsidR="000325DB" w:rsidRPr="002611CE" w:rsidRDefault="00F1163C" w:rsidP="00C80A77">
            <w:pPr>
              <w:rPr>
                <w:b/>
              </w:rPr>
            </w:pPr>
            <w:hyperlink r:id="rId52" w:history="1">
              <w:r w:rsidR="000325DB" w:rsidRPr="002611CE">
                <w:rPr>
                  <w:rStyle w:val="Hyperlink"/>
                  <w:rFonts w:hint="eastAsia"/>
                  <w:b/>
                </w:rPr>
                <w:t>L.161/L.46</w:t>
              </w:r>
            </w:hyperlink>
          </w:p>
        </w:tc>
        <w:tc>
          <w:tcPr>
            <w:tcW w:w="8143" w:type="dxa"/>
            <w:shd w:val="clear" w:color="auto" w:fill="auto"/>
          </w:tcPr>
          <w:p w14:paraId="086037B5" w14:textId="77777777" w:rsidR="000325DB" w:rsidRDefault="000325DB" w:rsidP="00C80A77">
            <w:r w:rsidRPr="00E97F68">
              <w:rPr>
                <w:b/>
              </w:rPr>
              <w:t>Protection of telecommunication cables and plant from biological attack</w:t>
            </w:r>
            <w:r>
              <w:t xml:space="preserve"> (10/2000)</w:t>
            </w:r>
          </w:p>
          <w:p w14:paraId="6E45CDDA" w14:textId="05819F5A" w:rsidR="000325DB" w:rsidRDefault="000325DB" w:rsidP="00C80A77">
            <w:pPr>
              <w:rPr>
                <w:lang w:val="en-US"/>
              </w:rPr>
            </w:pPr>
            <w:r>
              <w:rPr>
                <w:lang w:val="en-US"/>
              </w:rPr>
              <w:t xml:space="preserve">There is evidence that the outside of the plant can be damaged from biological attack. Some attacks are localized to particular environments which nurture certain types of infestation. Sometimes movement of the plant away from these areas is enough to avoid damage. More typically, the plant </w:t>
            </w:r>
            <w:r>
              <w:rPr>
                <w:rFonts w:hint="eastAsia"/>
                <w:lang w:val="en-US"/>
              </w:rPr>
              <w:t>is</w:t>
            </w:r>
            <w:r>
              <w:rPr>
                <w:lang w:val="en-US"/>
              </w:rPr>
              <w:t xml:space="preserve"> shielded against attack by preventing penetration of pests, some of which are listed in clause 2.</w:t>
            </w:r>
          </w:p>
          <w:p w14:paraId="06F71FC2" w14:textId="77777777" w:rsidR="000325DB" w:rsidRPr="00AB52CF" w:rsidRDefault="000325DB" w:rsidP="00C80A77">
            <w:r>
              <w:t>This Recommendation describes biological attacks and countermeasures for protection of telecommunication cables. It deals with the kinds of biological attack, weakness of cables, features of damage, and considers alternative ways of protecting the plant including dependence on cable position.</w:t>
            </w:r>
          </w:p>
        </w:tc>
      </w:tr>
      <w:tr w:rsidR="000325DB" w14:paraId="4D3F73A2" w14:textId="77777777" w:rsidTr="00C80A77">
        <w:trPr>
          <w:trHeight w:val="163"/>
        </w:trPr>
        <w:tc>
          <w:tcPr>
            <w:tcW w:w="1496" w:type="dxa"/>
            <w:gridSpan w:val="2"/>
            <w:shd w:val="clear" w:color="auto" w:fill="auto"/>
          </w:tcPr>
          <w:p w14:paraId="34CEA99C" w14:textId="77777777" w:rsidR="000325DB" w:rsidRPr="002B4EC4" w:rsidRDefault="000325DB" w:rsidP="002B4EC4">
            <w:pPr>
              <w:rPr>
                <w:rFonts w:eastAsia="MS Mincho"/>
                <w:b/>
              </w:rPr>
            </w:pPr>
            <w:r w:rsidRPr="00837220">
              <w:rPr>
                <w:rFonts w:hint="eastAsia"/>
                <w:b/>
              </w:rPr>
              <w:t>L.</w:t>
            </w:r>
            <w:r>
              <w:rPr>
                <w:rFonts w:hint="eastAsia"/>
                <w:b/>
              </w:rPr>
              <w:t>162</w:t>
            </w:r>
          </w:p>
        </w:tc>
        <w:tc>
          <w:tcPr>
            <w:tcW w:w="8143" w:type="dxa"/>
            <w:shd w:val="clear" w:color="auto" w:fill="auto"/>
          </w:tcPr>
          <w:p w14:paraId="77D6374B" w14:textId="58CAF69E" w:rsidR="000325DB" w:rsidRDefault="000325DB" w:rsidP="00C80A77">
            <w:pPr>
              <w:rPr>
                <w:b/>
                <w:i/>
              </w:rPr>
            </w:pPr>
            <w:r w:rsidRPr="00E97F68">
              <w:rPr>
                <w:b/>
              </w:rPr>
              <w:t>Microduct technology and its application in the access network</w:t>
            </w:r>
            <w:r w:rsidR="002B4EC4" w:rsidRPr="00E97F68">
              <w:rPr>
                <w:b/>
              </w:rPr>
              <w:t xml:space="preserve"> </w:t>
            </w:r>
            <w:r w:rsidR="002B4EC4" w:rsidRPr="00E97F68">
              <w:t>(</w:t>
            </w:r>
            <w:r w:rsidR="002B4EC4" w:rsidRPr="00E97F68">
              <w:rPr>
                <w:rFonts w:eastAsia="MS Mincho"/>
              </w:rPr>
              <w:t>11</w:t>
            </w:r>
            <w:r w:rsidR="002B4EC4" w:rsidRPr="00E97F68">
              <w:t>/201</w:t>
            </w:r>
            <w:r w:rsidR="002B4EC4" w:rsidRPr="00E97F68">
              <w:rPr>
                <w:rFonts w:eastAsia="MS Mincho"/>
              </w:rPr>
              <w:t>6</w:t>
            </w:r>
            <w:r w:rsidRPr="00E97F68">
              <w:t>)</w:t>
            </w:r>
          </w:p>
          <w:p w14:paraId="701432C0" w14:textId="77777777" w:rsidR="000325DB" w:rsidRPr="00DB6D0E" w:rsidRDefault="000325DB" w:rsidP="00C80A77">
            <w:pPr>
              <w:jc w:val="both"/>
            </w:pPr>
            <w:r>
              <w:t>This r</w:t>
            </w:r>
            <w:r w:rsidRPr="00DB6D0E">
              <w:t>ecommendation is about microducts technology and its application</w:t>
            </w:r>
            <w:r>
              <w:t xml:space="preserve"> mainly</w:t>
            </w:r>
            <w:r w:rsidRPr="00DB6D0E">
              <w:t xml:space="preserve"> in the access network, because of the broad interests of this technique by telecommunication installation companies and operators for the deployment of the FTTx network</w:t>
            </w:r>
            <w:r>
              <w:t>s</w:t>
            </w:r>
            <w:r w:rsidRPr="00DB6D0E">
              <w:t xml:space="preserve"> in order to reutilize and optimize the space inside existing pipes</w:t>
            </w:r>
            <w:r>
              <w:t xml:space="preserve"> (e.g. large ducts)</w:t>
            </w:r>
            <w:r w:rsidRPr="00DB6D0E">
              <w:t>, as well as minimize the digging activities</w:t>
            </w:r>
            <w:r>
              <w:t>, the social impact</w:t>
            </w:r>
            <w:r w:rsidRPr="00DB6D0E">
              <w:t xml:space="preserve"> and the</w:t>
            </w:r>
            <w:r>
              <w:t xml:space="preserve"> </w:t>
            </w:r>
            <w:r w:rsidRPr="00DB6D0E">
              <w:t>cost of the plant.</w:t>
            </w:r>
            <w:r>
              <w:t xml:space="preserve"> The same technology approach may be utilized for new microduct plant installations.</w:t>
            </w:r>
          </w:p>
          <w:p w14:paraId="51EBEF5A" w14:textId="77777777" w:rsidR="000325DB" w:rsidRDefault="000325DB" w:rsidP="00C80A77">
            <w:pPr>
              <w:jc w:val="both"/>
            </w:pPr>
            <w:r>
              <w:t>This r</w:t>
            </w:r>
            <w:r w:rsidRPr="00DB6D0E">
              <w:t xml:space="preserve">ecommendation describes the solutions for </w:t>
            </w:r>
            <w:r>
              <w:t xml:space="preserve">indoor and/or outdoor </w:t>
            </w:r>
            <w:r w:rsidRPr="00DB6D0E">
              <w:t xml:space="preserve">installation of microducts </w:t>
            </w:r>
            <w:r>
              <w:t xml:space="preserve">in different conditions: </w:t>
            </w:r>
            <w:r w:rsidRPr="00FD13A9">
              <w:t>directly into the trench</w:t>
            </w:r>
            <w:r>
              <w:t xml:space="preserve">, </w:t>
            </w:r>
            <w:r w:rsidRPr="00DB6D0E">
              <w:t>existing pipes</w:t>
            </w:r>
            <w:r>
              <w:t>, aerial applications, access to buildings.</w:t>
            </w:r>
          </w:p>
          <w:p w14:paraId="634A366C" w14:textId="77777777" w:rsidR="000325DB" w:rsidRPr="00DB6D0E" w:rsidRDefault="000325DB" w:rsidP="00C80A77">
            <w:pPr>
              <w:jc w:val="both"/>
            </w:pPr>
            <w:r>
              <w:t>T</w:t>
            </w:r>
            <w:r w:rsidRPr="00376D42">
              <w:t xml:space="preserve">hese solutions can be applied </w:t>
            </w:r>
            <w:r>
              <w:t>in</w:t>
            </w:r>
            <w:r w:rsidRPr="00376D42">
              <w:t xml:space="preserve"> </w:t>
            </w:r>
            <w:r>
              <w:t>all segments of the telecommunications networks,</w:t>
            </w:r>
            <w:r w:rsidRPr="00376D42">
              <w:t xml:space="preserve"> </w:t>
            </w:r>
            <w:r>
              <w:t xml:space="preserve">when </w:t>
            </w:r>
            <w:r w:rsidRPr="00DB6D0E">
              <w:t>existing infrastructure</w:t>
            </w:r>
            <w:r>
              <w:t xml:space="preserve"> is</w:t>
            </w:r>
            <w:r w:rsidRPr="00376D42">
              <w:t xml:space="preserve"> available for reuse</w:t>
            </w:r>
            <w:r>
              <w:t xml:space="preserve"> or it is necessary to create a new small size one</w:t>
            </w:r>
            <w:r w:rsidRPr="00376D42">
              <w:t>.</w:t>
            </w:r>
          </w:p>
          <w:p w14:paraId="3116A833" w14:textId="77777777" w:rsidR="000325DB" w:rsidRPr="00284383" w:rsidRDefault="000325DB" w:rsidP="00C80A77">
            <w:r w:rsidRPr="00DB6D0E">
              <w:t xml:space="preserve">The required solution of microducts may differ according to the dimensions and the conditions of existing pipes and the dimensions of microcables to </w:t>
            </w:r>
            <w:r>
              <w:t>be laid.</w:t>
            </w:r>
          </w:p>
        </w:tc>
      </w:tr>
    </w:tbl>
    <w:p w14:paraId="1643F628" w14:textId="77777777" w:rsidR="000325DB" w:rsidRDefault="000325DB" w:rsidP="000325DB"/>
    <w:p w14:paraId="48470A03" w14:textId="77777777" w:rsidR="000325DB" w:rsidRDefault="000325DB" w:rsidP="000325DB">
      <w:r w:rsidRPr="00AB52CF">
        <w:rPr>
          <w:b/>
        </w:rPr>
        <w:t>Optical infrastructures</w:t>
      </w:r>
      <w:r w:rsidRPr="00AB52CF">
        <w:rPr>
          <w:rFonts w:hint="eastAsia"/>
          <w:b/>
        </w:rPr>
        <w:t xml:space="preserve"> (</w:t>
      </w:r>
      <w:r>
        <w:rPr>
          <w:rFonts w:hint="eastAsia"/>
          <w:b/>
        </w:rPr>
        <w:t>L.200-L.2</w:t>
      </w:r>
      <w:r w:rsidRPr="00AB52CF">
        <w:rPr>
          <w:rFonts w:hint="eastAsia"/>
          <w:b/>
        </w:rPr>
        <w:t>99)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14:paraId="11EE8132" w14:textId="77777777" w:rsidTr="00C80A77">
        <w:tc>
          <w:tcPr>
            <w:tcW w:w="9639" w:type="dxa"/>
            <w:gridSpan w:val="2"/>
            <w:shd w:val="clear" w:color="auto" w:fill="auto"/>
          </w:tcPr>
          <w:p w14:paraId="6857F8BE" w14:textId="77777777" w:rsidR="000325DB" w:rsidRPr="00486BA9" w:rsidRDefault="000325DB" w:rsidP="00C80A77">
            <w:pPr>
              <w:rPr>
                <w:b/>
              </w:rPr>
            </w:pPr>
            <w:r w:rsidRPr="00486BA9">
              <w:rPr>
                <w:rFonts w:hint="eastAsia"/>
                <w:b/>
              </w:rPr>
              <w:t xml:space="preserve">L.200 </w:t>
            </w:r>
            <w:r w:rsidRPr="00486BA9">
              <w:rPr>
                <w:b/>
              </w:rPr>
              <w:t>–</w:t>
            </w:r>
            <w:r w:rsidRPr="00486BA9">
              <w:rPr>
                <w:rFonts w:hint="eastAsia"/>
                <w:b/>
              </w:rPr>
              <w:t xml:space="preserve"> L.249: Infrastructure including node element (except cables)</w:t>
            </w:r>
          </w:p>
        </w:tc>
      </w:tr>
      <w:tr w:rsidR="000325DB" w14:paraId="251EF12B" w14:textId="77777777" w:rsidTr="00C80A77">
        <w:tc>
          <w:tcPr>
            <w:tcW w:w="1560" w:type="dxa"/>
            <w:shd w:val="clear" w:color="auto" w:fill="auto"/>
          </w:tcPr>
          <w:p w14:paraId="05DF0B6C" w14:textId="77777777" w:rsidR="000325DB" w:rsidRPr="00EA38B4" w:rsidRDefault="00F1163C" w:rsidP="00C80A77">
            <w:pPr>
              <w:rPr>
                <w:b/>
              </w:rPr>
            </w:pPr>
            <w:hyperlink r:id="rId53" w:history="1">
              <w:r w:rsidR="000325DB" w:rsidRPr="00EA38B4">
                <w:rPr>
                  <w:rStyle w:val="Hyperlink"/>
                  <w:rFonts w:hint="eastAsia"/>
                  <w:b/>
                </w:rPr>
                <w:t>L.200/L.51</w:t>
              </w:r>
            </w:hyperlink>
          </w:p>
        </w:tc>
        <w:tc>
          <w:tcPr>
            <w:tcW w:w="8079" w:type="dxa"/>
            <w:shd w:val="clear" w:color="auto" w:fill="auto"/>
          </w:tcPr>
          <w:p w14:paraId="58C5E0CF" w14:textId="77777777" w:rsidR="000325DB" w:rsidRDefault="000325DB" w:rsidP="00C80A77">
            <w:pPr>
              <w:spacing w:after="120"/>
            </w:pPr>
            <w:r w:rsidRPr="00E97F68">
              <w:rPr>
                <w:b/>
              </w:rPr>
              <w:t>Passive node elements for fibre optic networks - General principles and definitions for characterization and performance evaluation</w:t>
            </w:r>
            <w:r>
              <w:t xml:space="preserve"> (04/2003)</w:t>
            </w:r>
          </w:p>
          <w:p w14:paraId="3A4E5657" w14:textId="7D63EAB4" w:rsidR="000325DB" w:rsidRDefault="000325DB" w:rsidP="00C80A77">
            <w:pPr>
              <w:rPr>
                <w:iCs/>
              </w:rPr>
            </w:pPr>
            <w:r>
              <w:rPr>
                <w:iCs/>
              </w:rPr>
              <w:t xml:space="preserve">The quality of an optical network will be determined by the performance of each of its individual components. Nodes in this network are one of the key building blocks of the physical network. </w:t>
            </w:r>
          </w:p>
          <w:p w14:paraId="6A532C15" w14:textId="77777777" w:rsidR="000325DB" w:rsidRDefault="000325DB" w:rsidP="00C80A77">
            <w:pPr>
              <w:rPr>
                <w:iCs/>
              </w:rPr>
            </w:pPr>
            <w:r>
              <w:rPr>
                <w:iCs/>
              </w:rPr>
              <w:t>A node occurs at each opening or end of a cable jacket. Examples of nodes are optical distribution frames, joint closures for underground and aerial applications, street cabinets etc. Each node shall be capable of performing its expected function in the network, while exposed to the environment that it is intended to reside in. In order to obtain an end-to-end reliable optical network, it is, therefore, necessary to apply a consistent evaluation methodology for all the different types of nodes.</w:t>
            </w:r>
          </w:p>
          <w:p w14:paraId="13CF11BA" w14:textId="7D2FFD63" w:rsidR="000325DB" w:rsidRDefault="000325DB" w:rsidP="00C80A77">
            <w:pPr>
              <w:rPr>
                <w:lang w:val="en-US"/>
              </w:rPr>
            </w:pPr>
            <w:r>
              <w:rPr>
                <w:iCs/>
              </w:rPr>
              <w:t xml:space="preserve">This Recommendation defines the fundamental parameters that are relevant to describe passive optical node products in a systematically way and it is </w:t>
            </w:r>
            <w:r>
              <w:rPr>
                <w:iCs/>
              </w:rPr>
              <w:lastRenderedPageBreak/>
              <w:t>recommended to be used as a basis for generating performance requirements for passive optical nodes.</w:t>
            </w:r>
          </w:p>
          <w:p w14:paraId="09E7B5DC" w14:textId="77777777" w:rsidR="000325DB" w:rsidRDefault="000325DB" w:rsidP="00C80A77">
            <w:r>
              <w:t xml:space="preserve">This </w:t>
            </w:r>
            <w:r>
              <w:rPr>
                <w:rFonts w:ascii="TimesNewRoman" w:hAnsi="TimesNewRoman"/>
              </w:rPr>
              <w:t>Recommendation</w:t>
            </w:r>
            <w:r>
              <w:t xml:space="preserve"> also summarizes the general requirements that are applicable for all types of passive nodes throughout the entire optical network.</w:t>
            </w:r>
          </w:p>
          <w:p w14:paraId="19386F9F" w14:textId="77777777" w:rsidR="000325DB" w:rsidRPr="00840C33" w:rsidRDefault="000325DB" w:rsidP="00C80A77">
            <w:r>
              <w:t>An Annex contains a description of the applicable environmental classes, while the Appendices contain a description of optical test sample construction, test methods for simulating an intervention at a node and a checklist for facilitating the definition of nodes in optical access networks.</w:t>
            </w:r>
          </w:p>
        </w:tc>
      </w:tr>
      <w:tr w:rsidR="000325DB" w14:paraId="7FD901C2" w14:textId="77777777" w:rsidTr="00C80A77">
        <w:tc>
          <w:tcPr>
            <w:tcW w:w="1560" w:type="dxa"/>
            <w:shd w:val="clear" w:color="auto" w:fill="auto"/>
          </w:tcPr>
          <w:p w14:paraId="2F16C042" w14:textId="77777777" w:rsidR="000325DB" w:rsidRPr="00EA38B4" w:rsidRDefault="00F1163C" w:rsidP="00C80A77">
            <w:pPr>
              <w:rPr>
                <w:b/>
              </w:rPr>
            </w:pPr>
            <w:hyperlink r:id="rId54" w:history="1">
              <w:r w:rsidR="000325DB" w:rsidRPr="00EA38B4">
                <w:rPr>
                  <w:rStyle w:val="Hyperlink"/>
                  <w:rFonts w:hint="eastAsia"/>
                  <w:b/>
                </w:rPr>
                <w:t>L.201/L.13</w:t>
              </w:r>
            </w:hyperlink>
          </w:p>
        </w:tc>
        <w:tc>
          <w:tcPr>
            <w:tcW w:w="8079" w:type="dxa"/>
            <w:shd w:val="clear" w:color="auto" w:fill="auto"/>
          </w:tcPr>
          <w:p w14:paraId="16DA8250" w14:textId="77777777" w:rsidR="000325DB" w:rsidRDefault="000325DB" w:rsidP="00C80A77">
            <w:pPr>
              <w:spacing w:after="120"/>
            </w:pPr>
            <w:r w:rsidRPr="00E97F68">
              <w:rPr>
                <w:b/>
              </w:rPr>
              <w:t>Performance requirements for passive optical nodes: Sealed closures for outdoor environments</w:t>
            </w:r>
            <w:r>
              <w:t xml:space="preserve"> (04/2003)</w:t>
            </w:r>
          </w:p>
          <w:p w14:paraId="57C604D6" w14:textId="3518C4DD" w:rsidR="000325DB" w:rsidRDefault="000325DB" w:rsidP="00C80A77">
            <w:r>
              <w:t>A node occurs at each opening or end of a cable sheath. When an optical node resides in an outdoor environment, it is generally contained in a sealed enclosure. This is commonly also referred to as an optical closure, optical cable joint or optical sheath joint. In this Recommendation the term "optical closure" will be used.</w:t>
            </w:r>
          </w:p>
          <w:p w14:paraId="62B47469" w14:textId="77777777" w:rsidR="000325DB" w:rsidRDefault="000325DB" w:rsidP="00C80A77">
            <w:r>
              <w:t>An optical closure comprises a mechanical structure (closure housing) that is attached to the ends of the sheaths joined and a means (organizer) for containing and protecting the fibres and passive optical devices. The optical closure will:</w:t>
            </w:r>
          </w:p>
          <w:p w14:paraId="3FE2C4D9" w14:textId="77777777" w:rsidR="000325DB" w:rsidRDefault="000325DB" w:rsidP="00C80A77">
            <w:pPr>
              <w:pStyle w:val="enumlev1"/>
            </w:pPr>
            <w:r>
              <w:t>–</w:t>
            </w:r>
            <w:r>
              <w:tab/>
              <w:t>restore the integrity of the sheath, including mechanical continuity of strength members when required;</w:t>
            </w:r>
          </w:p>
          <w:p w14:paraId="79A69777" w14:textId="77777777" w:rsidR="000325DB" w:rsidRDefault="000325DB" w:rsidP="00C80A77">
            <w:pPr>
              <w:pStyle w:val="enumlev1"/>
            </w:pPr>
            <w:r>
              <w:t>–</w:t>
            </w:r>
            <w:r>
              <w:tab/>
              <w:t>protect the fibres, fibre joints and optical devices from the environment in all types of outdoor plant (aerial, direct buried, in ducts and underwater);</w:t>
            </w:r>
          </w:p>
          <w:p w14:paraId="070D99E2" w14:textId="77777777" w:rsidR="000325DB" w:rsidRDefault="000325DB" w:rsidP="00C80A77">
            <w:pPr>
              <w:pStyle w:val="enumlev1"/>
            </w:pPr>
            <w:r>
              <w:t>–</w:t>
            </w:r>
            <w:r>
              <w:tab/>
              <w:t>provide for the organization of the fibre joints, passive devices and the storage of fibre overlength;</w:t>
            </w:r>
          </w:p>
          <w:p w14:paraId="2FD52B13" w14:textId="12451C8B" w:rsidR="000325DB" w:rsidRDefault="000325DB" w:rsidP="00C80A77">
            <w:pPr>
              <w:pStyle w:val="enumlev1"/>
            </w:pPr>
            <w:r>
              <w:t>–</w:t>
            </w:r>
            <w:r>
              <w:tab/>
              <w:t>provide electrical bonding and grounding of the metal parts of the sheath and strength members where required. The method of achieving electrical continuity will vary with the type of cable sheath and the type and location of the strength members. Further information is given in ITU-T Recs K.11, K.25 and ITU-T Manual "Protection of telecommunication lines and equipment against lightning discharges".</w:t>
            </w:r>
          </w:p>
          <w:p w14:paraId="1FE245AE" w14:textId="77777777" w:rsidR="000325DB" w:rsidRDefault="000325DB" w:rsidP="00C80A77">
            <w:r>
              <w:t>This Recommendation acknowledges that the cable sheaths used with optical fibre cables are of similar design to those used with copper cables. Thus, the methods used for jointing optical fibre cable sheaths are based on those used in sheath joints for conventional copper cable; reference may be made to the Handbook "Outside plant technologies for public networks" and L-series Recommendations.</w:t>
            </w:r>
          </w:p>
          <w:p w14:paraId="4697EC84" w14:textId="77777777" w:rsidR="000325DB" w:rsidRDefault="000325DB" w:rsidP="00C80A77">
            <w:pPr>
              <w:tabs>
                <w:tab w:val="left" w:pos="810"/>
              </w:tabs>
            </w:pPr>
            <w:r>
              <w:t>This Recommendation refers to passive optical nodes in outdoor environments. It deals with the design of the closure housing as well as the fibre organizer taking into account mechanical and environmental characteristics as well as the characteristics of the optical fibre organizer.</w:t>
            </w:r>
          </w:p>
          <w:p w14:paraId="4D5968A8" w14:textId="77777777" w:rsidR="000325DB" w:rsidRDefault="000325DB" w:rsidP="00C80A77">
            <w:r>
              <w:t>Moreover this Recommendation contains:</w:t>
            </w:r>
          </w:p>
          <w:p w14:paraId="7A10D3AA" w14:textId="77777777" w:rsidR="000325DB" w:rsidRDefault="000325DB" w:rsidP="00C80A77">
            <w:pPr>
              <w:pStyle w:val="enumlev1"/>
              <w:spacing w:before="0"/>
            </w:pPr>
            <w:r>
              <w:t>–</w:t>
            </w:r>
            <w:r>
              <w:tab/>
              <w:t>a test plan for the performance evaluation of sealed optical closures in 2 basic environments: underground (OS) or above ground (OA);</w:t>
            </w:r>
          </w:p>
          <w:p w14:paraId="72950A67" w14:textId="77777777" w:rsidR="000325DB" w:rsidRDefault="000325DB" w:rsidP="00C80A77">
            <w:pPr>
              <w:pStyle w:val="enumlev1"/>
              <w:spacing w:before="0"/>
            </w:pPr>
            <w:r>
              <w:t>–</w:t>
            </w:r>
            <w:r>
              <w:tab/>
              <w:t>the simulation of the effect of interventions related to network maintenance.</w:t>
            </w:r>
          </w:p>
          <w:p w14:paraId="5ABD161D" w14:textId="77777777" w:rsidR="000325DB" w:rsidRPr="00951C29" w:rsidRDefault="000325DB" w:rsidP="00C80A77">
            <w:pPr>
              <w:spacing w:before="0"/>
            </w:pPr>
          </w:p>
          <w:p w14:paraId="23064AC0" w14:textId="77777777" w:rsidR="000325DB" w:rsidRDefault="000325DB" w:rsidP="00C80A77">
            <w:pPr>
              <w:pStyle w:val="enumlev1"/>
              <w:spacing w:before="0"/>
            </w:pPr>
            <w:r>
              <w:t>–</w:t>
            </w:r>
            <w:r>
              <w:tab/>
              <w:t>a checklist for a systematic product characterization according to L.51;</w:t>
            </w:r>
          </w:p>
          <w:p w14:paraId="436E7706" w14:textId="77777777" w:rsidR="000325DB" w:rsidRPr="00840C33" w:rsidRDefault="000325DB" w:rsidP="00C80A77">
            <w:r>
              <w:t>–</w:t>
            </w:r>
            <w:r>
              <w:tab/>
              <w:t>a list of additional requirements to reflect special environments (e.g., tunnels) or local conditions.</w:t>
            </w:r>
          </w:p>
        </w:tc>
      </w:tr>
      <w:tr w:rsidR="000325DB" w14:paraId="67ED8A36" w14:textId="77777777" w:rsidTr="00C80A77">
        <w:tc>
          <w:tcPr>
            <w:tcW w:w="1560" w:type="dxa"/>
            <w:shd w:val="clear" w:color="auto" w:fill="auto"/>
          </w:tcPr>
          <w:p w14:paraId="432574D9" w14:textId="77777777" w:rsidR="000325DB" w:rsidRPr="00EA38B4" w:rsidRDefault="00F1163C" w:rsidP="00C80A77">
            <w:pPr>
              <w:rPr>
                <w:b/>
              </w:rPr>
            </w:pPr>
            <w:hyperlink r:id="rId55" w:history="1">
              <w:r w:rsidR="000325DB" w:rsidRPr="00EA38B4">
                <w:rPr>
                  <w:rStyle w:val="Hyperlink"/>
                  <w:rFonts w:hint="eastAsia"/>
                  <w:b/>
                </w:rPr>
                <w:t>L.202/L.50</w:t>
              </w:r>
            </w:hyperlink>
          </w:p>
        </w:tc>
        <w:tc>
          <w:tcPr>
            <w:tcW w:w="8079" w:type="dxa"/>
            <w:shd w:val="clear" w:color="auto" w:fill="auto"/>
          </w:tcPr>
          <w:p w14:paraId="0F008EF6" w14:textId="77777777" w:rsidR="000325DB" w:rsidRDefault="000325DB" w:rsidP="00C80A77">
            <w:pPr>
              <w:spacing w:after="120"/>
            </w:pPr>
            <w:r w:rsidRPr="00E97F68">
              <w:rPr>
                <w:b/>
              </w:rPr>
              <w:t>Requirements for passive optical nodes: Optical distribution frames for central office environments</w:t>
            </w:r>
            <w:r>
              <w:t xml:space="preserve"> (07/2010)</w:t>
            </w:r>
          </w:p>
          <w:p w14:paraId="23793CF3" w14:textId="77777777" w:rsidR="000325DB" w:rsidRDefault="000325DB" w:rsidP="00C80A77">
            <w:pPr>
              <w:spacing w:after="120"/>
            </w:pPr>
            <w:r>
              <w:t>This</w:t>
            </w:r>
            <w:r>
              <w:rPr>
                <w:rFonts w:hint="eastAsia"/>
              </w:rPr>
              <w:t xml:space="preserve"> </w:t>
            </w:r>
            <w:r>
              <w:t>Recommendation</w:t>
            </w:r>
            <w:r>
              <w:rPr>
                <w:rFonts w:hint="eastAsia"/>
              </w:rPr>
              <w:t xml:space="preserve"> deals with </w:t>
            </w:r>
            <w:r>
              <w:t xml:space="preserve">general </w:t>
            </w:r>
            <w:r>
              <w:rPr>
                <w:rFonts w:hint="eastAsia"/>
              </w:rPr>
              <w:t xml:space="preserve">requirements </w:t>
            </w:r>
            <w:r>
              <w:t>for individual optical</w:t>
            </w:r>
            <w:r>
              <w:rPr>
                <w:rFonts w:hint="eastAsia"/>
              </w:rPr>
              <w:t xml:space="preserve"> distribution </w:t>
            </w:r>
            <w:r>
              <w:t>frames</w:t>
            </w:r>
            <w:r>
              <w:rPr>
                <w:rFonts w:hint="eastAsia"/>
              </w:rPr>
              <w:t xml:space="preserve"> (ODF)</w:t>
            </w:r>
            <w:r>
              <w:rPr>
                <w:rFonts w:ascii="TimesNewRoman" w:hAnsi="TimesNewRoman" w:cs="TimesNewRoman"/>
                <w:lang w:val="en-US"/>
              </w:rPr>
              <w:t>, as well as combined frames (ODCF),</w:t>
            </w:r>
            <w:r>
              <w:t xml:space="preserve"> </w:t>
            </w:r>
            <w:r>
              <w:rPr>
                <w:rFonts w:hint="eastAsia"/>
              </w:rPr>
              <w:t>in a central office</w:t>
            </w:r>
            <w:r>
              <w:t xml:space="preserve"> environment, </w:t>
            </w:r>
            <w:r>
              <w:rPr>
                <w:rFonts w:ascii="TimesNewRoman" w:hAnsi="TimesNewRoman" w:cs="TimesNewRoman"/>
                <w:lang w:val="en-US"/>
              </w:rPr>
              <w:t>including cable ducting systems between multiple ODFs.</w:t>
            </w:r>
            <w:r>
              <w:t xml:space="preserve"> .</w:t>
            </w:r>
          </w:p>
          <w:p w14:paraId="7D23F7FC" w14:textId="77777777" w:rsidR="000325DB" w:rsidRPr="00840C33" w:rsidRDefault="000325DB" w:rsidP="00C80A77">
            <w:r>
              <w:rPr>
                <w:rFonts w:ascii="TimesNewRoman" w:hAnsi="TimesNewRoman" w:cs="TimesNewRoman"/>
                <w:lang w:val="en-US"/>
              </w:rPr>
              <w:t>[It does not apply to active network elements, such as optical line terminals (OLTs), outdoor cabinets, termination  boxes at the customer premises.]</w:t>
            </w:r>
          </w:p>
        </w:tc>
      </w:tr>
      <w:tr w:rsidR="000325DB" w14:paraId="572179AE" w14:textId="77777777" w:rsidTr="00C80A77">
        <w:tc>
          <w:tcPr>
            <w:tcW w:w="1560" w:type="dxa"/>
            <w:shd w:val="clear" w:color="auto" w:fill="auto"/>
          </w:tcPr>
          <w:p w14:paraId="1EDC29A3" w14:textId="77777777" w:rsidR="000325DB" w:rsidRPr="00EA38B4" w:rsidRDefault="00F1163C" w:rsidP="00C80A77">
            <w:pPr>
              <w:rPr>
                <w:b/>
              </w:rPr>
            </w:pPr>
            <w:hyperlink r:id="rId56" w:history="1">
              <w:r w:rsidR="000325DB" w:rsidRPr="00EA38B4">
                <w:rPr>
                  <w:rStyle w:val="Hyperlink"/>
                  <w:rFonts w:hint="eastAsia"/>
                  <w:b/>
                </w:rPr>
                <w:t>L.203/L.44</w:t>
              </w:r>
            </w:hyperlink>
          </w:p>
        </w:tc>
        <w:tc>
          <w:tcPr>
            <w:tcW w:w="8079" w:type="dxa"/>
            <w:shd w:val="clear" w:color="auto" w:fill="auto"/>
          </w:tcPr>
          <w:p w14:paraId="7F361AE4" w14:textId="77777777" w:rsidR="000325DB" w:rsidRDefault="000325DB" w:rsidP="00C80A77">
            <w:pPr>
              <w:spacing w:after="120"/>
            </w:pPr>
            <w:r w:rsidRPr="00E97F68">
              <w:rPr>
                <w:b/>
              </w:rPr>
              <w:t>Electric power supply for equipment installed as outside plant</w:t>
            </w:r>
            <w:r>
              <w:t xml:space="preserve"> (10/2000)</w:t>
            </w:r>
          </w:p>
          <w:p w14:paraId="59B2A45F" w14:textId="0064B433" w:rsidR="000325DB" w:rsidRDefault="000325DB" w:rsidP="00C80A77">
            <w:r>
              <w:t xml:space="preserve">Some equipment (e.g. repeaters) needing </w:t>
            </w:r>
            <w:r>
              <w:rPr>
                <w:rFonts w:hint="eastAsia"/>
              </w:rPr>
              <w:t xml:space="preserve">a </w:t>
            </w:r>
            <w:r>
              <w:t xml:space="preserve">power supply had existed before optical fibres were installed. At that </w:t>
            </w:r>
            <w:r>
              <w:rPr>
                <w:rFonts w:hint="eastAsia"/>
              </w:rPr>
              <w:t>time</w:t>
            </w:r>
            <w:r>
              <w:t xml:space="preserve">, electrical power had been mainly supplied from the </w:t>
            </w:r>
            <w:r>
              <w:rPr>
                <w:rFonts w:hint="eastAsia"/>
              </w:rPr>
              <w:t xml:space="preserve">central </w:t>
            </w:r>
            <w:r>
              <w:t xml:space="preserve">office by using </w:t>
            </w:r>
            <w:r>
              <w:rPr>
                <w:rFonts w:hint="eastAsia"/>
              </w:rPr>
              <w:t xml:space="preserve">a </w:t>
            </w:r>
            <w:r>
              <w:t>superimposition technique</w:t>
            </w:r>
            <w:r>
              <w:rPr>
                <w:rFonts w:hint="eastAsia"/>
              </w:rPr>
              <w:t xml:space="preserve"> or by having insulated communication and power conductors in the same cable</w:t>
            </w:r>
            <w:r>
              <w:t>.</w:t>
            </w:r>
          </w:p>
          <w:p w14:paraId="3558C0FB" w14:textId="77777777" w:rsidR="000325DB" w:rsidRDefault="000325DB" w:rsidP="00C80A77">
            <w:r>
              <w:t xml:space="preserve">After optical fibres </w:t>
            </w:r>
            <w:r>
              <w:rPr>
                <w:rFonts w:hint="eastAsia"/>
              </w:rPr>
              <w:t>were</w:t>
            </w:r>
            <w:r>
              <w:t xml:space="preserve"> introduced, many kinds of optical/electrical equipment which require </w:t>
            </w:r>
            <w:r>
              <w:rPr>
                <w:rFonts w:hint="eastAsia"/>
              </w:rPr>
              <w:t xml:space="preserve">a </w:t>
            </w:r>
            <w:r>
              <w:t>power supply system were installed into</w:t>
            </w:r>
            <w:r>
              <w:rPr>
                <w:rFonts w:hint="eastAsia"/>
              </w:rPr>
              <w:t xml:space="preserve"> a</w:t>
            </w:r>
            <w:r>
              <w:t xml:space="preserve"> telecommunication network, in order to increase capacity. The problem is that optical fibre can</w:t>
            </w:r>
            <w:r>
              <w:rPr>
                <w:rFonts w:hint="eastAsia"/>
              </w:rPr>
              <w:t>n</w:t>
            </w:r>
            <w:r>
              <w:t>ot be used to directly transmit electrical power.</w:t>
            </w:r>
          </w:p>
          <w:p w14:paraId="28F02950" w14:textId="77777777" w:rsidR="000325DB" w:rsidRDefault="000325DB" w:rsidP="00C80A77">
            <w:r>
              <w:rPr>
                <w:rFonts w:hint="eastAsia"/>
              </w:rPr>
              <w:t>Power is supplied by one of three ways:</w:t>
            </w:r>
          </w:p>
          <w:p w14:paraId="206DAA85" w14:textId="77777777" w:rsidR="000325DB" w:rsidRDefault="000325DB" w:rsidP="00C80A77">
            <w:pPr>
              <w:pStyle w:val="enumlev1"/>
            </w:pPr>
            <w:r>
              <w:t>–</w:t>
            </w:r>
            <w:r>
              <w:tab/>
              <w:t xml:space="preserve">to feed power from the central office by using metallic wires. To connect </w:t>
            </w:r>
            <w:r>
              <w:rPr>
                <w:rFonts w:hint="eastAsia"/>
              </w:rPr>
              <w:t xml:space="preserve">the </w:t>
            </w:r>
            <w:r>
              <w:t xml:space="preserve">power supply </w:t>
            </w:r>
            <w:r>
              <w:rPr>
                <w:rFonts w:hint="eastAsia"/>
              </w:rPr>
              <w:t xml:space="preserve">between the central </w:t>
            </w:r>
            <w:r>
              <w:t xml:space="preserve">office and </w:t>
            </w:r>
            <w:r>
              <w:rPr>
                <w:rFonts w:hint="eastAsia"/>
              </w:rPr>
              <w:t xml:space="preserve">the </w:t>
            </w:r>
            <w:r>
              <w:t>equipment, individual metallic cables or cables</w:t>
            </w:r>
            <w:r>
              <w:rPr>
                <w:rFonts w:hint="eastAsia"/>
              </w:rPr>
              <w:t xml:space="preserve"> with both fibres and copper conductors</w:t>
            </w:r>
            <w:r>
              <w:t xml:space="preserve"> may be used;</w:t>
            </w:r>
          </w:p>
          <w:p w14:paraId="2A337C98" w14:textId="77777777" w:rsidR="000325DB" w:rsidRDefault="000325DB" w:rsidP="00C80A77">
            <w:pPr>
              <w:pStyle w:val="enumlev1"/>
            </w:pPr>
            <w:r>
              <w:t>–</w:t>
            </w:r>
            <w:r>
              <w:rPr>
                <w:rFonts w:hint="eastAsia"/>
              </w:rPr>
              <w:tab/>
              <w:t>to use a</w:t>
            </w:r>
            <w:r>
              <w:t xml:space="preserve"> local power supply. In this method, one power supply provides power to </w:t>
            </w:r>
            <w:r>
              <w:rPr>
                <w:rFonts w:hint="eastAsia"/>
              </w:rPr>
              <w:t xml:space="preserve">all the </w:t>
            </w:r>
            <w:r>
              <w:t xml:space="preserve">equipment located </w:t>
            </w:r>
            <w:r>
              <w:rPr>
                <w:rFonts w:hint="eastAsia"/>
              </w:rPr>
              <w:t>within its area</w:t>
            </w:r>
            <w:r>
              <w:t xml:space="preserve"> by using metallic cables or cables</w:t>
            </w:r>
            <w:r>
              <w:rPr>
                <w:rFonts w:hint="eastAsia"/>
              </w:rPr>
              <w:t xml:space="preserve"> with both fibres and copper conductors</w:t>
            </w:r>
            <w:r>
              <w:t>.</w:t>
            </w:r>
            <w:r>
              <w:rPr>
                <w:rFonts w:hint="eastAsia"/>
              </w:rPr>
              <w:t xml:space="preserve"> </w:t>
            </w:r>
            <w:r>
              <w:t>The number</w:t>
            </w:r>
            <w:r>
              <w:rPr>
                <w:rFonts w:hint="eastAsia"/>
              </w:rPr>
              <w:t>s</w:t>
            </w:r>
            <w:r>
              <w:t xml:space="preserve"> of equipment </w:t>
            </w:r>
            <w:r>
              <w:rPr>
                <w:rFonts w:hint="eastAsia"/>
              </w:rPr>
              <w:t xml:space="preserve">that can be </w:t>
            </w:r>
            <w:r>
              <w:t xml:space="preserve">supported </w:t>
            </w:r>
            <w:r>
              <w:rPr>
                <w:rFonts w:hint="eastAsia"/>
              </w:rPr>
              <w:t xml:space="preserve">in this way </w:t>
            </w:r>
            <w:r>
              <w:t xml:space="preserve">may be from </w:t>
            </w:r>
            <w:r>
              <w:rPr>
                <w:rFonts w:hint="eastAsia"/>
              </w:rPr>
              <w:t>two</w:t>
            </w:r>
            <w:r>
              <w:t xml:space="preserve"> to several tens;</w:t>
            </w:r>
          </w:p>
          <w:p w14:paraId="143FA99D" w14:textId="3261C8BE" w:rsidR="000325DB" w:rsidRDefault="000325DB" w:rsidP="00C80A77">
            <w:pPr>
              <w:pStyle w:val="enumlev1"/>
            </w:pPr>
            <w:r>
              <w:t>–</w:t>
            </w:r>
            <w:r>
              <w:tab/>
              <w:t>each equipment</w:t>
            </w:r>
            <w:r>
              <w:rPr>
                <w:rFonts w:hint="eastAsia"/>
              </w:rPr>
              <w:t xml:space="preserve"> has its own power supply</w:t>
            </w:r>
            <w:r>
              <w:t>.</w:t>
            </w:r>
          </w:p>
          <w:p w14:paraId="695AB011" w14:textId="77777777" w:rsidR="000325DB" w:rsidRPr="00840C33" w:rsidRDefault="000325DB" w:rsidP="00C80A77">
            <w:r>
              <w:t xml:space="preserve">This </w:t>
            </w:r>
            <w:r>
              <w:rPr>
                <w:rFonts w:hint="eastAsia"/>
              </w:rPr>
              <w:t>Recommendation</w:t>
            </w:r>
            <w:r>
              <w:t xml:space="preserve"> describes </w:t>
            </w:r>
            <w:r>
              <w:rPr>
                <w:rFonts w:hint="eastAsia"/>
              </w:rPr>
              <w:t xml:space="preserve">the provision of </w:t>
            </w:r>
            <w:r>
              <w:t>electric power supply for outside plants of telecommunication networks. It deals with the methods</w:t>
            </w:r>
            <w:r>
              <w:rPr>
                <w:rFonts w:hint="eastAsia"/>
              </w:rPr>
              <w:t xml:space="preserve"> of power feeding and</w:t>
            </w:r>
            <w:r>
              <w:t xml:space="preserve"> backup systems.</w:t>
            </w:r>
          </w:p>
        </w:tc>
      </w:tr>
      <w:tr w:rsidR="000325DB" w14:paraId="4A53E6ED" w14:textId="77777777" w:rsidTr="00C80A77">
        <w:trPr>
          <w:trHeight w:val="225"/>
        </w:trPr>
        <w:tc>
          <w:tcPr>
            <w:tcW w:w="1560" w:type="dxa"/>
            <w:shd w:val="clear" w:color="auto" w:fill="auto"/>
          </w:tcPr>
          <w:p w14:paraId="3A45EB91" w14:textId="77777777" w:rsidR="000325DB" w:rsidRPr="00EA38B4" w:rsidRDefault="00F1163C" w:rsidP="00C80A77">
            <w:pPr>
              <w:rPr>
                <w:b/>
              </w:rPr>
            </w:pPr>
            <w:hyperlink r:id="rId57" w:history="1">
              <w:r w:rsidR="000325DB" w:rsidRPr="00EA38B4">
                <w:rPr>
                  <w:rStyle w:val="Hyperlink"/>
                  <w:rFonts w:hint="eastAsia"/>
                  <w:b/>
                </w:rPr>
                <w:t>L.204/L.70</w:t>
              </w:r>
            </w:hyperlink>
          </w:p>
        </w:tc>
        <w:tc>
          <w:tcPr>
            <w:tcW w:w="8079" w:type="dxa"/>
            <w:shd w:val="clear" w:color="auto" w:fill="auto"/>
          </w:tcPr>
          <w:p w14:paraId="276AEDF9" w14:textId="77777777" w:rsidR="000325DB" w:rsidRPr="007E1D2F" w:rsidRDefault="000325DB" w:rsidP="00C80A77">
            <w:pPr>
              <w:spacing w:after="120"/>
              <w:rPr>
                <w:b/>
                <w:iCs/>
              </w:rPr>
            </w:pPr>
            <w:r w:rsidRPr="00E97F68">
              <w:rPr>
                <w:b/>
              </w:rPr>
              <w:t>Managing active electronics in the outside plant</w:t>
            </w:r>
            <w:r w:rsidRPr="00385DA8">
              <w:rPr>
                <w:rFonts w:ascii="Trebuchet MS" w:hAnsi="Trebuchet MS"/>
                <w:b/>
                <w:sz w:val="15"/>
                <w:szCs w:val="15"/>
              </w:rPr>
              <w:t xml:space="preserve">  </w:t>
            </w:r>
            <w:r w:rsidRPr="008419D7">
              <w:rPr>
                <w:bCs/>
                <w:iCs/>
              </w:rPr>
              <w:t>(11/2007)</w:t>
            </w:r>
          </w:p>
          <w:p w14:paraId="4C382A32" w14:textId="10DF4676" w:rsidR="000325DB" w:rsidRPr="009825DC" w:rsidRDefault="000325DB" w:rsidP="00C80A77">
            <w:r w:rsidRPr="009825DC">
              <w:t xml:space="preserve">In order to obtain maximum reliability at a minimal cost, network electronics are generally centralized in locations with controlled environments. This is also typical for the initial lay out of copper networks for </w:t>
            </w:r>
            <w:r>
              <w:t>plain old telephone service (POTS)</w:t>
            </w:r>
            <w:r w:rsidRPr="009825DC">
              <w:t>. However, with the increasing demand for connections and bandwidth, operators often face the need to apply active electronics at remote locations. These active nodes cannot always be located inside buildings. This Recommendation focuses on the aspects of active electronics, located at outside plant locations.</w:t>
            </w:r>
          </w:p>
          <w:p w14:paraId="21B7979C" w14:textId="77777777" w:rsidR="000325DB" w:rsidRPr="009825DC" w:rsidRDefault="000325DB" w:rsidP="00C80A77">
            <w:r w:rsidRPr="009825DC">
              <w:lastRenderedPageBreak/>
              <w:t>Active network nodes in outside plant have a number of characteristics that make their design and maintenance more complex than that of passive nodes:</w:t>
            </w:r>
          </w:p>
          <w:p w14:paraId="1B3FEE2D" w14:textId="77777777" w:rsidR="000325DB" w:rsidRPr="009825DC" w:rsidRDefault="000325DB" w:rsidP="00C80A77">
            <w:pPr>
              <w:pStyle w:val="enumlev1"/>
              <w:spacing w:before="0"/>
            </w:pPr>
            <w:r>
              <w:t>–</w:t>
            </w:r>
            <w:r>
              <w:tab/>
            </w:r>
            <w:r w:rsidRPr="009825DC">
              <w:t>active nodes perform a transformation between input and output signal</w:t>
            </w:r>
            <w:r>
              <w:t>;</w:t>
            </w:r>
          </w:p>
          <w:p w14:paraId="7EA0F827" w14:textId="77777777" w:rsidR="000325DB" w:rsidRPr="009825DC" w:rsidRDefault="000325DB" w:rsidP="00C80A77">
            <w:pPr>
              <w:pStyle w:val="enumlev1"/>
              <w:spacing w:before="0"/>
            </w:pPr>
            <w:r>
              <w:t>–</w:t>
            </w:r>
            <w:r>
              <w:tab/>
            </w:r>
            <w:r w:rsidRPr="009825DC">
              <w:t>active nodes require electrical powering</w:t>
            </w:r>
            <w:r>
              <w:t>;</w:t>
            </w:r>
          </w:p>
          <w:p w14:paraId="005CFF23" w14:textId="609ED955" w:rsidR="000325DB" w:rsidRPr="00F22A4C" w:rsidRDefault="000325DB" w:rsidP="00C80A77">
            <w:pPr>
              <w:pStyle w:val="enumlev1"/>
              <w:spacing w:before="0"/>
              <w:rPr>
                <w:lang w:val="en-US"/>
              </w:rPr>
            </w:pPr>
            <w:r>
              <w:t>–</w:t>
            </w:r>
            <w:r>
              <w:tab/>
            </w:r>
            <w:r w:rsidRPr="009825DC">
              <w:t>active nodes dissipate heat</w:t>
            </w:r>
            <w:r>
              <w:t>.</w:t>
            </w:r>
          </w:p>
          <w:p w14:paraId="0AB484B6" w14:textId="77777777" w:rsidR="000325DB" w:rsidRPr="00840C33" w:rsidRDefault="000325DB" w:rsidP="00C80A77">
            <w:r w:rsidRPr="007E1D2F">
              <w:t>This Recommendation covers the mechanical and environmental protection as well as electrical powering and cooling. It also pays attention to maintenance, security and environmental aspects.</w:t>
            </w:r>
          </w:p>
        </w:tc>
      </w:tr>
      <w:tr w:rsidR="000325DB" w14:paraId="03FEC527" w14:textId="77777777" w:rsidTr="00C80A77">
        <w:trPr>
          <w:trHeight w:val="3285"/>
        </w:trPr>
        <w:tc>
          <w:tcPr>
            <w:tcW w:w="1560" w:type="dxa"/>
            <w:shd w:val="clear" w:color="auto" w:fill="auto"/>
          </w:tcPr>
          <w:p w14:paraId="0FCEEBC8" w14:textId="77777777" w:rsidR="000325DB" w:rsidRPr="00EA38B4" w:rsidRDefault="00F1163C" w:rsidP="00C80A77">
            <w:pPr>
              <w:rPr>
                <w:b/>
              </w:rPr>
            </w:pPr>
            <w:hyperlink r:id="rId58" w:history="1">
              <w:r w:rsidR="000325DB" w:rsidRPr="00EA38B4">
                <w:rPr>
                  <w:rStyle w:val="Hyperlink"/>
                  <w:rFonts w:hint="eastAsia"/>
                  <w:b/>
                </w:rPr>
                <w:t>L.205/L.11</w:t>
              </w:r>
            </w:hyperlink>
          </w:p>
        </w:tc>
        <w:tc>
          <w:tcPr>
            <w:tcW w:w="8079" w:type="dxa"/>
            <w:shd w:val="clear" w:color="auto" w:fill="auto"/>
          </w:tcPr>
          <w:p w14:paraId="10380C1C" w14:textId="77777777" w:rsidR="000325DB" w:rsidRDefault="000325DB" w:rsidP="00C80A77">
            <w:pPr>
              <w:spacing w:after="120"/>
            </w:pPr>
            <w:r w:rsidRPr="00E97F68">
              <w:rPr>
                <w:b/>
              </w:rPr>
              <w:t>Joint use of tunnels by pipelines and telecommunication cables, and the standardization of underground duct plans</w:t>
            </w:r>
            <w:r>
              <w:t xml:space="preserve"> (11/1988)</w:t>
            </w:r>
          </w:p>
          <w:p w14:paraId="51354757" w14:textId="77777777" w:rsidR="000325DB" w:rsidRPr="00840C33" w:rsidRDefault="000325DB" w:rsidP="00C80A77">
            <w:r>
              <w:t>Duct tunnels and trenches are constructions containing one or generally more ducts belonging to different networks. Tunnels which can be inspected (inspectable tunnels) include one or more gangways for initial assembly work and for subsequent control, maintenance and repair operations. This Recommendation provides guidance applicable to tunnels and their routing, provides elements for the elaboration of an installation safety plan, provides guidance for the construction of tunnels and for the development of standardized plans for underground ducts in tunnels used jointly for pipelines and telecommunication cables</w:t>
            </w:r>
          </w:p>
        </w:tc>
      </w:tr>
      <w:tr w:rsidR="000325DB" w14:paraId="38260748" w14:textId="77777777" w:rsidTr="00C80A77">
        <w:trPr>
          <w:trHeight w:val="94"/>
        </w:trPr>
        <w:tc>
          <w:tcPr>
            <w:tcW w:w="1560" w:type="dxa"/>
            <w:shd w:val="clear" w:color="auto" w:fill="auto"/>
          </w:tcPr>
          <w:p w14:paraId="5FDE15E6" w14:textId="2784459D" w:rsidR="000325DB" w:rsidRDefault="000325DB" w:rsidP="00D374D0">
            <w:pPr>
              <w:rPr>
                <w:b/>
              </w:rPr>
            </w:pPr>
            <w:r>
              <w:rPr>
                <w:rFonts w:hint="eastAsia"/>
                <w:b/>
              </w:rPr>
              <w:t xml:space="preserve">L.206 </w:t>
            </w:r>
          </w:p>
        </w:tc>
        <w:tc>
          <w:tcPr>
            <w:tcW w:w="8079" w:type="dxa"/>
            <w:shd w:val="clear" w:color="auto" w:fill="auto"/>
          </w:tcPr>
          <w:p w14:paraId="65FB0340" w14:textId="5F76F9A7" w:rsidR="000325DB" w:rsidRDefault="000325DB" w:rsidP="00C80A77">
            <w:pPr>
              <w:rPr>
                <w:b/>
                <w:i/>
              </w:rPr>
            </w:pPr>
            <w:r w:rsidRPr="00E97F68">
              <w:rPr>
                <w:b/>
              </w:rPr>
              <w:t>Requirements for passive optical nodes: outdoor optical cross connect cabinet</w:t>
            </w:r>
            <w:r w:rsidR="002B4EC4">
              <w:rPr>
                <w:rFonts w:hint="eastAsia"/>
                <w:b/>
                <w:i/>
              </w:rPr>
              <w:t xml:space="preserve"> </w:t>
            </w:r>
            <w:r w:rsidR="002B4EC4" w:rsidRPr="00E97F68">
              <w:rPr>
                <w:b/>
              </w:rPr>
              <w:t>(</w:t>
            </w:r>
            <w:r w:rsidR="000C371C" w:rsidRPr="00E97F68">
              <w:rPr>
                <w:b/>
              </w:rPr>
              <w:t>08</w:t>
            </w:r>
            <w:r w:rsidR="002B4EC4" w:rsidRPr="00E97F68">
              <w:rPr>
                <w:b/>
              </w:rPr>
              <w:t>/201</w:t>
            </w:r>
            <w:r w:rsidR="002B4EC4" w:rsidRPr="00E97F68">
              <w:rPr>
                <w:rFonts w:eastAsia="MS Mincho"/>
                <w:b/>
              </w:rPr>
              <w:t>7</w:t>
            </w:r>
            <w:r w:rsidRPr="00E97F68">
              <w:rPr>
                <w:b/>
              </w:rPr>
              <w:t>)</w:t>
            </w:r>
          </w:p>
          <w:p w14:paraId="45314564" w14:textId="4904821F" w:rsidR="00385DA8" w:rsidRDefault="000325DB" w:rsidP="00C80A77">
            <w:r>
              <w:t>This Recommendation refers to optical cross-connect cabinets deployed as passive optical nodes in outdoor environments. Cabinets are widely used for protection of cross-connection points among multiple cables in outdoor environments.</w:t>
            </w:r>
          </w:p>
          <w:p w14:paraId="183A3655" w14:textId="4D00BCD9" w:rsidR="000325DB" w:rsidRDefault="000325DB" w:rsidP="00C80A77">
            <w:r>
              <w:t>An optical cross-connect cabinet comprises a mechanical structure (cabinet housing) for the mechanical protection and the environmental sealing of the internal systems, a fibre management system for guiding and managing fibres and fibre connections to realize cross-connect function and a cable attachment and termination system for the attachment and termination of the cable ends. Patch-cords, splitters and other passive optical devices are optional accessories of a cabinet.</w:t>
            </w:r>
          </w:p>
          <w:p w14:paraId="03E68699" w14:textId="3059A5A7" w:rsidR="000325DB" w:rsidRDefault="000325DB" w:rsidP="00C80A77">
            <w:r>
              <w:t>The optical cross-connect cabinet will:</w:t>
            </w:r>
          </w:p>
          <w:p w14:paraId="3DC63DD3" w14:textId="77777777" w:rsidR="000325DB" w:rsidRDefault="000325DB" w:rsidP="00C80A77">
            <w:r>
              <w:rPr>
                <w:rFonts w:hint="eastAsia"/>
              </w:rPr>
              <w:t>–</w:t>
            </w:r>
            <w:r>
              <w:t>work as a cross-connection area in outdoor plant;</w:t>
            </w:r>
          </w:p>
          <w:p w14:paraId="793EA1DD" w14:textId="77777777" w:rsidR="000325DB" w:rsidRDefault="000325DB" w:rsidP="00C80A77">
            <w:r>
              <w:rPr>
                <w:rFonts w:hint="eastAsia"/>
              </w:rPr>
              <w:t>–</w:t>
            </w:r>
            <w:r>
              <w:t>protect the fibres, fibre joints and optical devices from the outdoor environment at ground level (normally on a concrete base) and above ground (for example wall mounted or pole mounted);</w:t>
            </w:r>
          </w:p>
          <w:p w14:paraId="72D48FCC" w14:textId="77777777" w:rsidR="000325DB" w:rsidRDefault="000325DB" w:rsidP="00C80A77">
            <w:r>
              <w:rPr>
                <w:rFonts w:hint="eastAsia"/>
              </w:rPr>
              <w:t>–</w:t>
            </w:r>
            <w:r>
              <w:t>provide for the organization of the fibre joints, passive devices and the storage of fibre overlength;</w:t>
            </w:r>
          </w:p>
          <w:p w14:paraId="5F9D7055" w14:textId="77777777" w:rsidR="000325DB" w:rsidRDefault="000325DB" w:rsidP="00C80A77">
            <w:r>
              <w:rPr>
                <w:rFonts w:hint="eastAsia"/>
              </w:rPr>
              <w:t>–</w:t>
            </w:r>
            <w:r>
              <w:t>provide electrical bonding and grounding of the metal parts of the cable sheath and strength members.</w:t>
            </w:r>
          </w:p>
          <w:p w14:paraId="35EB4405" w14:textId="77777777" w:rsidR="000325DB" w:rsidRPr="00B7097F" w:rsidRDefault="000325DB" w:rsidP="00C80A77"/>
          <w:p w14:paraId="1D9D572C" w14:textId="03C23B14" w:rsidR="000325DB" w:rsidRPr="00B7097F" w:rsidRDefault="000325DB" w:rsidP="00C80A77">
            <w:r>
              <w:lastRenderedPageBreak/>
              <w:t>This Recommendation provides the designs of an optical cross-connect cabinet and the means for characterization and evaluation of the performance of a cabinet according to the principles of [ITU-T L.51].  This includes mechanical integrity and optical stability of the product which simulate the effect of environmental factors, or interventions related to network maintenance and reconfigurations. The Recommendation contains a basic test program for the cabinet which is globally applicable. A checklist for a systematic product characterisation according to [ITU-T L.51] is given in the Appendix.</w:t>
            </w:r>
          </w:p>
        </w:tc>
      </w:tr>
      <w:tr w:rsidR="002F084A" w14:paraId="54F26E54" w14:textId="77777777" w:rsidTr="00C80A77">
        <w:trPr>
          <w:trHeight w:val="94"/>
        </w:trPr>
        <w:tc>
          <w:tcPr>
            <w:tcW w:w="1560" w:type="dxa"/>
            <w:shd w:val="clear" w:color="auto" w:fill="auto"/>
          </w:tcPr>
          <w:p w14:paraId="5384BFC4" w14:textId="2D92F40D" w:rsidR="002F084A" w:rsidRDefault="002F084A" w:rsidP="00A6249B">
            <w:pPr>
              <w:rPr>
                <w:b/>
              </w:rPr>
            </w:pPr>
            <w:r>
              <w:rPr>
                <w:b/>
              </w:rPr>
              <w:lastRenderedPageBreak/>
              <w:t>L.207</w:t>
            </w:r>
            <w:r w:rsidR="00224A7A">
              <w:rPr>
                <w:b/>
              </w:rPr>
              <w:t xml:space="preserve"> </w:t>
            </w:r>
          </w:p>
        </w:tc>
        <w:tc>
          <w:tcPr>
            <w:tcW w:w="8079" w:type="dxa"/>
            <w:shd w:val="clear" w:color="auto" w:fill="auto"/>
          </w:tcPr>
          <w:p w14:paraId="082FC382" w14:textId="31A8A371" w:rsidR="002F084A" w:rsidRPr="00E97F68" w:rsidRDefault="002F084A" w:rsidP="00C80A77">
            <w:pPr>
              <w:rPr>
                <w:b/>
              </w:rPr>
            </w:pPr>
            <w:r w:rsidRPr="00E97F68">
              <w:rPr>
                <w:b/>
              </w:rPr>
              <w:t>Passive node elements with automated tag detection</w:t>
            </w:r>
            <w:r w:rsidR="00224A7A" w:rsidRPr="00E97F68">
              <w:rPr>
                <w:b/>
              </w:rPr>
              <w:t xml:space="preserve"> </w:t>
            </w:r>
            <w:r w:rsidR="00224A7A" w:rsidRPr="00E97F68">
              <w:t>(</w:t>
            </w:r>
            <w:r w:rsidR="00A6249B" w:rsidRPr="00E97F68">
              <w:t>03</w:t>
            </w:r>
            <w:r w:rsidR="00224A7A" w:rsidRPr="00E97F68">
              <w:t>/2018)</w:t>
            </w:r>
          </w:p>
          <w:p w14:paraId="260F7226" w14:textId="77777777" w:rsidR="002F084A" w:rsidRPr="00532C4E" w:rsidRDefault="002F084A" w:rsidP="002F084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both"/>
              <w:rPr>
                <w:lang w:eastAsia="zh-CN"/>
              </w:rPr>
            </w:pPr>
            <w:r w:rsidRPr="00532C4E">
              <w:t>With the fast growth of FTTx</w:t>
            </w:r>
            <w:r>
              <w:t>,</w:t>
            </w:r>
            <w:r w:rsidRPr="00532C4E">
              <w:t xml:space="preserve"> rapid deployment and effective maintenance of a new pa</w:t>
            </w:r>
            <w:r>
              <w:t>ssive fibre cable network (i.e.</w:t>
            </w:r>
            <w:r>
              <w:rPr>
                <w:rFonts w:hint="eastAsia"/>
                <w:lang w:eastAsia="zh-CN"/>
              </w:rPr>
              <w:t xml:space="preserve"> </w:t>
            </w:r>
            <w:r w:rsidRPr="00532C4E">
              <w:t xml:space="preserve">Optical Distribution Network, ODN) have become major challenges for </w:t>
            </w:r>
            <w:r>
              <w:t xml:space="preserve">telecommunications network </w:t>
            </w:r>
            <w:r w:rsidRPr="00532C4E">
              <w:t>operators.</w:t>
            </w:r>
            <w:r w:rsidRPr="00532C4E">
              <w:rPr>
                <w:rFonts w:hint="eastAsia"/>
                <w:lang w:eastAsia="zh-CN"/>
              </w:rPr>
              <w:t xml:space="preserve"> </w:t>
            </w:r>
            <w:r w:rsidRPr="00532C4E">
              <w:t>Global co</w:t>
            </w:r>
            <w:r>
              <w:t xml:space="preserve">mmunications industry has been </w:t>
            </w:r>
            <w:r w:rsidRPr="00532C4E">
              <w:t xml:space="preserve">developing passive node elements with automated ID </w:t>
            </w:r>
            <w:r>
              <w:rPr>
                <w:rFonts w:hint="eastAsia"/>
                <w:lang w:eastAsia="zh-CN"/>
              </w:rPr>
              <w:t xml:space="preserve">tag </w:t>
            </w:r>
            <w:r w:rsidRPr="00532C4E">
              <w:t>detection to enable automat</w:t>
            </w:r>
            <w:r>
              <w:t>ed</w:t>
            </w:r>
            <w:r w:rsidRPr="00532C4E">
              <w:t xml:space="preserve"> information collection on </w:t>
            </w:r>
            <w:r>
              <w:rPr>
                <w:rFonts w:hint="eastAsia"/>
                <w:lang w:eastAsia="zh-CN"/>
              </w:rPr>
              <w:t xml:space="preserve">optical </w:t>
            </w:r>
            <w:r w:rsidRPr="00532C4E">
              <w:t>fibre connectivity</w:t>
            </w:r>
            <w:r>
              <w:t xml:space="preserve"> for more efficient installation, operation and maintenance of optical fibre networks</w:t>
            </w:r>
            <w:r>
              <w:rPr>
                <w:rFonts w:hint="eastAsia"/>
                <w:lang w:eastAsia="zh-CN"/>
              </w:rPr>
              <w:t>.</w:t>
            </w:r>
          </w:p>
          <w:p w14:paraId="31BD688C" w14:textId="77777777" w:rsidR="002F084A" w:rsidRDefault="002F084A" w:rsidP="002F084A">
            <w:pPr>
              <w:rPr>
                <w:lang w:eastAsia="zh-CN"/>
              </w:rPr>
            </w:pPr>
            <w:r>
              <w:t xml:space="preserve">This Recommendation </w:t>
            </w:r>
            <w:r w:rsidRPr="00532C4E">
              <w:rPr>
                <w:lang w:eastAsia="zh-CN"/>
              </w:rPr>
              <w:t>focus</w:t>
            </w:r>
            <w:r>
              <w:rPr>
                <w:rFonts w:hint="eastAsia"/>
                <w:lang w:eastAsia="zh-CN"/>
              </w:rPr>
              <w:t>e</w:t>
            </w:r>
            <w:r>
              <w:rPr>
                <w:lang w:eastAsia="zh-CN"/>
              </w:rPr>
              <w:t>s</w:t>
            </w:r>
            <w:r w:rsidRPr="00532C4E">
              <w:rPr>
                <w:lang w:eastAsia="zh-CN"/>
              </w:rPr>
              <w:t xml:space="preserve"> on hardware aspects on </w:t>
            </w:r>
            <w:r>
              <w:rPr>
                <w:rFonts w:hint="eastAsia"/>
                <w:lang w:eastAsia="zh-CN"/>
              </w:rPr>
              <w:t xml:space="preserve">this type of passive </w:t>
            </w:r>
            <w:r w:rsidRPr="00532C4E">
              <w:rPr>
                <w:lang w:eastAsia="zh-CN"/>
              </w:rPr>
              <w:t xml:space="preserve">node elements and to </w:t>
            </w:r>
            <w:r w:rsidRPr="00532C4E">
              <w:t>describe the general features, characteri</w:t>
            </w:r>
            <w:r>
              <w:t xml:space="preserve">zation and </w:t>
            </w:r>
            <w:r w:rsidRPr="00532C4E">
              <w:t xml:space="preserve">performance </w:t>
            </w:r>
            <w:r w:rsidRPr="00532C4E">
              <w:rPr>
                <w:rFonts w:hint="eastAsia"/>
                <w:lang w:eastAsia="zh-CN"/>
              </w:rPr>
              <w:t>specification</w:t>
            </w:r>
            <w:r w:rsidRPr="00532C4E">
              <w:rPr>
                <w:lang w:eastAsia="zh-CN"/>
              </w:rPr>
              <w:t>s</w:t>
            </w:r>
            <w:r w:rsidRPr="00532C4E">
              <w:rPr>
                <w:rFonts w:hint="eastAsia"/>
                <w:lang w:eastAsia="zh-CN"/>
              </w:rPr>
              <w:t xml:space="preserve"> for </w:t>
            </w:r>
            <w:r w:rsidRPr="00532C4E">
              <w:rPr>
                <w:rFonts w:hint="eastAsia"/>
              </w:rPr>
              <w:t>node elements</w:t>
            </w:r>
            <w:r w:rsidRPr="00532C4E">
              <w:rPr>
                <w:rFonts w:hint="eastAsia"/>
                <w:lang w:eastAsia="zh-CN"/>
              </w:rPr>
              <w:t xml:space="preserve"> </w:t>
            </w:r>
            <w:r w:rsidRPr="00532C4E">
              <w:rPr>
                <w:lang w:eastAsia="zh-CN"/>
              </w:rPr>
              <w:t xml:space="preserve">with automated ID </w:t>
            </w:r>
            <w:r>
              <w:rPr>
                <w:rFonts w:hint="eastAsia"/>
                <w:lang w:eastAsia="zh-CN"/>
              </w:rPr>
              <w:t xml:space="preserve">tag </w:t>
            </w:r>
            <w:r w:rsidRPr="00532C4E">
              <w:rPr>
                <w:lang w:eastAsia="zh-CN"/>
              </w:rPr>
              <w:t>detection</w:t>
            </w:r>
            <w:r>
              <w:rPr>
                <w:lang w:eastAsia="zh-CN"/>
              </w:rPr>
              <w:t>,</w:t>
            </w:r>
            <w:r w:rsidRPr="00532C4E">
              <w:rPr>
                <w:lang w:eastAsia="zh-CN"/>
              </w:rPr>
              <w:t xml:space="preserve"> </w:t>
            </w:r>
            <w:r w:rsidRPr="00532C4E">
              <w:rPr>
                <w:rFonts w:hint="eastAsia"/>
                <w:lang w:eastAsia="zh-CN"/>
              </w:rPr>
              <w:t>including the environment</w:t>
            </w:r>
            <w:r w:rsidRPr="00532C4E">
              <w:rPr>
                <w:lang w:eastAsia="zh-CN"/>
              </w:rPr>
              <w:t>al</w:t>
            </w:r>
            <w:r w:rsidRPr="00532C4E">
              <w:rPr>
                <w:rFonts w:hint="eastAsia"/>
                <w:lang w:eastAsia="zh-CN"/>
              </w:rPr>
              <w:t xml:space="preserve"> conditions, function</w:t>
            </w:r>
            <w:r w:rsidRPr="00532C4E">
              <w:rPr>
                <w:lang w:eastAsia="zh-CN"/>
              </w:rPr>
              <w:t>al</w:t>
            </w:r>
            <w:r w:rsidRPr="00532C4E">
              <w:rPr>
                <w:rFonts w:hint="eastAsia"/>
                <w:lang w:eastAsia="zh-CN"/>
              </w:rPr>
              <w:t xml:space="preserve"> requirements, performance requirements</w:t>
            </w:r>
            <w:r w:rsidRPr="00532C4E">
              <w:rPr>
                <w:lang w:eastAsia="zh-CN"/>
              </w:rPr>
              <w:t>, and mechanical and electrical/optical interface requirements</w:t>
            </w:r>
            <w:r w:rsidRPr="00532C4E">
              <w:rPr>
                <w:rFonts w:hint="eastAsia"/>
                <w:lang w:eastAsia="zh-CN"/>
              </w:rPr>
              <w:t>.</w:t>
            </w:r>
          </w:p>
          <w:p w14:paraId="740157E2" w14:textId="77777777" w:rsidR="002F084A" w:rsidRDefault="002F084A" w:rsidP="002F084A">
            <w:pPr>
              <w:rPr>
                <w:lang w:eastAsia="zh-CN"/>
              </w:rPr>
            </w:pPr>
            <w:r>
              <w:rPr>
                <w:lang w:eastAsia="zh-CN"/>
              </w:rPr>
              <w:t xml:space="preserve">A </w:t>
            </w:r>
            <w:r w:rsidRPr="00532C4E">
              <w:rPr>
                <w:rFonts w:hint="eastAsia"/>
                <w:lang w:eastAsia="zh-CN"/>
              </w:rPr>
              <w:t>product characterization</w:t>
            </w:r>
            <w:r>
              <w:rPr>
                <w:lang w:eastAsia="zh-CN"/>
              </w:rPr>
              <w:t xml:space="preserve"> c</w:t>
            </w:r>
            <w:r w:rsidRPr="00532C4E">
              <w:rPr>
                <w:rFonts w:hint="eastAsia"/>
                <w:lang w:eastAsia="zh-CN"/>
              </w:rPr>
              <w:t xml:space="preserve">hecklist </w:t>
            </w:r>
            <w:r>
              <w:rPr>
                <w:lang w:eastAsia="zh-CN"/>
              </w:rPr>
              <w:t>is included in the Appendix III</w:t>
            </w:r>
            <w:r w:rsidRPr="00532C4E">
              <w:rPr>
                <w:rFonts w:hint="eastAsia"/>
                <w:lang w:eastAsia="zh-CN"/>
              </w:rPr>
              <w:t>.</w:t>
            </w:r>
            <w:r>
              <w:rPr>
                <w:rFonts w:hint="eastAsia"/>
                <w:lang w:eastAsia="zh-CN"/>
              </w:rPr>
              <w:t xml:space="preserve"> </w:t>
            </w:r>
          </w:p>
          <w:p w14:paraId="3DB75166" w14:textId="77777777" w:rsidR="002F084A" w:rsidRDefault="002F084A" w:rsidP="002F084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p>
          <w:p w14:paraId="42E26139" w14:textId="77777777" w:rsidR="002F084A" w:rsidRPr="00F56C5B" w:rsidRDefault="002F084A" w:rsidP="002F084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eastAsia="zh-CN"/>
              </w:rPr>
            </w:pPr>
            <w:r>
              <w:t>T</w:t>
            </w:r>
            <w:r w:rsidRPr="00D25505">
              <w:t>h</w:t>
            </w:r>
            <w:r>
              <w:t>is</w:t>
            </w:r>
            <w:r w:rsidRPr="00D25505">
              <w:t xml:space="preserve"> Recommendation</w:t>
            </w:r>
            <w:r w:rsidRPr="00D25505">
              <w:rPr>
                <w:lang w:eastAsia="zh-CN"/>
              </w:rPr>
              <w:t xml:space="preserve"> </w:t>
            </w:r>
            <w:r w:rsidRPr="001B5C32">
              <w:t xml:space="preserve">addresses the general features, characterization and performance requirements for passive node elements with ID tag detection which supports automatic information collection on fibre connectivity. </w:t>
            </w:r>
            <w:r>
              <w:t>T</w:t>
            </w:r>
            <w:r w:rsidRPr="00D25505">
              <w:t>h</w:t>
            </w:r>
            <w:r>
              <w:t>is</w:t>
            </w:r>
            <w:r w:rsidRPr="00D25505">
              <w:t xml:space="preserve"> Recommendation</w:t>
            </w:r>
            <w:r w:rsidRPr="00D25505">
              <w:rPr>
                <w:lang w:eastAsia="zh-CN"/>
              </w:rPr>
              <w:t xml:space="preserve"> </w:t>
            </w:r>
            <w:r w:rsidRPr="001B5C32">
              <w:t>focuses on both indoor and outside plant deployment conditions</w:t>
            </w:r>
            <w:r>
              <w:t xml:space="preserve"> </w:t>
            </w:r>
            <w:r>
              <w:rPr>
                <w:lang w:eastAsia="zh-CN"/>
              </w:rPr>
              <w:t>and</w:t>
            </w:r>
            <w:r w:rsidRPr="001B5C32">
              <w:rPr>
                <w:lang w:eastAsia="zh-CN"/>
              </w:rPr>
              <w:t xml:space="preserve"> includes the following:</w:t>
            </w:r>
          </w:p>
          <w:p w14:paraId="01B89856" w14:textId="77777777" w:rsidR="002F084A" w:rsidRPr="00F57C28" w:rsidRDefault="002F084A" w:rsidP="002F084A">
            <w:pPr>
              <w:pStyle w:val="ListParagraph"/>
              <w:numPr>
                <w:ilvl w:val="0"/>
                <w:numId w:val="14"/>
              </w:numPr>
              <w:tabs>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ind w:leftChars="0"/>
              <w:contextualSpacing/>
              <w:textAlignment w:val="baseline"/>
            </w:pPr>
            <w:r>
              <w:t>F</w:t>
            </w:r>
            <w:r w:rsidRPr="00C234EE">
              <w:t>unctional requirements</w:t>
            </w:r>
          </w:p>
          <w:p w14:paraId="21B8B971" w14:textId="77777777" w:rsidR="002F084A" w:rsidRPr="00C234EE" w:rsidRDefault="002F084A" w:rsidP="002F084A">
            <w:pPr>
              <w:pStyle w:val="ListParagraph"/>
              <w:numPr>
                <w:ilvl w:val="0"/>
                <w:numId w:val="14"/>
              </w:numPr>
              <w:tabs>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ind w:leftChars="0"/>
              <w:contextualSpacing/>
              <w:textAlignment w:val="baseline"/>
            </w:pPr>
            <w:r w:rsidRPr="00F57C28">
              <w:t>Automated ID tag detection performance requirements</w:t>
            </w:r>
          </w:p>
          <w:p w14:paraId="46AEDF3F" w14:textId="77777777" w:rsidR="002F084A" w:rsidRPr="001B5C32" w:rsidRDefault="002F084A" w:rsidP="002F084A">
            <w:pPr>
              <w:pStyle w:val="ListParagraph"/>
              <w:numPr>
                <w:ilvl w:val="0"/>
                <w:numId w:val="14"/>
              </w:numPr>
              <w:tabs>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ind w:leftChars="0"/>
              <w:contextualSpacing/>
              <w:textAlignment w:val="baseline"/>
            </w:pPr>
            <w:r w:rsidRPr="00F56C5B">
              <w:t>Mechanical and electrical/optical interface requirements</w:t>
            </w:r>
          </w:p>
          <w:p w14:paraId="399AD7D3" w14:textId="4A6085FF" w:rsidR="002F084A" w:rsidRDefault="002F084A" w:rsidP="002F084A">
            <w:pPr>
              <w:rPr>
                <w:lang w:eastAsia="zh-CN"/>
              </w:rPr>
            </w:pPr>
            <w:r w:rsidRPr="00532C4E">
              <w:rPr>
                <w:rFonts w:hint="eastAsia"/>
                <w:lang w:eastAsia="zh-CN"/>
              </w:rPr>
              <w:t xml:space="preserve"> </w:t>
            </w:r>
            <w:r>
              <w:rPr>
                <w:lang w:eastAsia="zh-CN"/>
              </w:rPr>
              <w:t xml:space="preserve"> </w:t>
            </w:r>
          </w:p>
          <w:p w14:paraId="26BDA868" w14:textId="78F5C913" w:rsidR="002F084A" w:rsidRPr="00396D9E" w:rsidRDefault="002F084A" w:rsidP="00C80A77">
            <w:pPr>
              <w:rPr>
                <w:b/>
                <w:i/>
              </w:rPr>
            </w:pPr>
          </w:p>
        </w:tc>
      </w:tr>
      <w:tr w:rsidR="00FD5B43" w14:paraId="533EC9A2" w14:textId="77777777" w:rsidTr="00C80A77">
        <w:trPr>
          <w:trHeight w:val="156"/>
        </w:trPr>
        <w:tc>
          <w:tcPr>
            <w:tcW w:w="9639" w:type="dxa"/>
            <w:gridSpan w:val="2"/>
            <w:shd w:val="clear" w:color="auto" w:fill="auto"/>
          </w:tcPr>
          <w:p w14:paraId="25F215E5" w14:textId="77777777" w:rsidR="000325DB" w:rsidRPr="00486BA9" w:rsidRDefault="000325DB" w:rsidP="00C80A77">
            <w:r w:rsidRPr="00486BA9">
              <w:rPr>
                <w:rFonts w:hint="eastAsia"/>
                <w:b/>
              </w:rPr>
              <w:t xml:space="preserve">L.250 </w:t>
            </w:r>
            <w:r w:rsidRPr="00486BA9">
              <w:rPr>
                <w:b/>
              </w:rPr>
              <w:t>–</w:t>
            </w:r>
            <w:r w:rsidRPr="00486BA9">
              <w:rPr>
                <w:rFonts w:hint="eastAsia"/>
                <w:b/>
              </w:rPr>
              <w:t xml:space="preserve"> L.299: General aspects and network design</w:t>
            </w:r>
          </w:p>
        </w:tc>
      </w:tr>
      <w:tr w:rsidR="000325DB" w14:paraId="7917C485" w14:textId="77777777" w:rsidTr="00C80A77">
        <w:trPr>
          <w:trHeight w:val="270"/>
        </w:trPr>
        <w:tc>
          <w:tcPr>
            <w:tcW w:w="1560" w:type="dxa"/>
            <w:shd w:val="clear" w:color="auto" w:fill="auto"/>
          </w:tcPr>
          <w:p w14:paraId="2ACA24B8" w14:textId="77777777" w:rsidR="000325DB" w:rsidRPr="00EA38B4" w:rsidRDefault="00F1163C" w:rsidP="00C80A77">
            <w:pPr>
              <w:rPr>
                <w:b/>
              </w:rPr>
            </w:pPr>
            <w:hyperlink r:id="rId59" w:history="1">
              <w:r w:rsidR="000325DB" w:rsidRPr="00EA38B4">
                <w:rPr>
                  <w:rStyle w:val="Hyperlink"/>
                  <w:rFonts w:hint="eastAsia"/>
                  <w:b/>
                </w:rPr>
                <w:t>L.250/L.90</w:t>
              </w:r>
            </w:hyperlink>
          </w:p>
        </w:tc>
        <w:tc>
          <w:tcPr>
            <w:tcW w:w="8079" w:type="dxa"/>
            <w:shd w:val="clear" w:color="auto" w:fill="auto"/>
          </w:tcPr>
          <w:p w14:paraId="27EF6AA8" w14:textId="77777777" w:rsidR="000325DB" w:rsidRDefault="000325DB" w:rsidP="00C80A77">
            <w:pPr>
              <w:keepNext/>
              <w:spacing w:after="120"/>
              <w:rPr>
                <w:bCs/>
                <w:i/>
                <w:iCs/>
              </w:rPr>
            </w:pPr>
            <w:r w:rsidRPr="00E97F68">
              <w:rPr>
                <w:b/>
                <w:bCs/>
                <w:iCs/>
              </w:rPr>
              <w:t>Optical access network topologies for broadband services</w:t>
            </w:r>
            <w:r>
              <w:rPr>
                <w:b/>
                <w:bCs/>
                <w:i/>
                <w:iCs/>
              </w:rPr>
              <w:t xml:space="preserve"> </w:t>
            </w:r>
            <w:r>
              <w:rPr>
                <w:bCs/>
                <w:i/>
                <w:iCs/>
              </w:rPr>
              <w:t>(02/2012)</w:t>
            </w:r>
          </w:p>
          <w:p w14:paraId="26DB7145" w14:textId="7A34C2D1" w:rsidR="000325DB" w:rsidRPr="006D4C28" w:rsidRDefault="000325DB" w:rsidP="00C80A77">
            <w:r w:rsidRPr="006D4C28">
              <w:t>Progress on multimedia technologies has led to the active development of many kinds of broadband services such as data and video communication using access networks. It is important that high</w:t>
            </w:r>
            <w:r w:rsidRPr="006D4C28">
              <w:noBreakHyphen/>
              <w:t xml:space="preserve">speed broadband networks be developed economically to provide such services to all subscribers. In order to provide these services in a timely way, it is necessary to construct optical access networks quickly, efficiently and cost-effectively. However, recent progress in the application of optical plant technology in local access networks has provided substantial technical and economical experiences in several countries. Considering this, the network design must take into account planning, construction, maintenance and operation. </w:t>
            </w:r>
          </w:p>
          <w:p w14:paraId="4B952D6C" w14:textId="77777777" w:rsidR="000325DB" w:rsidRPr="006D4C28" w:rsidRDefault="000325DB" w:rsidP="00C80A77">
            <w:r w:rsidRPr="006D4C28">
              <w:lastRenderedPageBreak/>
              <w:t>The development of optical fibre access networks for broadband services can largely be divided into four stages based on the increasing number of customers; namely the initial stage, the growth stage, the mature stage and the final stage.</w:t>
            </w:r>
          </w:p>
          <w:p w14:paraId="34FC5B68" w14:textId="5522D33F" w:rsidR="000325DB" w:rsidRPr="006D4C28" w:rsidRDefault="000325DB" w:rsidP="00C80A77">
            <w:r w:rsidRPr="006D4C28">
              <w:t>Here, an optical access network is defined as a network of optical fibre cables that extend from a carrier's central office to the cabinets, buildings, individual homes, apartment blocks or business offices for broadband services.</w:t>
            </w:r>
          </w:p>
          <w:p w14:paraId="504B7015" w14:textId="77777777" w:rsidR="000325DB" w:rsidRPr="00BF38A3" w:rsidRDefault="000325DB" w:rsidP="00C80A77">
            <w:r>
              <w:t xml:space="preserve">This </w:t>
            </w:r>
            <w:r w:rsidRPr="006D4C28">
              <w:t xml:space="preserve">Recommendation </w:t>
            </w:r>
            <w:r w:rsidRPr="006D4C28">
              <w:rPr>
                <w:color w:val="000000"/>
              </w:rPr>
              <w:t xml:space="preserve">describes the optical access network to be used in the design and construction of fibre to the home (FTTH). It deals mainly with access network </w:t>
            </w:r>
            <w:r w:rsidRPr="006D4C28">
              <w:t>architectures</w:t>
            </w:r>
            <w:r w:rsidRPr="006D4C28">
              <w:rPr>
                <w:color w:val="000000"/>
              </w:rPr>
              <w:t xml:space="preserve"> and the </w:t>
            </w:r>
            <w:r w:rsidRPr="006D4C28">
              <w:t>upgrading or new deployment</w:t>
            </w:r>
            <w:r w:rsidRPr="006D4C28">
              <w:rPr>
                <w:color w:val="FF0000"/>
              </w:rPr>
              <w:t xml:space="preserve"> </w:t>
            </w:r>
            <w:r w:rsidRPr="006D4C28">
              <w:t xml:space="preserve">of </w:t>
            </w:r>
            <w:r w:rsidRPr="006D4C28">
              <w:rPr>
                <w:noProof/>
              </w:rPr>
              <w:t>optical</w:t>
            </w:r>
            <w:r w:rsidRPr="006D4C28">
              <w:t xml:space="preserve"> fibre to</w:t>
            </w:r>
            <w:r w:rsidRPr="006D4C28">
              <w:rPr>
                <w:color w:val="000000"/>
              </w:rPr>
              <w:t xml:space="preserve"> optical access networks.</w:t>
            </w:r>
          </w:p>
        </w:tc>
      </w:tr>
      <w:tr w:rsidR="000325DB" w14:paraId="14414804" w14:textId="77777777" w:rsidTr="00C80A77">
        <w:trPr>
          <w:trHeight w:val="111"/>
        </w:trPr>
        <w:tc>
          <w:tcPr>
            <w:tcW w:w="1560" w:type="dxa"/>
            <w:shd w:val="clear" w:color="auto" w:fill="auto"/>
          </w:tcPr>
          <w:p w14:paraId="1FDB1BED" w14:textId="77777777" w:rsidR="000325DB" w:rsidRPr="00EA38B4" w:rsidRDefault="00F1163C" w:rsidP="00C80A77">
            <w:pPr>
              <w:rPr>
                <w:b/>
              </w:rPr>
            </w:pPr>
            <w:hyperlink r:id="rId60" w:history="1">
              <w:r w:rsidR="000325DB" w:rsidRPr="00EA38B4">
                <w:rPr>
                  <w:rStyle w:val="Hyperlink"/>
                  <w:b/>
                </w:rPr>
                <w:t>L.25</w:t>
              </w:r>
              <w:r w:rsidR="000325DB" w:rsidRPr="00EA38B4">
                <w:rPr>
                  <w:rStyle w:val="Hyperlink"/>
                  <w:rFonts w:hint="eastAsia"/>
                  <w:b/>
                </w:rPr>
                <w:t>1/L.72</w:t>
              </w:r>
            </w:hyperlink>
          </w:p>
        </w:tc>
        <w:tc>
          <w:tcPr>
            <w:tcW w:w="8079" w:type="dxa"/>
            <w:shd w:val="clear" w:color="auto" w:fill="auto"/>
          </w:tcPr>
          <w:p w14:paraId="33CB2572" w14:textId="77777777" w:rsidR="000325DB" w:rsidRDefault="000325DB" w:rsidP="00C80A77">
            <w:pPr>
              <w:keepNext/>
              <w:spacing w:after="120"/>
              <w:rPr>
                <w:b/>
                <w:bCs/>
                <w:i/>
                <w:iCs/>
              </w:rPr>
            </w:pPr>
            <w:r w:rsidRPr="00E97F68">
              <w:rPr>
                <w:b/>
                <w:bCs/>
                <w:iCs/>
              </w:rPr>
              <w:t xml:space="preserve">Database for optical access network infrastructure </w:t>
            </w:r>
            <w:r w:rsidRPr="00E97F68">
              <w:rPr>
                <w:bCs/>
              </w:rPr>
              <w:t>(01/2008)</w:t>
            </w:r>
          </w:p>
          <w:p w14:paraId="2416A83F" w14:textId="340EF386" w:rsidR="000325DB" w:rsidRPr="00BF38A3" w:rsidRDefault="000325DB" w:rsidP="00C80A77">
            <w:r w:rsidDel="00366B6A">
              <w:rPr>
                <w:bCs/>
              </w:rPr>
              <w:t xml:space="preserve"> </w:t>
            </w:r>
            <w:r>
              <w:t>[</w:t>
            </w:r>
            <w:r w:rsidRPr="00540673">
              <w:rPr>
                <w:rFonts w:hint="eastAsia"/>
              </w:rPr>
              <w:t>Progress on communication technologies has led to the active development of many kinds of broadband service such as voice, data and video communication using access network</w:t>
            </w:r>
            <w:r w:rsidRPr="00540673">
              <w:t>s</w:t>
            </w:r>
            <w:r w:rsidRPr="00540673">
              <w:rPr>
                <w:rFonts w:hint="eastAsia"/>
              </w:rPr>
              <w:t xml:space="preserve">. It is important to realize </w:t>
            </w:r>
            <w:r w:rsidRPr="00540673">
              <w:t>high-speed</w:t>
            </w:r>
            <w:r w:rsidRPr="00540673">
              <w:rPr>
                <w:rFonts w:hint="eastAsia"/>
              </w:rPr>
              <w:t xml:space="preserve"> </w:t>
            </w:r>
            <w:r w:rsidRPr="00540673">
              <w:t>broadband</w:t>
            </w:r>
            <w:r w:rsidRPr="00540673">
              <w:rPr>
                <w:rFonts w:hint="eastAsia"/>
              </w:rPr>
              <w:t xml:space="preserve"> networks to provide such services economically. In order to provide these services in a timely way, </w:t>
            </w:r>
            <w:r w:rsidRPr="00540673">
              <w:t>we must</w:t>
            </w:r>
            <w:r w:rsidRPr="00540673">
              <w:rPr>
                <w:rFonts w:hint="eastAsia"/>
              </w:rPr>
              <w:t xml:space="preserve"> construct optical access networks. In addition, t</w:t>
            </w:r>
            <w:r w:rsidRPr="00540673">
              <w:t xml:space="preserve">here will be a huge expansion of the </w:t>
            </w:r>
            <w:r w:rsidRPr="00540673">
              <w:rPr>
                <w:rFonts w:hint="eastAsia"/>
              </w:rPr>
              <w:t>optical access network infrastructure</w:t>
            </w:r>
            <w:r w:rsidRPr="00540673">
              <w:t>,</w:t>
            </w:r>
            <w:r w:rsidRPr="00540673">
              <w:rPr>
                <w:rFonts w:hint="eastAsia"/>
              </w:rPr>
              <w:t xml:space="preserve"> including optical fibre and optical fibre cable</w:t>
            </w:r>
            <w:r w:rsidRPr="00540673">
              <w:t>,</w:t>
            </w:r>
            <w:r w:rsidRPr="00540673">
              <w:rPr>
                <w:rFonts w:hint="eastAsia"/>
              </w:rPr>
              <w:t xml:space="preserve"> </w:t>
            </w:r>
            <w:r w:rsidRPr="00540673">
              <w:t>as</w:t>
            </w:r>
            <w:r w:rsidRPr="00540673">
              <w:rPr>
                <w:rFonts w:hint="eastAsia"/>
              </w:rPr>
              <w:t xml:space="preserve"> the </w:t>
            </w:r>
            <w:r w:rsidRPr="00540673">
              <w:t>number of customers</w:t>
            </w:r>
            <w:r w:rsidRPr="00540673">
              <w:rPr>
                <w:rFonts w:hint="eastAsia"/>
              </w:rPr>
              <w:t xml:space="preserve"> </w:t>
            </w:r>
            <w:r w:rsidRPr="00540673">
              <w:t>i</w:t>
            </w:r>
            <w:r>
              <w:t>ncreases</w:t>
            </w:r>
            <w:r w:rsidRPr="00540673">
              <w:rPr>
                <w:rFonts w:hint="eastAsia"/>
              </w:rPr>
              <w:t xml:space="preserve">. Therefore, </w:t>
            </w:r>
            <w:r w:rsidRPr="00540673">
              <w:t>database</w:t>
            </w:r>
            <w:r>
              <w:t>s</w:t>
            </w:r>
            <w:r w:rsidRPr="00540673">
              <w:rPr>
                <w:rFonts w:hint="eastAsia"/>
              </w:rPr>
              <w:t xml:space="preserve"> </w:t>
            </w:r>
            <w:r>
              <w:t>for</w:t>
            </w:r>
            <w:r w:rsidRPr="00540673">
              <w:t xml:space="preserve"> the</w:t>
            </w:r>
            <w:r w:rsidRPr="00540673">
              <w:rPr>
                <w:rFonts w:hint="eastAsia"/>
              </w:rPr>
              <w:t xml:space="preserve"> optical access network </w:t>
            </w:r>
            <w:r w:rsidRPr="00540673">
              <w:t>infrastructure</w:t>
            </w:r>
            <w:r w:rsidRPr="00540673">
              <w:rPr>
                <w:rFonts w:hint="eastAsia"/>
              </w:rPr>
              <w:t xml:space="preserve"> for network design, maintenance, operation and a</w:t>
            </w:r>
            <w:r w:rsidRPr="00540673">
              <w:t>dministration</w:t>
            </w:r>
            <w:r w:rsidRPr="00540673">
              <w:rPr>
                <w:rFonts w:hint="eastAsia"/>
              </w:rPr>
              <w:t xml:space="preserve"> </w:t>
            </w:r>
            <w:r>
              <w:t>are</w:t>
            </w:r>
            <w:r w:rsidRPr="00540673">
              <w:rPr>
                <w:rFonts w:hint="eastAsia"/>
              </w:rPr>
              <w:t xml:space="preserve"> impo</w:t>
            </w:r>
            <w:r>
              <w:rPr>
                <w:rFonts w:hint="eastAsia"/>
              </w:rPr>
              <w:t>rtant and should be considered.</w:t>
            </w:r>
            <w:r>
              <w:t>]</w:t>
            </w:r>
            <w:r>
              <w:br/>
            </w:r>
            <w:r w:rsidRPr="00540673">
              <w:t xml:space="preserve">This Recommendation describes the </w:t>
            </w:r>
            <w:r w:rsidRPr="00540673">
              <w:rPr>
                <w:rFonts w:hint="eastAsia"/>
              </w:rPr>
              <w:t>configuration and functions of database</w:t>
            </w:r>
            <w:r>
              <w:t>s</w:t>
            </w:r>
            <w:r w:rsidRPr="00540673">
              <w:rPr>
                <w:rFonts w:hint="eastAsia"/>
              </w:rPr>
              <w:t xml:space="preserve"> for optical access network infrastructure </w:t>
            </w:r>
            <w:r w:rsidRPr="00540673">
              <w:t xml:space="preserve">to be used in the </w:t>
            </w:r>
            <w:r w:rsidRPr="00540673">
              <w:rPr>
                <w:rFonts w:hint="eastAsia"/>
              </w:rPr>
              <w:t>design, maintenance, operation</w:t>
            </w:r>
            <w:r w:rsidRPr="00540673">
              <w:t xml:space="preserve"> </w:t>
            </w:r>
            <w:r w:rsidRPr="00540673">
              <w:rPr>
                <w:rFonts w:hint="eastAsia"/>
              </w:rPr>
              <w:t>and a</w:t>
            </w:r>
            <w:r w:rsidRPr="00540673">
              <w:t>dministration of</w:t>
            </w:r>
            <w:r w:rsidRPr="00540673">
              <w:rPr>
                <w:rFonts w:hint="eastAsia"/>
              </w:rPr>
              <w:t xml:space="preserve"> optical access network</w:t>
            </w:r>
            <w:r w:rsidRPr="00540673">
              <w:t>s</w:t>
            </w:r>
            <w:r w:rsidRPr="00540673">
              <w:rPr>
                <w:rFonts w:hint="eastAsia"/>
              </w:rPr>
              <w:t>.</w:t>
            </w:r>
          </w:p>
        </w:tc>
      </w:tr>
      <w:tr w:rsidR="000325DB" w14:paraId="19E2C395" w14:textId="77777777" w:rsidTr="00C80A77">
        <w:trPr>
          <w:trHeight w:val="240"/>
        </w:trPr>
        <w:tc>
          <w:tcPr>
            <w:tcW w:w="1560" w:type="dxa"/>
            <w:shd w:val="clear" w:color="auto" w:fill="auto"/>
          </w:tcPr>
          <w:p w14:paraId="27746DBD" w14:textId="77777777" w:rsidR="000325DB" w:rsidRPr="00EA38B4" w:rsidRDefault="00F1163C" w:rsidP="00C80A77">
            <w:pPr>
              <w:rPr>
                <w:b/>
              </w:rPr>
            </w:pPr>
            <w:hyperlink r:id="rId61" w:history="1">
              <w:r w:rsidR="000325DB" w:rsidRPr="00EA38B4">
                <w:rPr>
                  <w:rStyle w:val="Hyperlink"/>
                  <w:rFonts w:hint="eastAsia"/>
                  <w:b/>
                </w:rPr>
                <w:t>L.252/L.86</w:t>
              </w:r>
            </w:hyperlink>
          </w:p>
        </w:tc>
        <w:tc>
          <w:tcPr>
            <w:tcW w:w="8079" w:type="dxa"/>
            <w:shd w:val="clear" w:color="auto" w:fill="auto"/>
          </w:tcPr>
          <w:p w14:paraId="38A2AC8D" w14:textId="0956BEFD" w:rsidR="000325DB" w:rsidRDefault="000325DB" w:rsidP="00C80A77">
            <w:pPr>
              <w:keepNext/>
              <w:spacing w:after="120"/>
              <w:rPr>
                <w:bCs/>
                <w:i/>
                <w:iCs/>
              </w:rPr>
            </w:pPr>
            <w:r w:rsidRPr="00E97F68">
              <w:rPr>
                <w:b/>
                <w:bCs/>
                <w:iCs/>
              </w:rPr>
              <w:t xml:space="preserve">Considerations on the installation site of branching components in passive optical networks for fibre to the home </w:t>
            </w:r>
            <w:r w:rsidRPr="00E97F68">
              <w:rPr>
                <w:bCs/>
                <w:iCs/>
              </w:rPr>
              <w:t>(07/2010</w:t>
            </w:r>
            <w:r w:rsidR="00785103" w:rsidRPr="00E97F68">
              <w:rPr>
                <w:bCs/>
                <w:iCs/>
              </w:rPr>
              <w:t>)</w:t>
            </w:r>
          </w:p>
          <w:p w14:paraId="53C25C3D" w14:textId="1066974B" w:rsidR="000325DB" w:rsidRPr="00CD77D8" w:rsidRDefault="000325DB" w:rsidP="00C80A77">
            <w:pPr>
              <w:rPr>
                <w:lang w:val="en-US"/>
              </w:rPr>
            </w:pPr>
            <w:r w:rsidRPr="00AA4CEA">
              <w:rPr>
                <w:rFonts w:hint="eastAsia"/>
              </w:rPr>
              <w:t>PON</w:t>
            </w:r>
            <w:r w:rsidRPr="00AA4CEA">
              <w:t>s</w:t>
            </w:r>
            <w:r w:rsidRPr="00AA4CEA">
              <w:rPr>
                <w:rFonts w:hint="eastAsia"/>
              </w:rPr>
              <w:t xml:space="preserve"> </w:t>
            </w:r>
            <w:r w:rsidRPr="00AA4CEA">
              <w:t>are</w:t>
            </w:r>
            <w:r w:rsidRPr="00AA4CEA">
              <w:rPr>
                <w:rFonts w:hint="eastAsia"/>
              </w:rPr>
              <w:t xml:space="preserve"> used to provide </w:t>
            </w:r>
            <w:r w:rsidRPr="00AA4CEA">
              <w:t xml:space="preserve">an </w:t>
            </w:r>
            <w:r w:rsidRPr="00AA4CEA">
              <w:rPr>
                <w:rFonts w:hint="eastAsia"/>
              </w:rPr>
              <w:t>FTTH service to subscriber</w:t>
            </w:r>
            <w:r w:rsidRPr="00AA4CEA">
              <w:t>s</w:t>
            </w:r>
            <w:r w:rsidRPr="00AA4CEA">
              <w:rPr>
                <w:rFonts w:hint="eastAsia"/>
              </w:rPr>
              <w:t xml:space="preserve"> in many regions and countries. The </w:t>
            </w:r>
            <w:r w:rsidRPr="00AA4CEA">
              <w:t>primary</w:t>
            </w:r>
            <w:r w:rsidRPr="00AA4CEA">
              <w:rPr>
                <w:rFonts w:hint="eastAsia"/>
              </w:rPr>
              <w:t xml:space="preserve"> feature of </w:t>
            </w:r>
            <w:r w:rsidRPr="00AA4CEA">
              <w:t xml:space="preserve">a </w:t>
            </w:r>
            <w:r w:rsidRPr="00AA4CEA">
              <w:rPr>
                <w:rFonts w:hint="eastAsia"/>
              </w:rPr>
              <w:t xml:space="preserve">PON is </w:t>
            </w:r>
            <w:r w:rsidRPr="00AA4CEA">
              <w:t>that it</w:t>
            </w:r>
            <w:r w:rsidRPr="00AA4CEA">
              <w:rPr>
                <w:rFonts w:hint="eastAsia"/>
              </w:rPr>
              <w:t xml:space="preserve"> realize</w:t>
            </w:r>
            <w:r w:rsidRPr="00AA4CEA">
              <w:t>s</w:t>
            </w:r>
            <w:r w:rsidRPr="00AA4CEA">
              <w:rPr>
                <w:rFonts w:hint="eastAsia"/>
              </w:rPr>
              <w:t xml:space="preserve"> FTTH economically by sharing fibre access infrastructures, namely an optical line termination (OLT), fi</w:t>
            </w:r>
            <w:r>
              <w:rPr>
                <w:rFonts w:hint="eastAsia"/>
              </w:rPr>
              <w:t xml:space="preserve">bre cable and branching component, </w:t>
            </w:r>
            <w:r>
              <w:t>between</w:t>
            </w:r>
            <w:r>
              <w:rPr>
                <w:rFonts w:hint="eastAsia"/>
              </w:rPr>
              <w:t xml:space="preserve"> multiple subscribers. </w:t>
            </w:r>
            <w:r>
              <w:t>The</w:t>
            </w:r>
            <w:r>
              <w:rPr>
                <w:rFonts w:hint="eastAsia"/>
              </w:rPr>
              <w:t xml:space="preserve"> branching component is one of the most important </w:t>
            </w:r>
            <w:r>
              <w:t>element</w:t>
            </w:r>
            <w:r>
              <w:rPr>
                <w:rFonts w:hint="eastAsia"/>
              </w:rPr>
              <w:t xml:space="preserve">s </w:t>
            </w:r>
            <w:r>
              <w:t>in a</w:t>
            </w:r>
            <w:r>
              <w:rPr>
                <w:rFonts w:hint="eastAsia"/>
              </w:rPr>
              <w:t xml:space="preserve"> PON because its installation site has </w:t>
            </w:r>
            <w:r>
              <w:t xml:space="preserve">a </w:t>
            </w:r>
            <w:r>
              <w:rPr>
                <w:rFonts w:hint="eastAsia"/>
              </w:rPr>
              <w:t>powerful effec</w:t>
            </w:r>
            <w:r w:rsidRPr="00192BE2">
              <w:rPr>
                <w:rFonts w:hint="eastAsia"/>
              </w:rPr>
              <w:t xml:space="preserve">t on </w:t>
            </w:r>
            <w:r w:rsidRPr="00192BE2">
              <w:t>both</w:t>
            </w:r>
            <w:r w:rsidRPr="00192BE2">
              <w:rPr>
                <w:rFonts w:hint="eastAsia"/>
              </w:rPr>
              <w:t xml:space="preserve"> </w:t>
            </w:r>
            <w:r>
              <w:rPr>
                <w:rFonts w:hint="eastAsia"/>
              </w:rPr>
              <w:t xml:space="preserve">capital expenditures (CAPEX) </w:t>
            </w:r>
            <w:r w:rsidRPr="00192BE2">
              <w:t xml:space="preserve">and </w:t>
            </w:r>
            <w:r>
              <w:rPr>
                <w:rFonts w:hint="eastAsia"/>
              </w:rPr>
              <w:t>operating expenditures (OPEX)</w:t>
            </w:r>
            <w:r w:rsidRPr="00192BE2">
              <w:rPr>
                <w:rFonts w:hint="eastAsia"/>
              </w:rPr>
              <w:t>.</w:t>
            </w:r>
            <w:r>
              <w:rPr>
                <w:rFonts w:hint="eastAsia"/>
              </w:rPr>
              <w:t xml:space="preserve"> Therefore, the branching component installation site</w:t>
            </w:r>
            <w:r>
              <w:t xml:space="preserve"> is an important consideration in designing this network</w:t>
            </w:r>
            <w:r>
              <w:rPr>
                <w:rFonts w:hint="eastAsia"/>
              </w:rPr>
              <w:t>.</w:t>
            </w:r>
            <w:r>
              <w:t xml:space="preserve"> This Recommendation</w:t>
            </w:r>
            <w:r w:rsidRPr="0014068E">
              <w:t xml:space="preserve"> recommends </w:t>
            </w:r>
            <w:r>
              <w:t>considerations for selecting</w:t>
            </w:r>
            <w:r w:rsidRPr="0014068E">
              <w:t xml:space="preserve"> the </w:t>
            </w:r>
            <w:r>
              <w:t>location</w:t>
            </w:r>
            <w:r w:rsidRPr="0014068E">
              <w:t xml:space="preserve"> of the </w:t>
            </w:r>
            <w:r>
              <w:t>b</w:t>
            </w:r>
            <w:r w:rsidRPr="0014068E">
              <w:t xml:space="preserve">ranching </w:t>
            </w:r>
            <w:r>
              <w:t>c</w:t>
            </w:r>
            <w:r w:rsidRPr="0014068E">
              <w:t xml:space="preserve">omponent in the network as </w:t>
            </w:r>
            <w:r>
              <w:t xml:space="preserve">a </w:t>
            </w:r>
            <w:r w:rsidRPr="0014068E">
              <w:t xml:space="preserve">function of the scale of the subscriber density and geographical </w:t>
            </w:r>
            <w:r>
              <w:t>e</w:t>
            </w:r>
            <w:r w:rsidRPr="0014068E">
              <w:t>xtent</w:t>
            </w:r>
          </w:p>
          <w:p w14:paraId="625960C8" w14:textId="77777777" w:rsidR="000325DB" w:rsidRPr="00BF38A3" w:rsidRDefault="000325DB" w:rsidP="00C80A77">
            <w:r>
              <w:rPr>
                <w:rFonts w:hint="eastAsia"/>
                <w:color w:val="000000"/>
              </w:rPr>
              <w:t xml:space="preserve">This Recommendation describes considerations for determining the installation site of a (fibre optic) branching component </w:t>
            </w:r>
            <w:r>
              <w:rPr>
                <w:color w:val="000000"/>
              </w:rPr>
              <w:t xml:space="preserve">in </w:t>
            </w:r>
            <w:r w:rsidRPr="00AA4CEA">
              <w:rPr>
                <w:rFonts w:hint="eastAsia"/>
                <w:color w:val="000000"/>
              </w:rPr>
              <w:t xml:space="preserve">a passive optical network (PON) </w:t>
            </w:r>
            <w:r w:rsidRPr="00AA4CEA">
              <w:rPr>
                <w:color w:val="000000"/>
              </w:rPr>
              <w:t xml:space="preserve">designed </w:t>
            </w:r>
            <w:r w:rsidRPr="00AA4CEA">
              <w:rPr>
                <w:rFonts w:hint="eastAsia"/>
                <w:color w:val="000000"/>
              </w:rPr>
              <w:t>to provide fibre to the home (FTTH).</w:t>
            </w:r>
          </w:p>
        </w:tc>
      </w:tr>
      <w:tr w:rsidR="000325DB" w14:paraId="4F5A9966" w14:textId="77777777" w:rsidTr="00C80A77">
        <w:trPr>
          <w:trHeight w:val="285"/>
        </w:trPr>
        <w:tc>
          <w:tcPr>
            <w:tcW w:w="1560" w:type="dxa"/>
            <w:shd w:val="clear" w:color="auto" w:fill="auto"/>
          </w:tcPr>
          <w:p w14:paraId="2B75E653" w14:textId="77777777" w:rsidR="000325DB" w:rsidRPr="00EA38B4" w:rsidRDefault="00F1163C" w:rsidP="00C80A77">
            <w:pPr>
              <w:rPr>
                <w:b/>
              </w:rPr>
            </w:pPr>
            <w:hyperlink r:id="rId62" w:history="1">
              <w:r w:rsidR="000325DB" w:rsidRPr="00EA38B4">
                <w:rPr>
                  <w:rStyle w:val="Hyperlink"/>
                  <w:rFonts w:hint="eastAsia"/>
                  <w:b/>
                </w:rPr>
                <w:t>L.253/L.47</w:t>
              </w:r>
            </w:hyperlink>
          </w:p>
        </w:tc>
        <w:tc>
          <w:tcPr>
            <w:tcW w:w="8079" w:type="dxa"/>
            <w:shd w:val="clear" w:color="auto" w:fill="auto"/>
          </w:tcPr>
          <w:p w14:paraId="6511C4A8" w14:textId="77777777" w:rsidR="000325DB" w:rsidRPr="003F4337" w:rsidRDefault="000325DB" w:rsidP="00C80A77">
            <w:pPr>
              <w:spacing w:after="120"/>
            </w:pPr>
            <w:r w:rsidRPr="00E97F68">
              <w:rPr>
                <w:b/>
              </w:rPr>
              <w:t>Access facilities using hybrid fibre/copper networks</w:t>
            </w:r>
            <w:r w:rsidRPr="003F4337">
              <w:t xml:space="preserve"> (10/2000)</w:t>
            </w:r>
          </w:p>
          <w:p w14:paraId="75B25E4F" w14:textId="77777777" w:rsidR="000325DB" w:rsidRDefault="000325DB" w:rsidP="00C80A77">
            <w:r>
              <w:t>This Recommendation gives information and guidelines about access facilities using HFC ("Hybrid Fibre/Copper") networks.</w:t>
            </w:r>
          </w:p>
          <w:p w14:paraId="56D8F183" w14:textId="77777777" w:rsidR="000325DB" w:rsidRDefault="000325DB" w:rsidP="00C80A77">
            <w:r>
              <w:t xml:space="preserve">HFC networks are necessary for the future introduction of multimedia services with several broadband applications. HFC networks offer more chances of use as </w:t>
            </w:r>
            <w:r>
              <w:lastRenderedPageBreak/>
              <w:t>only pure networks for telecommunication or for CATV (Cable Television) distribution. Additional services as Pay-TV, Pay-per-View, Video-on Demand, home-banking, -working, -shopping and Internet access can be offered by means of these networks.</w:t>
            </w:r>
          </w:p>
          <w:p w14:paraId="5BB60F52" w14:textId="61E23C03" w:rsidR="000325DB" w:rsidRDefault="000325DB" w:rsidP="00C80A77">
            <w:r>
              <w:t xml:space="preserve">HFC networks represent also a step in the evolution process to GII (Global Information Infrastructure), </w:t>
            </w:r>
            <w:r>
              <w:rPr>
                <w:rFonts w:hint="eastAsia"/>
              </w:rPr>
              <w:t>which</w:t>
            </w:r>
            <w:r>
              <w:t xml:space="preserve"> means a connection between CATV, telecommunications, data and mobile networks. </w:t>
            </w:r>
          </w:p>
          <w:p w14:paraId="7276A9BB" w14:textId="77777777" w:rsidR="000325DB" w:rsidRDefault="000325DB" w:rsidP="00C80A77">
            <w:r>
              <w:t>Appendix II provides examples of HFC networks.</w:t>
            </w:r>
          </w:p>
          <w:p w14:paraId="4D5A6F2E" w14:textId="4AC6C919" w:rsidR="000325DB" w:rsidRDefault="000325DB" w:rsidP="00C80A77">
            <w:r>
              <w:t xml:space="preserve"> In particular this Recommendation:</w:t>
            </w:r>
          </w:p>
          <w:p w14:paraId="2168287B" w14:textId="77777777" w:rsidR="000325DB" w:rsidRDefault="000325DB" w:rsidP="00C80A77">
            <w:pPr>
              <w:pStyle w:val="enumlev1"/>
              <w:spacing w:before="0"/>
            </w:pPr>
            <w:r>
              <w:t>•</w:t>
            </w:r>
            <w:r>
              <w:tab/>
              <w:t>gives general information on the fundamental types of hybrid fibre/copper networks;</w:t>
            </w:r>
          </w:p>
          <w:p w14:paraId="33E5B852" w14:textId="77777777" w:rsidR="000325DB" w:rsidRDefault="000325DB" w:rsidP="00C80A77">
            <w:pPr>
              <w:pStyle w:val="enumlev1"/>
              <w:spacing w:before="0"/>
            </w:pPr>
            <w:r>
              <w:t>•</w:t>
            </w:r>
            <w:r>
              <w:tab/>
              <w:t>describes the most important physical elements of HFC networks apart from transmission equipment;</w:t>
            </w:r>
          </w:p>
          <w:p w14:paraId="0EDD0021" w14:textId="471DAE68" w:rsidR="000325DB" w:rsidRPr="00BF38A3" w:rsidRDefault="000325DB" w:rsidP="00C80A77">
            <w:r>
              <w:t>•</w:t>
            </w:r>
            <w:r>
              <w:tab/>
              <w:t>gives general information and guidelines for the installation of HFC networks.</w:t>
            </w:r>
          </w:p>
        </w:tc>
      </w:tr>
      <w:tr w:rsidR="000325DB" w14:paraId="0B5F541C" w14:textId="77777777" w:rsidTr="00C80A77">
        <w:trPr>
          <w:trHeight w:val="96"/>
        </w:trPr>
        <w:tc>
          <w:tcPr>
            <w:tcW w:w="1560" w:type="dxa"/>
            <w:shd w:val="clear" w:color="auto" w:fill="auto"/>
          </w:tcPr>
          <w:p w14:paraId="61BBCCB9" w14:textId="77777777" w:rsidR="000325DB" w:rsidRPr="00EA38B4" w:rsidRDefault="00F1163C" w:rsidP="00C80A77">
            <w:pPr>
              <w:rPr>
                <w:b/>
              </w:rPr>
            </w:pPr>
            <w:hyperlink r:id="rId63" w:history="1">
              <w:r w:rsidR="000325DB" w:rsidRPr="00EA38B4">
                <w:rPr>
                  <w:rStyle w:val="Hyperlink"/>
                  <w:rFonts w:hint="eastAsia"/>
                  <w:b/>
                </w:rPr>
                <w:t>L.254/L.62</w:t>
              </w:r>
            </w:hyperlink>
          </w:p>
        </w:tc>
        <w:tc>
          <w:tcPr>
            <w:tcW w:w="8079" w:type="dxa"/>
            <w:shd w:val="clear" w:color="auto" w:fill="auto"/>
          </w:tcPr>
          <w:p w14:paraId="7CA9B9E8" w14:textId="77777777" w:rsidR="000325DB" w:rsidRPr="003F4337" w:rsidRDefault="000325DB" w:rsidP="00C80A77">
            <w:r w:rsidRPr="00E97F68">
              <w:rPr>
                <w:b/>
              </w:rPr>
              <w:t>Practical aspects of unbundling services by multiple operators in copper access networks</w:t>
            </w:r>
            <w:r w:rsidRPr="003F4337">
              <w:t xml:space="preserve"> (09/2004)</w:t>
            </w:r>
          </w:p>
          <w:p w14:paraId="164DFE48" w14:textId="77777777" w:rsidR="000325DB" w:rsidRDefault="000325DB" w:rsidP="00C80A77">
            <w:r>
              <w:t>In many countries, Other Licensed Operators (OLOs) are allowed to compete with the incumbent operator. This creates an environment where a company has to install, operate and maintain its network bearing in mind that other networks exist right beside it, or even at the same location. In a number of countries, it is also determined that the operators should share some parts of the network with OLOs, in a transparent process to the users. This is called Unbundling of Network Elements or, in short, unbundling, and is a very complex task. Some new issues have to be taken into account to allow the accommodation of those operators sharing the same location to do so without problems. To guarantee an environment where operators interact but do not affect the Quality of Service provided by other operators, legal, regulatory and administrative statements must be followed by the correct technical solutions, which assure the network integrity, easy use of equipment and access to security. This Recommendation is intended to provide the guidelines to achieve these targets for the local loop in copper networks.</w:t>
            </w:r>
          </w:p>
          <w:p w14:paraId="4920D384" w14:textId="3D43C71E" w:rsidR="000325DB" w:rsidRPr="00BF38A3" w:rsidRDefault="000325DB" w:rsidP="00C80A77">
            <w:r>
              <w:t xml:space="preserve">In particular this Recommendation describes </w:t>
            </w:r>
            <w:r>
              <w:rPr>
                <w:lang w:val="en-US"/>
              </w:rPr>
              <w:t xml:space="preserve">a number of methods how network elements can be unbundled. Co-location is also described, as it is intrinsically related to unbundling. </w:t>
            </w:r>
          </w:p>
        </w:tc>
      </w:tr>
      <w:tr w:rsidR="000325DB" w14:paraId="2F277239" w14:textId="77777777" w:rsidTr="00C80A77">
        <w:trPr>
          <w:trHeight w:val="171"/>
        </w:trPr>
        <w:tc>
          <w:tcPr>
            <w:tcW w:w="1560" w:type="dxa"/>
            <w:shd w:val="clear" w:color="auto" w:fill="auto"/>
          </w:tcPr>
          <w:p w14:paraId="632A71E3" w14:textId="77777777" w:rsidR="000325DB" w:rsidRPr="00EA38B4" w:rsidRDefault="00F1163C" w:rsidP="00C80A77">
            <w:pPr>
              <w:rPr>
                <w:b/>
              </w:rPr>
            </w:pPr>
            <w:hyperlink r:id="rId64" w:history="1">
              <w:r w:rsidR="000325DB" w:rsidRPr="00EA38B4">
                <w:rPr>
                  <w:rStyle w:val="Hyperlink"/>
                  <w:rFonts w:hint="eastAsia"/>
                  <w:b/>
                </w:rPr>
                <w:t>L.255/L.17</w:t>
              </w:r>
            </w:hyperlink>
          </w:p>
        </w:tc>
        <w:tc>
          <w:tcPr>
            <w:tcW w:w="8079" w:type="dxa"/>
            <w:shd w:val="clear" w:color="auto" w:fill="auto"/>
          </w:tcPr>
          <w:p w14:paraId="6E6008C0" w14:textId="04D8FAE4" w:rsidR="000325DB" w:rsidRPr="003F4337" w:rsidRDefault="000325DB" w:rsidP="00C80A77">
            <w:pPr>
              <w:spacing w:after="120"/>
            </w:pPr>
            <w:r w:rsidRPr="00E97F68">
              <w:rPr>
                <w:b/>
              </w:rPr>
              <w:t>Implementation of connecting customers into the public switched telephone network (PSTN) via optical fibres</w:t>
            </w:r>
            <w:r w:rsidRPr="003F4337">
              <w:t xml:space="preserve"> (06/1995</w:t>
            </w:r>
            <w:r w:rsidR="003F4337">
              <w:t xml:space="preserve"> +</w:t>
            </w:r>
            <w:r w:rsidRPr="003F4337">
              <w:t xml:space="preserve"> Appendix 1 02/1997 ]</w:t>
            </w:r>
          </w:p>
          <w:p w14:paraId="753C8E2E" w14:textId="77777777" w:rsidR="000325DB" w:rsidRPr="00BF38A3" w:rsidRDefault="000325DB" w:rsidP="00C80A77">
            <w:r>
              <w:t>This Recommendation provides guidance for the Implementation of connecting customers into the public switched telephone network (PSTN) via optical fibres. Appendix 1 gives some examples of possible applications.</w:t>
            </w:r>
          </w:p>
        </w:tc>
      </w:tr>
      <w:tr w:rsidR="000325DB" w14:paraId="46AE8723" w14:textId="77777777" w:rsidTr="00C80A77">
        <w:trPr>
          <w:trHeight w:val="156"/>
        </w:trPr>
        <w:tc>
          <w:tcPr>
            <w:tcW w:w="1560" w:type="dxa"/>
            <w:shd w:val="clear" w:color="auto" w:fill="auto"/>
          </w:tcPr>
          <w:p w14:paraId="1755C3C2" w14:textId="77777777" w:rsidR="000325DB" w:rsidRPr="00EA38B4" w:rsidRDefault="00F1163C" w:rsidP="00C80A77">
            <w:pPr>
              <w:rPr>
                <w:b/>
              </w:rPr>
            </w:pPr>
            <w:hyperlink r:id="rId65" w:history="1">
              <w:r w:rsidR="000325DB" w:rsidRPr="00EA38B4">
                <w:rPr>
                  <w:rStyle w:val="Hyperlink"/>
                  <w:rFonts w:hint="eastAsia"/>
                  <w:b/>
                </w:rPr>
                <w:t>L.256/L.45</w:t>
              </w:r>
            </w:hyperlink>
          </w:p>
        </w:tc>
        <w:tc>
          <w:tcPr>
            <w:tcW w:w="8079" w:type="dxa"/>
            <w:shd w:val="clear" w:color="auto" w:fill="auto"/>
          </w:tcPr>
          <w:p w14:paraId="5043B527" w14:textId="77777777" w:rsidR="000325DB" w:rsidRPr="007215B4" w:rsidRDefault="000325DB" w:rsidP="00C80A77">
            <w:r w:rsidRPr="00E97F68">
              <w:rPr>
                <w:b/>
              </w:rPr>
              <w:t>Minimizing the effect on the environment from the outside plant in telecommunication networks</w:t>
            </w:r>
            <w:r w:rsidRPr="003F4337">
              <w:t xml:space="preserve"> (10/2000)</w:t>
            </w:r>
          </w:p>
          <w:p w14:paraId="5089848A" w14:textId="77777777" w:rsidR="000325DB" w:rsidRPr="00BF38A3" w:rsidRDefault="000325DB" w:rsidP="00C80A77">
            <w:r>
              <w:t>This Recommendation details the methodology adopted in order to minimize the effects (e.g. energy and CO</w:t>
            </w:r>
            <w:r>
              <w:rPr>
                <w:sz w:val="28"/>
                <w:szCs w:val="28"/>
                <w:vertAlign w:val="subscript"/>
              </w:rPr>
              <w:t>2</w:t>
            </w:r>
            <w:r>
              <w:t xml:space="preserve">) caused by the use of outside plant in the environment. This is based on the whole life-cycle analysis </w:t>
            </w:r>
            <w:r>
              <w:rPr>
                <w:rFonts w:ascii="TimesNewRoman" w:hAnsi="TimesNewRoman" w:cs="TimesNewRoman"/>
                <w:lang w:val="en-US"/>
              </w:rPr>
              <w:t xml:space="preserve">using a "cradle to the </w:t>
            </w:r>
            <w:r>
              <w:rPr>
                <w:rFonts w:ascii="TimesNewRoman" w:hAnsi="TimesNewRoman" w:cs="TimesNewRoman"/>
                <w:lang w:val="en-US"/>
              </w:rPr>
              <w:lastRenderedPageBreak/>
              <w:t>grave" perspective for cables and equipment. The life cycle is divided into three phases: manufacturing, usage and scrapping.</w:t>
            </w:r>
          </w:p>
        </w:tc>
      </w:tr>
      <w:tr w:rsidR="000325DB" w14:paraId="694DB818" w14:textId="77777777" w:rsidTr="00C80A77">
        <w:trPr>
          <w:trHeight w:val="210"/>
        </w:trPr>
        <w:tc>
          <w:tcPr>
            <w:tcW w:w="1560" w:type="dxa"/>
            <w:shd w:val="clear" w:color="auto" w:fill="auto"/>
          </w:tcPr>
          <w:p w14:paraId="30831DDC" w14:textId="77777777" w:rsidR="000325DB" w:rsidRPr="00EA38B4" w:rsidRDefault="00F1163C" w:rsidP="00C80A77">
            <w:pPr>
              <w:rPr>
                <w:b/>
              </w:rPr>
            </w:pPr>
            <w:hyperlink r:id="rId66" w:history="1">
              <w:r w:rsidR="000325DB" w:rsidRPr="00EA38B4">
                <w:rPr>
                  <w:rStyle w:val="Hyperlink"/>
                  <w:rFonts w:hint="eastAsia"/>
                  <w:b/>
                </w:rPr>
                <w:t>L.257/L.39</w:t>
              </w:r>
            </w:hyperlink>
          </w:p>
        </w:tc>
        <w:tc>
          <w:tcPr>
            <w:tcW w:w="8079" w:type="dxa"/>
            <w:shd w:val="clear" w:color="auto" w:fill="auto"/>
          </w:tcPr>
          <w:p w14:paraId="311D5A16" w14:textId="77777777" w:rsidR="000325DB" w:rsidRPr="003F4337" w:rsidRDefault="000325DB" w:rsidP="00C80A77">
            <w:pPr>
              <w:spacing w:after="120"/>
            </w:pPr>
            <w:r w:rsidRPr="00E97F68">
              <w:rPr>
                <w:b/>
              </w:rPr>
              <w:t>Investigation of the soil before using trenchless techniques</w:t>
            </w:r>
            <w:r w:rsidRPr="003F4337">
              <w:t xml:space="preserve"> (05/2000)</w:t>
            </w:r>
          </w:p>
          <w:p w14:paraId="4E15DDAD" w14:textId="77777777" w:rsidR="000325DB" w:rsidRDefault="000325DB" w:rsidP="00C80A77">
            <w:pPr>
              <w:pStyle w:val="Head"/>
              <w:tabs>
                <w:tab w:val="clear" w:pos="6663"/>
              </w:tabs>
            </w:pPr>
            <w:r>
              <w:t>This Recommendation describes the main techniques that allow an investigation of the soil in order to get information about the position of buried objects and the nature of the ground. This data is necessary to plan the execution of work using trenchless techniques and to optimize the drilling path thus avoiding the risk of damage to both the existing infrastructures and the drilling equipment; hence preventing drilling failures due to obstacles or ground characteristics.</w:t>
            </w:r>
          </w:p>
          <w:p w14:paraId="37E60DF7" w14:textId="77777777" w:rsidR="000325DB" w:rsidRDefault="000325DB" w:rsidP="00C80A77">
            <w:r>
              <w:t>This Recommendation gives advice on general requirements of the three different phases in which the investigation work can be divided: preliminary operations, an on-site survey and the output of utility maps.</w:t>
            </w:r>
          </w:p>
          <w:p w14:paraId="0FB28796" w14:textId="131DC151" w:rsidR="000325DB" w:rsidRDefault="000325DB" w:rsidP="00C80A77">
            <w:r>
              <w:t>In particular this Recommendation:</w:t>
            </w:r>
          </w:p>
          <w:p w14:paraId="4F084A93" w14:textId="77777777" w:rsidR="000325DB" w:rsidRDefault="000325DB" w:rsidP="00C80A77">
            <w:pPr>
              <w:pStyle w:val="enumlev1"/>
              <w:spacing w:before="0"/>
            </w:pPr>
            <w:r>
              <w:t>•</w:t>
            </w:r>
            <w:r>
              <w:tab/>
              <w:t>describes the preliminary operations that are required before performing a direct on-site investigation;</w:t>
            </w:r>
          </w:p>
          <w:p w14:paraId="0C21D561" w14:textId="77777777" w:rsidR="000325DB" w:rsidRDefault="000325DB" w:rsidP="00C80A77">
            <w:pPr>
              <w:pStyle w:val="enumlev1"/>
              <w:spacing w:before="0"/>
            </w:pPr>
            <w:r>
              <w:t>•</w:t>
            </w:r>
            <w:r>
              <w:tab/>
              <w:t xml:space="preserve">describes the main techniques and methods that can be used to make soil investigation and gives advice on some operational procedures; </w:t>
            </w:r>
          </w:p>
          <w:p w14:paraId="090393E7" w14:textId="778DF4A6" w:rsidR="000325DB" w:rsidRPr="00BF38A3" w:rsidRDefault="000325DB" w:rsidP="00C80A77">
            <w:r>
              <w:t>•</w:t>
            </w:r>
            <w:r>
              <w:tab/>
              <w:t>gives advice on how to produce the final map of the investigated area.</w:t>
            </w:r>
          </w:p>
        </w:tc>
      </w:tr>
      <w:tr w:rsidR="000325DB" w14:paraId="7A951EAD" w14:textId="77777777" w:rsidTr="00C80A77">
        <w:trPr>
          <w:trHeight w:val="285"/>
        </w:trPr>
        <w:tc>
          <w:tcPr>
            <w:tcW w:w="1560" w:type="dxa"/>
            <w:shd w:val="clear" w:color="auto" w:fill="auto"/>
          </w:tcPr>
          <w:p w14:paraId="659C4CE1" w14:textId="77777777" w:rsidR="000325DB" w:rsidRPr="00EA38B4" w:rsidRDefault="00F1163C" w:rsidP="00C80A77">
            <w:pPr>
              <w:rPr>
                <w:b/>
              </w:rPr>
            </w:pPr>
            <w:hyperlink r:id="rId67" w:history="1">
              <w:r w:rsidR="000325DB" w:rsidRPr="00EA38B4">
                <w:rPr>
                  <w:rStyle w:val="Hyperlink"/>
                  <w:rFonts w:hint="eastAsia"/>
                  <w:b/>
                </w:rPr>
                <w:t>L.258/L.63</w:t>
              </w:r>
            </w:hyperlink>
          </w:p>
        </w:tc>
        <w:tc>
          <w:tcPr>
            <w:tcW w:w="8079" w:type="dxa"/>
            <w:shd w:val="clear" w:color="auto" w:fill="auto"/>
          </w:tcPr>
          <w:p w14:paraId="383E3D9D" w14:textId="77777777" w:rsidR="000325DB" w:rsidRDefault="000325DB" w:rsidP="00C80A77">
            <w:pPr>
              <w:spacing w:after="120"/>
            </w:pPr>
            <w:r w:rsidRPr="00E97F68">
              <w:rPr>
                <w:b/>
              </w:rPr>
              <w:t>Safety procedures for outdoor installations</w:t>
            </w:r>
            <w:r>
              <w:t xml:space="preserve"> (10/2004)</w:t>
            </w:r>
          </w:p>
          <w:p w14:paraId="46CE7CC3" w14:textId="77777777" w:rsidR="000325DB" w:rsidRPr="00BF38A3" w:rsidRDefault="000325DB" w:rsidP="00C80A77">
            <w:r>
              <w:t>T</w:t>
            </w:r>
            <w:r w:rsidRPr="008A329F">
              <w:t xml:space="preserve">his Recommendation </w:t>
            </w:r>
            <w:r>
              <w:t xml:space="preserve">has the objective </w:t>
            </w:r>
            <w:r w:rsidRPr="008A329F">
              <w:t>to provide guidance to administrations on safety practice for personnel and fire protection for outdoors telecommunications installations such as duct systems, manholes, tunnels, aerial, underground and buried n</w:t>
            </w:r>
            <w:r>
              <w:t>etworks, subscribers, equipment</w:t>
            </w:r>
            <w:r w:rsidRPr="008A329F">
              <w:t xml:space="preserve"> for outside plant, and networks in sewage infrastructures.</w:t>
            </w:r>
          </w:p>
        </w:tc>
      </w:tr>
      <w:tr w:rsidR="000325DB" w14:paraId="6AD3843C" w14:textId="77777777" w:rsidTr="00C80A77">
        <w:trPr>
          <w:trHeight w:val="347"/>
        </w:trPr>
        <w:tc>
          <w:tcPr>
            <w:tcW w:w="1560" w:type="dxa"/>
            <w:shd w:val="clear" w:color="auto" w:fill="auto"/>
          </w:tcPr>
          <w:p w14:paraId="45C6CAE2" w14:textId="77777777" w:rsidR="000325DB" w:rsidRPr="00EA38B4" w:rsidRDefault="00F1163C" w:rsidP="00C80A77">
            <w:pPr>
              <w:rPr>
                <w:b/>
              </w:rPr>
            </w:pPr>
            <w:hyperlink r:id="rId68" w:history="1">
              <w:r w:rsidR="000325DB" w:rsidRPr="00EA38B4">
                <w:rPr>
                  <w:rStyle w:val="Hyperlink"/>
                  <w:b/>
                </w:rPr>
                <w:t>L.259</w:t>
              </w:r>
              <w:r w:rsidR="000325DB" w:rsidRPr="00EA38B4">
                <w:rPr>
                  <w:rStyle w:val="Hyperlink"/>
                  <w:rFonts w:hint="eastAsia"/>
                  <w:b/>
                </w:rPr>
                <w:t>/L.73</w:t>
              </w:r>
            </w:hyperlink>
          </w:p>
        </w:tc>
        <w:tc>
          <w:tcPr>
            <w:tcW w:w="8079" w:type="dxa"/>
            <w:shd w:val="clear" w:color="auto" w:fill="auto"/>
          </w:tcPr>
          <w:p w14:paraId="766219A3" w14:textId="77777777" w:rsidR="000325DB" w:rsidRPr="00E97F68" w:rsidRDefault="000325DB" w:rsidP="00C80A77">
            <w:pPr>
              <w:keepNext/>
              <w:spacing w:after="120"/>
              <w:rPr>
                <w:b/>
              </w:rPr>
            </w:pPr>
            <w:r w:rsidRPr="00E97F68">
              <w:rPr>
                <w:b/>
              </w:rPr>
              <w:t xml:space="preserve">Methods for inspecting and repairing underground plastic ducts </w:t>
            </w:r>
            <w:r w:rsidRPr="00E97F68">
              <w:rPr>
                <w:bCs/>
              </w:rPr>
              <w:t>(04/2008)</w:t>
            </w:r>
          </w:p>
          <w:p w14:paraId="2C7E84BE" w14:textId="0EDF9925" w:rsidR="000325DB" w:rsidRDefault="000325DB" w:rsidP="00C80A77">
            <w:pPr>
              <w:keepNext/>
              <w:widowControl w:val="0"/>
              <w:rPr>
                <w:lang w:eastAsia="ko-KR"/>
              </w:rPr>
            </w:pPr>
            <w:r w:rsidRPr="00D40613">
              <w:rPr>
                <w:lang w:eastAsia="ko-KR"/>
              </w:rPr>
              <w:t>Placing cables in conduits is preferred because it has a princip</w:t>
            </w:r>
            <w:r>
              <w:rPr>
                <w:lang w:eastAsia="ko-KR"/>
              </w:rPr>
              <w:t>le</w:t>
            </w:r>
            <w:r w:rsidRPr="00D40613">
              <w:rPr>
                <w:lang w:eastAsia="ko-KR"/>
              </w:rPr>
              <w:t xml:space="preserve"> advantage that the cable placement operation is separated in time from the actual conduit construction phase. The protection of the cable with the passage of time and the possibility of repeated access, cable removal and delayed cable installation make the method of placing cables in ducts more attractive. The method, however, has a disadvantage </w:t>
            </w:r>
            <w:r>
              <w:rPr>
                <w:lang w:eastAsia="ko-KR"/>
              </w:rPr>
              <w:t xml:space="preserve">in </w:t>
            </w:r>
            <w:r w:rsidRPr="00D40613">
              <w:rPr>
                <w:lang w:eastAsia="ko-KR"/>
              </w:rPr>
              <w:t>that the initial cost of conduit construction is expensive. It is noted that underground ducts are prone to be</w:t>
            </w:r>
            <w:r>
              <w:rPr>
                <w:lang w:eastAsia="ko-KR"/>
              </w:rPr>
              <w:t>ing</w:t>
            </w:r>
            <w:r w:rsidRPr="00D40613">
              <w:rPr>
                <w:lang w:eastAsia="ko-KR"/>
              </w:rPr>
              <w:t xml:space="preserve"> deformed by </w:t>
            </w:r>
            <w:r>
              <w:rPr>
                <w:lang w:eastAsia="ko-KR"/>
              </w:rPr>
              <w:t xml:space="preserve">the </w:t>
            </w:r>
            <w:r w:rsidRPr="00D40613">
              <w:rPr>
                <w:lang w:eastAsia="ko-KR"/>
              </w:rPr>
              <w:t xml:space="preserve">burden </w:t>
            </w:r>
            <w:r>
              <w:rPr>
                <w:lang w:eastAsia="ko-KR"/>
              </w:rPr>
              <w:t xml:space="preserve">of </w:t>
            </w:r>
            <w:r w:rsidRPr="00D40613">
              <w:rPr>
                <w:lang w:eastAsia="ko-KR"/>
              </w:rPr>
              <w:t>earth pressure, which makes it necessary to check the ducts before cable installation, and to repair defective ducts before placing cables in conduits.</w:t>
            </w:r>
          </w:p>
          <w:p w14:paraId="0CB730B0" w14:textId="77777777" w:rsidR="000325DB" w:rsidRPr="00BF38A3" w:rsidRDefault="000325DB" w:rsidP="00C80A77">
            <w:r>
              <w:rPr>
                <w:rFonts w:hint="eastAsia"/>
                <w:lang w:eastAsia="ko-KR"/>
              </w:rPr>
              <w:t xml:space="preserve">This </w:t>
            </w:r>
            <w:r>
              <w:rPr>
                <w:lang w:eastAsia="ko-KR"/>
              </w:rPr>
              <w:t>R</w:t>
            </w:r>
            <w:r>
              <w:rPr>
                <w:rFonts w:hint="eastAsia"/>
                <w:lang w:eastAsia="ko-KR"/>
              </w:rPr>
              <w:t xml:space="preserve">ecommendation deals with inspection </w:t>
            </w:r>
            <w:r>
              <w:rPr>
                <w:lang w:eastAsia="ko-KR"/>
              </w:rPr>
              <w:t xml:space="preserve">methods </w:t>
            </w:r>
            <w:r>
              <w:rPr>
                <w:rFonts w:hint="eastAsia"/>
                <w:lang w:eastAsia="ko-KR"/>
              </w:rPr>
              <w:t>such as test mandrel and CCTV system to check duct quality, and also describes various methods that are utilized to repair underground ducts.</w:t>
            </w:r>
            <w:r>
              <w:rPr>
                <w:lang w:eastAsia="ko-KR"/>
              </w:rPr>
              <w:br/>
            </w:r>
            <w:r>
              <w:rPr>
                <w:rFonts w:hint="eastAsia"/>
                <w:lang w:eastAsia="ko-KR"/>
              </w:rPr>
              <w:t xml:space="preserve">Repairing methods by trenchless techniques are introduced and traditional repairing method is presented. </w:t>
            </w:r>
            <w:r>
              <w:rPr>
                <w:lang w:eastAsia="ko-KR"/>
              </w:rPr>
              <w:t>A</w:t>
            </w:r>
            <w:r>
              <w:rPr>
                <w:rFonts w:hint="eastAsia"/>
                <w:lang w:eastAsia="ko-KR"/>
              </w:rPr>
              <w:t xml:space="preserve">dditionally, a guideline to select an appropriate repairing method is proposed. </w:t>
            </w:r>
            <w:r>
              <w:rPr>
                <w:lang w:eastAsia="ko-KR"/>
              </w:rPr>
              <w:br/>
              <w:t>This Recommendation</w:t>
            </w:r>
            <w:r>
              <w:rPr>
                <w:rFonts w:hint="eastAsia"/>
                <w:lang w:eastAsia="ko-KR"/>
              </w:rPr>
              <w:t xml:space="preserve"> </w:t>
            </w:r>
            <w:r>
              <w:rPr>
                <w:lang w:eastAsia="ko-KR"/>
              </w:rPr>
              <w:t>is limited to the methods for underground ducts in which no cables are installed</w:t>
            </w:r>
            <w:r>
              <w:rPr>
                <w:rFonts w:hint="eastAsia"/>
                <w:lang w:eastAsia="ko-KR"/>
              </w:rPr>
              <w:t xml:space="preserve">, and </w:t>
            </w:r>
            <w:r>
              <w:rPr>
                <w:lang w:eastAsia="ko-KR"/>
              </w:rPr>
              <w:t>focuse</w:t>
            </w:r>
            <w:r>
              <w:rPr>
                <w:rFonts w:hint="eastAsia"/>
                <w:lang w:eastAsia="ko-KR"/>
              </w:rPr>
              <w:t xml:space="preserve">d to the </w:t>
            </w:r>
            <w:r>
              <w:rPr>
                <w:lang w:eastAsia="ko-KR"/>
              </w:rPr>
              <w:t>methods for underground ducts that have single-way duct unit systems</w:t>
            </w:r>
            <w:r>
              <w:rPr>
                <w:rFonts w:hint="eastAsia"/>
                <w:lang w:eastAsia="ko-KR"/>
              </w:rPr>
              <w:t>.</w:t>
            </w:r>
            <w:r>
              <w:rPr>
                <w:lang w:eastAsia="ko-KR"/>
              </w:rPr>
              <w:br/>
              <w:t>T</w:t>
            </w:r>
            <w:r>
              <w:rPr>
                <w:rFonts w:hint="eastAsia"/>
                <w:lang w:eastAsia="ko-KR"/>
              </w:rPr>
              <w:t xml:space="preserve">his </w:t>
            </w:r>
            <w:r>
              <w:rPr>
                <w:lang w:eastAsia="ko-KR"/>
              </w:rPr>
              <w:t>R</w:t>
            </w:r>
            <w:r>
              <w:rPr>
                <w:rFonts w:hint="eastAsia"/>
                <w:lang w:eastAsia="ko-KR"/>
              </w:rPr>
              <w:t xml:space="preserve">ecommendation is used for </w:t>
            </w:r>
            <w:r>
              <w:rPr>
                <w:lang w:eastAsia="ko-KR"/>
              </w:rPr>
              <w:t xml:space="preserve">plastic </w:t>
            </w:r>
            <w:r>
              <w:rPr>
                <w:rFonts w:hint="eastAsia"/>
                <w:lang w:eastAsia="ko-KR"/>
              </w:rPr>
              <w:t xml:space="preserve">pipes </w:t>
            </w:r>
            <w:r>
              <w:rPr>
                <w:lang w:eastAsia="ko-KR"/>
              </w:rPr>
              <w:t>having a</w:t>
            </w:r>
            <w:r>
              <w:rPr>
                <w:rFonts w:hint="eastAsia"/>
                <w:lang w:eastAsia="ko-KR"/>
              </w:rPr>
              <w:t xml:space="preserve"> diameter </w:t>
            </w:r>
            <w:r>
              <w:rPr>
                <w:lang w:eastAsia="ko-KR"/>
              </w:rPr>
              <w:t>ranging from 90 to 110mm.</w:t>
            </w:r>
            <w:r>
              <w:rPr>
                <w:lang w:eastAsia="ko-KR"/>
              </w:rPr>
              <w:br/>
            </w:r>
            <w:r>
              <w:rPr>
                <w:rFonts w:hint="eastAsia"/>
                <w:lang w:eastAsia="ko-KR"/>
              </w:rPr>
              <w:lastRenderedPageBreak/>
              <w:t xml:space="preserve">It is expected that this </w:t>
            </w:r>
            <w:r>
              <w:rPr>
                <w:lang w:eastAsia="ko-KR"/>
              </w:rPr>
              <w:t>R</w:t>
            </w:r>
            <w:r>
              <w:rPr>
                <w:rFonts w:hint="eastAsia"/>
                <w:lang w:eastAsia="ko-KR"/>
              </w:rPr>
              <w:t>ecommendation will provide alternative solution</w:t>
            </w:r>
            <w:r>
              <w:rPr>
                <w:lang w:eastAsia="ko-KR"/>
              </w:rPr>
              <w:t>s for</w:t>
            </w:r>
            <w:r>
              <w:rPr>
                <w:rFonts w:hint="eastAsia"/>
                <w:lang w:eastAsia="ko-KR"/>
              </w:rPr>
              <w:t xml:space="preserve"> inspecting and repairing work.</w:t>
            </w:r>
          </w:p>
        </w:tc>
      </w:tr>
      <w:tr w:rsidR="000325DB" w14:paraId="736BA64F" w14:textId="77777777" w:rsidTr="00C80A77">
        <w:trPr>
          <w:trHeight w:val="141"/>
        </w:trPr>
        <w:tc>
          <w:tcPr>
            <w:tcW w:w="1560" w:type="dxa"/>
            <w:shd w:val="clear" w:color="auto" w:fill="auto"/>
          </w:tcPr>
          <w:p w14:paraId="4F84E9C2" w14:textId="77777777" w:rsidR="000325DB" w:rsidRPr="00EA38B4" w:rsidRDefault="00F1163C" w:rsidP="00C80A77">
            <w:pPr>
              <w:rPr>
                <w:b/>
              </w:rPr>
            </w:pPr>
            <w:hyperlink r:id="rId69" w:history="1">
              <w:r w:rsidR="000325DB" w:rsidRPr="00EA38B4">
                <w:rPr>
                  <w:rStyle w:val="Hyperlink"/>
                  <w:rFonts w:hint="eastAsia"/>
                  <w:b/>
                </w:rPr>
                <w:t>L.260/L.84</w:t>
              </w:r>
            </w:hyperlink>
          </w:p>
        </w:tc>
        <w:tc>
          <w:tcPr>
            <w:tcW w:w="8079" w:type="dxa"/>
            <w:shd w:val="clear" w:color="auto" w:fill="auto"/>
          </w:tcPr>
          <w:p w14:paraId="390889F9" w14:textId="77777777" w:rsidR="000325DB" w:rsidRPr="00E97F68" w:rsidRDefault="000325DB" w:rsidP="00C80A77">
            <w:pPr>
              <w:keepNext/>
              <w:spacing w:after="120"/>
              <w:rPr>
                <w:bCs/>
                <w:iCs/>
                <w:lang w:val="en-US"/>
              </w:rPr>
            </w:pPr>
            <w:r w:rsidRPr="00E97F68">
              <w:rPr>
                <w:b/>
                <w:bCs/>
                <w:iCs/>
              </w:rPr>
              <w:t xml:space="preserve">Fast mapping of underground networks </w:t>
            </w:r>
            <w:r w:rsidRPr="00E97F68">
              <w:rPr>
                <w:bCs/>
                <w:iCs/>
              </w:rPr>
              <w:t>(07/2010)</w:t>
            </w:r>
          </w:p>
          <w:p w14:paraId="17A1EEC6" w14:textId="0CE502EE" w:rsidR="000325DB" w:rsidRPr="002B39BB" w:rsidRDefault="000325DB" w:rsidP="00C80A77">
            <w:pPr>
              <w:rPr>
                <w:lang w:val="en-US"/>
              </w:rPr>
            </w:pPr>
            <w:r>
              <w:t>Nowadays, Georadar (GPR – ground penetrating radar) is used for the investigation of the soil before using trenchless techniques, in order to detect some utilities below the ground, like gas or water ducts, that intersect the area where the trench should be dug. But the existing technologies require the post-processing of data, which is time-consuming and requires highly-skilled staff.</w:t>
            </w:r>
          </w:p>
          <w:p w14:paraId="3A51E930" w14:textId="77777777" w:rsidR="000325DB" w:rsidRPr="00BF38A3" w:rsidRDefault="000325DB" w:rsidP="00C80A77">
            <w:r>
              <w:rPr>
                <w:rFonts w:ascii="TimesNewRoman" w:hAnsi="TimesNewRoman" w:cs="TimesNewRoman"/>
                <w:lang w:val="en-US" w:eastAsia="it-IT"/>
              </w:rPr>
              <w:t xml:space="preserve">This </w:t>
            </w:r>
            <w:r w:rsidRPr="008726D5">
              <w:rPr>
                <w:rFonts w:ascii="TimesNewRoman" w:hAnsi="TimesNewRoman" w:cs="TimesNewRoman"/>
                <w:lang w:val="en-US" w:eastAsia="it-IT"/>
              </w:rPr>
              <w:t>R</w:t>
            </w:r>
            <w:r>
              <w:rPr>
                <w:rFonts w:ascii="TimesNewRoman" w:hAnsi="TimesNewRoman" w:cs="TimesNewRoman"/>
                <w:lang w:val="en-US" w:eastAsia="it-IT"/>
              </w:rPr>
              <w:t>ecommendation describes a fast solution [</w:t>
            </w:r>
            <w:r w:rsidRPr="007F60D5">
              <w:t>GPR3D</w:t>
            </w:r>
            <w:r w:rsidRPr="00F4540E">
              <w:t xml:space="preserve"> (</w:t>
            </w:r>
            <w:r>
              <w:rPr>
                <w:lang w:val="en-US"/>
              </w:rPr>
              <w:t>g</w:t>
            </w:r>
            <w:r w:rsidRPr="007F60D5">
              <w:rPr>
                <w:lang w:val="en-US"/>
              </w:rPr>
              <w:t xml:space="preserve">round </w:t>
            </w:r>
            <w:r>
              <w:rPr>
                <w:lang w:val="en-US"/>
              </w:rPr>
              <w:t>p</w:t>
            </w:r>
            <w:r w:rsidRPr="007F60D5">
              <w:rPr>
                <w:lang w:val="en-US"/>
              </w:rPr>
              <w:t xml:space="preserve">enetrating </w:t>
            </w:r>
            <w:r>
              <w:rPr>
                <w:lang w:val="en-US"/>
              </w:rPr>
              <w:t>r</w:t>
            </w:r>
            <w:r w:rsidRPr="007F60D5">
              <w:rPr>
                <w:lang w:val="en-US"/>
              </w:rPr>
              <w:t xml:space="preserve">adar 3 </w:t>
            </w:r>
            <w:r>
              <w:rPr>
                <w:lang w:val="en-US"/>
              </w:rPr>
              <w:t>d</w:t>
            </w:r>
            <w:r w:rsidRPr="007F60D5">
              <w:rPr>
                <w:lang w:val="en-US"/>
              </w:rPr>
              <w:t>imensions)</w:t>
            </w:r>
            <w:r>
              <w:rPr>
                <w:lang w:val="en-US"/>
              </w:rPr>
              <w:t xml:space="preserve">] </w:t>
            </w:r>
            <w:r>
              <w:rPr>
                <w:rFonts w:ascii="TimesNewRoman" w:hAnsi="TimesNewRoman" w:cs="TimesNewRoman"/>
                <w:lang w:val="en-US" w:eastAsia="it-IT"/>
              </w:rPr>
              <w:t xml:space="preserve">for mapping underground networks, </w:t>
            </w:r>
            <w:r w:rsidRPr="008726D5">
              <w:rPr>
                <w:rFonts w:ascii="TimesNewRoman" w:hAnsi="TimesNewRoman" w:cs="TimesNewRoman"/>
                <w:lang w:val="en-US" w:eastAsia="it-IT"/>
              </w:rPr>
              <w:t xml:space="preserve">necessary to plan the execution of work using trenchless </w:t>
            </w:r>
            <w:r>
              <w:rPr>
                <w:rFonts w:ascii="TimesNewRoman" w:hAnsi="TimesNewRoman" w:cs="TimesNewRoman"/>
                <w:lang w:val="en-US" w:eastAsia="it-IT"/>
              </w:rPr>
              <w:t xml:space="preserve">or digging </w:t>
            </w:r>
            <w:r w:rsidRPr="008726D5">
              <w:rPr>
                <w:rFonts w:ascii="TimesNewRoman" w:hAnsi="TimesNewRoman" w:cs="TimesNewRoman"/>
                <w:lang w:val="en-US" w:eastAsia="it-IT"/>
              </w:rPr>
              <w:t>techniqu</w:t>
            </w:r>
            <w:r>
              <w:rPr>
                <w:rFonts w:ascii="TimesNewRoman" w:hAnsi="TimesNewRoman" w:cs="TimesNewRoman"/>
                <w:lang w:val="en-US" w:eastAsia="it-IT"/>
              </w:rPr>
              <w:t xml:space="preserve">es and to optimize the </w:t>
            </w:r>
            <w:r w:rsidRPr="008726D5">
              <w:rPr>
                <w:rFonts w:ascii="TimesNewRoman" w:hAnsi="TimesNewRoman" w:cs="TimesNewRoman"/>
                <w:lang w:val="en-US" w:eastAsia="it-IT"/>
              </w:rPr>
              <w:t>path</w:t>
            </w:r>
            <w:r>
              <w:rPr>
                <w:rFonts w:ascii="TimesNewRoman" w:hAnsi="TimesNewRoman" w:cs="TimesNewRoman"/>
                <w:lang w:val="en-US" w:eastAsia="it-IT"/>
              </w:rPr>
              <w:t xml:space="preserve">, thus </w:t>
            </w:r>
            <w:r w:rsidRPr="008726D5">
              <w:rPr>
                <w:rFonts w:ascii="TimesNewRoman" w:hAnsi="TimesNewRoman" w:cs="TimesNewRoman"/>
                <w:lang w:val="en-US" w:eastAsia="it-IT"/>
              </w:rPr>
              <w:t>avoiding the risk of damage to both the existing infrastruct</w:t>
            </w:r>
            <w:r>
              <w:rPr>
                <w:rFonts w:ascii="TimesNewRoman" w:hAnsi="TimesNewRoman" w:cs="TimesNewRoman"/>
                <w:lang w:val="en-US" w:eastAsia="it-IT"/>
              </w:rPr>
              <w:t xml:space="preserve">ures and the drilling equipment. </w:t>
            </w:r>
            <w:r w:rsidRPr="008726D5">
              <w:rPr>
                <w:rFonts w:ascii="TimesNewRoman" w:hAnsi="TimesNewRoman" w:cs="TimesNewRoman"/>
                <w:lang w:val="en-US" w:eastAsia="it-IT"/>
              </w:rPr>
              <w:t>This Recommendation gives advice on general requirements</w:t>
            </w:r>
            <w:r>
              <w:rPr>
                <w:rFonts w:ascii="TimesNewRoman" w:hAnsi="TimesNewRoman" w:cs="TimesNewRoman"/>
                <w:lang w:val="en-US" w:eastAsia="it-IT"/>
              </w:rPr>
              <w:t xml:space="preserve"> about this solution</w:t>
            </w:r>
            <w:r w:rsidRPr="008726D5">
              <w:rPr>
                <w:rFonts w:ascii="TimesNewRoman" w:hAnsi="TimesNewRoman" w:cs="TimesNewRoman"/>
                <w:lang w:val="en-US" w:eastAsia="it-IT"/>
              </w:rPr>
              <w:t xml:space="preserve"> and the output of</w:t>
            </w:r>
            <w:r>
              <w:rPr>
                <w:rFonts w:ascii="TimesNewRoman" w:hAnsi="TimesNewRoman" w:cs="TimesNewRoman"/>
                <w:lang w:val="en-US" w:eastAsia="it-IT"/>
              </w:rPr>
              <w:t xml:space="preserve"> </w:t>
            </w:r>
            <w:r w:rsidRPr="008726D5">
              <w:rPr>
                <w:rFonts w:ascii="TimesNewRoman" w:hAnsi="TimesNewRoman" w:cs="TimesNewRoman"/>
                <w:lang w:val="en-US" w:eastAsia="it-IT"/>
              </w:rPr>
              <w:t>utility maps.</w:t>
            </w:r>
          </w:p>
        </w:tc>
      </w:tr>
      <w:tr w:rsidR="000325DB" w14:paraId="0AEFD863" w14:textId="77777777" w:rsidTr="00C80A77">
        <w:trPr>
          <w:trHeight w:val="510"/>
        </w:trPr>
        <w:tc>
          <w:tcPr>
            <w:tcW w:w="1560" w:type="dxa"/>
            <w:shd w:val="clear" w:color="auto" w:fill="auto"/>
          </w:tcPr>
          <w:p w14:paraId="03D816AB" w14:textId="77777777" w:rsidR="000325DB" w:rsidRPr="00EA38B4" w:rsidRDefault="00F1163C" w:rsidP="00C80A77">
            <w:pPr>
              <w:rPr>
                <w:b/>
              </w:rPr>
            </w:pPr>
            <w:hyperlink r:id="rId70" w:history="1">
              <w:r w:rsidR="000325DB" w:rsidRPr="00EA38B4">
                <w:rPr>
                  <w:rStyle w:val="Hyperlink"/>
                  <w:rFonts w:hint="eastAsia"/>
                  <w:b/>
                </w:rPr>
                <w:t>L.261/L.89</w:t>
              </w:r>
            </w:hyperlink>
          </w:p>
        </w:tc>
        <w:tc>
          <w:tcPr>
            <w:tcW w:w="8079" w:type="dxa"/>
            <w:shd w:val="clear" w:color="auto" w:fill="auto"/>
          </w:tcPr>
          <w:p w14:paraId="13EA5C3D" w14:textId="77777777" w:rsidR="000325DB" w:rsidRPr="00E97F68" w:rsidRDefault="000325DB" w:rsidP="00C80A77">
            <w:pPr>
              <w:keepNext/>
              <w:spacing w:after="120"/>
              <w:rPr>
                <w:bCs/>
                <w:iCs/>
              </w:rPr>
            </w:pPr>
            <w:r w:rsidRPr="00E97F68">
              <w:rPr>
                <w:b/>
                <w:bCs/>
                <w:iCs/>
              </w:rPr>
              <w:t xml:space="preserve">Design of suspension wires, telecommunication poles and guy-lines for optical access networks </w:t>
            </w:r>
            <w:r w:rsidRPr="00E97F68">
              <w:rPr>
                <w:bCs/>
                <w:iCs/>
              </w:rPr>
              <w:t>(02/2012)</w:t>
            </w:r>
          </w:p>
          <w:p w14:paraId="20E159E4" w14:textId="57F63996" w:rsidR="000325DB" w:rsidRPr="00195F88" w:rsidRDefault="000325DB" w:rsidP="00C80A77">
            <w:pPr>
              <w:jc w:val="both"/>
              <w:rPr>
                <w:color w:val="000000"/>
              </w:rPr>
            </w:pPr>
            <w:r w:rsidRPr="00195F88">
              <w:t>Suspension wires, telecommunication poles and guy-lines</w:t>
            </w:r>
            <w:r w:rsidRPr="00195F88">
              <w:rPr>
                <w:color w:val="000000"/>
              </w:rPr>
              <w:t xml:space="preserve"> that support aerial optical fibre cables are important facilities for providing broadband services. An appropriate design is needed to maintain the reliability of these facilities and services. Moreover, they are big facilities and installed at high position, and so they should be managed in a way that ensures sufficient safety. To realize these requirements, a design is needed that carefully considers facility strength.  </w:t>
            </w:r>
          </w:p>
          <w:p w14:paraId="00424F7B" w14:textId="77777777" w:rsidR="000325DB" w:rsidRPr="00BF38A3" w:rsidRDefault="000325DB" w:rsidP="00C80A77">
            <w:r>
              <w:t xml:space="preserve">This </w:t>
            </w:r>
            <w:r w:rsidRPr="00CC387C">
              <w:t xml:space="preserve">Recommendation describes </w:t>
            </w:r>
            <w:r>
              <w:t xml:space="preserve">the </w:t>
            </w:r>
            <w:r w:rsidRPr="00CC387C">
              <w:t xml:space="preserve">general requirements and </w:t>
            </w:r>
            <w:r>
              <w:t xml:space="preserve">a </w:t>
            </w:r>
            <w:r w:rsidRPr="00CC387C">
              <w:t xml:space="preserve">design guide for suspension wires, telecommunication poles and guy-lines that support aerial cables for optical access networks. This </w:t>
            </w:r>
            <w:r>
              <w:t>R</w:t>
            </w:r>
            <w:r w:rsidRPr="00CC387C">
              <w:t>ecommendation also describes loads applied to the infrastructures.</w:t>
            </w:r>
          </w:p>
        </w:tc>
      </w:tr>
      <w:tr w:rsidR="000325DB" w14:paraId="48939F25" w14:textId="77777777" w:rsidTr="00C80A77">
        <w:trPr>
          <w:trHeight w:val="147"/>
        </w:trPr>
        <w:tc>
          <w:tcPr>
            <w:tcW w:w="1560" w:type="dxa"/>
            <w:shd w:val="clear" w:color="auto" w:fill="auto"/>
          </w:tcPr>
          <w:p w14:paraId="2E4CF202" w14:textId="77777777" w:rsidR="000325DB" w:rsidRPr="00EA38B4" w:rsidRDefault="00F1163C" w:rsidP="00C80A77">
            <w:pPr>
              <w:rPr>
                <w:b/>
              </w:rPr>
            </w:pPr>
            <w:hyperlink r:id="rId71" w:history="1">
              <w:r w:rsidR="000325DB" w:rsidRPr="00EA38B4">
                <w:rPr>
                  <w:rStyle w:val="Hyperlink"/>
                  <w:b/>
                </w:rPr>
                <w:t>L.262</w:t>
              </w:r>
              <w:r w:rsidR="000325DB" w:rsidRPr="00EA38B4">
                <w:rPr>
                  <w:rStyle w:val="Hyperlink"/>
                  <w:rFonts w:hint="eastAsia"/>
                  <w:b/>
                </w:rPr>
                <w:t>/L.94</w:t>
              </w:r>
            </w:hyperlink>
          </w:p>
        </w:tc>
        <w:tc>
          <w:tcPr>
            <w:tcW w:w="8079" w:type="dxa"/>
            <w:shd w:val="clear" w:color="auto" w:fill="auto"/>
          </w:tcPr>
          <w:p w14:paraId="58ED06BD" w14:textId="77777777" w:rsidR="000325DB" w:rsidRPr="00E97F68" w:rsidRDefault="000325DB" w:rsidP="00C80A77">
            <w:pPr>
              <w:keepNext/>
              <w:spacing w:after="120"/>
              <w:rPr>
                <w:bCs/>
                <w:iCs/>
              </w:rPr>
            </w:pPr>
            <w:r w:rsidRPr="00E97F68">
              <w:rPr>
                <w:b/>
              </w:rPr>
              <w:t>Use of global navigation satellite systems to create a referenced network map</w:t>
            </w:r>
            <w:r w:rsidRPr="00E97F68">
              <w:rPr>
                <w:b/>
                <w:bCs/>
                <w:iCs/>
              </w:rPr>
              <w:t xml:space="preserve">  </w:t>
            </w:r>
            <w:r w:rsidRPr="00E97F68">
              <w:rPr>
                <w:bCs/>
                <w:iCs/>
              </w:rPr>
              <w:t>(01/2015)</w:t>
            </w:r>
          </w:p>
          <w:p w14:paraId="18287151" w14:textId="77777777" w:rsidR="000325DB" w:rsidRPr="00BA4DCB" w:rsidRDefault="000325DB" w:rsidP="00C80A77">
            <w:pPr>
              <w:pStyle w:val="Default"/>
              <w:rPr>
                <w:szCs w:val="23"/>
              </w:rPr>
            </w:pPr>
            <w:r w:rsidRPr="00BA4DCB">
              <w:rPr>
                <w:rFonts w:hint="eastAsia"/>
                <w:szCs w:val="23"/>
              </w:rPr>
              <w:t xml:space="preserve">This </w:t>
            </w:r>
            <w:r w:rsidRPr="00BA4DCB">
              <w:rPr>
                <w:szCs w:val="23"/>
              </w:rPr>
              <w:t xml:space="preserve">Recommendation provides general implementation guidelines regarding the creation, operation and maintenance of the telecommunication network map by using the global navigation satellite system (GNSS) and geo-referenced systems. This Recommendation deals with potential information on outdoor infrastructures to be collected, the procedure for creating a geo-referenced map and the operation and maintenance of geo-referenced systems when the network infrastructure is updated. </w:t>
            </w:r>
          </w:p>
          <w:p w14:paraId="628FFAC1" w14:textId="77777777" w:rsidR="000325DB" w:rsidRPr="00865111" w:rsidRDefault="000325DB" w:rsidP="00C80A77">
            <w:pPr>
              <w:pStyle w:val="Default"/>
            </w:pPr>
          </w:p>
        </w:tc>
      </w:tr>
    </w:tbl>
    <w:p w14:paraId="624D30E5" w14:textId="77777777" w:rsidR="000325DB" w:rsidRDefault="000325DB" w:rsidP="000325DB"/>
    <w:p w14:paraId="4659B4F5" w14:textId="77777777" w:rsidR="000325DB" w:rsidRPr="00883F58" w:rsidRDefault="000325DB" w:rsidP="000325DB">
      <w:pPr>
        <w:rPr>
          <w:b/>
        </w:rPr>
      </w:pPr>
      <w:r w:rsidRPr="00883F58">
        <w:rPr>
          <w:b/>
        </w:rPr>
        <w:t>Maintenance and operation</w:t>
      </w:r>
      <w:r w:rsidRPr="00883F58">
        <w:rPr>
          <w:rFonts w:hint="eastAsia"/>
          <w:b/>
        </w:rPr>
        <w:t xml:space="preserve"> (L.300 </w:t>
      </w:r>
      <w:r w:rsidRPr="00883F58">
        <w:rPr>
          <w:b/>
        </w:rPr>
        <w:t>–</w:t>
      </w:r>
      <w:r w:rsidRPr="00883F58">
        <w:rPr>
          <w:rFonts w:hint="eastAsia"/>
          <w:b/>
        </w:rPr>
        <w:t xml:space="preserve"> L.399)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F07600" w14:paraId="17C74C54" w14:textId="77777777" w:rsidTr="00C80A77">
        <w:tc>
          <w:tcPr>
            <w:tcW w:w="9639" w:type="dxa"/>
            <w:gridSpan w:val="2"/>
            <w:shd w:val="clear" w:color="auto" w:fill="auto"/>
          </w:tcPr>
          <w:p w14:paraId="7A7FE6D4" w14:textId="77777777" w:rsidR="000325DB" w:rsidRPr="003B7AC5" w:rsidRDefault="000325DB" w:rsidP="00C80A77">
            <w:pPr>
              <w:rPr>
                <w:b/>
                <w:lang w:val="fr-CH"/>
              </w:rPr>
            </w:pPr>
            <w:r w:rsidRPr="003B7AC5">
              <w:rPr>
                <w:rFonts w:hint="eastAsia"/>
                <w:b/>
                <w:lang w:val="fr-CH"/>
              </w:rPr>
              <w:t xml:space="preserve">L.300 </w:t>
            </w:r>
            <w:r w:rsidRPr="003B7AC5">
              <w:rPr>
                <w:b/>
                <w:lang w:val="fr-CH"/>
              </w:rPr>
              <w:t>–</w:t>
            </w:r>
            <w:r w:rsidRPr="003B7AC5">
              <w:rPr>
                <w:rFonts w:hint="eastAsia"/>
                <w:b/>
                <w:lang w:val="fr-CH"/>
              </w:rPr>
              <w:t xml:space="preserve"> L.329: Optical fibre cable maintenance</w:t>
            </w:r>
          </w:p>
        </w:tc>
      </w:tr>
      <w:tr w:rsidR="000325DB" w14:paraId="656AE43A" w14:textId="77777777" w:rsidTr="00C80A77">
        <w:tc>
          <w:tcPr>
            <w:tcW w:w="1560" w:type="dxa"/>
            <w:shd w:val="clear" w:color="auto" w:fill="auto"/>
          </w:tcPr>
          <w:p w14:paraId="53C7E8FD" w14:textId="77777777" w:rsidR="000325DB" w:rsidRPr="00C63BDB" w:rsidRDefault="00F1163C" w:rsidP="00C80A77">
            <w:pPr>
              <w:rPr>
                <w:b/>
              </w:rPr>
            </w:pPr>
            <w:hyperlink r:id="rId72" w:history="1">
              <w:r w:rsidR="000325DB" w:rsidRPr="00C63BDB">
                <w:rPr>
                  <w:rStyle w:val="Hyperlink"/>
                  <w:rFonts w:hint="eastAsia"/>
                  <w:b/>
                </w:rPr>
                <w:t>L.300/L.25</w:t>
              </w:r>
            </w:hyperlink>
          </w:p>
        </w:tc>
        <w:tc>
          <w:tcPr>
            <w:tcW w:w="8079" w:type="dxa"/>
            <w:shd w:val="clear" w:color="auto" w:fill="auto"/>
          </w:tcPr>
          <w:p w14:paraId="37420DC6" w14:textId="1BA8DF12" w:rsidR="000325DB" w:rsidRPr="00A23A7A" w:rsidRDefault="000325DB" w:rsidP="00C80A77">
            <w:pPr>
              <w:spacing w:after="120"/>
              <w:rPr>
                <w:lang w:val="en-US"/>
              </w:rPr>
            </w:pPr>
            <w:r w:rsidRPr="00E97F68">
              <w:rPr>
                <w:b/>
                <w:lang w:val="en-US"/>
              </w:rPr>
              <w:t>Optical fibre cable network maintenance</w:t>
            </w:r>
            <w:r w:rsidRPr="00A23A7A">
              <w:rPr>
                <w:lang w:val="en-US"/>
              </w:rPr>
              <w:t xml:space="preserve">  (</w:t>
            </w:r>
            <w:r w:rsidRPr="00A23A7A">
              <w:rPr>
                <w:rFonts w:hint="eastAsia"/>
                <w:lang w:val="en-US"/>
              </w:rPr>
              <w:t>01</w:t>
            </w:r>
            <w:r w:rsidRPr="00A23A7A">
              <w:rPr>
                <w:lang w:val="en-US"/>
              </w:rPr>
              <w:t>/</w:t>
            </w:r>
            <w:r w:rsidRPr="00A23A7A">
              <w:rPr>
                <w:rFonts w:hint="eastAsia"/>
                <w:lang w:val="en-US"/>
              </w:rPr>
              <w:t>2015</w:t>
            </w:r>
            <w:r w:rsidRPr="00A23A7A">
              <w:rPr>
                <w:lang w:val="en-US"/>
              </w:rPr>
              <w:t>)</w:t>
            </w:r>
          </w:p>
          <w:p w14:paraId="2109B1AD" w14:textId="1C0C0AAF" w:rsidR="000325DB" w:rsidRPr="00BA4DCB" w:rsidRDefault="000325DB" w:rsidP="00C80A77">
            <w:pPr>
              <w:rPr>
                <w:szCs w:val="23"/>
              </w:rPr>
            </w:pPr>
            <w:r>
              <w:t xml:space="preserve">This Recommendation </w:t>
            </w:r>
            <w:r w:rsidRPr="00BA4DCB">
              <w:rPr>
                <w:szCs w:val="23"/>
              </w:rPr>
              <w:t xml:space="preserve">deals with general features and definitions for the maintenance and operation of optical fibre cable networks for use in telecommunication services. </w:t>
            </w:r>
            <w:r>
              <w:rPr>
                <w:rFonts w:hint="eastAsia"/>
                <w:szCs w:val="23"/>
              </w:rPr>
              <w:t xml:space="preserve">This version </w:t>
            </w:r>
            <w:r w:rsidRPr="00BA4DCB">
              <w:rPr>
                <w:szCs w:val="23"/>
              </w:rPr>
              <w:t xml:space="preserve">is intended to be appropriate for the </w:t>
            </w:r>
            <w:r w:rsidRPr="00BA4DCB">
              <w:rPr>
                <w:szCs w:val="23"/>
              </w:rPr>
              <w:lastRenderedPageBreak/>
              <w:t>current situation with respect to optical fibre cable network maintenance and related Recommendations.</w:t>
            </w:r>
          </w:p>
          <w:p w14:paraId="0BF1EBD4" w14:textId="1502913A" w:rsidR="000325DB" w:rsidRPr="00BA4DCB" w:rsidRDefault="00A23A7A" w:rsidP="00C80A77">
            <w:pPr>
              <w:pStyle w:val="Default"/>
              <w:rPr>
                <w:szCs w:val="23"/>
              </w:rPr>
            </w:pPr>
            <w:r>
              <w:rPr>
                <w:szCs w:val="23"/>
              </w:rPr>
              <w:t>I</w:t>
            </w:r>
            <w:r w:rsidR="000325DB">
              <w:rPr>
                <w:rFonts w:hint="eastAsia"/>
                <w:szCs w:val="23"/>
              </w:rPr>
              <w:t xml:space="preserve">n </w:t>
            </w:r>
            <w:r w:rsidR="000325DB">
              <w:rPr>
                <w:szCs w:val="23"/>
              </w:rPr>
              <w:t>particular</w:t>
            </w:r>
            <w:r w:rsidR="000325DB">
              <w:rPr>
                <w:rFonts w:hint="eastAsia"/>
                <w:szCs w:val="23"/>
              </w:rPr>
              <w:t xml:space="preserve"> t</w:t>
            </w:r>
            <w:r w:rsidR="000325DB" w:rsidRPr="00BA4DCB">
              <w:rPr>
                <w:szCs w:val="23"/>
              </w:rPr>
              <w:t xml:space="preserve">he objective of this Recommendation is to identify the general functions of optical fibre cable network maintenance, and to provide information on relevant Recommendations in the field of maintenance and operation of optical fibre cable networks. </w:t>
            </w:r>
          </w:p>
          <w:p w14:paraId="5AF0DD69" w14:textId="77777777" w:rsidR="000325DB" w:rsidRPr="00BA4DCB" w:rsidRDefault="000325DB" w:rsidP="00C80A77">
            <w:r w:rsidRPr="00BA4DCB">
              <w:rPr>
                <w:szCs w:val="23"/>
              </w:rPr>
              <w:t>This Recommendation deals with non-gas pressurized cable networks. The maintenance and operation of the transmission equipment and facility management are not dealt with in this Recommendation. Submerged optical fibre cable such as that used in submarine systems is also not dealt with in this Recommendation, which is described in, for example, [ITU-T G.979].</w:t>
            </w:r>
            <w:r w:rsidRPr="00BA4DCB">
              <w:rPr>
                <w:rFonts w:hint="eastAsia"/>
                <w:szCs w:val="23"/>
              </w:rPr>
              <w:t>]</w:t>
            </w:r>
          </w:p>
        </w:tc>
      </w:tr>
      <w:tr w:rsidR="000325DB" w14:paraId="06CD84B3" w14:textId="77777777" w:rsidTr="00C80A77">
        <w:tc>
          <w:tcPr>
            <w:tcW w:w="1560" w:type="dxa"/>
            <w:shd w:val="clear" w:color="auto" w:fill="auto"/>
          </w:tcPr>
          <w:p w14:paraId="50C2722A" w14:textId="77777777" w:rsidR="000325DB" w:rsidRPr="00C63BDB" w:rsidRDefault="00F1163C" w:rsidP="00C80A77">
            <w:pPr>
              <w:rPr>
                <w:b/>
              </w:rPr>
            </w:pPr>
            <w:hyperlink r:id="rId73" w:history="1">
              <w:r w:rsidR="000325DB" w:rsidRPr="00C63BDB">
                <w:rPr>
                  <w:rStyle w:val="Hyperlink"/>
                  <w:rFonts w:hint="eastAsia"/>
                  <w:b/>
                </w:rPr>
                <w:t>L.301/L.41</w:t>
              </w:r>
            </w:hyperlink>
          </w:p>
        </w:tc>
        <w:tc>
          <w:tcPr>
            <w:tcW w:w="8079" w:type="dxa"/>
            <w:shd w:val="clear" w:color="auto" w:fill="auto"/>
          </w:tcPr>
          <w:p w14:paraId="4EA2A114" w14:textId="77777777" w:rsidR="000325DB" w:rsidRPr="00A23A7A" w:rsidRDefault="000325DB" w:rsidP="00C80A77">
            <w:pPr>
              <w:spacing w:after="120"/>
            </w:pPr>
            <w:r w:rsidRPr="00E97F68">
              <w:rPr>
                <w:b/>
              </w:rPr>
              <w:t>Maintenance wavelength on fibres carrying signals</w:t>
            </w:r>
            <w:r w:rsidRPr="00A23A7A">
              <w:t xml:space="preserve"> (05/2000)</w:t>
            </w:r>
          </w:p>
          <w:p w14:paraId="500A64B7" w14:textId="1E8A13A5" w:rsidR="000325DB" w:rsidRDefault="000325DB" w:rsidP="00C80A77">
            <w:r>
              <w:t>This ITU-T Recommendation deals with maintenance wavelength on fibres carrying signals without in-line optical amplifiers.</w:t>
            </w:r>
          </w:p>
          <w:p w14:paraId="39C6A243" w14:textId="77777777" w:rsidR="000325DB" w:rsidRDefault="000325DB" w:rsidP="00C80A77">
            <w:r>
              <w:t>ITU-T Recommendation L.25 "</w:t>
            </w:r>
            <w:r>
              <w:rPr>
                <w:i/>
                <w:iCs/>
              </w:rPr>
              <w:t>Optical fibre cable network maintenance</w:t>
            </w:r>
            <w:r>
              <w:t>" defines comprehensive guidelines to maintain optical fibre and suitable wavelength should be used for preventive maintenance as defined by this Recommendation.</w:t>
            </w:r>
          </w:p>
          <w:p w14:paraId="144BBFC1" w14:textId="322075E9" w:rsidR="000325DB" w:rsidRDefault="000325DB" w:rsidP="00C80A77">
            <w:r>
              <w:t>Maintenance systems which use wavelengths in a vacant window of optical fibre carrying signals are being operated currently and it should be taken into account that in-service maintenance of optical fibre should not interfere with the normal operation and expected performance of the information channels.</w:t>
            </w:r>
          </w:p>
          <w:p w14:paraId="390819AB" w14:textId="77777777" w:rsidR="000325DB" w:rsidRPr="00840C33" w:rsidRDefault="000325DB" w:rsidP="00C80A77">
            <w:r>
              <w:t>In particular this Recommendation assigns the wavelengths for fibre identification, fault location and maintenance monitoring that may be used to manage the physical plant. The maintenance wavelength assignment has a close relationship with the transmission wavelength assignment  indicated in G.Sup39.</w:t>
            </w:r>
          </w:p>
        </w:tc>
      </w:tr>
      <w:tr w:rsidR="000325DB" w14:paraId="49C1091C" w14:textId="77777777" w:rsidTr="00C80A77">
        <w:tc>
          <w:tcPr>
            <w:tcW w:w="1560" w:type="dxa"/>
            <w:shd w:val="clear" w:color="auto" w:fill="auto"/>
          </w:tcPr>
          <w:p w14:paraId="156876C2" w14:textId="77777777" w:rsidR="000325DB" w:rsidRPr="00C63BDB" w:rsidRDefault="00F1163C" w:rsidP="00C80A77">
            <w:pPr>
              <w:rPr>
                <w:b/>
              </w:rPr>
            </w:pPr>
            <w:hyperlink r:id="rId74" w:history="1">
              <w:r w:rsidR="000325DB" w:rsidRPr="00C63BDB">
                <w:rPr>
                  <w:rStyle w:val="Hyperlink"/>
                  <w:rFonts w:hint="eastAsia"/>
                  <w:b/>
                </w:rPr>
                <w:t>L.302/L.40</w:t>
              </w:r>
            </w:hyperlink>
          </w:p>
        </w:tc>
        <w:tc>
          <w:tcPr>
            <w:tcW w:w="8079" w:type="dxa"/>
            <w:shd w:val="clear" w:color="auto" w:fill="auto"/>
          </w:tcPr>
          <w:p w14:paraId="63A0BF00" w14:textId="77777777" w:rsidR="000325DB" w:rsidRPr="00A23A7A" w:rsidRDefault="000325DB" w:rsidP="00C80A77">
            <w:pPr>
              <w:spacing w:after="120"/>
            </w:pPr>
            <w:r w:rsidRPr="00E97F68">
              <w:rPr>
                <w:b/>
              </w:rPr>
              <w:t>Optical fibre outside plant maintenance support, monitoring and testing system</w:t>
            </w:r>
            <w:r w:rsidRPr="00A23A7A">
              <w:t xml:space="preserve"> (10/2000)</w:t>
            </w:r>
          </w:p>
          <w:p w14:paraId="28CC4AA1" w14:textId="77777777" w:rsidR="000325DB" w:rsidRDefault="000325DB" w:rsidP="00C80A77">
            <w:r>
              <w:t xml:space="preserve">Outdoor optical fibre maintenance is important to create networks and to maintain </w:t>
            </w:r>
            <w:r>
              <w:rPr>
                <w:rFonts w:hint="eastAsia"/>
              </w:rPr>
              <w:t xml:space="preserve">their </w:t>
            </w:r>
            <w:r>
              <w:t>reliability</w:t>
            </w:r>
            <w:r>
              <w:rPr>
                <w:rFonts w:hint="eastAsia"/>
              </w:rPr>
              <w:t>. As</w:t>
            </w:r>
            <w:r>
              <w:t xml:space="preserve"> traffic increases, higher capacity fibre cables are installed. Recently</w:t>
            </w:r>
            <w:r>
              <w:rPr>
                <w:rFonts w:hint="eastAsia"/>
              </w:rPr>
              <w:t>,</w:t>
            </w:r>
            <w:r>
              <w:t xml:space="preserve"> optical fibre cables</w:t>
            </w:r>
            <w:r>
              <w:rPr>
                <w:rFonts w:hint="eastAsia"/>
              </w:rPr>
              <w:t xml:space="preserve"> with over</w:t>
            </w:r>
            <w:r>
              <w:t xml:space="preserve"> 100 cores</w:t>
            </w:r>
            <w:r>
              <w:rPr>
                <w:rFonts w:hint="eastAsia"/>
              </w:rPr>
              <w:t xml:space="preserve"> have become common</w:t>
            </w:r>
            <w:r>
              <w:t>,</w:t>
            </w:r>
            <w:r>
              <w:rPr>
                <w:rFonts w:hint="eastAsia"/>
              </w:rPr>
              <w:t xml:space="preserve"> so</w:t>
            </w:r>
            <w:r>
              <w:t xml:space="preserve"> many transmission systems use the same optical fibre cable.</w:t>
            </w:r>
            <w:r>
              <w:rPr>
                <w:rFonts w:hint="eastAsia"/>
              </w:rPr>
              <w:t xml:space="preserve"> Minimal levels of</w:t>
            </w:r>
            <w:r>
              <w:t xml:space="preserve"> maintenance</w:t>
            </w:r>
            <w:r>
              <w:rPr>
                <w:rFonts w:hint="eastAsia"/>
              </w:rPr>
              <w:t xml:space="preserve"> </w:t>
            </w:r>
            <w:r>
              <w:t>and testing are required</w:t>
            </w:r>
            <w:r>
              <w:rPr>
                <w:rFonts w:hint="eastAsia"/>
              </w:rPr>
              <w:t xml:space="preserve"> to provide high reliability and quick response</w:t>
            </w:r>
            <w:r>
              <w:t>.</w:t>
            </w:r>
          </w:p>
          <w:p w14:paraId="4057BDFB" w14:textId="77777777" w:rsidR="000325DB" w:rsidRDefault="000325DB" w:rsidP="00C80A77">
            <w:r>
              <w:t>After a cable is installed, functions</w:t>
            </w:r>
            <w:r>
              <w:rPr>
                <w:rFonts w:hint="eastAsia"/>
              </w:rPr>
              <w:t xml:space="preserve"> like fibre monitoring and control</w:t>
            </w:r>
            <w:r>
              <w:t xml:space="preserve"> have to be done without interfering </w:t>
            </w:r>
            <w:r>
              <w:rPr>
                <w:rFonts w:hint="eastAsia"/>
              </w:rPr>
              <w:t xml:space="preserve">with the data </w:t>
            </w:r>
            <w:r>
              <w:t>transmission</w:t>
            </w:r>
            <w:r>
              <w:rPr>
                <w:rFonts w:hint="eastAsia"/>
              </w:rPr>
              <w:t xml:space="preserve"> signals</w:t>
            </w:r>
            <w:r>
              <w:t xml:space="preserve">. </w:t>
            </w:r>
            <w:r>
              <w:rPr>
                <w:rFonts w:hint="eastAsia"/>
              </w:rPr>
              <w:t xml:space="preserve">By monitoring dark fibres (that is, without signal traffic) an indication is given of the performance of the in-service fibres as the degradation and breaks that a cable undergoes affects all fibres in the same way. Nevertheless greater reliability is achieved by monitoring the fibres with traffic. Also </w:t>
            </w:r>
            <w:r>
              <w:t>fibre identification is important to control fibre</w:t>
            </w:r>
            <w:r>
              <w:rPr>
                <w:rFonts w:hint="eastAsia"/>
              </w:rPr>
              <w:t xml:space="preserve"> network</w:t>
            </w:r>
            <w:r>
              <w:t xml:space="preserve">s because several fibres </w:t>
            </w:r>
            <w:r>
              <w:rPr>
                <w:rFonts w:hint="eastAsia"/>
              </w:rPr>
              <w:t xml:space="preserve">may </w:t>
            </w:r>
            <w:r>
              <w:t xml:space="preserve">have to be chosen from </w:t>
            </w:r>
            <w:r>
              <w:rPr>
                <w:rFonts w:hint="eastAsia"/>
              </w:rPr>
              <w:t xml:space="preserve">within </w:t>
            </w:r>
            <w:r>
              <w:t>a cable, even if the cable has many</w:t>
            </w:r>
            <w:r>
              <w:rPr>
                <w:rFonts w:hint="eastAsia"/>
              </w:rPr>
              <w:t xml:space="preserve"> fibres</w:t>
            </w:r>
            <w:r>
              <w:t xml:space="preserve"> in-service.</w:t>
            </w:r>
          </w:p>
          <w:p w14:paraId="01202892" w14:textId="4932BF3E" w:rsidR="000325DB" w:rsidRPr="00840C33" w:rsidRDefault="000325DB" w:rsidP="00D374D0">
            <w:r>
              <w:t xml:space="preserve">This </w:t>
            </w:r>
            <w:r>
              <w:rPr>
                <w:rFonts w:hint="eastAsia"/>
              </w:rPr>
              <w:t>Recommendation</w:t>
            </w:r>
            <w:r>
              <w:t xml:space="preserve"> deals with </w:t>
            </w:r>
            <w:r>
              <w:rPr>
                <w:rFonts w:hint="eastAsia"/>
              </w:rPr>
              <w:t>outdoor</w:t>
            </w:r>
            <w:r>
              <w:t xml:space="preserve"> optical fibre maintenance support, monitoring and testing systems for both trunk and access optical fibre cable networks. It describes fundamental requirement</w:t>
            </w:r>
            <w:r>
              <w:rPr>
                <w:rFonts w:hint="eastAsia"/>
              </w:rPr>
              <w:t>s</w:t>
            </w:r>
            <w:r>
              <w:t>, principle</w:t>
            </w:r>
            <w:r>
              <w:rPr>
                <w:rFonts w:hint="eastAsia"/>
              </w:rPr>
              <w:t>s</w:t>
            </w:r>
            <w:r>
              <w:t xml:space="preserve">, and architecture to </w:t>
            </w:r>
            <w:r>
              <w:rPr>
                <w:rFonts w:hint="eastAsia"/>
              </w:rPr>
              <w:t>develop</w:t>
            </w:r>
            <w:r>
              <w:t xml:space="preserve"> a suitable guide to design systems</w:t>
            </w:r>
          </w:p>
        </w:tc>
      </w:tr>
      <w:tr w:rsidR="000325DB" w14:paraId="14F28978" w14:textId="77777777" w:rsidTr="00C80A77">
        <w:tc>
          <w:tcPr>
            <w:tcW w:w="1560" w:type="dxa"/>
            <w:shd w:val="clear" w:color="auto" w:fill="auto"/>
          </w:tcPr>
          <w:p w14:paraId="0D874720" w14:textId="77777777" w:rsidR="000325DB" w:rsidRPr="00C63BDB" w:rsidRDefault="00F1163C" w:rsidP="00C80A77">
            <w:pPr>
              <w:rPr>
                <w:b/>
              </w:rPr>
            </w:pPr>
            <w:hyperlink r:id="rId75" w:history="1">
              <w:r w:rsidR="000325DB" w:rsidRPr="00C63BDB">
                <w:rPr>
                  <w:rStyle w:val="Hyperlink"/>
                  <w:rFonts w:hint="eastAsia"/>
                  <w:b/>
                </w:rPr>
                <w:t>L.310/L.53</w:t>
              </w:r>
            </w:hyperlink>
          </w:p>
        </w:tc>
        <w:tc>
          <w:tcPr>
            <w:tcW w:w="8079" w:type="dxa"/>
            <w:shd w:val="clear" w:color="auto" w:fill="auto"/>
          </w:tcPr>
          <w:p w14:paraId="19C04E4D" w14:textId="79BE71CD" w:rsidR="000325DB" w:rsidRPr="00A23A7A" w:rsidRDefault="000325DB" w:rsidP="00C80A77">
            <w:pPr>
              <w:spacing w:after="120"/>
            </w:pPr>
            <w:r w:rsidRPr="00E97F68">
              <w:rPr>
                <w:b/>
              </w:rPr>
              <w:t>Optical fibre maintenance criteria for access networks</w:t>
            </w:r>
            <w:r w:rsidRPr="00A23A7A">
              <w:t xml:space="preserve"> (0</w:t>
            </w:r>
            <w:r w:rsidRPr="00A23A7A">
              <w:rPr>
                <w:rFonts w:hint="eastAsia"/>
              </w:rPr>
              <w:t>4</w:t>
            </w:r>
            <w:r w:rsidRPr="00A23A7A">
              <w:t>/20</w:t>
            </w:r>
            <w:r w:rsidRPr="00A23A7A">
              <w:rPr>
                <w:rFonts w:hint="eastAsia"/>
              </w:rPr>
              <w:t>16</w:t>
            </w:r>
            <w:r w:rsidRPr="00A23A7A">
              <w:t>)</w:t>
            </w:r>
          </w:p>
          <w:p w14:paraId="018891E1" w14:textId="1193DDBD" w:rsidR="000325DB" w:rsidRDefault="000325DB" w:rsidP="00C80A77">
            <w:pPr>
              <w:rPr>
                <w:lang w:val="en-US"/>
              </w:rPr>
            </w:pPr>
            <w:r w:rsidDel="00366B6A">
              <w:t xml:space="preserve"> </w:t>
            </w:r>
            <w:r>
              <w:t xml:space="preserve">The </w:t>
            </w:r>
            <w:r>
              <w:rPr>
                <w:rFonts w:hint="eastAsia"/>
              </w:rPr>
              <w:t>point</w:t>
            </w:r>
            <w:r>
              <w:t>-</w:t>
            </w:r>
            <w:r>
              <w:rPr>
                <w:rFonts w:hint="eastAsia"/>
              </w:rPr>
              <w:t>to</w:t>
            </w:r>
            <w:r>
              <w:t>-</w:t>
            </w:r>
            <w:r>
              <w:rPr>
                <w:rFonts w:hint="eastAsia"/>
              </w:rPr>
              <w:t xml:space="preserve">multipoint and ring network </w:t>
            </w:r>
            <w:r>
              <w:t>a</w:t>
            </w:r>
            <w:r>
              <w:rPr>
                <w:rFonts w:hint="eastAsia"/>
              </w:rPr>
              <w:t xml:space="preserve">rchitectures are very important </w:t>
            </w:r>
            <w:r>
              <w:t>in terms of constructing</w:t>
            </w:r>
            <w:r>
              <w:rPr>
                <w:rFonts w:hint="eastAsia"/>
              </w:rPr>
              <w:t xml:space="preserve"> optical fibre networks </w:t>
            </w:r>
            <w:r>
              <w:t>both</w:t>
            </w:r>
            <w:r>
              <w:rPr>
                <w:rFonts w:hint="eastAsia"/>
              </w:rPr>
              <w:t xml:space="preserve"> effectively</w:t>
            </w:r>
            <w:r>
              <w:t xml:space="preserve"> and inexpensively</w:t>
            </w:r>
            <w:r>
              <w:rPr>
                <w:rFonts w:hint="eastAsia"/>
              </w:rPr>
              <w:t xml:space="preserve">. However, some considerations on </w:t>
            </w:r>
            <w:r>
              <w:t xml:space="preserve">the </w:t>
            </w:r>
            <w:r>
              <w:rPr>
                <w:rFonts w:hint="eastAsia"/>
              </w:rPr>
              <w:t xml:space="preserve">testing and </w:t>
            </w:r>
            <w:r>
              <w:t>maintenance</w:t>
            </w:r>
            <w:r>
              <w:rPr>
                <w:rFonts w:hint="eastAsia"/>
              </w:rPr>
              <w:t xml:space="preserve"> method</w:t>
            </w:r>
            <w:r w:rsidRPr="00CE5ED4">
              <w:rPr>
                <w:rFonts w:hint="eastAsia"/>
              </w:rPr>
              <w:t xml:space="preserve"> </w:t>
            </w:r>
            <w:r w:rsidRPr="00CE5ED4">
              <w:t>are required for the point-to-multipoint and ring network architectures in addition to conventional single star architecture</w:t>
            </w:r>
            <w:r w:rsidRPr="00CE5ED4">
              <w:rPr>
                <w:rFonts w:hint="eastAsia"/>
              </w:rPr>
              <w:t>.</w:t>
            </w:r>
          </w:p>
          <w:p w14:paraId="6F51172A" w14:textId="70AE562D" w:rsidR="000325DB" w:rsidRPr="00840C33" w:rsidRDefault="000325DB" w:rsidP="00C80A77">
            <w:r>
              <w:rPr>
                <w:rFonts w:hint="eastAsia"/>
              </w:rPr>
              <w:t xml:space="preserve">This Recommendation deals with optical fibre maintenance depending on topologies of access networks. It describes </w:t>
            </w:r>
            <w:r>
              <w:t xml:space="preserve">the </w:t>
            </w:r>
            <w:r>
              <w:rPr>
                <w:rFonts w:hint="eastAsia"/>
              </w:rPr>
              <w:t xml:space="preserve">fundamental requirements, maintenance section, testing and </w:t>
            </w:r>
            <w:r>
              <w:t>maintenance</w:t>
            </w:r>
            <w:r>
              <w:rPr>
                <w:rFonts w:hint="eastAsia"/>
              </w:rPr>
              <w:t xml:space="preserve"> items, and methods </w:t>
            </w:r>
            <w:r>
              <w:t>for developing</w:t>
            </w:r>
            <w:r>
              <w:rPr>
                <w:rFonts w:hint="eastAsia"/>
              </w:rPr>
              <w:t xml:space="preserve"> a suitable guide to </w:t>
            </w:r>
            <w:r>
              <w:t>maintaining</w:t>
            </w:r>
            <w:r>
              <w:rPr>
                <w:rFonts w:hint="eastAsia"/>
              </w:rPr>
              <w:t xml:space="preserve"> point</w:t>
            </w:r>
            <w:r>
              <w:t>-</w:t>
            </w:r>
            <w:r>
              <w:rPr>
                <w:rFonts w:hint="eastAsia"/>
              </w:rPr>
              <w:t>to</w:t>
            </w:r>
            <w:r>
              <w:t>-</w:t>
            </w:r>
            <w:r>
              <w:rPr>
                <w:rFonts w:hint="eastAsia"/>
              </w:rPr>
              <w:t>multipoint and ring optical networks</w:t>
            </w:r>
            <w:r w:rsidRPr="000811A7">
              <w:rPr>
                <w:rFonts w:hint="eastAsia"/>
              </w:rPr>
              <w:t>, respectively</w:t>
            </w:r>
            <w:r>
              <w:rPr>
                <w:rFonts w:hint="eastAsia"/>
              </w:rPr>
              <w:t>.</w:t>
            </w:r>
          </w:p>
        </w:tc>
      </w:tr>
      <w:tr w:rsidR="000325DB" w14:paraId="5F38EDA9" w14:textId="77777777" w:rsidTr="00C80A77">
        <w:trPr>
          <w:trHeight w:val="225"/>
        </w:trPr>
        <w:tc>
          <w:tcPr>
            <w:tcW w:w="1560" w:type="dxa"/>
            <w:shd w:val="clear" w:color="auto" w:fill="auto"/>
          </w:tcPr>
          <w:p w14:paraId="37906C21" w14:textId="77777777" w:rsidR="000325DB" w:rsidRPr="00C63BDB" w:rsidRDefault="00F1163C" w:rsidP="00C80A77">
            <w:pPr>
              <w:rPr>
                <w:b/>
              </w:rPr>
            </w:pPr>
            <w:hyperlink r:id="rId76" w:history="1">
              <w:r w:rsidR="000325DB" w:rsidRPr="00C63BDB">
                <w:rPr>
                  <w:rStyle w:val="Hyperlink"/>
                  <w:rFonts w:hint="eastAsia"/>
                  <w:b/>
                </w:rPr>
                <w:t>L.311/L.93</w:t>
              </w:r>
            </w:hyperlink>
          </w:p>
        </w:tc>
        <w:tc>
          <w:tcPr>
            <w:tcW w:w="8079" w:type="dxa"/>
            <w:shd w:val="clear" w:color="auto" w:fill="auto"/>
          </w:tcPr>
          <w:p w14:paraId="3A90F5EC" w14:textId="6E1A61B0" w:rsidR="000325DB" w:rsidRPr="00E97F68" w:rsidRDefault="000325DB" w:rsidP="00C80A77">
            <w:pPr>
              <w:keepNext/>
            </w:pPr>
            <w:r w:rsidRPr="00E97F68">
              <w:rPr>
                <w:b/>
              </w:rPr>
              <w:t xml:space="preserve">“Optical fibre cable maintenance support, monitoring and testing system for optical fibre cable networks for trunk lines” </w:t>
            </w:r>
            <w:r w:rsidR="00A23A7A">
              <w:t>(05/2014)</w:t>
            </w:r>
          </w:p>
          <w:p w14:paraId="66372098" w14:textId="77777777" w:rsidR="000325DB" w:rsidRPr="00B37A6C" w:rsidRDefault="000325DB" w:rsidP="00C80A77">
            <w:r w:rsidRPr="007F1715">
              <w:t>Trunk line communication traffic is increasing rapidly. An optical fibre line testing system is essential for reducing maintenance costs and improving service reliability in optical fib</w:t>
            </w:r>
            <w:r w:rsidRPr="00B37A6C">
              <w:t>re networks. Some technologies that are used in trunk lines (e.g. WDM systems and ED</w:t>
            </w:r>
            <w:r w:rsidRPr="00B37A6C">
              <w:rPr>
                <w:rFonts w:eastAsia="SimSun"/>
              </w:rPr>
              <w:t>FA</w:t>
            </w:r>
            <w:r w:rsidRPr="00B37A6C">
              <w:t>) require additional functions and procedures for optical fibre line testing systems. The system requirements described in this Recommendation help to achieve reliable maintenance of optical cables for trunk lines.</w:t>
            </w:r>
          </w:p>
          <w:p w14:paraId="6BEA5A75" w14:textId="77777777" w:rsidR="000325DB" w:rsidRPr="00B37A6C" w:rsidRDefault="000325DB" w:rsidP="00C80A77">
            <w:r w:rsidRPr="00B37A6C">
              <w:t>This Recommendation deals with optical fibre maintenance support, monitoring and testing systems for trunk optical fibre cable networks. It describes fundamental requirements, functions, and test procedures for use in maintenance operations. It applies to the test equipment and methods, configuration and optical devices, such as test access modules for connecting the test equipment to the communication line, which are components of the maintenance system.</w:t>
            </w:r>
          </w:p>
          <w:p w14:paraId="189D2248" w14:textId="77777777" w:rsidR="000325DB" w:rsidRPr="00840C33" w:rsidRDefault="000325DB" w:rsidP="00C80A77">
            <w:r w:rsidRPr="00B37A6C">
              <w:t>The aspects related to active monitoring to detect communication signal degradation and the status of the transmission equipment are described in [ITU-T G.697]. The functional architecture and parameters specialized for submarine applications are described in [ITU-T G.979].</w:t>
            </w:r>
          </w:p>
        </w:tc>
      </w:tr>
      <w:tr w:rsidR="000325DB" w14:paraId="2B257317" w14:textId="77777777" w:rsidTr="00C80A77">
        <w:trPr>
          <w:trHeight w:val="270"/>
        </w:trPr>
        <w:tc>
          <w:tcPr>
            <w:tcW w:w="1560" w:type="dxa"/>
            <w:shd w:val="clear" w:color="auto" w:fill="auto"/>
          </w:tcPr>
          <w:p w14:paraId="26024D81" w14:textId="77777777" w:rsidR="000325DB" w:rsidRPr="00C63BDB" w:rsidRDefault="00F1163C" w:rsidP="00C80A77">
            <w:pPr>
              <w:rPr>
                <w:b/>
              </w:rPr>
            </w:pPr>
            <w:hyperlink r:id="rId77" w:history="1">
              <w:r w:rsidR="000325DB" w:rsidRPr="00C63BDB">
                <w:rPr>
                  <w:rStyle w:val="Hyperlink"/>
                  <w:rFonts w:hint="eastAsia"/>
                  <w:b/>
                </w:rPr>
                <w:t>L.312/L.68</w:t>
              </w:r>
            </w:hyperlink>
          </w:p>
        </w:tc>
        <w:tc>
          <w:tcPr>
            <w:tcW w:w="8079" w:type="dxa"/>
            <w:shd w:val="clear" w:color="auto" w:fill="auto"/>
          </w:tcPr>
          <w:p w14:paraId="416410ED" w14:textId="77777777" w:rsidR="000325DB" w:rsidRDefault="000325DB" w:rsidP="00C80A77">
            <w:pPr>
              <w:spacing w:after="120"/>
              <w:rPr>
                <w:bCs/>
                <w:iCs/>
              </w:rPr>
            </w:pPr>
            <w:r w:rsidRPr="00E97F68">
              <w:rPr>
                <w:b/>
              </w:rPr>
              <w:t>Optical fibre cable maintenance support, monitoring and testing system for optical fibre cable networks carrying high total optical power</w:t>
            </w:r>
            <w:r>
              <w:rPr>
                <w:b/>
                <w:i/>
              </w:rPr>
              <w:t xml:space="preserve"> </w:t>
            </w:r>
            <w:r>
              <w:rPr>
                <w:bCs/>
                <w:iCs/>
              </w:rPr>
              <w:t>(10/2007)</w:t>
            </w:r>
          </w:p>
          <w:p w14:paraId="36EA1D61" w14:textId="225844BD" w:rsidR="000325DB" w:rsidRPr="00454064" w:rsidRDefault="000325DB" w:rsidP="00C80A77">
            <w:r w:rsidRPr="00454064">
              <w:rPr>
                <w:rFonts w:hint="eastAsia"/>
              </w:rPr>
              <w:t xml:space="preserve">Broadband optical access services are now commercially available. The number of FTTx subscribers is increasing rapidly. Trunk line communication traffic is also growing quickly due to the expansion of FTTx services. To meet the demand for increased transmission capacity, wavelength division multiplexing (WDM) and distributed Raman amplifier </w:t>
            </w:r>
            <w:r>
              <w:t xml:space="preserve">(DRA) </w:t>
            </w:r>
            <w:r w:rsidRPr="00454064">
              <w:rPr>
                <w:rFonts w:hint="eastAsia"/>
              </w:rPr>
              <w:t xml:space="preserve">technologies have been employed in trunk line transmission systems, and consequently high power communication signals and high pump powers have been introduced into optical fibre cables. If we are to maintain the optical cable networks reliably, we must study optical fibre cable maintenance systems that can be applied to optical fibre cable carrying a </w:t>
            </w:r>
            <w:r w:rsidRPr="00454064">
              <w:t>high</w:t>
            </w:r>
            <w:r w:rsidRPr="00454064">
              <w:rPr>
                <w:rFonts w:hint="eastAsia"/>
              </w:rPr>
              <w:t xml:space="preserve"> total optical power.</w:t>
            </w:r>
          </w:p>
          <w:p w14:paraId="4E75DE71" w14:textId="77777777" w:rsidR="000325DB" w:rsidRPr="00454064" w:rsidRDefault="000325DB" w:rsidP="00C80A77">
            <w:r w:rsidRPr="00454064">
              <w:rPr>
                <w:rFonts w:hint="eastAsia"/>
              </w:rPr>
              <w:t xml:space="preserve">When DRA technology is applied to WDM </w:t>
            </w:r>
            <w:r w:rsidRPr="00454064">
              <w:t>systems</w:t>
            </w:r>
            <w:r w:rsidRPr="00454064">
              <w:rPr>
                <w:rFonts w:hint="eastAsia"/>
              </w:rPr>
              <w:t xml:space="preserve">, a high power light is launched into optical fibres and fibre-optic components. The </w:t>
            </w:r>
            <w:r w:rsidRPr="00454064">
              <w:t>intensity</w:t>
            </w:r>
            <w:r w:rsidRPr="00454064">
              <w:rPr>
                <w:rFonts w:hint="eastAsia"/>
              </w:rPr>
              <w:t xml:space="preserve"> of that optical power reaches several watts</w:t>
            </w:r>
            <w:r w:rsidRPr="00454064">
              <w:t>, and such</w:t>
            </w:r>
            <w:r w:rsidRPr="00454064">
              <w:rPr>
                <w:rFonts w:hint="eastAsia"/>
              </w:rPr>
              <w:t xml:space="preserve"> a high power light may induce damage </w:t>
            </w:r>
            <w:r w:rsidRPr="00454064">
              <w:t>in</w:t>
            </w:r>
            <w:r w:rsidRPr="00454064">
              <w:rPr>
                <w:rFonts w:hint="eastAsia"/>
              </w:rPr>
              <w:t xml:space="preserve"> optical fibres or fibre-optic components.</w:t>
            </w:r>
          </w:p>
          <w:p w14:paraId="1AE3647A" w14:textId="2F51B903" w:rsidR="000325DB" w:rsidRDefault="000325DB" w:rsidP="00C80A77">
            <w:pPr>
              <w:rPr>
                <w:lang w:val="en-US"/>
              </w:rPr>
            </w:pPr>
            <w:r w:rsidRPr="00454064">
              <w:lastRenderedPageBreak/>
              <w:t xml:space="preserve">During </w:t>
            </w:r>
            <w:r w:rsidRPr="00454064">
              <w:rPr>
                <w:rFonts w:hint="eastAsia"/>
              </w:rPr>
              <w:t xml:space="preserve">maintenance work, </w:t>
            </w:r>
            <w:r w:rsidRPr="00454064">
              <w:t>n</w:t>
            </w:r>
            <w:r w:rsidRPr="00454064">
              <w:rPr>
                <w:rFonts w:hint="eastAsia"/>
              </w:rPr>
              <w:t>etwork operators must handle optical fibres or fibre-optic components carefully in central offices that employ high power systems with a view to preventing accidental eye or fire hazards. Since the light with the highest optical power is launched into the optical fibre distribution systems and the maintenance systems in a central office, we must clarify the effect that it has on the fibre-optic components in these systems.</w:t>
            </w:r>
          </w:p>
          <w:p w14:paraId="2092647A" w14:textId="77777777" w:rsidR="000325DB" w:rsidRPr="00840C33" w:rsidRDefault="000325DB" w:rsidP="00C80A77">
            <w:r>
              <w:t>This Recommendation</w:t>
            </w:r>
            <w:r>
              <w:rPr>
                <w:rFonts w:hint="eastAsia"/>
              </w:rPr>
              <w:t xml:space="preserve"> describes the functional requirements </w:t>
            </w:r>
            <w:r>
              <w:t>for</w:t>
            </w:r>
            <w:r>
              <w:rPr>
                <w:rFonts w:hint="eastAsia"/>
              </w:rPr>
              <w:t xml:space="preserve"> optical fibre cable maintenance systems for optical fibre cable carrying a high total optical power. It also considers safety procedures and guidelines for the maintenance of outside optical fibre plant carrying a high total optical power.</w:t>
            </w:r>
          </w:p>
        </w:tc>
      </w:tr>
      <w:tr w:rsidR="000325DB" w14:paraId="724DBDCB" w14:textId="77777777" w:rsidTr="00C80A77">
        <w:trPr>
          <w:trHeight w:val="210"/>
        </w:trPr>
        <w:tc>
          <w:tcPr>
            <w:tcW w:w="1560" w:type="dxa"/>
            <w:shd w:val="clear" w:color="auto" w:fill="auto"/>
          </w:tcPr>
          <w:p w14:paraId="56BCF9DE" w14:textId="77777777" w:rsidR="000325DB" w:rsidRPr="00C63BDB" w:rsidRDefault="00F1163C" w:rsidP="00C80A77">
            <w:pPr>
              <w:rPr>
                <w:b/>
              </w:rPr>
            </w:pPr>
            <w:hyperlink r:id="rId78" w:history="1">
              <w:r w:rsidR="000325DB" w:rsidRPr="00C63BDB">
                <w:rPr>
                  <w:rStyle w:val="Hyperlink"/>
                  <w:rFonts w:hint="eastAsia"/>
                  <w:b/>
                </w:rPr>
                <w:t>L.313/L.66</w:t>
              </w:r>
            </w:hyperlink>
          </w:p>
        </w:tc>
        <w:tc>
          <w:tcPr>
            <w:tcW w:w="8079" w:type="dxa"/>
            <w:shd w:val="clear" w:color="auto" w:fill="auto"/>
          </w:tcPr>
          <w:p w14:paraId="2ACAA28D" w14:textId="77777777" w:rsidR="000325DB" w:rsidRPr="00A23A7A" w:rsidRDefault="000325DB" w:rsidP="00C80A77">
            <w:pPr>
              <w:spacing w:after="120"/>
            </w:pPr>
            <w:r w:rsidRPr="00E97F68">
              <w:rPr>
                <w:b/>
              </w:rPr>
              <w:t>Optical fibre cable maintenance criteria for in-service fibre testing in access networks</w:t>
            </w:r>
            <w:r w:rsidRPr="00A23A7A">
              <w:t xml:space="preserve"> (05/2007)</w:t>
            </w:r>
          </w:p>
          <w:p w14:paraId="3ACABA17" w14:textId="77777777" w:rsidR="000325DB" w:rsidRDefault="000325DB" w:rsidP="00C80A77">
            <w:r>
              <w:rPr>
                <w:rFonts w:hint="eastAsia"/>
              </w:rPr>
              <w:t xml:space="preserve">In the FTTx era, we must </w:t>
            </w:r>
            <w:r>
              <w:t>provide</w:t>
            </w:r>
            <w:r>
              <w:rPr>
                <w:rFonts w:hint="eastAsia"/>
              </w:rPr>
              <w:t xml:space="preserve"> effective and efficient maintenance </w:t>
            </w:r>
            <w:r>
              <w:t>for</w:t>
            </w:r>
            <w:r>
              <w:rPr>
                <w:rFonts w:hint="eastAsia"/>
              </w:rPr>
              <w:t xml:space="preserve"> optical cable networks. </w:t>
            </w:r>
            <w:r>
              <w:t>With a view to realizing</w:t>
            </w:r>
            <w:r>
              <w:rPr>
                <w:rFonts w:hint="eastAsia"/>
              </w:rPr>
              <w:t xml:space="preserve"> </w:t>
            </w:r>
            <w:r>
              <w:t>a highly reliable</w:t>
            </w:r>
            <w:r>
              <w:rPr>
                <w:rFonts w:hint="eastAsia"/>
              </w:rPr>
              <w:t xml:space="preserve"> optical cable network </w:t>
            </w:r>
            <w:r>
              <w:t xml:space="preserve">that transports WDM </w:t>
            </w:r>
            <w:r>
              <w:rPr>
                <w:rFonts w:hint="eastAsia"/>
              </w:rPr>
              <w:t xml:space="preserve">signals with a </w:t>
            </w:r>
            <w:r>
              <w:t>wide</w:t>
            </w:r>
            <w:r>
              <w:rPr>
                <w:rFonts w:hint="eastAsia"/>
              </w:rPr>
              <w:t xml:space="preserve"> spectra</w:t>
            </w:r>
            <w:r>
              <w:t>l</w:t>
            </w:r>
            <w:r>
              <w:rPr>
                <w:rFonts w:hint="eastAsia"/>
              </w:rPr>
              <w:t xml:space="preserve"> bandwidth, </w:t>
            </w:r>
            <w:r>
              <w:t xml:space="preserve">we need to establish </w:t>
            </w:r>
            <w:r>
              <w:rPr>
                <w:rFonts w:hint="eastAsia"/>
              </w:rPr>
              <w:t>maintenance criteria for testing in</w:t>
            </w:r>
            <w:r>
              <w:t>-</w:t>
            </w:r>
            <w:r>
              <w:rPr>
                <w:rFonts w:hint="eastAsia"/>
              </w:rPr>
              <w:t>service fibre line</w:t>
            </w:r>
            <w:r>
              <w:t>s</w:t>
            </w:r>
            <w:r>
              <w:rPr>
                <w:rFonts w:hint="eastAsia"/>
              </w:rPr>
              <w:t xml:space="preserve"> without interfering </w:t>
            </w:r>
            <w:r>
              <w:t xml:space="preserve">with </w:t>
            </w:r>
            <w:r>
              <w:rPr>
                <w:rFonts w:hint="eastAsia"/>
              </w:rPr>
              <w:t xml:space="preserve">optical communication </w:t>
            </w:r>
            <w:r>
              <w:t>signals</w:t>
            </w:r>
            <w:r>
              <w:rPr>
                <w:rFonts w:hint="eastAsia"/>
              </w:rPr>
              <w:t xml:space="preserve"> in </w:t>
            </w:r>
            <w:r>
              <w:t xml:space="preserve">the </w:t>
            </w:r>
            <w:r>
              <w:rPr>
                <w:rFonts w:hint="eastAsia"/>
              </w:rPr>
              <w:t>access network.</w:t>
            </w:r>
            <w:r>
              <w:t xml:space="preserve"> </w:t>
            </w:r>
          </w:p>
          <w:p w14:paraId="0E51C70C" w14:textId="77777777" w:rsidR="000325DB" w:rsidRPr="00840C33" w:rsidRDefault="000325DB" w:rsidP="00C80A77">
            <w:r>
              <w:t>This Recommendation provides guidance on the use of an out-of-band remote test system. An alternative approach is to monitor key parameters of the transmission equipment, such as the OLT transmitted power and the ONU received power</w:t>
            </w:r>
            <w:r>
              <w:rPr>
                <w:rFonts w:hint="eastAsia"/>
              </w:rPr>
              <w:t>,</w:t>
            </w:r>
            <w:r>
              <w:t xml:space="preserve"> but </w:t>
            </w:r>
            <w:r>
              <w:rPr>
                <w:rFonts w:hint="eastAsia"/>
              </w:rPr>
              <w:t>this approach</w:t>
            </w:r>
            <w:r>
              <w:t xml:space="preserve"> is not examined in this Recommendation</w:t>
            </w:r>
            <w:r>
              <w:rPr>
                <w:rFonts w:hint="eastAsia"/>
              </w:rPr>
              <w:t>.</w:t>
            </w:r>
          </w:p>
        </w:tc>
      </w:tr>
      <w:tr w:rsidR="000325DB" w14:paraId="4E486B67" w14:textId="77777777" w:rsidTr="00C80A77">
        <w:trPr>
          <w:trHeight w:val="171"/>
        </w:trPr>
        <w:tc>
          <w:tcPr>
            <w:tcW w:w="1560" w:type="dxa"/>
            <w:shd w:val="clear" w:color="auto" w:fill="auto"/>
          </w:tcPr>
          <w:p w14:paraId="2B771BEB" w14:textId="77777777" w:rsidR="000325DB" w:rsidRPr="00C63BDB" w:rsidRDefault="00F1163C" w:rsidP="00C80A77">
            <w:pPr>
              <w:rPr>
                <w:b/>
              </w:rPr>
            </w:pPr>
            <w:hyperlink r:id="rId79" w:history="1">
              <w:r w:rsidR="000325DB" w:rsidRPr="00C63BDB">
                <w:rPr>
                  <w:rStyle w:val="Hyperlink"/>
                  <w:rFonts w:hint="eastAsia"/>
                  <w:b/>
                </w:rPr>
                <w:t>L.314/L.85</w:t>
              </w:r>
            </w:hyperlink>
          </w:p>
        </w:tc>
        <w:tc>
          <w:tcPr>
            <w:tcW w:w="8079" w:type="dxa"/>
            <w:shd w:val="clear" w:color="auto" w:fill="auto"/>
          </w:tcPr>
          <w:p w14:paraId="1376D3ED" w14:textId="77777777" w:rsidR="000325DB" w:rsidRPr="00E97F68" w:rsidRDefault="000325DB" w:rsidP="00C80A77">
            <w:pPr>
              <w:keepNext/>
              <w:spacing w:after="120"/>
              <w:rPr>
                <w:bCs/>
                <w:iCs/>
              </w:rPr>
            </w:pPr>
            <w:r w:rsidRPr="00E97F68">
              <w:rPr>
                <w:b/>
                <w:bCs/>
                <w:iCs/>
              </w:rPr>
              <w:t xml:space="preserve">Optical fibre identification for the maintenance of optical access networks </w:t>
            </w:r>
            <w:r w:rsidRPr="00E97F68">
              <w:rPr>
                <w:bCs/>
                <w:iCs/>
              </w:rPr>
              <w:t>(07/2010)</w:t>
            </w:r>
          </w:p>
          <w:p w14:paraId="50ACDE7F" w14:textId="77777777" w:rsidR="000325DB" w:rsidRPr="00554B6B" w:rsidRDefault="000325DB" w:rsidP="00C80A77">
            <w:pPr>
              <w:rPr>
                <w:lang w:val="en-US"/>
              </w:rPr>
            </w:pPr>
            <w:r>
              <w:t>[The</w:t>
            </w:r>
            <w:r>
              <w:rPr>
                <w:rFonts w:hint="eastAsia"/>
              </w:rPr>
              <w:t xml:space="preserve"> demand for broadband access service</w:t>
            </w:r>
            <w:r>
              <w:t>s</w:t>
            </w:r>
            <w:r>
              <w:rPr>
                <w:rFonts w:hint="eastAsia"/>
              </w:rPr>
              <w:t xml:space="preserve"> has increased </w:t>
            </w:r>
            <w:r>
              <w:t>throughout the world</w:t>
            </w:r>
            <w:r>
              <w:rPr>
                <w:rFonts w:hint="eastAsia"/>
              </w:rPr>
              <w:t xml:space="preserve"> </w:t>
            </w:r>
            <w:r>
              <w:t>i</w:t>
            </w:r>
            <w:r>
              <w:rPr>
                <w:rFonts w:hint="eastAsia"/>
              </w:rPr>
              <w:t xml:space="preserve">n </w:t>
            </w:r>
            <w:r>
              <w:t xml:space="preserve">the </w:t>
            </w:r>
            <w:r>
              <w:rPr>
                <w:rFonts w:hint="eastAsia"/>
              </w:rPr>
              <w:t xml:space="preserve">recent years. </w:t>
            </w:r>
            <w:r>
              <w:t>The number of FTTx subscribers is increasing rapidly, and a</w:t>
            </w:r>
            <w:r>
              <w:rPr>
                <w:rFonts w:hint="eastAsia"/>
              </w:rPr>
              <w:t xml:space="preserve"> large number of optical fibre cables are being installed daily </w:t>
            </w:r>
            <w:r>
              <w:t xml:space="preserve">to meet </w:t>
            </w:r>
            <w:r>
              <w:rPr>
                <w:rFonts w:hint="eastAsia"/>
              </w:rPr>
              <w:t xml:space="preserve">the current demand. During the installation and maintenance of optical fibre communication networks, field </w:t>
            </w:r>
            <w:r>
              <w:t>engineer</w:t>
            </w:r>
            <w:r>
              <w:rPr>
                <w:rFonts w:hint="eastAsia"/>
              </w:rPr>
              <w:t xml:space="preserve">s must first correctly identify a </w:t>
            </w:r>
            <w:r>
              <w:t xml:space="preserve">specific </w:t>
            </w:r>
            <w:r>
              <w:rPr>
                <w:rFonts w:hint="eastAsia"/>
              </w:rPr>
              <w:t xml:space="preserve">fibre from a bundle of fibres to avoid the incorrect cutting and/or connection of an optical fibre at a worksite. </w:t>
            </w:r>
            <w:r>
              <w:t>In particular</w:t>
            </w:r>
            <w:r>
              <w:rPr>
                <w:rFonts w:hint="eastAsia"/>
              </w:rPr>
              <w:t xml:space="preserve">, </w:t>
            </w:r>
            <w:r>
              <w:t>engineers</w:t>
            </w:r>
            <w:r>
              <w:rPr>
                <w:rFonts w:hint="eastAsia"/>
              </w:rPr>
              <w:t xml:space="preserve"> </w:t>
            </w:r>
            <w:r>
              <w:t>should distinguish</w:t>
            </w:r>
            <w:r>
              <w:rPr>
                <w:rFonts w:hint="eastAsia"/>
              </w:rPr>
              <w:t xml:space="preserve"> </w:t>
            </w:r>
            <w:r>
              <w:t>"</w:t>
            </w:r>
            <w:r>
              <w:rPr>
                <w:rFonts w:hint="eastAsia"/>
              </w:rPr>
              <w:t>live</w:t>
            </w:r>
            <w:r>
              <w:t>"</w:t>
            </w:r>
            <w:r>
              <w:rPr>
                <w:rFonts w:hint="eastAsia"/>
              </w:rPr>
              <w:t xml:space="preserve"> (signal</w:t>
            </w:r>
            <w:r>
              <w:t>-</w:t>
            </w:r>
            <w:r>
              <w:rPr>
                <w:rFonts w:hint="eastAsia"/>
              </w:rPr>
              <w:t xml:space="preserve">carrying) </w:t>
            </w:r>
            <w:r>
              <w:t xml:space="preserve">and all dark </w:t>
            </w:r>
            <w:r>
              <w:rPr>
                <w:rFonts w:hint="eastAsia"/>
              </w:rPr>
              <w:t>fibres</w:t>
            </w:r>
            <w:r>
              <w:t>,</w:t>
            </w:r>
            <w:r>
              <w:rPr>
                <w:rFonts w:hint="eastAsia"/>
              </w:rPr>
              <w:t xml:space="preserve"> </w:t>
            </w:r>
            <w:r>
              <w:t>since service reliability must be maintained.</w:t>
            </w:r>
            <w:r>
              <w:rPr>
                <w:rFonts w:hint="eastAsia"/>
              </w:rPr>
              <w:t xml:space="preserve"> Therefore, it is very important to </w:t>
            </w:r>
            <w:r>
              <w:t>employ</w:t>
            </w:r>
            <w:r>
              <w:rPr>
                <w:rFonts w:hint="eastAsia"/>
              </w:rPr>
              <w:t xml:space="preserve"> optical tests </w:t>
            </w:r>
            <w:r>
              <w:t>that</w:t>
            </w:r>
            <w:r>
              <w:rPr>
                <w:rFonts w:hint="eastAsia"/>
              </w:rPr>
              <w:t xml:space="preserve"> distinguish </w:t>
            </w:r>
            <w:r>
              <w:t>a</w:t>
            </w:r>
            <w:r>
              <w:rPr>
                <w:rFonts w:hint="eastAsia"/>
              </w:rPr>
              <w:t xml:space="preserve"> fibre</w:t>
            </w:r>
            <w:r>
              <w:t xml:space="preserve"> for identification</w:t>
            </w:r>
            <w:r>
              <w:rPr>
                <w:rFonts w:hint="eastAsia"/>
              </w:rPr>
              <w:t xml:space="preserve"> </w:t>
            </w:r>
            <w:r>
              <w:t>in</w:t>
            </w:r>
            <w:r>
              <w:rPr>
                <w:rFonts w:hint="eastAsia"/>
              </w:rPr>
              <w:t xml:space="preserve"> an in-service optical fib</w:t>
            </w:r>
            <w:r w:rsidRPr="003C3C42">
              <w:rPr>
                <w:rFonts w:hint="eastAsia"/>
                <w:color w:val="000000"/>
              </w:rPr>
              <w:t xml:space="preserve">re </w:t>
            </w:r>
            <w:r w:rsidRPr="003C3C42">
              <w:rPr>
                <w:color w:val="000000"/>
              </w:rPr>
              <w:t xml:space="preserve">cable </w:t>
            </w:r>
            <w:r w:rsidRPr="003C3C42">
              <w:rPr>
                <w:rFonts w:hint="eastAsia"/>
                <w:color w:val="000000"/>
              </w:rPr>
              <w:t>wit</w:t>
            </w:r>
            <w:r>
              <w:rPr>
                <w:rFonts w:hint="eastAsia"/>
              </w:rPr>
              <w:t xml:space="preserve">h no </w:t>
            </w:r>
            <w:r>
              <w:t>degradation</w:t>
            </w:r>
            <w:r>
              <w:rPr>
                <w:rFonts w:hint="eastAsia"/>
              </w:rPr>
              <w:t xml:space="preserve"> i</w:t>
            </w:r>
            <w:r>
              <w:t>n</w:t>
            </w:r>
            <w:r>
              <w:rPr>
                <w:rFonts w:hint="eastAsia"/>
              </w:rPr>
              <w:t xml:space="preserve"> transmission quality </w:t>
            </w:r>
            <w:r>
              <w:t xml:space="preserve">even </w:t>
            </w:r>
            <w:r>
              <w:rPr>
                <w:rFonts w:hint="eastAsia"/>
              </w:rPr>
              <w:t xml:space="preserve">if the field engineer </w:t>
            </w:r>
            <w:r>
              <w:t>selects</w:t>
            </w:r>
            <w:r>
              <w:rPr>
                <w:rFonts w:hint="eastAsia"/>
              </w:rPr>
              <w:t xml:space="preserve"> the wrong fibre.</w:t>
            </w:r>
            <w:r>
              <w:t>]</w:t>
            </w:r>
          </w:p>
          <w:p w14:paraId="12E09F35" w14:textId="77777777" w:rsidR="000325DB" w:rsidRPr="00840C33" w:rsidRDefault="000325DB" w:rsidP="00C80A77">
            <w:r>
              <w:t>This Recommendation</w:t>
            </w:r>
            <w:r>
              <w:rPr>
                <w:rFonts w:hint="eastAsia"/>
              </w:rPr>
              <w:t xml:space="preserve"> deals with important considerations </w:t>
            </w:r>
            <w:r>
              <w:t>with respect to</w:t>
            </w:r>
            <w:r>
              <w:rPr>
                <w:rFonts w:hint="eastAsia"/>
              </w:rPr>
              <w:t xml:space="preserve"> </w:t>
            </w:r>
            <w:r>
              <w:t xml:space="preserve">the </w:t>
            </w:r>
            <w:r>
              <w:rPr>
                <w:rFonts w:hint="eastAsia"/>
              </w:rPr>
              <w:t xml:space="preserve">requirements </w:t>
            </w:r>
            <w:r>
              <w:t xml:space="preserve">for </w:t>
            </w:r>
            <w:r>
              <w:rPr>
                <w:rFonts w:hint="eastAsia"/>
              </w:rPr>
              <w:t xml:space="preserve">an optical fibre identification technique by leaky light waves used for construction and </w:t>
            </w:r>
            <w:r>
              <w:t>m</w:t>
            </w:r>
            <w:r>
              <w:rPr>
                <w:rFonts w:hint="eastAsia"/>
              </w:rPr>
              <w:t>aintenance work in optical access network</w:t>
            </w:r>
            <w:r>
              <w:t>s</w:t>
            </w:r>
            <w:r>
              <w:rPr>
                <w:rFonts w:hint="eastAsia"/>
              </w:rPr>
              <w:t>.</w:t>
            </w:r>
          </w:p>
        </w:tc>
      </w:tr>
      <w:tr w:rsidR="000B4DF1" w14:paraId="60EDAC1B" w14:textId="77777777" w:rsidTr="00C80A77">
        <w:trPr>
          <w:trHeight w:val="171"/>
        </w:trPr>
        <w:tc>
          <w:tcPr>
            <w:tcW w:w="1560" w:type="dxa"/>
            <w:shd w:val="clear" w:color="auto" w:fill="auto"/>
          </w:tcPr>
          <w:p w14:paraId="43B4F20A" w14:textId="5235EA13" w:rsidR="000B4DF1" w:rsidRPr="00E97F68" w:rsidRDefault="000B4DF1" w:rsidP="00FF5F58">
            <w:pPr>
              <w:rPr>
                <w:b/>
              </w:rPr>
            </w:pPr>
            <w:r w:rsidRPr="00E97F68">
              <w:rPr>
                <w:b/>
              </w:rPr>
              <w:lastRenderedPageBreak/>
              <w:t>L.315</w:t>
            </w:r>
            <w:r w:rsidR="00224A7A" w:rsidRPr="00E97F68">
              <w:rPr>
                <w:b/>
              </w:rPr>
              <w:t xml:space="preserve"> </w:t>
            </w:r>
          </w:p>
        </w:tc>
        <w:tc>
          <w:tcPr>
            <w:tcW w:w="8079" w:type="dxa"/>
            <w:shd w:val="clear" w:color="auto" w:fill="auto"/>
          </w:tcPr>
          <w:p w14:paraId="18F07A14" w14:textId="368D559B" w:rsidR="000B4DF1" w:rsidRPr="00E97F68" w:rsidRDefault="000B4DF1" w:rsidP="00E97F68">
            <w:pPr>
              <w:keepNext/>
              <w:keepLines/>
              <w:spacing w:before="360"/>
              <w:rPr>
                <w:b/>
                <w:bCs/>
                <w:iCs/>
              </w:rPr>
            </w:pPr>
            <w:r w:rsidRPr="00E97F68">
              <w:rPr>
                <w:b/>
                <w:bCs/>
                <w:iCs/>
              </w:rPr>
              <w:t xml:space="preserve">Water detection in underground closures/cabinets for the maintenance of optical fibre cable networks with optical monitoring system </w:t>
            </w:r>
            <w:r w:rsidRPr="00E97F68">
              <w:rPr>
                <w:bCs/>
                <w:iCs/>
              </w:rPr>
              <w:t>(</w:t>
            </w:r>
            <w:r w:rsidR="00FF5F58" w:rsidRPr="00E97F68">
              <w:rPr>
                <w:bCs/>
                <w:iCs/>
              </w:rPr>
              <w:t>03</w:t>
            </w:r>
            <w:r w:rsidRPr="00E97F68">
              <w:rPr>
                <w:bCs/>
                <w:iCs/>
              </w:rPr>
              <w:t>/2018)</w:t>
            </w:r>
          </w:p>
          <w:p w14:paraId="12C09EF5" w14:textId="2400F5B7" w:rsidR="000B4DF1" w:rsidRDefault="000B4DF1" w:rsidP="00E97F68">
            <w:pPr>
              <w:keepNext/>
              <w:keepLines/>
              <w:spacing w:before="360"/>
              <w:rPr>
                <w:rFonts w:eastAsia="SimSun"/>
              </w:rPr>
            </w:pPr>
            <w:r w:rsidRPr="00E040E4">
              <w:rPr>
                <w:rFonts w:eastAsia="SimSun"/>
              </w:rPr>
              <w:t xml:space="preserve">Widely used underground optical fibre cables employ water-blocking materials and are maintenance free </w:t>
            </w:r>
            <w:r>
              <w:rPr>
                <w:rFonts w:eastAsia="MS Mincho" w:hint="eastAsia"/>
              </w:rPr>
              <w:t xml:space="preserve">as regards water penetration. However, the water penetrated into </w:t>
            </w:r>
            <w:r w:rsidRPr="00E040E4">
              <w:rPr>
                <w:rFonts w:eastAsia="SimSun"/>
              </w:rPr>
              <w:t xml:space="preserve">the closures/cabinets </w:t>
            </w:r>
            <w:r>
              <w:rPr>
                <w:rFonts w:eastAsia="MS Mincho" w:hint="eastAsia"/>
              </w:rPr>
              <w:t>would increase risk of</w:t>
            </w:r>
            <w:r w:rsidRPr="00E040E4">
              <w:rPr>
                <w:rFonts w:eastAsia="SimSun"/>
              </w:rPr>
              <w:t xml:space="preserve"> significant degradation of the optical fibres and/or connectors. Recommendation ITU-T L.</w:t>
            </w:r>
            <w:r>
              <w:rPr>
                <w:rFonts w:eastAsia="SimSun"/>
              </w:rPr>
              <w:t>315</w:t>
            </w:r>
            <w:r w:rsidRPr="00E040E4">
              <w:rPr>
                <w:rFonts w:eastAsia="SimSun"/>
              </w:rPr>
              <w:t xml:space="preserve"> describes the methodology for water detection in splice closures/cabinets, the fundamental requirements for a water sensor and technical considerations as regards the OTDR based water ingress monitoring and location system design</w:t>
            </w:r>
          </w:p>
          <w:p w14:paraId="60F9D068" w14:textId="77777777" w:rsidR="000B4DF1" w:rsidRPr="00F228F0" w:rsidRDefault="000B4DF1" w:rsidP="000B4DF1">
            <w:pPr>
              <w:rPr>
                <w:rFonts w:eastAsia="MS Mincho"/>
              </w:rPr>
            </w:pPr>
            <w:r w:rsidRPr="00E040E4">
              <w:rPr>
                <w:rFonts w:eastAsia="SimSun"/>
              </w:rPr>
              <w:t>This Recommendation covers</w:t>
            </w:r>
            <w:r>
              <w:rPr>
                <w:rFonts w:eastAsia="MS Mincho" w:hint="eastAsia"/>
              </w:rPr>
              <w:t>;</w:t>
            </w:r>
          </w:p>
          <w:p w14:paraId="6ABD2216" w14:textId="77777777" w:rsidR="000B4DF1" w:rsidRPr="00E040E4" w:rsidRDefault="000B4DF1" w:rsidP="000B4DF1">
            <w:pPr>
              <w:ind w:left="720" w:hanging="720"/>
              <w:rPr>
                <w:rFonts w:eastAsia="SimSun"/>
              </w:rPr>
            </w:pPr>
            <w:r w:rsidRPr="00E040E4">
              <w:rPr>
                <w:rFonts w:eastAsia="SimSun"/>
                <w:szCs w:val="21"/>
              </w:rPr>
              <w:t>–</w:t>
            </w:r>
            <w:r w:rsidRPr="00E040E4">
              <w:rPr>
                <w:rFonts w:eastAsia="SimSun"/>
                <w:szCs w:val="21"/>
              </w:rPr>
              <w:tab/>
            </w:r>
            <w:r w:rsidRPr="00E040E4">
              <w:rPr>
                <w:rFonts w:eastAsia="SimSun" w:hint="eastAsia"/>
              </w:rPr>
              <w:t>w</w:t>
            </w:r>
            <w:r w:rsidRPr="00E040E4">
              <w:rPr>
                <w:rFonts w:eastAsia="SimSun"/>
              </w:rPr>
              <w:t>ater detection system in splice closures/cabinets to ensure the reliability of underground optical fibre cable networks,</w:t>
            </w:r>
          </w:p>
          <w:p w14:paraId="74D18CF1" w14:textId="77777777" w:rsidR="000B4DF1" w:rsidRPr="00E040E4" w:rsidRDefault="000B4DF1" w:rsidP="000B4DF1">
            <w:pPr>
              <w:ind w:left="720" w:hanging="720"/>
              <w:rPr>
                <w:rFonts w:eastAsia="SimSun"/>
              </w:rPr>
            </w:pPr>
            <w:r w:rsidRPr="00E040E4">
              <w:rPr>
                <w:rFonts w:eastAsia="SimSun"/>
                <w:szCs w:val="21"/>
              </w:rPr>
              <w:t>–</w:t>
            </w:r>
            <w:r w:rsidRPr="00E040E4">
              <w:rPr>
                <w:rFonts w:eastAsia="SimSun"/>
                <w:szCs w:val="21"/>
              </w:rPr>
              <w:tab/>
            </w:r>
            <w:r w:rsidRPr="00E040E4">
              <w:rPr>
                <w:rFonts w:eastAsia="SimSun"/>
              </w:rPr>
              <w:t xml:space="preserve">fundamental requirements for water sensor attached to non-active optical fibre dedicated for maintenance use, </w:t>
            </w:r>
          </w:p>
          <w:p w14:paraId="5D4CA8EF" w14:textId="24BF8F0E" w:rsidR="000B4DF1" w:rsidRPr="00E97F68" w:rsidRDefault="000B4DF1" w:rsidP="00E97F68">
            <w:pPr>
              <w:ind w:left="720" w:hanging="720"/>
              <w:rPr>
                <w:rFonts w:eastAsia="SimSun"/>
              </w:rPr>
            </w:pPr>
            <w:r w:rsidRPr="00E040E4">
              <w:rPr>
                <w:rFonts w:eastAsia="SimSun"/>
                <w:szCs w:val="21"/>
              </w:rPr>
              <w:t>–</w:t>
            </w:r>
            <w:r w:rsidRPr="00E040E4">
              <w:rPr>
                <w:rFonts w:eastAsia="SimSun"/>
                <w:szCs w:val="21"/>
              </w:rPr>
              <w:tab/>
            </w:r>
            <w:r w:rsidRPr="00E040E4">
              <w:rPr>
                <w:rFonts w:eastAsia="SimSun"/>
              </w:rPr>
              <w:t>technical considerations for the design of an optical fibre cable maintenance support, monitoring and testing system to monitor and locate water penetration.</w:t>
            </w:r>
          </w:p>
          <w:p w14:paraId="0FB65528" w14:textId="77777777" w:rsidR="000B4DF1" w:rsidRPr="00A65775" w:rsidRDefault="000B4DF1" w:rsidP="00C80A77">
            <w:pPr>
              <w:keepNext/>
              <w:spacing w:after="120"/>
              <w:rPr>
                <w:b/>
                <w:bCs/>
                <w:i/>
                <w:iCs/>
              </w:rPr>
            </w:pPr>
          </w:p>
        </w:tc>
      </w:tr>
      <w:tr w:rsidR="000325DB" w14:paraId="68425257" w14:textId="77777777" w:rsidTr="00C80A77">
        <w:trPr>
          <w:trHeight w:val="225"/>
        </w:trPr>
        <w:tc>
          <w:tcPr>
            <w:tcW w:w="9639" w:type="dxa"/>
            <w:gridSpan w:val="2"/>
            <w:shd w:val="clear" w:color="auto" w:fill="auto"/>
          </w:tcPr>
          <w:p w14:paraId="4B4D1C45" w14:textId="77777777" w:rsidR="000325DB" w:rsidRPr="00486BA9" w:rsidRDefault="000325DB" w:rsidP="00C80A77">
            <w:pPr>
              <w:rPr>
                <w:b/>
              </w:rPr>
            </w:pPr>
            <w:r w:rsidRPr="00486BA9">
              <w:rPr>
                <w:rFonts w:hint="eastAsia"/>
                <w:b/>
              </w:rPr>
              <w:t xml:space="preserve">L.330 </w:t>
            </w:r>
            <w:r w:rsidRPr="00486BA9">
              <w:rPr>
                <w:b/>
              </w:rPr>
              <w:t>–</w:t>
            </w:r>
            <w:r w:rsidRPr="00486BA9">
              <w:rPr>
                <w:rFonts w:hint="eastAsia"/>
                <w:b/>
              </w:rPr>
              <w:t xml:space="preserve"> L.349: Infrastructure maintenance</w:t>
            </w:r>
          </w:p>
        </w:tc>
      </w:tr>
      <w:tr w:rsidR="000325DB" w14:paraId="1C4CE114" w14:textId="77777777" w:rsidTr="00C80A77">
        <w:trPr>
          <w:trHeight w:val="240"/>
        </w:trPr>
        <w:tc>
          <w:tcPr>
            <w:tcW w:w="1560" w:type="dxa"/>
            <w:shd w:val="clear" w:color="auto" w:fill="auto"/>
          </w:tcPr>
          <w:p w14:paraId="535DB430" w14:textId="77777777" w:rsidR="000325DB" w:rsidRPr="00C63BDB" w:rsidRDefault="00F1163C" w:rsidP="00C80A77">
            <w:pPr>
              <w:rPr>
                <w:b/>
              </w:rPr>
            </w:pPr>
            <w:hyperlink r:id="rId80" w:history="1">
              <w:r w:rsidR="000325DB" w:rsidRPr="00C63BDB">
                <w:rPr>
                  <w:rStyle w:val="Hyperlink"/>
                  <w:rFonts w:hint="eastAsia"/>
                  <w:b/>
                </w:rPr>
                <w:t>L.340/L.74</w:t>
              </w:r>
            </w:hyperlink>
          </w:p>
        </w:tc>
        <w:tc>
          <w:tcPr>
            <w:tcW w:w="8079" w:type="dxa"/>
            <w:shd w:val="clear" w:color="auto" w:fill="auto"/>
          </w:tcPr>
          <w:p w14:paraId="4CD67472" w14:textId="77777777" w:rsidR="000325DB" w:rsidRPr="00E97F68" w:rsidRDefault="000325DB" w:rsidP="00C80A77">
            <w:pPr>
              <w:keepNext/>
              <w:spacing w:after="120"/>
              <w:rPr>
                <w:b/>
                <w:bCs/>
                <w:iCs/>
              </w:rPr>
            </w:pPr>
            <w:r w:rsidRPr="00E97F68">
              <w:rPr>
                <w:b/>
                <w:bCs/>
                <w:iCs/>
              </w:rPr>
              <w:t xml:space="preserve">Maintenance of cable tunnels </w:t>
            </w:r>
            <w:r w:rsidRPr="00E97F68">
              <w:rPr>
                <w:bCs/>
              </w:rPr>
              <w:t>(04/2008)</w:t>
            </w:r>
          </w:p>
          <w:p w14:paraId="5A3E1F8A" w14:textId="77777777" w:rsidR="000325DB" w:rsidRPr="00486BA9" w:rsidRDefault="000325DB" w:rsidP="00C80A77">
            <w:r w:rsidRPr="00106163">
              <w:t>Like other public infrastructures such as buildings, bridges and roads, cable tunnels are deteriorating. For example, cracks and water leakages happen and these phenomena degrade safety and serviceability of cable tunnel.</w:t>
            </w:r>
            <w:r>
              <w:br/>
            </w:r>
            <w:r w:rsidRPr="00106163">
              <w:t xml:space="preserve">Notwithstanding how well a cable tunnel is constructed, it will require preventive maintenance to preserve its integrity and to prolong its life. </w:t>
            </w:r>
            <w:r>
              <w:br/>
            </w:r>
            <w:r w:rsidRPr="00106163">
              <w:t xml:space="preserve">This </w:t>
            </w:r>
            <w:r>
              <w:rPr>
                <w:lang w:eastAsia="ko-KR"/>
              </w:rPr>
              <w:t xml:space="preserve">Recommendation </w:t>
            </w:r>
            <w:r w:rsidRPr="00106163">
              <w:t>describes the need</w:t>
            </w:r>
            <w:r w:rsidRPr="00106163">
              <w:rPr>
                <w:rFonts w:hint="eastAsia"/>
                <w:lang w:eastAsia="ko-KR"/>
              </w:rPr>
              <w:t>s</w:t>
            </w:r>
            <w:r w:rsidRPr="00106163">
              <w:t xml:space="preserve"> and procedures of regular and detailed inspections. Typical inspection items </w:t>
            </w:r>
            <w:r w:rsidRPr="00106163">
              <w:rPr>
                <w:rFonts w:hint="eastAsia"/>
                <w:lang w:eastAsia="ko-KR"/>
              </w:rPr>
              <w:t xml:space="preserve">are presented </w:t>
            </w:r>
            <w:r w:rsidRPr="00106163">
              <w:t>according to the type of cable tunnel</w:t>
            </w:r>
            <w:r w:rsidRPr="00106163">
              <w:rPr>
                <w:rFonts w:hint="eastAsia"/>
                <w:lang w:eastAsia="ko-KR"/>
              </w:rPr>
              <w:t xml:space="preserve">s </w:t>
            </w:r>
            <w:r w:rsidRPr="00106163">
              <w:t xml:space="preserve">and </w:t>
            </w:r>
            <w:r w:rsidRPr="00106163">
              <w:rPr>
                <w:rFonts w:hint="eastAsia"/>
                <w:lang w:eastAsia="ko-KR"/>
              </w:rPr>
              <w:t xml:space="preserve">typical </w:t>
            </w:r>
            <w:r w:rsidRPr="00106163">
              <w:t xml:space="preserve">inspection technologies including non-destructive testing (NDT) are </w:t>
            </w:r>
            <w:r w:rsidRPr="00106163">
              <w:rPr>
                <w:rFonts w:hint="eastAsia"/>
                <w:lang w:eastAsia="ko-KR"/>
              </w:rPr>
              <w:t>described.</w:t>
            </w:r>
            <w:r>
              <w:rPr>
                <w:lang w:eastAsia="ko-KR"/>
              </w:rPr>
              <w:br/>
            </w:r>
            <w:r w:rsidRPr="00106163">
              <w:rPr>
                <w:rFonts w:hint="eastAsia"/>
                <w:lang w:eastAsia="ko-KR"/>
              </w:rPr>
              <w:t>Appropriate c</w:t>
            </w:r>
            <w:r w:rsidRPr="00106163">
              <w:t xml:space="preserve">ountermeasures against </w:t>
            </w:r>
            <w:r w:rsidRPr="00106163">
              <w:rPr>
                <w:rFonts w:hint="eastAsia"/>
                <w:lang w:eastAsia="ko-KR"/>
              </w:rPr>
              <w:t xml:space="preserve">deteriorations such as cracks and water leakage </w:t>
            </w:r>
            <w:r w:rsidRPr="00106163">
              <w:t xml:space="preserve">are </w:t>
            </w:r>
            <w:r w:rsidRPr="00106163">
              <w:rPr>
                <w:rFonts w:hint="eastAsia"/>
                <w:lang w:eastAsia="ko-KR"/>
              </w:rPr>
              <w:t>presented</w:t>
            </w:r>
            <w:r w:rsidRPr="00106163">
              <w:t xml:space="preserve">. </w:t>
            </w:r>
            <w:r w:rsidRPr="00106163">
              <w:rPr>
                <w:rFonts w:hint="eastAsia"/>
                <w:lang w:eastAsia="ko-KR"/>
              </w:rPr>
              <w:t>Finally</w:t>
            </w:r>
            <w:r w:rsidRPr="00106163">
              <w:t xml:space="preserve">, Korean experience is </w:t>
            </w:r>
            <w:r w:rsidRPr="00106163">
              <w:rPr>
                <w:rFonts w:hint="eastAsia"/>
                <w:lang w:eastAsia="ko-KR"/>
              </w:rPr>
              <w:t xml:space="preserve">attached to Appendix I </w:t>
            </w:r>
            <w:r w:rsidRPr="00106163">
              <w:t xml:space="preserve">to </w:t>
            </w:r>
            <w:r w:rsidRPr="00106163">
              <w:rPr>
                <w:rFonts w:hint="eastAsia"/>
                <w:lang w:eastAsia="ko-KR"/>
              </w:rPr>
              <w:t xml:space="preserve">provide </w:t>
            </w:r>
            <w:r>
              <w:rPr>
                <w:rFonts w:hint="eastAsia"/>
                <w:lang w:eastAsia="ko-KR"/>
              </w:rPr>
              <w:t xml:space="preserve">examples of inspection </w:t>
            </w:r>
            <w:r w:rsidRPr="00106163">
              <w:rPr>
                <w:rFonts w:hint="eastAsia"/>
                <w:lang w:eastAsia="ko-KR"/>
              </w:rPr>
              <w:t xml:space="preserve">frequency </w:t>
            </w:r>
            <w:r>
              <w:rPr>
                <w:rFonts w:hint="eastAsia"/>
                <w:lang w:eastAsia="ko-KR"/>
              </w:rPr>
              <w:t xml:space="preserve">and comprehensive monitoring </w:t>
            </w:r>
            <w:r w:rsidRPr="00106163">
              <w:rPr>
                <w:rFonts w:hint="eastAsia"/>
                <w:lang w:eastAsia="ko-KR"/>
              </w:rPr>
              <w:t xml:space="preserve">sheets for </w:t>
            </w:r>
            <w:r w:rsidRPr="00106163">
              <w:t>cable tunnel maintena</w:t>
            </w:r>
            <w:r w:rsidRPr="00106163">
              <w:rPr>
                <w:rFonts w:hint="eastAsia"/>
                <w:lang w:eastAsia="ko-KR"/>
              </w:rPr>
              <w:t>n</w:t>
            </w:r>
            <w:r w:rsidRPr="00106163">
              <w:t>ce</w:t>
            </w:r>
            <w:r w:rsidRPr="00106163">
              <w:rPr>
                <w:rFonts w:hint="eastAsia"/>
                <w:lang w:eastAsia="ko-KR"/>
              </w:rPr>
              <w:t>s</w:t>
            </w:r>
            <w:r w:rsidRPr="00106163">
              <w:t>.</w:t>
            </w:r>
            <w:r w:rsidRPr="00106163" w:rsidDel="00453DC2">
              <w:rPr>
                <w:highlight w:val="yellow"/>
              </w:rPr>
              <w:t xml:space="preserve"> </w:t>
            </w:r>
            <w:r>
              <w:br/>
            </w:r>
            <w:r>
              <w:rPr>
                <w:lang w:eastAsia="ko-KR"/>
              </w:rPr>
              <w:t>I</w:t>
            </w:r>
            <w:r>
              <w:rPr>
                <w:rFonts w:hint="eastAsia"/>
                <w:lang w:eastAsia="ko-KR"/>
              </w:rPr>
              <w:t xml:space="preserve">t is expected that this </w:t>
            </w:r>
            <w:r>
              <w:rPr>
                <w:lang w:eastAsia="ko-KR"/>
              </w:rPr>
              <w:t xml:space="preserve">Recommendation </w:t>
            </w:r>
            <w:r>
              <w:rPr>
                <w:rFonts w:hint="eastAsia"/>
                <w:lang w:eastAsia="ko-KR"/>
              </w:rPr>
              <w:t>provides better understandings of various deteriorations and can be utilized for cable tunnel maintenances.</w:t>
            </w:r>
          </w:p>
        </w:tc>
      </w:tr>
      <w:tr w:rsidR="000325DB" w14:paraId="3E7CBB46" w14:textId="77777777" w:rsidTr="00C80A77">
        <w:trPr>
          <w:trHeight w:val="285"/>
        </w:trPr>
        <w:tc>
          <w:tcPr>
            <w:tcW w:w="1560" w:type="dxa"/>
            <w:shd w:val="clear" w:color="auto" w:fill="auto"/>
          </w:tcPr>
          <w:p w14:paraId="4C637DFA" w14:textId="77777777" w:rsidR="000325DB" w:rsidRPr="00C63BDB" w:rsidRDefault="00F1163C" w:rsidP="00C80A77">
            <w:pPr>
              <w:rPr>
                <w:b/>
              </w:rPr>
            </w:pPr>
            <w:hyperlink r:id="rId81" w:history="1">
              <w:r w:rsidR="000325DB" w:rsidRPr="00C63BDB">
                <w:rPr>
                  <w:rStyle w:val="Hyperlink"/>
                  <w:rFonts w:hint="eastAsia"/>
                  <w:b/>
                </w:rPr>
                <w:t>L.341/L.88</w:t>
              </w:r>
            </w:hyperlink>
          </w:p>
        </w:tc>
        <w:tc>
          <w:tcPr>
            <w:tcW w:w="8079" w:type="dxa"/>
            <w:shd w:val="clear" w:color="auto" w:fill="auto"/>
          </w:tcPr>
          <w:p w14:paraId="1FE4C520" w14:textId="77777777" w:rsidR="000325DB" w:rsidRPr="00E97F68" w:rsidRDefault="000325DB" w:rsidP="00C80A77">
            <w:pPr>
              <w:keepNext/>
              <w:spacing w:after="120"/>
              <w:rPr>
                <w:bCs/>
                <w:iCs/>
              </w:rPr>
            </w:pPr>
            <w:r w:rsidRPr="00E97F68">
              <w:rPr>
                <w:b/>
                <w:bCs/>
                <w:iCs/>
              </w:rPr>
              <w:t xml:space="preserve">Management of poles carrying overhead telecommunication lines </w:t>
            </w:r>
            <w:r w:rsidRPr="00E97F68">
              <w:rPr>
                <w:bCs/>
                <w:iCs/>
              </w:rPr>
              <w:t>(07/2010)</w:t>
            </w:r>
          </w:p>
          <w:p w14:paraId="266B2648" w14:textId="77777777" w:rsidR="000325DB" w:rsidRPr="00F37323" w:rsidRDefault="000325DB" w:rsidP="00C80A77">
            <w:r w:rsidRPr="00F37323">
              <w:rPr>
                <w:lang w:eastAsia="ko-KR"/>
              </w:rPr>
              <w:t>A telecommunication pole is one of the most important network infrastructures used to carry overhead telecommunication lines.</w:t>
            </w:r>
            <w:r>
              <w:rPr>
                <w:lang w:eastAsia="ko-KR"/>
              </w:rPr>
              <w:t xml:space="preserve"> </w:t>
            </w:r>
            <w:r w:rsidRPr="00F37323">
              <w:t xml:space="preserve">In wooden poles, as support of communication lines, </w:t>
            </w:r>
            <w:r>
              <w:t>t</w:t>
            </w:r>
            <w:r w:rsidRPr="00F37323">
              <w:t xml:space="preserve">he wood, when the antiseptic efficiency of the preservative treatment has decreased </w:t>
            </w:r>
            <w:r>
              <w:t>below</w:t>
            </w:r>
            <w:r w:rsidRPr="00F37323">
              <w:t xml:space="preserve"> the threshold, is subjected to the attack of biological agents that cause its destruction.</w:t>
            </w:r>
          </w:p>
          <w:p w14:paraId="77A860D5" w14:textId="77777777" w:rsidR="000325DB" w:rsidRPr="00F37323" w:rsidRDefault="000325DB" w:rsidP="00C80A77">
            <w:pPr>
              <w:spacing w:before="0"/>
            </w:pPr>
            <w:r w:rsidRPr="00F37323">
              <w:t>Healthy wood of poles must preserve the mechanical strength that line security requires.</w:t>
            </w:r>
          </w:p>
          <w:p w14:paraId="1197D2ED" w14:textId="77777777" w:rsidR="000325DB" w:rsidRPr="00F37323" w:rsidRDefault="000325DB" w:rsidP="00C80A77">
            <w:pPr>
              <w:spacing w:before="0"/>
            </w:pPr>
            <w:r w:rsidRPr="00F37323">
              <w:lastRenderedPageBreak/>
              <w:t xml:space="preserve">The heavy </w:t>
            </w:r>
            <w:r>
              <w:t>cost of wooden poles as well as of pole replacement requires conservation to extend the life of the poles, while paying sufficient attention to worker safety and the expected lifetime of the poles</w:t>
            </w:r>
            <w:r w:rsidRPr="00F37323">
              <w:t>.</w:t>
            </w:r>
            <w:r>
              <w:t xml:space="preserve"> </w:t>
            </w:r>
            <w:r w:rsidRPr="00F37323">
              <w:t xml:space="preserve">This can be achieved by means of different systems </w:t>
            </w:r>
            <w:r>
              <w:t xml:space="preserve">such </w:t>
            </w:r>
            <w:r w:rsidRPr="00F37323">
              <w:t>as reimpregnation, lowering, recover and reclassification</w:t>
            </w:r>
            <w:r>
              <w:t>.</w:t>
            </w:r>
          </w:p>
          <w:p w14:paraId="08839835" w14:textId="77777777" w:rsidR="000325DB" w:rsidRDefault="000325DB" w:rsidP="00C80A77">
            <w:pPr>
              <w:keepNext/>
              <w:spacing w:before="0"/>
              <w:rPr>
                <w:lang w:eastAsia="ko-KR"/>
              </w:rPr>
            </w:pPr>
            <w:r>
              <w:rPr>
                <w:color w:val="000000"/>
              </w:rPr>
              <w:t>Another material used</w:t>
            </w:r>
            <w:r w:rsidRPr="000B0E89">
              <w:rPr>
                <w:color w:val="000000"/>
              </w:rPr>
              <w:t xml:space="preserve"> in common utilit</w:t>
            </w:r>
            <w:r>
              <w:rPr>
                <w:color w:val="000000"/>
              </w:rPr>
              <w:t>y</w:t>
            </w:r>
            <w:r w:rsidRPr="000B0E89">
              <w:rPr>
                <w:color w:val="000000"/>
              </w:rPr>
              <w:t xml:space="preserve"> poles is concrete. These poles </w:t>
            </w:r>
            <w:r w:rsidRPr="000B0E89">
              <w:t>are</w:t>
            </w:r>
            <w:r w:rsidRPr="00F37323">
              <w:rPr>
                <w:lang w:eastAsia="ko-KR"/>
              </w:rPr>
              <w:t xml:space="preserve"> planted into the ground, but in some cases, they lean or </w:t>
            </w:r>
            <w:r>
              <w:rPr>
                <w:lang w:eastAsia="ko-KR"/>
              </w:rPr>
              <w:t xml:space="preserve">are </w:t>
            </w:r>
            <w:r w:rsidRPr="00F37323">
              <w:rPr>
                <w:lang w:eastAsia="ko-KR"/>
              </w:rPr>
              <w:t>overturn</w:t>
            </w:r>
            <w:r>
              <w:rPr>
                <w:lang w:eastAsia="ko-KR"/>
              </w:rPr>
              <w:t>ed</w:t>
            </w:r>
            <w:r w:rsidRPr="00F37323">
              <w:rPr>
                <w:lang w:eastAsia="ko-KR"/>
              </w:rPr>
              <w:t xml:space="preserve"> by forces such as strong wind. This phenomenon is mainly due to a foundation failure.</w:t>
            </w:r>
          </w:p>
          <w:p w14:paraId="3B72CF05" w14:textId="77777777" w:rsidR="000325DB" w:rsidRPr="00486BA9" w:rsidRDefault="000325DB" w:rsidP="00C80A77">
            <w:r>
              <w:rPr>
                <w:lang w:eastAsia="ko-KR"/>
              </w:rPr>
              <w:t>This</w:t>
            </w:r>
            <w:r w:rsidRPr="00F37323">
              <w:rPr>
                <w:lang w:eastAsia="ko-KR"/>
              </w:rPr>
              <w:t xml:space="preserve"> Recommendation deals with integrity testing for telecommunication pole foundation.</w:t>
            </w:r>
          </w:p>
        </w:tc>
      </w:tr>
      <w:tr w:rsidR="000325DB" w14:paraId="12714E26" w14:textId="77777777" w:rsidTr="00C80A77">
        <w:trPr>
          <w:trHeight w:val="285"/>
        </w:trPr>
        <w:tc>
          <w:tcPr>
            <w:tcW w:w="9639" w:type="dxa"/>
            <w:gridSpan w:val="2"/>
            <w:shd w:val="clear" w:color="auto" w:fill="auto"/>
          </w:tcPr>
          <w:p w14:paraId="522938B5" w14:textId="77777777" w:rsidR="000325DB" w:rsidRPr="00486BA9" w:rsidRDefault="000325DB" w:rsidP="00C80A77">
            <w:pPr>
              <w:rPr>
                <w:b/>
              </w:rPr>
            </w:pPr>
            <w:r w:rsidRPr="00486BA9">
              <w:rPr>
                <w:rFonts w:hint="eastAsia"/>
                <w:b/>
              </w:rPr>
              <w:lastRenderedPageBreak/>
              <w:t xml:space="preserve">L.350 </w:t>
            </w:r>
            <w:r w:rsidRPr="00486BA9">
              <w:rPr>
                <w:b/>
              </w:rPr>
              <w:t>–</w:t>
            </w:r>
            <w:r w:rsidRPr="00486BA9">
              <w:rPr>
                <w:rFonts w:hint="eastAsia"/>
                <w:b/>
              </w:rPr>
              <w:t xml:space="preserve"> L.379: Operation support and infrastructure management</w:t>
            </w:r>
          </w:p>
        </w:tc>
      </w:tr>
      <w:tr w:rsidR="000325DB" w14:paraId="33203007" w14:textId="77777777" w:rsidTr="00C80A77">
        <w:trPr>
          <w:trHeight w:val="210"/>
        </w:trPr>
        <w:tc>
          <w:tcPr>
            <w:tcW w:w="1560" w:type="dxa"/>
            <w:shd w:val="clear" w:color="auto" w:fill="auto"/>
          </w:tcPr>
          <w:p w14:paraId="1FCFCBD8" w14:textId="77777777" w:rsidR="000325DB" w:rsidRPr="00C63BDB" w:rsidRDefault="00F1163C" w:rsidP="00C80A77">
            <w:pPr>
              <w:rPr>
                <w:b/>
              </w:rPr>
            </w:pPr>
            <w:hyperlink r:id="rId82" w:history="1">
              <w:r w:rsidR="000325DB" w:rsidRPr="00C63BDB">
                <w:rPr>
                  <w:rStyle w:val="Hyperlink"/>
                  <w:rFonts w:hint="eastAsia"/>
                  <w:b/>
                </w:rPr>
                <w:t>L.360/L.80</w:t>
              </w:r>
            </w:hyperlink>
          </w:p>
        </w:tc>
        <w:tc>
          <w:tcPr>
            <w:tcW w:w="8079" w:type="dxa"/>
            <w:shd w:val="clear" w:color="auto" w:fill="auto"/>
          </w:tcPr>
          <w:p w14:paraId="01CBCE40" w14:textId="77777777" w:rsidR="000325DB" w:rsidRPr="00E97F68" w:rsidRDefault="000325DB" w:rsidP="00C80A77">
            <w:pPr>
              <w:keepNext/>
              <w:spacing w:after="120"/>
              <w:rPr>
                <w:b/>
                <w:bCs/>
                <w:iCs/>
              </w:rPr>
            </w:pPr>
            <w:r w:rsidRPr="00E97F68">
              <w:rPr>
                <w:b/>
                <w:bCs/>
                <w:iCs/>
              </w:rPr>
              <w:t xml:space="preserve">Operations support system requirements for infrastructure and network elements management using ID technology </w:t>
            </w:r>
            <w:r w:rsidRPr="00E97F68">
              <w:rPr>
                <w:bCs/>
              </w:rPr>
              <w:t>(05/2008)</w:t>
            </w:r>
          </w:p>
          <w:p w14:paraId="02B42A3F" w14:textId="77777777" w:rsidR="000325DB" w:rsidRDefault="000325DB" w:rsidP="00C80A77">
            <w:pPr>
              <w:keepNext/>
            </w:pPr>
            <w:r w:rsidRPr="00586719">
              <w:t xml:space="preserve">Telecommunication networks require </w:t>
            </w:r>
            <w:r w:rsidRPr="00586719">
              <w:rPr>
                <w:rFonts w:hint="eastAsia"/>
              </w:rPr>
              <w:t xml:space="preserve">proper allocation of network elements and </w:t>
            </w:r>
            <w:r w:rsidRPr="00586719">
              <w:t xml:space="preserve">planned periodical maintenance to </w:t>
            </w:r>
            <w:r w:rsidRPr="00586719">
              <w:rPr>
                <w:rFonts w:hint="eastAsia"/>
              </w:rPr>
              <w:t xml:space="preserve">deliver services quickly and efficiently, to </w:t>
            </w:r>
            <w:r w:rsidRPr="00586719">
              <w:t xml:space="preserve">minimize out-of-service risk and to guarantee Service Level Agreement satisfaction. </w:t>
            </w:r>
            <w:r w:rsidRPr="00586719">
              <w:rPr>
                <w:rFonts w:hint="eastAsia"/>
              </w:rPr>
              <w:t>It is particularly important to focus</w:t>
            </w:r>
            <w:r w:rsidRPr="00586719">
              <w:t xml:space="preserve"> on </w:t>
            </w:r>
            <w:r w:rsidRPr="00586719">
              <w:rPr>
                <w:rFonts w:hint="eastAsia"/>
              </w:rPr>
              <w:t xml:space="preserve">the issue of </w:t>
            </w:r>
            <w:r w:rsidRPr="00586719">
              <w:t xml:space="preserve">optical fibre based infrastructures and the related huge amount of transmitted information. Network elements that </w:t>
            </w:r>
            <w:r w:rsidRPr="00586719">
              <w:rPr>
                <w:rFonts w:hint="eastAsia"/>
              </w:rPr>
              <w:t>undergo allocation and</w:t>
            </w:r>
            <w:r w:rsidRPr="00586719">
              <w:t xml:space="preserve"> maintenance </w:t>
            </w:r>
            <w:r w:rsidRPr="00586719">
              <w:rPr>
                <w:rFonts w:hint="eastAsia"/>
              </w:rPr>
              <w:t xml:space="preserve">operations </w:t>
            </w:r>
            <w:r w:rsidRPr="00586719">
              <w:t xml:space="preserve">can be </w:t>
            </w:r>
            <w:r w:rsidRPr="00586719">
              <w:rPr>
                <w:rFonts w:hint="eastAsia"/>
              </w:rPr>
              <w:t xml:space="preserve">of </w:t>
            </w:r>
            <w:r w:rsidRPr="00586719">
              <w:t xml:space="preserve">several </w:t>
            </w:r>
            <w:r w:rsidRPr="00586719">
              <w:rPr>
                <w:rFonts w:hint="eastAsia"/>
              </w:rPr>
              <w:t xml:space="preserve">types </w:t>
            </w:r>
            <w:r w:rsidRPr="00586719">
              <w:t xml:space="preserve">and </w:t>
            </w:r>
            <w:r w:rsidRPr="00586719">
              <w:rPr>
                <w:rFonts w:hint="eastAsia"/>
              </w:rPr>
              <w:t xml:space="preserve">can differ in terms of </w:t>
            </w:r>
            <w:r w:rsidRPr="00586719">
              <w:t xml:space="preserve">position, dimensions, </w:t>
            </w:r>
            <w:r w:rsidRPr="00586719">
              <w:rPr>
                <w:rFonts w:hint="eastAsia"/>
              </w:rPr>
              <w:t xml:space="preserve">services, </w:t>
            </w:r>
            <w:r w:rsidRPr="00586719">
              <w:t xml:space="preserve">field </w:t>
            </w:r>
            <w:r w:rsidRPr="00586719">
              <w:rPr>
                <w:rFonts w:hint="eastAsia"/>
              </w:rPr>
              <w:t xml:space="preserve">work </w:t>
            </w:r>
            <w:r w:rsidRPr="00586719">
              <w:t>and scheduled times for periodical planned maintenance.</w:t>
            </w:r>
            <w:r>
              <w:br/>
            </w:r>
            <w:r w:rsidRPr="00586719">
              <w:rPr>
                <w:rFonts w:hint="eastAsia"/>
              </w:rPr>
              <w:t>Identification data (</w:t>
            </w:r>
            <w:r w:rsidRPr="00586719">
              <w:t>ID</w:t>
            </w:r>
            <w:r w:rsidRPr="00586719">
              <w:rPr>
                <w:rFonts w:hint="eastAsia"/>
              </w:rPr>
              <w:t>)</w:t>
            </w:r>
            <w:r w:rsidRPr="00586719">
              <w:t xml:space="preserve"> technology can be applied </w:t>
            </w:r>
            <w:r w:rsidRPr="00586719">
              <w:rPr>
                <w:rFonts w:hint="eastAsia"/>
              </w:rPr>
              <w:t xml:space="preserve">to </w:t>
            </w:r>
            <w:r w:rsidRPr="00586719">
              <w:t xml:space="preserve">solutions </w:t>
            </w:r>
            <w:r w:rsidRPr="00586719">
              <w:rPr>
                <w:rFonts w:hint="eastAsia"/>
              </w:rPr>
              <w:t>that focus</w:t>
            </w:r>
            <w:r w:rsidRPr="00586719">
              <w:t xml:space="preserve"> on </w:t>
            </w:r>
            <w:r w:rsidRPr="00586719">
              <w:rPr>
                <w:rFonts w:hint="eastAsia"/>
              </w:rPr>
              <w:t>the proper management</w:t>
            </w:r>
            <w:r w:rsidRPr="00586719">
              <w:t xml:space="preserve"> of infrastructure and network elements. The</w:t>
            </w:r>
            <w:r w:rsidRPr="00586719">
              <w:rPr>
                <w:rFonts w:hint="eastAsia"/>
              </w:rPr>
              <w:t xml:space="preserve"> </w:t>
            </w:r>
            <w:r w:rsidRPr="00586719">
              <w:t>ID uniquely</w:t>
            </w:r>
            <w:r w:rsidRPr="00586719">
              <w:rPr>
                <w:rFonts w:hint="eastAsia"/>
              </w:rPr>
              <w:t xml:space="preserve"> identif</w:t>
            </w:r>
            <w:r w:rsidRPr="00586719">
              <w:t>ies</w:t>
            </w:r>
            <w:r w:rsidRPr="00586719">
              <w:rPr>
                <w:rFonts w:hint="eastAsia"/>
              </w:rPr>
              <w:t xml:space="preserve"> an</w:t>
            </w:r>
            <w:r w:rsidRPr="00586719">
              <w:t xml:space="preserve"> element </w:t>
            </w:r>
            <w:r w:rsidRPr="00586719">
              <w:rPr>
                <w:rFonts w:hint="eastAsia"/>
              </w:rPr>
              <w:t xml:space="preserve">of interest in terms of its allocation and </w:t>
            </w:r>
            <w:r w:rsidRPr="00586719">
              <w:t>maintenance.</w:t>
            </w:r>
          </w:p>
          <w:p w14:paraId="54C560D2" w14:textId="77777777" w:rsidR="000325DB" w:rsidRPr="00840C33" w:rsidRDefault="000325DB" w:rsidP="00C80A77">
            <w:r>
              <w:t>[</w:t>
            </w:r>
            <w:r w:rsidRPr="00586719">
              <w:t>This Recommendation deals with support systems for infrastructure and network elements management using ID technology</w:t>
            </w:r>
            <w:r w:rsidRPr="00586719">
              <w:rPr>
                <w:rFonts w:hint="eastAsia"/>
              </w:rPr>
              <w:t xml:space="preserve"> for telecommunication networks</w:t>
            </w:r>
            <w:r w:rsidRPr="00586719">
              <w:t>. In particular</w:t>
            </w:r>
            <w:r>
              <w:t>,</w:t>
            </w:r>
            <w:r w:rsidRPr="00586719">
              <w:t xml:space="preserve"> it describe</w:t>
            </w:r>
            <w:r>
              <w:t>s</w:t>
            </w:r>
            <w:r w:rsidRPr="00586719">
              <w:t xml:space="preserve"> system architecture and points out functional requirements for data transmission, database access and interoperability for an operations support system (OSS) that enables operations, administration and maintenance of network elements.</w:t>
            </w:r>
            <w:r>
              <w:t>]</w:t>
            </w:r>
          </w:p>
        </w:tc>
      </w:tr>
      <w:tr w:rsidR="000325DB" w14:paraId="119A9C4C" w14:textId="77777777" w:rsidTr="00C80A77">
        <w:trPr>
          <w:trHeight w:val="171"/>
        </w:trPr>
        <w:tc>
          <w:tcPr>
            <w:tcW w:w="1560" w:type="dxa"/>
            <w:shd w:val="clear" w:color="auto" w:fill="auto"/>
          </w:tcPr>
          <w:p w14:paraId="74DF4346" w14:textId="77777777" w:rsidR="000325DB" w:rsidRPr="00C63BDB" w:rsidRDefault="00F1163C" w:rsidP="00C80A77">
            <w:pPr>
              <w:rPr>
                <w:b/>
              </w:rPr>
            </w:pPr>
            <w:hyperlink r:id="rId83" w:history="1">
              <w:r w:rsidR="000325DB" w:rsidRPr="00C63BDB">
                <w:rPr>
                  <w:rStyle w:val="Hyperlink"/>
                  <w:rFonts w:hint="eastAsia"/>
                  <w:b/>
                </w:rPr>
                <w:t>L.361/L.64</w:t>
              </w:r>
            </w:hyperlink>
          </w:p>
        </w:tc>
        <w:tc>
          <w:tcPr>
            <w:tcW w:w="8079" w:type="dxa"/>
            <w:shd w:val="clear" w:color="auto" w:fill="auto"/>
          </w:tcPr>
          <w:p w14:paraId="3424C041" w14:textId="77777777" w:rsidR="000325DB" w:rsidRPr="00726721" w:rsidRDefault="000325DB" w:rsidP="00C80A77">
            <w:pPr>
              <w:spacing w:after="120"/>
            </w:pPr>
            <w:r w:rsidRPr="00E97F68">
              <w:rPr>
                <w:b/>
              </w:rPr>
              <w:t>ID tag requirements for infrastructure and network elements management</w:t>
            </w:r>
            <w:r w:rsidRPr="00726721">
              <w:t xml:space="preserve"> (10/2012)</w:t>
            </w:r>
          </w:p>
          <w:p w14:paraId="00F03FC7" w14:textId="77777777" w:rsidR="000325DB" w:rsidRDefault="000325DB" w:rsidP="00C80A77">
            <w:r>
              <w:t xml:space="preserve">Telecommunication networks require </w:t>
            </w:r>
            <w:r>
              <w:rPr>
                <w:rFonts w:hint="eastAsia"/>
              </w:rPr>
              <w:t xml:space="preserve">proper allocation of network elements and </w:t>
            </w:r>
            <w:r>
              <w:t xml:space="preserve">planned periodical maintenance to </w:t>
            </w:r>
            <w:r>
              <w:rPr>
                <w:rFonts w:hint="eastAsia"/>
              </w:rPr>
              <w:t xml:space="preserve">deliver services quickly and efficiently, to </w:t>
            </w:r>
            <w:r>
              <w:t xml:space="preserve">minimize out-of-service risk and to guarantee Service Level Agreement satisfaction. </w:t>
            </w:r>
            <w:r>
              <w:rPr>
                <w:rFonts w:hint="eastAsia"/>
              </w:rPr>
              <w:t>It is particularly important to focus</w:t>
            </w:r>
            <w:r>
              <w:t xml:space="preserve"> on </w:t>
            </w:r>
            <w:r>
              <w:rPr>
                <w:rFonts w:hint="eastAsia"/>
              </w:rPr>
              <w:t xml:space="preserve">the issue of </w:t>
            </w:r>
            <w:r>
              <w:t xml:space="preserve">optical fibre based infrastructures and the related huge amount of transmitted information. Network elements that </w:t>
            </w:r>
            <w:r>
              <w:rPr>
                <w:rFonts w:hint="eastAsia"/>
              </w:rPr>
              <w:t>undergo allocation and</w:t>
            </w:r>
            <w:r>
              <w:t xml:space="preserve"> maintenance </w:t>
            </w:r>
            <w:r>
              <w:rPr>
                <w:rFonts w:hint="eastAsia"/>
              </w:rPr>
              <w:t xml:space="preserve">operations </w:t>
            </w:r>
            <w:r>
              <w:t xml:space="preserve">can be </w:t>
            </w:r>
            <w:r>
              <w:rPr>
                <w:rFonts w:hint="eastAsia"/>
              </w:rPr>
              <w:t xml:space="preserve">of </w:t>
            </w:r>
            <w:r>
              <w:t xml:space="preserve">several </w:t>
            </w:r>
            <w:r>
              <w:rPr>
                <w:rFonts w:hint="eastAsia"/>
              </w:rPr>
              <w:t xml:space="preserve">types </w:t>
            </w:r>
            <w:r>
              <w:t xml:space="preserve">and </w:t>
            </w:r>
            <w:r>
              <w:rPr>
                <w:rFonts w:hint="eastAsia"/>
              </w:rPr>
              <w:t xml:space="preserve">can differ in terms of </w:t>
            </w:r>
            <w:r>
              <w:t xml:space="preserve">position, dimensions, </w:t>
            </w:r>
            <w:r>
              <w:rPr>
                <w:rFonts w:hint="eastAsia"/>
              </w:rPr>
              <w:t xml:space="preserve">services, </w:t>
            </w:r>
            <w:r>
              <w:t xml:space="preserve">field </w:t>
            </w:r>
            <w:r>
              <w:rPr>
                <w:rFonts w:hint="eastAsia"/>
              </w:rPr>
              <w:t xml:space="preserve">work </w:t>
            </w:r>
            <w:r>
              <w:t>and scheduled times for periodical planned maintenance.</w:t>
            </w:r>
          </w:p>
          <w:p w14:paraId="1BCB77AF" w14:textId="77777777" w:rsidR="000325DB" w:rsidRDefault="000325DB" w:rsidP="00C80A77">
            <w:pPr>
              <w:spacing w:after="120"/>
            </w:pPr>
            <w:r>
              <w:rPr>
                <w:rFonts w:hint="eastAsia"/>
              </w:rPr>
              <w:t>Identification data (</w:t>
            </w:r>
            <w:r>
              <w:t>ID</w:t>
            </w:r>
            <w:r>
              <w:rPr>
                <w:rFonts w:hint="eastAsia"/>
              </w:rPr>
              <w:t>)</w:t>
            </w:r>
            <w:r>
              <w:t xml:space="preserve"> technology can be applied </w:t>
            </w:r>
            <w:r>
              <w:rPr>
                <w:rFonts w:hint="eastAsia"/>
              </w:rPr>
              <w:t xml:space="preserve">to </w:t>
            </w:r>
            <w:r>
              <w:t xml:space="preserve">solutions </w:t>
            </w:r>
            <w:r>
              <w:rPr>
                <w:rFonts w:hint="eastAsia"/>
              </w:rPr>
              <w:t>that focus</w:t>
            </w:r>
            <w:r>
              <w:t xml:space="preserve"> on </w:t>
            </w:r>
            <w:r>
              <w:rPr>
                <w:rFonts w:hint="eastAsia"/>
              </w:rPr>
              <w:t>the proper management</w:t>
            </w:r>
            <w:r>
              <w:t xml:space="preserve"> of infrastructure and network elements. The</w:t>
            </w:r>
            <w:r>
              <w:rPr>
                <w:rFonts w:hint="eastAsia"/>
              </w:rPr>
              <w:t xml:space="preserve"> </w:t>
            </w:r>
            <w:r>
              <w:t>ID uniquely</w:t>
            </w:r>
            <w:r>
              <w:rPr>
                <w:rFonts w:hint="eastAsia"/>
              </w:rPr>
              <w:t xml:space="preserve"> identif</w:t>
            </w:r>
            <w:r>
              <w:t>ies</w:t>
            </w:r>
            <w:r>
              <w:rPr>
                <w:rFonts w:hint="eastAsia"/>
              </w:rPr>
              <w:t xml:space="preserve"> an</w:t>
            </w:r>
            <w:r>
              <w:t xml:space="preserve"> element </w:t>
            </w:r>
            <w:r>
              <w:rPr>
                <w:rFonts w:hint="eastAsia"/>
              </w:rPr>
              <w:t xml:space="preserve">of interest in terms of its allocation and </w:t>
            </w:r>
            <w:r>
              <w:t>maintenance.</w:t>
            </w:r>
          </w:p>
          <w:p w14:paraId="67BB2580" w14:textId="77777777" w:rsidR="000325DB" w:rsidRPr="00840C33" w:rsidRDefault="000325DB" w:rsidP="00C80A77">
            <w:r>
              <w:rPr>
                <w:lang w:val="en-US"/>
              </w:rPr>
              <w:t>This Recommendation deals with support systems for infrastructure elements management using ID technology, and provides the criteria for ID tag design.</w:t>
            </w:r>
          </w:p>
        </w:tc>
      </w:tr>
      <w:tr w:rsidR="000325DB" w14:paraId="03EB189D" w14:textId="77777777" w:rsidTr="00C80A77">
        <w:trPr>
          <w:trHeight w:val="210"/>
        </w:trPr>
        <w:tc>
          <w:tcPr>
            <w:tcW w:w="1560" w:type="dxa"/>
            <w:shd w:val="clear" w:color="auto" w:fill="auto"/>
          </w:tcPr>
          <w:p w14:paraId="736AC3E8" w14:textId="77777777" w:rsidR="000325DB" w:rsidRPr="00C63BDB" w:rsidRDefault="00F1163C" w:rsidP="00C80A77">
            <w:pPr>
              <w:rPr>
                <w:b/>
              </w:rPr>
            </w:pPr>
            <w:hyperlink r:id="rId84" w:history="1">
              <w:r w:rsidR="000325DB" w:rsidRPr="00C63BDB">
                <w:rPr>
                  <w:rStyle w:val="Hyperlink"/>
                  <w:rFonts w:hint="eastAsia"/>
                  <w:b/>
                </w:rPr>
                <w:t>L.362/L.69</w:t>
              </w:r>
            </w:hyperlink>
          </w:p>
        </w:tc>
        <w:tc>
          <w:tcPr>
            <w:tcW w:w="8079" w:type="dxa"/>
            <w:shd w:val="clear" w:color="auto" w:fill="auto"/>
          </w:tcPr>
          <w:p w14:paraId="61EA933D" w14:textId="77777777" w:rsidR="000325DB" w:rsidRPr="00726721" w:rsidRDefault="000325DB" w:rsidP="00C80A77">
            <w:pPr>
              <w:spacing w:after="120"/>
              <w:rPr>
                <w:bCs/>
                <w:iCs/>
              </w:rPr>
            </w:pPr>
            <w:r w:rsidRPr="00E97F68">
              <w:rPr>
                <w:b/>
              </w:rPr>
              <w:t xml:space="preserve">Personal digital assistant requirements and relevant data structure for infrastructure and network elements management </w:t>
            </w:r>
            <w:r w:rsidRPr="00726721">
              <w:rPr>
                <w:bCs/>
                <w:iCs/>
              </w:rPr>
              <w:t>(06/2007)</w:t>
            </w:r>
          </w:p>
          <w:p w14:paraId="7F1F8404" w14:textId="77777777" w:rsidR="000325DB" w:rsidRDefault="000325DB" w:rsidP="00C80A77">
            <w:pPr>
              <w:rPr>
                <w:rFonts w:ascii="Trebuchet MS" w:hAnsi="Trebuchet MS"/>
                <w:sz w:val="15"/>
                <w:szCs w:val="15"/>
              </w:rPr>
            </w:pPr>
            <w:r>
              <w:t xml:space="preserve">Telecommunication networks require at least planned periodical maintenance to minimize out-of-service risk and guarantee Service Level Agreement satisfaction. Focusing on optical fibre based infrastructures and the related huge amount of transmitted information the issue is even more critical. </w:t>
            </w:r>
            <w:r>
              <w:rPr>
                <w:spacing w:val="-2"/>
              </w:rPr>
              <w:t>Network elements that are subjected to maintenance actions can be several and different according to position, dimensions, in field work and scheduled times for periodical planned maintenance.</w:t>
            </w:r>
            <w:r>
              <w:rPr>
                <w:rFonts w:ascii="Trebuchet MS" w:hAnsi="Trebuchet MS"/>
                <w:sz w:val="15"/>
                <w:szCs w:val="15"/>
              </w:rPr>
              <w:t xml:space="preserve">  </w:t>
            </w:r>
          </w:p>
          <w:p w14:paraId="77188D21" w14:textId="6C6854FE" w:rsidR="000325DB" w:rsidRPr="00840C33" w:rsidRDefault="000325DB" w:rsidP="00C80A77">
            <w:r w:rsidRPr="00E03946">
              <w:rPr>
                <w:lang w:val="en-US"/>
              </w:rPr>
              <w:t>This Recommendation deals with telecommunication networks maintenance support system. In particular, it points out requirements for personal digital assistant (PDA) equipment used in field activities and data structure for information storage. PDA supports operators for paperless data collection and automatic database upgrade.</w:t>
            </w:r>
          </w:p>
        </w:tc>
      </w:tr>
      <w:tr w:rsidR="000325DB" w14:paraId="62B7EE55" w14:textId="77777777" w:rsidTr="00C80A77">
        <w:trPr>
          <w:trHeight w:val="156"/>
        </w:trPr>
        <w:tc>
          <w:tcPr>
            <w:tcW w:w="9639" w:type="dxa"/>
            <w:gridSpan w:val="2"/>
            <w:shd w:val="clear" w:color="auto" w:fill="auto"/>
          </w:tcPr>
          <w:p w14:paraId="6D1BE89E" w14:textId="77777777" w:rsidR="000325DB" w:rsidRPr="00AB6143" w:rsidRDefault="000325DB" w:rsidP="00C80A77">
            <w:r w:rsidRPr="00486BA9">
              <w:rPr>
                <w:rFonts w:hint="eastAsia"/>
                <w:b/>
              </w:rPr>
              <w:t xml:space="preserve">L.380 </w:t>
            </w:r>
            <w:r w:rsidRPr="00486BA9">
              <w:rPr>
                <w:b/>
              </w:rPr>
              <w:t>–</w:t>
            </w:r>
            <w:r w:rsidRPr="00486BA9">
              <w:rPr>
                <w:rFonts w:hint="eastAsia"/>
                <w:b/>
              </w:rPr>
              <w:t xml:space="preserve"> L.399: Disaster management</w:t>
            </w:r>
          </w:p>
        </w:tc>
      </w:tr>
      <w:tr w:rsidR="000325DB" w14:paraId="0135C164" w14:textId="77777777" w:rsidTr="00C80A77">
        <w:trPr>
          <w:trHeight w:val="156"/>
        </w:trPr>
        <w:tc>
          <w:tcPr>
            <w:tcW w:w="1560" w:type="dxa"/>
            <w:shd w:val="clear" w:color="auto" w:fill="auto"/>
          </w:tcPr>
          <w:p w14:paraId="453F1350" w14:textId="77777777" w:rsidR="000325DB" w:rsidRPr="00C63BDB" w:rsidRDefault="00F1163C" w:rsidP="00C80A77">
            <w:pPr>
              <w:rPr>
                <w:b/>
              </w:rPr>
            </w:pPr>
            <w:hyperlink r:id="rId85" w:history="1">
              <w:r w:rsidR="000325DB" w:rsidRPr="00C63BDB">
                <w:rPr>
                  <w:rStyle w:val="Hyperlink"/>
                  <w:rFonts w:hint="eastAsia"/>
                  <w:b/>
                </w:rPr>
                <w:t>L.390/L.92</w:t>
              </w:r>
            </w:hyperlink>
          </w:p>
        </w:tc>
        <w:tc>
          <w:tcPr>
            <w:tcW w:w="8079" w:type="dxa"/>
            <w:shd w:val="clear" w:color="auto" w:fill="auto"/>
          </w:tcPr>
          <w:p w14:paraId="1FD4B523" w14:textId="77777777" w:rsidR="000325DB" w:rsidRPr="00E97F68" w:rsidRDefault="000325DB" w:rsidP="00C80A77">
            <w:pPr>
              <w:keepNext/>
              <w:spacing w:after="120"/>
              <w:rPr>
                <w:bCs/>
                <w:iCs/>
              </w:rPr>
            </w:pPr>
            <w:r w:rsidRPr="00E97F68">
              <w:rPr>
                <w:b/>
                <w:bCs/>
                <w:iCs/>
              </w:rPr>
              <w:t xml:space="preserve">Disaster management for outside plant facilities </w:t>
            </w:r>
            <w:r w:rsidRPr="00E97F68">
              <w:rPr>
                <w:bCs/>
                <w:iCs/>
              </w:rPr>
              <w:t>(10/2012)</w:t>
            </w:r>
          </w:p>
          <w:p w14:paraId="3E35C7B9" w14:textId="5E6A7B8D" w:rsidR="000325DB" w:rsidRPr="00E63C7E" w:rsidRDefault="000325DB" w:rsidP="00C80A77">
            <w:pPr>
              <w:rPr>
                <w:lang w:eastAsia="ko-KR"/>
              </w:rPr>
            </w:pPr>
            <w:r w:rsidRPr="00E63C7E">
              <w:rPr>
                <w:lang w:eastAsia="ko-KR"/>
              </w:rPr>
              <w:t>Recently, natural disasters such as earthquake and flood have occurred more frequently. Outside plant facilities such as manholes and poles are occasionally damaged by these disasters, and as a result, telecommunication services stop. In order to minimize damage and/or to protect outside plant facilities safely, appropriate disaster management is needed.</w:t>
            </w:r>
          </w:p>
          <w:p w14:paraId="303BCD0A" w14:textId="77777777" w:rsidR="000325DB" w:rsidRPr="00AB6143" w:rsidRDefault="000325DB" w:rsidP="00C80A77">
            <w:r>
              <w:rPr>
                <w:bCs/>
                <w:iCs/>
              </w:rPr>
              <w:t xml:space="preserve">This </w:t>
            </w:r>
            <w:r w:rsidRPr="00927551">
              <w:rPr>
                <w:bCs/>
                <w:iCs/>
              </w:rPr>
              <w:t>Recommendation gives an overview of the technical considerations for protecting outside plant facilities from natural disasters. Disaster management for outside plant facilities such as cables, poles and manholes are introduced, and countermeasures for natural disasters such as earthquakes, strong winds and floods are described. In the appendices, Korean and Japanese experiences of disaster management are respectively introduced. Also, answers to a related questionnaire are also included to provide basic information about natural disasters around the world. The objective of this Recommendation is to share observations, knowledge, experiences and practices internationally, so that local engineering practices can be adopted to improve the disaster resistance performance of outside plant facilities.</w:t>
            </w:r>
          </w:p>
        </w:tc>
      </w:tr>
      <w:tr w:rsidR="000325DB" w14:paraId="07956C6C" w14:textId="77777777" w:rsidTr="00C80A77">
        <w:trPr>
          <w:trHeight w:val="255"/>
        </w:trPr>
        <w:tc>
          <w:tcPr>
            <w:tcW w:w="1560" w:type="dxa"/>
            <w:shd w:val="clear" w:color="auto" w:fill="auto"/>
          </w:tcPr>
          <w:p w14:paraId="0648DB1E" w14:textId="77777777" w:rsidR="000325DB" w:rsidRPr="00C63BDB" w:rsidRDefault="00F1163C" w:rsidP="00C80A77">
            <w:pPr>
              <w:rPr>
                <w:b/>
              </w:rPr>
            </w:pPr>
            <w:hyperlink r:id="rId86" w:history="1">
              <w:r w:rsidR="000325DB" w:rsidRPr="00C63BDB">
                <w:rPr>
                  <w:rStyle w:val="Hyperlink"/>
                  <w:rFonts w:hint="eastAsia"/>
                  <w:b/>
                </w:rPr>
                <w:t>L.391/L.81</w:t>
              </w:r>
            </w:hyperlink>
          </w:p>
        </w:tc>
        <w:tc>
          <w:tcPr>
            <w:tcW w:w="8079" w:type="dxa"/>
            <w:shd w:val="clear" w:color="auto" w:fill="auto"/>
          </w:tcPr>
          <w:p w14:paraId="340AD3CF" w14:textId="77777777" w:rsidR="000325DB" w:rsidRPr="00E97F68" w:rsidRDefault="000325DB" w:rsidP="00C80A77">
            <w:pPr>
              <w:keepNext/>
              <w:spacing w:after="120"/>
              <w:rPr>
                <w:b/>
                <w:bCs/>
                <w:iCs/>
                <w:lang w:val="en-US"/>
              </w:rPr>
            </w:pPr>
            <w:r w:rsidRPr="00E97F68">
              <w:rPr>
                <w:b/>
                <w:bCs/>
                <w:iCs/>
              </w:rPr>
              <w:t xml:space="preserve">Monitoring systems for outside plant facilities </w:t>
            </w:r>
            <w:r w:rsidRPr="00E97F68">
              <w:rPr>
                <w:bCs/>
                <w:iCs/>
              </w:rPr>
              <w:t>(11/2009)</w:t>
            </w:r>
          </w:p>
          <w:p w14:paraId="1E6C7D3B" w14:textId="77777777" w:rsidR="000325DB" w:rsidRDefault="000325DB" w:rsidP="00C80A77">
            <w:pPr>
              <w:keepNext/>
            </w:pPr>
            <w:r w:rsidRPr="00F56B17">
              <w:rPr>
                <w:rFonts w:hint="eastAsia"/>
              </w:rPr>
              <w:t xml:space="preserve">Natural disasters such as those caused by strong wind, flood, landslide, and earthquake happen more frequently than ever and their damage is increasing. Human-caused disasters such as those caused by fire, explosion, and collapse also happen on a large scale. Outside plant facilities </w:t>
            </w:r>
            <w:r w:rsidRPr="00F56B17">
              <w:t>including</w:t>
            </w:r>
            <w:r w:rsidRPr="00F56B17">
              <w:rPr>
                <w:rFonts w:hint="eastAsia"/>
              </w:rPr>
              <w:t xml:space="preserve"> telecommunication buildings are exposed to these disasters and may be affected adversely, which implies that preventive measures are needed. </w:t>
            </w:r>
            <w:r>
              <w:t xml:space="preserve">This </w:t>
            </w:r>
            <w:r w:rsidRPr="00F56B17">
              <w:rPr>
                <w:rFonts w:hint="eastAsia"/>
              </w:rPr>
              <w:t>R</w:t>
            </w:r>
            <w:r w:rsidRPr="00F56B17">
              <w:t xml:space="preserve">ecommendation deals with </w:t>
            </w:r>
            <w:r w:rsidRPr="00F56B17">
              <w:rPr>
                <w:rFonts w:hint="eastAsia"/>
              </w:rPr>
              <w:t xml:space="preserve">monitoring systems </w:t>
            </w:r>
            <w:r w:rsidRPr="00F56B17">
              <w:t xml:space="preserve">to </w:t>
            </w:r>
            <w:r w:rsidRPr="00F56B17">
              <w:rPr>
                <w:rFonts w:hint="eastAsia"/>
              </w:rPr>
              <w:t xml:space="preserve">mitigate damage and to secure </w:t>
            </w:r>
            <w:r w:rsidRPr="00F56B17">
              <w:t xml:space="preserve">outside plant facilities </w:t>
            </w:r>
            <w:r w:rsidRPr="00F56B17">
              <w:rPr>
                <w:rFonts w:hint="eastAsia"/>
              </w:rPr>
              <w:t>against disasters.</w:t>
            </w:r>
          </w:p>
          <w:p w14:paraId="430D107F" w14:textId="3612C38A" w:rsidR="000325DB" w:rsidRDefault="000325DB" w:rsidP="00C80A77">
            <w:pPr>
              <w:widowControl w:val="0"/>
              <w:rPr>
                <w:lang w:eastAsia="ko-KR"/>
              </w:rPr>
            </w:pPr>
            <w:r>
              <w:t>In particular t</w:t>
            </w:r>
            <w:r>
              <w:rPr>
                <w:rFonts w:hint="eastAsia"/>
                <w:lang w:eastAsia="ko-KR"/>
              </w:rPr>
              <w:t>his Recommendation:</w:t>
            </w:r>
          </w:p>
          <w:p w14:paraId="673EA1FA" w14:textId="77777777" w:rsidR="000325DB" w:rsidRDefault="000325DB" w:rsidP="00C80A77">
            <w:pPr>
              <w:pStyle w:val="enumlev1"/>
              <w:spacing w:before="0"/>
              <w:rPr>
                <w:lang w:eastAsia="ko-KR"/>
              </w:rPr>
            </w:pPr>
            <w:r w:rsidRPr="00461560">
              <w:rPr>
                <w:lang w:eastAsia="ko-KR"/>
              </w:rPr>
              <w:t>−</w:t>
            </w:r>
            <w:r>
              <w:rPr>
                <w:rFonts w:hint="eastAsia"/>
                <w:lang w:eastAsia="ko-KR"/>
              </w:rPr>
              <w:tab/>
              <w:t>describes typical emergency management for outside plant facilities;</w:t>
            </w:r>
          </w:p>
          <w:p w14:paraId="68D8E110" w14:textId="77777777" w:rsidR="000325DB" w:rsidRPr="001D4688" w:rsidRDefault="000325DB" w:rsidP="00C80A77">
            <w:pPr>
              <w:pStyle w:val="enumlev1"/>
              <w:spacing w:before="0"/>
              <w:rPr>
                <w:lang w:eastAsia="ko-KR"/>
              </w:rPr>
            </w:pPr>
            <w:r w:rsidRPr="00461560">
              <w:rPr>
                <w:lang w:eastAsia="ko-KR"/>
              </w:rPr>
              <w:t>−</w:t>
            </w:r>
            <w:r>
              <w:rPr>
                <w:rFonts w:hint="eastAsia"/>
                <w:lang w:eastAsia="ko-KR"/>
              </w:rPr>
              <w:tab/>
              <w:t xml:space="preserve">describes </w:t>
            </w:r>
            <w:r w:rsidRPr="001D4688">
              <w:rPr>
                <w:lang w:eastAsia="ko-KR"/>
              </w:rPr>
              <w:t>monitoring system</w:t>
            </w:r>
            <w:r>
              <w:rPr>
                <w:rFonts w:hint="eastAsia"/>
                <w:lang w:eastAsia="ko-KR"/>
              </w:rPr>
              <w:t>s for outside plant facilities using wireless or wired network;</w:t>
            </w:r>
          </w:p>
          <w:p w14:paraId="633F1C92" w14:textId="77777777" w:rsidR="000325DB" w:rsidRDefault="000325DB" w:rsidP="00C80A77">
            <w:pPr>
              <w:pStyle w:val="enumlev1"/>
              <w:spacing w:before="0"/>
              <w:rPr>
                <w:lang w:eastAsia="ko-KR"/>
              </w:rPr>
            </w:pPr>
            <w:r w:rsidRPr="00461560">
              <w:rPr>
                <w:lang w:eastAsia="ko-KR"/>
              </w:rPr>
              <w:lastRenderedPageBreak/>
              <w:t>−</w:t>
            </w:r>
            <w:r>
              <w:rPr>
                <w:rFonts w:hint="eastAsia"/>
                <w:lang w:eastAsia="ko-KR"/>
              </w:rPr>
              <w:tab/>
              <w:t>provides an overview of disaster monitoring systems for outside plant facilities;</w:t>
            </w:r>
          </w:p>
          <w:p w14:paraId="0737ED40" w14:textId="08E44D84" w:rsidR="000325DB" w:rsidRPr="00AB6143" w:rsidRDefault="000325DB" w:rsidP="00C80A77">
            <w:r w:rsidRPr="00461560">
              <w:rPr>
                <w:lang w:eastAsia="ko-KR"/>
              </w:rPr>
              <w:t>−</w:t>
            </w:r>
            <w:r>
              <w:rPr>
                <w:rFonts w:hint="eastAsia"/>
                <w:lang w:eastAsia="ko-KR"/>
              </w:rPr>
              <w:tab/>
              <w:t xml:space="preserve">provides </w:t>
            </w:r>
            <w:r w:rsidRPr="00CC4237">
              <w:rPr>
                <w:lang w:eastAsia="ko-KR"/>
              </w:rPr>
              <w:t>design considerations</w:t>
            </w:r>
            <w:r>
              <w:rPr>
                <w:rFonts w:hint="eastAsia"/>
                <w:lang w:eastAsia="ko-KR"/>
              </w:rPr>
              <w:t xml:space="preserve"> for disaster monitoring systems for outside plant facilities.</w:t>
            </w:r>
          </w:p>
        </w:tc>
      </w:tr>
      <w:tr w:rsidR="000325DB" w14:paraId="1779F754" w14:textId="77777777" w:rsidTr="00C80A77">
        <w:trPr>
          <w:trHeight w:val="210"/>
        </w:trPr>
        <w:tc>
          <w:tcPr>
            <w:tcW w:w="1560" w:type="dxa"/>
            <w:shd w:val="clear" w:color="auto" w:fill="auto"/>
          </w:tcPr>
          <w:p w14:paraId="0A6D193E" w14:textId="77777777" w:rsidR="000325DB" w:rsidRPr="00C63BDB" w:rsidRDefault="00F1163C" w:rsidP="00C80A77">
            <w:pPr>
              <w:rPr>
                <w:b/>
              </w:rPr>
            </w:pPr>
            <w:hyperlink r:id="rId87" w:history="1">
              <w:r w:rsidR="000325DB" w:rsidRPr="00C63BDB">
                <w:rPr>
                  <w:rStyle w:val="Hyperlink"/>
                  <w:rFonts w:hint="eastAsia"/>
                  <w:b/>
                </w:rPr>
                <w:t>L.392</w:t>
              </w:r>
            </w:hyperlink>
          </w:p>
        </w:tc>
        <w:tc>
          <w:tcPr>
            <w:tcW w:w="8079" w:type="dxa"/>
            <w:shd w:val="clear" w:color="auto" w:fill="auto"/>
          </w:tcPr>
          <w:p w14:paraId="166E273C" w14:textId="77777777" w:rsidR="000325DB" w:rsidRPr="00E97F68" w:rsidRDefault="000325DB" w:rsidP="00C80A77">
            <w:pPr>
              <w:keepNext/>
              <w:spacing w:after="120"/>
              <w:rPr>
                <w:b/>
                <w:bCs/>
                <w:iCs/>
                <w:lang w:val="en-US"/>
              </w:rPr>
            </w:pPr>
            <w:r w:rsidRPr="00E97F68">
              <w:rPr>
                <w:b/>
              </w:rPr>
              <w:t>Disaster management for improving network resilience and recovery with movable and deployable ICT resource units</w:t>
            </w:r>
            <w:r w:rsidRPr="00E97F68">
              <w:rPr>
                <w:b/>
                <w:bCs/>
                <w:iCs/>
              </w:rPr>
              <w:t xml:space="preserve"> </w:t>
            </w:r>
            <w:r w:rsidRPr="00E97F68">
              <w:rPr>
                <w:bCs/>
                <w:iCs/>
              </w:rPr>
              <w:t>(04/2016)</w:t>
            </w:r>
          </w:p>
          <w:p w14:paraId="1AE3D5C2" w14:textId="77777777" w:rsidR="000325DB" w:rsidRPr="00FD103B" w:rsidRDefault="000325DB" w:rsidP="00C80A77">
            <w:pPr>
              <w:pStyle w:val="Default"/>
              <w:rPr>
                <w:szCs w:val="23"/>
              </w:rPr>
            </w:pPr>
            <w:r>
              <w:rPr>
                <w:rFonts w:hint="eastAsia"/>
                <w:szCs w:val="23"/>
              </w:rPr>
              <w:t xml:space="preserve">This </w:t>
            </w:r>
            <w:r>
              <w:rPr>
                <w:szCs w:val="23"/>
              </w:rPr>
              <w:t>Recommendation</w:t>
            </w:r>
            <w:r w:rsidRPr="00FD103B">
              <w:rPr>
                <w:szCs w:val="23"/>
              </w:rPr>
              <w:t xml:space="preserve"> introduces an approach to improve network resilience against disasters and to assist network recovery after disasters by physically mobilizing units and facilities that package movable and instantaneously-deployable resources for information and communication technologies (ICT). </w:t>
            </w:r>
          </w:p>
          <w:p w14:paraId="318C265B" w14:textId="77777777" w:rsidR="000325DB" w:rsidRPr="00FD103B" w:rsidRDefault="000325DB" w:rsidP="00C80A77">
            <w:pPr>
              <w:pStyle w:val="Default"/>
              <w:rPr>
                <w:szCs w:val="23"/>
              </w:rPr>
            </w:pPr>
            <w:r w:rsidRPr="00FD103B">
              <w:rPr>
                <w:szCs w:val="23"/>
              </w:rPr>
              <w:t xml:space="preserve">The movable and deployable ICT resource unit (MDRU) is a collection of ICT resources that are packaged as an identifiable physical unit, movable by any of multiple transportation modalities, act as a stand-in (substitute) for damaged network facilities, and reproduce and extends their functionalities. The MDRU also brings extra ICT resources to meet the explosion in communication demands expected in disaster areas. </w:t>
            </w:r>
          </w:p>
          <w:p w14:paraId="68A83158" w14:textId="77777777" w:rsidR="000325DB" w:rsidRPr="00AB6143" w:rsidRDefault="000325DB" w:rsidP="00C80A77">
            <w:r w:rsidRPr="00FD103B">
              <w:rPr>
                <w:szCs w:val="23"/>
              </w:rPr>
              <w:t>Focusing on the use of the units as a substitute for local nodes, this Recommendation reviews target objectives of disaster management and gives high-level requirements for both operations and facilities as a guideline. To shorten deployment time, which is the primary objective of network recovery with substitute, this Recommendation shows how to optimize the process that starts with equipment preparation in daily operation to service offering at the site of the disaster.</w:t>
            </w:r>
          </w:p>
        </w:tc>
      </w:tr>
    </w:tbl>
    <w:p w14:paraId="3D121CBE" w14:textId="77777777" w:rsidR="000325DB" w:rsidRDefault="000325DB" w:rsidP="000325DB">
      <w:pPr>
        <w:rPr>
          <w:b/>
        </w:rPr>
      </w:pPr>
    </w:p>
    <w:p w14:paraId="7AE58CF2" w14:textId="77777777" w:rsidR="000325DB" w:rsidRPr="00883F58" w:rsidRDefault="000325DB" w:rsidP="000325DB">
      <w:pPr>
        <w:rPr>
          <w:b/>
        </w:rPr>
      </w:pPr>
      <w:r w:rsidRPr="00883F58">
        <w:rPr>
          <w:b/>
        </w:rPr>
        <w:t>Passive optical devices</w:t>
      </w:r>
      <w:r w:rsidRPr="00883F58">
        <w:rPr>
          <w:rFonts w:hint="eastAsia"/>
          <w:b/>
        </w:rPr>
        <w:t xml:space="preserve"> (L.400 </w:t>
      </w:r>
      <w:r w:rsidRPr="00883F58">
        <w:rPr>
          <w:b/>
        </w:rPr>
        <w:t>–</w:t>
      </w:r>
      <w:r w:rsidRPr="00883F58">
        <w:rPr>
          <w:rFonts w:hint="eastAsia"/>
          <w:b/>
        </w:rPr>
        <w:t xml:space="preserve"> L.429)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D3491A" w14:paraId="364714FD" w14:textId="77777777" w:rsidTr="00C80A77">
        <w:tc>
          <w:tcPr>
            <w:tcW w:w="9639" w:type="dxa"/>
            <w:gridSpan w:val="2"/>
            <w:shd w:val="clear" w:color="auto" w:fill="auto"/>
          </w:tcPr>
          <w:p w14:paraId="535D1DA5" w14:textId="77777777" w:rsidR="000325DB" w:rsidRPr="00D3491A" w:rsidRDefault="000325DB" w:rsidP="00C80A77">
            <w:pPr>
              <w:rPr>
                <w:b/>
              </w:rPr>
            </w:pPr>
            <w:r w:rsidRPr="00486BA9">
              <w:rPr>
                <w:rFonts w:hint="eastAsia"/>
                <w:b/>
              </w:rPr>
              <w:t xml:space="preserve">L.400 </w:t>
            </w:r>
            <w:r w:rsidRPr="00486BA9">
              <w:rPr>
                <w:b/>
              </w:rPr>
              <w:t>–</w:t>
            </w:r>
            <w:r w:rsidRPr="00486BA9">
              <w:rPr>
                <w:rFonts w:hint="eastAsia"/>
                <w:b/>
              </w:rPr>
              <w:t xml:space="preserve"> L.429: </w:t>
            </w:r>
            <w:r w:rsidRPr="00486BA9">
              <w:rPr>
                <w:b/>
              </w:rPr>
              <w:t>Passive optical devices</w:t>
            </w:r>
          </w:p>
        </w:tc>
      </w:tr>
      <w:tr w:rsidR="000325DB" w:rsidRPr="00840C33" w14:paraId="13A147B7" w14:textId="77777777" w:rsidTr="00C80A77">
        <w:tc>
          <w:tcPr>
            <w:tcW w:w="1560" w:type="dxa"/>
            <w:shd w:val="clear" w:color="auto" w:fill="auto"/>
          </w:tcPr>
          <w:p w14:paraId="5FFD03C7" w14:textId="77777777" w:rsidR="000325DB" w:rsidRPr="0011170F" w:rsidRDefault="00F1163C" w:rsidP="00C80A77">
            <w:pPr>
              <w:rPr>
                <w:b/>
              </w:rPr>
            </w:pPr>
            <w:hyperlink r:id="rId88" w:history="1">
              <w:r w:rsidR="000325DB" w:rsidRPr="0011170F">
                <w:rPr>
                  <w:rStyle w:val="Hyperlink"/>
                  <w:rFonts w:hint="eastAsia"/>
                  <w:b/>
                </w:rPr>
                <w:t>L.400/L.12</w:t>
              </w:r>
            </w:hyperlink>
          </w:p>
        </w:tc>
        <w:tc>
          <w:tcPr>
            <w:tcW w:w="8079" w:type="dxa"/>
            <w:shd w:val="clear" w:color="auto" w:fill="auto"/>
          </w:tcPr>
          <w:p w14:paraId="0886C948" w14:textId="77777777" w:rsidR="000325DB" w:rsidRPr="00203105" w:rsidRDefault="000325DB" w:rsidP="00C80A77">
            <w:pPr>
              <w:spacing w:after="120"/>
              <w:rPr>
                <w:lang w:val="en-US"/>
              </w:rPr>
            </w:pPr>
            <w:r w:rsidRPr="00E97F68">
              <w:rPr>
                <w:b/>
                <w:lang w:val="en-US"/>
              </w:rPr>
              <w:t xml:space="preserve">Optical fibre splices </w:t>
            </w:r>
            <w:r w:rsidRPr="00203105">
              <w:rPr>
                <w:lang w:val="en-US"/>
              </w:rPr>
              <w:t xml:space="preserve">(03/2008) </w:t>
            </w:r>
          </w:p>
          <w:p w14:paraId="35E4766B" w14:textId="77777777" w:rsidR="000325DB" w:rsidRDefault="000325DB" w:rsidP="00C80A77">
            <w:r>
              <w:t>Splices are critical points in the optical fibre network, as they strongly affect not only the quality of the links, but also their lifetime. In fact the splice shall ensure high quality and stability of performance with time. High quality in splicing is usually defined as low splice loss and tensile strength near that of the fibre proof-test level. Splices shall be stable over the design life of the system under its expected environmental conditions.</w:t>
            </w:r>
          </w:p>
          <w:p w14:paraId="189FC79B" w14:textId="77777777" w:rsidR="000325DB" w:rsidRDefault="000325DB" w:rsidP="00C80A77">
            <w:r>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44B94BE4" w14:textId="45F192DA" w:rsidR="000325DB" w:rsidRPr="00840C33" w:rsidRDefault="000325DB" w:rsidP="00C80A77">
            <w:r w:rsidRPr="00D60F8C">
              <w:t>This Recommendation deals with the application of splices of single-mode and multimode optical fibres. It describes a suitable procedure for splicing that shall be carefully followed in order to obtain reliable splices between optical fibres or ribbons. This procedure applies both to single fibres or ribbons (mass splicing). In addition, this Recommendation advises on the optical, mechanical and environmental testing meth</w:t>
            </w:r>
            <w:r>
              <w:t>ods</w:t>
            </w:r>
            <w:r w:rsidRPr="00D60F8C">
              <w:t xml:space="preserve"> required for the</w:t>
            </w:r>
            <w:r>
              <w:t xml:space="preserve"> </w:t>
            </w:r>
            <w:r w:rsidRPr="00D60F8C">
              <w:t>splice system design and equipment qualification.</w:t>
            </w:r>
          </w:p>
        </w:tc>
      </w:tr>
      <w:tr w:rsidR="000325DB" w:rsidRPr="00840C33" w14:paraId="7FC51C48" w14:textId="77777777" w:rsidTr="00C80A77">
        <w:tc>
          <w:tcPr>
            <w:tcW w:w="1560" w:type="dxa"/>
            <w:shd w:val="clear" w:color="auto" w:fill="auto"/>
          </w:tcPr>
          <w:p w14:paraId="2D4901D0" w14:textId="77777777" w:rsidR="000325DB" w:rsidRPr="0011170F" w:rsidRDefault="00F1163C" w:rsidP="00C80A77">
            <w:pPr>
              <w:rPr>
                <w:b/>
              </w:rPr>
            </w:pPr>
            <w:hyperlink r:id="rId89" w:history="1">
              <w:r w:rsidR="000325DB" w:rsidRPr="0011170F">
                <w:rPr>
                  <w:rStyle w:val="Hyperlink"/>
                  <w:rFonts w:hint="eastAsia"/>
                  <w:b/>
                </w:rPr>
                <w:t>L.401/L.31</w:t>
              </w:r>
            </w:hyperlink>
          </w:p>
        </w:tc>
        <w:tc>
          <w:tcPr>
            <w:tcW w:w="8079" w:type="dxa"/>
            <w:shd w:val="clear" w:color="auto" w:fill="auto"/>
          </w:tcPr>
          <w:p w14:paraId="64D7433B" w14:textId="77777777" w:rsidR="000325DB" w:rsidRPr="00203105" w:rsidRDefault="000325DB" w:rsidP="00C80A77">
            <w:pPr>
              <w:spacing w:after="120"/>
              <w:rPr>
                <w:lang w:val="en-US"/>
              </w:rPr>
            </w:pPr>
            <w:r w:rsidRPr="00E97F68">
              <w:rPr>
                <w:b/>
                <w:lang w:val="en-US"/>
              </w:rPr>
              <w:t>Optical fibre attenuators</w:t>
            </w:r>
            <w:r w:rsidRPr="00203105">
              <w:rPr>
                <w:lang w:val="en-US"/>
              </w:rPr>
              <w:t xml:space="preserve"> (10/1996)</w:t>
            </w:r>
          </w:p>
          <w:p w14:paraId="313B10E4" w14:textId="77777777" w:rsidR="000325DB" w:rsidRDefault="000325DB" w:rsidP="00C80A77">
            <w:r>
              <w:t>This Recommendation describes the main features of optical attenuators, in terms of types, field of application and configurations.</w:t>
            </w:r>
          </w:p>
          <w:p w14:paraId="4203C83B" w14:textId="77777777" w:rsidR="000325DB" w:rsidRDefault="000325DB" w:rsidP="00C80A77">
            <w:r>
              <w:t>Moreover, this Recommendation examines the optical, mechanical and environmental characteristics of optical fibre attenuators, advising on general requirements and testing methods.</w:t>
            </w:r>
          </w:p>
          <w:p w14:paraId="26254B43" w14:textId="70380201" w:rsidR="000325DB" w:rsidRPr="00840C33" w:rsidRDefault="000325DB" w:rsidP="00C80A77">
            <w:r>
              <w:t>This Recommendation refers to single-mode optical fibre attenuators only because this fibre is mostly used in present telecommunication systems.</w:t>
            </w:r>
          </w:p>
        </w:tc>
      </w:tr>
      <w:tr w:rsidR="000325DB" w:rsidRPr="00840C33" w14:paraId="5B2637E7" w14:textId="77777777" w:rsidTr="00C80A77">
        <w:tc>
          <w:tcPr>
            <w:tcW w:w="1560" w:type="dxa"/>
            <w:shd w:val="clear" w:color="auto" w:fill="auto"/>
          </w:tcPr>
          <w:p w14:paraId="47DAF948" w14:textId="77777777" w:rsidR="000325DB" w:rsidRPr="0011170F" w:rsidRDefault="00F1163C" w:rsidP="00C80A77">
            <w:pPr>
              <w:rPr>
                <w:b/>
              </w:rPr>
            </w:pPr>
            <w:hyperlink r:id="rId90" w:history="1">
              <w:r w:rsidR="000325DB" w:rsidRPr="0011170F">
                <w:rPr>
                  <w:rStyle w:val="Hyperlink"/>
                  <w:rFonts w:hint="eastAsia"/>
                  <w:b/>
                </w:rPr>
                <w:t>L.402/L.36</w:t>
              </w:r>
            </w:hyperlink>
          </w:p>
        </w:tc>
        <w:tc>
          <w:tcPr>
            <w:tcW w:w="8079" w:type="dxa"/>
            <w:shd w:val="clear" w:color="auto" w:fill="auto"/>
          </w:tcPr>
          <w:p w14:paraId="369A1433" w14:textId="3AB9A083" w:rsidR="000325DB" w:rsidRPr="007215B4" w:rsidRDefault="000325DB" w:rsidP="00C80A77">
            <w:pPr>
              <w:spacing w:after="120"/>
            </w:pPr>
            <w:r w:rsidRPr="00E97F68">
              <w:rPr>
                <w:b/>
              </w:rPr>
              <w:t>Single mode fibre optic connectors</w:t>
            </w:r>
            <w:r w:rsidRPr="00203105">
              <w:t xml:space="preserve"> (01/20</w:t>
            </w:r>
            <w:r w:rsidRPr="007215B4">
              <w:rPr>
                <w:rFonts w:hint="eastAsia"/>
              </w:rPr>
              <w:t>15</w:t>
            </w:r>
            <w:r w:rsidRPr="007215B4">
              <w:t xml:space="preserve">) </w:t>
            </w:r>
          </w:p>
          <w:p w14:paraId="5005C896" w14:textId="77777777" w:rsidR="000325DB" w:rsidRDefault="000325DB" w:rsidP="00C80A77">
            <w:pPr>
              <w:spacing w:after="120"/>
            </w:pPr>
            <w:r>
              <w:t>This Recommendation describes the main features of fibre optic connectors, in terms of types, fields of application, configurations and technical aspects. Further, this Recommendation examines the optical, mechanical and environmental characteristics of fibre optic connectors, advising on general requirements and test methods.</w:t>
            </w:r>
          </w:p>
          <w:p w14:paraId="08ECF717" w14:textId="4E80A2D7" w:rsidR="000325DB" w:rsidRDefault="000325DB" w:rsidP="00C80A77">
            <w:pPr>
              <w:spacing w:before="0"/>
            </w:pPr>
            <w:r>
              <w:t xml:space="preserve">While taking into account Recommendation </w:t>
            </w:r>
            <w:r>
              <w:rPr>
                <w:rFonts w:hint="eastAsia"/>
              </w:rPr>
              <w:t xml:space="preserve">ITU-T </w:t>
            </w:r>
            <w:r>
              <w:t xml:space="preserve">G.671 as far as the transmission parameters are concerned, this Recommendation is based on the most recent work carried out within IEC </w:t>
            </w:r>
            <w:r>
              <w:rPr>
                <w:rFonts w:hint="eastAsia"/>
              </w:rPr>
              <w:t>SC</w:t>
            </w:r>
            <w:r>
              <w:t xml:space="preserve">86B Working Groups 4 </w:t>
            </w:r>
            <w:r>
              <w:rPr>
                <w:rFonts w:hint="eastAsia"/>
              </w:rPr>
              <w:t xml:space="preserve">and </w:t>
            </w:r>
            <w:r>
              <w:t xml:space="preserve">6, namely the </w:t>
            </w:r>
            <w:r>
              <w:rPr>
                <w:rFonts w:hint="eastAsia"/>
              </w:rPr>
              <w:t xml:space="preserve">IEC 61300 and </w:t>
            </w:r>
            <w:r>
              <w:t>IEC 61753-series.</w:t>
            </w:r>
          </w:p>
          <w:p w14:paraId="05CFE39C" w14:textId="0A073B23" w:rsidR="000325DB" w:rsidRPr="00E222A9" w:rsidRDefault="000325DB" w:rsidP="00C80A77">
            <w:r>
              <w:t>In particular t</w:t>
            </w:r>
            <w:r w:rsidRPr="00E222A9">
              <w:t>his Recommendation:</w:t>
            </w:r>
          </w:p>
          <w:p w14:paraId="135B7845" w14:textId="77777777" w:rsidR="000325DB" w:rsidRPr="00E222A9" w:rsidRDefault="000325DB" w:rsidP="00C80A77">
            <w:pPr>
              <w:pStyle w:val="enumlev1"/>
              <w:spacing w:before="0"/>
            </w:pPr>
            <w:r w:rsidRPr="00E222A9">
              <w:t>–</w:t>
            </w:r>
            <w:r w:rsidRPr="00E222A9">
              <w:tab/>
              <w:t>gives general information on fundamental types of fibre optic connectors, their field of application and the main requirements about their characteristics in terms of optical, mechanical and environmental behaviour;</w:t>
            </w:r>
          </w:p>
          <w:p w14:paraId="3721A311" w14:textId="77777777" w:rsidR="000325DB" w:rsidRPr="00E222A9" w:rsidRDefault="000325DB" w:rsidP="00C80A77">
            <w:pPr>
              <w:pStyle w:val="enumlev1"/>
              <w:spacing w:before="0"/>
            </w:pPr>
            <w:r w:rsidRPr="00E222A9">
              <w:t>–</w:t>
            </w:r>
            <w:r w:rsidRPr="00E222A9">
              <w:tab/>
              <w:t>makes a classification of these components in terms of the configurations used into fibre optic plants;</w:t>
            </w:r>
          </w:p>
          <w:p w14:paraId="20799F44" w14:textId="77777777" w:rsidR="000325DB" w:rsidRPr="00E222A9" w:rsidRDefault="000325DB" w:rsidP="00C80A77">
            <w:pPr>
              <w:pStyle w:val="enumlev1"/>
              <w:spacing w:before="0"/>
            </w:pPr>
            <w:r w:rsidRPr="00E222A9">
              <w:t>–</w:t>
            </w:r>
            <w:r w:rsidRPr="00E222A9">
              <w:tab/>
              <w:t>gives a general description of the basic principles of operation and of technologies of fabrication of fibre optic connectors;</w:t>
            </w:r>
          </w:p>
          <w:p w14:paraId="74DFB03E" w14:textId="77777777" w:rsidR="000325DB" w:rsidRPr="00E222A9" w:rsidRDefault="000325DB" w:rsidP="00C80A77">
            <w:pPr>
              <w:pStyle w:val="enumlev1"/>
              <w:spacing w:before="0"/>
            </w:pPr>
            <w:r w:rsidRPr="00E222A9">
              <w:t>–</w:t>
            </w:r>
            <w:r w:rsidRPr="00E222A9">
              <w:tab/>
              <w:t>describes all the most important optical parameters and gives general specifications on the optical, mechanical and environmental performances of fibre optic connectors;</w:t>
            </w:r>
          </w:p>
          <w:p w14:paraId="447931BC" w14:textId="77777777" w:rsidR="000325DB" w:rsidRPr="00E222A9" w:rsidRDefault="000325DB" w:rsidP="00C80A77">
            <w:pPr>
              <w:pStyle w:val="enumlev1"/>
              <w:spacing w:before="0"/>
            </w:pPr>
            <w:r w:rsidRPr="00E222A9">
              <w:t>–</w:t>
            </w:r>
            <w:r w:rsidRPr="00E222A9">
              <w:tab/>
              <w:t>describes the main test me</w:t>
            </w:r>
            <w:r>
              <w:t>thods of fibre optic connectors;</w:t>
            </w:r>
          </w:p>
          <w:p w14:paraId="7875D2D5" w14:textId="52746AEE" w:rsidR="000325DB" w:rsidRPr="00840C33" w:rsidRDefault="000325DB" w:rsidP="00C80A77">
            <w:r>
              <w:t>–</w:t>
            </w:r>
            <w:r w:rsidRPr="00E222A9">
              <w:tab/>
              <w:t>is limited to factory installed connectors; these are connectors that hav</w:t>
            </w:r>
            <w:r>
              <w:t>e been applied to the fibre and</w:t>
            </w:r>
            <w:r w:rsidRPr="00E222A9">
              <w:t>/or cable in a controlled factory environment</w:t>
            </w:r>
            <w:r>
              <w:rPr>
                <w:rFonts w:hint="eastAsia"/>
              </w:rPr>
              <w:t>.</w:t>
            </w:r>
            <w:r w:rsidRPr="00E222A9">
              <w:t xml:space="preserve"> </w:t>
            </w:r>
            <w:r>
              <w:rPr>
                <w:rFonts w:hint="eastAsia"/>
              </w:rPr>
              <w:t xml:space="preserve">Field mountable </w:t>
            </w:r>
            <w:r w:rsidRPr="00E222A9">
              <w:t xml:space="preserve">connectors, </w:t>
            </w:r>
            <w:r>
              <w:rPr>
                <w:rFonts w:hint="eastAsia"/>
              </w:rPr>
              <w:t>which</w:t>
            </w:r>
            <w:r w:rsidRPr="00E222A9">
              <w:t xml:space="preserve"> are </w:t>
            </w:r>
            <w:r>
              <w:rPr>
                <w:rFonts w:hint="eastAsia"/>
              </w:rPr>
              <w:t xml:space="preserve">to be </w:t>
            </w:r>
            <w:r w:rsidRPr="00E222A9">
              <w:t xml:space="preserve">applied to the fibre </w:t>
            </w:r>
            <w:r>
              <w:rPr>
                <w:rFonts w:hint="eastAsia"/>
              </w:rPr>
              <w:t xml:space="preserve">and/or cable </w:t>
            </w:r>
            <w:r w:rsidRPr="00E222A9">
              <w:t>by an installer in field conditions</w:t>
            </w:r>
            <w:r>
              <w:rPr>
                <w:rFonts w:hint="eastAsia"/>
              </w:rPr>
              <w:t>, are outside of the scope of this Recommendation</w:t>
            </w:r>
            <w:r w:rsidRPr="00E222A9">
              <w:t xml:space="preserve">. </w:t>
            </w:r>
          </w:p>
        </w:tc>
      </w:tr>
      <w:tr w:rsidR="000325DB" w:rsidRPr="00840C33" w14:paraId="20414BEC" w14:textId="77777777" w:rsidTr="00C80A77">
        <w:trPr>
          <w:trHeight w:val="6529"/>
        </w:trPr>
        <w:tc>
          <w:tcPr>
            <w:tcW w:w="1560" w:type="dxa"/>
            <w:shd w:val="clear" w:color="auto" w:fill="auto"/>
          </w:tcPr>
          <w:p w14:paraId="643B82F1" w14:textId="77777777" w:rsidR="000325DB" w:rsidRPr="0011170F" w:rsidRDefault="00F1163C" w:rsidP="00C80A77">
            <w:pPr>
              <w:rPr>
                <w:b/>
              </w:rPr>
            </w:pPr>
            <w:hyperlink r:id="rId91" w:history="1">
              <w:r w:rsidR="000325DB" w:rsidRPr="0011170F">
                <w:rPr>
                  <w:rStyle w:val="Hyperlink"/>
                  <w:rFonts w:hint="eastAsia"/>
                  <w:b/>
                </w:rPr>
                <w:t>L.403/L.37</w:t>
              </w:r>
            </w:hyperlink>
          </w:p>
        </w:tc>
        <w:tc>
          <w:tcPr>
            <w:tcW w:w="8079" w:type="dxa"/>
            <w:shd w:val="clear" w:color="auto" w:fill="auto"/>
          </w:tcPr>
          <w:p w14:paraId="5A1B3236" w14:textId="77777777" w:rsidR="000325DB" w:rsidRPr="00203105" w:rsidRDefault="000325DB" w:rsidP="00C80A77">
            <w:pPr>
              <w:spacing w:after="120"/>
            </w:pPr>
            <w:r w:rsidRPr="00E97F68">
              <w:rPr>
                <w:b/>
              </w:rPr>
              <w:t>Fibre optic (non-wavelength selective) branching devices</w:t>
            </w:r>
            <w:r w:rsidRPr="00203105">
              <w:t xml:space="preserve"> (02/2007)</w:t>
            </w:r>
          </w:p>
          <w:p w14:paraId="60623993" w14:textId="77777777" w:rsidR="000325DB" w:rsidRDefault="000325DB" w:rsidP="00C80A77">
            <w:r>
              <w:t>This Recommendation describes the main features of fibre optic branching devices in terms of types, field of application, configurations, and technical aspects.</w:t>
            </w:r>
          </w:p>
          <w:p w14:paraId="3347B530" w14:textId="77777777" w:rsidR="000325DB" w:rsidRDefault="000325DB" w:rsidP="00C80A77">
            <w:pPr>
              <w:spacing w:after="120"/>
            </w:pPr>
            <w:r>
              <w:t xml:space="preserve">Furthermore, this Recommendation </w:t>
            </w:r>
            <w:r>
              <w:rPr>
                <w:rFonts w:hint="eastAsia"/>
              </w:rPr>
              <w:t>describe</w:t>
            </w:r>
            <w:r>
              <w:t xml:space="preserve">s </w:t>
            </w:r>
            <w:r>
              <w:rPr>
                <w:rFonts w:hint="eastAsia"/>
              </w:rPr>
              <w:t>the requirements of the</w:t>
            </w:r>
            <w:r>
              <w:t xml:space="preserve"> mechanical</w:t>
            </w:r>
            <w:r>
              <w:rPr>
                <w:rFonts w:hint="eastAsia"/>
              </w:rPr>
              <w:t>,</w:t>
            </w:r>
            <w:r>
              <w:t xml:space="preserve"> environmental </w:t>
            </w:r>
            <w:r>
              <w:rPr>
                <w:rFonts w:hint="eastAsia"/>
              </w:rPr>
              <w:t xml:space="preserve">and physical performance and reliability </w:t>
            </w:r>
            <w:r>
              <w:rPr>
                <w:rFonts w:hint="eastAsia"/>
                <w:noProof/>
              </w:rPr>
              <w:t xml:space="preserve">for </w:t>
            </w:r>
            <w:r>
              <w:rPr>
                <w:rFonts w:hint="eastAsia"/>
              </w:rPr>
              <w:t xml:space="preserve">optical branching components, which </w:t>
            </w:r>
            <w:r>
              <w:t>are</w:t>
            </w:r>
            <w:r>
              <w:rPr>
                <w:rFonts w:hint="eastAsia"/>
              </w:rPr>
              <w:t xml:space="preserve"> stipulated in ITU-T </w:t>
            </w:r>
            <w:r>
              <w:t>Recommendation</w:t>
            </w:r>
            <w:r>
              <w:rPr>
                <w:rFonts w:hint="eastAsia"/>
              </w:rPr>
              <w:t xml:space="preserve"> G.671 with regard to </w:t>
            </w:r>
            <w:r>
              <w:t xml:space="preserve">the </w:t>
            </w:r>
            <w:r>
              <w:rPr>
                <w:rFonts w:hint="eastAsia"/>
              </w:rPr>
              <w:t xml:space="preserve">optical </w:t>
            </w:r>
            <w:r>
              <w:t>performance</w:t>
            </w:r>
            <w:r>
              <w:rPr>
                <w:rFonts w:hint="eastAsia"/>
              </w:rPr>
              <w:t xml:space="preserve"> </w:t>
            </w:r>
            <w:r>
              <w:t>of</w:t>
            </w:r>
            <w:r>
              <w:rPr>
                <w:rFonts w:hint="eastAsia"/>
              </w:rPr>
              <w:t xml:space="preserve"> PONs</w:t>
            </w:r>
            <w:r>
              <w:t>, advising on general requirements</w:t>
            </w:r>
            <w:r>
              <w:rPr>
                <w:rFonts w:hint="eastAsia"/>
              </w:rPr>
              <w:t xml:space="preserve"> and test methods.</w:t>
            </w:r>
          </w:p>
          <w:p w14:paraId="60FEC4C8" w14:textId="2FB1D853" w:rsidR="000325DB" w:rsidRPr="00B446DC" w:rsidRDefault="000325DB" w:rsidP="00C80A77">
            <w:pPr>
              <w:spacing w:before="0"/>
            </w:pPr>
            <w:r w:rsidRPr="00B446DC">
              <w:t xml:space="preserve">This Recommendation applies to optical branching components (non-wavelength selective) to be used for </w:t>
            </w:r>
            <w:r>
              <w:t>p</w:t>
            </w:r>
            <w:r w:rsidRPr="00B446DC">
              <w:t xml:space="preserve">assive </w:t>
            </w:r>
            <w:r>
              <w:t>o</w:t>
            </w:r>
            <w:r w:rsidRPr="00B446DC">
              <w:t xml:space="preserve">ptical </w:t>
            </w:r>
            <w:r>
              <w:t>n</w:t>
            </w:r>
            <w:r w:rsidRPr="00B446DC">
              <w:t>etworks</w:t>
            </w:r>
            <w:r>
              <w:t xml:space="preserve"> (PONs)</w:t>
            </w:r>
            <w:r w:rsidRPr="00B446DC">
              <w:t>.</w:t>
            </w:r>
          </w:p>
          <w:p w14:paraId="28D01E66" w14:textId="77777777" w:rsidR="000325DB" w:rsidRPr="00B446DC" w:rsidRDefault="000325DB" w:rsidP="00C80A77">
            <w:r>
              <w:t>In particular t</w:t>
            </w:r>
            <w:r w:rsidRPr="00B446DC">
              <w:t>his Recommendation:</w:t>
            </w:r>
          </w:p>
          <w:p w14:paraId="532AFE8E" w14:textId="77777777" w:rsidR="000325DB" w:rsidRPr="00B446DC" w:rsidRDefault="000325DB" w:rsidP="00C80A77">
            <w:pPr>
              <w:pStyle w:val="enumlev1"/>
              <w:spacing w:before="0"/>
            </w:pPr>
            <w:r w:rsidRPr="00B446DC">
              <w:t>–</w:t>
            </w:r>
            <w:r w:rsidRPr="00B446DC">
              <w:tab/>
              <w:t xml:space="preserve">gives general information on fundamental types of </w:t>
            </w:r>
            <w:r w:rsidRPr="00B446DC">
              <w:rPr>
                <w:lang w:eastAsia="ja-JP"/>
              </w:rPr>
              <w:t>optical branching components</w:t>
            </w:r>
            <w:r w:rsidRPr="00B446DC">
              <w:t xml:space="preserve">, </w:t>
            </w:r>
            <w:r w:rsidRPr="00B446DC">
              <w:rPr>
                <w:lang w:eastAsia="ja-JP"/>
              </w:rPr>
              <w:t xml:space="preserve">and </w:t>
            </w:r>
            <w:r w:rsidRPr="00B446DC">
              <w:t>their field of application;</w:t>
            </w:r>
          </w:p>
          <w:p w14:paraId="33745CB6" w14:textId="77777777" w:rsidR="000325DB" w:rsidRPr="00B446DC" w:rsidRDefault="000325DB" w:rsidP="00C80A77">
            <w:pPr>
              <w:pStyle w:val="enumlev1"/>
              <w:spacing w:before="0"/>
            </w:pPr>
            <w:r w:rsidRPr="00B446DC">
              <w:t>–</w:t>
            </w:r>
            <w:r w:rsidRPr="00B446DC">
              <w:tab/>
              <w:t xml:space="preserve">classifies </w:t>
            </w:r>
            <w:r w:rsidRPr="00B446DC">
              <w:rPr>
                <w:lang w:eastAsia="ja-JP"/>
              </w:rPr>
              <w:t>optical branching components</w:t>
            </w:r>
            <w:r w:rsidRPr="00B446DC">
              <w:t xml:space="preserve"> into</w:t>
            </w:r>
            <w:r w:rsidRPr="00B446DC">
              <w:rPr>
                <w:lang w:eastAsia="ja-JP"/>
              </w:rPr>
              <w:t xml:space="preserve"> types and configurations</w:t>
            </w:r>
            <w:r w:rsidRPr="00B446DC">
              <w:t>;</w:t>
            </w:r>
          </w:p>
          <w:p w14:paraId="121584C4" w14:textId="77777777" w:rsidR="000325DB" w:rsidRPr="00B446DC" w:rsidRDefault="000325DB" w:rsidP="00C80A77">
            <w:pPr>
              <w:pStyle w:val="enumlev1"/>
              <w:spacing w:before="0"/>
            </w:pPr>
            <w:r w:rsidRPr="00B446DC">
              <w:t>–</w:t>
            </w:r>
            <w:r w:rsidRPr="00B446DC">
              <w:tab/>
              <w:t xml:space="preserve">provides a general description of the basic operating principle and </w:t>
            </w:r>
            <w:r>
              <w:t xml:space="preserve">the </w:t>
            </w:r>
            <w:r w:rsidRPr="00B446DC">
              <w:t>fabrication technologies;</w:t>
            </w:r>
          </w:p>
          <w:p w14:paraId="5E931417" w14:textId="77777777" w:rsidR="000325DB" w:rsidRPr="00B446DC" w:rsidRDefault="000325DB" w:rsidP="00C80A77">
            <w:pPr>
              <w:pStyle w:val="enumlev1"/>
              <w:spacing w:before="0"/>
            </w:pPr>
            <w:r w:rsidRPr="00B446DC">
              <w:t>–</w:t>
            </w:r>
            <w:r w:rsidRPr="00B446DC">
              <w:tab/>
              <w:t>describes</w:t>
            </w:r>
            <w:r w:rsidRPr="00B446DC">
              <w:rPr>
                <w:lang w:eastAsia="ja-JP"/>
              </w:rPr>
              <w:t xml:space="preserve"> the application environments o</w:t>
            </w:r>
            <w:r w:rsidRPr="00B446DC">
              <w:t xml:space="preserve">f </w:t>
            </w:r>
            <w:r w:rsidRPr="00B446DC">
              <w:rPr>
                <w:lang w:eastAsia="ja-JP"/>
              </w:rPr>
              <w:t>optical branching components for PONs</w:t>
            </w:r>
            <w:r w:rsidRPr="00B446DC">
              <w:t>;</w:t>
            </w:r>
          </w:p>
          <w:p w14:paraId="4B769BBC" w14:textId="54C4BAA6" w:rsidR="000325DB" w:rsidRPr="00840C33" w:rsidRDefault="000325DB" w:rsidP="00C80A77">
            <w:r w:rsidRPr="00B446DC">
              <w:t>–</w:t>
            </w:r>
            <w:r w:rsidRPr="00B446DC">
              <w:tab/>
              <w:t>reports the performance and outlines reliability test methods for optical branching components for PONs</w:t>
            </w:r>
            <w:r>
              <w:t>.</w:t>
            </w:r>
          </w:p>
        </w:tc>
      </w:tr>
      <w:tr w:rsidR="000325DB" w:rsidRPr="00840C33" w14:paraId="4BB7704A" w14:textId="77777777" w:rsidTr="00C80A77">
        <w:trPr>
          <w:trHeight w:val="112"/>
        </w:trPr>
        <w:tc>
          <w:tcPr>
            <w:tcW w:w="1560" w:type="dxa"/>
            <w:shd w:val="clear" w:color="auto" w:fill="auto"/>
          </w:tcPr>
          <w:p w14:paraId="040A614C" w14:textId="77777777" w:rsidR="000325DB" w:rsidRDefault="000325DB" w:rsidP="00C80A77">
            <w:pPr>
              <w:rPr>
                <w:b/>
              </w:rPr>
            </w:pPr>
            <w:r w:rsidRPr="00BF1023">
              <w:rPr>
                <w:rFonts w:hint="eastAsia"/>
                <w:b/>
              </w:rPr>
              <w:t>L.40</w:t>
            </w:r>
            <w:r>
              <w:rPr>
                <w:rFonts w:hint="eastAsia"/>
                <w:b/>
              </w:rPr>
              <w:t>4</w:t>
            </w:r>
          </w:p>
        </w:tc>
        <w:tc>
          <w:tcPr>
            <w:tcW w:w="8079" w:type="dxa"/>
            <w:shd w:val="clear" w:color="auto" w:fill="auto"/>
          </w:tcPr>
          <w:p w14:paraId="3C25B458" w14:textId="1A394B9F" w:rsidR="000325DB" w:rsidRPr="00BF1023" w:rsidRDefault="000325DB" w:rsidP="00C80A77">
            <w:r w:rsidRPr="00E97F68">
              <w:rPr>
                <w:b/>
              </w:rPr>
              <w:t>Field mountable single-mode optical fibre connectors</w:t>
            </w:r>
            <w:r w:rsidR="002666A4" w:rsidRPr="00E97F68">
              <w:rPr>
                <w:b/>
              </w:rPr>
              <w:t xml:space="preserve"> </w:t>
            </w:r>
            <w:r w:rsidR="002666A4" w:rsidRPr="00E97F68">
              <w:t>(08</w:t>
            </w:r>
            <w:r w:rsidR="002B4EC4" w:rsidRPr="00E97F68">
              <w:t>/201</w:t>
            </w:r>
            <w:r w:rsidR="002B4EC4" w:rsidRPr="00E97F68">
              <w:rPr>
                <w:rFonts w:eastAsia="MS Mincho"/>
              </w:rPr>
              <w:t>7</w:t>
            </w:r>
            <w:r w:rsidRPr="00E97F68">
              <w:t>)</w:t>
            </w:r>
          </w:p>
          <w:p w14:paraId="0D846AE4" w14:textId="77777777" w:rsidR="000325DB" w:rsidRDefault="000325DB" w:rsidP="00C80A77">
            <w:r>
              <w:rPr>
                <w:rFonts w:hint="eastAsia"/>
              </w:rPr>
              <w:t>This Recommendation</w:t>
            </w:r>
            <w:r>
              <w:t xml:space="preserve"> covers field mountable single-mode connectors without an external fibre tail that are applied directly to the fibre by an installer in the field. The attachment of the fibre to this type of connector is fully inside the connector assembly (including the boot if present).</w:t>
            </w:r>
          </w:p>
          <w:p w14:paraId="2C0554EB" w14:textId="2316DA05" w:rsidR="000325DB" w:rsidRDefault="00772525" w:rsidP="00C80A77">
            <w:r>
              <w:t>T</w:t>
            </w:r>
            <w:r w:rsidR="000325DB">
              <w:t>his Recommendation</w:t>
            </w:r>
            <w:r>
              <w:t xml:space="preserve"> covers connectors with one fibre per ferrule or one fibre per connection and</w:t>
            </w:r>
            <w:r w:rsidR="000325DB">
              <w:t>:</w:t>
            </w:r>
          </w:p>
          <w:p w14:paraId="639775AA" w14:textId="77777777" w:rsidR="000325DB" w:rsidRDefault="000325DB" w:rsidP="00F9302E">
            <w:pPr>
              <w:numPr>
                <w:ilvl w:val="0"/>
                <w:numId w:val="5"/>
              </w:numPr>
              <w:tabs>
                <w:tab w:val="left" w:pos="794"/>
                <w:tab w:val="left" w:pos="1191"/>
                <w:tab w:val="left" w:pos="1588"/>
                <w:tab w:val="left" w:pos="1985"/>
              </w:tabs>
              <w:overflowPunct w:val="0"/>
              <w:autoSpaceDE w:val="0"/>
              <w:autoSpaceDN w:val="0"/>
              <w:adjustRightInd w:val="0"/>
              <w:textAlignment w:val="baseline"/>
            </w:pPr>
            <w:r>
              <w:rPr>
                <w:rFonts w:hint="eastAsia"/>
              </w:rPr>
              <w:t>gives a general description of the basic principles of operation and of technologies of fabrication of field mountable single-mode optical fibre connectors;</w:t>
            </w:r>
          </w:p>
          <w:p w14:paraId="4489E0BC" w14:textId="77777777" w:rsidR="000325DB" w:rsidRDefault="000325DB" w:rsidP="00F9302E">
            <w:pPr>
              <w:numPr>
                <w:ilvl w:val="0"/>
                <w:numId w:val="5"/>
              </w:numPr>
              <w:tabs>
                <w:tab w:val="left" w:pos="794"/>
                <w:tab w:val="left" w:pos="1191"/>
                <w:tab w:val="left" w:pos="1588"/>
                <w:tab w:val="left" w:pos="1985"/>
              </w:tabs>
              <w:overflowPunct w:val="0"/>
              <w:autoSpaceDE w:val="0"/>
              <w:autoSpaceDN w:val="0"/>
              <w:adjustRightInd w:val="0"/>
              <w:textAlignment w:val="baseline"/>
            </w:pPr>
            <w:r>
              <w:rPr>
                <w:rFonts w:hint="eastAsia"/>
              </w:rPr>
              <w:t>gives classification and information on fundamental types of field mountable single-mode optical fibre connectors, and the main requirements for their optical, mechanical and environmental characteristics;</w:t>
            </w:r>
          </w:p>
          <w:p w14:paraId="787F6E4D" w14:textId="39CC59CA" w:rsidR="000325DB" w:rsidRPr="00BF1023" w:rsidRDefault="000325DB" w:rsidP="00F9302E">
            <w:pPr>
              <w:numPr>
                <w:ilvl w:val="0"/>
                <w:numId w:val="5"/>
              </w:numPr>
              <w:tabs>
                <w:tab w:val="left" w:pos="794"/>
                <w:tab w:val="left" w:pos="1191"/>
                <w:tab w:val="left" w:pos="1588"/>
                <w:tab w:val="left" w:pos="1985"/>
              </w:tabs>
              <w:overflowPunct w:val="0"/>
              <w:autoSpaceDE w:val="0"/>
              <w:autoSpaceDN w:val="0"/>
              <w:adjustRightInd w:val="0"/>
              <w:textAlignment w:val="baseline"/>
            </w:pPr>
            <w:r>
              <w:rPr>
                <w:rFonts w:hint="eastAsia"/>
              </w:rPr>
              <w:t xml:space="preserve">lists the </w:t>
            </w:r>
            <w:r w:rsidR="00846E78">
              <w:t xml:space="preserve">main </w:t>
            </w:r>
            <w:r>
              <w:rPr>
                <w:rFonts w:hint="eastAsia"/>
              </w:rPr>
              <w:t>test methods of field mountable single-mode optical fibre connectors.</w:t>
            </w:r>
          </w:p>
        </w:tc>
      </w:tr>
    </w:tbl>
    <w:p w14:paraId="575BAB83" w14:textId="77777777" w:rsidR="000325DB" w:rsidRDefault="000325DB" w:rsidP="000325DB"/>
    <w:p w14:paraId="72CF9841" w14:textId="77777777" w:rsidR="000325DB" w:rsidRDefault="000325DB" w:rsidP="000325DB">
      <w:r w:rsidRPr="00883F58">
        <w:rPr>
          <w:b/>
        </w:rPr>
        <w:t>Marinized terrestrial cables</w:t>
      </w:r>
      <w:r w:rsidRPr="00883F58">
        <w:rPr>
          <w:rFonts w:hint="eastAsia"/>
          <w:b/>
        </w:rPr>
        <w:t xml:space="preserve"> (</w:t>
      </w:r>
      <w:r>
        <w:rPr>
          <w:rFonts w:hint="eastAsia"/>
          <w:b/>
        </w:rPr>
        <w:t>L.43</w:t>
      </w:r>
      <w:r w:rsidRPr="00883F58">
        <w:rPr>
          <w:rFonts w:hint="eastAsia"/>
          <w:b/>
        </w:rPr>
        <w:t xml:space="preserve">0 </w:t>
      </w:r>
      <w:r w:rsidRPr="00883F58">
        <w:rPr>
          <w:b/>
        </w:rPr>
        <w:t>–</w:t>
      </w:r>
      <w:r>
        <w:rPr>
          <w:rFonts w:hint="eastAsia"/>
          <w:b/>
        </w:rPr>
        <w:t xml:space="preserve"> L.44</w:t>
      </w:r>
      <w:r w:rsidRPr="00883F58">
        <w:rPr>
          <w:rFonts w:hint="eastAsia"/>
          <w:b/>
        </w:rPr>
        <w:t>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D3491A" w14:paraId="1FF0047D" w14:textId="77777777" w:rsidTr="00C80A77">
        <w:tc>
          <w:tcPr>
            <w:tcW w:w="9639" w:type="dxa"/>
            <w:gridSpan w:val="2"/>
            <w:shd w:val="clear" w:color="auto" w:fill="auto"/>
          </w:tcPr>
          <w:p w14:paraId="2110E363" w14:textId="77777777" w:rsidR="000325DB" w:rsidRPr="00D3491A" w:rsidRDefault="000325DB" w:rsidP="00C80A77">
            <w:pPr>
              <w:rPr>
                <w:b/>
              </w:rPr>
            </w:pPr>
            <w:r w:rsidRPr="00486BA9">
              <w:rPr>
                <w:rFonts w:hint="eastAsia"/>
                <w:b/>
              </w:rPr>
              <w:t>L.4</w:t>
            </w:r>
            <w:r w:rsidR="002B4EC4">
              <w:rPr>
                <w:rFonts w:eastAsia="MS Mincho" w:hint="eastAsia"/>
                <w:b/>
              </w:rPr>
              <w:t>3</w:t>
            </w:r>
            <w:r w:rsidRPr="00486BA9">
              <w:rPr>
                <w:rFonts w:hint="eastAsia"/>
                <w:b/>
              </w:rPr>
              <w:t xml:space="preserve">0 </w:t>
            </w:r>
            <w:r w:rsidRPr="00486BA9">
              <w:rPr>
                <w:b/>
              </w:rPr>
              <w:t>–</w:t>
            </w:r>
            <w:r w:rsidR="002B4EC4">
              <w:rPr>
                <w:rFonts w:hint="eastAsia"/>
                <w:b/>
              </w:rPr>
              <w:t xml:space="preserve"> L.4</w:t>
            </w:r>
            <w:r w:rsidR="002B4EC4">
              <w:rPr>
                <w:rFonts w:eastAsia="MS Mincho" w:hint="eastAsia"/>
                <w:b/>
              </w:rPr>
              <w:t>4</w:t>
            </w:r>
            <w:r w:rsidRPr="00486BA9">
              <w:rPr>
                <w:rFonts w:hint="eastAsia"/>
                <w:b/>
              </w:rPr>
              <w:t xml:space="preserve">9: </w:t>
            </w:r>
            <w:r w:rsidRPr="00883F58">
              <w:rPr>
                <w:b/>
              </w:rPr>
              <w:t>Marinized terrestrial cables</w:t>
            </w:r>
          </w:p>
        </w:tc>
      </w:tr>
      <w:tr w:rsidR="000325DB" w:rsidRPr="00840C33" w14:paraId="07B46BA0" w14:textId="77777777" w:rsidTr="00C80A77">
        <w:tc>
          <w:tcPr>
            <w:tcW w:w="1560" w:type="dxa"/>
            <w:shd w:val="clear" w:color="auto" w:fill="auto"/>
          </w:tcPr>
          <w:p w14:paraId="55E8F9BD" w14:textId="77777777" w:rsidR="000325DB" w:rsidRPr="0011170F" w:rsidRDefault="00F1163C" w:rsidP="00C80A77">
            <w:pPr>
              <w:rPr>
                <w:b/>
              </w:rPr>
            </w:pPr>
            <w:hyperlink r:id="rId92" w:history="1">
              <w:r w:rsidR="000325DB" w:rsidRPr="0011170F">
                <w:rPr>
                  <w:rStyle w:val="Hyperlink"/>
                  <w:rFonts w:hint="eastAsia"/>
                  <w:b/>
                </w:rPr>
                <w:t>L.430/L.28</w:t>
              </w:r>
            </w:hyperlink>
          </w:p>
        </w:tc>
        <w:tc>
          <w:tcPr>
            <w:tcW w:w="8079" w:type="dxa"/>
            <w:shd w:val="clear" w:color="auto" w:fill="auto"/>
          </w:tcPr>
          <w:p w14:paraId="65C1A8B1" w14:textId="77777777" w:rsidR="000325DB" w:rsidRDefault="000325DB" w:rsidP="00C80A77">
            <w:r w:rsidRPr="00E97F68">
              <w:rPr>
                <w:b/>
              </w:rPr>
              <w:t>External additional protection for marinized terrestrial cables</w:t>
            </w:r>
            <w:r>
              <w:t xml:space="preserve"> (10/2002)</w:t>
            </w:r>
          </w:p>
          <w:p w14:paraId="517170C1" w14:textId="77777777" w:rsidR="000325DB" w:rsidRDefault="000325DB" w:rsidP="00C80A77">
            <w:pPr>
              <w:rPr>
                <w:lang w:val="en-US"/>
              </w:rPr>
            </w:pPr>
            <w:r>
              <w:t xml:space="preserve">This Recommendation describes the external protection devices which can be utilized during/after the laying or during/after the reparation of Marinized Terrestrial Cables (MTC). </w:t>
            </w:r>
            <w:r>
              <w:rPr>
                <w:lang w:val="en-US"/>
              </w:rPr>
              <w:t xml:space="preserve">A marinized terrestrial cable is an underwater optical </w:t>
            </w:r>
            <w:r>
              <w:rPr>
                <w:lang w:val="en-US"/>
              </w:rPr>
              <w:lastRenderedPageBreak/>
              <w:t>fibre cable, based on a conventional multi-fibre terrestrial cable core construction and protected to withstand the marine environment. It is designed for unrepeatered applications, that is, without underwater line amplifiers, hence without the need of power feeding for submerged equipment and has been tested for use in non-aggressive shallow waters, with a varying repair capability. The difference with respect to a repeaterless submarine cable can be found in the definitions given in ITU-T Rec. G.972.</w:t>
            </w:r>
          </w:p>
          <w:p w14:paraId="07FF8FE2" w14:textId="77777777" w:rsidR="000325DB" w:rsidRDefault="000325DB" w:rsidP="00C80A77">
            <w:pPr>
              <w:rPr>
                <w:lang w:val="en-US"/>
              </w:rPr>
            </w:pPr>
            <w:r>
              <w:rPr>
                <w:lang w:val="en-US"/>
              </w:rPr>
              <w:t>Cables are designed with a predicted lifetime, taking into account either cable replacement or a certain number of repairs. For shallow-water cables, the probability of failures is higher than for deep-water application due to environmental phenomena (for example, sea-wave motion, underwater earthquakes and landslides, etc.) and human activities affecting the seabed (for example, fishing, laying and maintenance of other services and cables).</w:t>
            </w:r>
          </w:p>
          <w:p w14:paraId="723F7690" w14:textId="77777777" w:rsidR="000325DB" w:rsidRPr="00840C33" w:rsidRDefault="000325DB" w:rsidP="00C80A77">
            <w:r>
              <w:rPr>
                <w:lang w:val="en-US"/>
              </w:rPr>
              <w:t>In addition to the various armour usually adopted for the cable construction – for example Rocky Armour (RA), steel wire armouring such as single armour (SA) or double armour (DA), additional external protections could be adopted if needed. Such protections can be applied both approaching the coast in shallow water and on shore in the portion between the water edge and the Beach Joint, or along the cable route where external factors or seabed features could damage the cables.</w:t>
            </w:r>
          </w:p>
        </w:tc>
      </w:tr>
      <w:tr w:rsidR="000325DB" w:rsidRPr="00840C33" w14:paraId="5F1E950E" w14:textId="77777777" w:rsidTr="00C80A77">
        <w:tc>
          <w:tcPr>
            <w:tcW w:w="1560" w:type="dxa"/>
            <w:shd w:val="clear" w:color="auto" w:fill="auto"/>
          </w:tcPr>
          <w:p w14:paraId="2F918F99" w14:textId="77777777" w:rsidR="000325DB" w:rsidRPr="0011170F" w:rsidRDefault="00F1163C" w:rsidP="00C80A77">
            <w:pPr>
              <w:rPr>
                <w:b/>
              </w:rPr>
            </w:pPr>
            <w:hyperlink r:id="rId93" w:history="1">
              <w:r w:rsidR="000325DB" w:rsidRPr="0011170F">
                <w:rPr>
                  <w:rStyle w:val="Hyperlink"/>
                  <w:rFonts w:hint="eastAsia"/>
                  <w:b/>
                </w:rPr>
                <w:t>L.431/L.29</w:t>
              </w:r>
            </w:hyperlink>
          </w:p>
        </w:tc>
        <w:tc>
          <w:tcPr>
            <w:tcW w:w="8079" w:type="dxa"/>
            <w:shd w:val="clear" w:color="auto" w:fill="auto"/>
          </w:tcPr>
          <w:p w14:paraId="7E3EBC71" w14:textId="77777777" w:rsidR="000325DB" w:rsidRPr="00203105" w:rsidRDefault="000325DB" w:rsidP="00C80A77">
            <w:r w:rsidRPr="00E97F68">
              <w:rPr>
                <w:b/>
              </w:rPr>
              <w:t>As-laid report and maintenance/repair log for marinized terrestrial cable installation</w:t>
            </w:r>
            <w:r w:rsidRPr="00203105">
              <w:t xml:space="preserve"> (01/2002)</w:t>
            </w:r>
          </w:p>
          <w:p w14:paraId="47D02F6A" w14:textId="77777777" w:rsidR="000325DB" w:rsidRDefault="000325DB" w:rsidP="00C80A77">
            <w:pPr>
              <w:tabs>
                <w:tab w:val="left" w:pos="567"/>
              </w:tabs>
            </w:pPr>
            <w:r>
              <w:t xml:space="preserve">This Recommendation describes the documentation/information that Companies, involved in the installation, maintenance/repair of Marinized Terrestrial Cables, should provide to the Purchasers. In proximity of the landing points there are often many cables coming from various routes. In the shore-end portions, the cables and related protections such as burials, articulated steel pipes, etc. are closer and closer. Moreover, often the actual route is quite different from that foreseen as the laying reference route, as designed according to the various surveys, and the related documents are not updated. This situation could negatively affect subsequent installations and maintenance operations of cables and other services. In order to update charts, the national hydrographical institute, or any other local Authority, has to be provided with the as-laid and as-built cable route information both after completion of the installation works, and after any repair if significant route changes occur. This will enable the proper design of project routes for future underwater services and cables, and allow safe maintenance activities over existing lines so that overlaying and plants damage can be avoided. </w:t>
            </w:r>
          </w:p>
          <w:p w14:paraId="18B7D2CC" w14:textId="77777777" w:rsidR="000325DB" w:rsidRPr="00840C33" w:rsidRDefault="000325DB" w:rsidP="00C80A77">
            <w:r>
              <w:t xml:space="preserve">The companies in charge of the installation of cables in shallow waters, especially close to the landing points of sea, lake and river shores, should provide the Purchasers with an </w:t>
            </w:r>
            <w:r>
              <w:rPr>
                <w:i/>
              </w:rPr>
              <w:t>As-laid Report</w:t>
            </w:r>
            <w:r>
              <w:t xml:space="preserve"> after the completion of the work and a </w:t>
            </w:r>
            <w:r>
              <w:rPr>
                <w:i/>
              </w:rPr>
              <w:t>Maintenance/Repair Log</w:t>
            </w:r>
            <w:r>
              <w:t xml:space="preserve"> after any repair or replacement.</w:t>
            </w:r>
          </w:p>
        </w:tc>
      </w:tr>
      <w:tr w:rsidR="000325DB" w:rsidRPr="00840C33" w14:paraId="110D2901" w14:textId="77777777" w:rsidTr="00C80A77">
        <w:tc>
          <w:tcPr>
            <w:tcW w:w="1560" w:type="dxa"/>
            <w:shd w:val="clear" w:color="auto" w:fill="auto"/>
          </w:tcPr>
          <w:p w14:paraId="334915B9" w14:textId="77777777" w:rsidR="000325DB" w:rsidRPr="0011170F" w:rsidRDefault="00F1163C" w:rsidP="00C80A77">
            <w:pPr>
              <w:rPr>
                <w:b/>
              </w:rPr>
            </w:pPr>
            <w:hyperlink r:id="rId94" w:history="1">
              <w:r w:rsidR="000325DB" w:rsidRPr="0011170F">
                <w:rPr>
                  <w:rStyle w:val="Hyperlink"/>
                  <w:rFonts w:hint="eastAsia"/>
                  <w:b/>
                </w:rPr>
                <w:t>L.432/L.30</w:t>
              </w:r>
            </w:hyperlink>
          </w:p>
        </w:tc>
        <w:tc>
          <w:tcPr>
            <w:tcW w:w="8079" w:type="dxa"/>
            <w:shd w:val="clear" w:color="auto" w:fill="auto"/>
          </w:tcPr>
          <w:p w14:paraId="15D339AB" w14:textId="77777777" w:rsidR="000325DB" w:rsidRPr="00203105" w:rsidRDefault="000325DB" w:rsidP="00C80A77">
            <w:r w:rsidRPr="00E97F68">
              <w:rPr>
                <w:b/>
              </w:rPr>
              <w:t xml:space="preserve">Markers on marinized terrestrial cables </w:t>
            </w:r>
            <w:r w:rsidRPr="00203105">
              <w:t>(11/2007)</w:t>
            </w:r>
          </w:p>
          <w:p w14:paraId="63581854" w14:textId="3EB6C1B1" w:rsidR="000325DB" w:rsidRPr="004550FA" w:rsidRDefault="000325DB" w:rsidP="00C80A77">
            <w:r w:rsidRPr="004550FA">
              <w:t xml:space="preserve">A marinized terrestrial cable is an underwater optical fibre cable construction, based on a conventional multi-fibre terrestrial cable core protected to withstand the marine environment, designed for unrepeated applications, that is, without </w:t>
            </w:r>
            <w:r w:rsidRPr="004550FA">
              <w:lastRenderedPageBreak/>
              <w:t>underwater line amplifiers, hence without the need to carry electrical power and tested for use in non-aggressive shallow waters, with a varying repair capability.</w:t>
            </w:r>
          </w:p>
          <w:p w14:paraId="45AA4C18" w14:textId="77777777" w:rsidR="000325DB" w:rsidRPr="004550FA" w:rsidRDefault="000325DB" w:rsidP="00C80A77">
            <w:r w:rsidRPr="004550FA">
              <w:t xml:space="preserve">The difference with respect to a repeaterless submarine cable can be found in the definition given, for such a cable, in </w:t>
            </w:r>
            <w:r>
              <w:t>[</w:t>
            </w:r>
            <w:r w:rsidRPr="004550FA">
              <w:t>ITU-T G.972</w:t>
            </w:r>
            <w:r>
              <w:t>]</w:t>
            </w:r>
            <w:r w:rsidRPr="004550FA">
              <w:t>.</w:t>
            </w:r>
          </w:p>
          <w:p w14:paraId="31361F0B" w14:textId="04316EE8" w:rsidR="000325DB" w:rsidRDefault="000325DB" w:rsidP="00C80A77">
            <w:pPr>
              <w:rPr>
                <w:lang w:val="en-US"/>
              </w:rPr>
            </w:pPr>
            <w:r w:rsidRPr="004550FA">
              <w:t>The purpose of establishing uniform marking techniques and procedures is to facilitate repairs and restoration of telecommunications in the event of an accidental cable break or natural disasters.</w:t>
            </w:r>
            <w:r>
              <w:t xml:space="preserve"> </w:t>
            </w:r>
            <w:r w:rsidRPr="004550FA">
              <w:t>As such</w:t>
            </w:r>
            <w:r>
              <w:t>,</w:t>
            </w:r>
            <w:r w:rsidRPr="004550FA">
              <w:t xml:space="preserve"> markings and procedures contribute to the overall security of the MTC links.</w:t>
            </w:r>
          </w:p>
          <w:p w14:paraId="0451B92C" w14:textId="77777777" w:rsidR="000325DB" w:rsidRPr="004550FA" w:rsidRDefault="000325DB" w:rsidP="00C80A77">
            <w:r>
              <w:t xml:space="preserve">This </w:t>
            </w:r>
            <w:r w:rsidRPr="004550FA">
              <w:t>Recommendation describes the types of markers that can be applied on marinized terrestrial cables (MTC) and related land cab</w:t>
            </w:r>
            <w:r>
              <w:t xml:space="preserve">les (considered as part of MTC) in order to </w:t>
            </w:r>
            <w:r w:rsidRPr="004550FA">
              <w:t>warn of approaching joints, transitions and/or any relevant variation on the cable that can be useful for future inspections, cable protection and/or repairing.</w:t>
            </w:r>
          </w:p>
          <w:p w14:paraId="4E398E19" w14:textId="77777777" w:rsidR="000325DB" w:rsidRPr="00840C33" w:rsidRDefault="000325DB" w:rsidP="00C80A77">
            <w:r w:rsidRPr="004550FA">
              <w:t xml:space="preserve">Both </w:t>
            </w:r>
            <w:r>
              <w:t xml:space="preserve">the </w:t>
            </w:r>
            <w:r w:rsidRPr="004550FA">
              <w:t>materials and colours used for markers</w:t>
            </w:r>
            <w:r>
              <w:t xml:space="preserve"> and </w:t>
            </w:r>
            <w:r w:rsidRPr="004550FA">
              <w:t>their application points, are described.</w:t>
            </w:r>
          </w:p>
        </w:tc>
      </w:tr>
      <w:tr w:rsidR="000325DB" w:rsidRPr="00840C33" w14:paraId="05BCD0AC" w14:textId="77777777" w:rsidTr="00C80A77">
        <w:trPr>
          <w:trHeight w:val="285"/>
        </w:trPr>
        <w:tc>
          <w:tcPr>
            <w:tcW w:w="1560" w:type="dxa"/>
            <w:shd w:val="clear" w:color="auto" w:fill="auto"/>
          </w:tcPr>
          <w:p w14:paraId="40EACFA0" w14:textId="77777777" w:rsidR="000325DB" w:rsidRPr="0011170F" w:rsidRDefault="00F1163C" w:rsidP="00C80A77">
            <w:pPr>
              <w:rPr>
                <w:b/>
              </w:rPr>
            </w:pPr>
            <w:hyperlink r:id="rId95" w:history="1">
              <w:r w:rsidR="000325DB" w:rsidRPr="0011170F">
                <w:rPr>
                  <w:rStyle w:val="Hyperlink"/>
                  <w:rFonts w:hint="eastAsia"/>
                  <w:b/>
                </w:rPr>
                <w:t>L.433/L.54</w:t>
              </w:r>
            </w:hyperlink>
          </w:p>
        </w:tc>
        <w:tc>
          <w:tcPr>
            <w:tcW w:w="8079" w:type="dxa"/>
            <w:shd w:val="clear" w:color="auto" w:fill="auto"/>
          </w:tcPr>
          <w:p w14:paraId="0B2BF2D0" w14:textId="77777777" w:rsidR="000325DB" w:rsidRDefault="000325DB" w:rsidP="00C80A77">
            <w:pPr>
              <w:spacing w:after="120"/>
            </w:pPr>
            <w:r w:rsidRPr="00E97F68">
              <w:rPr>
                <w:b/>
              </w:rPr>
              <w:t>Splice closure for marinized terrestrial cables (MTC)</w:t>
            </w:r>
            <w:r>
              <w:t xml:space="preserve"> (02/2004)</w:t>
            </w:r>
          </w:p>
          <w:p w14:paraId="300EC631" w14:textId="77787852" w:rsidR="000325DB" w:rsidRDefault="000325DB" w:rsidP="00C80A77">
            <w:r>
              <w:t>An important part of any installed underwater optical cable system is the jointing between different cable spans.</w:t>
            </w:r>
          </w:p>
          <w:p w14:paraId="41D61B38" w14:textId="77777777" w:rsidR="000325DB" w:rsidRDefault="000325DB" w:rsidP="00C80A77">
            <w:r>
              <w:t>In fact, it is very important that a splice closure utilized for an underwater (i.e., MTC) optical cable system is manufactured in order to guarantee not only a good quality of transmission during the expected lifetime, but also cost savings for maintenance purposes.</w:t>
            </w:r>
          </w:p>
          <w:p w14:paraId="4DDF0FE1" w14:textId="77777777" w:rsidR="000325DB" w:rsidRDefault="000325DB" w:rsidP="00C80A77">
            <w:r>
              <w:t>A splice closure comprises a mechanical structure (closure housing) that is attached to the ends of two or more underwater cables, and a set of boxes (organizers) for containing and protecting the fibres and passive optical devices (if any).</w:t>
            </w:r>
          </w:p>
          <w:p w14:paraId="01711118" w14:textId="77777777" w:rsidR="000325DB" w:rsidRDefault="000325DB" w:rsidP="00C80A77">
            <w:r>
              <w:t>As a general rule, the closure housing and the armour terminations, generally designed for a whole MTC family, should be dimensioned for the strongest cable designed for that particular link (maximum tensile strength and maximum pressure resistance).</w:t>
            </w:r>
          </w:p>
          <w:p w14:paraId="69A97DD6" w14:textId="77777777" w:rsidR="000325DB" w:rsidRDefault="000325DB" w:rsidP="00C80A77">
            <w:r>
              <w:t>Splice closures for MTC applications may contain fibre splices, mass splices and passive devices.</w:t>
            </w:r>
          </w:p>
          <w:p w14:paraId="264D7CD2" w14:textId="63ACCAE9" w:rsidR="000325DB" w:rsidRDefault="000325DB" w:rsidP="00C80A77">
            <w:r>
              <w:t>Moreover</w:t>
            </w:r>
            <w:r>
              <w:rPr>
                <w:bCs/>
              </w:rPr>
              <w:t>,</w:t>
            </w:r>
            <w:r>
              <w:t xml:space="preserve"> since such closures are typically mounted on the cable before it is installed, it should also be designed to withstand all handling and loads that occur during cable installation.</w:t>
            </w:r>
          </w:p>
          <w:p w14:paraId="05BA4FD2" w14:textId="77777777" w:rsidR="000325DB" w:rsidRDefault="000325DB" w:rsidP="00C80A77">
            <w:r>
              <w:t>This Recommendation refers to both the design and the main characteristics that an underwater splice closure for MTC should have in order to be suitable for this application, as well as to guarantee the expected lifetime of the whole transmission link.</w:t>
            </w:r>
          </w:p>
          <w:p w14:paraId="5794E25C" w14:textId="77777777" w:rsidR="000325DB" w:rsidRPr="0069776D" w:rsidRDefault="000325DB" w:rsidP="00C80A77">
            <w:r>
              <w:t>This Recommendation provides the tests for characterization and evaluation of the underwater splice closures performance, including mechanical integrity and optical stability of the product simulating the effect of the environment (water), as well as interventions related to installation and network maintenance.</w:t>
            </w:r>
          </w:p>
        </w:tc>
      </w:tr>
      <w:tr w:rsidR="000325DB" w:rsidRPr="00840C33" w14:paraId="2E1410CD" w14:textId="77777777" w:rsidTr="00C80A77">
        <w:trPr>
          <w:trHeight w:val="105"/>
        </w:trPr>
        <w:tc>
          <w:tcPr>
            <w:tcW w:w="1560" w:type="dxa"/>
            <w:shd w:val="clear" w:color="auto" w:fill="auto"/>
          </w:tcPr>
          <w:p w14:paraId="379E0384" w14:textId="77777777" w:rsidR="000325DB" w:rsidRPr="0011170F" w:rsidRDefault="00F1163C" w:rsidP="00C80A77">
            <w:pPr>
              <w:rPr>
                <w:b/>
              </w:rPr>
            </w:pPr>
            <w:hyperlink r:id="rId96" w:history="1">
              <w:r w:rsidR="000325DB" w:rsidRPr="0011170F">
                <w:rPr>
                  <w:rStyle w:val="Hyperlink"/>
                  <w:rFonts w:hint="eastAsia"/>
                  <w:b/>
                </w:rPr>
                <w:t>L.434/L.55</w:t>
              </w:r>
            </w:hyperlink>
          </w:p>
        </w:tc>
        <w:tc>
          <w:tcPr>
            <w:tcW w:w="8079" w:type="dxa"/>
            <w:shd w:val="clear" w:color="auto" w:fill="auto"/>
          </w:tcPr>
          <w:p w14:paraId="43F9BF29" w14:textId="77777777" w:rsidR="000325DB" w:rsidRPr="00203105" w:rsidRDefault="000325DB" w:rsidP="00C80A77">
            <w:r w:rsidRPr="00E97F68">
              <w:rPr>
                <w:b/>
              </w:rPr>
              <w:t>Digital database for marine cables and pipelines</w:t>
            </w:r>
            <w:r w:rsidRPr="00203105">
              <w:t xml:space="preserve"> (11/2003)</w:t>
            </w:r>
          </w:p>
          <w:p w14:paraId="5F276A6C" w14:textId="77777777" w:rsidR="000325DB" w:rsidRDefault="000325DB" w:rsidP="00C80A77">
            <w:pPr>
              <w:rPr>
                <w:lang w:val="en-US"/>
              </w:rPr>
            </w:pPr>
            <w:r>
              <w:rPr>
                <w:lang w:val="en-US"/>
              </w:rPr>
              <w:lastRenderedPageBreak/>
              <w:t xml:space="preserve">This Recommendation describes the nature of the information regarding marine cables and pipelines that should be maintained by national or regional government agencies which are responsible for marine shorelines, and the cable or pipeline installations that may either be present or added. </w:t>
            </w:r>
          </w:p>
          <w:p w14:paraId="062AABF9" w14:textId="77777777" w:rsidR="000325DB" w:rsidRPr="0069776D" w:rsidRDefault="000325DB" w:rsidP="00C80A77">
            <w:r>
              <w:rPr>
                <w:lang w:val="en-US"/>
              </w:rPr>
              <w:t>Information about marine cable and pipeline installations can affect the cost of future installations or maintenance, including their environmental impact. At present, there is no global authority to maintain such information and the responsibility rests with individual countries. Given that information from multiple shoreline databases is necessary in designing new cable links, a standardization of the information that should be maintained will assist all participating parties. Such information is also useful in managing shoreline infrastructure when cables and pipelines are decommissioned, thereby allowing the possibility of reusing the space.</w:t>
            </w:r>
          </w:p>
        </w:tc>
      </w:tr>
    </w:tbl>
    <w:p w14:paraId="52D55BCB" w14:textId="77777777" w:rsidR="000325DB" w:rsidRPr="00B35527" w:rsidRDefault="000325DB" w:rsidP="000325DB">
      <w:pPr>
        <w:pStyle w:val="Note"/>
        <w:rPr>
          <w:lang w:eastAsia="ja-JP"/>
        </w:rPr>
      </w:pPr>
    </w:p>
    <w:p w14:paraId="0DD4464A" w14:textId="20FE6DC6" w:rsidR="00E804E2" w:rsidRDefault="00E804E2">
      <w:pPr>
        <w:spacing w:before="0" w:after="160" w:line="259" w:lineRule="auto"/>
        <w:rPr>
          <w:rFonts w:eastAsia="MS Mincho"/>
          <w:b/>
          <w:szCs w:val="20"/>
        </w:rPr>
      </w:pPr>
      <w:bookmarkStart w:id="28" w:name="_Toc208807223"/>
      <w:bookmarkStart w:id="29" w:name="_Toc384971574"/>
    </w:p>
    <w:p w14:paraId="3AF1BCA0" w14:textId="77777777" w:rsidR="002B4EC4" w:rsidRPr="002B4EC4" w:rsidRDefault="002B4EC4" w:rsidP="000325DB">
      <w:pPr>
        <w:pStyle w:val="Heading1"/>
        <w:keepLines w:val="0"/>
        <w:tabs>
          <w:tab w:val="clear" w:pos="794"/>
          <w:tab w:val="clear" w:pos="1191"/>
          <w:tab w:val="clear" w:pos="1588"/>
          <w:tab w:val="clear" w:pos="1985"/>
        </w:tabs>
        <w:overflowPunct/>
        <w:autoSpaceDE/>
        <w:autoSpaceDN/>
        <w:adjustRightInd/>
        <w:spacing w:before="240" w:after="60"/>
        <w:ind w:left="0" w:firstLine="0"/>
        <w:textAlignment w:val="auto"/>
        <w:rPr>
          <w:rFonts w:eastAsia="MS Mincho"/>
          <w:lang w:eastAsia="ja-JP"/>
        </w:rPr>
        <w:sectPr w:rsidR="002B4EC4" w:rsidRPr="002B4EC4" w:rsidSect="00E97F68">
          <w:pgSz w:w="11907" w:h="16840" w:code="9"/>
          <w:pgMar w:top="1417" w:right="1134" w:bottom="1417" w:left="1134" w:header="720" w:footer="720" w:gutter="0"/>
          <w:pgNumType w:start="1"/>
          <w:cols w:space="720"/>
          <w:docGrid w:linePitch="360"/>
        </w:sectPr>
      </w:pPr>
    </w:p>
    <w:p w14:paraId="23993B5C" w14:textId="56F6A271" w:rsidR="000325DB" w:rsidRDefault="00B8060E" w:rsidP="000325DB">
      <w:pPr>
        <w:pStyle w:val="Heading1"/>
        <w:keepLines w:val="0"/>
        <w:tabs>
          <w:tab w:val="clear" w:pos="794"/>
          <w:tab w:val="clear" w:pos="1191"/>
          <w:tab w:val="clear" w:pos="1588"/>
          <w:tab w:val="clear" w:pos="1985"/>
        </w:tabs>
        <w:overflowPunct/>
        <w:autoSpaceDE/>
        <w:autoSpaceDN/>
        <w:adjustRightInd/>
        <w:spacing w:before="240" w:after="60"/>
        <w:ind w:left="0" w:firstLine="0"/>
        <w:textAlignment w:val="auto"/>
      </w:pPr>
      <w:bookmarkStart w:id="30" w:name="_Toc531091011"/>
      <w:r>
        <w:lastRenderedPageBreak/>
        <w:t>6</w:t>
      </w:r>
      <w:r>
        <w:tab/>
      </w:r>
      <w:r w:rsidR="000325DB">
        <w:t>List of Handbooks</w:t>
      </w:r>
      <w:r w:rsidR="00C76536">
        <w:rPr>
          <w:rFonts w:eastAsia="MS Mincho" w:hint="eastAsia"/>
          <w:lang w:eastAsia="ja-JP"/>
        </w:rPr>
        <w:t xml:space="preserve"> and Technical report</w:t>
      </w:r>
      <w:r w:rsidR="000325DB">
        <w:t xml:space="preserve"> </w:t>
      </w:r>
      <w:bookmarkEnd w:id="28"/>
      <w:r w:rsidR="000325DB">
        <w:t xml:space="preserve">related to the Recommendations of the L-series </w:t>
      </w:r>
      <w:r w:rsidR="000325DB" w:rsidRPr="00951C29">
        <w:t>related to optical technologies for the Outside Plant</w:t>
      </w:r>
      <w:bookmarkEnd w:id="29"/>
      <w:bookmarkEnd w:id="30"/>
    </w:p>
    <w:p w14:paraId="4886EDEC" w14:textId="77777777" w:rsidR="000325DB" w:rsidRDefault="000325DB" w:rsidP="000325DB"/>
    <w:tbl>
      <w:tblPr>
        <w:tblW w:w="144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364"/>
        <w:gridCol w:w="1474"/>
        <w:gridCol w:w="4884"/>
        <w:gridCol w:w="4416"/>
        <w:gridCol w:w="2326"/>
      </w:tblGrid>
      <w:tr w:rsidR="000325DB" w14:paraId="325935E1" w14:textId="77777777" w:rsidTr="00E97F68">
        <w:trPr>
          <w:cantSplit/>
          <w:trHeight w:val="510"/>
          <w:tblHeader/>
          <w:jc w:val="center"/>
        </w:trPr>
        <w:tc>
          <w:tcPr>
            <w:tcW w:w="1364" w:type="dxa"/>
            <w:tcBorders>
              <w:top w:val="single" w:sz="12" w:space="0" w:color="auto"/>
              <w:bottom w:val="single" w:sz="12" w:space="0" w:color="auto"/>
            </w:tcBorders>
          </w:tcPr>
          <w:p w14:paraId="7B6244BB" w14:textId="77777777" w:rsidR="000325DB" w:rsidRDefault="000325DB" w:rsidP="00C80A77">
            <w:pPr>
              <w:pStyle w:val="Tablehead"/>
              <w:rPr>
                <w:sz w:val="24"/>
                <w:szCs w:val="24"/>
                <w:lang w:val="en-US"/>
              </w:rPr>
            </w:pPr>
            <w:r>
              <w:rPr>
                <w:sz w:val="24"/>
                <w:szCs w:val="24"/>
                <w:lang w:val="en-US"/>
              </w:rPr>
              <w:t>Acronym</w:t>
            </w:r>
          </w:p>
        </w:tc>
        <w:tc>
          <w:tcPr>
            <w:tcW w:w="1474" w:type="dxa"/>
            <w:tcBorders>
              <w:top w:val="single" w:sz="12" w:space="0" w:color="auto"/>
              <w:bottom w:val="single" w:sz="12" w:space="0" w:color="auto"/>
            </w:tcBorders>
          </w:tcPr>
          <w:p w14:paraId="03F3BD83" w14:textId="77777777" w:rsidR="000325DB" w:rsidRDefault="000325DB" w:rsidP="00C80A77">
            <w:pPr>
              <w:pStyle w:val="Tablehead"/>
              <w:rPr>
                <w:sz w:val="24"/>
                <w:szCs w:val="24"/>
                <w:lang w:val="en-US"/>
              </w:rPr>
            </w:pPr>
            <w:r>
              <w:rPr>
                <w:sz w:val="24"/>
                <w:szCs w:val="24"/>
                <w:lang w:val="en-US"/>
              </w:rPr>
              <w:t>Version/ Publication</w:t>
            </w:r>
          </w:p>
        </w:tc>
        <w:tc>
          <w:tcPr>
            <w:tcW w:w="4884" w:type="dxa"/>
            <w:tcBorders>
              <w:top w:val="single" w:sz="12" w:space="0" w:color="auto"/>
              <w:bottom w:val="single" w:sz="12" w:space="0" w:color="auto"/>
            </w:tcBorders>
          </w:tcPr>
          <w:p w14:paraId="38B9FC91" w14:textId="77777777" w:rsidR="000325DB" w:rsidRDefault="000325DB" w:rsidP="00C80A77">
            <w:pPr>
              <w:pStyle w:val="Tablehead"/>
              <w:rPr>
                <w:sz w:val="24"/>
                <w:szCs w:val="24"/>
                <w:lang w:val="en-US"/>
              </w:rPr>
            </w:pPr>
            <w:r>
              <w:rPr>
                <w:sz w:val="24"/>
                <w:szCs w:val="24"/>
                <w:lang w:val="en-US"/>
              </w:rPr>
              <w:t>Title</w:t>
            </w:r>
          </w:p>
        </w:tc>
        <w:tc>
          <w:tcPr>
            <w:tcW w:w="4416" w:type="dxa"/>
            <w:tcBorders>
              <w:top w:val="single" w:sz="12" w:space="0" w:color="auto"/>
              <w:bottom w:val="single" w:sz="12" w:space="0" w:color="auto"/>
            </w:tcBorders>
          </w:tcPr>
          <w:p w14:paraId="521B266F" w14:textId="77777777" w:rsidR="000325DB" w:rsidRDefault="000325DB" w:rsidP="00C80A77">
            <w:pPr>
              <w:pStyle w:val="Tablehead"/>
              <w:rPr>
                <w:sz w:val="24"/>
                <w:szCs w:val="24"/>
                <w:lang w:val="en-US"/>
              </w:rPr>
            </w:pPr>
            <w:r>
              <w:rPr>
                <w:sz w:val="24"/>
                <w:szCs w:val="24"/>
                <w:lang w:val="en-US"/>
              </w:rPr>
              <w:t>Summary</w:t>
            </w:r>
          </w:p>
        </w:tc>
        <w:tc>
          <w:tcPr>
            <w:tcW w:w="2326" w:type="dxa"/>
            <w:tcBorders>
              <w:top w:val="single" w:sz="12" w:space="0" w:color="auto"/>
              <w:bottom w:val="single" w:sz="12" w:space="0" w:color="auto"/>
            </w:tcBorders>
          </w:tcPr>
          <w:p w14:paraId="769E4F68" w14:textId="77777777" w:rsidR="000325DB" w:rsidRDefault="000325DB" w:rsidP="00C80A77">
            <w:pPr>
              <w:pStyle w:val="Tablehead"/>
              <w:rPr>
                <w:sz w:val="24"/>
                <w:szCs w:val="24"/>
                <w:lang w:val="en-US"/>
              </w:rPr>
            </w:pPr>
            <w:r>
              <w:rPr>
                <w:sz w:val="24"/>
                <w:szCs w:val="24"/>
                <w:lang w:val="en-US"/>
              </w:rPr>
              <w:t>Availability/ Status</w:t>
            </w:r>
          </w:p>
        </w:tc>
      </w:tr>
      <w:tr w:rsidR="00E930E2" w14:paraId="52FC6648" w14:textId="77777777" w:rsidTr="000E4C76">
        <w:trPr>
          <w:cantSplit/>
          <w:trHeight w:val="255"/>
          <w:jc w:val="center"/>
        </w:trPr>
        <w:tc>
          <w:tcPr>
            <w:tcW w:w="1364" w:type="dxa"/>
          </w:tcPr>
          <w:p w14:paraId="33BC4467" w14:textId="7553F32F" w:rsidR="00E930E2" w:rsidRPr="00E97F68" w:rsidRDefault="00E930E2" w:rsidP="00C80A77">
            <w:pPr>
              <w:pStyle w:val="Tabletext"/>
              <w:jc w:val="center"/>
              <w:rPr>
                <w:sz w:val="24"/>
                <w:szCs w:val="24"/>
                <w:lang w:val="en-US"/>
              </w:rPr>
            </w:pPr>
            <w:r w:rsidRPr="00E97F68">
              <w:rPr>
                <w:sz w:val="24"/>
                <w:szCs w:val="24"/>
                <w:lang w:val="en-US"/>
              </w:rPr>
              <w:t>OUT.05</w:t>
            </w:r>
          </w:p>
        </w:tc>
        <w:tc>
          <w:tcPr>
            <w:tcW w:w="1474" w:type="dxa"/>
          </w:tcPr>
          <w:p w14:paraId="58990293" w14:textId="19809F31" w:rsidR="00E930E2" w:rsidRDefault="00E930E2" w:rsidP="00C80A77">
            <w:pPr>
              <w:pStyle w:val="Tabletext"/>
              <w:jc w:val="center"/>
              <w:rPr>
                <w:sz w:val="24"/>
                <w:szCs w:val="24"/>
                <w:lang w:val="en-US"/>
              </w:rPr>
            </w:pPr>
            <w:r w:rsidRPr="00E97F68">
              <w:rPr>
                <w:sz w:val="24"/>
                <w:szCs w:val="24"/>
                <w:lang w:val="en-US"/>
              </w:rPr>
              <w:t>1992</w:t>
            </w:r>
          </w:p>
        </w:tc>
        <w:tc>
          <w:tcPr>
            <w:tcW w:w="4884" w:type="dxa"/>
          </w:tcPr>
          <w:p w14:paraId="0104B578" w14:textId="6BFD86A1" w:rsidR="00E930E2" w:rsidRDefault="00E930E2" w:rsidP="00DE352C">
            <w:pPr>
              <w:pStyle w:val="Tabletext"/>
              <w:rPr>
                <w:sz w:val="24"/>
                <w:szCs w:val="24"/>
                <w:lang w:val="en-US"/>
              </w:rPr>
            </w:pPr>
            <w:r w:rsidRPr="00E97F68">
              <w:rPr>
                <w:sz w:val="24"/>
                <w:szCs w:val="24"/>
                <w:lang w:val="en-US"/>
              </w:rPr>
              <w:t xml:space="preserve">Outside plant technologies for public networks </w:t>
            </w:r>
          </w:p>
        </w:tc>
        <w:tc>
          <w:tcPr>
            <w:tcW w:w="4416" w:type="dxa"/>
          </w:tcPr>
          <w:p w14:paraId="2CB27DEF" w14:textId="77777777" w:rsidR="00E930E2" w:rsidRPr="00E97F68" w:rsidRDefault="00E930E2" w:rsidP="00C80A77">
            <w:pPr>
              <w:rPr>
                <w:rFonts w:eastAsia="Times New Roman"/>
                <w:lang w:val="en-US"/>
              </w:rPr>
            </w:pPr>
          </w:p>
        </w:tc>
        <w:tc>
          <w:tcPr>
            <w:tcW w:w="2326" w:type="dxa"/>
          </w:tcPr>
          <w:p w14:paraId="5695FC49" w14:textId="34187F75" w:rsidR="00E930E2" w:rsidRDefault="00E930E2" w:rsidP="00C80A77">
            <w:pPr>
              <w:pStyle w:val="Tabletext"/>
              <w:rPr>
                <w:sz w:val="24"/>
                <w:szCs w:val="24"/>
                <w:lang w:val="en-US"/>
              </w:rPr>
            </w:pPr>
            <w:r>
              <w:rPr>
                <w:sz w:val="24"/>
                <w:szCs w:val="24"/>
                <w:lang w:val="en-US"/>
              </w:rPr>
              <w:t>Valid</w:t>
            </w:r>
          </w:p>
        </w:tc>
      </w:tr>
      <w:tr w:rsidR="000325DB" w14:paraId="1E2BAEB0" w14:textId="77777777" w:rsidTr="00E97F68">
        <w:trPr>
          <w:cantSplit/>
          <w:trHeight w:val="255"/>
          <w:jc w:val="center"/>
        </w:trPr>
        <w:tc>
          <w:tcPr>
            <w:tcW w:w="1364" w:type="dxa"/>
          </w:tcPr>
          <w:p w14:paraId="2374BE33" w14:textId="77777777" w:rsidR="000325DB" w:rsidRDefault="00F1163C" w:rsidP="00C80A77">
            <w:pPr>
              <w:pStyle w:val="Tabletext"/>
              <w:jc w:val="center"/>
              <w:rPr>
                <w:sz w:val="24"/>
                <w:szCs w:val="24"/>
                <w:lang w:val="en-US"/>
              </w:rPr>
            </w:pPr>
            <w:hyperlink r:id="rId97" w:history="1">
              <w:r w:rsidR="000325DB">
                <w:rPr>
                  <w:rStyle w:val="Hyperlink"/>
                  <w:sz w:val="24"/>
                  <w:szCs w:val="24"/>
                  <w:lang w:val="en-US"/>
                </w:rPr>
                <w:t>OUT.09</w:t>
              </w:r>
            </w:hyperlink>
          </w:p>
        </w:tc>
        <w:tc>
          <w:tcPr>
            <w:tcW w:w="1474" w:type="dxa"/>
          </w:tcPr>
          <w:p w14:paraId="50B16C9D" w14:textId="77777777" w:rsidR="000325DB" w:rsidRDefault="000325DB" w:rsidP="00C80A77">
            <w:pPr>
              <w:pStyle w:val="Tabletext"/>
              <w:jc w:val="center"/>
              <w:rPr>
                <w:sz w:val="24"/>
                <w:szCs w:val="24"/>
                <w:lang w:val="en-US"/>
              </w:rPr>
            </w:pPr>
            <w:r>
              <w:rPr>
                <w:sz w:val="24"/>
                <w:szCs w:val="24"/>
                <w:lang w:val="en-US"/>
              </w:rPr>
              <w:t>2001/2002</w:t>
            </w:r>
          </w:p>
        </w:tc>
        <w:tc>
          <w:tcPr>
            <w:tcW w:w="4884" w:type="dxa"/>
          </w:tcPr>
          <w:p w14:paraId="41A0A4D1" w14:textId="77777777" w:rsidR="000325DB" w:rsidRDefault="000325DB" w:rsidP="00DE352C">
            <w:pPr>
              <w:pStyle w:val="Tabletext"/>
              <w:rPr>
                <w:sz w:val="24"/>
                <w:szCs w:val="24"/>
                <w:lang w:val="en-US"/>
              </w:rPr>
            </w:pPr>
            <w:r>
              <w:rPr>
                <w:sz w:val="24"/>
                <w:szCs w:val="24"/>
                <w:lang w:val="en-US"/>
              </w:rPr>
              <w:t>Marinized Terrestrial Cables</w:t>
            </w:r>
          </w:p>
        </w:tc>
        <w:tc>
          <w:tcPr>
            <w:tcW w:w="4416" w:type="dxa"/>
          </w:tcPr>
          <w:p w14:paraId="4ADFC157" w14:textId="77777777" w:rsidR="000325DB" w:rsidRDefault="000325DB" w:rsidP="00C80A77">
            <w:pPr>
              <w:rPr>
                <w:lang w:val="en-US"/>
              </w:rPr>
            </w:pPr>
            <w:r>
              <w:rPr>
                <w:rStyle w:val="observation"/>
              </w:rPr>
              <w:t>The use of underwater optical cables, considered as coming under the heading of terrestrial links, has dramatically increased in recent years.</w:t>
            </w:r>
            <w:r>
              <w:br/>
            </w:r>
            <w:r>
              <w:rPr>
                <w:rStyle w:val="observation"/>
              </w:rPr>
              <w:t>This handbook describes the characteristics, including the installation methods and testing, of a particular type of underwater cable known as marinized terrestrial cable (MTC), which, based on a conventional multiple fibre terrestrial cable core, is protected to withstand the shallow water environment and designed for specific repeaterless applications.</w:t>
            </w:r>
          </w:p>
        </w:tc>
        <w:tc>
          <w:tcPr>
            <w:tcW w:w="2326" w:type="dxa"/>
          </w:tcPr>
          <w:p w14:paraId="0508F12A" w14:textId="77777777" w:rsidR="000325DB" w:rsidRDefault="000325DB" w:rsidP="00C80A77">
            <w:pPr>
              <w:pStyle w:val="Tabletext"/>
              <w:rPr>
                <w:sz w:val="24"/>
                <w:szCs w:val="24"/>
                <w:lang w:val="en-US"/>
              </w:rPr>
            </w:pPr>
            <w:r>
              <w:rPr>
                <w:sz w:val="24"/>
                <w:szCs w:val="24"/>
                <w:lang w:val="en-US"/>
              </w:rPr>
              <w:t>Valid</w:t>
            </w:r>
          </w:p>
          <w:p w14:paraId="43188178" w14:textId="77777777" w:rsidR="000325DB" w:rsidRDefault="000325DB" w:rsidP="00C80A77">
            <w:pPr>
              <w:pStyle w:val="Tabletext"/>
              <w:rPr>
                <w:sz w:val="24"/>
                <w:szCs w:val="24"/>
                <w:lang w:val="en-US"/>
              </w:rPr>
            </w:pPr>
          </w:p>
        </w:tc>
      </w:tr>
      <w:tr w:rsidR="005E2C55" w14:paraId="3CAF1D5D" w14:textId="77777777" w:rsidTr="00E97F68">
        <w:trPr>
          <w:cantSplit/>
          <w:trHeight w:val="255"/>
          <w:jc w:val="center"/>
        </w:trPr>
        <w:tc>
          <w:tcPr>
            <w:tcW w:w="1364" w:type="dxa"/>
            <w:vAlign w:val="center"/>
          </w:tcPr>
          <w:p w14:paraId="4517CBE9" w14:textId="6A56ED87" w:rsidR="005E2C55" w:rsidRPr="007C116D" w:rsidRDefault="00F1163C" w:rsidP="00E97F68">
            <w:pPr>
              <w:spacing w:before="100" w:beforeAutospacing="1" w:after="100" w:afterAutospacing="1"/>
              <w:jc w:val="center"/>
              <w:rPr>
                <w:rFonts w:ascii="Times" w:eastAsia="MS Mincho" w:hAnsi="Times"/>
                <w:sz w:val="20"/>
                <w:szCs w:val="20"/>
                <w:lang w:val="it-IT"/>
              </w:rPr>
            </w:pPr>
            <w:hyperlink r:id="rId98" w:history="1">
              <w:r w:rsidR="007C116D" w:rsidRPr="007C116D">
                <w:rPr>
                  <w:rStyle w:val="Hyperlink"/>
                  <w:rFonts w:ascii="Times New Roman" w:eastAsia="MS Mincho" w:hAnsi="Times New Roman" w:hint="eastAsia"/>
                  <w:lang w:val="it-IT"/>
                </w:rPr>
                <w:t>TR-OFCS</w:t>
              </w:r>
            </w:hyperlink>
          </w:p>
          <w:p w14:paraId="0CD96477" w14:textId="2CBFA165" w:rsidR="005E2C55" w:rsidRDefault="005E2C55" w:rsidP="00C80A77">
            <w:pPr>
              <w:pStyle w:val="Tabletext"/>
              <w:jc w:val="center"/>
              <w:rPr>
                <w:sz w:val="24"/>
                <w:lang w:val="en-US"/>
              </w:rPr>
            </w:pPr>
          </w:p>
        </w:tc>
        <w:tc>
          <w:tcPr>
            <w:tcW w:w="1474" w:type="dxa"/>
            <w:vAlign w:val="center"/>
          </w:tcPr>
          <w:p w14:paraId="0AEFEA7F" w14:textId="0E4CA0C0" w:rsidR="005E2C55" w:rsidRDefault="005E2C55" w:rsidP="00C80A77">
            <w:pPr>
              <w:pStyle w:val="Tabletext"/>
              <w:jc w:val="center"/>
              <w:rPr>
                <w:sz w:val="24"/>
                <w:szCs w:val="24"/>
                <w:lang w:val="en-US"/>
              </w:rPr>
            </w:pPr>
            <w:r>
              <w:rPr>
                <w:sz w:val="24"/>
                <w:szCs w:val="24"/>
                <w:lang w:val="en-US"/>
              </w:rPr>
              <w:t>2015</w:t>
            </w:r>
          </w:p>
        </w:tc>
        <w:tc>
          <w:tcPr>
            <w:tcW w:w="4884" w:type="dxa"/>
            <w:vAlign w:val="center"/>
          </w:tcPr>
          <w:p w14:paraId="43C72016" w14:textId="23E34FC0" w:rsidR="005E2C55" w:rsidRPr="005E2C55" w:rsidRDefault="005E2C55" w:rsidP="005E2C55">
            <w:pPr>
              <w:spacing w:before="100" w:beforeAutospacing="1" w:after="100" w:afterAutospacing="1"/>
              <w:rPr>
                <w:rFonts w:ascii="Times" w:hAnsi="Times"/>
                <w:sz w:val="20"/>
                <w:szCs w:val="20"/>
                <w:lang w:val="it-IT" w:eastAsia="it-IT"/>
              </w:rPr>
            </w:pPr>
            <w:r w:rsidRPr="005E2C55">
              <w:rPr>
                <w:lang w:val="it-IT" w:eastAsia="it-IT"/>
              </w:rPr>
              <w:t xml:space="preserve">Technical Report on Optical fibre Cables and Systems </w:t>
            </w:r>
          </w:p>
          <w:p w14:paraId="3103C5A2" w14:textId="4E9F69A5" w:rsidR="005E2C55" w:rsidRPr="00FF4411" w:rsidRDefault="005E2C55" w:rsidP="00C80A77">
            <w:pPr>
              <w:pStyle w:val="Tabletext"/>
              <w:rPr>
                <w:bCs/>
                <w:szCs w:val="24"/>
                <w:lang w:eastAsia="it-IT"/>
              </w:rPr>
            </w:pPr>
          </w:p>
        </w:tc>
        <w:tc>
          <w:tcPr>
            <w:tcW w:w="4416" w:type="dxa"/>
          </w:tcPr>
          <w:p w14:paraId="78C193DE" w14:textId="77777777" w:rsidR="005E2C55" w:rsidRPr="00F22A4C" w:rsidRDefault="005E2C55" w:rsidP="00C80A77">
            <w:pPr>
              <w:pStyle w:val="Tabletext"/>
              <w:rPr>
                <w:sz w:val="24"/>
              </w:rPr>
            </w:pPr>
          </w:p>
        </w:tc>
        <w:tc>
          <w:tcPr>
            <w:tcW w:w="2326" w:type="dxa"/>
          </w:tcPr>
          <w:p w14:paraId="35529872" w14:textId="77777777" w:rsidR="005E2C55" w:rsidRDefault="005E2C55" w:rsidP="00C80A77">
            <w:pPr>
              <w:pStyle w:val="Tabletext"/>
              <w:rPr>
                <w:szCs w:val="24"/>
                <w:lang w:eastAsia="it-IT"/>
              </w:rPr>
            </w:pPr>
            <w:r>
              <w:rPr>
                <w:szCs w:val="24"/>
                <w:lang w:eastAsia="it-IT"/>
              </w:rPr>
              <w:t>Valid</w:t>
            </w:r>
          </w:p>
        </w:tc>
      </w:tr>
      <w:tr w:rsidR="000325DB" w14:paraId="22E49935" w14:textId="77777777" w:rsidTr="00E97F68">
        <w:trPr>
          <w:cantSplit/>
          <w:trHeight w:val="255"/>
          <w:jc w:val="center"/>
        </w:trPr>
        <w:tc>
          <w:tcPr>
            <w:tcW w:w="1364" w:type="dxa"/>
          </w:tcPr>
          <w:p w14:paraId="25064B5C" w14:textId="77777777" w:rsidR="000325DB" w:rsidRDefault="00F1163C" w:rsidP="00C80A77">
            <w:pPr>
              <w:pStyle w:val="Tabletext"/>
              <w:jc w:val="center"/>
              <w:rPr>
                <w:sz w:val="24"/>
                <w:lang w:val="en-US"/>
              </w:rPr>
            </w:pPr>
            <w:hyperlink r:id="rId99" w:history="1">
              <w:r w:rsidR="000325DB" w:rsidRPr="007F4DFA">
                <w:rPr>
                  <w:rStyle w:val="Hyperlink"/>
                  <w:sz w:val="24"/>
                  <w:lang w:val="en-US"/>
                </w:rPr>
                <w:t>IMPL.10</w:t>
              </w:r>
            </w:hyperlink>
          </w:p>
        </w:tc>
        <w:tc>
          <w:tcPr>
            <w:tcW w:w="1474" w:type="dxa"/>
          </w:tcPr>
          <w:p w14:paraId="7D85C257" w14:textId="77777777" w:rsidR="000325DB" w:rsidRDefault="000325DB" w:rsidP="00C80A77">
            <w:pPr>
              <w:pStyle w:val="Tabletext"/>
              <w:jc w:val="center"/>
              <w:rPr>
                <w:sz w:val="24"/>
                <w:szCs w:val="24"/>
                <w:lang w:val="en-US"/>
              </w:rPr>
            </w:pPr>
            <w:r>
              <w:rPr>
                <w:sz w:val="24"/>
                <w:szCs w:val="24"/>
                <w:lang w:val="en-US"/>
              </w:rPr>
              <w:t>2011</w:t>
            </w:r>
          </w:p>
        </w:tc>
        <w:tc>
          <w:tcPr>
            <w:tcW w:w="4884" w:type="dxa"/>
          </w:tcPr>
          <w:p w14:paraId="0F7D6D1C" w14:textId="77777777" w:rsidR="000325DB" w:rsidRPr="00FF4411" w:rsidRDefault="000325DB" w:rsidP="00C80A77">
            <w:pPr>
              <w:pStyle w:val="Tabletext"/>
              <w:rPr>
                <w:bCs/>
                <w:szCs w:val="24"/>
                <w:lang w:eastAsia="it-IT"/>
              </w:rPr>
            </w:pPr>
            <w:r>
              <w:rPr>
                <w:bCs/>
                <w:szCs w:val="24"/>
                <w:lang w:eastAsia="it-IT"/>
              </w:rPr>
              <w:t>ITU-T Technical Paper “Wireline broadband access networks and home networking”</w:t>
            </w:r>
          </w:p>
        </w:tc>
        <w:tc>
          <w:tcPr>
            <w:tcW w:w="4416" w:type="dxa"/>
          </w:tcPr>
          <w:p w14:paraId="59CF750E" w14:textId="77777777" w:rsidR="000325DB" w:rsidRDefault="000325DB" w:rsidP="00C80A77">
            <w:pPr>
              <w:pStyle w:val="Tabletext"/>
              <w:rPr>
                <w:sz w:val="24"/>
                <w:lang w:val="en-US"/>
              </w:rPr>
            </w:pPr>
          </w:p>
        </w:tc>
        <w:tc>
          <w:tcPr>
            <w:tcW w:w="2326" w:type="dxa"/>
          </w:tcPr>
          <w:p w14:paraId="06CA8889" w14:textId="77777777" w:rsidR="000325DB" w:rsidRPr="00F22A4C" w:rsidRDefault="000325DB" w:rsidP="00C80A77">
            <w:pPr>
              <w:pStyle w:val="Tabletext"/>
              <w:rPr>
                <w:szCs w:val="24"/>
                <w:lang w:val="en-US" w:eastAsia="it-IT"/>
              </w:rPr>
            </w:pPr>
            <w:r>
              <w:rPr>
                <w:szCs w:val="24"/>
                <w:lang w:val="en-US" w:eastAsia="it-IT"/>
              </w:rPr>
              <w:t>Valid</w:t>
            </w:r>
          </w:p>
        </w:tc>
      </w:tr>
      <w:tr w:rsidR="000325DB" w14:paraId="6FAB7492" w14:textId="77777777" w:rsidTr="00E97F68">
        <w:trPr>
          <w:cantSplit/>
          <w:trHeight w:val="255"/>
          <w:jc w:val="center"/>
        </w:trPr>
        <w:tc>
          <w:tcPr>
            <w:tcW w:w="1364" w:type="dxa"/>
          </w:tcPr>
          <w:p w14:paraId="36D64AE4" w14:textId="77777777" w:rsidR="000325DB" w:rsidRDefault="000325DB" w:rsidP="00C80A77">
            <w:pPr>
              <w:pStyle w:val="Tabletext"/>
              <w:jc w:val="center"/>
              <w:rPr>
                <w:sz w:val="24"/>
                <w:lang w:val="en-US"/>
              </w:rPr>
            </w:pPr>
          </w:p>
        </w:tc>
        <w:tc>
          <w:tcPr>
            <w:tcW w:w="1474" w:type="dxa"/>
          </w:tcPr>
          <w:p w14:paraId="5603CEFD" w14:textId="77777777" w:rsidR="000325DB" w:rsidRDefault="000325DB" w:rsidP="00C80A77">
            <w:pPr>
              <w:pStyle w:val="Tabletext"/>
              <w:jc w:val="center"/>
              <w:rPr>
                <w:sz w:val="24"/>
                <w:szCs w:val="24"/>
                <w:lang w:val="en-US"/>
              </w:rPr>
            </w:pPr>
            <w:r>
              <w:rPr>
                <w:sz w:val="24"/>
                <w:szCs w:val="24"/>
                <w:lang w:val="en-US"/>
              </w:rPr>
              <w:t>2012</w:t>
            </w:r>
          </w:p>
        </w:tc>
        <w:tc>
          <w:tcPr>
            <w:tcW w:w="4884" w:type="dxa"/>
          </w:tcPr>
          <w:p w14:paraId="6B28A8A8" w14:textId="77777777" w:rsidR="000325DB" w:rsidRDefault="000325DB" w:rsidP="00C80A77">
            <w:pPr>
              <w:pStyle w:val="Tabletext"/>
              <w:rPr>
                <w:bCs/>
                <w:szCs w:val="24"/>
                <w:lang w:eastAsia="it-IT"/>
              </w:rPr>
            </w:pPr>
            <w:r>
              <w:rPr>
                <w:bCs/>
                <w:szCs w:val="24"/>
                <w:lang w:eastAsia="it-IT"/>
              </w:rPr>
              <w:t>ITU Handbook “Telecommunication outside plants in areas frequently exposed to natural disasters”</w:t>
            </w:r>
          </w:p>
        </w:tc>
        <w:tc>
          <w:tcPr>
            <w:tcW w:w="4416" w:type="dxa"/>
          </w:tcPr>
          <w:p w14:paraId="11DB32B0" w14:textId="77777777" w:rsidR="000325DB" w:rsidRDefault="000325DB" w:rsidP="00C80A77">
            <w:pPr>
              <w:pStyle w:val="Tabletext"/>
              <w:rPr>
                <w:sz w:val="24"/>
                <w:lang w:val="en-US"/>
              </w:rPr>
            </w:pPr>
          </w:p>
        </w:tc>
        <w:tc>
          <w:tcPr>
            <w:tcW w:w="2326" w:type="dxa"/>
          </w:tcPr>
          <w:p w14:paraId="213454F1" w14:textId="77777777" w:rsidR="000325DB" w:rsidRPr="00E2108E" w:rsidRDefault="000325DB" w:rsidP="00C80A77">
            <w:pPr>
              <w:pStyle w:val="Tabletext"/>
              <w:rPr>
                <w:szCs w:val="24"/>
                <w:lang w:val="en-US" w:eastAsia="it-IT"/>
              </w:rPr>
            </w:pPr>
            <w:r>
              <w:rPr>
                <w:szCs w:val="24"/>
                <w:lang w:val="en-US" w:eastAsia="it-IT"/>
              </w:rPr>
              <w:t>Valid</w:t>
            </w:r>
          </w:p>
        </w:tc>
      </w:tr>
    </w:tbl>
    <w:p w14:paraId="343B21F9" w14:textId="77777777" w:rsidR="000325DB" w:rsidRPr="000325DB" w:rsidRDefault="000325DB" w:rsidP="0089088E">
      <w:pPr>
        <w:rPr>
          <w:rFonts w:eastAsia="MS Mincho"/>
        </w:rPr>
      </w:pPr>
    </w:p>
    <w:p w14:paraId="6A153D7B" w14:textId="6506EA9F" w:rsidR="003C32E5" w:rsidRDefault="00F07600" w:rsidP="00F07600">
      <w:pPr>
        <w:pStyle w:val="Heading1"/>
        <w:rPr>
          <w:lang w:val="it-IT"/>
        </w:rPr>
      </w:pPr>
      <w:bookmarkStart w:id="31" w:name="_Toc531091012"/>
      <w:r>
        <w:rPr>
          <w:lang w:val="it-IT"/>
        </w:rPr>
        <w:lastRenderedPageBreak/>
        <w:t>7</w:t>
      </w:r>
      <w:r>
        <w:rPr>
          <w:lang w:val="it-IT"/>
        </w:rPr>
        <w:tab/>
      </w:r>
      <w:r w:rsidR="003C32E5" w:rsidRPr="003C32E5">
        <w:rPr>
          <w:lang w:val="it-IT"/>
        </w:rPr>
        <w:t>List of Supplements related to the Recommendations of the L-series related to optical tec</w:t>
      </w:r>
      <w:r>
        <w:rPr>
          <w:lang w:val="it-IT"/>
        </w:rPr>
        <w:t>hnologies for the Outside Plant</w:t>
      </w:r>
      <w:bookmarkEnd w:id="31"/>
    </w:p>
    <w:p w14:paraId="5563CB66" w14:textId="77777777" w:rsidR="00F07600" w:rsidRPr="00F07600" w:rsidRDefault="00F07600" w:rsidP="00F07600">
      <w:pPr>
        <w:rPr>
          <w:lang w:val="it-IT"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400"/>
        <w:gridCol w:w="1367"/>
        <w:gridCol w:w="2259"/>
        <w:gridCol w:w="7116"/>
        <w:gridCol w:w="1420"/>
      </w:tblGrid>
      <w:tr w:rsidR="003C32E5" w:rsidRPr="003C32E5" w14:paraId="7AD78676" w14:textId="77777777" w:rsidTr="003C32E5">
        <w:tc>
          <w:tcPr>
            <w:tcW w:w="0" w:type="auto"/>
            <w:tcBorders>
              <w:top w:val="single" w:sz="4" w:space="0" w:color="000000"/>
              <w:left w:val="single" w:sz="4" w:space="0" w:color="000000"/>
              <w:bottom w:val="single" w:sz="4" w:space="0" w:color="000000"/>
              <w:right w:val="single" w:sz="4" w:space="0" w:color="000000"/>
            </w:tcBorders>
            <w:vAlign w:val="center"/>
            <w:hideMark/>
          </w:tcPr>
          <w:p w14:paraId="1B2256F5" w14:textId="77777777" w:rsidR="003C32E5" w:rsidRPr="00E97F68" w:rsidRDefault="003C32E5" w:rsidP="003C32E5">
            <w:pPr>
              <w:spacing w:before="100" w:beforeAutospacing="1" w:after="100" w:afterAutospacing="1"/>
              <w:rPr>
                <w:rFonts w:ascii="Times" w:hAnsi="Times"/>
                <w:lang w:val="it-IT" w:eastAsia="it-IT"/>
              </w:rPr>
            </w:pPr>
            <w:r w:rsidRPr="00E804E2">
              <w:rPr>
                <w:rFonts w:ascii="TimesNewRomanPS" w:hAnsi="TimesNewRomanPS"/>
                <w:b/>
                <w:bCs/>
                <w:lang w:val="it-IT" w:eastAsia="it-IT"/>
              </w:rPr>
              <w:t xml:space="preserve">Acronym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6EC807" w14:textId="77777777" w:rsidR="003C32E5" w:rsidRPr="00E97F68" w:rsidRDefault="003C32E5" w:rsidP="003C32E5">
            <w:pPr>
              <w:spacing w:before="100" w:beforeAutospacing="1" w:after="100" w:afterAutospacing="1"/>
              <w:rPr>
                <w:rFonts w:ascii="Times" w:hAnsi="Times"/>
                <w:lang w:val="it-IT" w:eastAsia="it-IT"/>
              </w:rPr>
            </w:pPr>
            <w:r w:rsidRPr="00E804E2">
              <w:rPr>
                <w:rFonts w:ascii="TimesNewRomanPS" w:hAnsi="TimesNewRomanPS"/>
                <w:b/>
                <w:bCs/>
                <w:lang w:val="it-IT" w:eastAsia="it-IT"/>
              </w:rPr>
              <w:t xml:space="preserve">Version/ Publication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FC71E9" w14:textId="77777777" w:rsidR="003C32E5" w:rsidRPr="00E97F68" w:rsidRDefault="003C32E5" w:rsidP="003C32E5">
            <w:pPr>
              <w:spacing w:before="100" w:beforeAutospacing="1" w:after="100" w:afterAutospacing="1"/>
              <w:rPr>
                <w:rFonts w:ascii="Times" w:hAnsi="Times"/>
                <w:lang w:val="it-IT" w:eastAsia="it-IT"/>
              </w:rPr>
            </w:pPr>
            <w:r w:rsidRPr="00E804E2">
              <w:rPr>
                <w:rFonts w:ascii="TimesNewRomanPS" w:hAnsi="TimesNewRomanPS"/>
                <w:b/>
                <w:bCs/>
                <w:lang w:val="it-IT" w:eastAsia="it-IT"/>
              </w:rPr>
              <w:t xml:space="preserve">Title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AAC86B" w14:textId="77777777" w:rsidR="003C32E5" w:rsidRPr="00E97F68" w:rsidRDefault="003C32E5" w:rsidP="003C32E5">
            <w:pPr>
              <w:spacing w:before="100" w:beforeAutospacing="1" w:after="100" w:afterAutospacing="1"/>
              <w:rPr>
                <w:rFonts w:ascii="Times" w:hAnsi="Times"/>
                <w:lang w:val="it-IT" w:eastAsia="it-IT"/>
              </w:rPr>
            </w:pPr>
            <w:r w:rsidRPr="00E804E2">
              <w:rPr>
                <w:rFonts w:ascii="TimesNewRomanPS" w:hAnsi="TimesNewRomanPS"/>
                <w:b/>
                <w:bCs/>
                <w:lang w:val="it-IT" w:eastAsia="it-IT"/>
              </w:rPr>
              <w:t xml:space="preserve">Summary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D7835E" w14:textId="77777777" w:rsidR="003C32E5" w:rsidRPr="00E97F68" w:rsidRDefault="003C32E5" w:rsidP="003C32E5">
            <w:pPr>
              <w:spacing w:before="100" w:beforeAutospacing="1" w:after="100" w:afterAutospacing="1"/>
              <w:rPr>
                <w:rFonts w:ascii="Times" w:hAnsi="Times"/>
                <w:lang w:val="it-IT" w:eastAsia="it-IT"/>
              </w:rPr>
            </w:pPr>
            <w:r w:rsidRPr="00E804E2">
              <w:rPr>
                <w:rFonts w:ascii="TimesNewRomanPS" w:hAnsi="TimesNewRomanPS"/>
                <w:b/>
                <w:bCs/>
                <w:lang w:val="it-IT" w:eastAsia="it-IT"/>
              </w:rPr>
              <w:t xml:space="preserve">Availability/ Status </w:t>
            </w:r>
          </w:p>
        </w:tc>
      </w:tr>
      <w:tr w:rsidR="003C32E5" w:rsidRPr="003C32E5" w14:paraId="2EBEDB9B" w14:textId="77777777" w:rsidTr="003C32E5">
        <w:tc>
          <w:tcPr>
            <w:tcW w:w="0" w:type="auto"/>
            <w:tcBorders>
              <w:top w:val="single" w:sz="4" w:space="0" w:color="000000"/>
              <w:left w:val="single" w:sz="4" w:space="0" w:color="000000"/>
              <w:bottom w:val="single" w:sz="4" w:space="0" w:color="000000"/>
              <w:right w:val="single" w:sz="4" w:space="0" w:color="000000"/>
            </w:tcBorders>
            <w:vAlign w:val="center"/>
            <w:hideMark/>
          </w:tcPr>
          <w:p w14:paraId="394E4A7D" w14:textId="77777777" w:rsidR="003C32E5" w:rsidRPr="00E97F68" w:rsidRDefault="003C32E5" w:rsidP="003C32E5">
            <w:pPr>
              <w:spacing w:before="100" w:beforeAutospacing="1" w:after="100" w:afterAutospacing="1"/>
              <w:rPr>
                <w:rFonts w:ascii="Times" w:hAnsi="Times"/>
                <w:lang w:val="it-IT" w:eastAsia="it-IT"/>
              </w:rPr>
            </w:pPr>
            <w:r w:rsidRPr="00E97F68">
              <w:rPr>
                <w:lang w:val="it-IT" w:eastAsia="it-IT"/>
              </w:rPr>
              <w:t xml:space="preserve">L Suppl.35 to ITU-T L-300 series Recommendations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B8C6D5D" w14:textId="50A1B3AA" w:rsidR="003C32E5" w:rsidRPr="00E97F68" w:rsidRDefault="003C32E5" w:rsidP="00E97F68">
            <w:pPr>
              <w:spacing w:before="100" w:beforeAutospacing="1" w:after="100" w:afterAutospacing="1"/>
              <w:jc w:val="center"/>
              <w:rPr>
                <w:rFonts w:ascii="Times" w:hAnsi="Times"/>
                <w:lang w:val="it-IT" w:eastAsia="it-IT"/>
              </w:rPr>
            </w:pPr>
            <w:r w:rsidRPr="00E97F68">
              <w:rPr>
                <w:lang w:val="it-IT" w:eastAsia="it-IT"/>
              </w:rPr>
              <w:t>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4C34FF" w14:textId="77777777" w:rsidR="003C32E5" w:rsidRPr="00E97F68" w:rsidRDefault="003C32E5" w:rsidP="003C32E5">
            <w:pPr>
              <w:spacing w:before="100" w:beforeAutospacing="1" w:after="100" w:afterAutospacing="1"/>
              <w:rPr>
                <w:rFonts w:ascii="Times" w:hAnsi="Times"/>
                <w:lang w:val="it-IT" w:eastAsia="it-IT"/>
              </w:rPr>
            </w:pPr>
            <w:r w:rsidRPr="00E97F68">
              <w:rPr>
                <w:lang w:val="it-IT" w:eastAsia="it-IT"/>
              </w:rPr>
              <w:t xml:space="preserve">Framework of disaster management for network resilience and recovery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99D48E" w14:textId="77777777" w:rsidR="003C32E5" w:rsidRPr="00E97F68" w:rsidRDefault="003C32E5" w:rsidP="003C32E5">
            <w:pPr>
              <w:spacing w:before="100" w:beforeAutospacing="1" w:after="100" w:afterAutospacing="1"/>
              <w:rPr>
                <w:rFonts w:ascii="Times" w:hAnsi="Times"/>
                <w:lang w:val="it-IT" w:eastAsia="it-IT"/>
              </w:rPr>
            </w:pPr>
            <w:r w:rsidRPr="00E804E2">
              <w:rPr>
                <w:lang w:val="it-IT" w:eastAsia="it-IT"/>
              </w:rPr>
              <w:t xml:space="preserve">Network resilience, the robustness of the network infrastructure, should ensure the continuity of telecommunication services against any damage caused by disasters. Network recovery is restoration of the network infrastructure and telecommunication services to their original status or a certain level of availability, even temporarily, to provide the users with an adequate grade of services after the disaster. </w:t>
            </w:r>
          </w:p>
          <w:p w14:paraId="637C3515" w14:textId="77777777" w:rsidR="003C32E5" w:rsidRPr="00E97F68" w:rsidRDefault="003C32E5" w:rsidP="003C32E5">
            <w:pPr>
              <w:spacing w:before="100" w:beforeAutospacing="1" w:after="100" w:afterAutospacing="1"/>
              <w:rPr>
                <w:rFonts w:ascii="Times" w:hAnsi="Times"/>
                <w:lang w:val="it-IT" w:eastAsia="it-IT"/>
              </w:rPr>
            </w:pPr>
            <w:r w:rsidRPr="00E804E2">
              <w:rPr>
                <w:lang w:val="it-IT" w:eastAsia="it-IT"/>
              </w:rPr>
              <w:t xml:space="preserve">This Supplement provides a framework of disaster management for improving network resilience and recovery (NRR) by reviewing high-level objectives of NRR against disasters, identifying several approaches (i.e., redundancy, congestion control, repair, substitute, and robustness) that meet the objectives, and clarifying the approaches with regard to the effective time frame (i.e., phase) for disaster recovery. Based on the identified approaches with effective disaster recovery phases, information about relevant technologies, including already available ones and emerging ones, is also provided.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0D5D3E" w14:textId="41794CAA" w:rsidR="003C32E5" w:rsidRPr="00E97F68" w:rsidRDefault="00575F55" w:rsidP="003C32E5">
            <w:pPr>
              <w:spacing w:before="100" w:beforeAutospacing="1" w:after="100" w:afterAutospacing="1"/>
              <w:rPr>
                <w:rFonts w:ascii="Times" w:hAnsi="Times"/>
                <w:lang w:val="it-IT" w:eastAsia="it-IT"/>
              </w:rPr>
            </w:pPr>
            <w:r>
              <w:rPr>
                <w:lang w:val="it-IT" w:eastAsia="it-IT"/>
              </w:rPr>
              <w:t>Valid</w:t>
            </w:r>
            <w:r w:rsidRPr="00E97F68">
              <w:rPr>
                <w:lang w:val="it-IT" w:eastAsia="it-IT"/>
              </w:rPr>
              <w:t xml:space="preserve"> </w:t>
            </w:r>
          </w:p>
        </w:tc>
      </w:tr>
    </w:tbl>
    <w:p w14:paraId="33395934" w14:textId="77777777" w:rsidR="00F07600" w:rsidRDefault="00F07600" w:rsidP="001200A6">
      <w:pPr>
        <w:jc w:val="center"/>
      </w:pPr>
    </w:p>
    <w:p w14:paraId="1DAB5370" w14:textId="77777777" w:rsidR="00F07600" w:rsidRDefault="00F07600" w:rsidP="001200A6">
      <w:pPr>
        <w:jc w:val="center"/>
      </w:pPr>
    </w:p>
    <w:p w14:paraId="5B9322CD" w14:textId="21142A66" w:rsidR="00794F4F" w:rsidRDefault="00394DBF" w:rsidP="001200A6">
      <w:pPr>
        <w:jc w:val="center"/>
      </w:pPr>
      <w:r>
        <w:t>_______________________</w:t>
      </w:r>
    </w:p>
    <w:sectPr w:rsidR="00794F4F" w:rsidSect="00622F11">
      <w:pgSz w:w="16840" w:h="11907" w:orient="landscape" w:code="9"/>
      <w:pgMar w:top="1417" w:right="1134" w:bottom="141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96EB6" w14:textId="77777777" w:rsidR="00E97F68" w:rsidRDefault="00E97F68" w:rsidP="00C42125">
      <w:pPr>
        <w:spacing w:before="0"/>
      </w:pPr>
      <w:r>
        <w:separator/>
      </w:r>
    </w:p>
  </w:endnote>
  <w:endnote w:type="continuationSeparator" w:id="0">
    <w:p w14:paraId="73CDB3B1" w14:textId="77777777" w:rsidR="00E97F68" w:rsidRDefault="00E97F6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7BF67" w14:textId="77777777" w:rsidR="00E97F68" w:rsidRDefault="00E97F68">
    <w:pPr>
      <w:pStyle w:val="Footer"/>
      <w:tabs>
        <w:tab w:val="left" w:pos="5245"/>
      </w:tabs>
      <w:rPr>
        <w:sz w:val="16"/>
      </w:rPr>
    </w:pPr>
    <w:r>
      <w:rPr>
        <w:noProof/>
        <w:sz w:val="16"/>
        <w:lang w:eastAsia="zh-CN"/>
      </w:rPr>
      <w:drawing>
        <wp:anchor distT="0" distB="0" distL="114300" distR="114300" simplePos="0" relativeHeight="251660288" behindDoc="0" locked="0" layoutInCell="1" allowOverlap="1" wp14:anchorId="3880AC19" wp14:editId="3B570F74">
          <wp:simplePos x="0" y="0"/>
          <wp:positionH relativeFrom="column">
            <wp:posOffset>5182235</wp:posOffset>
          </wp:positionH>
          <wp:positionV relativeFrom="paragraph">
            <wp:posOffset>-137160</wp:posOffset>
          </wp:positionV>
          <wp:extent cx="1504315" cy="634365"/>
          <wp:effectExtent l="0" t="0" r="0" b="0"/>
          <wp:wrapNone/>
          <wp:docPr id="4" name="Picture 4"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25E7" w14:textId="77777777" w:rsidR="00E97F68" w:rsidRDefault="00E97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E3226" w14:textId="1D8FFE31" w:rsidR="00E97F68" w:rsidRDefault="00E97F68" w:rsidP="00E97F68">
    <w:pPr>
      <w:pStyle w:val="Footer"/>
      <w:ind w:right="200"/>
      <w:jc w:val="right"/>
    </w:pPr>
    <w:r w:rsidRPr="006B3320">
      <w:rPr>
        <w:b/>
        <w:bCs/>
      </w:rPr>
      <w:t>LST</w:t>
    </w:r>
    <w:r>
      <w:rPr>
        <w:b/>
        <w:bCs/>
      </w:rPr>
      <w:t>P</w:t>
    </w:r>
    <w:r w:rsidRPr="006B3320">
      <w:rPr>
        <w:b/>
        <w:bCs/>
      </w:rPr>
      <w:t>-</w:t>
    </w:r>
    <w:r w:rsidR="00B8060E" w:rsidRPr="00B8060E">
      <w:t xml:space="preserve"> </w:t>
    </w:r>
    <w:r w:rsidR="00B8060E" w:rsidRPr="00B8060E">
      <w:rPr>
        <w:b/>
        <w:bCs/>
      </w:rPr>
      <w:t>GLSR</w:t>
    </w:r>
    <w:r w:rsidRPr="006B3320">
      <w:rPr>
        <w:b/>
      </w:rPr>
      <w:t xml:space="preserve"> </w:t>
    </w:r>
    <w:r w:rsidRPr="0084023B">
      <w:rPr>
        <w:b/>
      </w:rPr>
      <w:t>(</w:t>
    </w:r>
    <w:r>
      <w:rPr>
        <w:b/>
      </w:rPr>
      <w:t>2018-10</w:t>
    </w:r>
    <w:r w:rsidRPr="0084023B">
      <w:rPr>
        <w:b/>
      </w:rPr>
      <w:t>)</w:t>
    </w:r>
    <w:r>
      <w:rPr>
        <w:b/>
      </w:rPr>
      <w:t xml:space="preserve">    </w:t>
    </w:r>
    <w:r w:rsidRPr="00E97F68">
      <w:rPr>
        <w:b/>
      </w:rPr>
      <w:fldChar w:fldCharType="begin"/>
    </w:r>
    <w:r w:rsidRPr="00E97F68">
      <w:rPr>
        <w:b/>
      </w:rPr>
      <w:instrText xml:space="preserve"> PAGE   \* MERGEFORMAT </w:instrText>
    </w:r>
    <w:r w:rsidRPr="00E97F68">
      <w:rPr>
        <w:b/>
      </w:rPr>
      <w:fldChar w:fldCharType="separate"/>
    </w:r>
    <w:r w:rsidR="00F1163C">
      <w:rPr>
        <w:b/>
        <w:noProof/>
      </w:rPr>
      <w:t>41</w:t>
    </w:r>
    <w:r w:rsidRPr="00E97F68">
      <w:rPr>
        <w:b/>
        <w:noProof/>
      </w:rPr>
      <w:fldChar w:fldCharType="end"/>
    </w:r>
  </w:p>
  <w:p w14:paraId="270F97FA" w14:textId="77777777" w:rsidR="00E97F68" w:rsidRDefault="00E97F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FAE04" w14:textId="77777777" w:rsidR="00E97F68" w:rsidRDefault="00E9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67BB2" w14:textId="77777777" w:rsidR="00E97F68" w:rsidRDefault="00E97F68" w:rsidP="00C42125">
      <w:pPr>
        <w:spacing w:before="0"/>
      </w:pPr>
      <w:r>
        <w:separator/>
      </w:r>
    </w:p>
  </w:footnote>
  <w:footnote w:type="continuationSeparator" w:id="0">
    <w:p w14:paraId="0BDFA7CC" w14:textId="77777777" w:rsidR="00E97F68" w:rsidRDefault="00E97F6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E6DE" w14:textId="77777777" w:rsidR="00E97F68" w:rsidRDefault="00E97F68">
    <w:pPr>
      <w:pStyle w:val="Header"/>
    </w:pPr>
    <w:r>
      <w:rPr>
        <w:noProof/>
        <w:lang w:eastAsia="zh-CN"/>
      </w:rPr>
      <w:drawing>
        <wp:anchor distT="0" distB="0" distL="114300" distR="114300" simplePos="0" relativeHeight="251659264" behindDoc="0" locked="0" layoutInCell="1" allowOverlap="1" wp14:anchorId="77A6ACE0" wp14:editId="504314C5">
          <wp:simplePos x="0" y="0"/>
          <wp:positionH relativeFrom="column">
            <wp:posOffset>-762000</wp:posOffset>
          </wp:positionH>
          <wp:positionV relativeFrom="paragraph">
            <wp:posOffset>-492760</wp:posOffset>
          </wp:positionV>
          <wp:extent cx="1569720" cy="10771505"/>
          <wp:effectExtent l="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4EC1" w14:textId="77777777" w:rsidR="00E97F68" w:rsidRDefault="00E97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19294" w14:textId="087047BB" w:rsidR="00E97F68" w:rsidRPr="00E97F68" w:rsidRDefault="00E97F68" w:rsidP="00E97F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3705" w14:textId="77777777" w:rsidR="00E97F68" w:rsidRDefault="00E97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8042F"/>
    <w:multiLevelType w:val="multilevel"/>
    <w:tmpl w:val="76F62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F41A0A"/>
    <w:multiLevelType w:val="hybridMultilevel"/>
    <w:tmpl w:val="0A16701A"/>
    <w:lvl w:ilvl="0" w:tplc="9844D46E">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026517"/>
    <w:multiLevelType w:val="hybridMultilevel"/>
    <w:tmpl w:val="36A60CAA"/>
    <w:lvl w:ilvl="0" w:tplc="30C67370">
      <w:start w:val="12"/>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B07E1B"/>
    <w:multiLevelType w:val="hybridMultilevel"/>
    <w:tmpl w:val="10D2B9CC"/>
    <w:lvl w:ilvl="0" w:tplc="00CCF5D4">
      <w:start w:val="1"/>
      <w:numFmt w:val="bullet"/>
      <w:lvlText w:val=""/>
      <w:lvlJc w:val="left"/>
      <w:pPr>
        <w:tabs>
          <w:tab w:val="num" w:pos="360"/>
        </w:tabs>
        <w:ind w:left="360" w:hanging="360"/>
      </w:pPr>
      <w:rPr>
        <w:rFonts w:ascii="Symbol" w:hAnsi="Symbol" w:hint="default"/>
      </w:rPr>
    </w:lvl>
    <w:lvl w:ilvl="1" w:tplc="7A301FC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E05209"/>
    <w:multiLevelType w:val="hybridMultilevel"/>
    <w:tmpl w:val="C4FEBC4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B2F8C"/>
    <w:multiLevelType w:val="hybridMultilevel"/>
    <w:tmpl w:val="AE4C43A8"/>
    <w:lvl w:ilvl="0" w:tplc="0EAAE1BE">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F1945E5"/>
    <w:multiLevelType w:val="hybridMultilevel"/>
    <w:tmpl w:val="C96A684E"/>
    <w:lvl w:ilvl="0" w:tplc="344A7A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C47E52"/>
    <w:multiLevelType w:val="hybridMultilevel"/>
    <w:tmpl w:val="229C27F4"/>
    <w:lvl w:ilvl="0" w:tplc="E81AAB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D21C69"/>
    <w:multiLevelType w:val="hybridMultilevel"/>
    <w:tmpl w:val="5F7C9B5A"/>
    <w:lvl w:ilvl="0" w:tplc="30C67370">
      <w:start w:val="12"/>
      <w:numFmt w:val="bullet"/>
      <w:lvlText w:val="-"/>
      <w:lvlJc w:val="left"/>
      <w:pPr>
        <w:ind w:left="420" w:hanging="420"/>
      </w:pPr>
      <w:rPr>
        <w:rFonts w:ascii="Times New Roman" w:eastAsia="MS Mincho" w:hAnsi="Times New Roman" w:cs="Times New Roman" w:hint="default"/>
      </w:rPr>
    </w:lvl>
    <w:lvl w:ilvl="1" w:tplc="30C67370">
      <w:start w:val="1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450AA4"/>
    <w:multiLevelType w:val="multilevel"/>
    <w:tmpl w:val="0A3887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56C11D8"/>
    <w:multiLevelType w:val="hybridMultilevel"/>
    <w:tmpl w:val="B54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8"/>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0"/>
  </w:num>
  <w:num w:numId="14">
    <w:abstractNumId w:val="5"/>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283"/>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16AF"/>
    <w:rsid w:val="00014F69"/>
    <w:rsid w:val="000171DB"/>
    <w:rsid w:val="00023D9A"/>
    <w:rsid w:val="000325DB"/>
    <w:rsid w:val="0003582E"/>
    <w:rsid w:val="000410D1"/>
    <w:rsid w:val="00043D75"/>
    <w:rsid w:val="00057000"/>
    <w:rsid w:val="00060114"/>
    <w:rsid w:val="000640E0"/>
    <w:rsid w:val="00086D80"/>
    <w:rsid w:val="000966A8"/>
    <w:rsid w:val="00096917"/>
    <w:rsid w:val="000A0A5C"/>
    <w:rsid w:val="000A560A"/>
    <w:rsid w:val="000A5CA2"/>
    <w:rsid w:val="000B176F"/>
    <w:rsid w:val="000B4DF1"/>
    <w:rsid w:val="000C371C"/>
    <w:rsid w:val="000E3C61"/>
    <w:rsid w:val="000E3E55"/>
    <w:rsid w:val="000E4C76"/>
    <w:rsid w:val="000E6083"/>
    <w:rsid w:val="000E6125"/>
    <w:rsid w:val="000F0C84"/>
    <w:rsid w:val="00100BAF"/>
    <w:rsid w:val="00113DBE"/>
    <w:rsid w:val="001200A6"/>
    <w:rsid w:val="001251DA"/>
    <w:rsid w:val="00125432"/>
    <w:rsid w:val="00136DDD"/>
    <w:rsid w:val="00137F40"/>
    <w:rsid w:val="001415D5"/>
    <w:rsid w:val="00144BDF"/>
    <w:rsid w:val="00155DDC"/>
    <w:rsid w:val="001871EC"/>
    <w:rsid w:val="001A20C3"/>
    <w:rsid w:val="001A670F"/>
    <w:rsid w:val="001B6A45"/>
    <w:rsid w:val="001C1003"/>
    <w:rsid w:val="001C62B8"/>
    <w:rsid w:val="001D09E9"/>
    <w:rsid w:val="001D22D8"/>
    <w:rsid w:val="001D4296"/>
    <w:rsid w:val="001E31AB"/>
    <w:rsid w:val="001E7B0E"/>
    <w:rsid w:val="001F141D"/>
    <w:rsid w:val="00200A06"/>
    <w:rsid w:val="00200A98"/>
    <w:rsid w:val="00201AFA"/>
    <w:rsid w:val="00203105"/>
    <w:rsid w:val="0020631B"/>
    <w:rsid w:val="0022171F"/>
    <w:rsid w:val="002229F1"/>
    <w:rsid w:val="00224A7A"/>
    <w:rsid w:val="00233F75"/>
    <w:rsid w:val="00253DBE"/>
    <w:rsid w:val="00253DC6"/>
    <w:rsid w:val="0025489C"/>
    <w:rsid w:val="002622FA"/>
    <w:rsid w:val="002626E7"/>
    <w:rsid w:val="00263518"/>
    <w:rsid w:val="002666A4"/>
    <w:rsid w:val="002759E7"/>
    <w:rsid w:val="00277326"/>
    <w:rsid w:val="00281296"/>
    <w:rsid w:val="002A11C4"/>
    <w:rsid w:val="002A399B"/>
    <w:rsid w:val="002A77BA"/>
    <w:rsid w:val="002B4EC4"/>
    <w:rsid w:val="002C26C0"/>
    <w:rsid w:val="002C2BC5"/>
    <w:rsid w:val="002D5695"/>
    <w:rsid w:val="002E0407"/>
    <w:rsid w:val="002E416D"/>
    <w:rsid w:val="002E79CB"/>
    <w:rsid w:val="002F0471"/>
    <w:rsid w:val="002F084A"/>
    <w:rsid w:val="002F0CCE"/>
    <w:rsid w:val="002F1714"/>
    <w:rsid w:val="002F7F55"/>
    <w:rsid w:val="003051F7"/>
    <w:rsid w:val="0030745F"/>
    <w:rsid w:val="00314630"/>
    <w:rsid w:val="0032090A"/>
    <w:rsid w:val="00321CDE"/>
    <w:rsid w:val="00333E15"/>
    <w:rsid w:val="003355F1"/>
    <w:rsid w:val="00335901"/>
    <w:rsid w:val="003571BC"/>
    <w:rsid w:val="0036090C"/>
    <w:rsid w:val="00364979"/>
    <w:rsid w:val="003652C4"/>
    <w:rsid w:val="003817AF"/>
    <w:rsid w:val="00385B9C"/>
    <w:rsid w:val="00385DA8"/>
    <w:rsid w:val="00385FB5"/>
    <w:rsid w:val="0038715D"/>
    <w:rsid w:val="00392E84"/>
    <w:rsid w:val="00394DBF"/>
    <w:rsid w:val="003957A6"/>
    <w:rsid w:val="003A43EF"/>
    <w:rsid w:val="003B60A2"/>
    <w:rsid w:val="003C32E5"/>
    <w:rsid w:val="003C7445"/>
    <w:rsid w:val="003E39A2"/>
    <w:rsid w:val="003E57AB"/>
    <w:rsid w:val="003F2BED"/>
    <w:rsid w:val="003F4337"/>
    <w:rsid w:val="00400B49"/>
    <w:rsid w:val="004300D3"/>
    <w:rsid w:val="00443878"/>
    <w:rsid w:val="004539A8"/>
    <w:rsid w:val="004712CA"/>
    <w:rsid w:val="0047422E"/>
    <w:rsid w:val="0049674B"/>
    <w:rsid w:val="004C0673"/>
    <w:rsid w:val="004C4E4E"/>
    <w:rsid w:val="004E3A3B"/>
    <w:rsid w:val="004F3816"/>
    <w:rsid w:val="004F500A"/>
    <w:rsid w:val="005126A0"/>
    <w:rsid w:val="00540A9E"/>
    <w:rsid w:val="005428F8"/>
    <w:rsid w:val="00543D41"/>
    <w:rsid w:val="005444FC"/>
    <w:rsid w:val="00544E8F"/>
    <w:rsid w:val="00545472"/>
    <w:rsid w:val="00552DF6"/>
    <w:rsid w:val="005571A4"/>
    <w:rsid w:val="00566EDA"/>
    <w:rsid w:val="0057081A"/>
    <w:rsid w:val="00572654"/>
    <w:rsid w:val="00574DC6"/>
    <w:rsid w:val="00575F55"/>
    <w:rsid w:val="005976A1"/>
    <w:rsid w:val="005A34E7"/>
    <w:rsid w:val="005B5629"/>
    <w:rsid w:val="005C0300"/>
    <w:rsid w:val="005C27A2"/>
    <w:rsid w:val="005D4FEB"/>
    <w:rsid w:val="005D65ED"/>
    <w:rsid w:val="005E0E6C"/>
    <w:rsid w:val="005E2C55"/>
    <w:rsid w:val="005F4B6A"/>
    <w:rsid w:val="006010F3"/>
    <w:rsid w:val="00607DCB"/>
    <w:rsid w:val="00615A0A"/>
    <w:rsid w:val="00621F48"/>
    <w:rsid w:val="00622F11"/>
    <w:rsid w:val="00626899"/>
    <w:rsid w:val="006333D4"/>
    <w:rsid w:val="006369B2"/>
    <w:rsid w:val="0063718D"/>
    <w:rsid w:val="00647525"/>
    <w:rsid w:val="00647A71"/>
    <w:rsid w:val="006530A8"/>
    <w:rsid w:val="006570B0"/>
    <w:rsid w:val="0066022F"/>
    <w:rsid w:val="006814E1"/>
    <w:rsid w:val="006823F3"/>
    <w:rsid w:val="006864E1"/>
    <w:rsid w:val="0069210B"/>
    <w:rsid w:val="00695DD7"/>
    <w:rsid w:val="006A4055"/>
    <w:rsid w:val="006A4858"/>
    <w:rsid w:val="006A7C27"/>
    <w:rsid w:val="006B2FE4"/>
    <w:rsid w:val="006B37B0"/>
    <w:rsid w:val="006C5641"/>
    <w:rsid w:val="006D0135"/>
    <w:rsid w:val="006D1089"/>
    <w:rsid w:val="006D1B86"/>
    <w:rsid w:val="006D7355"/>
    <w:rsid w:val="006F7DEE"/>
    <w:rsid w:val="00715CA6"/>
    <w:rsid w:val="007215B4"/>
    <w:rsid w:val="00726721"/>
    <w:rsid w:val="00731135"/>
    <w:rsid w:val="007319AC"/>
    <w:rsid w:val="007324AF"/>
    <w:rsid w:val="007409B4"/>
    <w:rsid w:val="00741974"/>
    <w:rsid w:val="0075525E"/>
    <w:rsid w:val="00756D3D"/>
    <w:rsid w:val="00772525"/>
    <w:rsid w:val="007806C2"/>
    <w:rsid w:val="00781FEE"/>
    <w:rsid w:val="00785103"/>
    <w:rsid w:val="007903F8"/>
    <w:rsid w:val="00794F4F"/>
    <w:rsid w:val="007974BE"/>
    <w:rsid w:val="007A0916"/>
    <w:rsid w:val="007A0DFD"/>
    <w:rsid w:val="007A638E"/>
    <w:rsid w:val="007B1A70"/>
    <w:rsid w:val="007C116D"/>
    <w:rsid w:val="007C7122"/>
    <w:rsid w:val="007D3F11"/>
    <w:rsid w:val="007E2C69"/>
    <w:rsid w:val="007E53E4"/>
    <w:rsid w:val="007E656A"/>
    <w:rsid w:val="007F3CAA"/>
    <w:rsid w:val="007F664D"/>
    <w:rsid w:val="00822B4F"/>
    <w:rsid w:val="00837203"/>
    <w:rsid w:val="00842137"/>
    <w:rsid w:val="00846E78"/>
    <w:rsid w:val="00847F27"/>
    <w:rsid w:val="00853F5F"/>
    <w:rsid w:val="00856C7A"/>
    <w:rsid w:val="008623ED"/>
    <w:rsid w:val="00865EC0"/>
    <w:rsid w:val="00875AA6"/>
    <w:rsid w:val="00880944"/>
    <w:rsid w:val="0088353F"/>
    <w:rsid w:val="0089088E"/>
    <w:rsid w:val="00892297"/>
    <w:rsid w:val="008964D6"/>
    <w:rsid w:val="008B5123"/>
    <w:rsid w:val="008E0172"/>
    <w:rsid w:val="008E47FD"/>
    <w:rsid w:val="00914C65"/>
    <w:rsid w:val="00936852"/>
    <w:rsid w:val="0094045D"/>
    <w:rsid w:val="009406B5"/>
    <w:rsid w:val="0094388E"/>
    <w:rsid w:val="00946166"/>
    <w:rsid w:val="0095049F"/>
    <w:rsid w:val="0095285C"/>
    <w:rsid w:val="00961D38"/>
    <w:rsid w:val="00983164"/>
    <w:rsid w:val="009972EF"/>
    <w:rsid w:val="009A0E64"/>
    <w:rsid w:val="009B5035"/>
    <w:rsid w:val="009C3160"/>
    <w:rsid w:val="009D644B"/>
    <w:rsid w:val="009D710F"/>
    <w:rsid w:val="009D7844"/>
    <w:rsid w:val="009E1361"/>
    <w:rsid w:val="009E766E"/>
    <w:rsid w:val="009F1960"/>
    <w:rsid w:val="009F4B1A"/>
    <w:rsid w:val="009F715E"/>
    <w:rsid w:val="00A10DBB"/>
    <w:rsid w:val="00A11720"/>
    <w:rsid w:val="00A21247"/>
    <w:rsid w:val="00A23A7A"/>
    <w:rsid w:val="00A31D47"/>
    <w:rsid w:val="00A3503B"/>
    <w:rsid w:val="00A4013E"/>
    <w:rsid w:val="00A4045F"/>
    <w:rsid w:val="00A427CD"/>
    <w:rsid w:val="00A45FEE"/>
    <w:rsid w:val="00A4600B"/>
    <w:rsid w:val="00A50506"/>
    <w:rsid w:val="00A51EF0"/>
    <w:rsid w:val="00A5501E"/>
    <w:rsid w:val="00A6249B"/>
    <w:rsid w:val="00A6334E"/>
    <w:rsid w:val="00A67A81"/>
    <w:rsid w:val="00A730A6"/>
    <w:rsid w:val="00A8657D"/>
    <w:rsid w:val="00A90A44"/>
    <w:rsid w:val="00A915E9"/>
    <w:rsid w:val="00A96899"/>
    <w:rsid w:val="00A96F0A"/>
    <w:rsid w:val="00A971A0"/>
    <w:rsid w:val="00AA1186"/>
    <w:rsid w:val="00AA1F22"/>
    <w:rsid w:val="00AB75E7"/>
    <w:rsid w:val="00AF53A1"/>
    <w:rsid w:val="00AF7010"/>
    <w:rsid w:val="00B05821"/>
    <w:rsid w:val="00B100D6"/>
    <w:rsid w:val="00B164C9"/>
    <w:rsid w:val="00B250EB"/>
    <w:rsid w:val="00B26C28"/>
    <w:rsid w:val="00B301D6"/>
    <w:rsid w:val="00B4174C"/>
    <w:rsid w:val="00B453F5"/>
    <w:rsid w:val="00B61624"/>
    <w:rsid w:val="00B66481"/>
    <w:rsid w:val="00B7189C"/>
    <w:rsid w:val="00B718A5"/>
    <w:rsid w:val="00B8060E"/>
    <w:rsid w:val="00BA788A"/>
    <w:rsid w:val="00BB4983"/>
    <w:rsid w:val="00BB7597"/>
    <w:rsid w:val="00BC62E2"/>
    <w:rsid w:val="00BE0A9D"/>
    <w:rsid w:val="00C21C0E"/>
    <w:rsid w:val="00C25002"/>
    <w:rsid w:val="00C42125"/>
    <w:rsid w:val="00C62814"/>
    <w:rsid w:val="00C67B25"/>
    <w:rsid w:val="00C748F7"/>
    <w:rsid w:val="00C74937"/>
    <w:rsid w:val="00C76536"/>
    <w:rsid w:val="00C80A77"/>
    <w:rsid w:val="00C92D2F"/>
    <w:rsid w:val="00CB2599"/>
    <w:rsid w:val="00CC386F"/>
    <w:rsid w:val="00CC52A1"/>
    <w:rsid w:val="00CD2139"/>
    <w:rsid w:val="00CD6E44"/>
    <w:rsid w:val="00CE276E"/>
    <w:rsid w:val="00CE5986"/>
    <w:rsid w:val="00D26477"/>
    <w:rsid w:val="00D374D0"/>
    <w:rsid w:val="00D54AA6"/>
    <w:rsid w:val="00D647EF"/>
    <w:rsid w:val="00D73137"/>
    <w:rsid w:val="00D92F43"/>
    <w:rsid w:val="00D977A2"/>
    <w:rsid w:val="00DA1D47"/>
    <w:rsid w:val="00DB0706"/>
    <w:rsid w:val="00DB5557"/>
    <w:rsid w:val="00DC09FB"/>
    <w:rsid w:val="00DD50DE"/>
    <w:rsid w:val="00DE3062"/>
    <w:rsid w:val="00DE352C"/>
    <w:rsid w:val="00DF1309"/>
    <w:rsid w:val="00E02669"/>
    <w:rsid w:val="00E0581D"/>
    <w:rsid w:val="00E1590B"/>
    <w:rsid w:val="00E204DD"/>
    <w:rsid w:val="00E228B7"/>
    <w:rsid w:val="00E26270"/>
    <w:rsid w:val="00E353EC"/>
    <w:rsid w:val="00E36858"/>
    <w:rsid w:val="00E51F61"/>
    <w:rsid w:val="00E53C24"/>
    <w:rsid w:val="00E56E77"/>
    <w:rsid w:val="00E6678C"/>
    <w:rsid w:val="00E804E2"/>
    <w:rsid w:val="00E83617"/>
    <w:rsid w:val="00E92212"/>
    <w:rsid w:val="00E930E2"/>
    <w:rsid w:val="00E97F68"/>
    <w:rsid w:val="00EA0BE7"/>
    <w:rsid w:val="00EB444D"/>
    <w:rsid w:val="00EB5383"/>
    <w:rsid w:val="00EC0FCD"/>
    <w:rsid w:val="00EC3992"/>
    <w:rsid w:val="00EE1A06"/>
    <w:rsid w:val="00EE5C0D"/>
    <w:rsid w:val="00EE7E40"/>
    <w:rsid w:val="00EF3A09"/>
    <w:rsid w:val="00EF4792"/>
    <w:rsid w:val="00F00725"/>
    <w:rsid w:val="00F02294"/>
    <w:rsid w:val="00F06690"/>
    <w:rsid w:val="00F07600"/>
    <w:rsid w:val="00F1163C"/>
    <w:rsid w:val="00F30DE7"/>
    <w:rsid w:val="00F35F57"/>
    <w:rsid w:val="00F50369"/>
    <w:rsid w:val="00F50467"/>
    <w:rsid w:val="00F562A0"/>
    <w:rsid w:val="00F57FA4"/>
    <w:rsid w:val="00F9302E"/>
    <w:rsid w:val="00FA02CB"/>
    <w:rsid w:val="00FA2177"/>
    <w:rsid w:val="00FB0783"/>
    <w:rsid w:val="00FB7A8B"/>
    <w:rsid w:val="00FC2485"/>
    <w:rsid w:val="00FD439E"/>
    <w:rsid w:val="00FD5B43"/>
    <w:rsid w:val="00FD76CB"/>
    <w:rsid w:val="00FE152B"/>
    <w:rsid w:val="00FE239E"/>
    <w:rsid w:val="00FE5EDC"/>
    <w:rsid w:val="00FE6D28"/>
    <w:rsid w:val="00FF1151"/>
    <w:rsid w:val="00FF4546"/>
    <w:rsid w:val="00FF538F"/>
    <w:rsid w:val="00FF5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48678642"/>
  <w15:docId w15:val="{B2F48274-0C14-490F-AE6D-4142140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rsid w:val="005D65ED"/>
    <w:pPr>
      <w:spacing w:before="240"/>
      <w:outlineLvl w:val="1"/>
    </w:pPr>
  </w:style>
  <w:style w:type="paragraph" w:styleId="Heading3">
    <w:name w:val="heading 3"/>
    <w:basedOn w:val="Heading1"/>
    <w:next w:val="Normal"/>
    <w:link w:val="Heading3Char"/>
    <w:qFormat/>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qFormat/>
    <w:rsid w:val="005D65ED"/>
    <w:pPr>
      <w:tabs>
        <w:tab w:val="clear" w:pos="1021"/>
        <w:tab w:val="clear" w:pos="1191"/>
      </w:tabs>
      <w:ind w:left="1588" w:hanging="1588"/>
      <w:outlineLvl w:val="5"/>
    </w:pPr>
  </w:style>
  <w:style w:type="paragraph" w:styleId="Heading7">
    <w:name w:val="heading 7"/>
    <w:basedOn w:val="Heading6"/>
    <w:next w:val="Normal"/>
    <w:link w:val="Heading7Char"/>
    <w:qFormat/>
    <w:rsid w:val="005D65ED"/>
    <w:pPr>
      <w:outlineLvl w:val="6"/>
    </w:pPr>
  </w:style>
  <w:style w:type="paragraph" w:styleId="Heading8">
    <w:name w:val="heading 8"/>
    <w:basedOn w:val="Heading6"/>
    <w:next w:val="Normal"/>
    <w:link w:val="Heading8Char"/>
    <w:qFormat/>
    <w:rsid w:val="005D65ED"/>
    <w:pPr>
      <w:outlineLvl w:val="7"/>
    </w:pPr>
  </w:style>
  <w:style w:type="paragraph" w:styleId="Heading9">
    <w:name w:val="heading 9"/>
    <w:basedOn w:val="Heading6"/>
    <w:next w:val="Normal"/>
    <w:link w:val="Heading9Char"/>
    <w:qFormat/>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uiPriority w:val="99"/>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uiPriority w:val="99"/>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rsid w:val="005D65ED"/>
    <w:pPr>
      <w:tabs>
        <w:tab w:val="right" w:leader="dot" w:pos="9639"/>
      </w:tabs>
    </w:pPr>
    <w:rPr>
      <w:rFonts w:eastAsia="MS Mincho"/>
    </w:rPr>
  </w:style>
  <w:style w:type="paragraph" w:styleId="TOC1">
    <w:name w:val="toc 1"/>
    <w:basedOn w:val="Normal"/>
    <w:uiPriority w:val="39"/>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uiPriority w:val="99"/>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nhideWhenUsed/>
    <w:qFormat/>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qFormat/>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character" w:customStyle="1" w:styleId="Appdef">
    <w:name w:val="App_def"/>
    <w:rsid w:val="000325DB"/>
    <w:rPr>
      <w:rFonts w:ascii="Times New Roman" w:hAnsi="Times New Roman"/>
      <w:b/>
    </w:rPr>
  </w:style>
  <w:style w:type="character" w:customStyle="1" w:styleId="Appref">
    <w:name w:val="App_ref"/>
    <w:basedOn w:val="DefaultParagraphFont"/>
    <w:rsid w:val="000325DB"/>
  </w:style>
  <w:style w:type="character" w:customStyle="1" w:styleId="Artdef">
    <w:name w:val="Art_def"/>
    <w:rsid w:val="000325DB"/>
    <w:rPr>
      <w:rFonts w:ascii="Times New Roman" w:hAnsi="Times New Roman"/>
      <w:b/>
    </w:rPr>
  </w:style>
  <w:style w:type="paragraph" w:customStyle="1" w:styleId="Artheading">
    <w:name w:val="Art_heading"/>
    <w:basedOn w:val="Normal"/>
    <w:next w:val="Normal"/>
    <w:rsid w:val="000325DB"/>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 w:val="28"/>
      <w:szCs w:val="20"/>
      <w:lang w:eastAsia="en-US"/>
    </w:rPr>
  </w:style>
  <w:style w:type="paragraph" w:customStyle="1" w:styleId="ArtNo">
    <w:name w:val="Art_No"/>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eastAsia="en-US"/>
    </w:rPr>
  </w:style>
  <w:style w:type="character" w:customStyle="1" w:styleId="Artref">
    <w:name w:val="Art_ref"/>
    <w:basedOn w:val="DefaultParagraphFont"/>
    <w:rsid w:val="000325DB"/>
  </w:style>
  <w:style w:type="paragraph" w:customStyle="1" w:styleId="Arttitle">
    <w:name w:val="Art_title"/>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eastAsia="en-US"/>
    </w:rPr>
  </w:style>
  <w:style w:type="paragraph" w:customStyle="1" w:styleId="ASN1">
    <w:name w:val="ASN.1"/>
    <w:basedOn w:val="Normal"/>
    <w:rsid w:val="000325DB"/>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MS Mincho" w:hAnsi="Courier New"/>
      <w:b/>
      <w:noProof/>
      <w:sz w:val="20"/>
      <w:szCs w:val="20"/>
      <w:lang w:eastAsia="en-US"/>
    </w:rPr>
  </w:style>
  <w:style w:type="paragraph" w:customStyle="1" w:styleId="Call">
    <w:name w:val="Call"/>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MS Mincho"/>
      <w:i/>
      <w:szCs w:val="20"/>
      <w:lang w:eastAsia="en-US"/>
    </w:rPr>
  </w:style>
  <w:style w:type="paragraph" w:customStyle="1" w:styleId="ChapNo">
    <w:name w:val="Chap_No"/>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caps/>
      <w:sz w:val="28"/>
      <w:szCs w:val="20"/>
      <w:lang w:eastAsia="en-US"/>
    </w:rPr>
  </w:style>
  <w:style w:type="paragraph" w:customStyle="1" w:styleId="Chaptitle">
    <w:name w:val="Chap_title"/>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MS Mincho"/>
      <w:b/>
      <w:sz w:val="28"/>
      <w:szCs w:val="20"/>
      <w:lang w:eastAsia="en-US"/>
    </w:rPr>
  </w:style>
  <w:style w:type="character" w:styleId="EndnoteReference">
    <w:name w:val="endnote reference"/>
    <w:rsid w:val="000325DB"/>
    <w:rPr>
      <w:vertAlign w:val="superscript"/>
    </w:rPr>
  </w:style>
  <w:style w:type="paragraph" w:customStyle="1" w:styleId="Equation">
    <w:name w:val="Equation"/>
    <w:basedOn w:val="Normal"/>
    <w:rsid w:val="000325DB"/>
    <w:pPr>
      <w:tabs>
        <w:tab w:val="left" w:pos="794"/>
        <w:tab w:val="center" w:pos="4820"/>
        <w:tab w:val="right" w:pos="9639"/>
      </w:tabs>
      <w:overflowPunct w:val="0"/>
      <w:autoSpaceDE w:val="0"/>
      <w:autoSpaceDN w:val="0"/>
      <w:adjustRightInd w:val="0"/>
      <w:textAlignment w:val="baseline"/>
    </w:pPr>
    <w:rPr>
      <w:rFonts w:eastAsia="MS Mincho"/>
      <w:szCs w:val="20"/>
      <w:lang w:eastAsia="en-US"/>
    </w:rPr>
  </w:style>
  <w:style w:type="paragraph" w:customStyle="1" w:styleId="Equationlegend">
    <w:name w:val="Equation_legend"/>
    <w:basedOn w:val="Normal"/>
    <w:rsid w:val="000325DB"/>
    <w:pPr>
      <w:tabs>
        <w:tab w:val="right" w:pos="1814"/>
        <w:tab w:val="left" w:pos="1985"/>
      </w:tabs>
      <w:overflowPunct w:val="0"/>
      <w:autoSpaceDE w:val="0"/>
      <w:autoSpaceDN w:val="0"/>
      <w:adjustRightInd w:val="0"/>
      <w:spacing w:before="80"/>
      <w:ind w:left="1985" w:hanging="1985"/>
      <w:textAlignment w:val="baseline"/>
    </w:pPr>
    <w:rPr>
      <w:rFonts w:eastAsia="MS Mincho"/>
      <w:szCs w:val="20"/>
      <w:lang w:eastAsia="en-US"/>
    </w:rPr>
  </w:style>
  <w:style w:type="paragraph" w:customStyle="1" w:styleId="Figurelegend">
    <w:name w:val="Figure_legend"/>
    <w:basedOn w:val="Normal"/>
    <w:rsid w:val="000325DB"/>
    <w:pPr>
      <w:keepNext/>
      <w:keepLines/>
      <w:overflowPunct w:val="0"/>
      <w:autoSpaceDE w:val="0"/>
      <w:autoSpaceDN w:val="0"/>
      <w:adjustRightInd w:val="0"/>
      <w:spacing w:before="20" w:after="20"/>
      <w:textAlignment w:val="baseline"/>
    </w:pPr>
    <w:rPr>
      <w:rFonts w:eastAsia="MS Mincho"/>
      <w:sz w:val="18"/>
      <w:szCs w:val="20"/>
      <w:lang w:eastAsia="en-US"/>
    </w:rPr>
  </w:style>
  <w:style w:type="paragraph" w:customStyle="1" w:styleId="FigureNoBR">
    <w:name w:val="Figure_No_BR"/>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szCs w:val="20"/>
      <w:lang w:eastAsia="en-US"/>
    </w:rPr>
  </w:style>
  <w:style w:type="paragraph" w:customStyle="1" w:styleId="TabletitleBR">
    <w:name w:val="Table_title_BR"/>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MS Mincho"/>
      <w:b/>
      <w:szCs w:val="20"/>
      <w:lang w:eastAsia="en-US"/>
    </w:rPr>
  </w:style>
  <w:style w:type="paragraph" w:customStyle="1" w:styleId="FiguretitleBR">
    <w:name w:val="Figure_title_BR"/>
    <w:basedOn w:val="TabletitleBR"/>
    <w:next w:val="Normal"/>
    <w:rsid w:val="000325DB"/>
    <w:pPr>
      <w:keepNext w:val="0"/>
      <w:spacing w:after="480"/>
    </w:pPr>
  </w:style>
  <w:style w:type="paragraph" w:customStyle="1" w:styleId="Figurewithouttitle">
    <w:name w:val="Figure_without_title"/>
    <w:basedOn w:val="Normal"/>
    <w:next w:val="Normal"/>
    <w:rsid w:val="000325DB"/>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szCs w:val="20"/>
      <w:lang w:eastAsia="en-US"/>
    </w:rPr>
  </w:style>
  <w:style w:type="paragraph" w:customStyle="1" w:styleId="FirstFooter">
    <w:name w:val="FirstFooter"/>
    <w:basedOn w:val="Footer"/>
    <w:rsid w:val="000325DB"/>
    <w:pPr>
      <w:tabs>
        <w:tab w:val="clear" w:pos="4680"/>
        <w:tab w:val="clear" w:pos="9360"/>
      </w:tabs>
      <w:spacing w:before="40"/>
    </w:pPr>
    <w:rPr>
      <w:rFonts w:eastAsia="MS Mincho"/>
      <w:sz w:val="16"/>
      <w:szCs w:val="20"/>
      <w:lang w:eastAsia="en-US"/>
    </w:rPr>
  </w:style>
  <w:style w:type="paragraph" w:customStyle="1" w:styleId="FooterQP">
    <w:name w:val="Footer_QP"/>
    <w:basedOn w:val="Normal"/>
    <w:rsid w:val="000325DB"/>
    <w:pPr>
      <w:tabs>
        <w:tab w:val="left" w:pos="907"/>
        <w:tab w:val="right" w:pos="8789"/>
        <w:tab w:val="right" w:pos="9639"/>
      </w:tabs>
      <w:overflowPunct w:val="0"/>
      <w:autoSpaceDE w:val="0"/>
      <w:autoSpaceDN w:val="0"/>
      <w:adjustRightInd w:val="0"/>
      <w:spacing w:before="0"/>
      <w:textAlignment w:val="baseline"/>
    </w:pPr>
    <w:rPr>
      <w:rFonts w:eastAsia="MS Mincho"/>
      <w:b/>
      <w:sz w:val="22"/>
      <w:szCs w:val="20"/>
      <w:lang w:eastAsia="en-US"/>
    </w:rPr>
  </w:style>
  <w:style w:type="character" w:styleId="FootnoteReference">
    <w:name w:val="footnote reference"/>
    <w:rsid w:val="000325DB"/>
    <w:rPr>
      <w:position w:val="6"/>
      <w:sz w:val="18"/>
    </w:rPr>
  </w:style>
  <w:style w:type="paragraph" w:customStyle="1" w:styleId="Note">
    <w:name w:val="Note"/>
    <w:basedOn w:val="Normal"/>
    <w:rsid w:val="000325DB"/>
    <w:pPr>
      <w:tabs>
        <w:tab w:val="left" w:pos="794"/>
        <w:tab w:val="left" w:pos="1191"/>
        <w:tab w:val="left" w:pos="1588"/>
        <w:tab w:val="left" w:pos="1985"/>
      </w:tabs>
      <w:overflowPunct w:val="0"/>
      <w:autoSpaceDE w:val="0"/>
      <w:autoSpaceDN w:val="0"/>
      <w:adjustRightInd w:val="0"/>
      <w:spacing w:before="80"/>
      <w:textAlignment w:val="baseline"/>
    </w:pPr>
    <w:rPr>
      <w:rFonts w:eastAsia="MS Mincho"/>
      <w:szCs w:val="20"/>
      <w:lang w:eastAsia="en-US"/>
    </w:rPr>
  </w:style>
  <w:style w:type="paragraph" w:styleId="FootnoteText">
    <w:name w:val="footnote text"/>
    <w:basedOn w:val="Note"/>
    <w:link w:val="FootnoteTextChar"/>
    <w:rsid w:val="000325DB"/>
    <w:pPr>
      <w:keepLines/>
      <w:tabs>
        <w:tab w:val="left" w:pos="255"/>
      </w:tabs>
      <w:ind w:left="255" w:hanging="255"/>
    </w:pPr>
  </w:style>
  <w:style w:type="character" w:customStyle="1" w:styleId="FootnoteTextChar">
    <w:name w:val="Footnote Text Char"/>
    <w:basedOn w:val="DefaultParagraphFont"/>
    <w:link w:val="FootnoteText"/>
    <w:rsid w:val="000325DB"/>
    <w:rPr>
      <w:rFonts w:ascii="Times New Roman" w:eastAsia="MS Mincho" w:hAnsi="Times New Roman" w:cs="Times New Roman"/>
      <w:sz w:val="24"/>
      <w:szCs w:val="20"/>
      <w:lang w:val="en-GB" w:eastAsia="en-US"/>
    </w:rPr>
  </w:style>
  <w:style w:type="paragraph" w:styleId="Index1">
    <w:name w:val="index 1"/>
    <w:basedOn w:val="Normal"/>
    <w:next w:val="Normal"/>
    <w:rsid w:val="000325DB"/>
    <w:pPr>
      <w:tabs>
        <w:tab w:val="left" w:pos="794"/>
        <w:tab w:val="left" w:pos="1191"/>
        <w:tab w:val="left" w:pos="1588"/>
        <w:tab w:val="left" w:pos="1985"/>
      </w:tabs>
      <w:overflowPunct w:val="0"/>
      <w:autoSpaceDE w:val="0"/>
      <w:autoSpaceDN w:val="0"/>
      <w:adjustRightInd w:val="0"/>
      <w:textAlignment w:val="baseline"/>
    </w:pPr>
    <w:rPr>
      <w:rFonts w:eastAsia="MS Mincho"/>
      <w:szCs w:val="20"/>
      <w:lang w:eastAsia="en-US"/>
    </w:rPr>
  </w:style>
  <w:style w:type="paragraph" w:styleId="Index2">
    <w:name w:val="index 2"/>
    <w:basedOn w:val="Normal"/>
    <w:next w:val="Normal"/>
    <w:rsid w:val="000325DB"/>
    <w:pPr>
      <w:tabs>
        <w:tab w:val="left" w:pos="794"/>
        <w:tab w:val="left" w:pos="1191"/>
        <w:tab w:val="left" w:pos="1588"/>
        <w:tab w:val="left" w:pos="1985"/>
      </w:tabs>
      <w:overflowPunct w:val="0"/>
      <w:autoSpaceDE w:val="0"/>
      <w:autoSpaceDN w:val="0"/>
      <w:adjustRightInd w:val="0"/>
      <w:ind w:left="283"/>
      <w:textAlignment w:val="baseline"/>
    </w:pPr>
    <w:rPr>
      <w:rFonts w:eastAsia="MS Mincho"/>
      <w:szCs w:val="20"/>
      <w:lang w:eastAsia="en-US"/>
    </w:rPr>
  </w:style>
  <w:style w:type="paragraph" w:styleId="Index3">
    <w:name w:val="index 3"/>
    <w:basedOn w:val="Normal"/>
    <w:next w:val="Normal"/>
    <w:rsid w:val="000325DB"/>
    <w:pPr>
      <w:tabs>
        <w:tab w:val="left" w:pos="794"/>
        <w:tab w:val="left" w:pos="1191"/>
        <w:tab w:val="left" w:pos="1588"/>
        <w:tab w:val="left" w:pos="1985"/>
      </w:tabs>
      <w:overflowPunct w:val="0"/>
      <w:autoSpaceDE w:val="0"/>
      <w:autoSpaceDN w:val="0"/>
      <w:adjustRightInd w:val="0"/>
      <w:ind w:left="566"/>
      <w:textAlignment w:val="baseline"/>
    </w:pPr>
    <w:rPr>
      <w:rFonts w:eastAsia="MS Mincho"/>
      <w:szCs w:val="20"/>
      <w:lang w:eastAsia="en-US"/>
    </w:rPr>
  </w:style>
  <w:style w:type="paragraph" w:customStyle="1" w:styleId="Normalaftertitle">
    <w:name w:val="Normal_after_title"/>
    <w:basedOn w:val="Normal"/>
    <w:next w:val="Normal"/>
    <w:rsid w:val="000325DB"/>
    <w:pPr>
      <w:tabs>
        <w:tab w:val="left" w:pos="794"/>
        <w:tab w:val="left" w:pos="1191"/>
        <w:tab w:val="left" w:pos="1588"/>
        <w:tab w:val="left" w:pos="1985"/>
      </w:tabs>
      <w:overflowPunct w:val="0"/>
      <w:autoSpaceDE w:val="0"/>
      <w:autoSpaceDN w:val="0"/>
      <w:adjustRightInd w:val="0"/>
      <w:spacing w:before="360"/>
      <w:textAlignment w:val="baseline"/>
    </w:pPr>
    <w:rPr>
      <w:rFonts w:eastAsia="MS Mincho"/>
      <w:szCs w:val="20"/>
      <w:lang w:eastAsia="en-US"/>
    </w:rPr>
  </w:style>
  <w:style w:type="character" w:styleId="PageNumber">
    <w:name w:val="page number"/>
    <w:basedOn w:val="DefaultParagraphFont"/>
    <w:rsid w:val="000325DB"/>
  </w:style>
  <w:style w:type="paragraph" w:customStyle="1" w:styleId="PartNo">
    <w:name w:val="Part_No"/>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eastAsia="en-US"/>
    </w:rPr>
  </w:style>
  <w:style w:type="paragraph" w:customStyle="1" w:styleId="Partref">
    <w:name w:val="Part_ref"/>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MS Mincho"/>
      <w:szCs w:val="20"/>
      <w:lang w:eastAsia="en-US"/>
    </w:rPr>
  </w:style>
  <w:style w:type="paragraph" w:customStyle="1" w:styleId="Parttitle">
    <w:name w:val="Part_title"/>
    <w:basedOn w:val="Normal"/>
    <w:next w:val="Normalaftertitle"/>
    <w:rsid w:val="000325DB"/>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MS Mincho"/>
      <w:b/>
      <w:sz w:val="28"/>
      <w:szCs w:val="20"/>
      <w:lang w:eastAsia="en-US"/>
    </w:rPr>
  </w:style>
  <w:style w:type="paragraph" w:customStyle="1" w:styleId="Recdate">
    <w:name w:val="Rec_date"/>
    <w:basedOn w:val="Normal"/>
    <w:next w:val="Normalaftertitle"/>
    <w:rsid w:val="000325DB"/>
    <w:pPr>
      <w:keepNext/>
      <w:keepLines/>
      <w:overflowPunct w:val="0"/>
      <w:autoSpaceDE w:val="0"/>
      <w:autoSpaceDN w:val="0"/>
      <w:adjustRightInd w:val="0"/>
      <w:jc w:val="right"/>
      <w:textAlignment w:val="baseline"/>
    </w:pPr>
    <w:rPr>
      <w:rFonts w:eastAsia="MS Mincho"/>
      <w:i/>
      <w:sz w:val="22"/>
      <w:szCs w:val="20"/>
      <w:lang w:eastAsia="en-US"/>
    </w:rPr>
  </w:style>
  <w:style w:type="paragraph" w:customStyle="1" w:styleId="Questiondate">
    <w:name w:val="Question_date"/>
    <w:basedOn w:val="Recdate"/>
    <w:next w:val="Normalaftertitle"/>
    <w:rsid w:val="000325DB"/>
  </w:style>
  <w:style w:type="paragraph" w:customStyle="1" w:styleId="QuestionNo">
    <w:name w:val="Question_No"/>
    <w:basedOn w:val="RecNo"/>
    <w:next w:val="Normal"/>
    <w:rsid w:val="000325DB"/>
    <w:rPr>
      <w:rFonts w:eastAsia="MS Mincho"/>
      <w:lang w:eastAsia="en-US"/>
    </w:rPr>
  </w:style>
  <w:style w:type="paragraph" w:customStyle="1" w:styleId="RecNoBR">
    <w:name w:val="Rec_No_BR"/>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eastAsia="en-US"/>
    </w:rPr>
  </w:style>
  <w:style w:type="paragraph" w:customStyle="1" w:styleId="QuestionNoBR">
    <w:name w:val="Question_No_BR"/>
    <w:basedOn w:val="RecNoBR"/>
    <w:next w:val="Normal"/>
    <w:rsid w:val="000325DB"/>
  </w:style>
  <w:style w:type="paragraph" w:customStyle="1" w:styleId="Recref">
    <w:name w:val="Rec_ref"/>
    <w:basedOn w:val="Normal"/>
    <w:next w:val="Recdate"/>
    <w:rsid w:val="000325DB"/>
    <w:pPr>
      <w:keepNext/>
      <w:keepLines/>
      <w:overflowPunct w:val="0"/>
      <w:autoSpaceDE w:val="0"/>
      <w:autoSpaceDN w:val="0"/>
      <w:adjustRightInd w:val="0"/>
      <w:jc w:val="center"/>
      <w:textAlignment w:val="baseline"/>
    </w:pPr>
    <w:rPr>
      <w:rFonts w:eastAsia="MS Mincho"/>
      <w:i/>
      <w:szCs w:val="20"/>
      <w:lang w:eastAsia="en-US"/>
    </w:rPr>
  </w:style>
  <w:style w:type="paragraph" w:customStyle="1" w:styleId="Questionref">
    <w:name w:val="Question_ref"/>
    <w:basedOn w:val="Recref"/>
    <w:next w:val="Questiondate"/>
    <w:rsid w:val="000325DB"/>
  </w:style>
  <w:style w:type="paragraph" w:customStyle="1" w:styleId="Questiontitle">
    <w:name w:val="Question_title"/>
    <w:basedOn w:val="Rectitle"/>
    <w:next w:val="Questionref"/>
    <w:rsid w:val="000325DB"/>
    <w:rPr>
      <w:rFonts w:eastAsia="MS Mincho"/>
      <w:lang w:eastAsia="en-US"/>
    </w:rPr>
  </w:style>
  <w:style w:type="character" w:customStyle="1" w:styleId="Recdef">
    <w:name w:val="Rec_def"/>
    <w:rsid w:val="000325DB"/>
    <w:rPr>
      <w:b/>
    </w:rPr>
  </w:style>
  <w:style w:type="paragraph" w:customStyle="1" w:styleId="Reftitle">
    <w:name w:val="Ref_title"/>
    <w:basedOn w:val="Normal"/>
    <w:next w:val="Reftext"/>
    <w:rsid w:val="000325DB"/>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szCs w:val="20"/>
      <w:lang w:eastAsia="en-US"/>
    </w:rPr>
  </w:style>
  <w:style w:type="paragraph" w:customStyle="1" w:styleId="Repdate">
    <w:name w:val="Rep_date"/>
    <w:basedOn w:val="Recdate"/>
    <w:next w:val="Normalaftertitle"/>
    <w:rsid w:val="000325DB"/>
  </w:style>
  <w:style w:type="paragraph" w:customStyle="1" w:styleId="RepNo">
    <w:name w:val="Rep_No"/>
    <w:basedOn w:val="RecNo"/>
    <w:next w:val="Normal"/>
    <w:rsid w:val="000325DB"/>
    <w:rPr>
      <w:rFonts w:eastAsia="MS Mincho"/>
      <w:lang w:eastAsia="en-US"/>
    </w:rPr>
  </w:style>
  <w:style w:type="paragraph" w:customStyle="1" w:styleId="RepNoBR">
    <w:name w:val="Rep_No_BR"/>
    <w:basedOn w:val="RecNoBR"/>
    <w:next w:val="Normal"/>
    <w:rsid w:val="000325DB"/>
  </w:style>
  <w:style w:type="paragraph" w:customStyle="1" w:styleId="Repref">
    <w:name w:val="Rep_ref"/>
    <w:basedOn w:val="Recref"/>
    <w:next w:val="Repdate"/>
    <w:rsid w:val="000325DB"/>
  </w:style>
  <w:style w:type="paragraph" w:customStyle="1" w:styleId="Reptitle">
    <w:name w:val="Rep_title"/>
    <w:basedOn w:val="Rectitle"/>
    <w:next w:val="Repref"/>
    <w:rsid w:val="000325DB"/>
    <w:rPr>
      <w:rFonts w:eastAsia="MS Mincho"/>
      <w:lang w:eastAsia="en-US"/>
    </w:rPr>
  </w:style>
  <w:style w:type="paragraph" w:customStyle="1" w:styleId="Resdate">
    <w:name w:val="Res_date"/>
    <w:basedOn w:val="Recdate"/>
    <w:next w:val="Normalaftertitle"/>
    <w:rsid w:val="000325DB"/>
  </w:style>
  <w:style w:type="character" w:customStyle="1" w:styleId="Resdef">
    <w:name w:val="Res_def"/>
    <w:rsid w:val="000325DB"/>
    <w:rPr>
      <w:rFonts w:ascii="Times New Roman" w:hAnsi="Times New Roman"/>
      <w:b/>
    </w:rPr>
  </w:style>
  <w:style w:type="paragraph" w:customStyle="1" w:styleId="ResNo">
    <w:name w:val="Res_No"/>
    <w:basedOn w:val="RecNo"/>
    <w:next w:val="Normal"/>
    <w:rsid w:val="000325DB"/>
    <w:rPr>
      <w:rFonts w:eastAsia="MS Mincho"/>
      <w:lang w:eastAsia="en-US"/>
    </w:rPr>
  </w:style>
  <w:style w:type="paragraph" w:customStyle="1" w:styleId="ResNoBR">
    <w:name w:val="Res_No_BR"/>
    <w:basedOn w:val="RecNoBR"/>
    <w:next w:val="Normal"/>
    <w:rsid w:val="000325DB"/>
  </w:style>
  <w:style w:type="paragraph" w:customStyle="1" w:styleId="Resref">
    <w:name w:val="Res_ref"/>
    <w:basedOn w:val="Recref"/>
    <w:next w:val="Resdate"/>
    <w:rsid w:val="000325DB"/>
  </w:style>
  <w:style w:type="paragraph" w:customStyle="1" w:styleId="Restitle">
    <w:name w:val="Res_title"/>
    <w:basedOn w:val="Rectitle"/>
    <w:next w:val="Resref"/>
    <w:rsid w:val="000325DB"/>
    <w:rPr>
      <w:rFonts w:eastAsia="MS Mincho"/>
      <w:lang w:eastAsia="en-US"/>
    </w:rPr>
  </w:style>
  <w:style w:type="paragraph" w:customStyle="1" w:styleId="Section1">
    <w:name w:val="Section_1"/>
    <w:basedOn w:val="Normal"/>
    <w:next w:val="Normal"/>
    <w:rsid w:val="000325DB"/>
    <w:pPr>
      <w:overflowPunct w:val="0"/>
      <w:autoSpaceDE w:val="0"/>
      <w:autoSpaceDN w:val="0"/>
      <w:adjustRightInd w:val="0"/>
      <w:spacing w:before="624"/>
      <w:jc w:val="center"/>
      <w:textAlignment w:val="baseline"/>
    </w:pPr>
    <w:rPr>
      <w:rFonts w:eastAsia="MS Mincho"/>
      <w:b/>
      <w:szCs w:val="20"/>
      <w:lang w:eastAsia="en-US"/>
    </w:rPr>
  </w:style>
  <w:style w:type="paragraph" w:customStyle="1" w:styleId="Section2">
    <w:name w:val="Section_2"/>
    <w:basedOn w:val="Normal"/>
    <w:next w:val="Normal"/>
    <w:rsid w:val="000325DB"/>
    <w:pPr>
      <w:overflowPunct w:val="0"/>
      <w:autoSpaceDE w:val="0"/>
      <w:autoSpaceDN w:val="0"/>
      <w:adjustRightInd w:val="0"/>
      <w:spacing w:before="240"/>
      <w:jc w:val="center"/>
      <w:textAlignment w:val="baseline"/>
    </w:pPr>
    <w:rPr>
      <w:rFonts w:eastAsia="MS Mincho"/>
      <w:i/>
      <w:szCs w:val="20"/>
      <w:lang w:eastAsia="en-US"/>
    </w:rPr>
  </w:style>
  <w:style w:type="paragraph" w:customStyle="1" w:styleId="SectionNo">
    <w:name w:val="Section_No"/>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caps/>
      <w:sz w:val="28"/>
      <w:szCs w:val="20"/>
      <w:lang w:eastAsia="en-US"/>
    </w:rPr>
  </w:style>
  <w:style w:type="paragraph" w:customStyle="1" w:styleId="Sectiontitle">
    <w:name w:val="Section_title"/>
    <w:basedOn w:val="Normal"/>
    <w:next w:val="Normalaftertitle"/>
    <w:rsid w:val="000325DB"/>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MS Mincho"/>
      <w:b/>
      <w:sz w:val="28"/>
      <w:szCs w:val="20"/>
      <w:lang w:eastAsia="en-US"/>
    </w:rPr>
  </w:style>
  <w:style w:type="paragraph" w:customStyle="1" w:styleId="Source">
    <w:name w:val="Source"/>
    <w:basedOn w:val="Normal"/>
    <w:next w:val="Normalaftertitle"/>
    <w:rsid w:val="000325DB"/>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MS Mincho"/>
      <w:b/>
      <w:sz w:val="28"/>
      <w:szCs w:val="20"/>
      <w:lang w:eastAsia="en-US"/>
    </w:rPr>
  </w:style>
  <w:style w:type="paragraph" w:customStyle="1" w:styleId="SpecialFooter">
    <w:name w:val="Special Footer"/>
    <w:basedOn w:val="Footer"/>
    <w:rsid w:val="000325DB"/>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sz w:val="16"/>
      <w:szCs w:val="20"/>
      <w:lang w:eastAsia="en-US"/>
    </w:rPr>
  </w:style>
  <w:style w:type="character" w:customStyle="1" w:styleId="Tablefreq">
    <w:name w:val="Table_freq"/>
    <w:rsid w:val="000325DB"/>
    <w:rPr>
      <w:b/>
      <w:color w:val="auto"/>
    </w:rPr>
  </w:style>
  <w:style w:type="paragraph" w:customStyle="1" w:styleId="TableNoBR">
    <w:name w:val="Table_No_BR"/>
    <w:basedOn w:val="Normal"/>
    <w:next w:val="TabletitleBR"/>
    <w:rsid w:val="000325DB"/>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MS Mincho"/>
      <w:caps/>
      <w:szCs w:val="20"/>
      <w:lang w:eastAsia="en-US"/>
    </w:rPr>
  </w:style>
  <w:style w:type="paragraph" w:customStyle="1" w:styleId="Tableref">
    <w:name w:val="Table_ref"/>
    <w:basedOn w:val="Normal"/>
    <w:next w:val="TabletitleBR"/>
    <w:rsid w:val="000325DB"/>
    <w:pPr>
      <w:keepNext/>
      <w:tabs>
        <w:tab w:val="left" w:pos="794"/>
        <w:tab w:val="left" w:pos="1191"/>
        <w:tab w:val="left" w:pos="1588"/>
        <w:tab w:val="left" w:pos="1985"/>
      </w:tabs>
      <w:overflowPunct w:val="0"/>
      <w:autoSpaceDE w:val="0"/>
      <w:autoSpaceDN w:val="0"/>
      <w:adjustRightInd w:val="0"/>
      <w:spacing w:before="0" w:after="120"/>
      <w:jc w:val="center"/>
      <w:textAlignment w:val="baseline"/>
    </w:pPr>
    <w:rPr>
      <w:rFonts w:eastAsia="MS Mincho"/>
      <w:szCs w:val="20"/>
      <w:lang w:eastAsia="en-US"/>
    </w:rPr>
  </w:style>
  <w:style w:type="paragraph" w:customStyle="1" w:styleId="Title1">
    <w:name w:val="Title 1"/>
    <w:basedOn w:val="Source"/>
    <w:next w:val="Normal"/>
    <w:rsid w:val="000325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0325DB"/>
  </w:style>
  <w:style w:type="paragraph" w:customStyle="1" w:styleId="Title3">
    <w:name w:val="Title 3"/>
    <w:basedOn w:val="Title2"/>
    <w:next w:val="Normal"/>
    <w:rsid w:val="000325DB"/>
  </w:style>
  <w:style w:type="paragraph" w:customStyle="1" w:styleId="Title4">
    <w:name w:val="Title 4"/>
    <w:basedOn w:val="Title3"/>
    <w:next w:val="Heading1"/>
    <w:rsid w:val="000325DB"/>
    <w:rPr>
      <w:b/>
      <w:caps w:val="0"/>
    </w:rPr>
  </w:style>
  <w:style w:type="paragraph" w:customStyle="1" w:styleId="toc0">
    <w:name w:val="toc 0"/>
    <w:basedOn w:val="Normal"/>
    <w:next w:val="TOC1"/>
    <w:rsid w:val="000325DB"/>
    <w:pPr>
      <w:tabs>
        <w:tab w:val="right" w:pos="9639"/>
      </w:tabs>
      <w:overflowPunct w:val="0"/>
      <w:autoSpaceDE w:val="0"/>
      <w:autoSpaceDN w:val="0"/>
      <w:adjustRightInd w:val="0"/>
      <w:textAlignment w:val="baseline"/>
    </w:pPr>
    <w:rPr>
      <w:rFonts w:eastAsia="MS Mincho"/>
      <w:b/>
      <w:szCs w:val="20"/>
      <w:lang w:eastAsia="en-US"/>
    </w:rPr>
  </w:style>
  <w:style w:type="paragraph" w:styleId="TOC4">
    <w:name w:val="toc 4"/>
    <w:basedOn w:val="TOC3"/>
    <w:semiHidden/>
    <w:rsid w:val="000325DB"/>
    <w:pPr>
      <w:tabs>
        <w:tab w:val="clear" w:pos="9356"/>
        <w:tab w:val="left" w:pos="964"/>
        <w:tab w:val="left" w:leader="dot" w:pos="8789"/>
      </w:tabs>
      <w:ind w:left="1531"/>
    </w:pPr>
    <w:rPr>
      <w:rFonts w:eastAsia="MS Mincho"/>
      <w:noProof w:val="0"/>
    </w:rPr>
  </w:style>
  <w:style w:type="paragraph" w:styleId="TOC5">
    <w:name w:val="toc 5"/>
    <w:basedOn w:val="TOC4"/>
    <w:semiHidden/>
    <w:rsid w:val="000325DB"/>
  </w:style>
  <w:style w:type="paragraph" w:styleId="TOC6">
    <w:name w:val="toc 6"/>
    <w:basedOn w:val="TOC4"/>
    <w:semiHidden/>
    <w:rsid w:val="000325DB"/>
  </w:style>
  <w:style w:type="paragraph" w:styleId="TOC7">
    <w:name w:val="toc 7"/>
    <w:basedOn w:val="TOC4"/>
    <w:semiHidden/>
    <w:rsid w:val="000325DB"/>
  </w:style>
  <w:style w:type="paragraph" w:styleId="TOC8">
    <w:name w:val="toc 8"/>
    <w:basedOn w:val="TOC4"/>
    <w:semiHidden/>
    <w:rsid w:val="000325DB"/>
  </w:style>
  <w:style w:type="table" w:styleId="TableGrid">
    <w:name w:val="Table Grid"/>
    <w:basedOn w:val="TableNormal"/>
    <w:rsid w:val="000325DB"/>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5DB"/>
    <w:rPr>
      <w:b/>
      <w:bCs/>
    </w:rPr>
  </w:style>
  <w:style w:type="character" w:styleId="FollowedHyperlink">
    <w:name w:val="FollowedHyperlink"/>
    <w:rsid w:val="000325DB"/>
    <w:rPr>
      <w:color w:val="800080"/>
      <w:u w:val="single"/>
    </w:rPr>
  </w:style>
  <w:style w:type="paragraph" w:styleId="BodyTextIndent">
    <w:name w:val="Body Text Indent"/>
    <w:basedOn w:val="Normal"/>
    <w:link w:val="BodyTextIndentChar"/>
    <w:rsid w:val="000325DB"/>
    <w:pPr>
      <w:ind w:left="360"/>
    </w:pPr>
    <w:rPr>
      <w:rFonts w:eastAsia="MS Mincho"/>
      <w:szCs w:val="20"/>
      <w:lang w:eastAsia="zh-CN"/>
    </w:rPr>
  </w:style>
  <w:style w:type="character" w:customStyle="1" w:styleId="BodyTextIndentChar">
    <w:name w:val="Body Text Indent Char"/>
    <w:basedOn w:val="DefaultParagraphFont"/>
    <w:link w:val="BodyTextIndent"/>
    <w:rsid w:val="000325DB"/>
    <w:rPr>
      <w:rFonts w:ascii="Times New Roman" w:eastAsia="MS Mincho" w:hAnsi="Times New Roman" w:cs="Times New Roman"/>
      <w:sz w:val="24"/>
      <w:szCs w:val="20"/>
      <w:lang w:val="en-GB"/>
    </w:rPr>
  </w:style>
  <w:style w:type="paragraph" w:styleId="BodyText">
    <w:name w:val="Body Text"/>
    <w:basedOn w:val="Normal"/>
    <w:link w:val="BodyTextChar"/>
    <w:rsid w:val="000325DB"/>
    <w:pPr>
      <w:tabs>
        <w:tab w:val="left" w:pos="794"/>
        <w:tab w:val="left" w:pos="1191"/>
        <w:tab w:val="left" w:pos="1588"/>
        <w:tab w:val="left" w:pos="1985"/>
      </w:tabs>
      <w:overflowPunct w:val="0"/>
      <w:autoSpaceDE w:val="0"/>
      <w:autoSpaceDN w:val="0"/>
      <w:adjustRightInd w:val="0"/>
      <w:textAlignment w:val="baseline"/>
    </w:pPr>
    <w:rPr>
      <w:rFonts w:eastAsia="SimSun"/>
      <w:color w:val="000000"/>
      <w:szCs w:val="20"/>
      <w:lang w:val="fr-CH" w:eastAsia="zh-CN"/>
    </w:rPr>
  </w:style>
  <w:style w:type="character" w:customStyle="1" w:styleId="BodyTextChar">
    <w:name w:val="Body Text Char"/>
    <w:basedOn w:val="DefaultParagraphFont"/>
    <w:link w:val="BodyText"/>
    <w:rsid w:val="000325DB"/>
    <w:rPr>
      <w:rFonts w:ascii="Times New Roman" w:eastAsia="SimSun" w:hAnsi="Times New Roman" w:cs="Times New Roman"/>
      <w:color w:val="000000"/>
      <w:sz w:val="24"/>
      <w:szCs w:val="20"/>
      <w:lang w:val="fr-CH"/>
    </w:rPr>
  </w:style>
  <w:style w:type="paragraph" w:styleId="CommentText">
    <w:name w:val="annotation text"/>
    <w:basedOn w:val="Normal"/>
    <w:link w:val="CommentTextChar"/>
    <w:uiPriority w:val="99"/>
    <w:rsid w:val="000325DB"/>
    <w:rPr>
      <w:rFonts w:eastAsia="Times New Roman"/>
      <w:sz w:val="20"/>
      <w:szCs w:val="20"/>
      <w:lang w:eastAsia="en-US"/>
    </w:rPr>
  </w:style>
  <w:style w:type="character" w:customStyle="1" w:styleId="CommentTextChar">
    <w:name w:val="Comment Text Char"/>
    <w:basedOn w:val="DefaultParagraphFont"/>
    <w:link w:val="CommentText"/>
    <w:uiPriority w:val="99"/>
    <w:rsid w:val="000325DB"/>
    <w:rPr>
      <w:rFonts w:ascii="Times New Roman" w:eastAsia="Times New Roman" w:hAnsi="Times New Roman" w:cs="Times New Roman"/>
      <w:sz w:val="20"/>
      <w:szCs w:val="20"/>
      <w:lang w:val="en-GB" w:eastAsia="en-US"/>
    </w:rPr>
  </w:style>
  <w:style w:type="paragraph" w:customStyle="1" w:styleId="Normalaftertitle0">
    <w:name w:val="Normal after title"/>
    <w:basedOn w:val="Normal"/>
    <w:next w:val="Normal"/>
    <w:rsid w:val="000325DB"/>
    <w:pPr>
      <w:tabs>
        <w:tab w:val="left" w:pos="794"/>
        <w:tab w:val="left" w:pos="1191"/>
        <w:tab w:val="left" w:pos="1588"/>
        <w:tab w:val="left" w:pos="1985"/>
      </w:tabs>
      <w:spacing w:before="320"/>
    </w:pPr>
    <w:rPr>
      <w:rFonts w:eastAsia="SimSun"/>
      <w:szCs w:val="20"/>
      <w:lang w:eastAsia="en-US"/>
    </w:rPr>
  </w:style>
  <w:style w:type="character" w:styleId="CommentReference">
    <w:name w:val="annotation reference"/>
    <w:uiPriority w:val="99"/>
    <w:rsid w:val="000325DB"/>
    <w:rPr>
      <w:sz w:val="16"/>
    </w:rPr>
  </w:style>
  <w:style w:type="paragraph" w:styleId="TOC9">
    <w:name w:val="toc 9"/>
    <w:basedOn w:val="Normal"/>
    <w:next w:val="Normal"/>
    <w:autoRedefine/>
    <w:rsid w:val="000325DB"/>
    <w:pPr>
      <w:spacing w:before="0"/>
      <w:ind w:left="1920"/>
    </w:pPr>
    <w:rPr>
      <w:rFonts w:eastAsia="MS Mincho"/>
      <w:sz w:val="18"/>
      <w:szCs w:val="21"/>
      <w:lang w:eastAsia="zh-CN"/>
    </w:rPr>
  </w:style>
  <w:style w:type="paragraph" w:customStyle="1" w:styleId="TableText0">
    <w:name w:val="Table_Text"/>
    <w:basedOn w:val="Normal"/>
    <w:rsid w:val="000325D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eastAsia="en-US"/>
    </w:rPr>
  </w:style>
  <w:style w:type="paragraph" w:styleId="CommentSubject">
    <w:name w:val="annotation subject"/>
    <w:basedOn w:val="CommentText"/>
    <w:next w:val="CommentText"/>
    <w:link w:val="CommentSubjectChar"/>
    <w:rsid w:val="000325DB"/>
    <w:rPr>
      <w:rFonts w:eastAsia="MS Mincho"/>
      <w:b/>
      <w:bCs/>
      <w:lang w:eastAsia="zh-CN"/>
    </w:rPr>
  </w:style>
  <w:style w:type="character" w:customStyle="1" w:styleId="CommentSubjectChar">
    <w:name w:val="Comment Subject Char"/>
    <w:basedOn w:val="CommentTextChar"/>
    <w:link w:val="CommentSubject"/>
    <w:rsid w:val="000325DB"/>
    <w:rPr>
      <w:rFonts w:ascii="Times New Roman" w:eastAsia="MS Mincho" w:hAnsi="Times New Roman" w:cs="Times New Roman"/>
      <w:b/>
      <w:bCs/>
      <w:sz w:val="20"/>
      <w:szCs w:val="20"/>
      <w:lang w:val="en-GB" w:eastAsia="en-US"/>
    </w:rPr>
  </w:style>
  <w:style w:type="paragraph" w:customStyle="1" w:styleId="Heading1Centered">
    <w:name w:val="Heading 1 Centered"/>
    <w:basedOn w:val="Heading1"/>
    <w:rsid w:val="000325DB"/>
    <w:pPr>
      <w:ind w:left="0" w:firstLine="0"/>
      <w:jc w:val="center"/>
    </w:pPr>
  </w:style>
  <w:style w:type="paragraph" w:styleId="List2">
    <w:name w:val="List 2"/>
    <w:basedOn w:val="Normal"/>
    <w:rsid w:val="000325DB"/>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lang w:eastAsia="en-US"/>
    </w:rPr>
  </w:style>
  <w:style w:type="paragraph" w:styleId="List3">
    <w:name w:val="List 3"/>
    <w:basedOn w:val="Normal"/>
    <w:rsid w:val="000325DB"/>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lang w:eastAsia="en-US"/>
    </w:rPr>
  </w:style>
  <w:style w:type="paragraph" w:styleId="List4">
    <w:name w:val="List 4"/>
    <w:basedOn w:val="Normal"/>
    <w:rsid w:val="000325DB"/>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lang w:eastAsia="en-US"/>
    </w:rPr>
  </w:style>
  <w:style w:type="paragraph" w:styleId="List5">
    <w:name w:val="List 5"/>
    <w:basedOn w:val="Normal"/>
    <w:rsid w:val="000325DB"/>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lang w:eastAsia="en-US"/>
    </w:rPr>
  </w:style>
  <w:style w:type="paragraph" w:customStyle="1" w:styleId="Style1">
    <w:name w:val="Style1"/>
    <w:basedOn w:val="Normal"/>
    <w:link w:val="Style1Car"/>
    <w:qFormat/>
    <w:rsid w:val="000325DB"/>
    <w:pPr>
      <w:ind w:firstLine="360"/>
      <w:jc w:val="both"/>
    </w:pPr>
    <w:rPr>
      <w:rFonts w:eastAsia="Times New Roman"/>
      <w:sz w:val="18"/>
      <w:lang w:eastAsia="en-US"/>
    </w:rPr>
  </w:style>
  <w:style w:type="character" w:customStyle="1" w:styleId="Style1Car">
    <w:name w:val="Style1 Car"/>
    <w:link w:val="Style1"/>
    <w:rsid w:val="000325DB"/>
    <w:rPr>
      <w:rFonts w:ascii="Times New Roman" w:eastAsia="Times New Roman" w:hAnsi="Times New Roman" w:cs="Times New Roman"/>
      <w:sz w:val="18"/>
      <w:szCs w:val="24"/>
      <w:lang w:val="en-GB" w:eastAsia="en-US"/>
    </w:rPr>
  </w:style>
  <w:style w:type="paragraph" w:customStyle="1" w:styleId="Style9ptLatinBoldCentered">
    <w:name w:val="Style 9 pt (Latin) Bold Centered"/>
    <w:basedOn w:val="Normal"/>
    <w:rsid w:val="000325DB"/>
    <w:pPr>
      <w:spacing w:before="0"/>
      <w:jc w:val="center"/>
    </w:pPr>
    <w:rPr>
      <w:rFonts w:eastAsia="MS Mincho"/>
      <w:b/>
      <w:sz w:val="18"/>
      <w:szCs w:val="18"/>
      <w:lang w:eastAsia="zh-CN"/>
    </w:rPr>
  </w:style>
  <w:style w:type="paragraph" w:styleId="TOCHeading">
    <w:name w:val="TOC Heading"/>
    <w:basedOn w:val="Heading1"/>
    <w:next w:val="Normal"/>
    <w:uiPriority w:val="39"/>
    <w:unhideWhenUsed/>
    <w:qFormat/>
    <w:rsid w:val="000325DB"/>
    <w:pPr>
      <w:spacing w:before="480" w:line="276" w:lineRule="auto"/>
      <w:ind w:left="0" w:firstLine="0"/>
      <w:outlineLvl w:val="9"/>
    </w:pPr>
    <w:rPr>
      <w:rFonts w:ascii="Cambria" w:eastAsia="SimSun" w:hAnsi="Cambria"/>
      <w:color w:val="365F91"/>
      <w:sz w:val="28"/>
      <w:szCs w:val="28"/>
      <w:lang w:val="en-US"/>
    </w:rPr>
  </w:style>
  <w:style w:type="paragraph" w:customStyle="1" w:styleId="endash">
    <w:name w:val="endash"/>
    <w:rsid w:val="000325D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FigureNo">
    <w:name w:val="Figure_No"/>
    <w:basedOn w:val="Normal"/>
    <w:next w:val="Normal"/>
    <w:rsid w:val="000325DB"/>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caps/>
      <w:szCs w:val="20"/>
      <w:lang w:eastAsia="en-US"/>
    </w:rPr>
  </w:style>
  <w:style w:type="paragraph" w:customStyle="1" w:styleId="FooterPubl">
    <w:name w:val="Footer_Publ"/>
    <w:basedOn w:val="Normal"/>
    <w:rsid w:val="000325DB"/>
    <w:pPr>
      <w:tabs>
        <w:tab w:val="left" w:pos="5954"/>
        <w:tab w:val="right" w:pos="9639"/>
      </w:tabs>
      <w:overflowPunct w:val="0"/>
      <w:autoSpaceDE w:val="0"/>
      <w:autoSpaceDN w:val="0"/>
      <w:adjustRightInd w:val="0"/>
      <w:spacing w:before="60" w:after="60"/>
      <w:textAlignment w:val="baseline"/>
    </w:pPr>
    <w:rPr>
      <w:rFonts w:eastAsia="Times New Roman"/>
      <w:sz w:val="18"/>
      <w:szCs w:val="20"/>
      <w:lang w:eastAsia="en-US"/>
    </w:rPr>
  </w:style>
  <w:style w:type="paragraph" w:customStyle="1" w:styleId="ITULogo">
    <w:name w:val="ITULogo"/>
    <w:basedOn w:val="Normal"/>
    <w:rsid w:val="000325DB"/>
    <w:pPr>
      <w:tabs>
        <w:tab w:val="left" w:pos="794"/>
        <w:tab w:val="left" w:pos="1191"/>
        <w:tab w:val="left" w:pos="1588"/>
        <w:tab w:val="left" w:pos="1985"/>
      </w:tabs>
      <w:overflowPunct w:val="0"/>
      <w:autoSpaceDE w:val="0"/>
      <w:autoSpaceDN w:val="0"/>
      <w:adjustRightInd w:val="0"/>
      <w:spacing w:before="0"/>
      <w:jc w:val="center"/>
      <w:textAlignment w:val="baseline"/>
    </w:pPr>
    <w:rPr>
      <w:rFonts w:eastAsia="Times New Roman"/>
      <w:szCs w:val="20"/>
      <w:lang w:eastAsia="en-US"/>
    </w:rPr>
  </w:style>
  <w:style w:type="paragraph" w:customStyle="1" w:styleId="ITULogo1">
    <w:name w:val="ITULogo1"/>
    <w:rsid w:val="000325D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PlainText">
    <w:name w:val="Plain Text"/>
    <w:basedOn w:val="Normal"/>
    <w:link w:val="PlainTextChar"/>
    <w:rsid w:val="000325DB"/>
    <w:pPr>
      <w:spacing w:before="0"/>
    </w:pPr>
    <w:rPr>
      <w:rFonts w:ascii="Courier New" w:eastAsia="Times New Roman" w:hAnsi="Courier New" w:cs="Courier New"/>
      <w:sz w:val="20"/>
      <w:szCs w:val="20"/>
      <w:lang w:val="fr-FR" w:eastAsia="en-US"/>
    </w:rPr>
  </w:style>
  <w:style w:type="character" w:customStyle="1" w:styleId="PlainTextChar">
    <w:name w:val="Plain Text Char"/>
    <w:basedOn w:val="DefaultParagraphFont"/>
    <w:link w:val="PlainText"/>
    <w:rsid w:val="000325DB"/>
    <w:rPr>
      <w:rFonts w:ascii="Courier New" w:eastAsia="Times New Roman" w:hAnsi="Courier New" w:cs="Courier New"/>
      <w:sz w:val="20"/>
      <w:szCs w:val="20"/>
      <w:lang w:val="fr-FR" w:eastAsia="en-US"/>
    </w:rPr>
  </w:style>
  <w:style w:type="paragraph" w:customStyle="1" w:styleId="abstract">
    <w:name w:val="abstract"/>
    <w:basedOn w:val="Normal"/>
    <w:rsid w:val="000325DB"/>
    <w:pPr>
      <w:spacing w:before="0" w:after="120" w:line="200" w:lineRule="exact"/>
      <w:ind w:firstLine="288"/>
      <w:jc w:val="both"/>
    </w:pPr>
    <w:rPr>
      <w:rFonts w:eastAsia="MS Mincho"/>
      <w:b/>
      <w:sz w:val="18"/>
      <w:szCs w:val="20"/>
      <w:lang w:val="en-US" w:eastAsia="en-US"/>
    </w:rPr>
  </w:style>
  <w:style w:type="paragraph" w:customStyle="1" w:styleId="AbstractTitle">
    <w:name w:val="Abstract Title"/>
    <w:basedOn w:val="Normal"/>
    <w:rsid w:val="000325DB"/>
    <w:pPr>
      <w:spacing w:before="0"/>
      <w:jc w:val="center"/>
    </w:pPr>
    <w:rPr>
      <w:rFonts w:eastAsia="MS Mincho"/>
      <w:b/>
      <w:szCs w:val="20"/>
      <w:lang w:val="en-US" w:eastAsia="en-US"/>
    </w:rPr>
  </w:style>
  <w:style w:type="character" w:customStyle="1" w:styleId="cataloguedetail-doctitle">
    <w:name w:val="cataloguedetail-doctitle"/>
    <w:rsid w:val="000325DB"/>
  </w:style>
  <w:style w:type="character" w:customStyle="1" w:styleId="a">
    <w:name w:val="a"/>
    <w:rsid w:val="000325DB"/>
  </w:style>
  <w:style w:type="paragraph" w:customStyle="1" w:styleId="StyleTOC3Left17cm">
    <w:name w:val="Style TOC 3 + Left:  1.7 cm"/>
    <w:basedOn w:val="TOC3"/>
    <w:rsid w:val="000325DB"/>
    <w:pPr>
      <w:tabs>
        <w:tab w:val="clear" w:pos="9356"/>
        <w:tab w:val="left" w:pos="964"/>
        <w:tab w:val="left" w:leader="dot" w:pos="8789"/>
      </w:tabs>
      <w:ind w:left="1815" w:hanging="964"/>
    </w:pPr>
    <w:rPr>
      <w:rFonts w:eastAsia="Times New Roman"/>
      <w:noProof w:val="0"/>
    </w:rPr>
  </w:style>
  <w:style w:type="paragraph" w:customStyle="1" w:styleId="LSDeadline">
    <w:name w:val="LSDeadline"/>
    <w:basedOn w:val="Normal"/>
    <w:rsid w:val="000325DB"/>
    <w:pPr>
      <w:tabs>
        <w:tab w:val="left" w:pos="794"/>
        <w:tab w:val="left" w:pos="1191"/>
        <w:tab w:val="left" w:pos="1588"/>
        <w:tab w:val="left" w:pos="1985"/>
      </w:tabs>
      <w:overflowPunct w:val="0"/>
      <w:autoSpaceDE w:val="0"/>
      <w:autoSpaceDN w:val="0"/>
      <w:adjustRightInd w:val="0"/>
      <w:textAlignment w:val="baseline"/>
    </w:pPr>
    <w:rPr>
      <w:rFonts w:eastAsia="MS Mincho"/>
      <w:b/>
      <w:bCs/>
      <w:szCs w:val="20"/>
    </w:rPr>
  </w:style>
  <w:style w:type="paragraph" w:customStyle="1" w:styleId="LSFor">
    <w:name w:val="LSFor"/>
    <w:basedOn w:val="Normal"/>
    <w:rsid w:val="000325DB"/>
    <w:pPr>
      <w:tabs>
        <w:tab w:val="left" w:pos="794"/>
        <w:tab w:val="left" w:pos="1191"/>
        <w:tab w:val="left" w:pos="1588"/>
        <w:tab w:val="left" w:pos="1985"/>
      </w:tabs>
      <w:overflowPunct w:val="0"/>
      <w:autoSpaceDE w:val="0"/>
      <w:autoSpaceDN w:val="0"/>
      <w:adjustRightInd w:val="0"/>
      <w:textAlignment w:val="baseline"/>
    </w:pPr>
    <w:rPr>
      <w:rFonts w:eastAsia="MS Mincho"/>
      <w:b/>
      <w:bCs/>
      <w:szCs w:val="20"/>
    </w:rPr>
  </w:style>
  <w:style w:type="paragraph" w:customStyle="1" w:styleId="LSSource">
    <w:name w:val="LSSource"/>
    <w:basedOn w:val="Normal"/>
    <w:rsid w:val="000325DB"/>
    <w:pPr>
      <w:tabs>
        <w:tab w:val="left" w:pos="794"/>
        <w:tab w:val="left" w:pos="1191"/>
        <w:tab w:val="left" w:pos="1588"/>
        <w:tab w:val="left" w:pos="1985"/>
      </w:tabs>
      <w:overflowPunct w:val="0"/>
      <w:autoSpaceDE w:val="0"/>
      <w:autoSpaceDN w:val="0"/>
      <w:adjustRightInd w:val="0"/>
      <w:textAlignment w:val="baseline"/>
    </w:pPr>
    <w:rPr>
      <w:rFonts w:eastAsia="MS Mincho"/>
      <w:b/>
      <w:bCs/>
      <w:szCs w:val="20"/>
    </w:rPr>
  </w:style>
  <w:style w:type="paragraph" w:customStyle="1" w:styleId="LSTitle">
    <w:name w:val="LSTitle"/>
    <w:basedOn w:val="Normal"/>
    <w:rsid w:val="000325DB"/>
    <w:pPr>
      <w:tabs>
        <w:tab w:val="left" w:pos="794"/>
        <w:tab w:val="left" w:pos="1191"/>
        <w:tab w:val="left" w:pos="1588"/>
        <w:tab w:val="left" w:pos="1985"/>
      </w:tabs>
      <w:overflowPunct w:val="0"/>
      <w:autoSpaceDE w:val="0"/>
      <w:autoSpaceDN w:val="0"/>
      <w:adjustRightInd w:val="0"/>
      <w:textAlignment w:val="baseline"/>
    </w:pPr>
    <w:rPr>
      <w:rFonts w:eastAsia="MS Mincho"/>
      <w:b/>
      <w:bCs/>
      <w:szCs w:val="20"/>
    </w:rPr>
  </w:style>
  <w:style w:type="paragraph" w:customStyle="1" w:styleId="LSTo">
    <w:name w:val="LSTo"/>
    <w:basedOn w:val="Normal"/>
    <w:rsid w:val="000325DB"/>
    <w:pPr>
      <w:tabs>
        <w:tab w:val="left" w:pos="794"/>
        <w:tab w:val="left" w:pos="1191"/>
        <w:tab w:val="left" w:pos="1588"/>
        <w:tab w:val="left" w:pos="1985"/>
      </w:tabs>
      <w:overflowPunct w:val="0"/>
      <w:autoSpaceDE w:val="0"/>
      <w:autoSpaceDN w:val="0"/>
      <w:adjustRightInd w:val="0"/>
      <w:textAlignment w:val="baseline"/>
    </w:pPr>
    <w:rPr>
      <w:rFonts w:eastAsia="MS Mincho"/>
      <w:b/>
      <w:bCs/>
      <w:szCs w:val="20"/>
    </w:rPr>
  </w:style>
  <w:style w:type="paragraph" w:styleId="NormalWeb">
    <w:name w:val="Normal (Web)"/>
    <w:basedOn w:val="Normal"/>
    <w:uiPriority w:val="99"/>
    <w:rsid w:val="000325DB"/>
    <w:pPr>
      <w:spacing w:before="100" w:beforeAutospacing="1" w:after="100" w:afterAutospacing="1"/>
    </w:pPr>
    <w:rPr>
      <w:rFonts w:eastAsia="MS Mincho"/>
      <w:lang w:val="en-US"/>
    </w:rPr>
  </w:style>
  <w:style w:type="paragraph" w:customStyle="1" w:styleId="Head">
    <w:name w:val="Head"/>
    <w:basedOn w:val="Normal"/>
    <w:uiPriority w:val="99"/>
    <w:rsid w:val="000325DB"/>
    <w:pPr>
      <w:tabs>
        <w:tab w:val="left" w:pos="6663"/>
      </w:tabs>
      <w:overflowPunct w:val="0"/>
      <w:autoSpaceDE w:val="0"/>
      <w:autoSpaceDN w:val="0"/>
      <w:adjustRightInd w:val="0"/>
      <w:jc w:val="both"/>
      <w:textAlignment w:val="baseline"/>
    </w:pPr>
    <w:rPr>
      <w:rFonts w:eastAsia="Times New Roman"/>
      <w:szCs w:val="20"/>
      <w:lang w:eastAsia="en-US"/>
    </w:rPr>
  </w:style>
  <w:style w:type="paragraph" w:customStyle="1" w:styleId="RecTitle0">
    <w:name w:val="Rec Title"/>
    <w:basedOn w:val="Normal"/>
    <w:next w:val="Normal"/>
    <w:rsid w:val="000325DB"/>
    <w:pPr>
      <w:keepNext/>
      <w:keepLines/>
      <w:overflowPunct w:val="0"/>
      <w:autoSpaceDE w:val="0"/>
      <w:autoSpaceDN w:val="0"/>
      <w:adjustRightInd w:val="0"/>
      <w:spacing w:before="240"/>
      <w:jc w:val="center"/>
      <w:textAlignment w:val="baseline"/>
    </w:pPr>
    <w:rPr>
      <w:rFonts w:eastAsia="Times New Roman"/>
      <w:b/>
      <w:caps/>
      <w:szCs w:val="20"/>
      <w:lang w:val="en-US"/>
    </w:rPr>
  </w:style>
  <w:style w:type="paragraph" w:customStyle="1" w:styleId="ITUparnormal">
    <w:name w:val="ITU par. normal"/>
    <w:basedOn w:val="Normal"/>
    <w:rsid w:val="000325DB"/>
    <w:pPr>
      <w:keepLines/>
      <w:tabs>
        <w:tab w:val="left" w:pos="624"/>
        <w:tab w:val="left" w:pos="964"/>
      </w:tabs>
      <w:ind w:firstLine="624"/>
      <w:jc w:val="both"/>
    </w:pPr>
    <w:rPr>
      <w:rFonts w:eastAsia="Times New Roman"/>
      <w:sz w:val="20"/>
      <w:szCs w:val="20"/>
      <w:lang w:val="fr-FR"/>
    </w:rPr>
  </w:style>
  <w:style w:type="character" w:customStyle="1" w:styleId="observation">
    <w:name w:val="observation"/>
    <w:rsid w:val="000325DB"/>
  </w:style>
  <w:style w:type="paragraph" w:customStyle="1" w:styleId="mytext">
    <w:name w:val="mytext"/>
    <w:basedOn w:val="Normal"/>
    <w:rsid w:val="000325DB"/>
    <w:pPr>
      <w:spacing w:before="100" w:beforeAutospacing="1" w:after="100" w:afterAutospacing="1"/>
    </w:pPr>
    <w:rPr>
      <w:rFonts w:eastAsia="MS Mincho"/>
      <w:lang w:val="en-US"/>
    </w:rPr>
  </w:style>
  <w:style w:type="paragraph" w:customStyle="1" w:styleId="1">
    <w:name w:val="1"/>
    <w:basedOn w:val="Normal"/>
    <w:rsid w:val="000325DB"/>
    <w:pPr>
      <w:widowControl w:val="0"/>
      <w:spacing w:before="0"/>
      <w:jc w:val="both"/>
    </w:pPr>
    <w:rPr>
      <w:rFonts w:ascii="Tahoma" w:eastAsia="SimSun" w:hAnsi="Tahoma"/>
      <w:kern w:val="2"/>
      <w:szCs w:val="20"/>
      <w:lang w:val="en-US" w:eastAsia="zh-CN"/>
    </w:rPr>
  </w:style>
  <w:style w:type="paragraph" w:styleId="DocumentMap">
    <w:name w:val="Document Map"/>
    <w:basedOn w:val="Normal"/>
    <w:link w:val="DocumentMapChar"/>
    <w:rsid w:val="000325DB"/>
    <w:pPr>
      <w:tabs>
        <w:tab w:val="left" w:pos="794"/>
        <w:tab w:val="left" w:pos="1191"/>
        <w:tab w:val="left" w:pos="1588"/>
        <w:tab w:val="left" w:pos="1985"/>
      </w:tabs>
      <w:overflowPunct w:val="0"/>
      <w:autoSpaceDE w:val="0"/>
      <w:autoSpaceDN w:val="0"/>
      <w:adjustRightInd w:val="0"/>
      <w:textAlignment w:val="baseline"/>
    </w:pPr>
    <w:rPr>
      <w:rFonts w:ascii="Lucida Grande" w:eastAsia="Times New Roman" w:hAnsi="Lucida Grande" w:cs="Lucida Grande"/>
      <w:lang w:eastAsia="en-US"/>
    </w:rPr>
  </w:style>
  <w:style w:type="character" w:customStyle="1" w:styleId="DocumentMapChar">
    <w:name w:val="Document Map Char"/>
    <w:basedOn w:val="DefaultParagraphFont"/>
    <w:link w:val="DocumentMap"/>
    <w:rsid w:val="000325DB"/>
    <w:rPr>
      <w:rFonts w:ascii="Lucida Grande" w:eastAsia="Times New Roman" w:hAnsi="Lucida Grande" w:cs="Lucida Grande"/>
      <w:sz w:val="24"/>
      <w:szCs w:val="24"/>
      <w:lang w:val="en-GB" w:eastAsia="en-US"/>
    </w:rPr>
  </w:style>
  <w:style w:type="paragraph" w:customStyle="1" w:styleId="Default">
    <w:name w:val="Default"/>
    <w:rsid w:val="000325DB"/>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styleId="ListParagraph">
    <w:name w:val="List Paragraph"/>
    <w:basedOn w:val="Normal"/>
    <w:uiPriority w:val="34"/>
    <w:qFormat/>
    <w:rsid w:val="00281296"/>
    <w:pPr>
      <w:ind w:leftChars="400" w:left="840"/>
    </w:pPr>
  </w:style>
  <w:style w:type="paragraph" w:styleId="HTMLPreformatted">
    <w:name w:val="HTML Preformatted"/>
    <w:basedOn w:val="Normal"/>
    <w:link w:val="HTMLPreformattedChar"/>
    <w:uiPriority w:val="99"/>
    <w:semiHidden/>
    <w:unhideWhenUsed/>
    <w:rsid w:val="003C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w:hAnsi="Courier" w:cs="Courier"/>
      <w:sz w:val="20"/>
      <w:szCs w:val="20"/>
      <w:lang w:val="it-IT" w:eastAsia="it-IT"/>
    </w:rPr>
  </w:style>
  <w:style w:type="character" w:customStyle="1" w:styleId="HTMLPreformattedChar">
    <w:name w:val="HTML Preformatted Char"/>
    <w:basedOn w:val="DefaultParagraphFont"/>
    <w:link w:val="HTMLPreformatted"/>
    <w:uiPriority w:val="99"/>
    <w:semiHidden/>
    <w:rsid w:val="003C32E5"/>
    <w:rPr>
      <w:rFonts w:ascii="Courier" w:hAnsi="Courier" w:cs="Courier"/>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1616">
      <w:bodyDiv w:val="1"/>
      <w:marLeft w:val="0"/>
      <w:marRight w:val="0"/>
      <w:marTop w:val="0"/>
      <w:marBottom w:val="0"/>
      <w:divBdr>
        <w:top w:val="none" w:sz="0" w:space="0" w:color="auto"/>
        <w:left w:val="none" w:sz="0" w:space="0" w:color="auto"/>
        <w:bottom w:val="none" w:sz="0" w:space="0" w:color="auto"/>
        <w:right w:val="none" w:sz="0" w:space="0" w:color="auto"/>
      </w:divBdr>
      <w:divsChild>
        <w:div w:id="1249387500">
          <w:marLeft w:val="0"/>
          <w:marRight w:val="0"/>
          <w:marTop w:val="0"/>
          <w:marBottom w:val="0"/>
          <w:divBdr>
            <w:top w:val="none" w:sz="0" w:space="0" w:color="auto"/>
            <w:left w:val="none" w:sz="0" w:space="0" w:color="auto"/>
            <w:bottom w:val="none" w:sz="0" w:space="0" w:color="auto"/>
            <w:right w:val="none" w:sz="0" w:space="0" w:color="auto"/>
          </w:divBdr>
          <w:divsChild>
            <w:div w:id="740950415">
              <w:marLeft w:val="0"/>
              <w:marRight w:val="0"/>
              <w:marTop w:val="0"/>
              <w:marBottom w:val="0"/>
              <w:divBdr>
                <w:top w:val="none" w:sz="0" w:space="0" w:color="auto"/>
                <w:left w:val="none" w:sz="0" w:space="0" w:color="auto"/>
                <w:bottom w:val="none" w:sz="0" w:space="0" w:color="auto"/>
                <w:right w:val="none" w:sz="0" w:space="0" w:color="auto"/>
              </w:divBdr>
              <w:divsChild>
                <w:div w:id="1764566677">
                  <w:marLeft w:val="0"/>
                  <w:marRight w:val="0"/>
                  <w:marTop w:val="0"/>
                  <w:marBottom w:val="0"/>
                  <w:divBdr>
                    <w:top w:val="none" w:sz="0" w:space="0" w:color="auto"/>
                    <w:left w:val="none" w:sz="0" w:space="0" w:color="auto"/>
                    <w:bottom w:val="none" w:sz="0" w:space="0" w:color="auto"/>
                    <w:right w:val="none" w:sz="0" w:space="0" w:color="auto"/>
                  </w:divBdr>
                </w:div>
              </w:divsChild>
            </w:div>
            <w:div w:id="991830160">
              <w:marLeft w:val="0"/>
              <w:marRight w:val="0"/>
              <w:marTop w:val="0"/>
              <w:marBottom w:val="0"/>
              <w:divBdr>
                <w:top w:val="none" w:sz="0" w:space="0" w:color="auto"/>
                <w:left w:val="none" w:sz="0" w:space="0" w:color="auto"/>
                <w:bottom w:val="none" w:sz="0" w:space="0" w:color="auto"/>
                <w:right w:val="none" w:sz="0" w:space="0" w:color="auto"/>
              </w:divBdr>
              <w:divsChild>
                <w:div w:id="1079015567">
                  <w:marLeft w:val="0"/>
                  <w:marRight w:val="0"/>
                  <w:marTop w:val="0"/>
                  <w:marBottom w:val="0"/>
                  <w:divBdr>
                    <w:top w:val="none" w:sz="0" w:space="0" w:color="auto"/>
                    <w:left w:val="none" w:sz="0" w:space="0" w:color="auto"/>
                    <w:bottom w:val="none" w:sz="0" w:space="0" w:color="auto"/>
                    <w:right w:val="none" w:sz="0" w:space="0" w:color="auto"/>
                  </w:divBdr>
                </w:div>
              </w:divsChild>
            </w:div>
            <w:div w:id="619190175">
              <w:marLeft w:val="0"/>
              <w:marRight w:val="0"/>
              <w:marTop w:val="0"/>
              <w:marBottom w:val="0"/>
              <w:divBdr>
                <w:top w:val="none" w:sz="0" w:space="0" w:color="auto"/>
                <w:left w:val="none" w:sz="0" w:space="0" w:color="auto"/>
                <w:bottom w:val="none" w:sz="0" w:space="0" w:color="auto"/>
                <w:right w:val="none" w:sz="0" w:space="0" w:color="auto"/>
              </w:divBdr>
              <w:divsChild>
                <w:div w:id="878542734">
                  <w:marLeft w:val="0"/>
                  <w:marRight w:val="0"/>
                  <w:marTop w:val="0"/>
                  <w:marBottom w:val="0"/>
                  <w:divBdr>
                    <w:top w:val="none" w:sz="0" w:space="0" w:color="auto"/>
                    <w:left w:val="none" w:sz="0" w:space="0" w:color="auto"/>
                    <w:bottom w:val="none" w:sz="0" w:space="0" w:color="auto"/>
                    <w:right w:val="none" w:sz="0" w:space="0" w:color="auto"/>
                  </w:divBdr>
                </w:div>
              </w:divsChild>
            </w:div>
            <w:div w:id="724379104">
              <w:marLeft w:val="0"/>
              <w:marRight w:val="0"/>
              <w:marTop w:val="0"/>
              <w:marBottom w:val="0"/>
              <w:divBdr>
                <w:top w:val="none" w:sz="0" w:space="0" w:color="auto"/>
                <w:left w:val="none" w:sz="0" w:space="0" w:color="auto"/>
                <w:bottom w:val="none" w:sz="0" w:space="0" w:color="auto"/>
                <w:right w:val="none" w:sz="0" w:space="0" w:color="auto"/>
              </w:divBdr>
              <w:divsChild>
                <w:div w:id="1246911899">
                  <w:marLeft w:val="0"/>
                  <w:marRight w:val="0"/>
                  <w:marTop w:val="0"/>
                  <w:marBottom w:val="0"/>
                  <w:divBdr>
                    <w:top w:val="none" w:sz="0" w:space="0" w:color="auto"/>
                    <w:left w:val="none" w:sz="0" w:space="0" w:color="auto"/>
                    <w:bottom w:val="none" w:sz="0" w:space="0" w:color="auto"/>
                    <w:right w:val="none" w:sz="0" w:space="0" w:color="auto"/>
                  </w:divBdr>
                </w:div>
              </w:divsChild>
            </w:div>
            <w:div w:id="798452709">
              <w:marLeft w:val="0"/>
              <w:marRight w:val="0"/>
              <w:marTop w:val="0"/>
              <w:marBottom w:val="0"/>
              <w:divBdr>
                <w:top w:val="none" w:sz="0" w:space="0" w:color="auto"/>
                <w:left w:val="none" w:sz="0" w:space="0" w:color="auto"/>
                <w:bottom w:val="none" w:sz="0" w:space="0" w:color="auto"/>
                <w:right w:val="none" w:sz="0" w:space="0" w:color="auto"/>
              </w:divBdr>
              <w:divsChild>
                <w:div w:id="140540407">
                  <w:marLeft w:val="0"/>
                  <w:marRight w:val="0"/>
                  <w:marTop w:val="0"/>
                  <w:marBottom w:val="0"/>
                  <w:divBdr>
                    <w:top w:val="none" w:sz="0" w:space="0" w:color="auto"/>
                    <w:left w:val="none" w:sz="0" w:space="0" w:color="auto"/>
                    <w:bottom w:val="none" w:sz="0" w:space="0" w:color="auto"/>
                    <w:right w:val="none" w:sz="0" w:space="0" w:color="auto"/>
                  </w:divBdr>
                </w:div>
              </w:divsChild>
            </w:div>
            <w:div w:id="621302277">
              <w:marLeft w:val="0"/>
              <w:marRight w:val="0"/>
              <w:marTop w:val="0"/>
              <w:marBottom w:val="0"/>
              <w:divBdr>
                <w:top w:val="none" w:sz="0" w:space="0" w:color="auto"/>
                <w:left w:val="none" w:sz="0" w:space="0" w:color="auto"/>
                <w:bottom w:val="none" w:sz="0" w:space="0" w:color="auto"/>
                <w:right w:val="none" w:sz="0" w:space="0" w:color="auto"/>
              </w:divBdr>
              <w:divsChild>
                <w:div w:id="1470200515">
                  <w:marLeft w:val="0"/>
                  <w:marRight w:val="0"/>
                  <w:marTop w:val="0"/>
                  <w:marBottom w:val="0"/>
                  <w:divBdr>
                    <w:top w:val="none" w:sz="0" w:space="0" w:color="auto"/>
                    <w:left w:val="none" w:sz="0" w:space="0" w:color="auto"/>
                    <w:bottom w:val="none" w:sz="0" w:space="0" w:color="auto"/>
                    <w:right w:val="none" w:sz="0" w:space="0" w:color="auto"/>
                  </w:divBdr>
                </w:div>
              </w:divsChild>
            </w:div>
            <w:div w:id="553002382">
              <w:marLeft w:val="0"/>
              <w:marRight w:val="0"/>
              <w:marTop w:val="0"/>
              <w:marBottom w:val="0"/>
              <w:divBdr>
                <w:top w:val="none" w:sz="0" w:space="0" w:color="auto"/>
                <w:left w:val="none" w:sz="0" w:space="0" w:color="auto"/>
                <w:bottom w:val="none" w:sz="0" w:space="0" w:color="auto"/>
                <w:right w:val="none" w:sz="0" w:space="0" w:color="auto"/>
              </w:divBdr>
              <w:divsChild>
                <w:div w:id="682709739">
                  <w:marLeft w:val="0"/>
                  <w:marRight w:val="0"/>
                  <w:marTop w:val="0"/>
                  <w:marBottom w:val="0"/>
                  <w:divBdr>
                    <w:top w:val="none" w:sz="0" w:space="0" w:color="auto"/>
                    <w:left w:val="none" w:sz="0" w:space="0" w:color="auto"/>
                    <w:bottom w:val="none" w:sz="0" w:space="0" w:color="auto"/>
                    <w:right w:val="none" w:sz="0" w:space="0" w:color="auto"/>
                  </w:divBdr>
                </w:div>
              </w:divsChild>
            </w:div>
            <w:div w:id="223612122">
              <w:marLeft w:val="0"/>
              <w:marRight w:val="0"/>
              <w:marTop w:val="0"/>
              <w:marBottom w:val="0"/>
              <w:divBdr>
                <w:top w:val="none" w:sz="0" w:space="0" w:color="auto"/>
                <w:left w:val="none" w:sz="0" w:space="0" w:color="auto"/>
                <w:bottom w:val="none" w:sz="0" w:space="0" w:color="auto"/>
                <w:right w:val="none" w:sz="0" w:space="0" w:color="auto"/>
              </w:divBdr>
              <w:divsChild>
                <w:div w:id="1589927229">
                  <w:marLeft w:val="0"/>
                  <w:marRight w:val="0"/>
                  <w:marTop w:val="0"/>
                  <w:marBottom w:val="0"/>
                  <w:divBdr>
                    <w:top w:val="none" w:sz="0" w:space="0" w:color="auto"/>
                    <w:left w:val="none" w:sz="0" w:space="0" w:color="auto"/>
                    <w:bottom w:val="none" w:sz="0" w:space="0" w:color="auto"/>
                    <w:right w:val="none" w:sz="0" w:space="0" w:color="auto"/>
                  </w:divBdr>
                </w:div>
              </w:divsChild>
            </w:div>
            <w:div w:id="1806124027">
              <w:marLeft w:val="0"/>
              <w:marRight w:val="0"/>
              <w:marTop w:val="0"/>
              <w:marBottom w:val="0"/>
              <w:divBdr>
                <w:top w:val="none" w:sz="0" w:space="0" w:color="auto"/>
                <w:left w:val="none" w:sz="0" w:space="0" w:color="auto"/>
                <w:bottom w:val="none" w:sz="0" w:space="0" w:color="auto"/>
                <w:right w:val="none" w:sz="0" w:space="0" w:color="auto"/>
              </w:divBdr>
              <w:divsChild>
                <w:div w:id="182977856">
                  <w:marLeft w:val="0"/>
                  <w:marRight w:val="0"/>
                  <w:marTop w:val="0"/>
                  <w:marBottom w:val="0"/>
                  <w:divBdr>
                    <w:top w:val="none" w:sz="0" w:space="0" w:color="auto"/>
                    <w:left w:val="none" w:sz="0" w:space="0" w:color="auto"/>
                    <w:bottom w:val="none" w:sz="0" w:space="0" w:color="auto"/>
                    <w:right w:val="none" w:sz="0" w:space="0" w:color="auto"/>
                  </w:divBdr>
                </w:div>
              </w:divsChild>
            </w:div>
            <w:div w:id="1691372817">
              <w:marLeft w:val="0"/>
              <w:marRight w:val="0"/>
              <w:marTop w:val="0"/>
              <w:marBottom w:val="0"/>
              <w:divBdr>
                <w:top w:val="none" w:sz="0" w:space="0" w:color="auto"/>
                <w:left w:val="none" w:sz="0" w:space="0" w:color="auto"/>
                <w:bottom w:val="none" w:sz="0" w:space="0" w:color="auto"/>
                <w:right w:val="none" w:sz="0" w:space="0" w:color="auto"/>
              </w:divBdr>
              <w:divsChild>
                <w:div w:id="22246577">
                  <w:marLeft w:val="0"/>
                  <w:marRight w:val="0"/>
                  <w:marTop w:val="0"/>
                  <w:marBottom w:val="0"/>
                  <w:divBdr>
                    <w:top w:val="none" w:sz="0" w:space="0" w:color="auto"/>
                    <w:left w:val="none" w:sz="0" w:space="0" w:color="auto"/>
                    <w:bottom w:val="none" w:sz="0" w:space="0" w:color="auto"/>
                    <w:right w:val="none" w:sz="0" w:space="0" w:color="auto"/>
                  </w:divBdr>
                </w:div>
              </w:divsChild>
            </w:div>
            <w:div w:id="325060369">
              <w:marLeft w:val="0"/>
              <w:marRight w:val="0"/>
              <w:marTop w:val="0"/>
              <w:marBottom w:val="0"/>
              <w:divBdr>
                <w:top w:val="none" w:sz="0" w:space="0" w:color="auto"/>
                <w:left w:val="none" w:sz="0" w:space="0" w:color="auto"/>
                <w:bottom w:val="none" w:sz="0" w:space="0" w:color="auto"/>
                <w:right w:val="none" w:sz="0" w:space="0" w:color="auto"/>
              </w:divBdr>
              <w:divsChild>
                <w:div w:id="844369685">
                  <w:marLeft w:val="0"/>
                  <w:marRight w:val="0"/>
                  <w:marTop w:val="0"/>
                  <w:marBottom w:val="0"/>
                  <w:divBdr>
                    <w:top w:val="none" w:sz="0" w:space="0" w:color="auto"/>
                    <w:left w:val="none" w:sz="0" w:space="0" w:color="auto"/>
                    <w:bottom w:val="none" w:sz="0" w:space="0" w:color="auto"/>
                    <w:right w:val="none" w:sz="0" w:space="0" w:color="auto"/>
                  </w:divBdr>
                </w:div>
              </w:divsChild>
            </w:div>
            <w:div w:id="1729331004">
              <w:marLeft w:val="0"/>
              <w:marRight w:val="0"/>
              <w:marTop w:val="0"/>
              <w:marBottom w:val="0"/>
              <w:divBdr>
                <w:top w:val="none" w:sz="0" w:space="0" w:color="auto"/>
                <w:left w:val="none" w:sz="0" w:space="0" w:color="auto"/>
                <w:bottom w:val="none" w:sz="0" w:space="0" w:color="auto"/>
                <w:right w:val="none" w:sz="0" w:space="0" w:color="auto"/>
              </w:divBdr>
              <w:divsChild>
                <w:div w:id="799610304">
                  <w:marLeft w:val="0"/>
                  <w:marRight w:val="0"/>
                  <w:marTop w:val="0"/>
                  <w:marBottom w:val="0"/>
                  <w:divBdr>
                    <w:top w:val="none" w:sz="0" w:space="0" w:color="auto"/>
                    <w:left w:val="none" w:sz="0" w:space="0" w:color="auto"/>
                    <w:bottom w:val="none" w:sz="0" w:space="0" w:color="auto"/>
                    <w:right w:val="none" w:sz="0" w:space="0" w:color="auto"/>
                  </w:divBdr>
                </w:div>
              </w:divsChild>
            </w:div>
            <w:div w:id="1851792184">
              <w:marLeft w:val="0"/>
              <w:marRight w:val="0"/>
              <w:marTop w:val="0"/>
              <w:marBottom w:val="0"/>
              <w:divBdr>
                <w:top w:val="none" w:sz="0" w:space="0" w:color="auto"/>
                <w:left w:val="none" w:sz="0" w:space="0" w:color="auto"/>
                <w:bottom w:val="none" w:sz="0" w:space="0" w:color="auto"/>
                <w:right w:val="none" w:sz="0" w:space="0" w:color="auto"/>
              </w:divBdr>
              <w:divsChild>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5444">
      <w:bodyDiv w:val="1"/>
      <w:marLeft w:val="0"/>
      <w:marRight w:val="0"/>
      <w:marTop w:val="0"/>
      <w:marBottom w:val="0"/>
      <w:divBdr>
        <w:top w:val="none" w:sz="0" w:space="0" w:color="auto"/>
        <w:left w:val="none" w:sz="0" w:space="0" w:color="auto"/>
        <w:bottom w:val="none" w:sz="0" w:space="0" w:color="auto"/>
        <w:right w:val="none" w:sz="0" w:space="0" w:color="auto"/>
      </w:divBdr>
      <w:divsChild>
        <w:div w:id="1029377420">
          <w:marLeft w:val="0"/>
          <w:marRight w:val="0"/>
          <w:marTop w:val="0"/>
          <w:marBottom w:val="0"/>
          <w:divBdr>
            <w:top w:val="none" w:sz="0" w:space="0" w:color="auto"/>
            <w:left w:val="none" w:sz="0" w:space="0" w:color="auto"/>
            <w:bottom w:val="none" w:sz="0" w:space="0" w:color="auto"/>
            <w:right w:val="none" w:sz="0" w:space="0" w:color="auto"/>
          </w:divBdr>
          <w:divsChild>
            <w:div w:id="2049142326">
              <w:marLeft w:val="0"/>
              <w:marRight w:val="0"/>
              <w:marTop w:val="0"/>
              <w:marBottom w:val="0"/>
              <w:divBdr>
                <w:top w:val="none" w:sz="0" w:space="0" w:color="auto"/>
                <w:left w:val="none" w:sz="0" w:space="0" w:color="auto"/>
                <w:bottom w:val="none" w:sz="0" w:space="0" w:color="auto"/>
                <w:right w:val="none" w:sz="0" w:space="0" w:color="auto"/>
              </w:divBdr>
              <w:divsChild>
                <w:div w:id="208537320">
                  <w:marLeft w:val="0"/>
                  <w:marRight w:val="0"/>
                  <w:marTop w:val="0"/>
                  <w:marBottom w:val="0"/>
                  <w:divBdr>
                    <w:top w:val="none" w:sz="0" w:space="0" w:color="auto"/>
                    <w:left w:val="none" w:sz="0" w:space="0" w:color="auto"/>
                    <w:bottom w:val="none" w:sz="0" w:space="0" w:color="auto"/>
                    <w:right w:val="none" w:sz="0" w:space="0" w:color="auto"/>
                  </w:divBdr>
                  <w:divsChild>
                    <w:div w:id="790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9692">
      <w:bodyDiv w:val="1"/>
      <w:marLeft w:val="0"/>
      <w:marRight w:val="0"/>
      <w:marTop w:val="0"/>
      <w:marBottom w:val="0"/>
      <w:divBdr>
        <w:top w:val="none" w:sz="0" w:space="0" w:color="auto"/>
        <w:left w:val="none" w:sz="0" w:space="0" w:color="auto"/>
        <w:bottom w:val="none" w:sz="0" w:space="0" w:color="auto"/>
        <w:right w:val="none" w:sz="0" w:space="0" w:color="auto"/>
      </w:divBdr>
      <w:divsChild>
        <w:div w:id="1280378019">
          <w:marLeft w:val="0"/>
          <w:marRight w:val="0"/>
          <w:marTop w:val="0"/>
          <w:marBottom w:val="0"/>
          <w:divBdr>
            <w:top w:val="none" w:sz="0" w:space="0" w:color="auto"/>
            <w:left w:val="none" w:sz="0" w:space="0" w:color="auto"/>
            <w:bottom w:val="none" w:sz="0" w:space="0" w:color="auto"/>
            <w:right w:val="none" w:sz="0" w:space="0" w:color="auto"/>
          </w:divBdr>
          <w:divsChild>
            <w:div w:id="1835141956">
              <w:marLeft w:val="0"/>
              <w:marRight w:val="0"/>
              <w:marTop w:val="0"/>
              <w:marBottom w:val="0"/>
              <w:divBdr>
                <w:top w:val="none" w:sz="0" w:space="0" w:color="auto"/>
                <w:left w:val="none" w:sz="0" w:space="0" w:color="auto"/>
                <w:bottom w:val="none" w:sz="0" w:space="0" w:color="auto"/>
                <w:right w:val="none" w:sz="0" w:space="0" w:color="auto"/>
              </w:divBdr>
              <w:divsChild>
                <w:div w:id="1787891395">
                  <w:marLeft w:val="0"/>
                  <w:marRight w:val="0"/>
                  <w:marTop w:val="0"/>
                  <w:marBottom w:val="0"/>
                  <w:divBdr>
                    <w:top w:val="none" w:sz="0" w:space="0" w:color="auto"/>
                    <w:left w:val="none" w:sz="0" w:space="0" w:color="auto"/>
                    <w:bottom w:val="none" w:sz="0" w:space="0" w:color="auto"/>
                    <w:right w:val="none" w:sz="0" w:space="0" w:color="auto"/>
                  </w:divBdr>
                  <w:divsChild>
                    <w:div w:id="3440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77833">
      <w:bodyDiv w:val="1"/>
      <w:marLeft w:val="0"/>
      <w:marRight w:val="0"/>
      <w:marTop w:val="0"/>
      <w:marBottom w:val="0"/>
      <w:divBdr>
        <w:top w:val="none" w:sz="0" w:space="0" w:color="auto"/>
        <w:left w:val="none" w:sz="0" w:space="0" w:color="auto"/>
        <w:bottom w:val="none" w:sz="0" w:space="0" w:color="auto"/>
        <w:right w:val="none" w:sz="0" w:space="0" w:color="auto"/>
      </w:divBdr>
      <w:divsChild>
        <w:div w:id="942297607">
          <w:marLeft w:val="0"/>
          <w:marRight w:val="0"/>
          <w:marTop w:val="0"/>
          <w:marBottom w:val="0"/>
          <w:divBdr>
            <w:top w:val="none" w:sz="0" w:space="0" w:color="auto"/>
            <w:left w:val="none" w:sz="0" w:space="0" w:color="auto"/>
            <w:bottom w:val="none" w:sz="0" w:space="0" w:color="auto"/>
            <w:right w:val="none" w:sz="0" w:space="0" w:color="auto"/>
          </w:divBdr>
          <w:divsChild>
            <w:div w:id="883252185">
              <w:marLeft w:val="0"/>
              <w:marRight w:val="0"/>
              <w:marTop w:val="0"/>
              <w:marBottom w:val="0"/>
              <w:divBdr>
                <w:top w:val="none" w:sz="0" w:space="0" w:color="auto"/>
                <w:left w:val="none" w:sz="0" w:space="0" w:color="auto"/>
                <w:bottom w:val="none" w:sz="0" w:space="0" w:color="auto"/>
                <w:right w:val="none" w:sz="0" w:space="0" w:color="auto"/>
              </w:divBdr>
              <w:divsChild>
                <w:div w:id="15949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ec.ch/dyn/www/f?p=103:14:0::::FSP_ORG_ID,FSP_LANG_ID:9510,25" TargetMode="External"/><Relationship Id="rId21" Type="http://schemas.openxmlformats.org/officeDocument/2006/relationships/hyperlink" Target="http://www.iec.ch/cgi-bin/procgi.pl/www/iecwww.p?wwwlang=e&amp;wwwprog=dirdet.p&amp;progdb=db1&amp;committee=SC&amp;number=46C" TargetMode="External"/><Relationship Id="rId34" Type="http://schemas.openxmlformats.org/officeDocument/2006/relationships/hyperlink" Target="http://www.itu.int/rec/T-REC-L.102/en" TargetMode="External"/><Relationship Id="rId42" Type="http://schemas.openxmlformats.org/officeDocument/2006/relationships/hyperlink" Target="http://www.itu.int/rec/T-REC-L.150/en" TargetMode="External"/><Relationship Id="rId47" Type="http://schemas.openxmlformats.org/officeDocument/2006/relationships/hyperlink" Target="http://www.itu.int/rec/T-REC-L.155/en" TargetMode="External"/><Relationship Id="rId50" Type="http://schemas.openxmlformats.org/officeDocument/2006/relationships/hyperlink" Target="http://www.itu.int/rec/T-REC-L.159/en" TargetMode="External"/><Relationship Id="rId55" Type="http://schemas.openxmlformats.org/officeDocument/2006/relationships/hyperlink" Target="http://www.itu.int/rec/T-REC-L.202/en" TargetMode="External"/><Relationship Id="rId63" Type="http://schemas.openxmlformats.org/officeDocument/2006/relationships/hyperlink" Target="http://www.itu.int/rec/T-REC-L.254/en" TargetMode="External"/><Relationship Id="rId68" Type="http://schemas.openxmlformats.org/officeDocument/2006/relationships/hyperlink" Target="http://www.itu.int/rec/T-REC-L.259/en" TargetMode="External"/><Relationship Id="rId76" Type="http://schemas.openxmlformats.org/officeDocument/2006/relationships/hyperlink" Target="http://www.itu.int/rec/T-REC-L.311/en" TargetMode="External"/><Relationship Id="rId84" Type="http://schemas.openxmlformats.org/officeDocument/2006/relationships/hyperlink" Target="http://www.itu.int/rec/T-REC-L.362/en" TargetMode="External"/><Relationship Id="rId89" Type="http://schemas.openxmlformats.org/officeDocument/2006/relationships/hyperlink" Target="http://www.itu.int/rec/T-REC-L.401/en" TargetMode="External"/><Relationship Id="rId97" Type="http://schemas.openxmlformats.org/officeDocument/2006/relationships/hyperlink" Target="http://itu.int/pub/T-HDB-OUT.09-2001/en" TargetMode="External"/><Relationship Id="rId7" Type="http://schemas.openxmlformats.org/officeDocument/2006/relationships/settings" Target="settings.xml"/><Relationship Id="rId71" Type="http://schemas.openxmlformats.org/officeDocument/2006/relationships/hyperlink" Target="http://www.itu.int/rec/T-REC-L.262/en" TargetMode="External"/><Relationship Id="rId92" Type="http://schemas.openxmlformats.org/officeDocument/2006/relationships/hyperlink" Target="http://www.itu.int/rec/T-REC-L.430/en"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iec.ch/cgi-bin/procgi.pl/www/iecwww.p?wwwlang=e&amp;wwwprog=dirdet.p&amp;progdb=db1&amp;committee=SC&amp;number=86C" TargetMode="External"/><Relationship Id="rId11" Type="http://schemas.openxmlformats.org/officeDocument/2006/relationships/header" Target="header1.xml"/><Relationship Id="rId24" Type="http://schemas.openxmlformats.org/officeDocument/2006/relationships/hyperlink" Target="http://www.iec.ch/cgi-bin/procgi.pl/www/iecwww.p?wwwlang=e&amp;wwwprog=dirwg.p&amp;progdb=db1&amp;ctnum=1081" TargetMode="External"/><Relationship Id="rId32" Type="http://schemas.openxmlformats.org/officeDocument/2006/relationships/hyperlink" Target="http://www.itu.int/rec/T-REC-L.100/en" TargetMode="External"/><Relationship Id="rId37" Type="http://schemas.openxmlformats.org/officeDocument/2006/relationships/hyperlink" Target="http://www.itu.int/rec/T-REC-L.105/en" TargetMode="External"/><Relationship Id="rId40" Type="http://schemas.openxmlformats.org/officeDocument/2006/relationships/hyperlink" Target="http://www.itu.int/rec/T-REC-L.125/en" TargetMode="External"/><Relationship Id="rId45" Type="http://schemas.openxmlformats.org/officeDocument/2006/relationships/hyperlink" Target="http://www.itu.int/rec/T-REC-L.153/en" TargetMode="External"/><Relationship Id="rId53" Type="http://schemas.openxmlformats.org/officeDocument/2006/relationships/hyperlink" Target="http://www.itu.int/rec/T-REC-L.200/en" TargetMode="External"/><Relationship Id="rId58" Type="http://schemas.openxmlformats.org/officeDocument/2006/relationships/hyperlink" Target="http://www.itu.int/rec/T-REC-L.205/en" TargetMode="External"/><Relationship Id="rId66" Type="http://schemas.openxmlformats.org/officeDocument/2006/relationships/hyperlink" Target="http://www.itu.int/rec/T-REC-L.257/en" TargetMode="External"/><Relationship Id="rId74" Type="http://schemas.openxmlformats.org/officeDocument/2006/relationships/hyperlink" Target="http://www.itu.int/rec/T-REC-L.302/en" TargetMode="External"/><Relationship Id="rId79" Type="http://schemas.openxmlformats.org/officeDocument/2006/relationships/hyperlink" Target="http://www.itu.int/rec/T-REC-L.314/en" TargetMode="External"/><Relationship Id="rId87" Type="http://schemas.openxmlformats.org/officeDocument/2006/relationships/hyperlink" Target="http://www.itu.int/rec/T-REC-L.392/en"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itu.int/rec/T-REC-L.252/en" TargetMode="External"/><Relationship Id="rId82" Type="http://schemas.openxmlformats.org/officeDocument/2006/relationships/hyperlink" Target="http://www.itu.int/rec/T-REC-L.360/en" TargetMode="External"/><Relationship Id="rId90" Type="http://schemas.openxmlformats.org/officeDocument/2006/relationships/hyperlink" Target="http://www.itu.int/rec/T-REC-L.402/en" TargetMode="External"/><Relationship Id="rId95" Type="http://schemas.openxmlformats.org/officeDocument/2006/relationships/hyperlink" Target="http://www.itu.int/rec/T-REC-L.433/en" TargetMode="Externa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yperlink" Target="http://www.iec.ch/cgi-bin/procgi.pl/www/iecwww.p?wwwlang=e&amp;wwwprog=dirdet.p&amp;progdb=db1&amp;committee=SC&amp;number=46F" TargetMode="External"/><Relationship Id="rId27" Type="http://schemas.openxmlformats.org/officeDocument/2006/relationships/hyperlink" Target="http://www.iec.ch/cgi-bin/procgi.pl/www/iecwww.p?wwwlang=e&amp;wwwprog=dirdet.p&amp;progdb=db1&amp;committee=SC&amp;number=86A" TargetMode="External"/><Relationship Id="rId30" Type="http://schemas.openxmlformats.org/officeDocument/2006/relationships/hyperlink" Target="http://www.iec.ch/cgi-bin/procgi.pl/www/iecwww.p?wwwlang=e&amp;wwwprog=dirwg.p&amp;progdb=db1&amp;ctnum=1579" TargetMode="External"/><Relationship Id="rId35" Type="http://schemas.openxmlformats.org/officeDocument/2006/relationships/hyperlink" Target="http://www.itu.int/rec/T-REC-L.103/en" TargetMode="External"/><Relationship Id="rId43" Type="http://schemas.openxmlformats.org/officeDocument/2006/relationships/hyperlink" Target="http://www.itu.int/rec/T-REC-L.151/en" TargetMode="External"/><Relationship Id="rId48" Type="http://schemas.openxmlformats.org/officeDocument/2006/relationships/hyperlink" Target="http://www.itu.int/rec/T-REC-L.157/en" TargetMode="External"/><Relationship Id="rId56" Type="http://schemas.openxmlformats.org/officeDocument/2006/relationships/hyperlink" Target="http://www.itu.int/rec/T-REC-L.203/en" TargetMode="External"/><Relationship Id="rId64" Type="http://schemas.openxmlformats.org/officeDocument/2006/relationships/hyperlink" Target="http://www.itu.int/rec/T-REC-L.255/en" TargetMode="External"/><Relationship Id="rId69" Type="http://schemas.openxmlformats.org/officeDocument/2006/relationships/hyperlink" Target="http://www.itu.int/rec/T-REC-L.260/en" TargetMode="External"/><Relationship Id="rId77" Type="http://schemas.openxmlformats.org/officeDocument/2006/relationships/hyperlink" Target="http://www.itu.int/rec/T-REC-L.312/en"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tu.int/rec/T-REC-L.160/en" TargetMode="External"/><Relationship Id="rId72" Type="http://schemas.openxmlformats.org/officeDocument/2006/relationships/hyperlink" Target="http://www.itu.int/rec/T-REC-L.300/en" TargetMode="External"/><Relationship Id="rId80" Type="http://schemas.openxmlformats.org/officeDocument/2006/relationships/hyperlink" Target="http://www.itu.int/rec/T-REC-L.340/en" TargetMode="External"/><Relationship Id="rId85" Type="http://schemas.openxmlformats.org/officeDocument/2006/relationships/hyperlink" Target="http://www.itu.int/rec/T-REC-L.390/en" TargetMode="External"/><Relationship Id="rId93" Type="http://schemas.openxmlformats.org/officeDocument/2006/relationships/hyperlink" Target="http://www.itu.int/rec/T-REC-L.431/en" TargetMode="External"/><Relationship Id="rId98" Type="http://schemas.openxmlformats.org/officeDocument/2006/relationships/hyperlink" Target="https://www.itu.int/pub/T-TUT-HOME-2015-OFC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iec.ch/cgi-bin/procgi.pl/www/iecwww.p?wwwlang=e&amp;wwwprog=dirwg.p&amp;progdb=db1&amp;ctnum=2808" TargetMode="External"/><Relationship Id="rId33" Type="http://schemas.openxmlformats.org/officeDocument/2006/relationships/hyperlink" Target="http://www.itu.int/rec/T-REC-L.101/en" TargetMode="External"/><Relationship Id="rId38" Type="http://schemas.openxmlformats.org/officeDocument/2006/relationships/hyperlink" Target="http://www.itu.int/rec/T-REC-L.106/en" TargetMode="External"/><Relationship Id="rId46" Type="http://schemas.openxmlformats.org/officeDocument/2006/relationships/hyperlink" Target="http://www.itu.int/rec/T-REC-L.154/en" TargetMode="External"/><Relationship Id="rId59" Type="http://schemas.openxmlformats.org/officeDocument/2006/relationships/hyperlink" Target="http://www.itu.int/rec/T-REC-L.250/en" TargetMode="External"/><Relationship Id="rId67" Type="http://schemas.openxmlformats.org/officeDocument/2006/relationships/hyperlink" Target="http://www.itu.int/rec/T-REC-L.258/en" TargetMode="External"/><Relationship Id="rId20" Type="http://schemas.openxmlformats.org/officeDocument/2006/relationships/hyperlink" Target="http://www.iec.ch/cgi-bin/procgi.pl/www/iecwww.p?wwwlang=e&amp;wwwprog=dirdet.p&amp;progdb=db1&amp;committee=SC&amp;number=46A" TargetMode="External"/><Relationship Id="rId41" Type="http://schemas.openxmlformats.org/officeDocument/2006/relationships/hyperlink" Target="http://www.itu.int/rec/T-REC-L.126/en" TargetMode="External"/><Relationship Id="rId54" Type="http://schemas.openxmlformats.org/officeDocument/2006/relationships/hyperlink" Target="http://www.itu.int/rec/T-REC-L.201/en" TargetMode="External"/><Relationship Id="rId62" Type="http://schemas.openxmlformats.org/officeDocument/2006/relationships/hyperlink" Target="http://www.itu.int/rec/T-REC-L.253/en" TargetMode="External"/><Relationship Id="rId70" Type="http://schemas.openxmlformats.org/officeDocument/2006/relationships/hyperlink" Target="http://www.itu.int/rec/T-REC-L.261/en" TargetMode="External"/><Relationship Id="rId75" Type="http://schemas.openxmlformats.org/officeDocument/2006/relationships/hyperlink" Target="http://www.itu.int/rec/T-REC-L.310/en" TargetMode="External"/><Relationship Id="rId83" Type="http://schemas.openxmlformats.org/officeDocument/2006/relationships/hyperlink" Target="http://www.itu.int/rec/T-REC-L.361/en" TargetMode="External"/><Relationship Id="rId88" Type="http://schemas.openxmlformats.org/officeDocument/2006/relationships/hyperlink" Target="http://www.itu.int/rec/T-REC-L.400/en" TargetMode="External"/><Relationship Id="rId91" Type="http://schemas.openxmlformats.org/officeDocument/2006/relationships/hyperlink" Target="http://www.itu.int/rec/T-REC-L.403/en" TargetMode="External"/><Relationship Id="rId96" Type="http://schemas.openxmlformats.org/officeDocument/2006/relationships/hyperlink" Target="http://www.itu.int/rec/T-REC-L.434/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iec.ch/cgi-bin/procgi.pl/www/iecwww.p?wwwlang=e&amp;wwwprog=dirwg.p&amp;progdb=db1&amp;ctnum=1480" TargetMode="External"/><Relationship Id="rId28" Type="http://schemas.openxmlformats.org/officeDocument/2006/relationships/hyperlink" Target="http://www.iec.ch/cgi-bin/procgi.pl/www/iecwww.p?wwwlang=e&amp;wwwprog=dirdet.p&amp;progdb=db1&amp;committee=SC&amp;number=86B" TargetMode="External"/><Relationship Id="rId36" Type="http://schemas.openxmlformats.org/officeDocument/2006/relationships/hyperlink" Target="http://www.itu.int/rec/T-REC-L.104/en" TargetMode="External"/><Relationship Id="rId49" Type="http://schemas.openxmlformats.org/officeDocument/2006/relationships/hyperlink" Target="http://www.itu.int/rec/T-REC-L.158/en" TargetMode="External"/><Relationship Id="rId57" Type="http://schemas.openxmlformats.org/officeDocument/2006/relationships/hyperlink" Target="http://www.itu.int/rec/T-REC-L.204/en" TargetMode="External"/><Relationship Id="rId10" Type="http://schemas.openxmlformats.org/officeDocument/2006/relationships/endnotes" Target="endnotes.xml"/><Relationship Id="rId31" Type="http://schemas.openxmlformats.org/officeDocument/2006/relationships/hyperlink" Target="http://www.iec.ch/cgi-bin/procgi.pl/www/iecwww.p?wwwlang=e&amp;wwwprog=dirwg.p&amp;progdb=db1&amp;ctnum=2989" TargetMode="External"/><Relationship Id="rId44" Type="http://schemas.openxmlformats.org/officeDocument/2006/relationships/hyperlink" Target="http://www.itu.int/rec/T-REC-L.152/en" TargetMode="External"/><Relationship Id="rId52" Type="http://schemas.openxmlformats.org/officeDocument/2006/relationships/hyperlink" Target="http://www.itu.int/rec/T-REC-L.161/en" TargetMode="External"/><Relationship Id="rId60" Type="http://schemas.openxmlformats.org/officeDocument/2006/relationships/hyperlink" Target="http://www.itu.int/rec/T-REC-L.251/en" TargetMode="External"/><Relationship Id="rId65" Type="http://schemas.openxmlformats.org/officeDocument/2006/relationships/hyperlink" Target="http://www.itu.int/rec/T-REC-L.256/en" TargetMode="External"/><Relationship Id="rId73" Type="http://schemas.openxmlformats.org/officeDocument/2006/relationships/hyperlink" Target="http://www.itu.int/rec/T-REC-L.301/en" TargetMode="External"/><Relationship Id="rId78" Type="http://schemas.openxmlformats.org/officeDocument/2006/relationships/hyperlink" Target="http://www.itu.int/rec/T-REC-L.313/en" TargetMode="External"/><Relationship Id="rId81" Type="http://schemas.openxmlformats.org/officeDocument/2006/relationships/hyperlink" Target="http://www.itu.int/rec/T-REC-L.341/en" TargetMode="External"/><Relationship Id="rId86" Type="http://schemas.openxmlformats.org/officeDocument/2006/relationships/hyperlink" Target="http://www.itu.int/rec/T-REC-L.391/en" TargetMode="External"/><Relationship Id="rId94" Type="http://schemas.openxmlformats.org/officeDocument/2006/relationships/hyperlink" Target="http://www.itu.int/rec/T-REC-L.432/en" TargetMode="External"/><Relationship Id="rId99" Type="http://schemas.openxmlformats.org/officeDocument/2006/relationships/hyperlink" Target="http://www.itu.int/pub/T-TUT-HOME-2011" TargetMode="Externa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fmon53@icloud.com" TargetMode="External"/><Relationship Id="rId18" Type="http://schemas.openxmlformats.org/officeDocument/2006/relationships/header" Target="header4.xml"/><Relationship Id="rId39" Type="http://schemas.openxmlformats.org/officeDocument/2006/relationships/hyperlink" Target="http://www.itu.int/rec/T-REC-L.107/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321585315C48ED8F42AACE6C9F4B61"/>
        <w:category>
          <w:name w:val="General"/>
          <w:gallery w:val="placeholder"/>
        </w:category>
        <w:types>
          <w:type w:val="bbPlcHdr"/>
        </w:types>
        <w:behaviors>
          <w:behavior w:val="content"/>
        </w:behaviors>
        <w:guid w:val="{463D1958-A5F4-4394-BF3D-08E5D5F1B5E2}"/>
      </w:docPartPr>
      <w:docPartBody>
        <w:p w:rsidR="00E85D0F" w:rsidRDefault="00017FA6" w:rsidP="00017FA6">
          <w:pPr>
            <w:pStyle w:val="94321585315C48ED8F42AACE6C9F4B61"/>
          </w:pPr>
          <w:r w:rsidRPr="001229A4">
            <w:rPr>
              <w:rStyle w:val="PlaceholderText"/>
            </w:rPr>
            <w:t>Click here to enter text.</w:t>
          </w:r>
        </w:p>
      </w:docPartBody>
    </w:docPart>
    <w:docPart>
      <w:docPartPr>
        <w:name w:val="E2C116B5D404448CAA4A9094C58AC6DD"/>
        <w:category>
          <w:name w:val="General"/>
          <w:gallery w:val="placeholder"/>
        </w:category>
        <w:types>
          <w:type w:val="bbPlcHdr"/>
        </w:types>
        <w:behaviors>
          <w:behavior w:val="content"/>
        </w:behaviors>
        <w:guid w:val="{6F9D0C85-0B4E-4A26-91FA-20EBF05E9003}"/>
      </w:docPartPr>
      <w:docPartBody>
        <w:p w:rsidR="00E85D0F" w:rsidRDefault="00017FA6" w:rsidP="00017FA6">
          <w:pPr>
            <w:pStyle w:val="E2C116B5D404448CAA4A9094C58AC6DD"/>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9C"/>
    <w:rsid w:val="00017FA6"/>
    <w:rsid w:val="00490A9C"/>
    <w:rsid w:val="00E85D0F"/>
    <w:rsid w:val="00EA6B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6B2F"/>
    <w:rPr>
      <w:rFonts w:ascii="Times New Roman" w:hAnsi="Times New Roman"/>
      <w:color w:val="808080"/>
    </w:rPr>
  </w:style>
  <w:style w:type="paragraph" w:customStyle="1" w:styleId="2F22679014BE4A77944A70E5CE6800CB">
    <w:name w:val="2F22679014BE4A77944A70E5CE6800CB"/>
    <w:rsid w:val="00490A9C"/>
  </w:style>
  <w:style w:type="paragraph" w:customStyle="1" w:styleId="87A36A30B1264C2EB571EF0CD2CC2EAE">
    <w:name w:val="87A36A30B1264C2EB571EF0CD2CC2EAE"/>
    <w:rsid w:val="00490A9C"/>
  </w:style>
  <w:style w:type="paragraph" w:customStyle="1" w:styleId="94321585315C48ED8F42AACE6C9F4B61">
    <w:name w:val="94321585315C48ED8F42AACE6C9F4B61"/>
    <w:rsid w:val="00017FA6"/>
  </w:style>
  <w:style w:type="paragraph" w:customStyle="1" w:styleId="E2C116B5D404448CAA4A9094C58AC6DD">
    <w:name w:val="E2C116B5D404448CAA4A9094C58AC6DD"/>
    <w:rsid w:val="00017FA6"/>
  </w:style>
  <w:style w:type="paragraph" w:customStyle="1" w:styleId="3A88CFC4EE75425B8A23021D8924BDC8">
    <w:name w:val="3A88CFC4EE75425B8A23021D8924BDC8"/>
    <w:rsid w:val="00EA6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15</SgText>
    <IsRevision xmlns="3f6fad35-1f81-480e-a4e5-6e5474dcfb96">false</IsRevision>
    <Purpose1 xmlns="3f6fad35-1f81-480e-a4e5-6e5474dcfb96">Proposal</Purpose1>
    <Abstract xmlns="3f6fad35-1f81-480e-a4e5-6e5474dcfb96">This document provides a  revised text of  ITU-T Technical Paper “Guide on the use of ITU-T L-series Recommendations related to optical technologies for outside plant” for agreement at the next SG15 meeting in October 2018.
Note: this version has been completely cross checked with the published 2017 version, available on the SG15 web page, and changes take into account the results of January 2018 SG15 WP2 meeting as well the comments received during the correspondence activity (March 20 –July 31 2018)</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7, 8, 16, 17</QuestionText>
    <DocTypeText xmlns="3f6fad35-1f81-480e-a4e5-6e5474dcfb96">CONTRIBUTION</DocTypeText>
    <CategoryDescription xmlns="http://schemas.microsoft.com/sharepoint.v3" xsi:nil="true"/>
    <ShortName xmlns="3f6fad35-1f81-480e-a4e5-6e5474dcfb96"/>
    <Place xmlns="3f6fad35-1f81-480e-a4e5-6e5474dcfb96">Geneva, 8-19 October 2018</Place>
    <IsTooLateSubmitted xmlns="3f6fad35-1f81-480e-a4e5-6e5474dcfb96">false</IsTooLateSubmitted>
    <Observations xmlns="3f6fad35-1f81-480e-a4e5-6e5474dcfb96" xsi:nil="true"/>
    <DocumentSource xmlns="3f6fad35-1f81-480e-a4e5-6e5474dcfb96">51</DocumentSource>
    <IsUpdated xmlns="3f6fad35-1f81-480e-a4e5-6e5474dcfb96">false</IsUpdated>
    <DocStatusText xmlns="3f6fad35-1f81-480e-a4e5-6e5474dcfb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3f6fad35-1f81-480e-a4e5-6e5474dcfb96"/>
    <ds:schemaRef ds:uri="http://purl.org/dc/terms/"/>
    <ds:schemaRef ds:uri="http://schemas.microsoft.com/sharepoint.v3"/>
    <ds:schemaRef ds:uri="http://purl.org/dc/dcmitype/"/>
    <ds:schemaRef ds:uri="http://purl.org/dc/elements/1.1/"/>
  </ds:schemaRefs>
</ds:datastoreItem>
</file>

<file path=customXml/itemProps4.xml><?xml version="1.0" encoding="utf-8"?>
<ds:datastoreItem xmlns:ds="http://schemas.openxmlformats.org/officeDocument/2006/customXml" ds:itemID="{3F1AF43A-4E21-40EC-8A51-A4C95C1E5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138</TotalTime>
  <Pages>44</Pages>
  <Words>17371</Words>
  <Characters>99018</Characters>
  <Application>Microsoft Office Word</Application>
  <DocSecurity>0</DocSecurity>
  <Lines>825</Lines>
  <Paragraphs>232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Revision of the ITU-T Technical Paper “Guide on the use of ITU-T L-series Recommendations related to optical technologies for outside plant” (for agreement)</vt:lpstr>
      <vt:lpstr>Revision of the ITU-T Technical Paper “Guide on the use of ITU-T L-series Recommendations related to optical technologies for outside plant” (for agreement)</vt:lpstr>
    </vt:vector>
  </TitlesOfParts>
  <Manager>ITU-T</Manager>
  <Company>International Telecommunication Union (ITU)</Company>
  <LinksUpToDate>false</LinksUpToDate>
  <CharactersWithSpaces>116157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the ITU-T Technical Paper “Guide on the use of ITU-T L-series Recommendations related to optical technologies for outside plant” (for agreement)</dc:title>
  <dc:creator>Editor L-series Guide</dc:creator>
  <cp:keywords>L-series Recommendations, guide, outside plant</cp:keywords>
  <dc:description>SG15-TD228/PLEN  For: Geneva, 8-19 October 2018_x000d_Document date: _x000d_Saved by ITU51012508 at 11:32:39 on 30/08/2018</dc:description>
  <cp:lastModifiedBy>SG Assistants</cp:lastModifiedBy>
  <cp:revision>13</cp:revision>
  <cp:lastPrinted>2018-11-28T11:11:00Z</cp:lastPrinted>
  <dcterms:created xsi:type="dcterms:W3CDTF">2018-11-12T14:10:00Z</dcterms:created>
  <dcterms:modified xsi:type="dcterms:W3CDTF">2018-11-28T11:11:00Z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SG15-TD228/PLEN</vt:lpwstr>
  </property>
  <property fmtid="{D5CDD505-2E9C-101B-9397-08002B2CF9AE}" pid="3" name="Docdate">
    <vt:lpwstr/>
  </property>
  <property fmtid="{D5CDD505-2E9C-101B-9397-08002B2CF9AE}" pid="4" name="Docorlang">
    <vt:lpwstr/>
  </property>
  <property fmtid="{D5CDD505-2E9C-101B-9397-08002B2CF9AE}" pid="5" name="Docbluepink">
    <vt:lpwstr>7, 8, 16, 17</vt:lpwstr>
  </property>
  <property fmtid="{D5CDD505-2E9C-101B-9397-08002B2CF9AE}" pid="6" name="Docdest">
    <vt:lpwstr>Geneva, 8-19 October 2018</vt:lpwstr>
  </property>
  <property fmtid="{D5CDD505-2E9C-101B-9397-08002B2CF9AE}" pid="7" name="Docauthor">
    <vt:lpwstr>Editor L-series Guide</vt:lpwstr>
  </property>
</Properties>
</file>