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948" w:type="dxa"/>
        <w:tblLayout w:type="fixed"/>
        <w:tblLook w:val="0000" w:firstRow="0" w:lastRow="0" w:firstColumn="0" w:lastColumn="0" w:noHBand="0" w:noVBand="0"/>
      </w:tblPr>
      <w:tblGrid>
        <w:gridCol w:w="1418"/>
        <w:gridCol w:w="10"/>
        <w:gridCol w:w="2520"/>
        <w:gridCol w:w="2029"/>
        <w:gridCol w:w="3971"/>
      </w:tblGrid>
      <w:tr w:rsidR="00E02690" w:rsidTr="00E02690">
        <w:trPr>
          <w:trHeight w:hRule="exact" w:val="1418"/>
        </w:trPr>
        <w:tc>
          <w:tcPr>
            <w:tcW w:w="1428" w:type="dxa"/>
            <w:gridSpan w:val="2"/>
          </w:tcPr>
          <w:p w:rsidR="00E02690" w:rsidRDefault="00E02690" w:rsidP="00E02690"/>
          <w:p w:rsidR="00E02690" w:rsidRDefault="00E02690" w:rsidP="00E02690">
            <w:pPr>
              <w:spacing w:before="0"/>
              <w:rPr>
                <w:b/>
                <w:sz w:val="16"/>
              </w:rPr>
            </w:pPr>
          </w:p>
        </w:tc>
        <w:tc>
          <w:tcPr>
            <w:tcW w:w="8520" w:type="dxa"/>
            <w:gridSpan w:val="3"/>
          </w:tcPr>
          <w:p w:rsidR="00E02690" w:rsidRDefault="00E02690" w:rsidP="00E02690">
            <w:pPr>
              <w:spacing w:before="0"/>
              <w:rPr>
                <w:rFonts w:ascii="Arial" w:hAnsi="Arial" w:cs="Arial"/>
              </w:rPr>
            </w:pPr>
          </w:p>
          <w:p w:rsidR="00E02690" w:rsidRDefault="00E02690" w:rsidP="00E02690">
            <w:pPr>
              <w:spacing w:before="284"/>
              <w:rPr>
                <w:rFonts w:ascii="Arial" w:hAnsi="Arial" w:cs="Arial"/>
                <w:b/>
                <w:bCs/>
                <w:sz w:val="18"/>
              </w:rPr>
            </w:pPr>
            <w:r>
              <w:rPr>
                <w:rFonts w:ascii="Arial" w:hAnsi="Arial" w:cs="Arial"/>
                <w:b/>
                <w:bCs/>
                <w:color w:val="808080"/>
                <w:spacing w:val="100"/>
              </w:rPr>
              <w:t xml:space="preserve">International Telecommunication </w:t>
            </w:r>
            <w:smartTag w:uri="urn:schemas-microsoft-com:office:smarttags" w:element="place">
              <w:r>
                <w:rPr>
                  <w:rFonts w:ascii="Arial" w:hAnsi="Arial" w:cs="Arial"/>
                  <w:b/>
                  <w:bCs/>
                  <w:color w:val="808080"/>
                  <w:spacing w:val="100"/>
                </w:rPr>
                <w:t>Union</w:t>
              </w:r>
            </w:smartTag>
          </w:p>
        </w:tc>
      </w:tr>
      <w:tr w:rsidR="00E02690" w:rsidTr="00E02690">
        <w:trPr>
          <w:trHeight w:hRule="exact" w:val="992"/>
        </w:trPr>
        <w:tc>
          <w:tcPr>
            <w:tcW w:w="1428" w:type="dxa"/>
            <w:gridSpan w:val="2"/>
          </w:tcPr>
          <w:p w:rsidR="00E02690" w:rsidRDefault="00E02690" w:rsidP="00E02690">
            <w:pPr>
              <w:spacing w:before="0"/>
            </w:pPr>
          </w:p>
        </w:tc>
        <w:tc>
          <w:tcPr>
            <w:tcW w:w="8520" w:type="dxa"/>
            <w:gridSpan w:val="3"/>
          </w:tcPr>
          <w:p w:rsidR="00E02690" w:rsidRDefault="00E02690" w:rsidP="00E02690"/>
        </w:tc>
      </w:tr>
      <w:tr w:rsidR="00E02690" w:rsidTr="00E02690">
        <w:tblPrEx>
          <w:tblCellMar>
            <w:left w:w="85" w:type="dxa"/>
            <w:right w:w="85" w:type="dxa"/>
          </w:tblCellMar>
        </w:tblPrEx>
        <w:trPr>
          <w:gridBefore w:val="2"/>
          <w:wBefore w:w="1428" w:type="dxa"/>
        </w:trPr>
        <w:tc>
          <w:tcPr>
            <w:tcW w:w="2520" w:type="dxa"/>
          </w:tcPr>
          <w:p w:rsidR="00E02690" w:rsidRDefault="00E02690" w:rsidP="00E02690">
            <w:pPr>
              <w:rPr>
                <w:b/>
                <w:sz w:val="18"/>
              </w:rPr>
            </w:pPr>
            <w:bookmarkStart w:id="0" w:name="dnume" w:colFirst="1" w:colLast="1"/>
            <w:r>
              <w:rPr>
                <w:rFonts w:ascii="Arial" w:hAnsi="Arial"/>
                <w:b/>
                <w:spacing w:val="40"/>
                <w:sz w:val="72"/>
              </w:rPr>
              <w:t>ITU-T</w:t>
            </w:r>
          </w:p>
        </w:tc>
        <w:tc>
          <w:tcPr>
            <w:tcW w:w="6000" w:type="dxa"/>
            <w:gridSpan w:val="2"/>
          </w:tcPr>
          <w:p w:rsidR="00E02690" w:rsidRPr="00C92738" w:rsidRDefault="00E02690" w:rsidP="00C26533">
            <w:pPr>
              <w:spacing w:before="240"/>
              <w:jc w:val="right"/>
              <w:rPr>
                <w:rFonts w:ascii="Arial" w:hAnsi="Arial" w:cs="Arial"/>
                <w:b/>
                <w:sz w:val="60"/>
              </w:rPr>
            </w:pPr>
            <w:r w:rsidRPr="007777D2">
              <w:rPr>
                <w:rFonts w:ascii="Arial" w:hAnsi="Arial"/>
                <w:b/>
                <w:sz w:val="60"/>
                <w:lang w:val="en-GB"/>
              </w:rPr>
              <w:t xml:space="preserve">Technical </w:t>
            </w:r>
            <w:r w:rsidR="00056DA0">
              <w:rPr>
                <w:rFonts w:ascii="Arial" w:hAnsi="Arial"/>
                <w:b/>
                <w:sz w:val="60"/>
                <w:lang w:val="en-GB"/>
              </w:rPr>
              <w:t>Paper</w:t>
            </w:r>
          </w:p>
        </w:tc>
      </w:tr>
      <w:tr w:rsidR="00E02690" w:rsidTr="00E02690">
        <w:tblPrEx>
          <w:tblCellMar>
            <w:left w:w="85" w:type="dxa"/>
            <w:right w:w="85" w:type="dxa"/>
          </w:tblCellMar>
        </w:tblPrEx>
        <w:trPr>
          <w:gridBefore w:val="2"/>
          <w:wBefore w:w="1428" w:type="dxa"/>
          <w:trHeight w:val="974"/>
        </w:trPr>
        <w:tc>
          <w:tcPr>
            <w:tcW w:w="4549" w:type="dxa"/>
            <w:gridSpan w:val="2"/>
          </w:tcPr>
          <w:p w:rsidR="00E02690" w:rsidRPr="007777D2" w:rsidRDefault="00E02690" w:rsidP="00E02690">
            <w:pPr>
              <w:rPr>
                <w:b/>
                <w:lang w:val="en-GB"/>
              </w:rPr>
            </w:pPr>
            <w:bookmarkStart w:id="1" w:name="ddatee" w:colFirst="1" w:colLast="1"/>
            <w:bookmarkEnd w:id="0"/>
            <w:r w:rsidRPr="007777D2">
              <w:rPr>
                <w:rFonts w:ascii="Arial" w:hAnsi="Arial"/>
                <w:lang w:val="en-GB"/>
              </w:rPr>
              <w:t>TELECOMMUNICATION</w:t>
            </w:r>
            <w:r w:rsidRPr="007777D2">
              <w:rPr>
                <w:rFonts w:ascii="Arial" w:hAnsi="Arial"/>
                <w:lang w:val="en-GB"/>
              </w:rPr>
              <w:br/>
              <w:t>STANDARDIZATION  SECTOR</w:t>
            </w:r>
            <w:r w:rsidRPr="007777D2">
              <w:rPr>
                <w:rFonts w:ascii="Arial" w:hAnsi="Arial"/>
                <w:lang w:val="en-GB"/>
              </w:rPr>
              <w:br/>
              <w:t>OF  ITU</w:t>
            </w:r>
          </w:p>
        </w:tc>
        <w:tc>
          <w:tcPr>
            <w:tcW w:w="3971" w:type="dxa"/>
          </w:tcPr>
          <w:p w:rsidR="00E02690" w:rsidRPr="009635CB" w:rsidRDefault="00E02690" w:rsidP="00E02690">
            <w:pPr>
              <w:spacing w:before="284"/>
            </w:pPr>
          </w:p>
          <w:p w:rsidR="00E02690" w:rsidRPr="007777D2" w:rsidRDefault="00E02690" w:rsidP="00F26831">
            <w:pPr>
              <w:wordWrap w:val="0"/>
              <w:spacing w:before="284"/>
              <w:jc w:val="right"/>
              <w:rPr>
                <w:rFonts w:ascii="Arial" w:hAnsi="Arial"/>
                <w:sz w:val="28"/>
                <w:lang w:val="en-GB"/>
              </w:rPr>
            </w:pPr>
            <w:r>
              <w:rPr>
                <w:rFonts w:ascii="Arial" w:hAnsi="Arial"/>
                <w:sz w:val="28"/>
                <w:lang w:val="en-GB"/>
              </w:rPr>
              <w:t>(</w:t>
            </w:r>
            <w:r w:rsidR="00F26831">
              <w:rPr>
                <w:rFonts w:ascii="Arial" w:hAnsi="Arial"/>
                <w:sz w:val="28"/>
                <w:lang w:val="en-GB"/>
              </w:rPr>
              <w:t>February</w:t>
            </w:r>
            <w:r>
              <w:rPr>
                <w:rFonts w:ascii="Arial" w:hAnsi="Arial"/>
                <w:sz w:val="28"/>
                <w:lang w:val="en-GB"/>
              </w:rPr>
              <w:t xml:space="preserve"> </w:t>
            </w:r>
            <w:r w:rsidR="00F26831">
              <w:rPr>
                <w:rFonts w:ascii="Arial" w:hAnsi="Arial"/>
                <w:sz w:val="28"/>
                <w:lang w:val="en-GB"/>
              </w:rPr>
              <w:t>2013</w:t>
            </w:r>
            <w:r>
              <w:rPr>
                <w:rFonts w:ascii="Arial" w:hAnsi="Arial"/>
                <w:sz w:val="28"/>
                <w:lang w:val="en-GB"/>
              </w:rPr>
              <w:t>)</w:t>
            </w:r>
          </w:p>
        </w:tc>
      </w:tr>
      <w:tr w:rsidR="00E02690" w:rsidTr="00E02690">
        <w:trPr>
          <w:cantSplit/>
          <w:trHeight w:hRule="exact" w:val="3402"/>
        </w:trPr>
        <w:tc>
          <w:tcPr>
            <w:tcW w:w="1418" w:type="dxa"/>
          </w:tcPr>
          <w:p w:rsidR="00E02690" w:rsidRDefault="00E02690" w:rsidP="00E02690">
            <w:pPr>
              <w:tabs>
                <w:tab w:val="right" w:pos="9639"/>
              </w:tabs>
              <w:rPr>
                <w:rFonts w:ascii="Arial" w:hAnsi="Arial"/>
                <w:sz w:val="18"/>
              </w:rPr>
            </w:pPr>
            <w:bookmarkStart w:id="2" w:name="dsece" w:colFirst="1" w:colLast="1"/>
            <w:bookmarkEnd w:id="1"/>
          </w:p>
        </w:tc>
        <w:tc>
          <w:tcPr>
            <w:tcW w:w="8530" w:type="dxa"/>
            <w:gridSpan w:val="4"/>
            <w:tcBorders>
              <w:bottom w:val="single" w:sz="12" w:space="0" w:color="auto"/>
            </w:tcBorders>
            <w:vAlign w:val="bottom"/>
          </w:tcPr>
          <w:p w:rsidR="00E02690" w:rsidRPr="007777D2" w:rsidRDefault="00E02690" w:rsidP="00E02690">
            <w:pPr>
              <w:tabs>
                <w:tab w:val="right" w:pos="9639"/>
              </w:tabs>
              <w:rPr>
                <w:rFonts w:ascii="Arial" w:hAnsi="Arial"/>
                <w:sz w:val="32"/>
                <w:lang w:val="en-GB"/>
              </w:rPr>
            </w:pPr>
          </w:p>
        </w:tc>
      </w:tr>
      <w:tr w:rsidR="00E02690" w:rsidTr="00E02690">
        <w:trPr>
          <w:cantSplit/>
          <w:trHeight w:hRule="exact" w:val="4536"/>
        </w:trPr>
        <w:tc>
          <w:tcPr>
            <w:tcW w:w="1418" w:type="dxa"/>
          </w:tcPr>
          <w:p w:rsidR="00E02690" w:rsidRDefault="00E02690" w:rsidP="00E02690">
            <w:pPr>
              <w:tabs>
                <w:tab w:val="right" w:pos="9639"/>
              </w:tabs>
              <w:rPr>
                <w:rFonts w:ascii="Arial" w:hAnsi="Arial"/>
                <w:sz w:val="18"/>
              </w:rPr>
            </w:pPr>
            <w:bookmarkStart w:id="3" w:name="c1tite" w:colFirst="1" w:colLast="1"/>
            <w:bookmarkEnd w:id="2"/>
          </w:p>
        </w:tc>
        <w:tc>
          <w:tcPr>
            <w:tcW w:w="8530" w:type="dxa"/>
            <w:gridSpan w:val="4"/>
          </w:tcPr>
          <w:p w:rsidR="00E02690" w:rsidRPr="00737170" w:rsidRDefault="00F26831" w:rsidP="00E02690">
            <w:pPr>
              <w:tabs>
                <w:tab w:val="right" w:pos="9639"/>
              </w:tabs>
              <w:rPr>
                <w:rFonts w:ascii="Arial" w:hAnsi="Arial" w:cs="Arial"/>
                <w:b/>
                <w:bCs/>
                <w:sz w:val="36"/>
                <w:lang w:val="en-GB"/>
              </w:rPr>
            </w:pPr>
            <w:bookmarkStart w:id="4" w:name="_GoBack"/>
            <w:r w:rsidRPr="00F26831">
              <w:rPr>
                <w:rFonts w:ascii="Arial" w:hAnsi="Arial" w:cs="Arial"/>
                <w:b/>
                <w:bCs/>
                <w:sz w:val="36"/>
                <w:lang w:val="en-GB"/>
              </w:rPr>
              <w:t>Mobility management in ITU-T: Its current development and next steps heading towards future networks</w:t>
            </w:r>
            <w:bookmarkEnd w:id="4"/>
          </w:p>
        </w:tc>
      </w:tr>
      <w:bookmarkEnd w:id="3"/>
      <w:tr w:rsidR="00E02690" w:rsidTr="00E02690">
        <w:trPr>
          <w:cantSplit/>
          <w:trHeight w:hRule="exact" w:val="1418"/>
        </w:trPr>
        <w:tc>
          <w:tcPr>
            <w:tcW w:w="1418" w:type="dxa"/>
          </w:tcPr>
          <w:p w:rsidR="00E02690" w:rsidRDefault="00E02690" w:rsidP="00E02690">
            <w:pPr>
              <w:tabs>
                <w:tab w:val="right" w:pos="9639"/>
              </w:tabs>
              <w:rPr>
                <w:rFonts w:ascii="Arial" w:hAnsi="Arial"/>
                <w:sz w:val="18"/>
              </w:rPr>
            </w:pPr>
          </w:p>
        </w:tc>
        <w:tc>
          <w:tcPr>
            <w:tcW w:w="8530" w:type="dxa"/>
            <w:gridSpan w:val="4"/>
            <w:vAlign w:val="bottom"/>
          </w:tcPr>
          <w:p w:rsidR="00E02690" w:rsidRPr="00C92738" w:rsidRDefault="00E02690" w:rsidP="00E02690">
            <w:pPr>
              <w:tabs>
                <w:tab w:val="right" w:pos="9639"/>
              </w:tabs>
              <w:spacing w:before="60"/>
              <w:jc w:val="right"/>
              <w:rPr>
                <w:rFonts w:ascii="Arial" w:hAnsi="Arial" w:cs="Arial"/>
                <w:sz w:val="32"/>
              </w:rPr>
            </w:pPr>
            <w:bookmarkStart w:id="5" w:name="dnum2e"/>
            <w:bookmarkEnd w:id="5"/>
          </w:p>
        </w:tc>
      </w:tr>
    </w:tbl>
    <w:p w:rsidR="00E02690" w:rsidRPr="007777D2" w:rsidRDefault="00E02690" w:rsidP="00737170">
      <w:pPr>
        <w:spacing w:after="120"/>
        <w:jc w:val="center"/>
        <w:rPr>
          <w:lang w:val="en-GB"/>
        </w:rPr>
        <w:sectPr w:rsidR="00E02690" w:rsidRPr="007777D2" w:rsidSect="00B22DA4">
          <w:headerReference w:type="first" r:id="rId10"/>
          <w:footerReference w:type="first" r:id="rId11"/>
          <w:pgSz w:w="11907" w:h="16840" w:code="9"/>
          <w:pgMar w:top="1225" w:right="1281" w:bottom="1440" w:left="1140" w:header="720" w:footer="720" w:gutter="0"/>
          <w:cols w:space="720"/>
          <w:titlePg/>
          <w:docGrid w:linePitch="326"/>
        </w:sectPr>
      </w:pPr>
    </w:p>
    <w:p w:rsidR="004B39E2" w:rsidRPr="007777D2" w:rsidRDefault="00F26831" w:rsidP="00737170">
      <w:pPr>
        <w:pStyle w:val="Headingb"/>
      </w:pPr>
      <w:bookmarkStart w:id="6" w:name="_Toc44995568"/>
      <w:r>
        <w:lastRenderedPageBreak/>
        <w:t>Forward</w:t>
      </w:r>
    </w:p>
    <w:bookmarkEnd w:id="6"/>
    <w:p w:rsidR="00B847E7" w:rsidRDefault="00F26831" w:rsidP="006D58AB">
      <w:pPr>
        <w:rPr>
          <w:lang w:val="en-GB" w:bidi="ar-DZ"/>
        </w:rPr>
      </w:pPr>
      <w:r w:rsidRPr="00F26831">
        <w:rPr>
          <w:lang w:val="en-GB" w:bidi="ar-DZ"/>
        </w:rPr>
        <w:t xml:space="preserve">This Technical Paper </w:t>
      </w:r>
      <w:r w:rsidR="006D58AB">
        <w:rPr>
          <w:lang w:val="en-GB" w:bidi="ar-DZ"/>
        </w:rPr>
        <w:t>was</w:t>
      </w:r>
      <w:r w:rsidRPr="00F26831">
        <w:rPr>
          <w:lang w:val="en-GB" w:bidi="ar-DZ"/>
        </w:rPr>
        <w:t xml:space="preserve"> developed by</w:t>
      </w:r>
      <w:r>
        <w:rPr>
          <w:lang w:val="en-GB" w:bidi="ar-DZ"/>
        </w:rPr>
        <w:t xml:space="preserve"> Mr </w:t>
      </w:r>
      <w:r w:rsidRPr="00F26831">
        <w:rPr>
          <w:lang w:val="en-GB" w:bidi="ar-DZ"/>
        </w:rPr>
        <w:t>Oscar Lopez-Torres</w:t>
      </w:r>
      <w:r>
        <w:rPr>
          <w:lang w:val="en-GB" w:bidi="ar-DZ"/>
        </w:rPr>
        <w:t xml:space="preserve">. </w:t>
      </w:r>
    </w:p>
    <w:p w:rsidR="004B39E2" w:rsidRPr="009635CB" w:rsidRDefault="004B39E2" w:rsidP="009635CB">
      <w:pPr>
        <w:jc w:val="center"/>
      </w:pPr>
      <w:r w:rsidRPr="007777D2">
        <w:rPr>
          <w:lang w:val="en-GB"/>
        </w:rPr>
        <w:br w:type="page"/>
      </w:r>
    </w:p>
    <w:p w:rsidR="009635CB" w:rsidRPr="001E1939" w:rsidRDefault="009635CB" w:rsidP="00845889">
      <w:pPr>
        <w:keepNext/>
        <w:jc w:val="center"/>
        <w:rPr>
          <w:b/>
          <w:bCs/>
        </w:rPr>
      </w:pPr>
      <w:r w:rsidRPr="001E1939">
        <w:rPr>
          <w:b/>
          <w:bCs/>
        </w:rPr>
        <w:lastRenderedPageBreak/>
        <w:t>CONTENTS</w:t>
      </w:r>
    </w:p>
    <w:tbl>
      <w:tblPr>
        <w:tblW w:w="9889" w:type="dxa"/>
        <w:tblLayout w:type="fixed"/>
        <w:tblLook w:val="04A0" w:firstRow="1" w:lastRow="0" w:firstColumn="1" w:lastColumn="0" w:noHBand="0" w:noVBand="1"/>
      </w:tblPr>
      <w:tblGrid>
        <w:gridCol w:w="9889"/>
      </w:tblGrid>
      <w:tr w:rsidR="009635CB" w:rsidRPr="00D8148E" w:rsidTr="00845889">
        <w:trPr>
          <w:tblHeader/>
        </w:trPr>
        <w:tc>
          <w:tcPr>
            <w:tcW w:w="9889" w:type="dxa"/>
          </w:tcPr>
          <w:p w:rsidR="009635CB" w:rsidRPr="00D8148E" w:rsidRDefault="009635CB" w:rsidP="00845889">
            <w:pPr>
              <w:pStyle w:val="toc0"/>
            </w:pPr>
            <w:r w:rsidRPr="00D8148E">
              <w:tab/>
              <w:t>Page</w:t>
            </w:r>
          </w:p>
        </w:tc>
      </w:tr>
      <w:tr w:rsidR="009635CB" w:rsidRPr="00D8148E" w:rsidTr="00845889">
        <w:tc>
          <w:tcPr>
            <w:tcW w:w="9889" w:type="dxa"/>
          </w:tcPr>
          <w:p w:rsidR="002E26EC" w:rsidRPr="002E26EC" w:rsidRDefault="009635CB">
            <w:pPr>
              <w:pStyle w:val="TOC1"/>
              <w:tabs>
                <w:tab w:val="left" w:pos="480"/>
                <w:tab w:val="right" w:leader="dot" w:pos="9629"/>
              </w:tabs>
              <w:rPr>
                <w:rFonts w:asciiTheme="minorHAnsi" w:eastAsiaTheme="minorEastAsia" w:hAnsiTheme="minorHAnsi" w:cstheme="minorBidi"/>
                <w:b w:val="0"/>
                <w:bCs w:val="0"/>
                <w:caps w:val="0"/>
                <w:noProof/>
                <w:sz w:val="24"/>
                <w:szCs w:val="22"/>
              </w:rPr>
            </w:pPr>
            <w:r w:rsidRPr="008C4DC9">
              <w:rPr>
                <w:b w:val="0"/>
                <w:caps w:val="0"/>
                <w:noProof/>
                <w:sz w:val="24"/>
                <w:szCs w:val="20"/>
                <w:lang w:eastAsia="en-US"/>
              </w:rPr>
              <w:fldChar w:fldCharType="begin"/>
            </w:r>
            <w:r w:rsidRPr="008C4DC9">
              <w:rPr>
                <w:b w:val="0"/>
                <w:caps w:val="0"/>
                <w:sz w:val="24"/>
              </w:rPr>
              <w:instrText xml:space="preserve"> TOC \o "1-3" \h \z \t "Annex_NoTitle,1,Appendix_NoTitle,1,Annex_No &amp; title,1,Appendix_No &amp; title,1" </w:instrText>
            </w:r>
            <w:r w:rsidRPr="008C4DC9">
              <w:rPr>
                <w:b w:val="0"/>
                <w:caps w:val="0"/>
                <w:noProof/>
                <w:sz w:val="24"/>
                <w:szCs w:val="20"/>
                <w:lang w:eastAsia="en-US"/>
              </w:rPr>
              <w:fldChar w:fldCharType="separate"/>
            </w:r>
            <w:hyperlink w:anchor="_Toc459300044" w:history="1">
              <w:r w:rsidR="002E26EC" w:rsidRPr="002E26EC">
                <w:rPr>
                  <w:rStyle w:val="Hyperlink"/>
                  <w:b w:val="0"/>
                  <w:caps w:val="0"/>
                  <w:noProof/>
                  <w:sz w:val="24"/>
                  <w14:scene3d>
                    <w14:camera w14:prst="orthographicFront"/>
                    <w14:lightRig w14:rig="threePt" w14:dir="t">
                      <w14:rot w14:lat="0" w14:lon="0" w14:rev="0"/>
                    </w14:lightRig>
                  </w14:scene3d>
                </w:rPr>
                <w:t>1</w:t>
              </w:r>
              <w:r w:rsidR="002E26EC" w:rsidRPr="002E26EC">
                <w:rPr>
                  <w:rFonts w:asciiTheme="minorHAnsi" w:eastAsiaTheme="minorEastAsia" w:hAnsiTheme="minorHAnsi" w:cstheme="minorBidi"/>
                  <w:b w:val="0"/>
                  <w:bCs w:val="0"/>
                  <w:caps w:val="0"/>
                  <w:noProof/>
                  <w:sz w:val="24"/>
                  <w:szCs w:val="22"/>
                </w:rPr>
                <w:tab/>
              </w:r>
              <w:r w:rsidR="002E26EC" w:rsidRPr="002E26EC">
                <w:rPr>
                  <w:rStyle w:val="Hyperlink"/>
                  <w:b w:val="0"/>
                  <w:caps w:val="0"/>
                  <w:noProof/>
                  <w:sz w:val="24"/>
                  <w:lang w:bidi="ar-DZ"/>
                </w:rPr>
                <w:t>Introduction</w:t>
              </w:r>
              <w:r w:rsidR="002E26EC" w:rsidRPr="002E26EC">
                <w:rPr>
                  <w:b w:val="0"/>
                  <w:caps w:val="0"/>
                  <w:noProof/>
                  <w:webHidden/>
                  <w:sz w:val="24"/>
                </w:rPr>
                <w:tab/>
              </w:r>
              <w:r w:rsidR="002E26EC" w:rsidRPr="002E26EC">
                <w:rPr>
                  <w:b w:val="0"/>
                  <w:caps w:val="0"/>
                  <w:noProof/>
                  <w:webHidden/>
                  <w:sz w:val="24"/>
                </w:rPr>
                <w:fldChar w:fldCharType="begin"/>
              </w:r>
              <w:r w:rsidR="002E26EC" w:rsidRPr="002E26EC">
                <w:rPr>
                  <w:b w:val="0"/>
                  <w:caps w:val="0"/>
                  <w:noProof/>
                  <w:webHidden/>
                  <w:sz w:val="24"/>
                </w:rPr>
                <w:instrText xml:space="preserve"> PAGEREF _Toc459300044 \h </w:instrText>
              </w:r>
              <w:r w:rsidR="002E26EC" w:rsidRPr="002E26EC">
                <w:rPr>
                  <w:b w:val="0"/>
                  <w:caps w:val="0"/>
                  <w:noProof/>
                  <w:webHidden/>
                  <w:sz w:val="24"/>
                </w:rPr>
              </w:r>
              <w:r w:rsidR="002E26EC" w:rsidRPr="002E26EC">
                <w:rPr>
                  <w:b w:val="0"/>
                  <w:caps w:val="0"/>
                  <w:noProof/>
                  <w:webHidden/>
                  <w:sz w:val="24"/>
                </w:rPr>
                <w:fldChar w:fldCharType="separate"/>
              </w:r>
              <w:r w:rsidR="002E26EC">
                <w:rPr>
                  <w:b w:val="0"/>
                  <w:caps w:val="0"/>
                  <w:noProof/>
                  <w:webHidden/>
                  <w:sz w:val="24"/>
                </w:rPr>
                <w:t>1</w:t>
              </w:r>
              <w:r w:rsidR="002E26EC" w:rsidRPr="002E26EC">
                <w:rPr>
                  <w:b w:val="0"/>
                  <w:caps w:val="0"/>
                  <w:noProof/>
                  <w:webHidden/>
                  <w:sz w:val="24"/>
                </w:rPr>
                <w:fldChar w:fldCharType="end"/>
              </w:r>
            </w:hyperlink>
          </w:p>
          <w:p w:rsidR="002E26EC" w:rsidRPr="002E26EC" w:rsidRDefault="00692E20">
            <w:pPr>
              <w:pStyle w:val="TOC1"/>
              <w:tabs>
                <w:tab w:val="left" w:pos="480"/>
                <w:tab w:val="right" w:leader="dot" w:pos="9629"/>
              </w:tabs>
              <w:rPr>
                <w:rFonts w:asciiTheme="minorHAnsi" w:eastAsiaTheme="minorEastAsia" w:hAnsiTheme="minorHAnsi" w:cstheme="minorBidi"/>
                <w:b w:val="0"/>
                <w:bCs w:val="0"/>
                <w:caps w:val="0"/>
                <w:noProof/>
                <w:sz w:val="24"/>
                <w:szCs w:val="22"/>
              </w:rPr>
            </w:pPr>
            <w:hyperlink w:anchor="_Toc459300045" w:history="1">
              <w:r w:rsidR="002E26EC" w:rsidRPr="002E26EC">
                <w:rPr>
                  <w:rStyle w:val="Hyperlink"/>
                  <w:b w:val="0"/>
                  <w:caps w:val="0"/>
                  <w:noProof/>
                  <w:sz w:val="24"/>
                  <w14:scene3d>
                    <w14:camera w14:prst="orthographicFront"/>
                    <w14:lightRig w14:rig="threePt" w14:dir="t">
                      <w14:rot w14:lat="0" w14:lon="0" w14:rev="0"/>
                    </w14:lightRig>
                  </w14:scene3d>
                </w:rPr>
                <w:t>2</w:t>
              </w:r>
              <w:r w:rsidR="002E26EC" w:rsidRPr="002E26EC">
                <w:rPr>
                  <w:rFonts w:asciiTheme="minorHAnsi" w:eastAsiaTheme="minorEastAsia" w:hAnsiTheme="minorHAnsi" w:cstheme="minorBidi"/>
                  <w:b w:val="0"/>
                  <w:bCs w:val="0"/>
                  <w:caps w:val="0"/>
                  <w:noProof/>
                  <w:sz w:val="24"/>
                  <w:szCs w:val="22"/>
                </w:rPr>
                <w:tab/>
              </w:r>
              <w:r w:rsidR="002E26EC" w:rsidRPr="002E26EC">
                <w:rPr>
                  <w:rStyle w:val="Hyperlink"/>
                  <w:b w:val="0"/>
                  <w:caps w:val="0"/>
                  <w:noProof/>
                  <w:sz w:val="24"/>
                </w:rPr>
                <w:t>Scope</w:t>
              </w:r>
              <w:r w:rsidR="002E26EC" w:rsidRPr="002E26EC">
                <w:rPr>
                  <w:b w:val="0"/>
                  <w:caps w:val="0"/>
                  <w:noProof/>
                  <w:webHidden/>
                  <w:sz w:val="24"/>
                </w:rPr>
                <w:tab/>
              </w:r>
              <w:r w:rsidR="002E26EC" w:rsidRPr="002E26EC">
                <w:rPr>
                  <w:b w:val="0"/>
                  <w:caps w:val="0"/>
                  <w:noProof/>
                  <w:webHidden/>
                  <w:sz w:val="24"/>
                </w:rPr>
                <w:fldChar w:fldCharType="begin"/>
              </w:r>
              <w:r w:rsidR="002E26EC" w:rsidRPr="002E26EC">
                <w:rPr>
                  <w:b w:val="0"/>
                  <w:caps w:val="0"/>
                  <w:noProof/>
                  <w:webHidden/>
                  <w:sz w:val="24"/>
                </w:rPr>
                <w:instrText xml:space="preserve"> PAGEREF _Toc459300045 \h </w:instrText>
              </w:r>
              <w:r w:rsidR="002E26EC" w:rsidRPr="002E26EC">
                <w:rPr>
                  <w:b w:val="0"/>
                  <w:caps w:val="0"/>
                  <w:noProof/>
                  <w:webHidden/>
                  <w:sz w:val="24"/>
                </w:rPr>
              </w:r>
              <w:r w:rsidR="002E26EC" w:rsidRPr="002E26EC">
                <w:rPr>
                  <w:b w:val="0"/>
                  <w:caps w:val="0"/>
                  <w:noProof/>
                  <w:webHidden/>
                  <w:sz w:val="24"/>
                </w:rPr>
                <w:fldChar w:fldCharType="separate"/>
              </w:r>
              <w:r w:rsidR="002E26EC">
                <w:rPr>
                  <w:b w:val="0"/>
                  <w:caps w:val="0"/>
                  <w:noProof/>
                  <w:webHidden/>
                  <w:sz w:val="24"/>
                </w:rPr>
                <w:t>2</w:t>
              </w:r>
              <w:r w:rsidR="002E26EC" w:rsidRPr="002E26EC">
                <w:rPr>
                  <w:b w:val="0"/>
                  <w:caps w:val="0"/>
                  <w:noProof/>
                  <w:webHidden/>
                  <w:sz w:val="24"/>
                </w:rPr>
                <w:fldChar w:fldCharType="end"/>
              </w:r>
            </w:hyperlink>
          </w:p>
          <w:p w:rsidR="002E26EC" w:rsidRPr="002E26EC" w:rsidRDefault="00692E20">
            <w:pPr>
              <w:pStyle w:val="TOC1"/>
              <w:tabs>
                <w:tab w:val="left" w:pos="480"/>
                <w:tab w:val="right" w:leader="dot" w:pos="9629"/>
              </w:tabs>
              <w:rPr>
                <w:rFonts w:asciiTheme="minorHAnsi" w:eastAsiaTheme="minorEastAsia" w:hAnsiTheme="minorHAnsi" w:cstheme="minorBidi"/>
                <w:b w:val="0"/>
                <w:bCs w:val="0"/>
                <w:caps w:val="0"/>
                <w:noProof/>
                <w:sz w:val="24"/>
                <w:szCs w:val="22"/>
              </w:rPr>
            </w:pPr>
            <w:hyperlink w:anchor="_Toc459300046" w:history="1">
              <w:r w:rsidR="002E26EC" w:rsidRPr="002E26EC">
                <w:rPr>
                  <w:rStyle w:val="Hyperlink"/>
                  <w:b w:val="0"/>
                  <w:caps w:val="0"/>
                  <w:noProof/>
                  <w:sz w:val="24"/>
                  <w14:scene3d>
                    <w14:camera w14:prst="orthographicFront"/>
                    <w14:lightRig w14:rig="threePt" w14:dir="t">
                      <w14:rot w14:lat="0" w14:lon="0" w14:rev="0"/>
                    </w14:lightRig>
                  </w14:scene3d>
                </w:rPr>
                <w:t>3</w:t>
              </w:r>
              <w:r w:rsidR="002E26EC" w:rsidRPr="002E26EC">
                <w:rPr>
                  <w:rFonts w:asciiTheme="minorHAnsi" w:eastAsiaTheme="minorEastAsia" w:hAnsiTheme="minorHAnsi" w:cstheme="minorBidi"/>
                  <w:b w:val="0"/>
                  <w:bCs w:val="0"/>
                  <w:caps w:val="0"/>
                  <w:noProof/>
                  <w:sz w:val="24"/>
                  <w:szCs w:val="22"/>
                </w:rPr>
                <w:tab/>
              </w:r>
              <w:r w:rsidR="002E26EC" w:rsidRPr="002E26EC">
                <w:rPr>
                  <w:rStyle w:val="Hyperlink"/>
                  <w:b w:val="0"/>
                  <w:caps w:val="0"/>
                  <w:noProof/>
                  <w:sz w:val="24"/>
                </w:rPr>
                <w:t>Abbreviations and acronyms</w:t>
              </w:r>
              <w:r w:rsidR="002E26EC" w:rsidRPr="002E26EC">
                <w:rPr>
                  <w:b w:val="0"/>
                  <w:caps w:val="0"/>
                  <w:noProof/>
                  <w:webHidden/>
                  <w:sz w:val="24"/>
                </w:rPr>
                <w:tab/>
              </w:r>
              <w:r w:rsidR="002E26EC" w:rsidRPr="002E26EC">
                <w:rPr>
                  <w:b w:val="0"/>
                  <w:caps w:val="0"/>
                  <w:noProof/>
                  <w:webHidden/>
                  <w:sz w:val="24"/>
                </w:rPr>
                <w:fldChar w:fldCharType="begin"/>
              </w:r>
              <w:r w:rsidR="002E26EC" w:rsidRPr="002E26EC">
                <w:rPr>
                  <w:b w:val="0"/>
                  <w:caps w:val="0"/>
                  <w:noProof/>
                  <w:webHidden/>
                  <w:sz w:val="24"/>
                </w:rPr>
                <w:instrText xml:space="preserve"> PAGEREF _Toc459300046 \h </w:instrText>
              </w:r>
              <w:r w:rsidR="002E26EC" w:rsidRPr="002E26EC">
                <w:rPr>
                  <w:b w:val="0"/>
                  <w:caps w:val="0"/>
                  <w:noProof/>
                  <w:webHidden/>
                  <w:sz w:val="24"/>
                </w:rPr>
              </w:r>
              <w:r w:rsidR="002E26EC" w:rsidRPr="002E26EC">
                <w:rPr>
                  <w:b w:val="0"/>
                  <w:caps w:val="0"/>
                  <w:noProof/>
                  <w:webHidden/>
                  <w:sz w:val="24"/>
                </w:rPr>
                <w:fldChar w:fldCharType="separate"/>
              </w:r>
              <w:r w:rsidR="002E26EC">
                <w:rPr>
                  <w:b w:val="0"/>
                  <w:caps w:val="0"/>
                  <w:noProof/>
                  <w:webHidden/>
                  <w:sz w:val="24"/>
                </w:rPr>
                <w:t>3</w:t>
              </w:r>
              <w:r w:rsidR="002E26EC" w:rsidRPr="002E26EC">
                <w:rPr>
                  <w:b w:val="0"/>
                  <w:caps w:val="0"/>
                  <w:noProof/>
                  <w:webHidden/>
                  <w:sz w:val="24"/>
                </w:rPr>
                <w:fldChar w:fldCharType="end"/>
              </w:r>
            </w:hyperlink>
          </w:p>
          <w:p w:rsidR="002E26EC" w:rsidRPr="002E26EC" w:rsidRDefault="00692E20">
            <w:pPr>
              <w:pStyle w:val="TOC1"/>
              <w:tabs>
                <w:tab w:val="left" w:pos="480"/>
                <w:tab w:val="right" w:leader="dot" w:pos="9629"/>
              </w:tabs>
              <w:rPr>
                <w:rFonts w:asciiTheme="minorHAnsi" w:eastAsiaTheme="minorEastAsia" w:hAnsiTheme="minorHAnsi" w:cstheme="minorBidi"/>
                <w:b w:val="0"/>
                <w:bCs w:val="0"/>
                <w:caps w:val="0"/>
                <w:noProof/>
                <w:sz w:val="24"/>
                <w:szCs w:val="22"/>
              </w:rPr>
            </w:pPr>
            <w:hyperlink w:anchor="_Toc459300047" w:history="1">
              <w:r w:rsidR="002E26EC" w:rsidRPr="002E26EC">
                <w:rPr>
                  <w:rStyle w:val="Hyperlink"/>
                  <w:b w:val="0"/>
                  <w:caps w:val="0"/>
                  <w:noProof/>
                  <w:sz w:val="24"/>
                  <w14:scene3d>
                    <w14:camera w14:prst="orthographicFront"/>
                    <w14:lightRig w14:rig="threePt" w14:dir="t">
                      <w14:rot w14:lat="0" w14:lon="0" w14:rev="0"/>
                    </w14:lightRig>
                  </w14:scene3d>
                </w:rPr>
                <w:t>4</w:t>
              </w:r>
              <w:r w:rsidR="002E26EC" w:rsidRPr="002E26EC">
                <w:rPr>
                  <w:rFonts w:asciiTheme="minorHAnsi" w:eastAsiaTheme="minorEastAsia" w:hAnsiTheme="minorHAnsi" w:cstheme="minorBidi"/>
                  <w:b w:val="0"/>
                  <w:bCs w:val="0"/>
                  <w:caps w:val="0"/>
                  <w:noProof/>
                  <w:sz w:val="24"/>
                  <w:szCs w:val="22"/>
                </w:rPr>
                <w:tab/>
              </w:r>
              <w:r w:rsidR="002E26EC" w:rsidRPr="002E26EC">
                <w:rPr>
                  <w:rStyle w:val="Hyperlink"/>
                  <w:b w:val="0"/>
                  <w:caps w:val="0"/>
                  <w:noProof/>
                  <w:sz w:val="24"/>
                </w:rPr>
                <w:t>Terminology</w:t>
              </w:r>
              <w:r w:rsidR="002E26EC" w:rsidRPr="002E26EC">
                <w:rPr>
                  <w:b w:val="0"/>
                  <w:caps w:val="0"/>
                  <w:noProof/>
                  <w:webHidden/>
                  <w:sz w:val="24"/>
                </w:rPr>
                <w:tab/>
              </w:r>
              <w:r w:rsidR="002E26EC" w:rsidRPr="002E26EC">
                <w:rPr>
                  <w:b w:val="0"/>
                  <w:caps w:val="0"/>
                  <w:noProof/>
                  <w:webHidden/>
                  <w:sz w:val="24"/>
                </w:rPr>
                <w:fldChar w:fldCharType="begin"/>
              </w:r>
              <w:r w:rsidR="002E26EC" w:rsidRPr="002E26EC">
                <w:rPr>
                  <w:b w:val="0"/>
                  <w:caps w:val="0"/>
                  <w:noProof/>
                  <w:webHidden/>
                  <w:sz w:val="24"/>
                </w:rPr>
                <w:instrText xml:space="preserve"> PAGEREF _Toc459300047 \h </w:instrText>
              </w:r>
              <w:r w:rsidR="002E26EC" w:rsidRPr="002E26EC">
                <w:rPr>
                  <w:b w:val="0"/>
                  <w:caps w:val="0"/>
                  <w:noProof/>
                  <w:webHidden/>
                  <w:sz w:val="24"/>
                </w:rPr>
              </w:r>
              <w:r w:rsidR="002E26EC" w:rsidRPr="002E26EC">
                <w:rPr>
                  <w:b w:val="0"/>
                  <w:caps w:val="0"/>
                  <w:noProof/>
                  <w:webHidden/>
                  <w:sz w:val="24"/>
                </w:rPr>
                <w:fldChar w:fldCharType="separate"/>
              </w:r>
              <w:r w:rsidR="002E26EC">
                <w:rPr>
                  <w:b w:val="0"/>
                  <w:caps w:val="0"/>
                  <w:noProof/>
                  <w:webHidden/>
                  <w:sz w:val="24"/>
                </w:rPr>
                <w:t>10</w:t>
              </w:r>
              <w:r w:rsidR="002E26EC" w:rsidRPr="002E26EC">
                <w:rPr>
                  <w:b w:val="0"/>
                  <w:caps w:val="0"/>
                  <w:noProof/>
                  <w:webHidden/>
                  <w:sz w:val="24"/>
                </w:rPr>
                <w:fldChar w:fldCharType="end"/>
              </w:r>
            </w:hyperlink>
          </w:p>
          <w:p w:rsidR="002E26EC" w:rsidRPr="002E26EC" w:rsidRDefault="00692E20">
            <w:pPr>
              <w:pStyle w:val="TOC1"/>
              <w:tabs>
                <w:tab w:val="left" w:pos="480"/>
                <w:tab w:val="right" w:leader="dot" w:pos="9629"/>
              </w:tabs>
              <w:rPr>
                <w:rFonts w:asciiTheme="minorHAnsi" w:eastAsiaTheme="minorEastAsia" w:hAnsiTheme="minorHAnsi" w:cstheme="minorBidi"/>
                <w:b w:val="0"/>
                <w:bCs w:val="0"/>
                <w:caps w:val="0"/>
                <w:noProof/>
                <w:sz w:val="24"/>
                <w:szCs w:val="22"/>
              </w:rPr>
            </w:pPr>
            <w:hyperlink w:anchor="_Toc459300048" w:history="1">
              <w:r w:rsidR="002E26EC" w:rsidRPr="002E26EC">
                <w:rPr>
                  <w:rStyle w:val="Hyperlink"/>
                  <w:b w:val="0"/>
                  <w:caps w:val="0"/>
                  <w:noProof/>
                  <w:sz w:val="24"/>
                  <w14:scene3d>
                    <w14:camera w14:prst="orthographicFront"/>
                    <w14:lightRig w14:rig="threePt" w14:dir="t">
                      <w14:rot w14:lat="0" w14:lon="0" w14:rev="0"/>
                    </w14:lightRig>
                  </w14:scene3d>
                </w:rPr>
                <w:t>5</w:t>
              </w:r>
              <w:r w:rsidR="002E26EC" w:rsidRPr="002E26EC">
                <w:rPr>
                  <w:rFonts w:asciiTheme="minorHAnsi" w:eastAsiaTheme="minorEastAsia" w:hAnsiTheme="minorHAnsi" w:cstheme="minorBidi"/>
                  <w:b w:val="0"/>
                  <w:bCs w:val="0"/>
                  <w:caps w:val="0"/>
                  <w:noProof/>
                  <w:sz w:val="24"/>
                  <w:szCs w:val="22"/>
                </w:rPr>
                <w:tab/>
              </w:r>
              <w:r w:rsidR="002E26EC" w:rsidRPr="002E26EC">
                <w:rPr>
                  <w:rStyle w:val="Hyperlink"/>
                  <w:b w:val="0"/>
                  <w:caps w:val="0"/>
                  <w:noProof/>
                  <w:sz w:val="24"/>
                </w:rPr>
                <w:t>Categorization of mobility management in the framework of NGN</w:t>
              </w:r>
              <w:r w:rsidR="002E26EC" w:rsidRPr="002E26EC">
                <w:rPr>
                  <w:b w:val="0"/>
                  <w:caps w:val="0"/>
                  <w:noProof/>
                  <w:webHidden/>
                  <w:sz w:val="24"/>
                </w:rPr>
                <w:tab/>
              </w:r>
              <w:r w:rsidR="002E26EC" w:rsidRPr="002E26EC">
                <w:rPr>
                  <w:b w:val="0"/>
                  <w:caps w:val="0"/>
                  <w:noProof/>
                  <w:webHidden/>
                  <w:sz w:val="24"/>
                </w:rPr>
                <w:fldChar w:fldCharType="begin"/>
              </w:r>
              <w:r w:rsidR="002E26EC" w:rsidRPr="002E26EC">
                <w:rPr>
                  <w:b w:val="0"/>
                  <w:caps w:val="0"/>
                  <w:noProof/>
                  <w:webHidden/>
                  <w:sz w:val="24"/>
                </w:rPr>
                <w:instrText xml:space="preserve"> PAGEREF _Toc459300048 \h </w:instrText>
              </w:r>
              <w:r w:rsidR="002E26EC" w:rsidRPr="002E26EC">
                <w:rPr>
                  <w:b w:val="0"/>
                  <w:caps w:val="0"/>
                  <w:noProof/>
                  <w:webHidden/>
                  <w:sz w:val="24"/>
                </w:rPr>
              </w:r>
              <w:r w:rsidR="002E26EC" w:rsidRPr="002E26EC">
                <w:rPr>
                  <w:b w:val="0"/>
                  <w:caps w:val="0"/>
                  <w:noProof/>
                  <w:webHidden/>
                  <w:sz w:val="24"/>
                </w:rPr>
                <w:fldChar w:fldCharType="separate"/>
              </w:r>
              <w:r w:rsidR="002E26EC">
                <w:rPr>
                  <w:b w:val="0"/>
                  <w:caps w:val="0"/>
                  <w:noProof/>
                  <w:webHidden/>
                  <w:sz w:val="24"/>
                </w:rPr>
                <w:t>10</w:t>
              </w:r>
              <w:r w:rsidR="002E26EC" w:rsidRPr="002E26EC">
                <w:rPr>
                  <w:b w:val="0"/>
                  <w:caps w:val="0"/>
                  <w:noProof/>
                  <w:webHidden/>
                  <w:sz w:val="24"/>
                </w:rPr>
                <w:fldChar w:fldCharType="end"/>
              </w:r>
            </w:hyperlink>
          </w:p>
          <w:p w:rsidR="002E26EC" w:rsidRPr="002E26EC" w:rsidRDefault="00692E20">
            <w:pPr>
              <w:pStyle w:val="TOC1"/>
              <w:tabs>
                <w:tab w:val="left" w:pos="480"/>
                <w:tab w:val="right" w:leader="dot" w:pos="9629"/>
              </w:tabs>
              <w:rPr>
                <w:rFonts w:asciiTheme="minorHAnsi" w:eastAsiaTheme="minorEastAsia" w:hAnsiTheme="minorHAnsi" w:cstheme="minorBidi"/>
                <w:b w:val="0"/>
                <w:bCs w:val="0"/>
                <w:caps w:val="0"/>
                <w:noProof/>
                <w:sz w:val="24"/>
                <w:szCs w:val="22"/>
              </w:rPr>
            </w:pPr>
            <w:hyperlink w:anchor="_Toc459300049" w:history="1">
              <w:r w:rsidR="002E26EC" w:rsidRPr="002E26EC">
                <w:rPr>
                  <w:rStyle w:val="Hyperlink"/>
                  <w:b w:val="0"/>
                  <w:caps w:val="0"/>
                  <w:noProof/>
                  <w:sz w:val="24"/>
                  <w14:scene3d>
                    <w14:camera w14:prst="orthographicFront"/>
                    <w14:lightRig w14:rig="threePt" w14:dir="t">
                      <w14:rot w14:lat="0" w14:lon="0" w14:rev="0"/>
                    </w14:lightRig>
                  </w14:scene3d>
                </w:rPr>
                <w:t>6</w:t>
              </w:r>
              <w:r w:rsidR="002E26EC" w:rsidRPr="002E26EC">
                <w:rPr>
                  <w:rFonts w:asciiTheme="minorHAnsi" w:eastAsiaTheme="minorEastAsia" w:hAnsiTheme="minorHAnsi" w:cstheme="minorBidi"/>
                  <w:b w:val="0"/>
                  <w:bCs w:val="0"/>
                  <w:caps w:val="0"/>
                  <w:noProof/>
                  <w:sz w:val="24"/>
                  <w:szCs w:val="22"/>
                </w:rPr>
                <w:tab/>
              </w:r>
              <w:r w:rsidR="002E26EC" w:rsidRPr="002E26EC">
                <w:rPr>
                  <w:rStyle w:val="Hyperlink"/>
                  <w:b w:val="0"/>
                  <w:caps w:val="0"/>
                  <w:noProof/>
                  <w:sz w:val="24"/>
                </w:rPr>
                <w:t>User parts</w:t>
              </w:r>
              <w:r w:rsidR="002E26EC" w:rsidRPr="002E26EC">
                <w:rPr>
                  <w:b w:val="0"/>
                  <w:caps w:val="0"/>
                  <w:noProof/>
                  <w:webHidden/>
                  <w:sz w:val="24"/>
                </w:rPr>
                <w:tab/>
              </w:r>
              <w:r w:rsidR="002E26EC" w:rsidRPr="002E26EC">
                <w:rPr>
                  <w:b w:val="0"/>
                  <w:caps w:val="0"/>
                  <w:noProof/>
                  <w:webHidden/>
                  <w:sz w:val="24"/>
                </w:rPr>
                <w:fldChar w:fldCharType="begin"/>
              </w:r>
              <w:r w:rsidR="002E26EC" w:rsidRPr="002E26EC">
                <w:rPr>
                  <w:b w:val="0"/>
                  <w:caps w:val="0"/>
                  <w:noProof/>
                  <w:webHidden/>
                  <w:sz w:val="24"/>
                </w:rPr>
                <w:instrText xml:space="preserve"> PAGEREF _Toc459300049 \h </w:instrText>
              </w:r>
              <w:r w:rsidR="002E26EC" w:rsidRPr="002E26EC">
                <w:rPr>
                  <w:b w:val="0"/>
                  <w:caps w:val="0"/>
                  <w:noProof/>
                  <w:webHidden/>
                  <w:sz w:val="24"/>
                </w:rPr>
              </w:r>
              <w:r w:rsidR="002E26EC" w:rsidRPr="002E26EC">
                <w:rPr>
                  <w:b w:val="0"/>
                  <w:caps w:val="0"/>
                  <w:noProof/>
                  <w:webHidden/>
                  <w:sz w:val="24"/>
                </w:rPr>
                <w:fldChar w:fldCharType="separate"/>
              </w:r>
              <w:r w:rsidR="002E26EC">
                <w:rPr>
                  <w:b w:val="0"/>
                  <w:caps w:val="0"/>
                  <w:noProof/>
                  <w:webHidden/>
                  <w:sz w:val="24"/>
                </w:rPr>
                <w:t>13</w:t>
              </w:r>
              <w:r w:rsidR="002E26EC" w:rsidRPr="002E26EC">
                <w:rPr>
                  <w:b w:val="0"/>
                  <w:caps w:val="0"/>
                  <w:noProof/>
                  <w:webHidden/>
                  <w:sz w:val="24"/>
                </w:rPr>
                <w:fldChar w:fldCharType="end"/>
              </w:r>
            </w:hyperlink>
          </w:p>
          <w:p w:rsidR="002E26EC" w:rsidRPr="002E26EC" w:rsidRDefault="00692E20">
            <w:pPr>
              <w:pStyle w:val="TOC1"/>
              <w:tabs>
                <w:tab w:val="left" w:pos="480"/>
                <w:tab w:val="right" w:leader="dot" w:pos="9629"/>
              </w:tabs>
              <w:rPr>
                <w:rFonts w:asciiTheme="minorHAnsi" w:eastAsiaTheme="minorEastAsia" w:hAnsiTheme="minorHAnsi" w:cstheme="minorBidi"/>
                <w:b w:val="0"/>
                <w:bCs w:val="0"/>
                <w:caps w:val="0"/>
                <w:noProof/>
                <w:sz w:val="24"/>
                <w:szCs w:val="22"/>
              </w:rPr>
            </w:pPr>
            <w:hyperlink w:anchor="_Toc459300050" w:history="1">
              <w:r w:rsidR="002E26EC" w:rsidRPr="002E26EC">
                <w:rPr>
                  <w:rStyle w:val="Hyperlink"/>
                  <w:b w:val="0"/>
                  <w:caps w:val="0"/>
                  <w:noProof/>
                  <w:sz w:val="24"/>
                  <w14:scene3d>
                    <w14:camera w14:prst="orthographicFront"/>
                    <w14:lightRig w14:rig="threePt" w14:dir="t">
                      <w14:rot w14:lat="0" w14:lon="0" w14:rev="0"/>
                    </w14:lightRig>
                  </w14:scene3d>
                </w:rPr>
                <w:t>7</w:t>
              </w:r>
              <w:r w:rsidR="002E26EC" w:rsidRPr="002E26EC">
                <w:rPr>
                  <w:rFonts w:asciiTheme="minorHAnsi" w:eastAsiaTheme="minorEastAsia" w:hAnsiTheme="minorHAnsi" w:cstheme="minorBidi"/>
                  <w:b w:val="0"/>
                  <w:bCs w:val="0"/>
                  <w:caps w:val="0"/>
                  <w:noProof/>
                  <w:sz w:val="24"/>
                  <w:szCs w:val="22"/>
                </w:rPr>
                <w:tab/>
              </w:r>
              <w:r w:rsidR="002E26EC" w:rsidRPr="002E26EC">
                <w:rPr>
                  <w:rStyle w:val="Hyperlink"/>
                  <w:b w:val="0"/>
                  <w:caps w:val="0"/>
                  <w:noProof/>
                  <w:sz w:val="24"/>
                </w:rPr>
                <w:t>3GPP entities and areas active in mobility management mechanisms</w:t>
              </w:r>
              <w:r w:rsidR="002E26EC" w:rsidRPr="002E26EC">
                <w:rPr>
                  <w:b w:val="0"/>
                  <w:caps w:val="0"/>
                  <w:noProof/>
                  <w:webHidden/>
                  <w:sz w:val="24"/>
                </w:rPr>
                <w:tab/>
              </w:r>
              <w:r w:rsidR="002E26EC" w:rsidRPr="002E26EC">
                <w:rPr>
                  <w:b w:val="0"/>
                  <w:caps w:val="0"/>
                  <w:noProof/>
                  <w:webHidden/>
                  <w:sz w:val="24"/>
                </w:rPr>
                <w:fldChar w:fldCharType="begin"/>
              </w:r>
              <w:r w:rsidR="002E26EC" w:rsidRPr="002E26EC">
                <w:rPr>
                  <w:b w:val="0"/>
                  <w:caps w:val="0"/>
                  <w:noProof/>
                  <w:webHidden/>
                  <w:sz w:val="24"/>
                </w:rPr>
                <w:instrText xml:space="preserve"> PAGEREF _Toc459300050 \h </w:instrText>
              </w:r>
              <w:r w:rsidR="002E26EC" w:rsidRPr="002E26EC">
                <w:rPr>
                  <w:b w:val="0"/>
                  <w:caps w:val="0"/>
                  <w:noProof/>
                  <w:webHidden/>
                  <w:sz w:val="24"/>
                </w:rPr>
              </w:r>
              <w:r w:rsidR="002E26EC" w:rsidRPr="002E26EC">
                <w:rPr>
                  <w:b w:val="0"/>
                  <w:caps w:val="0"/>
                  <w:noProof/>
                  <w:webHidden/>
                  <w:sz w:val="24"/>
                </w:rPr>
                <w:fldChar w:fldCharType="separate"/>
              </w:r>
              <w:r w:rsidR="002E26EC">
                <w:rPr>
                  <w:b w:val="0"/>
                  <w:caps w:val="0"/>
                  <w:noProof/>
                  <w:webHidden/>
                  <w:sz w:val="24"/>
                </w:rPr>
                <w:t>14</w:t>
              </w:r>
              <w:r w:rsidR="002E26EC" w:rsidRPr="002E26EC">
                <w:rPr>
                  <w:b w:val="0"/>
                  <w:caps w:val="0"/>
                  <w:noProof/>
                  <w:webHidden/>
                  <w:sz w:val="24"/>
                </w:rPr>
                <w:fldChar w:fldCharType="end"/>
              </w:r>
            </w:hyperlink>
          </w:p>
          <w:p w:rsidR="002E26EC" w:rsidRPr="002E26EC" w:rsidRDefault="00692E20">
            <w:pPr>
              <w:pStyle w:val="TOC2"/>
              <w:tabs>
                <w:tab w:val="left" w:pos="720"/>
                <w:tab w:val="right" w:leader="dot" w:pos="9629"/>
              </w:tabs>
              <w:rPr>
                <w:rFonts w:asciiTheme="minorHAnsi" w:eastAsiaTheme="minorEastAsia" w:hAnsiTheme="minorHAnsi" w:cstheme="minorBidi"/>
                <w:smallCaps w:val="0"/>
                <w:noProof/>
                <w:sz w:val="24"/>
                <w:szCs w:val="22"/>
              </w:rPr>
            </w:pPr>
            <w:hyperlink w:anchor="_Toc459300051" w:history="1">
              <w:r w:rsidR="002E26EC" w:rsidRPr="002E26EC">
                <w:rPr>
                  <w:rStyle w:val="Hyperlink"/>
                  <w:smallCaps w:val="0"/>
                  <w:noProof/>
                  <w:sz w:val="24"/>
                </w:rPr>
                <w:t>7.1</w:t>
              </w:r>
              <w:r w:rsidR="002E26EC" w:rsidRPr="002E26EC">
                <w:rPr>
                  <w:rFonts w:asciiTheme="minorHAnsi" w:eastAsiaTheme="minorEastAsia" w:hAnsiTheme="minorHAnsi" w:cstheme="minorBidi"/>
                  <w:smallCaps w:val="0"/>
                  <w:noProof/>
                  <w:sz w:val="24"/>
                  <w:szCs w:val="22"/>
                </w:rPr>
                <w:tab/>
              </w:r>
              <w:r w:rsidR="002E26EC" w:rsidRPr="002E26EC">
                <w:rPr>
                  <w:rStyle w:val="Hyperlink"/>
                  <w:smallCaps w:val="0"/>
                  <w:noProof/>
                  <w:sz w:val="24"/>
                </w:rPr>
                <w:t>Location register</w:t>
              </w:r>
              <w:r w:rsidR="002E26EC" w:rsidRPr="002E26EC">
                <w:rPr>
                  <w:smallCaps w:val="0"/>
                  <w:noProof/>
                  <w:webHidden/>
                  <w:sz w:val="24"/>
                </w:rPr>
                <w:tab/>
              </w:r>
              <w:r w:rsidR="002E26EC" w:rsidRPr="002E26EC">
                <w:rPr>
                  <w:smallCaps w:val="0"/>
                  <w:noProof/>
                  <w:webHidden/>
                  <w:sz w:val="24"/>
                </w:rPr>
                <w:fldChar w:fldCharType="begin"/>
              </w:r>
              <w:r w:rsidR="002E26EC" w:rsidRPr="002E26EC">
                <w:rPr>
                  <w:smallCaps w:val="0"/>
                  <w:noProof/>
                  <w:webHidden/>
                  <w:sz w:val="24"/>
                </w:rPr>
                <w:instrText xml:space="preserve"> PAGEREF _Toc459300051 \h </w:instrText>
              </w:r>
              <w:r w:rsidR="002E26EC" w:rsidRPr="002E26EC">
                <w:rPr>
                  <w:smallCaps w:val="0"/>
                  <w:noProof/>
                  <w:webHidden/>
                  <w:sz w:val="24"/>
                </w:rPr>
              </w:r>
              <w:r w:rsidR="002E26EC" w:rsidRPr="002E26EC">
                <w:rPr>
                  <w:smallCaps w:val="0"/>
                  <w:noProof/>
                  <w:webHidden/>
                  <w:sz w:val="24"/>
                </w:rPr>
                <w:fldChar w:fldCharType="separate"/>
              </w:r>
              <w:r w:rsidR="002E26EC">
                <w:rPr>
                  <w:smallCaps w:val="0"/>
                  <w:noProof/>
                  <w:webHidden/>
                  <w:sz w:val="24"/>
                </w:rPr>
                <w:t>14</w:t>
              </w:r>
              <w:r w:rsidR="002E26EC" w:rsidRPr="002E26EC">
                <w:rPr>
                  <w:smallCaps w:val="0"/>
                  <w:noProof/>
                  <w:webHidden/>
                  <w:sz w:val="24"/>
                </w:rPr>
                <w:fldChar w:fldCharType="end"/>
              </w:r>
            </w:hyperlink>
          </w:p>
          <w:p w:rsidR="002E26EC" w:rsidRPr="002E26EC" w:rsidRDefault="00692E20">
            <w:pPr>
              <w:pStyle w:val="TOC2"/>
              <w:tabs>
                <w:tab w:val="left" w:pos="720"/>
                <w:tab w:val="right" w:leader="dot" w:pos="9629"/>
              </w:tabs>
              <w:rPr>
                <w:rFonts w:asciiTheme="minorHAnsi" w:eastAsiaTheme="minorEastAsia" w:hAnsiTheme="minorHAnsi" w:cstheme="minorBidi"/>
                <w:smallCaps w:val="0"/>
                <w:noProof/>
                <w:sz w:val="24"/>
                <w:szCs w:val="22"/>
              </w:rPr>
            </w:pPr>
            <w:hyperlink w:anchor="_Toc459300052" w:history="1">
              <w:r w:rsidR="002E26EC" w:rsidRPr="002E26EC">
                <w:rPr>
                  <w:rStyle w:val="Hyperlink"/>
                  <w:smallCaps w:val="0"/>
                  <w:noProof/>
                  <w:sz w:val="24"/>
                </w:rPr>
                <w:t>7.2</w:t>
              </w:r>
              <w:r w:rsidR="002E26EC" w:rsidRPr="002E26EC">
                <w:rPr>
                  <w:rFonts w:asciiTheme="minorHAnsi" w:eastAsiaTheme="minorEastAsia" w:hAnsiTheme="minorHAnsi" w:cstheme="minorBidi"/>
                  <w:smallCaps w:val="0"/>
                  <w:noProof/>
                  <w:sz w:val="24"/>
                  <w:szCs w:val="22"/>
                </w:rPr>
                <w:tab/>
              </w:r>
              <w:r w:rsidR="002E26EC" w:rsidRPr="002E26EC">
                <w:rPr>
                  <w:rStyle w:val="Hyperlink"/>
                  <w:smallCaps w:val="0"/>
                  <w:noProof/>
                  <w:sz w:val="24"/>
                </w:rPr>
                <w:t>Cell</w:t>
              </w:r>
              <w:r w:rsidR="002E26EC" w:rsidRPr="002E26EC">
                <w:rPr>
                  <w:smallCaps w:val="0"/>
                  <w:noProof/>
                  <w:webHidden/>
                  <w:sz w:val="24"/>
                </w:rPr>
                <w:tab/>
              </w:r>
              <w:r w:rsidR="002E26EC" w:rsidRPr="002E26EC">
                <w:rPr>
                  <w:smallCaps w:val="0"/>
                  <w:noProof/>
                  <w:webHidden/>
                  <w:sz w:val="24"/>
                </w:rPr>
                <w:fldChar w:fldCharType="begin"/>
              </w:r>
              <w:r w:rsidR="002E26EC" w:rsidRPr="002E26EC">
                <w:rPr>
                  <w:smallCaps w:val="0"/>
                  <w:noProof/>
                  <w:webHidden/>
                  <w:sz w:val="24"/>
                </w:rPr>
                <w:instrText xml:space="preserve"> PAGEREF _Toc459300052 \h </w:instrText>
              </w:r>
              <w:r w:rsidR="002E26EC" w:rsidRPr="002E26EC">
                <w:rPr>
                  <w:smallCaps w:val="0"/>
                  <w:noProof/>
                  <w:webHidden/>
                  <w:sz w:val="24"/>
                </w:rPr>
              </w:r>
              <w:r w:rsidR="002E26EC" w:rsidRPr="002E26EC">
                <w:rPr>
                  <w:smallCaps w:val="0"/>
                  <w:noProof/>
                  <w:webHidden/>
                  <w:sz w:val="24"/>
                </w:rPr>
                <w:fldChar w:fldCharType="separate"/>
              </w:r>
              <w:r w:rsidR="002E26EC">
                <w:rPr>
                  <w:smallCaps w:val="0"/>
                  <w:noProof/>
                  <w:webHidden/>
                  <w:sz w:val="24"/>
                </w:rPr>
                <w:t>15</w:t>
              </w:r>
              <w:r w:rsidR="002E26EC" w:rsidRPr="002E26EC">
                <w:rPr>
                  <w:smallCaps w:val="0"/>
                  <w:noProof/>
                  <w:webHidden/>
                  <w:sz w:val="24"/>
                </w:rPr>
                <w:fldChar w:fldCharType="end"/>
              </w:r>
            </w:hyperlink>
          </w:p>
          <w:p w:rsidR="002E26EC" w:rsidRPr="002E26EC" w:rsidRDefault="00692E20">
            <w:pPr>
              <w:pStyle w:val="TOC2"/>
              <w:tabs>
                <w:tab w:val="left" w:pos="720"/>
                <w:tab w:val="right" w:leader="dot" w:pos="9629"/>
              </w:tabs>
              <w:rPr>
                <w:rFonts w:asciiTheme="minorHAnsi" w:eastAsiaTheme="minorEastAsia" w:hAnsiTheme="minorHAnsi" w:cstheme="minorBidi"/>
                <w:smallCaps w:val="0"/>
                <w:noProof/>
                <w:sz w:val="24"/>
                <w:szCs w:val="22"/>
              </w:rPr>
            </w:pPr>
            <w:hyperlink w:anchor="_Toc459300053" w:history="1">
              <w:r w:rsidR="002E26EC" w:rsidRPr="002E26EC">
                <w:rPr>
                  <w:rStyle w:val="Hyperlink"/>
                  <w:smallCaps w:val="0"/>
                  <w:noProof/>
                  <w:sz w:val="24"/>
                </w:rPr>
                <w:t>7.3</w:t>
              </w:r>
              <w:r w:rsidR="002E26EC" w:rsidRPr="002E26EC">
                <w:rPr>
                  <w:rFonts w:asciiTheme="minorHAnsi" w:eastAsiaTheme="minorEastAsia" w:hAnsiTheme="minorHAnsi" w:cstheme="minorBidi"/>
                  <w:smallCaps w:val="0"/>
                  <w:noProof/>
                  <w:sz w:val="24"/>
                  <w:szCs w:val="22"/>
                </w:rPr>
                <w:tab/>
              </w:r>
              <w:r w:rsidR="002E26EC" w:rsidRPr="002E26EC">
                <w:rPr>
                  <w:rStyle w:val="Hyperlink"/>
                  <w:smallCaps w:val="0"/>
                  <w:noProof/>
                  <w:sz w:val="24"/>
                </w:rPr>
                <w:t>Base station controller (BSC) area</w:t>
              </w:r>
              <w:r w:rsidR="002E26EC" w:rsidRPr="002E26EC">
                <w:rPr>
                  <w:smallCaps w:val="0"/>
                  <w:noProof/>
                  <w:webHidden/>
                  <w:sz w:val="24"/>
                </w:rPr>
                <w:tab/>
              </w:r>
              <w:r w:rsidR="002E26EC" w:rsidRPr="002E26EC">
                <w:rPr>
                  <w:smallCaps w:val="0"/>
                  <w:noProof/>
                  <w:webHidden/>
                  <w:sz w:val="24"/>
                </w:rPr>
                <w:fldChar w:fldCharType="begin"/>
              </w:r>
              <w:r w:rsidR="002E26EC" w:rsidRPr="002E26EC">
                <w:rPr>
                  <w:smallCaps w:val="0"/>
                  <w:noProof/>
                  <w:webHidden/>
                  <w:sz w:val="24"/>
                </w:rPr>
                <w:instrText xml:space="preserve"> PAGEREF _Toc459300053 \h </w:instrText>
              </w:r>
              <w:r w:rsidR="002E26EC" w:rsidRPr="002E26EC">
                <w:rPr>
                  <w:smallCaps w:val="0"/>
                  <w:noProof/>
                  <w:webHidden/>
                  <w:sz w:val="24"/>
                </w:rPr>
              </w:r>
              <w:r w:rsidR="002E26EC" w:rsidRPr="002E26EC">
                <w:rPr>
                  <w:smallCaps w:val="0"/>
                  <w:noProof/>
                  <w:webHidden/>
                  <w:sz w:val="24"/>
                </w:rPr>
                <w:fldChar w:fldCharType="separate"/>
              </w:r>
              <w:r w:rsidR="002E26EC">
                <w:rPr>
                  <w:smallCaps w:val="0"/>
                  <w:noProof/>
                  <w:webHidden/>
                  <w:sz w:val="24"/>
                </w:rPr>
                <w:t>15</w:t>
              </w:r>
              <w:r w:rsidR="002E26EC" w:rsidRPr="002E26EC">
                <w:rPr>
                  <w:smallCaps w:val="0"/>
                  <w:noProof/>
                  <w:webHidden/>
                  <w:sz w:val="24"/>
                </w:rPr>
                <w:fldChar w:fldCharType="end"/>
              </w:r>
            </w:hyperlink>
          </w:p>
          <w:p w:rsidR="002E26EC" w:rsidRPr="002E26EC" w:rsidRDefault="00692E20">
            <w:pPr>
              <w:pStyle w:val="TOC2"/>
              <w:tabs>
                <w:tab w:val="left" w:pos="720"/>
                <w:tab w:val="right" w:leader="dot" w:pos="9629"/>
              </w:tabs>
              <w:rPr>
                <w:rFonts w:asciiTheme="minorHAnsi" w:eastAsiaTheme="minorEastAsia" w:hAnsiTheme="minorHAnsi" w:cstheme="minorBidi"/>
                <w:smallCaps w:val="0"/>
                <w:noProof/>
                <w:sz w:val="24"/>
                <w:szCs w:val="22"/>
              </w:rPr>
            </w:pPr>
            <w:hyperlink w:anchor="_Toc459300054" w:history="1">
              <w:r w:rsidR="002E26EC" w:rsidRPr="002E26EC">
                <w:rPr>
                  <w:rStyle w:val="Hyperlink"/>
                  <w:smallCaps w:val="0"/>
                  <w:noProof/>
                  <w:sz w:val="24"/>
                </w:rPr>
                <w:t>7.4</w:t>
              </w:r>
              <w:r w:rsidR="002E26EC" w:rsidRPr="002E26EC">
                <w:rPr>
                  <w:rFonts w:asciiTheme="minorHAnsi" w:eastAsiaTheme="minorEastAsia" w:hAnsiTheme="minorHAnsi" w:cstheme="minorBidi"/>
                  <w:smallCaps w:val="0"/>
                  <w:noProof/>
                  <w:sz w:val="24"/>
                  <w:szCs w:val="22"/>
                </w:rPr>
                <w:tab/>
              </w:r>
              <w:r w:rsidR="002E26EC" w:rsidRPr="002E26EC">
                <w:rPr>
                  <w:rStyle w:val="Hyperlink"/>
                  <w:smallCaps w:val="0"/>
                  <w:noProof/>
                  <w:sz w:val="24"/>
                </w:rPr>
                <w:t>Radio network controller (RNC) area</w:t>
              </w:r>
              <w:r w:rsidR="002E26EC" w:rsidRPr="002E26EC">
                <w:rPr>
                  <w:smallCaps w:val="0"/>
                  <w:noProof/>
                  <w:webHidden/>
                  <w:sz w:val="24"/>
                </w:rPr>
                <w:tab/>
              </w:r>
              <w:r w:rsidR="002E26EC" w:rsidRPr="002E26EC">
                <w:rPr>
                  <w:smallCaps w:val="0"/>
                  <w:noProof/>
                  <w:webHidden/>
                  <w:sz w:val="24"/>
                </w:rPr>
                <w:fldChar w:fldCharType="begin"/>
              </w:r>
              <w:r w:rsidR="002E26EC" w:rsidRPr="002E26EC">
                <w:rPr>
                  <w:smallCaps w:val="0"/>
                  <w:noProof/>
                  <w:webHidden/>
                  <w:sz w:val="24"/>
                </w:rPr>
                <w:instrText xml:space="preserve"> PAGEREF _Toc459300054 \h </w:instrText>
              </w:r>
              <w:r w:rsidR="002E26EC" w:rsidRPr="002E26EC">
                <w:rPr>
                  <w:smallCaps w:val="0"/>
                  <w:noProof/>
                  <w:webHidden/>
                  <w:sz w:val="24"/>
                </w:rPr>
              </w:r>
              <w:r w:rsidR="002E26EC" w:rsidRPr="002E26EC">
                <w:rPr>
                  <w:smallCaps w:val="0"/>
                  <w:noProof/>
                  <w:webHidden/>
                  <w:sz w:val="24"/>
                </w:rPr>
                <w:fldChar w:fldCharType="separate"/>
              </w:r>
              <w:r w:rsidR="002E26EC">
                <w:rPr>
                  <w:smallCaps w:val="0"/>
                  <w:noProof/>
                  <w:webHidden/>
                  <w:sz w:val="24"/>
                </w:rPr>
                <w:t>15</w:t>
              </w:r>
              <w:r w:rsidR="002E26EC" w:rsidRPr="002E26EC">
                <w:rPr>
                  <w:smallCaps w:val="0"/>
                  <w:noProof/>
                  <w:webHidden/>
                  <w:sz w:val="24"/>
                </w:rPr>
                <w:fldChar w:fldCharType="end"/>
              </w:r>
            </w:hyperlink>
          </w:p>
          <w:p w:rsidR="002E26EC" w:rsidRPr="002E26EC" w:rsidRDefault="00692E20">
            <w:pPr>
              <w:pStyle w:val="TOC2"/>
              <w:tabs>
                <w:tab w:val="left" w:pos="720"/>
                <w:tab w:val="right" w:leader="dot" w:pos="9629"/>
              </w:tabs>
              <w:rPr>
                <w:rFonts w:asciiTheme="minorHAnsi" w:eastAsiaTheme="minorEastAsia" w:hAnsiTheme="minorHAnsi" w:cstheme="minorBidi"/>
                <w:smallCaps w:val="0"/>
                <w:noProof/>
                <w:sz w:val="24"/>
                <w:szCs w:val="22"/>
              </w:rPr>
            </w:pPr>
            <w:hyperlink w:anchor="_Toc459300055" w:history="1">
              <w:r w:rsidR="002E26EC" w:rsidRPr="002E26EC">
                <w:rPr>
                  <w:rStyle w:val="Hyperlink"/>
                  <w:smallCaps w:val="0"/>
                  <w:noProof/>
                  <w:sz w:val="24"/>
                </w:rPr>
                <w:t>7.5</w:t>
              </w:r>
              <w:r w:rsidR="002E26EC" w:rsidRPr="002E26EC">
                <w:rPr>
                  <w:rFonts w:asciiTheme="minorHAnsi" w:eastAsiaTheme="minorEastAsia" w:hAnsiTheme="minorHAnsi" w:cstheme="minorBidi"/>
                  <w:smallCaps w:val="0"/>
                  <w:noProof/>
                  <w:sz w:val="24"/>
                  <w:szCs w:val="22"/>
                </w:rPr>
                <w:tab/>
              </w:r>
              <w:r w:rsidR="002E26EC" w:rsidRPr="002E26EC">
                <w:rPr>
                  <w:rStyle w:val="Hyperlink"/>
                  <w:smallCaps w:val="0"/>
                  <w:noProof/>
                  <w:sz w:val="24"/>
                </w:rPr>
                <w:t>Location area (LA)</w:t>
              </w:r>
              <w:r w:rsidR="002E26EC" w:rsidRPr="002E26EC">
                <w:rPr>
                  <w:smallCaps w:val="0"/>
                  <w:noProof/>
                  <w:webHidden/>
                  <w:sz w:val="24"/>
                </w:rPr>
                <w:tab/>
              </w:r>
              <w:r w:rsidR="002E26EC" w:rsidRPr="002E26EC">
                <w:rPr>
                  <w:smallCaps w:val="0"/>
                  <w:noProof/>
                  <w:webHidden/>
                  <w:sz w:val="24"/>
                </w:rPr>
                <w:fldChar w:fldCharType="begin"/>
              </w:r>
              <w:r w:rsidR="002E26EC" w:rsidRPr="002E26EC">
                <w:rPr>
                  <w:smallCaps w:val="0"/>
                  <w:noProof/>
                  <w:webHidden/>
                  <w:sz w:val="24"/>
                </w:rPr>
                <w:instrText xml:space="preserve"> PAGEREF _Toc459300055 \h </w:instrText>
              </w:r>
              <w:r w:rsidR="002E26EC" w:rsidRPr="002E26EC">
                <w:rPr>
                  <w:smallCaps w:val="0"/>
                  <w:noProof/>
                  <w:webHidden/>
                  <w:sz w:val="24"/>
                </w:rPr>
              </w:r>
              <w:r w:rsidR="002E26EC" w:rsidRPr="002E26EC">
                <w:rPr>
                  <w:smallCaps w:val="0"/>
                  <w:noProof/>
                  <w:webHidden/>
                  <w:sz w:val="24"/>
                </w:rPr>
                <w:fldChar w:fldCharType="separate"/>
              </w:r>
              <w:r w:rsidR="002E26EC">
                <w:rPr>
                  <w:smallCaps w:val="0"/>
                  <w:noProof/>
                  <w:webHidden/>
                  <w:sz w:val="24"/>
                </w:rPr>
                <w:t>15</w:t>
              </w:r>
              <w:r w:rsidR="002E26EC" w:rsidRPr="002E26EC">
                <w:rPr>
                  <w:smallCaps w:val="0"/>
                  <w:noProof/>
                  <w:webHidden/>
                  <w:sz w:val="24"/>
                </w:rPr>
                <w:fldChar w:fldCharType="end"/>
              </w:r>
            </w:hyperlink>
          </w:p>
          <w:p w:rsidR="002E26EC" w:rsidRPr="002E26EC" w:rsidRDefault="00692E20">
            <w:pPr>
              <w:pStyle w:val="TOC2"/>
              <w:tabs>
                <w:tab w:val="left" w:pos="720"/>
                <w:tab w:val="right" w:leader="dot" w:pos="9629"/>
              </w:tabs>
              <w:rPr>
                <w:rFonts w:asciiTheme="minorHAnsi" w:eastAsiaTheme="minorEastAsia" w:hAnsiTheme="minorHAnsi" w:cstheme="minorBidi"/>
                <w:smallCaps w:val="0"/>
                <w:noProof/>
                <w:sz w:val="24"/>
                <w:szCs w:val="22"/>
              </w:rPr>
            </w:pPr>
            <w:hyperlink w:anchor="_Toc459300056" w:history="1">
              <w:r w:rsidR="002E26EC" w:rsidRPr="002E26EC">
                <w:rPr>
                  <w:rStyle w:val="Hyperlink"/>
                  <w:smallCaps w:val="0"/>
                  <w:noProof/>
                  <w:sz w:val="24"/>
                </w:rPr>
                <w:t>7.6</w:t>
              </w:r>
              <w:r w:rsidR="002E26EC" w:rsidRPr="002E26EC">
                <w:rPr>
                  <w:rFonts w:asciiTheme="minorHAnsi" w:eastAsiaTheme="minorEastAsia" w:hAnsiTheme="minorHAnsi" w:cstheme="minorBidi"/>
                  <w:smallCaps w:val="0"/>
                  <w:noProof/>
                  <w:sz w:val="24"/>
                  <w:szCs w:val="22"/>
                </w:rPr>
                <w:tab/>
              </w:r>
              <w:r w:rsidR="002E26EC" w:rsidRPr="002E26EC">
                <w:rPr>
                  <w:rStyle w:val="Hyperlink"/>
                  <w:smallCaps w:val="0"/>
                  <w:noProof/>
                  <w:sz w:val="24"/>
                </w:rPr>
                <w:t>Routing area (RA)</w:t>
              </w:r>
              <w:r w:rsidR="002E26EC" w:rsidRPr="002E26EC">
                <w:rPr>
                  <w:smallCaps w:val="0"/>
                  <w:noProof/>
                  <w:webHidden/>
                  <w:sz w:val="24"/>
                </w:rPr>
                <w:tab/>
              </w:r>
              <w:r w:rsidR="002E26EC" w:rsidRPr="002E26EC">
                <w:rPr>
                  <w:smallCaps w:val="0"/>
                  <w:noProof/>
                  <w:webHidden/>
                  <w:sz w:val="24"/>
                </w:rPr>
                <w:fldChar w:fldCharType="begin"/>
              </w:r>
              <w:r w:rsidR="002E26EC" w:rsidRPr="002E26EC">
                <w:rPr>
                  <w:smallCaps w:val="0"/>
                  <w:noProof/>
                  <w:webHidden/>
                  <w:sz w:val="24"/>
                </w:rPr>
                <w:instrText xml:space="preserve"> PAGEREF _Toc459300056 \h </w:instrText>
              </w:r>
              <w:r w:rsidR="002E26EC" w:rsidRPr="002E26EC">
                <w:rPr>
                  <w:smallCaps w:val="0"/>
                  <w:noProof/>
                  <w:webHidden/>
                  <w:sz w:val="24"/>
                </w:rPr>
              </w:r>
              <w:r w:rsidR="002E26EC" w:rsidRPr="002E26EC">
                <w:rPr>
                  <w:smallCaps w:val="0"/>
                  <w:noProof/>
                  <w:webHidden/>
                  <w:sz w:val="24"/>
                </w:rPr>
                <w:fldChar w:fldCharType="separate"/>
              </w:r>
              <w:r w:rsidR="002E26EC">
                <w:rPr>
                  <w:smallCaps w:val="0"/>
                  <w:noProof/>
                  <w:webHidden/>
                  <w:sz w:val="24"/>
                </w:rPr>
                <w:t>15</w:t>
              </w:r>
              <w:r w:rsidR="002E26EC" w:rsidRPr="002E26EC">
                <w:rPr>
                  <w:smallCaps w:val="0"/>
                  <w:noProof/>
                  <w:webHidden/>
                  <w:sz w:val="24"/>
                </w:rPr>
                <w:fldChar w:fldCharType="end"/>
              </w:r>
            </w:hyperlink>
          </w:p>
          <w:p w:rsidR="002E26EC" w:rsidRPr="002E26EC" w:rsidRDefault="00692E20">
            <w:pPr>
              <w:pStyle w:val="TOC2"/>
              <w:tabs>
                <w:tab w:val="left" w:pos="720"/>
                <w:tab w:val="right" w:leader="dot" w:pos="9629"/>
              </w:tabs>
              <w:rPr>
                <w:rFonts w:asciiTheme="minorHAnsi" w:eastAsiaTheme="minorEastAsia" w:hAnsiTheme="minorHAnsi" w:cstheme="minorBidi"/>
                <w:smallCaps w:val="0"/>
                <w:noProof/>
                <w:sz w:val="24"/>
                <w:szCs w:val="22"/>
              </w:rPr>
            </w:pPr>
            <w:hyperlink w:anchor="_Toc459300057" w:history="1">
              <w:r w:rsidR="002E26EC" w:rsidRPr="002E26EC">
                <w:rPr>
                  <w:rStyle w:val="Hyperlink"/>
                  <w:smallCaps w:val="0"/>
                  <w:noProof/>
                  <w:sz w:val="24"/>
                </w:rPr>
                <w:t>7.7</w:t>
              </w:r>
              <w:r w:rsidR="002E26EC" w:rsidRPr="002E26EC">
                <w:rPr>
                  <w:rFonts w:asciiTheme="minorHAnsi" w:eastAsiaTheme="minorEastAsia" w:hAnsiTheme="minorHAnsi" w:cstheme="minorBidi"/>
                  <w:smallCaps w:val="0"/>
                  <w:noProof/>
                  <w:sz w:val="24"/>
                  <w:szCs w:val="22"/>
                </w:rPr>
                <w:tab/>
              </w:r>
              <w:r w:rsidR="002E26EC" w:rsidRPr="002E26EC">
                <w:rPr>
                  <w:rStyle w:val="Hyperlink"/>
                  <w:smallCaps w:val="0"/>
                  <w:noProof/>
                  <w:sz w:val="24"/>
                </w:rPr>
                <w:t>Tracking area (TA)</w:t>
              </w:r>
              <w:r w:rsidR="002E26EC" w:rsidRPr="002E26EC">
                <w:rPr>
                  <w:smallCaps w:val="0"/>
                  <w:noProof/>
                  <w:webHidden/>
                  <w:sz w:val="24"/>
                </w:rPr>
                <w:tab/>
              </w:r>
              <w:r w:rsidR="002E26EC" w:rsidRPr="002E26EC">
                <w:rPr>
                  <w:smallCaps w:val="0"/>
                  <w:noProof/>
                  <w:webHidden/>
                  <w:sz w:val="24"/>
                </w:rPr>
                <w:fldChar w:fldCharType="begin"/>
              </w:r>
              <w:r w:rsidR="002E26EC" w:rsidRPr="002E26EC">
                <w:rPr>
                  <w:smallCaps w:val="0"/>
                  <w:noProof/>
                  <w:webHidden/>
                  <w:sz w:val="24"/>
                </w:rPr>
                <w:instrText xml:space="preserve"> PAGEREF _Toc459300057 \h </w:instrText>
              </w:r>
              <w:r w:rsidR="002E26EC" w:rsidRPr="002E26EC">
                <w:rPr>
                  <w:smallCaps w:val="0"/>
                  <w:noProof/>
                  <w:webHidden/>
                  <w:sz w:val="24"/>
                </w:rPr>
              </w:r>
              <w:r w:rsidR="002E26EC" w:rsidRPr="002E26EC">
                <w:rPr>
                  <w:smallCaps w:val="0"/>
                  <w:noProof/>
                  <w:webHidden/>
                  <w:sz w:val="24"/>
                </w:rPr>
                <w:fldChar w:fldCharType="separate"/>
              </w:r>
              <w:r w:rsidR="002E26EC">
                <w:rPr>
                  <w:smallCaps w:val="0"/>
                  <w:noProof/>
                  <w:webHidden/>
                  <w:sz w:val="24"/>
                </w:rPr>
                <w:t>15</w:t>
              </w:r>
              <w:r w:rsidR="002E26EC" w:rsidRPr="002E26EC">
                <w:rPr>
                  <w:smallCaps w:val="0"/>
                  <w:noProof/>
                  <w:webHidden/>
                  <w:sz w:val="24"/>
                </w:rPr>
                <w:fldChar w:fldCharType="end"/>
              </w:r>
            </w:hyperlink>
          </w:p>
          <w:p w:rsidR="002E26EC" w:rsidRPr="002E26EC" w:rsidRDefault="00692E20">
            <w:pPr>
              <w:pStyle w:val="TOC2"/>
              <w:tabs>
                <w:tab w:val="left" w:pos="720"/>
                <w:tab w:val="right" w:leader="dot" w:pos="9629"/>
              </w:tabs>
              <w:rPr>
                <w:rFonts w:asciiTheme="minorHAnsi" w:eastAsiaTheme="minorEastAsia" w:hAnsiTheme="minorHAnsi" w:cstheme="minorBidi"/>
                <w:smallCaps w:val="0"/>
                <w:noProof/>
                <w:sz w:val="24"/>
                <w:szCs w:val="22"/>
              </w:rPr>
            </w:pPr>
            <w:hyperlink w:anchor="_Toc459300058" w:history="1">
              <w:r w:rsidR="002E26EC" w:rsidRPr="002E26EC">
                <w:rPr>
                  <w:rStyle w:val="Hyperlink"/>
                  <w:smallCaps w:val="0"/>
                  <w:noProof/>
                  <w:sz w:val="24"/>
                </w:rPr>
                <w:t>7.8</w:t>
              </w:r>
              <w:r w:rsidR="002E26EC" w:rsidRPr="002E26EC">
                <w:rPr>
                  <w:rFonts w:asciiTheme="minorHAnsi" w:eastAsiaTheme="minorEastAsia" w:hAnsiTheme="minorHAnsi" w:cstheme="minorBidi"/>
                  <w:smallCaps w:val="0"/>
                  <w:noProof/>
                  <w:sz w:val="24"/>
                  <w:szCs w:val="22"/>
                </w:rPr>
                <w:tab/>
              </w:r>
              <w:r w:rsidR="002E26EC" w:rsidRPr="002E26EC">
                <w:rPr>
                  <w:rStyle w:val="Hyperlink"/>
                  <w:rFonts w:eastAsia="Times New Roman"/>
                  <w:smallCaps w:val="0"/>
                  <w:noProof/>
                  <w:sz w:val="24"/>
                </w:rPr>
                <w:t>Mobile-services switching centre (MS</w:t>
              </w:r>
              <w:r w:rsidR="002E26EC" w:rsidRPr="002E26EC">
                <w:rPr>
                  <w:rStyle w:val="Hyperlink"/>
                  <w:smallCaps w:val="0"/>
                  <w:noProof/>
                  <w:sz w:val="24"/>
                </w:rPr>
                <w:t>C) area</w:t>
              </w:r>
              <w:r w:rsidR="002E26EC" w:rsidRPr="002E26EC">
                <w:rPr>
                  <w:smallCaps w:val="0"/>
                  <w:noProof/>
                  <w:webHidden/>
                  <w:sz w:val="24"/>
                </w:rPr>
                <w:tab/>
              </w:r>
              <w:r w:rsidR="002E26EC" w:rsidRPr="002E26EC">
                <w:rPr>
                  <w:smallCaps w:val="0"/>
                  <w:noProof/>
                  <w:webHidden/>
                  <w:sz w:val="24"/>
                </w:rPr>
                <w:fldChar w:fldCharType="begin"/>
              </w:r>
              <w:r w:rsidR="002E26EC" w:rsidRPr="002E26EC">
                <w:rPr>
                  <w:smallCaps w:val="0"/>
                  <w:noProof/>
                  <w:webHidden/>
                  <w:sz w:val="24"/>
                </w:rPr>
                <w:instrText xml:space="preserve"> PAGEREF _Toc459300058 \h </w:instrText>
              </w:r>
              <w:r w:rsidR="002E26EC" w:rsidRPr="002E26EC">
                <w:rPr>
                  <w:smallCaps w:val="0"/>
                  <w:noProof/>
                  <w:webHidden/>
                  <w:sz w:val="24"/>
                </w:rPr>
              </w:r>
              <w:r w:rsidR="002E26EC" w:rsidRPr="002E26EC">
                <w:rPr>
                  <w:smallCaps w:val="0"/>
                  <w:noProof/>
                  <w:webHidden/>
                  <w:sz w:val="24"/>
                </w:rPr>
                <w:fldChar w:fldCharType="separate"/>
              </w:r>
              <w:r w:rsidR="002E26EC">
                <w:rPr>
                  <w:smallCaps w:val="0"/>
                  <w:noProof/>
                  <w:webHidden/>
                  <w:sz w:val="24"/>
                </w:rPr>
                <w:t>15</w:t>
              </w:r>
              <w:r w:rsidR="002E26EC" w:rsidRPr="002E26EC">
                <w:rPr>
                  <w:smallCaps w:val="0"/>
                  <w:noProof/>
                  <w:webHidden/>
                  <w:sz w:val="24"/>
                </w:rPr>
                <w:fldChar w:fldCharType="end"/>
              </w:r>
            </w:hyperlink>
          </w:p>
          <w:p w:rsidR="002E26EC" w:rsidRPr="002E26EC" w:rsidRDefault="00692E20">
            <w:pPr>
              <w:pStyle w:val="TOC2"/>
              <w:tabs>
                <w:tab w:val="left" w:pos="720"/>
                <w:tab w:val="right" w:leader="dot" w:pos="9629"/>
              </w:tabs>
              <w:rPr>
                <w:rFonts w:asciiTheme="minorHAnsi" w:eastAsiaTheme="minorEastAsia" w:hAnsiTheme="minorHAnsi" w:cstheme="minorBidi"/>
                <w:smallCaps w:val="0"/>
                <w:noProof/>
                <w:sz w:val="24"/>
                <w:szCs w:val="22"/>
              </w:rPr>
            </w:pPr>
            <w:hyperlink w:anchor="_Toc459300059" w:history="1">
              <w:r w:rsidR="002E26EC" w:rsidRPr="002E26EC">
                <w:rPr>
                  <w:rStyle w:val="Hyperlink"/>
                  <w:smallCaps w:val="0"/>
                  <w:noProof/>
                  <w:sz w:val="24"/>
                </w:rPr>
                <w:t>7.9</w:t>
              </w:r>
              <w:r w:rsidR="002E26EC" w:rsidRPr="002E26EC">
                <w:rPr>
                  <w:rFonts w:asciiTheme="minorHAnsi" w:eastAsiaTheme="minorEastAsia" w:hAnsiTheme="minorHAnsi" w:cstheme="minorBidi"/>
                  <w:smallCaps w:val="0"/>
                  <w:noProof/>
                  <w:sz w:val="24"/>
                  <w:szCs w:val="22"/>
                </w:rPr>
                <w:tab/>
              </w:r>
              <w:r w:rsidR="002E26EC" w:rsidRPr="002E26EC">
                <w:rPr>
                  <w:rStyle w:val="Hyperlink"/>
                  <w:rFonts w:eastAsia="Times New Roman"/>
                  <w:smallCaps w:val="0"/>
                  <w:noProof/>
                  <w:sz w:val="24"/>
                </w:rPr>
                <w:t>Visitor location register (</w:t>
              </w:r>
              <w:r w:rsidR="002E26EC" w:rsidRPr="002E26EC">
                <w:rPr>
                  <w:rStyle w:val="Hyperlink"/>
                  <w:smallCaps w:val="0"/>
                  <w:noProof/>
                  <w:sz w:val="24"/>
                </w:rPr>
                <w:t>VLR) area</w:t>
              </w:r>
              <w:r w:rsidR="002E26EC" w:rsidRPr="002E26EC">
                <w:rPr>
                  <w:smallCaps w:val="0"/>
                  <w:noProof/>
                  <w:webHidden/>
                  <w:sz w:val="24"/>
                </w:rPr>
                <w:tab/>
              </w:r>
              <w:r w:rsidR="002E26EC" w:rsidRPr="002E26EC">
                <w:rPr>
                  <w:smallCaps w:val="0"/>
                  <w:noProof/>
                  <w:webHidden/>
                  <w:sz w:val="24"/>
                </w:rPr>
                <w:fldChar w:fldCharType="begin"/>
              </w:r>
              <w:r w:rsidR="002E26EC" w:rsidRPr="002E26EC">
                <w:rPr>
                  <w:smallCaps w:val="0"/>
                  <w:noProof/>
                  <w:webHidden/>
                  <w:sz w:val="24"/>
                </w:rPr>
                <w:instrText xml:space="preserve"> PAGEREF _Toc459300059 \h </w:instrText>
              </w:r>
              <w:r w:rsidR="002E26EC" w:rsidRPr="002E26EC">
                <w:rPr>
                  <w:smallCaps w:val="0"/>
                  <w:noProof/>
                  <w:webHidden/>
                  <w:sz w:val="24"/>
                </w:rPr>
              </w:r>
              <w:r w:rsidR="002E26EC" w:rsidRPr="002E26EC">
                <w:rPr>
                  <w:smallCaps w:val="0"/>
                  <w:noProof/>
                  <w:webHidden/>
                  <w:sz w:val="24"/>
                </w:rPr>
                <w:fldChar w:fldCharType="separate"/>
              </w:r>
              <w:r w:rsidR="002E26EC">
                <w:rPr>
                  <w:smallCaps w:val="0"/>
                  <w:noProof/>
                  <w:webHidden/>
                  <w:sz w:val="24"/>
                </w:rPr>
                <w:t>15</w:t>
              </w:r>
              <w:r w:rsidR="002E26EC" w:rsidRPr="002E26EC">
                <w:rPr>
                  <w:smallCaps w:val="0"/>
                  <w:noProof/>
                  <w:webHidden/>
                  <w:sz w:val="24"/>
                </w:rPr>
                <w:fldChar w:fldCharType="end"/>
              </w:r>
            </w:hyperlink>
          </w:p>
          <w:p w:rsidR="002E26EC" w:rsidRPr="002E26EC" w:rsidRDefault="00692E20">
            <w:pPr>
              <w:pStyle w:val="TOC2"/>
              <w:tabs>
                <w:tab w:val="left" w:pos="960"/>
                <w:tab w:val="right" w:leader="dot" w:pos="9629"/>
              </w:tabs>
              <w:rPr>
                <w:rFonts w:asciiTheme="minorHAnsi" w:eastAsiaTheme="minorEastAsia" w:hAnsiTheme="minorHAnsi" w:cstheme="minorBidi"/>
                <w:smallCaps w:val="0"/>
                <w:noProof/>
                <w:sz w:val="24"/>
                <w:szCs w:val="22"/>
              </w:rPr>
            </w:pPr>
            <w:hyperlink w:anchor="_Toc459300060" w:history="1">
              <w:r w:rsidR="002E26EC" w:rsidRPr="002E26EC">
                <w:rPr>
                  <w:rStyle w:val="Hyperlink"/>
                  <w:smallCaps w:val="0"/>
                  <w:noProof/>
                  <w:sz w:val="24"/>
                </w:rPr>
                <w:t>7.10</w:t>
              </w:r>
              <w:r w:rsidR="002E26EC" w:rsidRPr="002E26EC">
                <w:rPr>
                  <w:rFonts w:asciiTheme="minorHAnsi" w:eastAsiaTheme="minorEastAsia" w:hAnsiTheme="minorHAnsi" w:cstheme="minorBidi"/>
                  <w:smallCaps w:val="0"/>
                  <w:noProof/>
                  <w:sz w:val="24"/>
                  <w:szCs w:val="22"/>
                </w:rPr>
                <w:tab/>
              </w:r>
              <w:r w:rsidR="002E26EC" w:rsidRPr="002E26EC">
                <w:rPr>
                  <w:rStyle w:val="Hyperlink"/>
                  <w:rFonts w:eastAsia="Times New Roman"/>
                  <w:smallCaps w:val="0"/>
                  <w:noProof/>
                  <w:sz w:val="24"/>
                </w:rPr>
                <w:t>Serving GPRS support node</w:t>
              </w:r>
              <w:r w:rsidR="002E26EC" w:rsidRPr="002E26EC">
                <w:rPr>
                  <w:rStyle w:val="Hyperlink"/>
                  <w:smallCaps w:val="0"/>
                  <w:noProof/>
                  <w:sz w:val="24"/>
                </w:rPr>
                <w:t xml:space="preserve"> (SGSN) area</w:t>
              </w:r>
              <w:r w:rsidR="002E26EC" w:rsidRPr="002E26EC">
                <w:rPr>
                  <w:smallCaps w:val="0"/>
                  <w:noProof/>
                  <w:webHidden/>
                  <w:sz w:val="24"/>
                </w:rPr>
                <w:tab/>
              </w:r>
              <w:r w:rsidR="002E26EC" w:rsidRPr="002E26EC">
                <w:rPr>
                  <w:smallCaps w:val="0"/>
                  <w:noProof/>
                  <w:webHidden/>
                  <w:sz w:val="24"/>
                </w:rPr>
                <w:fldChar w:fldCharType="begin"/>
              </w:r>
              <w:r w:rsidR="002E26EC" w:rsidRPr="002E26EC">
                <w:rPr>
                  <w:smallCaps w:val="0"/>
                  <w:noProof/>
                  <w:webHidden/>
                  <w:sz w:val="24"/>
                </w:rPr>
                <w:instrText xml:space="preserve"> PAGEREF _Toc459300060 \h </w:instrText>
              </w:r>
              <w:r w:rsidR="002E26EC" w:rsidRPr="002E26EC">
                <w:rPr>
                  <w:smallCaps w:val="0"/>
                  <w:noProof/>
                  <w:webHidden/>
                  <w:sz w:val="24"/>
                </w:rPr>
              </w:r>
              <w:r w:rsidR="002E26EC" w:rsidRPr="002E26EC">
                <w:rPr>
                  <w:smallCaps w:val="0"/>
                  <w:noProof/>
                  <w:webHidden/>
                  <w:sz w:val="24"/>
                </w:rPr>
                <w:fldChar w:fldCharType="separate"/>
              </w:r>
              <w:r w:rsidR="002E26EC">
                <w:rPr>
                  <w:smallCaps w:val="0"/>
                  <w:noProof/>
                  <w:webHidden/>
                  <w:sz w:val="24"/>
                </w:rPr>
                <w:t>15</w:t>
              </w:r>
              <w:r w:rsidR="002E26EC" w:rsidRPr="002E26EC">
                <w:rPr>
                  <w:smallCaps w:val="0"/>
                  <w:noProof/>
                  <w:webHidden/>
                  <w:sz w:val="24"/>
                </w:rPr>
                <w:fldChar w:fldCharType="end"/>
              </w:r>
            </w:hyperlink>
          </w:p>
          <w:p w:rsidR="002E26EC" w:rsidRPr="002E26EC" w:rsidRDefault="00692E20">
            <w:pPr>
              <w:pStyle w:val="TOC2"/>
              <w:tabs>
                <w:tab w:val="left" w:pos="960"/>
                <w:tab w:val="right" w:leader="dot" w:pos="9629"/>
              </w:tabs>
              <w:rPr>
                <w:rFonts w:asciiTheme="minorHAnsi" w:eastAsiaTheme="minorEastAsia" w:hAnsiTheme="minorHAnsi" w:cstheme="minorBidi"/>
                <w:smallCaps w:val="0"/>
                <w:noProof/>
                <w:sz w:val="24"/>
                <w:szCs w:val="22"/>
              </w:rPr>
            </w:pPr>
            <w:hyperlink w:anchor="_Toc459300061" w:history="1">
              <w:r w:rsidR="002E26EC" w:rsidRPr="002E26EC">
                <w:rPr>
                  <w:rStyle w:val="Hyperlink"/>
                  <w:smallCaps w:val="0"/>
                  <w:noProof/>
                  <w:sz w:val="24"/>
                </w:rPr>
                <w:t>7.11</w:t>
              </w:r>
              <w:r w:rsidR="002E26EC" w:rsidRPr="002E26EC">
                <w:rPr>
                  <w:rFonts w:asciiTheme="minorHAnsi" w:eastAsiaTheme="minorEastAsia" w:hAnsiTheme="minorHAnsi" w:cstheme="minorBidi"/>
                  <w:smallCaps w:val="0"/>
                  <w:noProof/>
                  <w:sz w:val="24"/>
                  <w:szCs w:val="22"/>
                </w:rPr>
                <w:tab/>
              </w:r>
              <w:r w:rsidR="002E26EC" w:rsidRPr="002E26EC">
                <w:rPr>
                  <w:rStyle w:val="Hyperlink"/>
                  <w:smallCaps w:val="0"/>
                  <w:noProof/>
                  <w:sz w:val="24"/>
                </w:rPr>
                <w:t>Zones for regional subscription</w:t>
              </w:r>
              <w:r w:rsidR="002E26EC" w:rsidRPr="002E26EC">
                <w:rPr>
                  <w:smallCaps w:val="0"/>
                  <w:noProof/>
                  <w:webHidden/>
                  <w:sz w:val="24"/>
                </w:rPr>
                <w:tab/>
              </w:r>
              <w:r w:rsidR="002E26EC" w:rsidRPr="002E26EC">
                <w:rPr>
                  <w:smallCaps w:val="0"/>
                  <w:noProof/>
                  <w:webHidden/>
                  <w:sz w:val="24"/>
                </w:rPr>
                <w:fldChar w:fldCharType="begin"/>
              </w:r>
              <w:r w:rsidR="002E26EC" w:rsidRPr="002E26EC">
                <w:rPr>
                  <w:smallCaps w:val="0"/>
                  <w:noProof/>
                  <w:webHidden/>
                  <w:sz w:val="24"/>
                </w:rPr>
                <w:instrText xml:space="preserve"> PAGEREF _Toc459300061 \h </w:instrText>
              </w:r>
              <w:r w:rsidR="002E26EC" w:rsidRPr="002E26EC">
                <w:rPr>
                  <w:smallCaps w:val="0"/>
                  <w:noProof/>
                  <w:webHidden/>
                  <w:sz w:val="24"/>
                </w:rPr>
              </w:r>
              <w:r w:rsidR="002E26EC" w:rsidRPr="002E26EC">
                <w:rPr>
                  <w:smallCaps w:val="0"/>
                  <w:noProof/>
                  <w:webHidden/>
                  <w:sz w:val="24"/>
                </w:rPr>
                <w:fldChar w:fldCharType="separate"/>
              </w:r>
              <w:r w:rsidR="002E26EC">
                <w:rPr>
                  <w:smallCaps w:val="0"/>
                  <w:noProof/>
                  <w:webHidden/>
                  <w:sz w:val="24"/>
                </w:rPr>
                <w:t>15</w:t>
              </w:r>
              <w:r w:rsidR="002E26EC" w:rsidRPr="002E26EC">
                <w:rPr>
                  <w:smallCaps w:val="0"/>
                  <w:noProof/>
                  <w:webHidden/>
                  <w:sz w:val="24"/>
                </w:rPr>
                <w:fldChar w:fldCharType="end"/>
              </w:r>
            </w:hyperlink>
          </w:p>
          <w:p w:rsidR="002E26EC" w:rsidRPr="002E26EC" w:rsidRDefault="00692E20">
            <w:pPr>
              <w:pStyle w:val="TOC2"/>
              <w:tabs>
                <w:tab w:val="left" w:pos="960"/>
                <w:tab w:val="right" w:leader="dot" w:pos="9629"/>
              </w:tabs>
              <w:rPr>
                <w:rFonts w:asciiTheme="minorHAnsi" w:eastAsiaTheme="minorEastAsia" w:hAnsiTheme="minorHAnsi" w:cstheme="minorBidi"/>
                <w:smallCaps w:val="0"/>
                <w:noProof/>
                <w:sz w:val="24"/>
                <w:szCs w:val="22"/>
              </w:rPr>
            </w:pPr>
            <w:hyperlink w:anchor="_Toc459300062" w:history="1">
              <w:r w:rsidR="002E26EC" w:rsidRPr="002E26EC">
                <w:rPr>
                  <w:rStyle w:val="Hyperlink"/>
                  <w:smallCaps w:val="0"/>
                  <w:noProof/>
                  <w:sz w:val="24"/>
                </w:rPr>
                <w:t>7.12</w:t>
              </w:r>
              <w:r w:rsidR="002E26EC" w:rsidRPr="002E26EC">
                <w:rPr>
                  <w:rFonts w:asciiTheme="minorHAnsi" w:eastAsiaTheme="minorEastAsia" w:hAnsiTheme="minorHAnsi" w:cstheme="minorBidi"/>
                  <w:smallCaps w:val="0"/>
                  <w:noProof/>
                  <w:sz w:val="24"/>
                  <w:szCs w:val="22"/>
                </w:rPr>
                <w:tab/>
              </w:r>
              <w:r w:rsidR="002E26EC" w:rsidRPr="002E26EC">
                <w:rPr>
                  <w:rStyle w:val="Hyperlink"/>
                  <w:smallCaps w:val="0"/>
                  <w:noProof/>
                  <w:sz w:val="24"/>
                </w:rPr>
                <w:t>Service area</w:t>
              </w:r>
              <w:r w:rsidR="002E26EC" w:rsidRPr="002E26EC">
                <w:rPr>
                  <w:smallCaps w:val="0"/>
                  <w:noProof/>
                  <w:webHidden/>
                  <w:sz w:val="24"/>
                </w:rPr>
                <w:tab/>
              </w:r>
              <w:r w:rsidR="002E26EC" w:rsidRPr="002E26EC">
                <w:rPr>
                  <w:smallCaps w:val="0"/>
                  <w:noProof/>
                  <w:webHidden/>
                  <w:sz w:val="24"/>
                </w:rPr>
                <w:fldChar w:fldCharType="begin"/>
              </w:r>
              <w:r w:rsidR="002E26EC" w:rsidRPr="002E26EC">
                <w:rPr>
                  <w:smallCaps w:val="0"/>
                  <w:noProof/>
                  <w:webHidden/>
                  <w:sz w:val="24"/>
                </w:rPr>
                <w:instrText xml:space="preserve"> PAGEREF _Toc459300062 \h </w:instrText>
              </w:r>
              <w:r w:rsidR="002E26EC" w:rsidRPr="002E26EC">
                <w:rPr>
                  <w:smallCaps w:val="0"/>
                  <w:noProof/>
                  <w:webHidden/>
                  <w:sz w:val="24"/>
                </w:rPr>
              </w:r>
              <w:r w:rsidR="002E26EC" w:rsidRPr="002E26EC">
                <w:rPr>
                  <w:smallCaps w:val="0"/>
                  <w:noProof/>
                  <w:webHidden/>
                  <w:sz w:val="24"/>
                </w:rPr>
                <w:fldChar w:fldCharType="separate"/>
              </w:r>
              <w:r w:rsidR="002E26EC">
                <w:rPr>
                  <w:smallCaps w:val="0"/>
                  <w:noProof/>
                  <w:webHidden/>
                  <w:sz w:val="24"/>
                </w:rPr>
                <w:t>16</w:t>
              </w:r>
              <w:r w:rsidR="002E26EC" w:rsidRPr="002E26EC">
                <w:rPr>
                  <w:smallCaps w:val="0"/>
                  <w:noProof/>
                  <w:webHidden/>
                  <w:sz w:val="24"/>
                </w:rPr>
                <w:fldChar w:fldCharType="end"/>
              </w:r>
            </w:hyperlink>
          </w:p>
          <w:p w:rsidR="002E26EC" w:rsidRPr="002E26EC" w:rsidRDefault="00692E20">
            <w:pPr>
              <w:pStyle w:val="TOC2"/>
              <w:tabs>
                <w:tab w:val="left" w:pos="960"/>
                <w:tab w:val="right" w:leader="dot" w:pos="9629"/>
              </w:tabs>
              <w:rPr>
                <w:rFonts w:asciiTheme="minorHAnsi" w:eastAsiaTheme="minorEastAsia" w:hAnsiTheme="minorHAnsi" w:cstheme="minorBidi"/>
                <w:smallCaps w:val="0"/>
                <w:noProof/>
                <w:sz w:val="24"/>
                <w:szCs w:val="22"/>
              </w:rPr>
            </w:pPr>
            <w:hyperlink w:anchor="_Toc459300063" w:history="1">
              <w:r w:rsidR="002E26EC" w:rsidRPr="002E26EC">
                <w:rPr>
                  <w:rStyle w:val="Hyperlink"/>
                  <w:smallCaps w:val="0"/>
                  <w:noProof/>
                  <w:sz w:val="24"/>
                </w:rPr>
                <w:t>7.13</w:t>
              </w:r>
              <w:r w:rsidR="002E26EC" w:rsidRPr="002E26EC">
                <w:rPr>
                  <w:rFonts w:asciiTheme="minorHAnsi" w:eastAsiaTheme="minorEastAsia" w:hAnsiTheme="minorHAnsi" w:cstheme="minorBidi"/>
                  <w:smallCaps w:val="0"/>
                  <w:noProof/>
                  <w:sz w:val="24"/>
                  <w:szCs w:val="22"/>
                </w:rPr>
                <w:tab/>
              </w:r>
              <w:r w:rsidR="002E26EC" w:rsidRPr="002E26EC">
                <w:rPr>
                  <w:rStyle w:val="Hyperlink"/>
                  <w:smallCaps w:val="0"/>
                  <w:noProof/>
                  <w:sz w:val="24"/>
                </w:rPr>
                <w:t>Group call area</w:t>
              </w:r>
              <w:r w:rsidR="002E26EC" w:rsidRPr="002E26EC">
                <w:rPr>
                  <w:smallCaps w:val="0"/>
                  <w:noProof/>
                  <w:webHidden/>
                  <w:sz w:val="24"/>
                </w:rPr>
                <w:tab/>
              </w:r>
              <w:r w:rsidR="002E26EC" w:rsidRPr="002E26EC">
                <w:rPr>
                  <w:smallCaps w:val="0"/>
                  <w:noProof/>
                  <w:webHidden/>
                  <w:sz w:val="24"/>
                </w:rPr>
                <w:fldChar w:fldCharType="begin"/>
              </w:r>
              <w:r w:rsidR="002E26EC" w:rsidRPr="002E26EC">
                <w:rPr>
                  <w:smallCaps w:val="0"/>
                  <w:noProof/>
                  <w:webHidden/>
                  <w:sz w:val="24"/>
                </w:rPr>
                <w:instrText xml:space="preserve"> PAGEREF _Toc459300063 \h </w:instrText>
              </w:r>
              <w:r w:rsidR="002E26EC" w:rsidRPr="002E26EC">
                <w:rPr>
                  <w:smallCaps w:val="0"/>
                  <w:noProof/>
                  <w:webHidden/>
                  <w:sz w:val="24"/>
                </w:rPr>
              </w:r>
              <w:r w:rsidR="002E26EC" w:rsidRPr="002E26EC">
                <w:rPr>
                  <w:smallCaps w:val="0"/>
                  <w:noProof/>
                  <w:webHidden/>
                  <w:sz w:val="24"/>
                </w:rPr>
                <w:fldChar w:fldCharType="separate"/>
              </w:r>
              <w:r w:rsidR="002E26EC">
                <w:rPr>
                  <w:smallCaps w:val="0"/>
                  <w:noProof/>
                  <w:webHidden/>
                  <w:sz w:val="24"/>
                </w:rPr>
                <w:t>16</w:t>
              </w:r>
              <w:r w:rsidR="002E26EC" w:rsidRPr="002E26EC">
                <w:rPr>
                  <w:smallCaps w:val="0"/>
                  <w:noProof/>
                  <w:webHidden/>
                  <w:sz w:val="24"/>
                </w:rPr>
                <w:fldChar w:fldCharType="end"/>
              </w:r>
            </w:hyperlink>
          </w:p>
          <w:p w:rsidR="002E26EC" w:rsidRPr="002E26EC" w:rsidRDefault="00692E20">
            <w:pPr>
              <w:pStyle w:val="TOC2"/>
              <w:tabs>
                <w:tab w:val="left" w:pos="960"/>
                <w:tab w:val="right" w:leader="dot" w:pos="9629"/>
              </w:tabs>
              <w:rPr>
                <w:rFonts w:asciiTheme="minorHAnsi" w:eastAsiaTheme="minorEastAsia" w:hAnsiTheme="minorHAnsi" w:cstheme="minorBidi"/>
                <w:smallCaps w:val="0"/>
                <w:noProof/>
                <w:sz w:val="24"/>
                <w:szCs w:val="22"/>
              </w:rPr>
            </w:pPr>
            <w:hyperlink w:anchor="_Toc459300064" w:history="1">
              <w:r w:rsidR="002E26EC" w:rsidRPr="002E26EC">
                <w:rPr>
                  <w:rStyle w:val="Hyperlink"/>
                  <w:smallCaps w:val="0"/>
                  <w:noProof/>
                  <w:sz w:val="24"/>
                </w:rPr>
                <w:t>7.14</w:t>
              </w:r>
              <w:r w:rsidR="002E26EC" w:rsidRPr="002E26EC">
                <w:rPr>
                  <w:rFonts w:asciiTheme="minorHAnsi" w:eastAsiaTheme="minorEastAsia" w:hAnsiTheme="minorHAnsi" w:cstheme="minorBidi"/>
                  <w:smallCaps w:val="0"/>
                  <w:noProof/>
                  <w:sz w:val="24"/>
                  <w:szCs w:val="22"/>
                </w:rPr>
                <w:tab/>
              </w:r>
              <w:r w:rsidR="002E26EC" w:rsidRPr="002E26EC">
                <w:rPr>
                  <w:rStyle w:val="Hyperlink"/>
                  <w:smallCaps w:val="0"/>
                  <w:noProof/>
                  <w:sz w:val="24"/>
                </w:rPr>
                <w:t>Mobility management entity (MME) area</w:t>
              </w:r>
              <w:r w:rsidR="002E26EC" w:rsidRPr="002E26EC">
                <w:rPr>
                  <w:smallCaps w:val="0"/>
                  <w:noProof/>
                  <w:webHidden/>
                  <w:sz w:val="24"/>
                </w:rPr>
                <w:tab/>
              </w:r>
              <w:r w:rsidR="002E26EC" w:rsidRPr="002E26EC">
                <w:rPr>
                  <w:smallCaps w:val="0"/>
                  <w:noProof/>
                  <w:webHidden/>
                  <w:sz w:val="24"/>
                </w:rPr>
                <w:fldChar w:fldCharType="begin"/>
              </w:r>
              <w:r w:rsidR="002E26EC" w:rsidRPr="002E26EC">
                <w:rPr>
                  <w:smallCaps w:val="0"/>
                  <w:noProof/>
                  <w:webHidden/>
                  <w:sz w:val="24"/>
                </w:rPr>
                <w:instrText xml:space="preserve"> PAGEREF _Toc459300064 \h </w:instrText>
              </w:r>
              <w:r w:rsidR="002E26EC" w:rsidRPr="002E26EC">
                <w:rPr>
                  <w:smallCaps w:val="0"/>
                  <w:noProof/>
                  <w:webHidden/>
                  <w:sz w:val="24"/>
                </w:rPr>
              </w:r>
              <w:r w:rsidR="002E26EC" w:rsidRPr="002E26EC">
                <w:rPr>
                  <w:smallCaps w:val="0"/>
                  <w:noProof/>
                  <w:webHidden/>
                  <w:sz w:val="24"/>
                </w:rPr>
                <w:fldChar w:fldCharType="separate"/>
              </w:r>
              <w:r w:rsidR="002E26EC">
                <w:rPr>
                  <w:smallCaps w:val="0"/>
                  <w:noProof/>
                  <w:webHidden/>
                  <w:sz w:val="24"/>
                </w:rPr>
                <w:t>16</w:t>
              </w:r>
              <w:r w:rsidR="002E26EC" w:rsidRPr="002E26EC">
                <w:rPr>
                  <w:smallCaps w:val="0"/>
                  <w:noProof/>
                  <w:webHidden/>
                  <w:sz w:val="24"/>
                </w:rPr>
                <w:fldChar w:fldCharType="end"/>
              </w:r>
            </w:hyperlink>
          </w:p>
          <w:p w:rsidR="002E26EC" w:rsidRPr="002E26EC" w:rsidRDefault="00692E20">
            <w:pPr>
              <w:pStyle w:val="TOC2"/>
              <w:tabs>
                <w:tab w:val="left" w:pos="960"/>
                <w:tab w:val="right" w:leader="dot" w:pos="9629"/>
              </w:tabs>
              <w:rPr>
                <w:rFonts w:asciiTheme="minorHAnsi" w:eastAsiaTheme="minorEastAsia" w:hAnsiTheme="minorHAnsi" w:cstheme="minorBidi"/>
                <w:smallCaps w:val="0"/>
                <w:noProof/>
                <w:sz w:val="24"/>
                <w:szCs w:val="22"/>
              </w:rPr>
            </w:pPr>
            <w:hyperlink w:anchor="_Toc459300065" w:history="1">
              <w:r w:rsidR="002E26EC" w:rsidRPr="002E26EC">
                <w:rPr>
                  <w:rStyle w:val="Hyperlink"/>
                  <w:smallCaps w:val="0"/>
                  <w:noProof/>
                  <w:sz w:val="24"/>
                </w:rPr>
                <w:t>7.15</w:t>
              </w:r>
              <w:r w:rsidR="002E26EC" w:rsidRPr="002E26EC">
                <w:rPr>
                  <w:rFonts w:asciiTheme="minorHAnsi" w:eastAsiaTheme="minorEastAsia" w:hAnsiTheme="minorHAnsi" w:cstheme="minorBidi"/>
                  <w:smallCaps w:val="0"/>
                  <w:noProof/>
                  <w:sz w:val="24"/>
                  <w:szCs w:val="22"/>
                </w:rPr>
                <w:tab/>
              </w:r>
              <w:r w:rsidR="002E26EC" w:rsidRPr="002E26EC">
                <w:rPr>
                  <w:rStyle w:val="Hyperlink"/>
                  <w:smallCaps w:val="0"/>
                  <w:noProof/>
                  <w:sz w:val="24"/>
                </w:rPr>
                <w:t>Pool area</w:t>
              </w:r>
              <w:r w:rsidR="002E26EC" w:rsidRPr="002E26EC">
                <w:rPr>
                  <w:smallCaps w:val="0"/>
                  <w:noProof/>
                  <w:webHidden/>
                  <w:sz w:val="24"/>
                </w:rPr>
                <w:tab/>
              </w:r>
              <w:r w:rsidR="002E26EC" w:rsidRPr="002E26EC">
                <w:rPr>
                  <w:smallCaps w:val="0"/>
                  <w:noProof/>
                  <w:webHidden/>
                  <w:sz w:val="24"/>
                </w:rPr>
                <w:fldChar w:fldCharType="begin"/>
              </w:r>
              <w:r w:rsidR="002E26EC" w:rsidRPr="002E26EC">
                <w:rPr>
                  <w:smallCaps w:val="0"/>
                  <w:noProof/>
                  <w:webHidden/>
                  <w:sz w:val="24"/>
                </w:rPr>
                <w:instrText xml:space="preserve"> PAGEREF _Toc459300065 \h </w:instrText>
              </w:r>
              <w:r w:rsidR="002E26EC" w:rsidRPr="002E26EC">
                <w:rPr>
                  <w:smallCaps w:val="0"/>
                  <w:noProof/>
                  <w:webHidden/>
                  <w:sz w:val="24"/>
                </w:rPr>
              </w:r>
              <w:r w:rsidR="002E26EC" w:rsidRPr="002E26EC">
                <w:rPr>
                  <w:smallCaps w:val="0"/>
                  <w:noProof/>
                  <w:webHidden/>
                  <w:sz w:val="24"/>
                </w:rPr>
                <w:fldChar w:fldCharType="separate"/>
              </w:r>
              <w:r w:rsidR="002E26EC">
                <w:rPr>
                  <w:smallCaps w:val="0"/>
                  <w:noProof/>
                  <w:webHidden/>
                  <w:sz w:val="24"/>
                </w:rPr>
                <w:t>16</w:t>
              </w:r>
              <w:r w:rsidR="002E26EC" w:rsidRPr="002E26EC">
                <w:rPr>
                  <w:smallCaps w:val="0"/>
                  <w:noProof/>
                  <w:webHidden/>
                  <w:sz w:val="24"/>
                </w:rPr>
                <w:fldChar w:fldCharType="end"/>
              </w:r>
            </w:hyperlink>
          </w:p>
          <w:p w:rsidR="002E26EC" w:rsidRPr="002E26EC" w:rsidRDefault="00692E20">
            <w:pPr>
              <w:pStyle w:val="TOC2"/>
              <w:tabs>
                <w:tab w:val="left" w:pos="960"/>
                <w:tab w:val="right" w:leader="dot" w:pos="9629"/>
              </w:tabs>
              <w:rPr>
                <w:rFonts w:asciiTheme="minorHAnsi" w:eastAsiaTheme="minorEastAsia" w:hAnsiTheme="minorHAnsi" w:cstheme="minorBidi"/>
                <w:smallCaps w:val="0"/>
                <w:noProof/>
                <w:sz w:val="24"/>
                <w:szCs w:val="22"/>
              </w:rPr>
            </w:pPr>
            <w:hyperlink w:anchor="_Toc459300066" w:history="1">
              <w:r w:rsidR="002E26EC" w:rsidRPr="002E26EC">
                <w:rPr>
                  <w:rStyle w:val="Hyperlink"/>
                  <w:smallCaps w:val="0"/>
                  <w:noProof/>
                  <w:sz w:val="24"/>
                </w:rPr>
                <w:t>7.16</w:t>
              </w:r>
              <w:r w:rsidR="002E26EC" w:rsidRPr="002E26EC">
                <w:rPr>
                  <w:rFonts w:asciiTheme="minorHAnsi" w:eastAsiaTheme="minorEastAsia" w:hAnsiTheme="minorHAnsi" w:cstheme="minorBidi"/>
                  <w:smallCaps w:val="0"/>
                  <w:noProof/>
                  <w:sz w:val="24"/>
                  <w:szCs w:val="22"/>
                </w:rPr>
                <w:tab/>
              </w:r>
              <w:r w:rsidR="002E26EC" w:rsidRPr="002E26EC">
                <w:rPr>
                  <w:rStyle w:val="Hyperlink"/>
                  <w:smallCaps w:val="0"/>
                  <w:noProof/>
                  <w:sz w:val="24"/>
                </w:rPr>
                <w:t>Serving gateway (S-GW) service area</w:t>
              </w:r>
              <w:r w:rsidR="002E26EC" w:rsidRPr="002E26EC">
                <w:rPr>
                  <w:smallCaps w:val="0"/>
                  <w:noProof/>
                  <w:webHidden/>
                  <w:sz w:val="24"/>
                </w:rPr>
                <w:tab/>
              </w:r>
              <w:r w:rsidR="002E26EC" w:rsidRPr="002E26EC">
                <w:rPr>
                  <w:smallCaps w:val="0"/>
                  <w:noProof/>
                  <w:webHidden/>
                  <w:sz w:val="24"/>
                </w:rPr>
                <w:fldChar w:fldCharType="begin"/>
              </w:r>
              <w:r w:rsidR="002E26EC" w:rsidRPr="002E26EC">
                <w:rPr>
                  <w:smallCaps w:val="0"/>
                  <w:noProof/>
                  <w:webHidden/>
                  <w:sz w:val="24"/>
                </w:rPr>
                <w:instrText xml:space="preserve"> PAGEREF _Toc459300066 \h </w:instrText>
              </w:r>
              <w:r w:rsidR="002E26EC" w:rsidRPr="002E26EC">
                <w:rPr>
                  <w:smallCaps w:val="0"/>
                  <w:noProof/>
                  <w:webHidden/>
                  <w:sz w:val="24"/>
                </w:rPr>
              </w:r>
              <w:r w:rsidR="002E26EC" w:rsidRPr="002E26EC">
                <w:rPr>
                  <w:smallCaps w:val="0"/>
                  <w:noProof/>
                  <w:webHidden/>
                  <w:sz w:val="24"/>
                </w:rPr>
                <w:fldChar w:fldCharType="separate"/>
              </w:r>
              <w:r w:rsidR="002E26EC">
                <w:rPr>
                  <w:smallCaps w:val="0"/>
                  <w:noProof/>
                  <w:webHidden/>
                  <w:sz w:val="24"/>
                </w:rPr>
                <w:t>16</w:t>
              </w:r>
              <w:r w:rsidR="002E26EC" w:rsidRPr="002E26EC">
                <w:rPr>
                  <w:smallCaps w:val="0"/>
                  <w:noProof/>
                  <w:webHidden/>
                  <w:sz w:val="24"/>
                </w:rPr>
                <w:fldChar w:fldCharType="end"/>
              </w:r>
            </w:hyperlink>
          </w:p>
          <w:p w:rsidR="002E26EC" w:rsidRPr="002E26EC" w:rsidRDefault="00692E20">
            <w:pPr>
              <w:pStyle w:val="TOC1"/>
              <w:tabs>
                <w:tab w:val="left" w:pos="480"/>
                <w:tab w:val="right" w:leader="dot" w:pos="9629"/>
              </w:tabs>
              <w:rPr>
                <w:rFonts w:asciiTheme="minorHAnsi" w:eastAsiaTheme="minorEastAsia" w:hAnsiTheme="minorHAnsi" w:cstheme="minorBidi"/>
                <w:b w:val="0"/>
                <w:bCs w:val="0"/>
                <w:caps w:val="0"/>
                <w:noProof/>
                <w:sz w:val="24"/>
                <w:szCs w:val="22"/>
              </w:rPr>
            </w:pPr>
            <w:hyperlink w:anchor="_Toc459300067" w:history="1">
              <w:r w:rsidR="002E26EC" w:rsidRPr="002E26EC">
                <w:rPr>
                  <w:rStyle w:val="Hyperlink"/>
                  <w:rFonts w:eastAsia="Batang"/>
                  <w:b w:val="0"/>
                  <w:caps w:val="0"/>
                  <w:noProof/>
                  <w:sz w:val="24"/>
                  <w:lang w:eastAsia="ko-KR"/>
                  <w14:scene3d>
                    <w14:camera w14:prst="orthographicFront"/>
                    <w14:lightRig w14:rig="threePt" w14:dir="t">
                      <w14:rot w14:lat="0" w14:lon="0" w14:rev="0"/>
                    </w14:lightRig>
                  </w14:scene3d>
                </w:rPr>
                <w:t>8</w:t>
              </w:r>
              <w:r w:rsidR="002E26EC" w:rsidRPr="002E26EC">
                <w:rPr>
                  <w:rFonts w:asciiTheme="minorHAnsi" w:eastAsiaTheme="minorEastAsia" w:hAnsiTheme="minorHAnsi" w:cstheme="minorBidi"/>
                  <w:b w:val="0"/>
                  <w:bCs w:val="0"/>
                  <w:caps w:val="0"/>
                  <w:noProof/>
                  <w:sz w:val="24"/>
                  <w:szCs w:val="22"/>
                </w:rPr>
                <w:tab/>
              </w:r>
              <w:r w:rsidR="002E26EC" w:rsidRPr="002E26EC">
                <w:rPr>
                  <w:rStyle w:val="Hyperlink"/>
                  <w:b w:val="0"/>
                  <w:caps w:val="0"/>
                  <w:noProof/>
                  <w:sz w:val="24"/>
                  <w:lang w:eastAsia="ko-KR"/>
                </w:rPr>
                <w:t>Mobility</w:t>
              </w:r>
              <w:r w:rsidR="002E26EC" w:rsidRPr="002E26EC">
                <w:rPr>
                  <w:rStyle w:val="Hyperlink"/>
                  <w:b w:val="0"/>
                  <w:caps w:val="0"/>
                  <w:noProof/>
                  <w:sz w:val="24"/>
                </w:rPr>
                <w:t xml:space="preserve"> </w:t>
              </w:r>
              <w:r w:rsidR="002E26EC" w:rsidRPr="002E26EC">
                <w:rPr>
                  <w:rStyle w:val="Hyperlink"/>
                  <w:b w:val="0"/>
                  <w:caps w:val="0"/>
                  <w:noProof/>
                  <w:sz w:val="24"/>
                  <w:lang w:eastAsia="ko-KR"/>
                </w:rPr>
                <w:t>s</w:t>
              </w:r>
              <w:r w:rsidR="002E26EC" w:rsidRPr="002E26EC">
                <w:rPr>
                  <w:rStyle w:val="Hyperlink"/>
                  <w:b w:val="0"/>
                  <w:caps w:val="0"/>
                  <w:noProof/>
                  <w:sz w:val="24"/>
                </w:rPr>
                <w:t>cenarios</w:t>
              </w:r>
              <w:r w:rsidR="002E26EC" w:rsidRPr="002E26EC">
                <w:rPr>
                  <w:rStyle w:val="Hyperlink"/>
                  <w:b w:val="0"/>
                  <w:caps w:val="0"/>
                  <w:noProof/>
                  <w:sz w:val="24"/>
                  <w:lang w:eastAsia="ko-KR"/>
                </w:rPr>
                <w:t xml:space="preserve"> according to change of endpoints</w:t>
              </w:r>
              <w:r w:rsidR="002E26EC" w:rsidRPr="002E26EC">
                <w:rPr>
                  <w:b w:val="0"/>
                  <w:caps w:val="0"/>
                  <w:noProof/>
                  <w:webHidden/>
                  <w:sz w:val="24"/>
                </w:rPr>
                <w:tab/>
              </w:r>
              <w:r w:rsidR="002E26EC" w:rsidRPr="002E26EC">
                <w:rPr>
                  <w:b w:val="0"/>
                  <w:caps w:val="0"/>
                  <w:noProof/>
                  <w:webHidden/>
                  <w:sz w:val="24"/>
                </w:rPr>
                <w:fldChar w:fldCharType="begin"/>
              </w:r>
              <w:r w:rsidR="002E26EC" w:rsidRPr="002E26EC">
                <w:rPr>
                  <w:b w:val="0"/>
                  <w:caps w:val="0"/>
                  <w:noProof/>
                  <w:webHidden/>
                  <w:sz w:val="24"/>
                </w:rPr>
                <w:instrText xml:space="preserve"> PAGEREF _Toc459300067 \h </w:instrText>
              </w:r>
              <w:r w:rsidR="002E26EC" w:rsidRPr="002E26EC">
                <w:rPr>
                  <w:b w:val="0"/>
                  <w:caps w:val="0"/>
                  <w:noProof/>
                  <w:webHidden/>
                  <w:sz w:val="24"/>
                </w:rPr>
              </w:r>
              <w:r w:rsidR="002E26EC" w:rsidRPr="002E26EC">
                <w:rPr>
                  <w:b w:val="0"/>
                  <w:caps w:val="0"/>
                  <w:noProof/>
                  <w:webHidden/>
                  <w:sz w:val="24"/>
                </w:rPr>
                <w:fldChar w:fldCharType="separate"/>
              </w:r>
              <w:r w:rsidR="002E26EC">
                <w:rPr>
                  <w:b w:val="0"/>
                  <w:caps w:val="0"/>
                  <w:noProof/>
                  <w:webHidden/>
                  <w:sz w:val="24"/>
                </w:rPr>
                <w:t>17</w:t>
              </w:r>
              <w:r w:rsidR="002E26EC" w:rsidRPr="002E26EC">
                <w:rPr>
                  <w:b w:val="0"/>
                  <w:caps w:val="0"/>
                  <w:noProof/>
                  <w:webHidden/>
                  <w:sz w:val="24"/>
                </w:rPr>
                <w:fldChar w:fldCharType="end"/>
              </w:r>
            </w:hyperlink>
          </w:p>
          <w:p w:rsidR="002E26EC" w:rsidRPr="002E26EC" w:rsidRDefault="00692E20">
            <w:pPr>
              <w:pStyle w:val="TOC1"/>
              <w:tabs>
                <w:tab w:val="left" w:pos="480"/>
                <w:tab w:val="right" w:leader="dot" w:pos="9629"/>
              </w:tabs>
              <w:rPr>
                <w:rFonts w:asciiTheme="minorHAnsi" w:eastAsiaTheme="minorEastAsia" w:hAnsiTheme="minorHAnsi" w:cstheme="minorBidi"/>
                <w:b w:val="0"/>
                <w:bCs w:val="0"/>
                <w:caps w:val="0"/>
                <w:noProof/>
                <w:sz w:val="24"/>
                <w:szCs w:val="22"/>
              </w:rPr>
            </w:pPr>
            <w:hyperlink w:anchor="_Toc459300068" w:history="1">
              <w:r w:rsidR="002E26EC" w:rsidRPr="002E26EC">
                <w:rPr>
                  <w:rStyle w:val="Hyperlink"/>
                  <w:b w:val="0"/>
                  <w:caps w:val="0"/>
                  <w:noProof/>
                  <w:sz w:val="24"/>
                  <w14:scene3d>
                    <w14:camera w14:prst="orthographicFront"/>
                    <w14:lightRig w14:rig="threePt" w14:dir="t">
                      <w14:rot w14:lat="0" w14:lon="0" w14:rev="0"/>
                    </w14:lightRig>
                  </w14:scene3d>
                </w:rPr>
                <w:t>9</w:t>
              </w:r>
              <w:r w:rsidR="002E26EC" w:rsidRPr="002E26EC">
                <w:rPr>
                  <w:rFonts w:asciiTheme="minorHAnsi" w:eastAsiaTheme="minorEastAsia" w:hAnsiTheme="minorHAnsi" w:cstheme="minorBidi"/>
                  <w:b w:val="0"/>
                  <w:bCs w:val="0"/>
                  <w:caps w:val="0"/>
                  <w:noProof/>
                  <w:sz w:val="24"/>
                  <w:szCs w:val="22"/>
                </w:rPr>
                <w:tab/>
              </w:r>
              <w:r w:rsidR="002E26EC" w:rsidRPr="002E26EC">
                <w:rPr>
                  <w:rStyle w:val="Hyperlink"/>
                  <w:b w:val="0"/>
                  <w:caps w:val="0"/>
                  <w:noProof/>
                  <w:sz w:val="24"/>
                </w:rPr>
                <w:t>Mobility management functionalities</w:t>
              </w:r>
              <w:r w:rsidR="002E26EC" w:rsidRPr="002E26EC">
                <w:rPr>
                  <w:b w:val="0"/>
                  <w:caps w:val="0"/>
                  <w:noProof/>
                  <w:webHidden/>
                  <w:sz w:val="24"/>
                </w:rPr>
                <w:tab/>
              </w:r>
              <w:r w:rsidR="002E26EC" w:rsidRPr="002E26EC">
                <w:rPr>
                  <w:b w:val="0"/>
                  <w:caps w:val="0"/>
                  <w:noProof/>
                  <w:webHidden/>
                  <w:sz w:val="24"/>
                </w:rPr>
                <w:fldChar w:fldCharType="begin"/>
              </w:r>
              <w:r w:rsidR="002E26EC" w:rsidRPr="002E26EC">
                <w:rPr>
                  <w:b w:val="0"/>
                  <w:caps w:val="0"/>
                  <w:noProof/>
                  <w:webHidden/>
                  <w:sz w:val="24"/>
                </w:rPr>
                <w:instrText xml:space="preserve"> PAGEREF _Toc459300068 \h </w:instrText>
              </w:r>
              <w:r w:rsidR="002E26EC" w:rsidRPr="002E26EC">
                <w:rPr>
                  <w:b w:val="0"/>
                  <w:caps w:val="0"/>
                  <w:noProof/>
                  <w:webHidden/>
                  <w:sz w:val="24"/>
                </w:rPr>
              </w:r>
              <w:r w:rsidR="002E26EC" w:rsidRPr="002E26EC">
                <w:rPr>
                  <w:b w:val="0"/>
                  <w:caps w:val="0"/>
                  <w:noProof/>
                  <w:webHidden/>
                  <w:sz w:val="24"/>
                </w:rPr>
                <w:fldChar w:fldCharType="separate"/>
              </w:r>
              <w:r w:rsidR="002E26EC">
                <w:rPr>
                  <w:b w:val="0"/>
                  <w:caps w:val="0"/>
                  <w:noProof/>
                  <w:webHidden/>
                  <w:sz w:val="24"/>
                </w:rPr>
                <w:t>18</w:t>
              </w:r>
              <w:r w:rsidR="002E26EC" w:rsidRPr="002E26EC">
                <w:rPr>
                  <w:b w:val="0"/>
                  <w:caps w:val="0"/>
                  <w:noProof/>
                  <w:webHidden/>
                  <w:sz w:val="24"/>
                </w:rPr>
                <w:fldChar w:fldCharType="end"/>
              </w:r>
            </w:hyperlink>
          </w:p>
          <w:p w:rsidR="002E26EC" w:rsidRPr="002E26EC" w:rsidRDefault="00692E20">
            <w:pPr>
              <w:pStyle w:val="TOC2"/>
              <w:tabs>
                <w:tab w:val="left" w:pos="720"/>
                <w:tab w:val="right" w:leader="dot" w:pos="9629"/>
              </w:tabs>
              <w:rPr>
                <w:rFonts w:asciiTheme="minorHAnsi" w:eastAsiaTheme="minorEastAsia" w:hAnsiTheme="minorHAnsi" w:cstheme="minorBidi"/>
                <w:smallCaps w:val="0"/>
                <w:noProof/>
                <w:sz w:val="24"/>
                <w:szCs w:val="22"/>
              </w:rPr>
            </w:pPr>
            <w:hyperlink w:anchor="_Toc459300069" w:history="1">
              <w:r w:rsidR="002E26EC" w:rsidRPr="002E26EC">
                <w:rPr>
                  <w:rStyle w:val="Hyperlink"/>
                  <w:smallCaps w:val="0"/>
                  <w:noProof/>
                  <w:sz w:val="24"/>
                </w:rPr>
                <w:t>9.1</w:t>
              </w:r>
              <w:r w:rsidR="002E26EC" w:rsidRPr="002E26EC">
                <w:rPr>
                  <w:rFonts w:asciiTheme="minorHAnsi" w:eastAsiaTheme="minorEastAsia" w:hAnsiTheme="minorHAnsi" w:cstheme="minorBidi"/>
                  <w:smallCaps w:val="0"/>
                  <w:noProof/>
                  <w:sz w:val="24"/>
                  <w:szCs w:val="22"/>
                </w:rPr>
                <w:tab/>
              </w:r>
              <w:r w:rsidR="002E26EC" w:rsidRPr="002E26EC">
                <w:rPr>
                  <w:rStyle w:val="Hyperlink"/>
                  <w:smallCaps w:val="0"/>
                  <w:noProof/>
                  <w:sz w:val="24"/>
                </w:rPr>
                <w:t>Location management</w:t>
              </w:r>
              <w:r w:rsidR="002E26EC" w:rsidRPr="002E26EC">
                <w:rPr>
                  <w:smallCaps w:val="0"/>
                  <w:noProof/>
                  <w:webHidden/>
                  <w:sz w:val="24"/>
                </w:rPr>
                <w:tab/>
              </w:r>
              <w:r w:rsidR="002E26EC" w:rsidRPr="002E26EC">
                <w:rPr>
                  <w:smallCaps w:val="0"/>
                  <w:noProof/>
                  <w:webHidden/>
                  <w:sz w:val="24"/>
                </w:rPr>
                <w:fldChar w:fldCharType="begin"/>
              </w:r>
              <w:r w:rsidR="002E26EC" w:rsidRPr="002E26EC">
                <w:rPr>
                  <w:smallCaps w:val="0"/>
                  <w:noProof/>
                  <w:webHidden/>
                  <w:sz w:val="24"/>
                </w:rPr>
                <w:instrText xml:space="preserve"> PAGEREF _Toc459300069 \h </w:instrText>
              </w:r>
              <w:r w:rsidR="002E26EC" w:rsidRPr="002E26EC">
                <w:rPr>
                  <w:smallCaps w:val="0"/>
                  <w:noProof/>
                  <w:webHidden/>
                  <w:sz w:val="24"/>
                </w:rPr>
              </w:r>
              <w:r w:rsidR="002E26EC" w:rsidRPr="002E26EC">
                <w:rPr>
                  <w:smallCaps w:val="0"/>
                  <w:noProof/>
                  <w:webHidden/>
                  <w:sz w:val="24"/>
                </w:rPr>
                <w:fldChar w:fldCharType="separate"/>
              </w:r>
              <w:r w:rsidR="002E26EC">
                <w:rPr>
                  <w:smallCaps w:val="0"/>
                  <w:noProof/>
                  <w:webHidden/>
                  <w:sz w:val="24"/>
                </w:rPr>
                <w:t>19</w:t>
              </w:r>
              <w:r w:rsidR="002E26EC" w:rsidRPr="002E26EC">
                <w:rPr>
                  <w:smallCaps w:val="0"/>
                  <w:noProof/>
                  <w:webHidden/>
                  <w:sz w:val="24"/>
                </w:rPr>
                <w:fldChar w:fldCharType="end"/>
              </w:r>
            </w:hyperlink>
          </w:p>
          <w:p w:rsidR="002E26EC" w:rsidRPr="002E26EC" w:rsidRDefault="00692E20">
            <w:pPr>
              <w:pStyle w:val="TOC2"/>
              <w:tabs>
                <w:tab w:val="left" w:pos="720"/>
                <w:tab w:val="right" w:leader="dot" w:pos="9629"/>
              </w:tabs>
              <w:rPr>
                <w:rFonts w:asciiTheme="minorHAnsi" w:eastAsiaTheme="minorEastAsia" w:hAnsiTheme="minorHAnsi" w:cstheme="minorBidi"/>
                <w:smallCaps w:val="0"/>
                <w:noProof/>
                <w:sz w:val="24"/>
                <w:szCs w:val="22"/>
              </w:rPr>
            </w:pPr>
            <w:hyperlink w:anchor="_Toc459300070" w:history="1">
              <w:r w:rsidR="002E26EC" w:rsidRPr="002E26EC">
                <w:rPr>
                  <w:rStyle w:val="Hyperlink"/>
                  <w:smallCaps w:val="0"/>
                  <w:noProof/>
                  <w:sz w:val="24"/>
                </w:rPr>
                <w:t>9.2</w:t>
              </w:r>
              <w:r w:rsidR="002E26EC" w:rsidRPr="002E26EC">
                <w:rPr>
                  <w:rFonts w:asciiTheme="minorHAnsi" w:eastAsiaTheme="minorEastAsia" w:hAnsiTheme="minorHAnsi" w:cstheme="minorBidi"/>
                  <w:smallCaps w:val="0"/>
                  <w:noProof/>
                  <w:sz w:val="24"/>
                  <w:szCs w:val="22"/>
                </w:rPr>
                <w:tab/>
              </w:r>
              <w:r w:rsidR="002E26EC" w:rsidRPr="002E26EC">
                <w:rPr>
                  <w:rStyle w:val="Hyperlink"/>
                  <w:smallCaps w:val="0"/>
                  <w:noProof/>
                  <w:sz w:val="24"/>
                </w:rPr>
                <w:t>Handover management</w:t>
              </w:r>
              <w:r w:rsidR="002E26EC" w:rsidRPr="002E26EC">
                <w:rPr>
                  <w:smallCaps w:val="0"/>
                  <w:noProof/>
                  <w:webHidden/>
                  <w:sz w:val="24"/>
                </w:rPr>
                <w:tab/>
              </w:r>
              <w:r w:rsidR="002E26EC" w:rsidRPr="002E26EC">
                <w:rPr>
                  <w:smallCaps w:val="0"/>
                  <w:noProof/>
                  <w:webHidden/>
                  <w:sz w:val="24"/>
                </w:rPr>
                <w:fldChar w:fldCharType="begin"/>
              </w:r>
              <w:r w:rsidR="002E26EC" w:rsidRPr="002E26EC">
                <w:rPr>
                  <w:smallCaps w:val="0"/>
                  <w:noProof/>
                  <w:webHidden/>
                  <w:sz w:val="24"/>
                </w:rPr>
                <w:instrText xml:space="preserve"> PAGEREF _Toc459300070 \h </w:instrText>
              </w:r>
              <w:r w:rsidR="002E26EC" w:rsidRPr="002E26EC">
                <w:rPr>
                  <w:smallCaps w:val="0"/>
                  <w:noProof/>
                  <w:webHidden/>
                  <w:sz w:val="24"/>
                </w:rPr>
              </w:r>
              <w:r w:rsidR="002E26EC" w:rsidRPr="002E26EC">
                <w:rPr>
                  <w:smallCaps w:val="0"/>
                  <w:noProof/>
                  <w:webHidden/>
                  <w:sz w:val="24"/>
                </w:rPr>
                <w:fldChar w:fldCharType="separate"/>
              </w:r>
              <w:r w:rsidR="002E26EC">
                <w:rPr>
                  <w:smallCaps w:val="0"/>
                  <w:noProof/>
                  <w:webHidden/>
                  <w:sz w:val="24"/>
                </w:rPr>
                <w:t>19</w:t>
              </w:r>
              <w:r w:rsidR="002E26EC" w:rsidRPr="002E26EC">
                <w:rPr>
                  <w:smallCaps w:val="0"/>
                  <w:noProof/>
                  <w:webHidden/>
                  <w:sz w:val="24"/>
                </w:rPr>
                <w:fldChar w:fldCharType="end"/>
              </w:r>
            </w:hyperlink>
          </w:p>
          <w:p w:rsidR="002E26EC" w:rsidRPr="002E26EC" w:rsidRDefault="00692E20">
            <w:pPr>
              <w:pStyle w:val="TOC1"/>
              <w:tabs>
                <w:tab w:val="left" w:pos="480"/>
                <w:tab w:val="right" w:leader="dot" w:pos="9629"/>
              </w:tabs>
              <w:rPr>
                <w:rFonts w:asciiTheme="minorHAnsi" w:eastAsiaTheme="minorEastAsia" w:hAnsiTheme="minorHAnsi" w:cstheme="minorBidi"/>
                <w:b w:val="0"/>
                <w:bCs w:val="0"/>
                <w:caps w:val="0"/>
                <w:noProof/>
                <w:sz w:val="24"/>
                <w:szCs w:val="22"/>
              </w:rPr>
            </w:pPr>
            <w:hyperlink w:anchor="_Toc459300071" w:history="1">
              <w:r w:rsidR="002E26EC" w:rsidRPr="002E26EC">
                <w:rPr>
                  <w:rStyle w:val="Hyperlink"/>
                  <w:b w:val="0"/>
                  <w:caps w:val="0"/>
                  <w:noProof/>
                  <w:sz w:val="24"/>
                  <w14:scene3d>
                    <w14:camera w14:prst="orthographicFront"/>
                    <w14:lightRig w14:rig="threePt" w14:dir="t">
                      <w14:rot w14:lat="0" w14:lon="0" w14:rev="0"/>
                    </w14:lightRig>
                  </w14:scene3d>
                </w:rPr>
                <w:t>10</w:t>
              </w:r>
              <w:r w:rsidR="002E26EC" w:rsidRPr="002E26EC">
                <w:rPr>
                  <w:rFonts w:asciiTheme="minorHAnsi" w:eastAsiaTheme="minorEastAsia" w:hAnsiTheme="minorHAnsi" w:cstheme="minorBidi"/>
                  <w:b w:val="0"/>
                  <w:bCs w:val="0"/>
                  <w:caps w:val="0"/>
                  <w:noProof/>
                  <w:sz w:val="24"/>
                  <w:szCs w:val="22"/>
                </w:rPr>
                <w:tab/>
              </w:r>
              <w:r w:rsidR="002E26EC" w:rsidRPr="002E26EC">
                <w:rPr>
                  <w:rStyle w:val="Hyperlink"/>
                  <w:b w:val="0"/>
                  <w:caps w:val="0"/>
                  <w:noProof/>
                  <w:sz w:val="24"/>
                </w:rPr>
                <w:t>Mobility management classification – according to network and access</w:t>
              </w:r>
              <w:r w:rsidR="002E26EC" w:rsidRPr="002E26EC">
                <w:rPr>
                  <w:b w:val="0"/>
                  <w:caps w:val="0"/>
                  <w:noProof/>
                  <w:webHidden/>
                  <w:sz w:val="24"/>
                </w:rPr>
                <w:tab/>
              </w:r>
              <w:r w:rsidR="002E26EC" w:rsidRPr="002E26EC">
                <w:rPr>
                  <w:b w:val="0"/>
                  <w:caps w:val="0"/>
                  <w:noProof/>
                  <w:webHidden/>
                  <w:sz w:val="24"/>
                </w:rPr>
                <w:fldChar w:fldCharType="begin"/>
              </w:r>
              <w:r w:rsidR="002E26EC" w:rsidRPr="002E26EC">
                <w:rPr>
                  <w:b w:val="0"/>
                  <w:caps w:val="0"/>
                  <w:noProof/>
                  <w:webHidden/>
                  <w:sz w:val="24"/>
                </w:rPr>
                <w:instrText xml:space="preserve"> PAGEREF _Toc459300071 \h </w:instrText>
              </w:r>
              <w:r w:rsidR="002E26EC" w:rsidRPr="002E26EC">
                <w:rPr>
                  <w:b w:val="0"/>
                  <w:caps w:val="0"/>
                  <w:noProof/>
                  <w:webHidden/>
                  <w:sz w:val="24"/>
                </w:rPr>
              </w:r>
              <w:r w:rsidR="002E26EC" w:rsidRPr="002E26EC">
                <w:rPr>
                  <w:b w:val="0"/>
                  <w:caps w:val="0"/>
                  <w:noProof/>
                  <w:webHidden/>
                  <w:sz w:val="24"/>
                </w:rPr>
                <w:fldChar w:fldCharType="separate"/>
              </w:r>
              <w:r w:rsidR="002E26EC">
                <w:rPr>
                  <w:b w:val="0"/>
                  <w:caps w:val="0"/>
                  <w:noProof/>
                  <w:webHidden/>
                  <w:sz w:val="24"/>
                </w:rPr>
                <w:t>19</w:t>
              </w:r>
              <w:r w:rsidR="002E26EC" w:rsidRPr="002E26EC">
                <w:rPr>
                  <w:b w:val="0"/>
                  <w:caps w:val="0"/>
                  <w:noProof/>
                  <w:webHidden/>
                  <w:sz w:val="24"/>
                </w:rPr>
                <w:fldChar w:fldCharType="end"/>
              </w:r>
            </w:hyperlink>
          </w:p>
          <w:p w:rsidR="002E26EC" w:rsidRPr="002E26EC" w:rsidRDefault="00692E20">
            <w:pPr>
              <w:pStyle w:val="TOC2"/>
              <w:tabs>
                <w:tab w:val="left" w:pos="960"/>
                <w:tab w:val="right" w:leader="dot" w:pos="9629"/>
              </w:tabs>
              <w:rPr>
                <w:rFonts w:asciiTheme="minorHAnsi" w:eastAsiaTheme="minorEastAsia" w:hAnsiTheme="minorHAnsi" w:cstheme="minorBidi"/>
                <w:smallCaps w:val="0"/>
                <w:noProof/>
                <w:sz w:val="24"/>
                <w:szCs w:val="22"/>
              </w:rPr>
            </w:pPr>
            <w:hyperlink w:anchor="_Toc459300072" w:history="1">
              <w:r w:rsidR="002E26EC" w:rsidRPr="002E26EC">
                <w:rPr>
                  <w:rStyle w:val="Hyperlink"/>
                  <w:smallCaps w:val="0"/>
                  <w:noProof/>
                  <w:sz w:val="24"/>
                </w:rPr>
                <w:t>10.1</w:t>
              </w:r>
              <w:r w:rsidR="002E26EC" w:rsidRPr="002E26EC">
                <w:rPr>
                  <w:rFonts w:asciiTheme="minorHAnsi" w:eastAsiaTheme="minorEastAsia" w:hAnsiTheme="minorHAnsi" w:cstheme="minorBidi"/>
                  <w:smallCaps w:val="0"/>
                  <w:noProof/>
                  <w:sz w:val="24"/>
                  <w:szCs w:val="22"/>
                </w:rPr>
                <w:tab/>
              </w:r>
              <w:r w:rsidR="002E26EC" w:rsidRPr="002E26EC">
                <w:rPr>
                  <w:rStyle w:val="Hyperlink"/>
                  <w:smallCaps w:val="0"/>
                  <w:noProof/>
                  <w:sz w:val="24"/>
                </w:rPr>
                <w:t>Intra-core network mobility management</w:t>
              </w:r>
              <w:r w:rsidR="002E26EC" w:rsidRPr="002E26EC">
                <w:rPr>
                  <w:smallCaps w:val="0"/>
                  <w:noProof/>
                  <w:webHidden/>
                  <w:sz w:val="24"/>
                </w:rPr>
                <w:tab/>
              </w:r>
              <w:r w:rsidR="002E26EC" w:rsidRPr="002E26EC">
                <w:rPr>
                  <w:smallCaps w:val="0"/>
                  <w:noProof/>
                  <w:webHidden/>
                  <w:sz w:val="24"/>
                </w:rPr>
                <w:fldChar w:fldCharType="begin"/>
              </w:r>
              <w:r w:rsidR="002E26EC" w:rsidRPr="002E26EC">
                <w:rPr>
                  <w:smallCaps w:val="0"/>
                  <w:noProof/>
                  <w:webHidden/>
                  <w:sz w:val="24"/>
                </w:rPr>
                <w:instrText xml:space="preserve"> PAGEREF _Toc459300072 \h </w:instrText>
              </w:r>
              <w:r w:rsidR="002E26EC" w:rsidRPr="002E26EC">
                <w:rPr>
                  <w:smallCaps w:val="0"/>
                  <w:noProof/>
                  <w:webHidden/>
                  <w:sz w:val="24"/>
                </w:rPr>
              </w:r>
              <w:r w:rsidR="002E26EC" w:rsidRPr="002E26EC">
                <w:rPr>
                  <w:smallCaps w:val="0"/>
                  <w:noProof/>
                  <w:webHidden/>
                  <w:sz w:val="24"/>
                </w:rPr>
                <w:fldChar w:fldCharType="separate"/>
              </w:r>
              <w:r w:rsidR="002E26EC">
                <w:rPr>
                  <w:smallCaps w:val="0"/>
                  <w:noProof/>
                  <w:webHidden/>
                  <w:sz w:val="24"/>
                </w:rPr>
                <w:t>20</w:t>
              </w:r>
              <w:r w:rsidR="002E26EC" w:rsidRPr="002E26EC">
                <w:rPr>
                  <w:smallCaps w:val="0"/>
                  <w:noProof/>
                  <w:webHidden/>
                  <w:sz w:val="24"/>
                </w:rPr>
                <w:fldChar w:fldCharType="end"/>
              </w:r>
            </w:hyperlink>
          </w:p>
          <w:p w:rsidR="002E26EC" w:rsidRPr="002E26EC" w:rsidRDefault="00692E20">
            <w:pPr>
              <w:pStyle w:val="TOC2"/>
              <w:tabs>
                <w:tab w:val="left" w:pos="960"/>
                <w:tab w:val="right" w:leader="dot" w:pos="9629"/>
              </w:tabs>
              <w:rPr>
                <w:rFonts w:asciiTheme="minorHAnsi" w:eastAsiaTheme="minorEastAsia" w:hAnsiTheme="minorHAnsi" w:cstheme="minorBidi"/>
                <w:smallCaps w:val="0"/>
                <w:noProof/>
                <w:sz w:val="24"/>
                <w:szCs w:val="22"/>
              </w:rPr>
            </w:pPr>
            <w:hyperlink w:anchor="_Toc459300073" w:history="1">
              <w:r w:rsidR="002E26EC" w:rsidRPr="002E26EC">
                <w:rPr>
                  <w:rStyle w:val="Hyperlink"/>
                  <w:smallCaps w:val="0"/>
                  <w:noProof/>
                  <w:sz w:val="24"/>
                </w:rPr>
                <w:t>10.2</w:t>
              </w:r>
              <w:r w:rsidR="002E26EC" w:rsidRPr="002E26EC">
                <w:rPr>
                  <w:rFonts w:asciiTheme="minorHAnsi" w:eastAsiaTheme="minorEastAsia" w:hAnsiTheme="minorHAnsi" w:cstheme="minorBidi"/>
                  <w:smallCaps w:val="0"/>
                  <w:noProof/>
                  <w:sz w:val="24"/>
                  <w:szCs w:val="22"/>
                </w:rPr>
                <w:tab/>
              </w:r>
              <w:r w:rsidR="002E26EC" w:rsidRPr="002E26EC">
                <w:rPr>
                  <w:rStyle w:val="Hyperlink"/>
                  <w:smallCaps w:val="0"/>
                  <w:noProof/>
                  <w:sz w:val="24"/>
                  <w:lang w:eastAsia="ko-KR"/>
                </w:rPr>
                <w:t>Intra-network MM (Inter-CN MM)</w:t>
              </w:r>
              <w:r w:rsidR="002E26EC" w:rsidRPr="002E26EC">
                <w:rPr>
                  <w:smallCaps w:val="0"/>
                  <w:noProof/>
                  <w:webHidden/>
                  <w:sz w:val="24"/>
                </w:rPr>
                <w:tab/>
              </w:r>
              <w:r w:rsidR="002E26EC" w:rsidRPr="002E26EC">
                <w:rPr>
                  <w:smallCaps w:val="0"/>
                  <w:noProof/>
                  <w:webHidden/>
                  <w:sz w:val="24"/>
                </w:rPr>
                <w:fldChar w:fldCharType="begin"/>
              </w:r>
              <w:r w:rsidR="002E26EC" w:rsidRPr="002E26EC">
                <w:rPr>
                  <w:smallCaps w:val="0"/>
                  <w:noProof/>
                  <w:webHidden/>
                  <w:sz w:val="24"/>
                </w:rPr>
                <w:instrText xml:space="preserve"> PAGEREF _Toc459300073 \h </w:instrText>
              </w:r>
              <w:r w:rsidR="002E26EC" w:rsidRPr="002E26EC">
                <w:rPr>
                  <w:smallCaps w:val="0"/>
                  <w:noProof/>
                  <w:webHidden/>
                  <w:sz w:val="24"/>
                </w:rPr>
              </w:r>
              <w:r w:rsidR="002E26EC" w:rsidRPr="002E26EC">
                <w:rPr>
                  <w:smallCaps w:val="0"/>
                  <w:noProof/>
                  <w:webHidden/>
                  <w:sz w:val="24"/>
                </w:rPr>
                <w:fldChar w:fldCharType="separate"/>
              </w:r>
              <w:r w:rsidR="002E26EC">
                <w:rPr>
                  <w:smallCaps w:val="0"/>
                  <w:noProof/>
                  <w:webHidden/>
                  <w:sz w:val="24"/>
                </w:rPr>
                <w:t>20</w:t>
              </w:r>
              <w:r w:rsidR="002E26EC" w:rsidRPr="002E26EC">
                <w:rPr>
                  <w:smallCaps w:val="0"/>
                  <w:noProof/>
                  <w:webHidden/>
                  <w:sz w:val="24"/>
                </w:rPr>
                <w:fldChar w:fldCharType="end"/>
              </w:r>
            </w:hyperlink>
          </w:p>
          <w:p w:rsidR="002E26EC" w:rsidRPr="002E26EC" w:rsidRDefault="00692E20">
            <w:pPr>
              <w:pStyle w:val="TOC1"/>
              <w:tabs>
                <w:tab w:val="left" w:pos="480"/>
                <w:tab w:val="right" w:leader="dot" w:pos="9629"/>
              </w:tabs>
              <w:rPr>
                <w:rFonts w:asciiTheme="minorHAnsi" w:eastAsiaTheme="minorEastAsia" w:hAnsiTheme="minorHAnsi" w:cstheme="minorBidi"/>
                <w:b w:val="0"/>
                <w:bCs w:val="0"/>
                <w:caps w:val="0"/>
                <w:noProof/>
                <w:sz w:val="24"/>
                <w:szCs w:val="22"/>
              </w:rPr>
            </w:pPr>
            <w:hyperlink w:anchor="_Toc459300074" w:history="1">
              <w:r w:rsidR="002E26EC" w:rsidRPr="002E26EC">
                <w:rPr>
                  <w:rStyle w:val="Hyperlink"/>
                  <w:b w:val="0"/>
                  <w:caps w:val="0"/>
                  <w:noProof/>
                  <w:sz w:val="24"/>
                  <w14:scene3d>
                    <w14:camera w14:prst="orthographicFront"/>
                    <w14:lightRig w14:rig="threePt" w14:dir="t">
                      <w14:rot w14:lat="0" w14:lon="0" w14:rev="0"/>
                    </w14:lightRig>
                  </w14:scene3d>
                </w:rPr>
                <w:t>11</w:t>
              </w:r>
              <w:r w:rsidR="002E26EC" w:rsidRPr="002E26EC">
                <w:rPr>
                  <w:rFonts w:asciiTheme="minorHAnsi" w:eastAsiaTheme="minorEastAsia" w:hAnsiTheme="minorHAnsi" w:cstheme="minorBidi"/>
                  <w:b w:val="0"/>
                  <w:bCs w:val="0"/>
                  <w:caps w:val="0"/>
                  <w:noProof/>
                  <w:sz w:val="24"/>
                  <w:szCs w:val="22"/>
                </w:rPr>
                <w:tab/>
              </w:r>
              <w:r w:rsidR="002E26EC" w:rsidRPr="002E26EC">
                <w:rPr>
                  <w:rStyle w:val="Hyperlink"/>
                  <w:b w:val="0"/>
                  <w:caps w:val="0"/>
                  <w:noProof/>
                  <w:sz w:val="24"/>
                </w:rPr>
                <w:t>Classification of mobility based on network topology</w:t>
              </w:r>
              <w:r w:rsidR="002E26EC" w:rsidRPr="002E26EC">
                <w:rPr>
                  <w:b w:val="0"/>
                  <w:caps w:val="0"/>
                  <w:noProof/>
                  <w:webHidden/>
                  <w:sz w:val="24"/>
                </w:rPr>
                <w:tab/>
              </w:r>
              <w:r w:rsidR="002E26EC" w:rsidRPr="002E26EC">
                <w:rPr>
                  <w:b w:val="0"/>
                  <w:caps w:val="0"/>
                  <w:noProof/>
                  <w:webHidden/>
                  <w:sz w:val="24"/>
                </w:rPr>
                <w:fldChar w:fldCharType="begin"/>
              </w:r>
              <w:r w:rsidR="002E26EC" w:rsidRPr="002E26EC">
                <w:rPr>
                  <w:b w:val="0"/>
                  <w:caps w:val="0"/>
                  <w:noProof/>
                  <w:webHidden/>
                  <w:sz w:val="24"/>
                </w:rPr>
                <w:instrText xml:space="preserve"> PAGEREF _Toc459300074 \h </w:instrText>
              </w:r>
              <w:r w:rsidR="002E26EC" w:rsidRPr="002E26EC">
                <w:rPr>
                  <w:b w:val="0"/>
                  <w:caps w:val="0"/>
                  <w:noProof/>
                  <w:webHidden/>
                  <w:sz w:val="24"/>
                </w:rPr>
              </w:r>
              <w:r w:rsidR="002E26EC" w:rsidRPr="002E26EC">
                <w:rPr>
                  <w:b w:val="0"/>
                  <w:caps w:val="0"/>
                  <w:noProof/>
                  <w:webHidden/>
                  <w:sz w:val="24"/>
                </w:rPr>
                <w:fldChar w:fldCharType="separate"/>
              </w:r>
              <w:r w:rsidR="002E26EC">
                <w:rPr>
                  <w:b w:val="0"/>
                  <w:caps w:val="0"/>
                  <w:noProof/>
                  <w:webHidden/>
                  <w:sz w:val="24"/>
                </w:rPr>
                <w:t>21</w:t>
              </w:r>
              <w:r w:rsidR="002E26EC" w:rsidRPr="002E26EC">
                <w:rPr>
                  <w:b w:val="0"/>
                  <w:caps w:val="0"/>
                  <w:noProof/>
                  <w:webHidden/>
                  <w:sz w:val="24"/>
                </w:rPr>
                <w:fldChar w:fldCharType="end"/>
              </w:r>
            </w:hyperlink>
          </w:p>
          <w:p w:rsidR="002E26EC" w:rsidRPr="002E26EC" w:rsidRDefault="00692E20">
            <w:pPr>
              <w:pStyle w:val="TOC1"/>
              <w:tabs>
                <w:tab w:val="left" w:pos="480"/>
                <w:tab w:val="right" w:leader="dot" w:pos="9629"/>
              </w:tabs>
              <w:rPr>
                <w:rFonts w:asciiTheme="minorHAnsi" w:eastAsiaTheme="minorEastAsia" w:hAnsiTheme="minorHAnsi" w:cstheme="minorBidi"/>
                <w:b w:val="0"/>
                <w:bCs w:val="0"/>
                <w:caps w:val="0"/>
                <w:noProof/>
                <w:sz w:val="24"/>
                <w:szCs w:val="22"/>
              </w:rPr>
            </w:pPr>
            <w:hyperlink w:anchor="_Toc459300075" w:history="1">
              <w:r w:rsidR="002E26EC" w:rsidRPr="002E26EC">
                <w:rPr>
                  <w:rStyle w:val="Hyperlink"/>
                  <w:b w:val="0"/>
                  <w:caps w:val="0"/>
                  <w:noProof/>
                  <w:sz w:val="24"/>
                  <w14:scene3d>
                    <w14:camera w14:prst="orthographicFront"/>
                    <w14:lightRig w14:rig="threePt" w14:dir="t">
                      <w14:rot w14:lat="0" w14:lon="0" w14:rev="0"/>
                    </w14:lightRig>
                  </w14:scene3d>
                </w:rPr>
                <w:t>12</w:t>
              </w:r>
              <w:r w:rsidR="002E26EC" w:rsidRPr="002E26EC">
                <w:rPr>
                  <w:rFonts w:asciiTheme="minorHAnsi" w:eastAsiaTheme="minorEastAsia" w:hAnsiTheme="minorHAnsi" w:cstheme="minorBidi"/>
                  <w:b w:val="0"/>
                  <w:bCs w:val="0"/>
                  <w:caps w:val="0"/>
                  <w:noProof/>
                  <w:sz w:val="24"/>
                  <w:szCs w:val="22"/>
                </w:rPr>
                <w:tab/>
              </w:r>
              <w:r w:rsidR="002E26EC" w:rsidRPr="002E26EC">
                <w:rPr>
                  <w:rStyle w:val="Hyperlink"/>
                  <w:b w:val="0"/>
                  <w:caps w:val="0"/>
                  <w:noProof/>
                  <w:sz w:val="24"/>
                </w:rPr>
                <w:t>Requirements for mobility management</w:t>
              </w:r>
              <w:r w:rsidR="002E26EC" w:rsidRPr="002E26EC">
                <w:rPr>
                  <w:b w:val="0"/>
                  <w:caps w:val="0"/>
                  <w:noProof/>
                  <w:webHidden/>
                  <w:sz w:val="24"/>
                </w:rPr>
                <w:tab/>
              </w:r>
              <w:r w:rsidR="002E26EC" w:rsidRPr="002E26EC">
                <w:rPr>
                  <w:b w:val="0"/>
                  <w:caps w:val="0"/>
                  <w:noProof/>
                  <w:webHidden/>
                  <w:sz w:val="24"/>
                </w:rPr>
                <w:fldChar w:fldCharType="begin"/>
              </w:r>
              <w:r w:rsidR="002E26EC" w:rsidRPr="002E26EC">
                <w:rPr>
                  <w:b w:val="0"/>
                  <w:caps w:val="0"/>
                  <w:noProof/>
                  <w:webHidden/>
                  <w:sz w:val="24"/>
                </w:rPr>
                <w:instrText xml:space="preserve"> PAGEREF _Toc459300075 \h </w:instrText>
              </w:r>
              <w:r w:rsidR="002E26EC" w:rsidRPr="002E26EC">
                <w:rPr>
                  <w:b w:val="0"/>
                  <w:caps w:val="0"/>
                  <w:noProof/>
                  <w:webHidden/>
                  <w:sz w:val="24"/>
                </w:rPr>
              </w:r>
              <w:r w:rsidR="002E26EC" w:rsidRPr="002E26EC">
                <w:rPr>
                  <w:b w:val="0"/>
                  <w:caps w:val="0"/>
                  <w:noProof/>
                  <w:webHidden/>
                  <w:sz w:val="24"/>
                </w:rPr>
                <w:fldChar w:fldCharType="separate"/>
              </w:r>
              <w:r w:rsidR="002E26EC">
                <w:rPr>
                  <w:b w:val="0"/>
                  <w:caps w:val="0"/>
                  <w:noProof/>
                  <w:webHidden/>
                  <w:sz w:val="24"/>
                </w:rPr>
                <w:t>22</w:t>
              </w:r>
              <w:r w:rsidR="002E26EC" w:rsidRPr="002E26EC">
                <w:rPr>
                  <w:b w:val="0"/>
                  <w:caps w:val="0"/>
                  <w:noProof/>
                  <w:webHidden/>
                  <w:sz w:val="24"/>
                </w:rPr>
                <w:fldChar w:fldCharType="end"/>
              </w:r>
            </w:hyperlink>
          </w:p>
          <w:p w:rsidR="002E26EC" w:rsidRPr="002E26EC" w:rsidRDefault="00692E20">
            <w:pPr>
              <w:pStyle w:val="TOC1"/>
              <w:tabs>
                <w:tab w:val="left" w:pos="480"/>
                <w:tab w:val="right" w:leader="dot" w:pos="9629"/>
              </w:tabs>
              <w:rPr>
                <w:rFonts w:asciiTheme="minorHAnsi" w:eastAsiaTheme="minorEastAsia" w:hAnsiTheme="minorHAnsi" w:cstheme="minorBidi"/>
                <w:b w:val="0"/>
                <w:bCs w:val="0"/>
                <w:caps w:val="0"/>
                <w:noProof/>
                <w:sz w:val="24"/>
                <w:szCs w:val="22"/>
              </w:rPr>
            </w:pPr>
            <w:hyperlink w:anchor="_Toc459300076" w:history="1">
              <w:r w:rsidR="002E26EC" w:rsidRPr="002E26EC">
                <w:rPr>
                  <w:rStyle w:val="Hyperlink"/>
                  <w:b w:val="0"/>
                  <w:caps w:val="0"/>
                  <w:noProof/>
                  <w:sz w:val="24"/>
                  <w14:scene3d>
                    <w14:camera w14:prst="orthographicFront"/>
                    <w14:lightRig w14:rig="threePt" w14:dir="t">
                      <w14:rot w14:lat="0" w14:lon="0" w14:rev="0"/>
                    </w14:lightRig>
                  </w14:scene3d>
                </w:rPr>
                <w:t>13</w:t>
              </w:r>
              <w:r w:rsidR="002E26EC" w:rsidRPr="002E26EC">
                <w:rPr>
                  <w:rFonts w:asciiTheme="minorHAnsi" w:eastAsiaTheme="minorEastAsia" w:hAnsiTheme="minorHAnsi" w:cstheme="minorBidi"/>
                  <w:b w:val="0"/>
                  <w:bCs w:val="0"/>
                  <w:caps w:val="0"/>
                  <w:noProof/>
                  <w:sz w:val="24"/>
                  <w:szCs w:val="22"/>
                </w:rPr>
                <w:tab/>
              </w:r>
              <w:r w:rsidR="002E26EC" w:rsidRPr="002E26EC">
                <w:rPr>
                  <w:rStyle w:val="Hyperlink"/>
                  <w:b w:val="0"/>
                  <w:caps w:val="0"/>
                  <w:noProof/>
                  <w:sz w:val="24"/>
                </w:rPr>
                <w:t>General requirements</w:t>
              </w:r>
              <w:r w:rsidR="002E26EC" w:rsidRPr="002E26EC">
                <w:rPr>
                  <w:b w:val="0"/>
                  <w:caps w:val="0"/>
                  <w:noProof/>
                  <w:webHidden/>
                  <w:sz w:val="24"/>
                </w:rPr>
                <w:tab/>
              </w:r>
              <w:r w:rsidR="002E26EC" w:rsidRPr="002E26EC">
                <w:rPr>
                  <w:b w:val="0"/>
                  <w:caps w:val="0"/>
                  <w:noProof/>
                  <w:webHidden/>
                  <w:sz w:val="24"/>
                </w:rPr>
                <w:fldChar w:fldCharType="begin"/>
              </w:r>
              <w:r w:rsidR="002E26EC" w:rsidRPr="002E26EC">
                <w:rPr>
                  <w:b w:val="0"/>
                  <w:caps w:val="0"/>
                  <w:noProof/>
                  <w:webHidden/>
                  <w:sz w:val="24"/>
                </w:rPr>
                <w:instrText xml:space="preserve"> PAGEREF _Toc459300076 \h </w:instrText>
              </w:r>
              <w:r w:rsidR="002E26EC" w:rsidRPr="002E26EC">
                <w:rPr>
                  <w:b w:val="0"/>
                  <w:caps w:val="0"/>
                  <w:noProof/>
                  <w:webHidden/>
                  <w:sz w:val="24"/>
                </w:rPr>
              </w:r>
              <w:r w:rsidR="002E26EC" w:rsidRPr="002E26EC">
                <w:rPr>
                  <w:b w:val="0"/>
                  <w:caps w:val="0"/>
                  <w:noProof/>
                  <w:webHidden/>
                  <w:sz w:val="24"/>
                </w:rPr>
                <w:fldChar w:fldCharType="separate"/>
              </w:r>
              <w:r w:rsidR="002E26EC">
                <w:rPr>
                  <w:b w:val="0"/>
                  <w:caps w:val="0"/>
                  <w:noProof/>
                  <w:webHidden/>
                  <w:sz w:val="24"/>
                </w:rPr>
                <w:t>22</w:t>
              </w:r>
              <w:r w:rsidR="002E26EC" w:rsidRPr="002E26EC">
                <w:rPr>
                  <w:b w:val="0"/>
                  <w:caps w:val="0"/>
                  <w:noProof/>
                  <w:webHidden/>
                  <w:sz w:val="24"/>
                </w:rPr>
                <w:fldChar w:fldCharType="end"/>
              </w:r>
            </w:hyperlink>
          </w:p>
          <w:p w:rsidR="002E26EC" w:rsidRPr="002E26EC" w:rsidRDefault="00692E20">
            <w:pPr>
              <w:pStyle w:val="TOC2"/>
              <w:tabs>
                <w:tab w:val="left" w:pos="960"/>
                <w:tab w:val="right" w:leader="dot" w:pos="9629"/>
              </w:tabs>
              <w:rPr>
                <w:rFonts w:asciiTheme="minorHAnsi" w:eastAsiaTheme="minorEastAsia" w:hAnsiTheme="minorHAnsi" w:cstheme="minorBidi"/>
                <w:smallCaps w:val="0"/>
                <w:noProof/>
                <w:sz w:val="24"/>
                <w:szCs w:val="22"/>
              </w:rPr>
            </w:pPr>
            <w:hyperlink w:anchor="_Toc459300077" w:history="1">
              <w:r w:rsidR="002E26EC" w:rsidRPr="002E26EC">
                <w:rPr>
                  <w:rStyle w:val="Hyperlink"/>
                  <w:smallCaps w:val="0"/>
                  <w:noProof/>
                  <w:sz w:val="24"/>
                </w:rPr>
                <w:t>13.1</w:t>
              </w:r>
              <w:r w:rsidR="002E26EC" w:rsidRPr="002E26EC">
                <w:rPr>
                  <w:rFonts w:asciiTheme="minorHAnsi" w:eastAsiaTheme="minorEastAsia" w:hAnsiTheme="minorHAnsi" w:cstheme="minorBidi"/>
                  <w:smallCaps w:val="0"/>
                  <w:noProof/>
                  <w:sz w:val="24"/>
                  <w:szCs w:val="22"/>
                </w:rPr>
                <w:tab/>
              </w:r>
              <w:r w:rsidR="002E26EC" w:rsidRPr="002E26EC">
                <w:rPr>
                  <w:rStyle w:val="Hyperlink"/>
                  <w:smallCaps w:val="0"/>
                  <w:noProof/>
                  <w:sz w:val="24"/>
                  <w:lang w:eastAsia="ko-KR"/>
                </w:rPr>
                <w:t>Harmonization with IP-based networks</w:t>
              </w:r>
              <w:r w:rsidR="002E26EC" w:rsidRPr="002E26EC">
                <w:rPr>
                  <w:smallCaps w:val="0"/>
                  <w:noProof/>
                  <w:webHidden/>
                  <w:sz w:val="24"/>
                </w:rPr>
                <w:tab/>
              </w:r>
              <w:r w:rsidR="002E26EC" w:rsidRPr="002E26EC">
                <w:rPr>
                  <w:smallCaps w:val="0"/>
                  <w:noProof/>
                  <w:webHidden/>
                  <w:sz w:val="24"/>
                </w:rPr>
                <w:fldChar w:fldCharType="begin"/>
              </w:r>
              <w:r w:rsidR="002E26EC" w:rsidRPr="002E26EC">
                <w:rPr>
                  <w:smallCaps w:val="0"/>
                  <w:noProof/>
                  <w:webHidden/>
                  <w:sz w:val="24"/>
                </w:rPr>
                <w:instrText xml:space="preserve"> PAGEREF _Toc459300077 \h </w:instrText>
              </w:r>
              <w:r w:rsidR="002E26EC" w:rsidRPr="002E26EC">
                <w:rPr>
                  <w:smallCaps w:val="0"/>
                  <w:noProof/>
                  <w:webHidden/>
                  <w:sz w:val="24"/>
                </w:rPr>
              </w:r>
              <w:r w:rsidR="002E26EC" w:rsidRPr="002E26EC">
                <w:rPr>
                  <w:smallCaps w:val="0"/>
                  <w:noProof/>
                  <w:webHidden/>
                  <w:sz w:val="24"/>
                </w:rPr>
                <w:fldChar w:fldCharType="separate"/>
              </w:r>
              <w:r w:rsidR="002E26EC">
                <w:rPr>
                  <w:smallCaps w:val="0"/>
                  <w:noProof/>
                  <w:webHidden/>
                  <w:sz w:val="24"/>
                </w:rPr>
                <w:t>22</w:t>
              </w:r>
              <w:r w:rsidR="002E26EC" w:rsidRPr="002E26EC">
                <w:rPr>
                  <w:smallCaps w:val="0"/>
                  <w:noProof/>
                  <w:webHidden/>
                  <w:sz w:val="24"/>
                </w:rPr>
                <w:fldChar w:fldCharType="end"/>
              </w:r>
            </w:hyperlink>
          </w:p>
          <w:p w:rsidR="002E26EC" w:rsidRPr="002E26EC" w:rsidRDefault="00692E20">
            <w:pPr>
              <w:pStyle w:val="TOC2"/>
              <w:tabs>
                <w:tab w:val="left" w:pos="960"/>
                <w:tab w:val="right" w:leader="dot" w:pos="9629"/>
              </w:tabs>
              <w:rPr>
                <w:rFonts w:asciiTheme="minorHAnsi" w:eastAsiaTheme="minorEastAsia" w:hAnsiTheme="minorHAnsi" w:cstheme="minorBidi"/>
                <w:smallCaps w:val="0"/>
                <w:noProof/>
                <w:sz w:val="24"/>
                <w:szCs w:val="22"/>
              </w:rPr>
            </w:pPr>
            <w:hyperlink w:anchor="_Toc459300078" w:history="1">
              <w:r w:rsidR="002E26EC" w:rsidRPr="002E26EC">
                <w:rPr>
                  <w:rStyle w:val="Hyperlink"/>
                  <w:smallCaps w:val="0"/>
                  <w:noProof/>
                  <w:sz w:val="24"/>
                </w:rPr>
                <w:t>13.2</w:t>
              </w:r>
              <w:r w:rsidR="002E26EC" w:rsidRPr="002E26EC">
                <w:rPr>
                  <w:rFonts w:asciiTheme="minorHAnsi" w:eastAsiaTheme="minorEastAsia" w:hAnsiTheme="minorHAnsi" w:cstheme="minorBidi"/>
                  <w:smallCaps w:val="0"/>
                  <w:noProof/>
                  <w:sz w:val="24"/>
                  <w:szCs w:val="22"/>
                </w:rPr>
                <w:tab/>
              </w:r>
              <w:r w:rsidR="002E26EC" w:rsidRPr="002E26EC">
                <w:rPr>
                  <w:rStyle w:val="Hyperlink"/>
                  <w:smallCaps w:val="0"/>
                  <w:noProof/>
                  <w:sz w:val="24"/>
                  <w:lang w:eastAsia="ko-KR"/>
                </w:rPr>
                <w:t>Separation of control and transport functions</w:t>
              </w:r>
              <w:r w:rsidR="002E26EC" w:rsidRPr="002E26EC">
                <w:rPr>
                  <w:smallCaps w:val="0"/>
                  <w:noProof/>
                  <w:webHidden/>
                  <w:sz w:val="24"/>
                </w:rPr>
                <w:tab/>
              </w:r>
              <w:r w:rsidR="002E26EC" w:rsidRPr="002E26EC">
                <w:rPr>
                  <w:smallCaps w:val="0"/>
                  <w:noProof/>
                  <w:webHidden/>
                  <w:sz w:val="24"/>
                </w:rPr>
                <w:fldChar w:fldCharType="begin"/>
              </w:r>
              <w:r w:rsidR="002E26EC" w:rsidRPr="002E26EC">
                <w:rPr>
                  <w:smallCaps w:val="0"/>
                  <w:noProof/>
                  <w:webHidden/>
                  <w:sz w:val="24"/>
                </w:rPr>
                <w:instrText xml:space="preserve"> PAGEREF _Toc459300078 \h </w:instrText>
              </w:r>
              <w:r w:rsidR="002E26EC" w:rsidRPr="002E26EC">
                <w:rPr>
                  <w:smallCaps w:val="0"/>
                  <w:noProof/>
                  <w:webHidden/>
                  <w:sz w:val="24"/>
                </w:rPr>
              </w:r>
              <w:r w:rsidR="002E26EC" w:rsidRPr="002E26EC">
                <w:rPr>
                  <w:smallCaps w:val="0"/>
                  <w:noProof/>
                  <w:webHidden/>
                  <w:sz w:val="24"/>
                </w:rPr>
                <w:fldChar w:fldCharType="separate"/>
              </w:r>
              <w:r w:rsidR="002E26EC">
                <w:rPr>
                  <w:smallCaps w:val="0"/>
                  <w:noProof/>
                  <w:webHidden/>
                  <w:sz w:val="24"/>
                </w:rPr>
                <w:t>23</w:t>
              </w:r>
              <w:r w:rsidR="002E26EC" w:rsidRPr="002E26EC">
                <w:rPr>
                  <w:smallCaps w:val="0"/>
                  <w:noProof/>
                  <w:webHidden/>
                  <w:sz w:val="24"/>
                </w:rPr>
                <w:fldChar w:fldCharType="end"/>
              </w:r>
            </w:hyperlink>
          </w:p>
          <w:p w:rsidR="002E26EC" w:rsidRPr="002E26EC" w:rsidRDefault="00692E20">
            <w:pPr>
              <w:pStyle w:val="TOC2"/>
              <w:tabs>
                <w:tab w:val="left" w:pos="960"/>
                <w:tab w:val="right" w:leader="dot" w:pos="9629"/>
              </w:tabs>
              <w:rPr>
                <w:rFonts w:asciiTheme="minorHAnsi" w:eastAsiaTheme="minorEastAsia" w:hAnsiTheme="minorHAnsi" w:cstheme="minorBidi"/>
                <w:smallCaps w:val="0"/>
                <w:noProof/>
                <w:sz w:val="24"/>
                <w:szCs w:val="22"/>
              </w:rPr>
            </w:pPr>
            <w:hyperlink w:anchor="_Toc459300079" w:history="1">
              <w:r w:rsidR="002E26EC" w:rsidRPr="002E26EC">
                <w:rPr>
                  <w:rStyle w:val="Hyperlink"/>
                  <w:smallCaps w:val="0"/>
                  <w:noProof/>
                  <w:sz w:val="24"/>
                </w:rPr>
                <w:t>13.3</w:t>
              </w:r>
              <w:r w:rsidR="002E26EC" w:rsidRPr="002E26EC">
                <w:rPr>
                  <w:rFonts w:asciiTheme="minorHAnsi" w:eastAsiaTheme="minorEastAsia" w:hAnsiTheme="minorHAnsi" w:cstheme="minorBidi"/>
                  <w:smallCaps w:val="0"/>
                  <w:noProof/>
                  <w:sz w:val="24"/>
                  <w:szCs w:val="22"/>
                </w:rPr>
                <w:tab/>
              </w:r>
              <w:r w:rsidR="002E26EC" w:rsidRPr="002E26EC">
                <w:rPr>
                  <w:rStyle w:val="Hyperlink"/>
                  <w:smallCaps w:val="0"/>
                  <w:noProof/>
                  <w:sz w:val="24"/>
                  <w:lang w:eastAsia="ko-KR"/>
                </w:rPr>
                <w:t>Provision of a location management function</w:t>
              </w:r>
              <w:r w:rsidR="002E26EC" w:rsidRPr="002E26EC">
                <w:rPr>
                  <w:smallCaps w:val="0"/>
                  <w:noProof/>
                  <w:webHidden/>
                  <w:sz w:val="24"/>
                </w:rPr>
                <w:tab/>
              </w:r>
              <w:r w:rsidR="002E26EC" w:rsidRPr="002E26EC">
                <w:rPr>
                  <w:smallCaps w:val="0"/>
                  <w:noProof/>
                  <w:webHidden/>
                  <w:sz w:val="24"/>
                </w:rPr>
                <w:fldChar w:fldCharType="begin"/>
              </w:r>
              <w:r w:rsidR="002E26EC" w:rsidRPr="002E26EC">
                <w:rPr>
                  <w:smallCaps w:val="0"/>
                  <w:noProof/>
                  <w:webHidden/>
                  <w:sz w:val="24"/>
                </w:rPr>
                <w:instrText xml:space="preserve"> PAGEREF _Toc459300079 \h </w:instrText>
              </w:r>
              <w:r w:rsidR="002E26EC" w:rsidRPr="002E26EC">
                <w:rPr>
                  <w:smallCaps w:val="0"/>
                  <w:noProof/>
                  <w:webHidden/>
                  <w:sz w:val="24"/>
                </w:rPr>
              </w:r>
              <w:r w:rsidR="002E26EC" w:rsidRPr="002E26EC">
                <w:rPr>
                  <w:smallCaps w:val="0"/>
                  <w:noProof/>
                  <w:webHidden/>
                  <w:sz w:val="24"/>
                </w:rPr>
                <w:fldChar w:fldCharType="separate"/>
              </w:r>
              <w:r w:rsidR="002E26EC">
                <w:rPr>
                  <w:smallCaps w:val="0"/>
                  <w:noProof/>
                  <w:webHidden/>
                  <w:sz w:val="24"/>
                </w:rPr>
                <w:t>23</w:t>
              </w:r>
              <w:r w:rsidR="002E26EC" w:rsidRPr="002E26EC">
                <w:rPr>
                  <w:smallCaps w:val="0"/>
                  <w:noProof/>
                  <w:webHidden/>
                  <w:sz w:val="24"/>
                </w:rPr>
                <w:fldChar w:fldCharType="end"/>
              </w:r>
            </w:hyperlink>
          </w:p>
          <w:p w:rsidR="002E26EC" w:rsidRPr="002E26EC" w:rsidRDefault="00692E20">
            <w:pPr>
              <w:pStyle w:val="TOC2"/>
              <w:tabs>
                <w:tab w:val="left" w:pos="960"/>
                <w:tab w:val="right" w:leader="dot" w:pos="9629"/>
              </w:tabs>
              <w:rPr>
                <w:rFonts w:asciiTheme="minorHAnsi" w:eastAsiaTheme="minorEastAsia" w:hAnsiTheme="minorHAnsi" w:cstheme="minorBidi"/>
                <w:smallCaps w:val="0"/>
                <w:noProof/>
                <w:sz w:val="24"/>
                <w:szCs w:val="22"/>
              </w:rPr>
            </w:pPr>
            <w:hyperlink w:anchor="_Toc459300080" w:history="1">
              <w:r w:rsidR="002E26EC" w:rsidRPr="002E26EC">
                <w:rPr>
                  <w:rStyle w:val="Hyperlink"/>
                  <w:smallCaps w:val="0"/>
                  <w:noProof/>
                  <w:sz w:val="24"/>
                </w:rPr>
                <w:t>13.4</w:t>
              </w:r>
              <w:r w:rsidR="002E26EC" w:rsidRPr="002E26EC">
                <w:rPr>
                  <w:rFonts w:asciiTheme="minorHAnsi" w:eastAsiaTheme="minorEastAsia" w:hAnsiTheme="minorHAnsi" w:cstheme="minorBidi"/>
                  <w:smallCaps w:val="0"/>
                  <w:noProof/>
                  <w:sz w:val="24"/>
                  <w:szCs w:val="22"/>
                </w:rPr>
                <w:tab/>
              </w:r>
              <w:r w:rsidR="002E26EC" w:rsidRPr="002E26EC">
                <w:rPr>
                  <w:rStyle w:val="Hyperlink"/>
                  <w:smallCaps w:val="0"/>
                  <w:noProof/>
                  <w:sz w:val="24"/>
                  <w:lang w:eastAsia="ko-KR"/>
                </w:rPr>
                <w:t>Provision of mechanisms for identification of users/terminals</w:t>
              </w:r>
              <w:r w:rsidR="002E26EC" w:rsidRPr="002E26EC">
                <w:rPr>
                  <w:smallCaps w:val="0"/>
                  <w:noProof/>
                  <w:webHidden/>
                  <w:sz w:val="24"/>
                </w:rPr>
                <w:tab/>
              </w:r>
              <w:r w:rsidR="002E26EC" w:rsidRPr="002E26EC">
                <w:rPr>
                  <w:smallCaps w:val="0"/>
                  <w:noProof/>
                  <w:webHidden/>
                  <w:sz w:val="24"/>
                </w:rPr>
                <w:fldChar w:fldCharType="begin"/>
              </w:r>
              <w:r w:rsidR="002E26EC" w:rsidRPr="002E26EC">
                <w:rPr>
                  <w:smallCaps w:val="0"/>
                  <w:noProof/>
                  <w:webHidden/>
                  <w:sz w:val="24"/>
                </w:rPr>
                <w:instrText xml:space="preserve"> PAGEREF _Toc459300080 \h </w:instrText>
              </w:r>
              <w:r w:rsidR="002E26EC" w:rsidRPr="002E26EC">
                <w:rPr>
                  <w:smallCaps w:val="0"/>
                  <w:noProof/>
                  <w:webHidden/>
                  <w:sz w:val="24"/>
                </w:rPr>
              </w:r>
              <w:r w:rsidR="002E26EC" w:rsidRPr="002E26EC">
                <w:rPr>
                  <w:smallCaps w:val="0"/>
                  <w:noProof/>
                  <w:webHidden/>
                  <w:sz w:val="24"/>
                </w:rPr>
                <w:fldChar w:fldCharType="separate"/>
              </w:r>
              <w:r w:rsidR="002E26EC">
                <w:rPr>
                  <w:smallCaps w:val="0"/>
                  <w:noProof/>
                  <w:webHidden/>
                  <w:sz w:val="24"/>
                </w:rPr>
                <w:t>23</w:t>
              </w:r>
              <w:r w:rsidR="002E26EC" w:rsidRPr="002E26EC">
                <w:rPr>
                  <w:smallCaps w:val="0"/>
                  <w:noProof/>
                  <w:webHidden/>
                  <w:sz w:val="24"/>
                </w:rPr>
                <w:fldChar w:fldCharType="end"/>
              </w:r>
            </w:hyperlink>
          </w:p>
          <w:p w:rsidR="002E26EC" w:rsidRPr="002E26EC" w:rsidRDefault="00692E20">
            <w:pPr>
              <w:pStyle w:val="TOC2"/>
              <w:tabs>
                <w:tab w:val="left" w:pos="960"/>
                <w:tab w:val="right" w:leader="dot" w:pos="9629"/>
              </w:tabs>
              <w:rPr>
                <w:rFonts w:asciiTheme="minorHAnsi" w:eastAsiaTheme="minorEastAsia" w:hAnsiTheme="minorHAnsi" w:cstheme="minorBidi"/>
                <w:smallCaps w:val="0"/>
                <w:noProof/>
                <w:sz w:val="24"/>
                <w:szCs w:val="22"/>
              </w:rPr>
            </w:pPr>
            <w:hyperlink w:anchor="_Toc459300081" w:history="1">
              <w:r w:rsidR="002E26EC" w:rsidRPr="002E26EC">
                <w:rPr>
                  <w:rStyle w:val="Hyperlink"/>
                  <w:smallCaps w:val="0"/>
                  <w:noProof/>
                  <w:sz w:val="24"/>
                </w:rPr>
                <w:t>13.5</w:t>
              </w:r>
              <w:r w:rsidR="002E26EC" w:rsidRPr="002E26EC">
                <w:rPr>
                  <w:rFonts w:asciiTheme="minorHAnsi" w:eastAsiaTheme="minorEastAsia" w:hAnsiTheme="minorHAnsi" w:cstheme="minorBidi"/>
                  <w:smallCaps w:val="0"/>
                  <w:noProof/>
                  <w:sz w:val="24"/>
                  <w:szCs w:val="22"/>
                </w:rPr>
                <w:tab/>
              </w:r>
              <w:r w:rsidR="002E26EC" w:rsidRPr="002E26EC">
                <w:rPr>
                  <w:rStyle w:val="Hyperlink"/>
                  <w:smallCaps w:val="0"/>
                  <w:noProof/>
                  <w:sz w:val="24"/>
                  <w:lang w:eastAsia="ko-KR"/>
                </w:rPr>
                <w:t>Quality of service (QoS) support</w:t>
              </w:r>
              <w:r w:rsidR="002E26EC" w:rsidRPr="002E26EC">
                <w:rPr>
                  <w:smallCaps w:val="0"/>
                  <w:noProof/>
                  <w:webHidden/>
                  <w:sz w:val="24"/>
                </w:rPr>
                <w:tab/>
              </w:r>
              <w:r w:rsidR="002E26EC" w:rsidRPr="002E26EC">
                <w:rPr>
                  <w:smallCaps w:val="0"/>
                  <w:noProof/>
                  <w:webHidden/>
                  <w:sz w:val="24"/>
                </w:rPr>
                <w:fldChar w:fldCharType="begin"/>
              </w:r>
              <w:r w:rsidR="002E26EC" w:rsidRPr="002E26EC">
                <w:rPr>
                  <w:smallCaps w:val="0"/>
                  <w:noProof/>
                  <w:webHidden/>
                  <w:sz w:val="24"/>
                </w:rPr>
                <w:instrText xml:space="preserve"> PAGEREF _Toc459300081 \h </w:instrText>
              </w:r>
              <w:r w:rsidR="002E26EC" w:rsidRPr="002E26EC">
                <w:rPr>
                  <w:smallCaps w:val="0"/>
                  <w:noProof/>
                  <w:webHidden/>
                  <w:sz w:val="24"/>
                </w:rPr>
              </w:r>
              <w:r w:rsidR="002E26EC" w:rsidRPr="002E26EC">
                <w:rPr>
                  <w:smallCaps w:val="0"/>
                  <w:noProof/>
                  <w:webHidden/>
                  <w:sz w:val="24"/>
                </w:rPr>
                <w:fldChar w:fldCharType="separate"/>
              </w:r>
              <w:r w:rsidR="002E26EC">
                <w:rPr>
                  <w:smallCaps w:val="0"/>
                  <w:noProof/>
                  <w:webHidden/>
                  <w:sz w:val="24"/>
                </w:rPr>
                <w:t>23</w:t>
              </w:r>
              <w:r w:rsidR="002E26EC" w:rsidRPr="002E26EC">
                <w:rPr>
                  <w:smallCaps w:val="0"/>
                  <w:noProof/>
                  <w:webHidden/>
                  <w:sz w:val="24"/>
                </w:rPr>
                <w:fldChar w:fldCharType="end"/>
              </w:r>
            </w:hyperlink>
          </w:p>
          <w:p w:rsidR="002E26EC" w:rsidRPr="002E26EC" w:rsidRDefault="00692E20">
            <w:pPr>
              <w:pStyle w:val="TOC2"/>
              <w:tabs>
                <w:tab w:val="left" w:pos="960"/>
                <w:tab w:val="right" w:leader="dot" w:pos="9629"/>
              </w:tabs>
              <w:rPr>
                <w:rFonts w:asciiTheme="minorHAnsi" w:eastAsiaTheme="minorEastAsia" w:hAnsiTheme="minorHAnsi" w:cstheme="minorBidi"/>
                <w:smallCaps w:val="0"/>
                <w:noProof/>
                <w:sz w:val="24"/>
                <w:szCs w:val="22"/>
              </w:rPr>
            </w:pPr>
            <w:hyperlink w:anchor="_Toc459300082" w:history="1">
              <w:r w:rsidR="002E26EC" w:rsidRPr="002E26EC">
                <w:rPr>
                  <w:rStyle w:val="Hyperlink"/>
                  <w:smallCaps w:val="0"/>
                  <w:noProof/>
                  <w:sz w:val="24"/>
                </w:rPr>
                <w:t>13.6</w:t>
              </w:r>
              <w:r w:rsidR="002E26EC" w:rsidRPr="002E26EC">
                <w:rPr>
                  <w:rFonts w:asciiTheme="minorHAnsi" w:eastAsiaTheme="minorEastAsia" w:hAnsiTheme="minorHAnsi" w:cstheme="minorBidi"/>
                  <w:smallCaps w:val="0"/>
                  <w:noProof/>
                  <w:sz w:val="24"/>
                  <w:szCs w:val="22"/>
                </w:rPr>
                <w:tab/>
              </w:r>
              <w:r w:rsidR="002E26EC" w:rsidRPr="002E26EC">
                <w:rPr>
                  <w:rStyle w:val="Hyperlink"/>
                  <w:smallCaps w:val="0"/>
                  <w:noProof/>
                  <w:sz w:val="24"/>
                  <w:lang w:eastAsia="ko-KR"/>
                </w:rPr>
                <w:t>Interworking with established AAA and security schemes</w:t>
              </w:r>
              <w:r w:rsidR="002E26EC" w:rsidRPr="002E26EC">
                <w:rPr>
                  <w:smallCaps w:val="0"/>
                  <w:noProof/>
                  <w:webHidden/>
                  <w:sz w:val="24"/>
                </w:rPr>
                <w:tab/>
              </w:r>
              <w:r w:rsidR="002E26EC" w:rsidRPr="002E26EC">
                <w:rPr>
                  <w:smallCaps w:val="0"/>
                  <w:noProof/>
                  <w:webHidden/>
                  <w:sz w:val="24"/>
                </w:rPr>
                <w:fldChar w:fldCharType="begin"/>
              </w:r>
              <w:r w:rsidR="002E26EC" w:rsidRPr="002E26EC">
                <w:rPr>
                  <w:smallCaps w:val="0"/>
                  <w:noProof/>
                  <w:webHidden/>
                  <w:sz w:val="24"/>
                </w:rPr>
                <w:instrText xml:space="preserve"> PAGEREF _Toc459300082 \h </w:instrText>
              </w:r>
              <w:r w:rsidR="002E26EC" w:rsidRPr="002E26EC">
                <w:rPr>
                  <w:smallCaps w:val="0"/>
                  <w:noProof/>
                  <w:webHidden/>
                  <w:sz w:val="24"/>
                </w:rPr>
              </w:r>
              <w:r w:rsidR="002E26EC" w:rsidRPr="002E26EC">
                <w:rPr>
                  <w:smallCaps w:val="0"/>
                  <w:noProof/>
                  <w:webHidden/>
                  <w:sz w:val="24"/>
                </w:rPr>
                <w:fldChar w:fldCharType="separate"/>
              </w:r>
              <w:r w:rsidR="002E26EC">
                <w:rPr>
                  <w:smallCaps w:val="0"/>
                  <w:noProof/>
                  <w:webHidden/>
                  <w:sz w:val="24"/>
                </w:rPr>
                <w:t>23</w:t>
              </w:r>
              <w:r w:rsidR="002E26EC" w:rsidRPr="002E26EC">
                <w:rPr>
                  <w:smallCaps w:val="0"/>
                  <w:noProof/>
                  <w:webHidden/>
                  <w:sz w:val="24"/>
                </w:rPr>
                <w:fldChar w:fldCharType="end"/>
              </w:r>
            </w:hyperlink>
          </w:p>
          <w:p w:rsidR="002E26EC" w:rsidRPr="002E26EC" w:rsidRDefault="00692E20">
            <w:pPr>
              <w:pStyle w:val="TOC2"/>
              <w:tabs>
                <w:tab w:val="left" w:pos="960"/>
                <w:tab w:val="right" w:leader="dot" w:pos="9629"/>
              </w:tabs>
              <w:rPr>
                <w:rFonts w:asciiTheme="minorHAnsi" w:eastAsiaTheme="minorEastAsia" w:hAnsiTheme="minorHAnsi" w:cstheme="minorBidi"/>
                <w:smallCaps w:val="0"/>
                <w:noProof/>
                <w:sz w:val="24"/>
                <w:szCs w:val="22"/>
              </w:rPr>
            </w:pPr>
            <w:hyperlink w:anchor="_Toc459300083" w:history="1">
              <w:r w:rsidR="002E26EC" w:rsidRPr="002E26EC">
                <w:rPr>
                  <w:rStyle w:val="Hyperlink"/>
                  <w:smallCaps w:val="0"/>
                  <w:noProof/>
                  <w:sz w:val="24"/>
                </w:rPr>
                <w:t>13.7</w:t>
              </w:r>
              <w:r w:rsidR="002E26EC" w:rsidRPr="002E26EC">
                <w:rPr>
                  <w:rFonts w:asciiTheme="minorHAnsi" w:eastAsiaTheme="minorEastAsia" w:hAnsiTheme="minorHAnsi" w:cstheme="minorBidi"/>
                  <w:smallCaps w:val="0"/>
                  <w:noProof/>
                  <w:sz w:val="24"/>
                  <w:szCs w:val="22"/>
                </w:rPr>
                <w:tab/>
              </w:r>
              <w:r w:rsidR="002E26EC" w:rsidRPr="002E26EC">
                <w:rPr>
                  <w:rStyle w:val="Hyperlink"/>
                  <w:smallCaps w:val="0"/>
                  <w:noProof/>
                  <w:sz w:val="24"/>
                  <w:lang w:eastAsia="ko-KR"/>
                </w:rPr>
                <w:t>Location privacy</w:t>
              </w:r>
              <w:r w:rsidR="002E26EC" w:rsidRPr="002E26EC">
                <w:rPr>
                  <w:smallCaps w:val="0"/>
                  <w:noProof/>
                  <w:webHidden/>
                  <w:sz w:val="24"/>
                </w:rPr>
                <w:tab/>
              </w:r>
              <w:r w:rsidR="002E26EC" w:rsidRPr="002E26EC">
                <w:rPr>
                  <w:smallCaps w:val="0"/>
                  <w:noProof/>
                  <w:webHidden/>
                  <w:sz w:val="24"/>
                </w:rPr>
                <w:fldChar w:fldCharType="begin"/>
              </w:r>
              <w:r w:rsidR="002E26EC" w:rsidRPr="002E26EC">
                <w:rPr>
                  <w:smallCaps w:val="0"/>
                  <w:noProof/>
                  <w:webHidden/>
                  <w:sz w:val="24"/>
                </w:rPr>
                <w:instrText xml:space="preserve"> PAGEREF _Toc459300083 \h </w:instrText>
              </w:r>
              <w:r w:rsidR="002E26EC" w:rsidRPr="002E26EC">
                <w:rPr>
                  <w:smallCaps w:val="0"/>
                  <w:noProof/>
                  <w:webHidden/>
                  <w:sz w:val="24"/>
                </w:rPr>
              </w:r>
              <w:r w:rsidR="002E26EC" w:rsidRPr="002E26EC">
                <w:rPr>
                  <w:smallCaps w:val="0"/>
                  <w:noProof/>
                  <w:webHidden/>
                  <w:sz w:val="24"/>
                </w:rPr>
                <w:fldChar w:fldCharType="separate"/>
              </w:r>
              <w:r w:rsidR="002E26EC">
                <w:rPr>
                  <w:smallCaps w:val="0"/>
                  <w:noProof/>
                  <w:webHidden/>
                  <w:sz w:val="24"/>
                </w:rPr>
                <w:t>23</w:t>
              </w:r>
              <w:r w:rsidR="002E26EC" w:rsidRPr="002E26EC">
                <w:rPr>
                  <w:smallCaps w:val="0"/>
                  <w:noProof/>
                  <w:webHidden/>
                  <w:sz w:val="24"/>
                </w:rPr>
                <w:fldChar w:fldCharType="end"/>
              </w:r>
            </w:hyperlink>
          </w:p>
          <w:p w:rsidR="002E26EC" w:rsidRPr="002E26EC" w:rsidRDefault="00692E20">
            <w:pPr>
              <w:pStyle w:val="TOC2"/>
              <w:tabs>
                <w:tab w:val="left" w:pos="960"/>
                <w:tab w:val="right" w:leader="dot" w:pos="9629"/>
              </w:tabs>
              <w:rPr>
                <w:rFonts w:asciiTheme="minorHAnsi" w:eastAsiaTheme="minorEastAsia" w:hAnsiTheme="minorHAnsi" w:cstheme="minorBidi"/>
                <w:smallCaps w:val="0"/>
                <w:noProof/>
                <w:sz w:val="24"/>
                <w:szCs w:val="22"/>
              </w:rPr>
            </w:pPr>
            <w:hyperlink w:anchor="_Toc459300084" w:history="1">
              <w:r w:rsidR="002E26EC" w:rsidRPr="002E26EC">
                <w:rPr>
                  <w:rStyle w:val="Hyperlink"/>
                  <w:smallCaps w:val="0"/>
                  <w:noProof/>
                  <w:sz w:val="24"/>
                </w:rPr>
                <w:t>13.8</w:t>
              </w:r>
              <w:r w:rsidR="002E26EC" w:rsidRPr="002E26EC">
                <w:rPr>
                  <w:rFonts w:asciiTheme="minorHAnsi" w:eastAsiaTheme="minorEastAsia" w:hAnsiTheme="minorHAnsi" w:cstheme="minorBidi"/>
                  <w:smallCaps w:val="0"/>
                  <w:noProof/>
                  <w:sz w:val="24"/>
                  <w:szCs w:val="22"/>
                </w:rPr>
                <w:tab/>
              </w:r>
              <w:r w:rsidR="002E26EC" w:rsidRPr="002E26EC">
                <w:rPr>
                  <w:rStyle w:val="Hyperlink"/>
                  <w:smallCaps w:val="0"/>
                  <w:noProof/>
                  <w:sz w:val="24"/>
                  <w:lang w:eastAsia="ko-KR"/>
                </w:rPr>
                <w:t>Support of network mobility</w:t>
              </w:r>
              <w:r w:rsidR="002E26EC" w:rsidRPr="002E26EC">
                <w:rPr>
                  <w:smallCaps w:val="0"/>
                  <w:noProof/>
                  <w:webHidden/>
                  <w:sz w:val="24"/>
                </w:rPr>
                <w:tab/>
              </w:r>
              <w:r w:rsidR="002E26EC" w:rsidRPr="002E26EC">
                <w:rPr>
                  <w:smallCaps w:val="0"/>
                  <w:noProof/>
                  <w:webHidden/>
                  <w:sz w:val="24"/>
                </w:rPr>
                <w:fldChar w:fldCharType="begin"/>
              </w:r>
              <w:r w:rsidR="002E26EC" w:rsidRPr="002E26EC">
                <w:rPr>
                  <w:smallCaps w:val="0"/>
                  <w:noProof/>
                  <w:webHidden/>
                  <w:sz w:val="24"/>
                </w:rPr>
                <w:instrText xml:space="preserve"> PAGEREF _Toc459300084 \h </w:instrText>
              </w:r>
              <w:r w:rsidR="002E26EC" w:rsidRPr="002E26EC">
                <w:rPr>
                  <w:smallCaps w:val="0"/>
                  <w:noProof/>
                  <w:webHidden/>
                  <w:sz w:val="24"/>
                </w:rPr>
              </w:r>
              <w:r w:rsidR="002E26EC" w:rsidRPr="002E26EC">
                <w:rPr>
                  <w:smallCaps w:val="0"/>
                  <w:noProof/>
                  <w:webHidden/>
                  <w:sz w:val="24"/>
                </w:rPr>
                <w:fldChar w:fldCharType="separate"/>
              </w:r>
              <w:r w:rsidR="002E26EC">
                <w:rPr>
                  <w:smallCaps w:val="0"/>
                  <w:noProof/>
                  <w:webHidden/>
                  <w:sz w:val="24"/>
                </w:rPr>
                <w:t>23</w:t>
              </w:r>
              <w:r w:rsidR="002E26EC" w:rsidRPr="002E26EC">
                <w:rPr>
                  <w:smallCaps w:val="0"/>
                  <w:noProof/>
                  <w:webHidden/>
                  <w:sz w:val="24"/>
                </w:rPr>
                <w:fldChar w:fldCharType="end"/>
              </w:r>
            </w:hyperlink>
          </w:p>
          <w:p w:rsidR="002E26EC" w:rsidRPr="002E26EC" w:rsidRDefault="00692E20">
            <w:pPr>
              <w:pStyle w:val="TOC2"/>
              <w:tabs>
                <w:tab w:val="left" w:pos="960"/>
                <w:tab w:val="right" w:leader="dot" w:pos="9629"/>
              </w:tabs>
              <w:rPr>
                <w:rFonts w:asciiTheme="minorHAnsi" w:eastAsiaTheme="minorEastAsia" w:hAnsiTheme="minorHAnsi" w:cstheme="minorBidi"/>
                <w:smallCaps w:val="0"/>
                <w:noProof/>
                <w:sz w:val="24"/>
                <w:szCs w:val="22"/>
              </w:rPr>
            </w:pPr>
            <w:hyperlink w:anchor="_Toc459300085" w:history="1">
              <w:r w:rsidR="002E26EC" w:rsidRPr="002E26EC">
                <w:rPr>
                  <w:rStyle w:val="Hyperlink"/>
                  <w:smallCaps w:val="0"/>
                  <w:noProof/>
                  <w:sz w:val="24"/>
                </w:rPr>
                <w:t>13.9</w:t>
              </w:r>
              <w:r w:rsidR="002E26EC" w:rsidRPr="002E26EC">
                <w:rPr>
                  <w:rFonts w:asciiTheme="minorHAnsi" w:eastAsiaTheme="minorEastAsia" w:hAnsiTheme="minorHAnsi" w:cstheme="minorBidi"/>
                  <w:smallCaps w:val="0"/>
                  <w:noProof/>
                  <w:sz w:val="24"/>
                  <w:szCs w:val="22"/>
                </w:rPr>
                <w:tab/>
              </w:r>
              <w:r w:rsidR="002E26EC" w:rsidRPr="002E26EC">
                <w:rPr>
                  <w:rStyle w:val="Hyperlink"/>
                  <w:smallCaps w:val="0"/>
                  <w:noProof/>
                  <w:sz w:val="24"/>
                  <w:lang w:eastAsia="ko-KR"/>
                </w:rPr>
                <w:t>Support of ad hoc networks</w:t>
              </w:r>
              <w:r w:rsidR="002E26EC" w:rsidRPr="002E26EC">
                <w:rPr>
                  <w:smallCaps w:val="0"/>
                  <w:noProof/>
                  <w:webHidden/>
                  <w:sz w:val="24"/>
                </w:rPr>
                <w:tab/>
              </w:r>
              <w:r w:rsidR="002E26EC" w:rsidRPr="002E26EC">
                <w:rPr>
                  <w:smallCaps w:val="0"/>
                  <w:noProof/>
                  <w:webHidden/>
                  <w:sz w:val="24"/>
                </w:rPr>
                <w:fldChar w:fldCharType="begin"/>
              </w:r>
              <w:r w:rsidR="002E26EC" w:rsidRPr="002E26EC">
                <w:rPr>
                  <w:smallCaps w:val="0"/>
                  <w:noProof/>
                  <w:webHidden/>
                  <w:sz w:val="24"/>
                </w:rPr>
                <w:instrText xml:space="preserve"> PAGEREF _Toc459300085 \h </w:instrText>
              </w:r>
              <w:r w:rsidR="002E26EC" w:rsidRPr="002E26EC">
                <w:rPr>
                  <w:smallCaps w:val="0"/>
                  <w:noProof/>
                  <w:webHidden/>
                  <w:sz w:val="24"/>
                </w:rPr>
              </w:r>
              <w:r w:rsidR="002E26EC" w:rsidRPr="002E26EC">
                <w:rPr>
                  <w:smallCaps w:val="0"/>
                  <w:noProof/>
                  <w:webHidden/>
                  <w:sz w:val="24"/>
                </w:rPr>
                <w:fldChar w:fldCharType="separate"/>
              </w:r>
              <w:r w:rsidR="002E26EC">
                <w:rPr>
                  <w:smallCaps w:val="0"/>
                  <w:noProof/>
                  <w:webHidden/>
                  <w:sz w:val="24"/>
                </w:rPr>
                <w:t>24</w:t>
              </w:r>
              <w:r w:rsidR="002E26EC" w:rsidRPr="002E26EC">
                <w:rPr>
                  <w:smallCaps w:val="0"/>
                  <w:noProof/>
                  <w:webHidden/>
                  <w:sz w:val="24"/>
                </w:rPr>
                <w:fldChar w:fldCharType="end"/>
              </w:r>
            </w:hyperlink>
          </w:p>
          <w:p w:rsidR="002E26EC" w:rsidRPr="002E26EC" w:rsidRDefault="00692E20">
            <w:pPr>
              <w:pStyle w:val="TOC2"/>
              <w:tabs>
                <w:tab w:val="left" w:pos="960"/>
                <w:tab w:val="right" w:leader="dot" w:pos="9629"/>
              </w:tabs>
              <w:rPr>
                <w:rFonts w:asciiTheme="minorHAnsi" w:eastAsiaTheme="minorEastAsia" w:hAnsiTheme="minorHAnsi" w:cstheme="minorBidi"/>
                <w:smallCaps w:val="0"/>
                <w:noProof/>
                <w:sz w:val="24"/>
                <w:szCs w:val="22"/>
              </w:rPr>
            </w:pPr>
            <w:hyperlink w:anchor="_Toc459300086" w:history="1">
              <w:r w:rsidR="002E26EC" w:rsidRPr="002E26EC">
                <w:rPr>
                  <w:rStyle w:val="Hyperlink"/>
                  <w:smallCaps w:val="0"/>
                  <w:noProof/>
                  <w:sz w:val="24"/>
                </w:rPr>
                <w:t>13.10</w:t>
              </w:r>
              <w:r w:rsidR="002E26EC" w:rsidRPr="002E26EC">
                <w:rPr>
                  <w:rFonts w:asciiTheme="minorHAnsi" w:eastAsiaTheme="minorEastAsia" w:hAnsiTheme="minorHAnsi" w:cstheme="minorBidi"/>
                  <w:smallCaps w:val="0"/>
                  <w:noProof/>
                  <w:sz w:val="24"/>
                  <w:szCs w:val="22"/>
                </w:rPr>
                <w:tab/>
              </w:r>
              <w:r w:rsidR="002E26EC" w:rsidRPr="002E26EC">
                <w:rPr>
                  <w:rStyle w:val="Hyperlink"/>
                  <w:smallCaps w:val="0"/>
                  <w:noProof/>
                  <w:sz w:val="24"/>
                  <w:lang w:eastAsia="ko-KR"/>
                </w:rPr>
                <w:t>Resource optimization</w:t>
              </w:r>
              <w:r w:rsidR="002E26EC" w:rsidRPr="002E26EC">
                <w:rPr>
                  <w:smallCaps w:val="0"/>
                  <w:noProof/>
                  <w:webHidden/>
                  <w:sz w:val="24"/>
                </w:rPr>
                <w:tab/>
              </w:r>
              <w:r w:rsidR="002E26EC" w:rsidRPr="002E26EC">
                <w:rPr>
                  <w:smallCaps w:val="0"/>
                  <w:noProof/>
                  <w:webHidden/>
                  <w:sz w:val="24"/>
                </w:rPr>
                <w:fldChar w:fldCharType="begin"/>
              </w:r>
              <w:r w:rsidR="002E26EC" w:rsidRPr="002E26EC">
                <w:rPr>
                  <w:smallCaps w:val="0"/>
                  <w:noProof/>
                  <w:webHidden/>
                  <w:sz w:val="24"/>
                </w:rPr>
                <w:instrText xml:space="preserve"> PAGEREF _Toc459300086 \h </w:instrText>
              </w:r>
              <w:r w:rsidR="002E26EC" w:rsidRPr="002E26EC">
                <w:rPr>
                  <w:smallCaps w:val="0"/>
                  <w:noProof/>
                  <w:webHidden/>
                  <w:sz w:val="24"/>
                </w:rPr>
              </w:r>
              <w:r w:rsidR="002E26EC" w:rsidRPr="002E26EC">
                <w:rPr>
                  <w:smallCaps w:val="0"/>
                  <w:noProof/>
                  <w:webHidden/>
                  <w:sz w:val="24"/>
                </w:rPr>
                <w:fldChar w:fldCharType="separate"/>
              </w:r>
              <w:r w:rsidR="002E26EC">
                <w:rPr>
                  <w:smallCaps w:val="0"/>
                  <w:noProof/>
                  <w:webHidden/>
                  <w:sz w:val="24"/>
                </w:rPr>
                <w:t>24</w:t>
              </w:r>
              <w:r w:rsidR="002E26EC" w:rsidRPr="002E26EC">
                <w:rPr>
                  <w:smallCaps w:val="0"/>
                  <w:noProof/>
                  <w:webHidden/>
                  <w:sz w:val="24"/>
                </w:rPr>
                <w:fldChar w:fldCharType="end"/>
              </w:r>
            </w:hyperlink>
          </w:p>
          <w:p w:rsidR="002E26EC" w:rsidRPr="002E26EC" w:rsidRDefault="00692E20">
            <w:pPr>
              <w:pStyle w:val="TOC2"/>
              <w:tabs>
                <w:tab w:val="left" w:pos="960"/>
                <w:tab w:val="right" w:leader="dot" w:pos="9629"/>
              </w:tabs>
              <w:rPr>
                <w:rFonts w:asciiTheme="minorHAnsi" w:eastAsiaTheme="minorEastAsia" w:hAnsiTheme="minorHAnsi" w:cstheme="minorBidi"/>
                <w:smallCaps w:val="0"/>
                <w:noProof/>
                <w:sz w:val="24"/>
                <w:szCs w:val="22"/>
              </w:rPr>
            </w:pPr>
            <w:hyperlink w:anchor="_Toc459300087" w:history="1">
              <w:r w:rsidR="002E26EC" w:rsidRPr="002E26EC">
                <w:rPr>
                  <w:rStyle w:val="Hyperlink"/>
                  <w:smallCaps w:val="0"/>
                  <w:noProof/>
                  <w:sz w:val="24"/>
                </w:rPr>
                <w:t>13.11</w:t>
              </w:r>
              <w:r w:rsidR="002E26EC" w:rsidRPr="002E26EC">
                <w:rPr>
                  <w:rFonts w:asciiTheme="minorHAnsi" w:eastAsiaTheme="minorEastAsia" w:hAnsiTheme="minorHAnsi" w:cstheme="minorBidi"/>
                  <w:smallCaps w:val="0"/>
                  <w:noProof/>
                  <w:sz w:val="24"/>
                  <w:szCs w:val="22"/>
                </w:rPr>
                <w:tab/>
              </w:r>
              <w:r w:rsidR="002E26EC" w:rsidRPr="002E26EC">
                <w:rPr>
                  <w:rStyle w:val="Hyperlink"/>
                  <w:smallCaps w:val="0"/>
                  <w:noProof/>
                  <w:sz w:val="24"/>
                  <w:lang w:eastAsia="ko-KR"/>
                </w:rPr>
                <w:t>Support of IPv4/IPv6 and public/private addresses</w:t>
              </w:r>
              <w:r w:rsidR="002E26EC" w:rsidRPr="002E26EC">
                <w:rPr>
                  <w:smallCaps w:val="0"/>
                  <w:noProof/>
                  <w:webHidden/>
                  <w:sz w:val="24"/>
                </w:rPr>
                <w:tab/>
              </w:r>
              <w:r w:rsidR="002E26EC" w:rsidRPr="002E26EC">
                <w:rPr>
                  <w:smallCaps w:val="0"/>
                  <w:noProof/>
                  <w:webHidden/>
                  <w:sz w:val="24"/>
                </w:rPr>
                <w:fldChar w:fldCharType="begin"/>
              </w:r>
              <w:r w:rsidR="002E26EC" w:rsidRPr="002E26EC">
                <w:rPr>
                  <w:smallCaps w:val="0"/>
                  <w:noProof/>
                  <w:webHidden/>
                  <w:sz w:val="24"/>
                </w:rPr>
                <w:instrText xml:space="preserve"> PAGEREF _Toc459300087 \h </w:instrText>
              </w:r>
              <w:r w:rsidR="002E26EC" w:rsidRPr="002E26EC">
                <w:rPr>
                  <w:smallCaps w:val="0"/>
                  <w:noProof/>
                  <w:webHidden/>
                  <w:sz w:val="24"/>
                </w:rPr>
              </w:r>
              <w:r w:rsidR="002E26EC" w:rsidRPr="002E26EC">
                <w:rPr>
                  <w:smallCaps w:val="0"/>
                  <w:noProof/>
                  <w:webHidden/>
                  <w:sz w:val="24"/>
                </w:rPr>
                <w:fldChar w:fldCharType="separate"/>
              </w:r>
              <w:r w:rsidR="002E26EC">
                <w:rPr>
                  <w:smallCaps w:val="0"/>
                  <w:noProof/>
                  <w:webHidden/>
                  <w:sz w:val="24"/>
                </w:rPr>
                <w:t>24</w:t>
              </w:r>
              <w:r w:rsidR="002E26EC" w:rsidRPr="002E26EC">
                <w:rPr>
                  <w:smallCaps w:val="0"/>
                  <w:noProof/>
                  <w:webHidden/>
                  <w:sz w:val="24"/>
                </w:rPr>
                <w:fldChar w:fldCharType="end"/>
              </w:r>
            </w:hyperlink>
          </w:p>
          <w:p w:rsidR="002E26EC" w:rsidRPr="002E26EC" w:rsidRDefault="00692E20">
            <w:pPr>
              <w:pStyle w:val="TOC2"/>
              <w:tabs>
                <w:tab w:val="left" w:pos="960"/>
                <w:tab w:val="right" w:leader="dot" w:pos="9629"/>
              </w:tabs>
              <w:rPr>
                <w:rFonts w:asciiTheme="minorHAnsi" w:eastAsiaTheme="minorEastAsia" w:hAnsiTheme="minorHAnsi" w:cstheme="minorBidi"/>
                <w:smallCaps w:val="0"/>
                <w:noProof/>
                <w:sz w:val="24"/>
                <w:szCs w:val="22"/>
              </w:rPr>
            </w:pPr>
            <w:hyperlink w:anchor="_Toc459300088" w:history="1">
              <w:r w:rsidR="002E26EC" w:rsidRPr="002E26EC">
                <w:rPr>
                  <w:rStyle w:val="Hyperlink"/>
                  <w:smallCaps w:val="0"/>
                  <w:noProof/>
                  <w:sz w:val="24"/>
                  <w:lang w:eastAsia="ko-KR"/>
                </w:rPr>
                <w:t>13.12</w:t>
              </w:r>
              <w:r w:rsidR="002E26EC" w:rsidRPr="002E26EC">
                <w:rPr>
                  <w:rFonts w:asciiTheme="minorHAnsi" w:eastAsiaTheme="minorEastAsia" w:hAnsiTheme="minorHAnsi" w:cstheme="minorBidi"/>
                  <w:smallCaps w:val="0"/>
                  <w:noProof/>
                  <w:sz w:val="24"/>
                  <w:szCs w:val="22"/>
                </w:rPr>
                <w:tab/>
              </w:r>
              <w:r w:rsidR="002E26EC" w:rsidRPr="002E26EC">
                <w:rPr>
                  <w:rStyle w:val="Hyperlink"/>
                  <w:smallCaps w:val="0"/>
                  <w:noProof/>
                  <w:sz w:val="24"/>
                  <w:lang w:eastAsia="ko-KR"/>
                </w:rPr>
                <w:t>Provision of personal and service mobility</w:t>
              </w:r>
              <w:r w:rsidR="002E26EC" w:rsidRPr="002E26EC">
                <w:rPr>
                  <w:smallCaps w:val="0"/>
                  <w:noProof/>
                  <w:webHidden/>
                  <w:sz w:val="24"/>
                </w:rPr>
                <w:tab/>
              </w:r>
              <w:r w:rsidR="002E26EC" w:rsidRPr="002E26EC">
                <w:rPr>
                  <w:smallCaps w:val="0"/>
                  <w:noProof/>
                  <w:webHidden/>
                  <w:sz w:val="24"/>
                </w:rPr>
                <w:fldChar w:fldCharType="begin"/>
              </w:r>
              <w:r w:rsidR="002E26EC" w:rsidRPr="002E26EC">
                <w:rPr>
                  <w:smallCaps w:val="0"/>
                  <w:noProof/>
                  <w:webHidden/>
                  <w:sz w:val="24"/>
                </w:rPr>
                <w:instrText xml:space="preserve"> PAGEREF _Toc459300088 \h </w:instrText>
              </w:r>
              <w:r w:rsidR="002E26EC" w:rsidRPr="002E26EC">
                <w:rPr>
                  <w:smallCaps w:val="0"/>
                  <w:noProof/>
                  <w:webHidden/>
                  <w:sz w:val="24"/>
                </w:rPr>
              </w:r>
              <w:r w:rsidR="002E26EC" w:rsidRPr="002E26EC">
                <w:rPr>
                  <w:smallCaps w:val="0"/>
                  <w:noProof/>
                  <w:webHidden/>
                  <w:sz w:val="24"/>
                </w:rPr>
                <w:fldChar w:fldCharType="separate"/>
              </w:r>
              <w:r w:rsidR="002E26EC">
                <w:rPr>
                  <w:smallCaps w:val="0"/>
                  <w:noProof/>
                  <w:webHidden/>
                  <w:sz w:val="24"/>
                </w:rPr>
                <w:t>24</w:t>
              </w:r>
              <w:r w:rsidR="002E26EC" w:rsidRPr="002E26EC">
                <w:rPr>
                  <w:smallCaps w:val="0"/>
                  <w:noProof/>
                  <w:webHidden/>
                  <w:sz w:val="24"/>
                </w:rPr>
                <w:fldChar w:fldCharType="end"/>
              </w:r>
            </w:hyperlink>
          </w:p>
          <w:p w:rsidR="002E26EC" w:rsidRPr="002E26EC" w:rsidRDefault="00692E20">
            <w:pPr>
              <w:pStyle w:val="TOC2"/>
              <w:tabs>
                <w:tab w:val="left" w:pos="960"/>
                <w:tab w:val="right" w:leader="dot" w:pos="9629"/>
              </w:tabs>
              <w:rPr>
                <w:rFonts w:asciiTheme="minorHAnsi" w:eastAsiaTheme="minorEastAsia" w:hAnsiTheme="minorHAnsi" w:cstheme="minorBidi"/>
                <w:smallCaps w:val="0"/>
                <w:noProof/>
                <w:sz w:val="24"/>
                <w:szCs w:val="22"/>
              </w:rPr>
            </w:pPr>
            <w:hyperlink w:anchor="_Toc459300089" w:history="1">
              <w:r w:rsidR="002E26EC" w:rsidRPr="002E26EC">
                <w:rPr>
                  <w:rStyle w:val="Hyperlink"/>
                  <w:smallCaps w:val="0"/>
                  <w:noProof/>
                  <w:sz w:val="24"/>
                  <w:lang w:eastAsia="ko-KR"/>
                </w:rPr>
                <w:t>13.13</w:t>
              </w:r>
              <w:r w:rsidR="002E26EC" w:rsidRPr="002E26EC">
                <w:rPr>
                  <w:rFonts w:asciiTheme="minorHAnsi" w:eastAsiaTheme="minorEastAsia" w:hAnsiTheme="minorHAnsi" w:cstheme="minorBidi"/>
                  <w:smallCaps w:val="0"/>
                  <w:noProof/>
                  <w:sz w:val="24"/>
                  <w:szCs w:val="22"/>
                </w:rPr>
                <w:tab/>
              </w:r>
              <w:r w:rsidR="002E26EC" w:rsidRPr="002E26EC">
                <w:rPr>
                  <w:rStyle w:val="Hyperlink"/>
                  <w:smallCaps w:val="0"/>
                  <w:noProof/>
                  <w:sz w:val="24"/>
                  <w:lang w:eastAsia="ko-KR"/>
                </w:rPr>
                <w:t>User data accessibility</w:t>
              </w:r>
              <w:r w:rsidR="002E26EC" w:rsidRPr="002E26EC">
                <w:rPr>
                  <w:smallCaps w:val="0"/>
                  <w:noProof/>
                  <w:webHidden/>
                  <w:sz w:val="24"/>
                </w:rPr>
                <w:tab/>
              </w:r>
              <w:r w:rsidR="002E26EC" w:rsidRPr="002E26EC">
                <w:rPr>
                  <w:smallCaps w:val="0"/>
                  <w:noProof/>
                  <w:webHidden/>
                  <w:sz w:val="24"/>
                </w:rPr>
                <w:fldChar w:fldCharType="begin"/>
              </w:r>
              <w:r w:rsidR="002E26EC" w:rsidRPr="002E26EC">
                <w:rPr>
                  <w:smallCaps w:val="0"/>
                  <w:noProof/>
                  <w:webHidden/>
                  <w:sz w:val="24"/>
                </w:rPr>
                <w:instrText xml:space="preserve"> PAGEREF _Toc459300089 \h </w:instrText>
              </w:r>
              <w:r w:rsidR="002E26EC" w:rsidRPr="002E26EC">
                <w:rPr>
                  <w:smallCaps w:val="0"/>
                  <w:noProof/>
                  <w:webHidden/>
                  <w:sz w:val="24"/>
                </w:rPr>
              </w:r>
              <w:r w:rsidR="002E26EC" w:rsidRPr="002E26EC">
                <w:rPr>
                  <w:smallCaps w:val="0"/>
                  <w:noProof/>
                  <w:webHidden/>
                  <w:sz w:val="24"/>
                </w:rPr>
                <w:fldChar w:fldCharType="separate"/>
              </w:r>
              <w:r w:rsidR="002E26EC">
                <w:rPr>
                  <w:smallCaps w:val="0"/>
                  <w:noProof/>
                  <w:webHidden/>
                  <w:sz w:val="24"/>
                </w:rPr>
                <w:t>24</w:t>
              </w:r>
              <w:r w:rsidR="002E26EC" w:rsidRPr="002E26EC">
                <w:rPr>
                  <w:smallCaps w:val="0"/>
                  <w:noProof/>
                  <w:webHidden/>
                  <w:sz w:val="24"/>
                </w:rPr>
                <w:fldChar w:fldCharType="end"/>
              </w:r>
            </w:hyperlink>
          </w:p>
          <w:p w:rsidR="002E26EC" w:rsidRPr="002E26EC" w:rsidRDefault="00692E20">
            <w:pPr>
              <w:pStyle w:val="TOC2"/>
              <w:tabs>
                <w:tab w:val="left" w:pos="960"/>
                <w:tab w:val="right" w:leader="dot" w:pos="9629"/>
              </w:tabs>
              <w:rPr>
                <w:rFonts w:asciiTheme="minorHAnsi" w:eastAsiaTheme="minorEastAsia" w:hAnsiTheme="minorHAnsi" w:cstheme="minorBidi"/>
                <w:smallCaps w:val="0"/>
                <w:noProof/>
                <w:sz w:val="24"/>
                <w:szCs w:val="22"/>
              </w:rPr>
            </w:pPr>
            <w:hyperlink w:anchor="_Toc459300090" w:history="1">
              <w:r w:rsidR="002E26EC" w:rsidRPr="002E26EC">
                <w:rPr>
                  <w:rStyle w:val="Hyperlink"/>
                  <w:smallCaps w:val="0"/>
                  <w:noProof/>
                  <w:sz w:val="24"/>
                  <w:lang w:eastAsia="ko-KR"/>
                </w:rPr>
                <w:t>13.14</w:t>
              </w:r>
              <w:r w:rsidR="002E26EC" w:rsidRPr="002E26EC">
                <w:rPr>
                  <w:rFonts w:asciiTheme="minorHAnsi" w:eastAsiaTheme="minorEastAsia" w:hAnsiTheme="minorHAnsi" w:cstheme="minorBidi"/>
                  <w:smallCaps w:val="0"/>
                  <w:noProof/>
                  <w:sz w:val="24"/>
                  <w:szCs w:val="22"/>
                </w:rPr>
                <w:tab/>
              </w:r>
              <w:r w:rsidR="002E26EC" w:rsidRPr="002E26EC">
                <w:rPr>
                  <w:rStyle w:val="Hyperlink"/>
                  <w:smallCaps w:val="0"/>
                  <w:noProof/>
                  <w:sz w:val="24"/>
                  <w:lang w:eastAsia="ko-KR"/>
                </w:rPr>
                <w:t>Support of several types of mobile endpoints</w:t>
              </w:r>
              <w:r w:rsidR="002E26EC" w:rsidRPr="002E26EC">
                <w:rPr>
                  <w:smallCaps w:val="0"/>
                  <w:noProof/>
                  <w:webHidden/>
                  <w:sz w:val="24"/>
                </w:rPr>
                <w:tab/>
              </w:r>
              <w:r w:rsidR="002E26EC" w:rsidRPr="002E26EC">
                <w:rPr>
                  <w:smallCaps w:val="0"/>
                  <w:noProof/>
                  <w:webHidden/>
                  <w:sz w:val="24"/>
                </w:rPr>
                <w:fldChar w:fldCharType="begin"/>
              </w:r>
              <w:r w:rsidR="002E26EC" w:rsidRPr="002E26EC">
                <w:rPr>
                  <w:smallCaps w:val="0"/>
                  <w:noProof/>
                  <w:webHidden/>
                  <w:sz w:val="24"/>
                </w:rPr>
                <w:instrText xml:space="preserve"> PAGEREF _Toc459300090 \h </w:instrText>
              </w:r>
              <w:r w:rsidR="002E26EC" w:rsidRPr="002E26EC">
                <w:rPr>
                  <w:smallCaps w:val="0"/>
                  <w:noProof/>
                  <w:webHidden/>
                  <w:sz w:val="24"/>
                </w:rPr>
              </w:r>
              <w:r w:rsidR="002E26EC" w:rsidRPr="002E26EC">
                <w:rPr>
                  <w:smallCaps w:val="0"/>
                  <w:noProof/>
                  <w:webHidden/>
                  <w:sz w:val="24"/>
                </w:rPr>
                <w:fldChar w:fldCharType="separate"/>
              </w:r>
              <w:r w:rsidR="002E26EC">
                <w:rPr>
                  <w:smallCaps w:val="0"/>
                  <w:noProof/>
                  <w:webHidden/>
                  <w:sz w:val="24"/>
                </w:rPr>
                <w:t>24</w:t>
              </w:r>
              <w:r w:rsidR="002E26EC" w:rsidRPr="002E26EC">
                <w:rPr>
                  <w:smallCaps w:val="0"/>
                  <w:noProof/>
                  <w:webHidden/>
                  <w:sz w:val="24"/>
                </w:rPr>
                <w:fldChar w:fldCharType="end"/>
              </w:r>
            </w:hyperlink>
          </w:p>
          <w:p w:rsidR="002E26EC" w:rsidRPr="002E26EC" w:rsidRDefault="00692E20">
            <w:pPr>
              <w:pStyle w:val="TOC2"/>
              <w:tabs>
                <w:tab w:val="left" w:pos="960"/>
                <w:tab w:val="right" w:leader="dot" w:pos="9629"/>
              </w:tabs>
              <w:rPr>
                <w:rFonts w:asciiTheme="minorHAnsi" w:eastAsiaTheme="minorEastAsia" w:hAnsiTheme="minorHAnsi" w:cstheme="minorBidi"/>
                <w:smallCaps w:val="0"/>
                <w:noProof/>
                <w:sz w:val="24"/>
                <w:szCs w:val="22"/>
              </w:rPr>
            </w:pPr>
            <w:hyperlink w:anchor="_Toc459300091" w:history="1">
              <w:r w:rsidR="002E26EC" w:rsidRPr="002E26EC">
                <w:rPr>
                  <w:rStyle w:val="Hyperlink"/>
                  <w:smallCaps w:val="0"/>
                  <w:noProof/>
                  <w:sz w:val="24"/>
                </w:rPr>
                <w:t>13.15</w:t>
              </w:r>
              <w:r w:rsidR="002E26EC" w:rsidRPr="002E26EC">
                <w:rPr>
                  <w:rFonts w:asciiTheme="minorHAnsi" w:eastAsiaTheme="minorEastAsia" w:hAnsiTheme="minorHAnsi" w:cstheme="minorBidi"/>
                  <w:smallCaps w:val="0"/>
                  <w:noProof/>
                  <w:sz w:val="24"/>
                  <w:szCs w:val="22"/>
                </w:rPr>
                <w:tab/>
              </w:r>
              <w:r w:rsidR="002E26EC" w:rsidRPr="002E26EC">
                <w:rPr>
                  <w:rStyle w:val="Hyperlink"/>
                  <w:smallCaps w:val="0"/>
                  <w:noProof/>
                  <w:sz w:val="24"/>
                  <w:lang w:eastAsia="ko-KR"/>
                </w:rPr>
                <w:t>Maintenance of binding information</w:t>
              </w:r>
              <w:r w:rsidR="002E26EC" w:rsidRPr="002E26EC">
                <w:rPr>
                  <w:smallCaps w:val="0"/>
                  <w:noProof/>
                  <w:webHidden/>
                  <w:sz w:val="24"/>
                </w:rPr>
                <w:tab/>
              </w:r>
              <w:r w:rsidR="002E26EC" w:rsidRPr="002E26EC">
                <w:rPr>
                  <w:smallCaps w:val="0"/>
                  <w:noProof/>
                  <w:webHidden/>
                  <w:sz w:val="24"/>
                </w:rPr>
                <w:fldChar w:fldCharType="begin"/>
              </w:r>
              <w:r w:rsidR="002E26EC" w:rsidRPr="002E26EC">
                <w:rPr>
                  <w:smallCaps w:val="0"/>
                  <w:noProof/>
                  <w:webHidden/>
                  <w:sz w:val="24"/>
                </w:rPr>
                <w:instrText xml:space="preserve"> PAGEREF _Toc459300091 \h </w:instrText>
              </w:r>
              <w:r w:rsidR="002E26EC" w:rsidRPr="002E26EC">
                <w:rPr>
                  <w:smallCaps w:val="0"/>
                  <w:noProof/>
                  <w:webHidden/>
                  <w:sz w:val="24"/>
                </w:rPr>
              </w:r>
              <w:r w:rsidR="002E26EC" w:rsidRPr="002E26EC">
                <w:rPr>
                  <w:smallCaps w:val="0"/>
                  <w:noProof/>
                  <w:webHidden/>
                  <w:sz w:val="24"/>
                </w:rPr>
                <w:fldChar w:fldCharType="separate"/>
              </w:r>
              <w:r w:rsidR="002E26EC">
                <w:rPr>
                  <w:smallCaps w:val="0"/>
                  <w:noProof/>
                  <w:webHidden/>
                  <w:sz w:val="24"/>
                </w:rPr>
                <w:t>24</w:t>
              </w:r>
              <w:r w:rsidR="002E26EC" w:rsidRPr="002E26EC">
                <w:rPr>
                  <w:smallCaps w:val="0"/>
                  <w:noProof/>
                  <w:webHidden/>
                  <w:sz w:val="24"/>
                </w:rPr>
                <w:fldChar w:fldCharType="end"/>
              </w:r>
            </w:hyperlink>
          </w:p>
          <w:p w:rsidR="002E26EC" w:rsidRPr="002E26EC" w:rsidRDefault="00692E20">
            <w:pPr>
              <w:pStyle w:val="TOC2"/>
              <w:tabs>
                <w:tab w:val="left" w:pos="960"/>
                <w:tab w:val="right" w:leader="dot" w:pos="9629"/>
              </w:tabs>
              <w:rPr>
                <w:rFonts w:asciiTheme="minorHAnsi" w:eastAsiaTheme="minorEastAsia" w:hAnsiTheme="minorHAnsi" w:cstheme="minorBidi"/>
                <w:smallCaps w:val="0"/>
                <w:noProof/>
                <w:sz w:val="24"/>
                <w:szCs w:val="22"/>
              </w:rPr>
            </w:pPr>
            <w:hyperlink w:anchor="_Toc459300092" w:history="1">
              <w:r w:rsidR="002E26EC" w:rsidRPr="002E26EC">
                <w:rPr>
                  <w:rStyle w:val="Hyperlink"/>
                  <w:smallCaps w:val="0"/>
                  <w:noProof/>
                  <w:sz w:val="24"/>
                </w:rPr>
                <w:t>13.16</w:t>
              </w:r>
              <w:r w:rsidR="002E26EC" w:rsidRPr="002E26EC">
                <w:rPr>
                  <w:rFonts w:asciiTheme="minorHAnsi" w:eastAsiaTheme="minorEastAsia" w:hAnsiTheme="minorHAnsi" w:cstheme="minorBidi"/>
                  <w:smallCaps w:val="0"/>
                  <w:noProof/>
                  <w:sz w:val="24"/>
                  <w:szCs w:val="22"/>
                </w:rPr>
                <w:tab/>
              </w:r>
              <w:r w:rsidR="002E26EC" w:rsidRPr="002E26EC">
                <w:rPr>
                  <w:rStyle w:val="Hyperlink"/>
                  <w:smallCaps w:val="0"/>
                  <w:noProof/>
                  <w:sz w:val="24"/>
                  <w:lang w:eastAsia="ko-KR"/>
                </w:rPr>
                <w:t>Mobile VPN service and mobility requirements</w:t>
              </w:r>
              <w:r w:rsidR="002E26EC" w:rsidRPr="002E26EC">
                <w:rPr>
                  <w:smallCaps w:val="0"/>
                  <w:noProof/>
                  <w:webHidden/>
                  <w:sz w:val="24"/>
                </w:rPr>
                <w:tab/>
              </w:r>
              <w:r w:rsidR="002E26EC" w:rsidRPr="002E26EC">
                <w:rPr>
                  <w:smallCaps w:val="0"/>
                  <w:noProof/>
                  <w:webHidden/>
                  <w:sz w:val="24"/>
                </w:rPr>
                <w:fldChar w:fldCharType="begin"/>
              </w:r>
              <w:r w:rsidR="002E26EC" w:rsidRPr="002E26EC">
                <w:rPr>
                  <w:smallCaps w:val="0"/>
                  <w:noProof/>
                  <w:webHidden/>
                  <w:sz w:val="24"/>
                </w:rPr>
                <w:instrText xml:space="preserve"> PAGEREF _Toc459300092 \h </w:instrText>
              </w:r>
              <w:r w:rsidR="002E26EC" w:rsidRPr="002E26EC">
                <w:rPr>
                  <w:smallCaps w:val="0"/>
                  <w:noProof/>
                  <w:webHidden/>
                  <w:sz w:val="24"/>
                </w:rPr>
              </w:r>
              <w:r w:rsidR="002E26EC" w:rsidRPr="002E26EC">
                <w:rPr>
                  <w:smallCaps w:val="0"/>
                  <w:noProof/>
                  <w:webHidden/>
                  <w:sz w:val="24"/>
                </w:rPr>
                <w:fldChar w:fldCharType="separate"/>
              </w:r>
              <w:r w:rsidR="002E26EC">
                <w:rPr>
                  <w:smallCaps w:val="0"/>
                  <w:noProof/>
                  <w:webHidden/>
                  <w:sz w:val="24"/>
                </w:rPr>
                <w:t>25</w:t>
              </w:r>
              <w:r w:rsidR="002E26EC" w:rsidRPr="002E26EC">
                <w:rPr>
                  <w:smallCaps w:val="0"/>
                  <w:noProof/>
                  <w:webHidden/>
                  <w:sz w:val="24"/>
                </w:rPr>
                <w:fldChar w:fldCharType="end"/>
              </w:r>
            </w:hyperlink>
          </w:p>
          <w:p w:rsidR="002E26EC" w:rsidRPr="002E26EC" w:rsidRDefault="00692E20">
            <w:pPr>
              <w:pStyle w:val="TOC1"/>
              <w:tabs>
                <w:tab w:val="left" w:pos="480"/>
                <w:tab w:val="right" w:leader="dot" w:pos="9629"/>
              </w:tabs>
              <w:rPr>
                <w:rFonts w:asciiTheme="minorHAnsi" w:eastAsiaTheme="minorEastAsia" w:hAnsiTheme="minorHAnsi" w:cstheme="minorBidi"/>
                <w:b w:val="0"/>
                <w:bCs w:val="0"/>
                <w:caps w:val="0"/>
                <w:noProof/>
                <w:sz w:val="24"/>
                <w:szCs w:val="22"/>
              </w:rPr>
            </w:pPr>
            <w:hyperlink w:anchor="_Toc459300093" w:history="1">
              <w:r w:rsidR="002E26EC" w:rsidRPr="002E26EC">
                <w:rPr>
                  <w:rStyle w:val="Hyperlink"/>
                  <w:b w:val="0"/>
                  <w:caps w:val="0"/>
                  <w:noProof/>
                  <w:sz w:val="24"/>
                  <w14:scene3d>
                    <w14:camera w14:prst="orthographicFront"/>
                    <w14:lightRig w14:rig="threePt" w14:dir="t">
                      <w14:rot w14:lat="0" w14:lon="0" w14:rev="0"/>
                    </w14:lightRig>
                  </w14:scene3d>
                </w:rPr>
                <w:t>14</w:t>
              </w:r>
              <w:r w:rsidR="002E26EC" w:rsidRPr="002E26EC">
                <w:rPr>
                  <w:rFonts w:asciiTheme="minorHAnsi" w:eastAsiaTheme="minorEastAsia" w:hAnsiTheme="minorHAnsi" w:cstheme="minorBidi"/>
                  <w:b w:val="0"/>
                  <w:bCs w:val="0"/>
                  <w:caps w:val="0"/>
                  <w:noProof/>
                  <w:sz w:val="24"/>
                  <w:szCs w:val="22"/>
                </w:rPr>
                <w:tab/>
              </w:r>
              <w:r w:rsidR="002E26EC" w:rsidRPr="002E26EC">
                <w:rPr>
                  <w:rStyle w:val="Hyperlink"/>
                  <w:b w:val="0"/>
                  <w:caps w:val="0"/>
                  <w:noProof/>
                  <w:sz w:val="24"/>
                </w:rPr>
                <w:t>Requirements for inter-core networks mobility management</w:t>
              </w:r>
              <w:r w:rsidR="002E26EC" w:rsidRPr="002E26EC">
                <w:rPr>
                  <w:b w:val="0"/>
                  <w:caps w:val="0"/>
                  <w:noProof/>
                  <w:webHidden/>
                  <w:sz w:val="24"/>
                </w:rPr>
                <w:tab/>
              </w:r>
              <w:r w:rsidR="002E26EC" w:rsidRPr="002E26EC">
                <w:rPr>
                  <w:b w:val="0"/>
                  <w:caps w:val="0"/>
                  <w:noProof/>
                  <w:webHidden/>
                  <w:sz w:val="24"/>
                </w:rPr>
                <w:fldChar w:fldCharType="begin"/>
              </w:r>
              <w:r w:rsidR="002E26EC" w:rsidRPr="002E26EC">
                <w:rPr>
                  <w:b w:val="0"/>
                  <w:caps w:val="0"/>
                  <w:noProof/>
                  <w:webHidden/>
                  <w:sz w:val="24"/>
                </w:rPr>
                <w:instrText xml:space="preserve"> PAGEREF _Toc459300093 \h </w:instrText>
              </w:r>
              <w:r w:rsidR="002E26EC" w:rsidRPr="002E26EC">
                <w:rPr>
                  <w:b w:val="0"/>
                  <w:caps w:val="0"/>
                  <w:noProof/>
                  <w:webHidden/>
                  <w:sz w:val="24"/>
                </w:rPr>
              </w:r>
              <w:r w:rsidR="002E26EC" w:rsidRPr="002E26EC">
                <w:rPr>
                  <w:b w:val="0"/>
                  <w:caps w:val="0"/>
                  <w:noProof/>
                  <w:webHidden/>
                  <w:sz w:val="24"/>
                </w:rPr>
                <w:fldChar w:fldCharType="separate"/>
              </w:r>
              <w:r w:rsidR="002E26EC">
                <w:rPr>
                  <w:b w:val="0"/>
                  <w:caps w:val="0"/>
                  <w:noProof/>
                  <w:webHidden/>
                  <w:sz w:val="24"/>
                </w:rPr>
                <w:t>25</w:t>
              </w:r>
              <w:r w:rsidR="002E26EC" w:rsidRPr="002E26EC">
                <w:rPr>
                  <w:b w:val="0"/>
                  <w:caps w:val="0"/>
                  <w:noProof/>
                  <w:webHidden/>
                  <w:sz w:val="24"/>
                </w:rPr>
                <w:fldChar w:fldCharType="end"/>
              </w:r>
            </w:hyperlink>
          </w:p>
          <w:p w:rsidR="002E26EC" w:rsidRPr="002E26EC" w:rsidRDefault="00692E20">
            <w:pPr>
              <w:pStyle w:val="TOC2"/>
              <w:tabs>
                <w:tab w:val="left" w:pos="960"/>
                <w:tab w:val="right" w:leader="dot" w:pos="9629"/>
              </w:tabs>
              <w:rPr>
                <w:rFonts w:asciiTheme="minorHAnsi" w:eastAsiaTheme="minorEastAsia" w:hAnsiTheme="minorHAnsi" w:cstheme="minorBidi"/>
                <w:smallCaps w:val="0"/>
                <w:noProof/>
                <w:sz w:val="24"/>
                <w:szCs w:val="22"/>
              </w:rPr>
            </w:pPr>
            <w:hyperlink w:anchor="_Toc459300094" w:history="1">
              <w:r w:rsidR="002E26EC" w:rsidRPr="002E26EC">
                <w:rPr>
                  <w:rStyle w:val="Hyperlink"/>
                  <w:smallCaps w:val="0"/>
                  <w:noProof/>
                  <w:sz w:val="24"/>
                  <w:lang w:eastAsia="ko-KR"/>
                </w:rPr>
                <w:t>14.1</w:t>
              </w:r>
              <w:r w:rsidR="002E26EC" w:rsidRPr="002E26EC">
                <w:rPr>
                  <w:rFonts w:asciiTheme="minorHAnsi" w:eastAsiaTheme="minorEastAsia" w:hAnsiTheme="minorHAnsi" w:cstheme="minorBidi"/>
                  <w:smallCaps w:val="0"/>
                  <w:noProof/>
                  <w:sz w:val="24"/>
                  <w:szCs w:val="22"/>
                </w:rPr>
                <w:tab/>
              </w:r>
              <w:r w:rsidR="002E26EC" w:rsidRPr="002E26EC">
                <w:rPr>
                  <w:rStyle w:val="Hyperlink"/>
                  <w:smallCaps w:val="0"/>
                  <w:noProof/>
                  <w:sz w:val="24"/>
                  <w:lang w:eastAsia="ko-KR"/>
                </w:rPr>
                <w:t>Independence from network access technologies</w:t>
              </w:r>
              <w:r w:rsidR="002E26EC" w:rsidRPr="002E26EC">
                <w:rPr>
                  <w:smallCaps w:val="0"/>
                  <w:noProof/>
                  <w:webHidden/>
                  <w:sz w:val="24"/>
                </w:rPr>
                <w:tab/>
              </w:r>
              <w:r w:rsidR="002E26EC" w:rsidRPr="002E26EC">
                <w:rPr>
                  <w:smallCaps w:val="0"/>
                  <w:noProof/>
                  <w:webHidden/>
                  <w:sz w:val="24"/>
                </w:rPr>
                <w:fldChar w:fldCharType="begin"/>
              </w:r>
              <w:r w:rsidR="002E26EC" w:rsidRPr="002E26EC">
                <w:rPr>
                  <w:smallCaps w:val="0"/>
                  <w:noProof/>
                  <w:webHidden/>
                  <w:sz w:val="24"/>
                </w:rPr>
                <w:instrText xml:space="preserve"> PAGEREF _Toc459300094 \h </w:instrText>
              </w:r>
              <w:r w:rsidR="002E26EC" w:rsidRPr="002E26EC">
                <w:rPr>
                  <w:smallCaps w:val="0"/>
                  <w:noProof/>
                  <w:webHidden/>
                  <w:sz w:val="24"/>
                </w:rPr>
              </w:r>
              <w:r w:rsidR="002E26EC" w:rsidRPr="002E26EC">
                <w:rPr>
                  <w:smallCaps w:val="0"/>
                  <w:noProof/>
                  <w:webHidden/>
                  <w:sz w:val="24"/>
                </w:rPr>
                <w:fldChar w:fldCharType="separate"/>
              </w:r>
              <w:r w:rsidR="002E26EC">
                <w:rPr>
                  <w:smallCaps w:val="0"/>
                  <w:noProof/>
                  <w:webHidden/>
                  <w:sz w:val="24"/>
                </w:rPr>
                <w:t>25</w:t>
              </w:r>
              <w:r w:rsidR="002E26EC" w:rsidRPr="002E26EC">
                <w:rPr>
                  <w:smallCaps w:val="0"/>
                  <w:noProof/>
                  <w:webHidden/>
                  <w:sz w:val="24"/>
                </w:rPr>
                <w:fldChar w:fldCharType="end"/>
              </w:r>
            </w:hyperlink>
          </w:p>
          <w:p w:rsidR="002E26EC" w:rsidRPr="002E26EC" w:rsidRDefault="00692E20">
            <w:pPr>
              <w:pStyle w:val="TOC2"/>
              <w:tabs>
                <w:tab w:val="left" w:pos="960"/>
                <w:tab w:val="right" w:leader="dot" w:pos="9629"/>
              </w:tabs>
              <w:rPr>
                <w:rFonts w:asciiTheme="minorHAnsi" w:eastAsiaTheme="minorEastAsia" w:hAnsiTheme="minorHAnsi" w:cstheme="minorBidi"/>
                <w:smallCaps w:val="0"/>
                <w:noProof/>
                <w:sz w:val="24"/>
                <w:szCs w:val="22"/>
              </w:rPr>
            </w:pPr>
            <w:hyperlink w:anchor="_Toc459300095" w:history="1">
              <w:r w:rsidR="002E26EC" w:rsidRPr="002E26EC">
                <w:rPr>
                  <w:rStyle w:val="Hyperlink"/>
                  <w:smallCaps w:val="0"/>
                  <w:noProof/>
                  <w:sz w:val="24"/>
                  <w:lang w:eastAsia="ko-KR"/>
                </w:rPr>
                <w:t>14.2</w:t>
              </w:r>
              <w:r w:rsidR="002E26EC" w:rsidRPr="002E26EC">
                <w:rPr>
                  <w:rFonts w:asciiTheme="minorHAnsi" w:eastAsiaTheme="minorEastAsia" w:hAnsiTheme="minorHAnsi" w:cstheme="minorBidi"/>
                  <w:smallCaps w:val="0"/>
                  <w:noProof/>
                  <w:sz w:val="24"/>
                  <w:szCs w:val="22"/>
                </w:rPr>
                <w:tab/>
              </w:r>
              <w:r w:rsidR="002E26EC" w:rsidRPr="002E26EC">
                <w:rPr>
                  <w:rStyle w:val="Hyperlink"/>
                  <w:smallCaps w:val="0"/>
                  <w:noProof/>
                  <w:sz w:val="24"/>
                  <w:lang w:eastAsia="ko-KR"/>
                </w:rPr>
                <w:t>Effective interworking with existing MM protocols</w:t>
              </w:r>
              <w:r w:rsidR="002E26EC" w:rsidRPr="002E26EC">
                <w:rPr>
                  <w:smallCaps w:val="0"/>
                  <w:noProof/>
                  <w:webHidden/>
                  <w:sz w:val="24"/>
                </w:rPr>
                <w:tab/>
              </w:r>
              <w:r w:rsidR="002E26EC" w:rsidRPr="002E26EC">
                <w:rPr>
                  <w:smallCaps w:val="0"/>
                  <w:noProof/>
                  <w:webHidden/>
                  <w:sz w:val="24"/>
                </w:rPr>
                <w:fldChar w:fldCharType="begin"/>
              </w:r>
              <w:r w:rsidR="002E26EC" w:rsidRPr="002E26EC">
                <w:rPr>
                  <w:smallCaps w:val="0"/>
                  <w:noProof/>
                  <w:webHidden/>
                  <w:sz w:val="24"/>
                </w:rPr>
                <w:instrText xml:space="preserve"> PAGEREF _Toc459300095 \h </w:instrText>
              </w:r>
              <w:r w:rsidR="002E26EC" w:rsidRPr="002E26EC">
                <w:rPr>
                  <w:smallCaps w:val="0"/>
                  <w:noProof/>
                  <w:webHidden/>
                  <w:sz w:val="24"/>
                </w:rPr>
              </w:r>
              <w:r w:rsidR="002E26EC" w:rsidRPr="002E26EC">
                <w:rPr>
                  <w:smallCaps w:val="0"/>
                  <w:noProof/>
                  <w:webHidden/>
                  <w:sz w:val="24"/>
                </w:rPr>
                <w:fldChar w:fldCharType="separate"/>
              </w:r>
              <w:r w:rsidR="002E26EC">
                <w:rPr>
                  <w:smallCaps w:val="0"/>
                  <w:noProof/>
                  <w:webHidden/>
                  <w:sz w:val="24"/>
                </w:rPr>
                <w:t>25</w:t>
              </w:r>
              <w:r w:rsidR="002E26EC" w:rsidRPr="002E26EC">
                <w:rPr>
                  <w:smallCaps w:val="0"/>
                  <w:noProof/>
                  <w:webHidden/>
                  <w:sz w:val="24"/>
                </w:rPr>
                <w:fldChar w:fldCharType="end"/>
              </w:r>
            </w:hyperlink>
          </w:p>
          <w:p w:rsidR="002E26EC" w:rsidRPr="002E26EC" w:rsidRDefault="00692E20">
            <w:pPr>
              <w:pStyle w:val="TOC1"/>
              <w:tabs>
                <w:tab w:val="left" w:pos="480"/>
                <w:tab w:val="right" w:leader="dot" w:pos="9629"/>
              </w:tabs>
              <w:rPr>
                <w:rFonts w:asciiTheme="minorHAnsi" w:eastAsiaTheme="minorEastAsia" w:hAnsiTheme="minorHAnsi" w:cstheme="minorBidi"/>
                <w:b w:val="0"/>
                <w:bCs w:val="0"/>
                <w:caps w:val="0"/>
                <w:noProof/>
                <w:sz w:val="24"/>
                <w:szCs w:val="22"/>
              </w:rPr>
            </w:pPr>
            <w:hyperlink w:anchor="_Toc459300096" w:history="1">
              <w:r w:rsidR="002E26EC" w:rsidRPr="002E26EC">
                <w:rPr>
                  <w:rStyle w:val="Hyperlink"/>
                  <w:b w:val="0"/>
                  <w:caps w:val="0"/>
                  <w:noProof/>
                  <w:sz w:val="24"/>
                  <w14:scene3d>
                    <w14:camera w14:prst="orthographicFront"/>
                    <w14:lightRig w14:rig="threePt" w14:dir="t">
                      <w14:rot w14:lat="0" w14:lon="0" w14:rev="0"/>
                    </w14:lightRig>
                  </w14:scene3d>
                </w:rPr>
                <w:t>15</w:t>
              </w:r>
              <w:r w:rsidR="002E26EC" w:rsidRPr="002E26EC">
                <w:rPr>
                  <w:rFonts w:asciiTheme="minorHAnsi" w:eastAsiaTheme="minorEastAsia" w:hAnsiTheme="minorHAnsi" w:cstheme="minorBidi"/>
                  <w:b w:val="0"/>
                  <w:bCs w:val="0"/>
                  <w:caps w:val="0"/>
                  <w:noProof/>
                  <w:sz w:val="24"/>
                  <w:szCs w:val="22"/>
                </w:rPr>
                <w:tab/>
              </w:r>
              <w:r w:rsidR="002E26EC" w:rsidRPr="002E26EC">
                <w:rPr>
                  <w:rStyle w:val="Hyperlink"/>
                  <w:b w:val="0"/>
                  <w:caps w:val="0"/>
                  <w:noProof/>
                  <w:sz w:val="24"/>
                  <w:lang w:eastAsia="ko-KR"/>
                </w:rPr>
                <w:t>Requirements for inter-access networks mobility management</w:t>
              </w:r>
              <w:r w:rsidR="002E26EC" w:rsidRPr="002E26EC">
                <w:rPr>
                  <w:b w:val="0"/>
                  <w:caps w:val="0"/>
                  <w:noProof/>
                  <w:webHidden/>
                  <w:sz w:val="24"/>
                </w:rPr>
                <w:tab/>
              </w:r>
              <w:r w:rsidR="002E26EC" w:rsidRPr="002E26EC">
                <w:rPr>
                  <w:b w:val="0"/>
                  <w:caps w:val="0"/>
                  <w:noProof/>
                  <w:webHidden/>
                  <w:sz w:val="24"/>
                </w:rPr>
                <w:fldChar w:fldCharType="begin"/>
              </w:r>
              <w:r w:rsidR="002E26EC" w:rsidRPr="002E26EC">
                <w:rPr>
                  <w:b w:val="0"/>
                  <w:caps w:val="0"/>
                  <w:noProof/>
                  <w:webHidden/>
                  <w:sz w:val="24"/>
                </w:rPr>
                <w:instrText xml:space="preserve"> PAGEREF _Toc459300096 \h </w:instrText>
              </w:r>
              <w:r w:rsidR="002E26EC" w:rsidRPr="002E26EC">
                <w:rPr>
                  <w:b w:val="0"/>
                  <w:caps w:val="0"/>
                  <w:noProof/>
                  <w:webHidden/>
                  <w:sz w:val="24"/>
                </w:rPr>
              </w:r>
              <w:r w:rsidR="002E26EC" w:rsidRPr="002E26EC">
                <w:rPr>
                  <w:b w:val="0"/>
                  <w:caps w:val="0"/>
                  <w:noProof/>
                  <w:webHidden/>
                  <w:sz w:val="24"/>
                </w:rPr>
                <w:fldChar w:fldCharType="separate"/>
              </w:r>
              <w:r w:rsidR="002E26EC">
                <w:rPr>
                  <w:b w:val="0"/>
                  <w:caps w:val="0"/>
                  <w:noProof/>
                  <w:webHidden/>
                  <w:sz w:val="24"/>
                </w:rPr>
                <w:t>25</w:t>
              </w:r>
              <w:r w:rsidR="002E26EC" w:rsidRPr="002E26EC">
                <w:rPr>
                  <w:b w:val="0"/>
                  <w:caps w:val="0"/>
                  <w:noProof/>
                  <w:webHidden/>
                  <w:sz w:val="24"/>
                </w:rPr>
                <w:fldChar w:fldCharType="end"/>
              </w:r>
            </w:hyperlink>
          </w:p>
          <w:p w:rsidR="002E26EC" w:rsidRPr="002E26EC" w:rsidRDefault="00692E20">
            <w:pPr>
              <w:pStyle w:val="TOC2"/>
              <w:tabs>
                <w:tab w:val="left" w:pos="960"/>
                <w:tab w:val="right" w:leader="dot" w:pos="9629"/>
              </w:tabs>
              <w:rPr>
                <w:rFonts w:asciiTheme="minorHAnsi" w:eastAsiaTheme="minorEastAsia" w:hAnsiTheme="minorHAnsi" w:cstheme="minorBidi"/>
                <w:smallCaps w:val="0"/>
                <w:noProof/>
                <w:sz w:val="24"/>
                <w:szCs w:val="22"/>
              </w:rPr>
            </w:pPr>
            <w:hyperlink w:anchor="_Toc459300097" w:history="1">
              <w:r w:rsidR="002E26EC" w:rsidRPr="002E26EC">
                <w:rPr>
                  <w:rStyle w:val="Hyperlink"/>
                  <w:smallCaps w:val="0"/>
                  <w:noProof/>
                  <w:sz w:val="24"/>
                </w:rPr>
                <w:t>15.1</w:t>
              </w:r>
              <w:r w:rsidR="002E26EC" w:rsidRPr="002E26EC">
                <w:rPr>
                  <w:rFonts w:asciiTheme="minorHAnsi" w:eastAsiaTheme="minorEastAsia" w:hAnsiTheme="minorHAnsi" w:cstheme="minorBidi"/>
                  <w:smallCaps w:val="0"/>
                  <w:noProof/>
                  <w:sz w:val="24"/>
                  <w:szCs w:val="22"/>
                </w:rPr>
                <w:tab/>
              </w:r>
              <w:r w:rsidR="002E26EC" w:rsidRPr="002E26EC">
                <w:rPr>
                  <w:rStyle w:val="Hyperlink"/>
                  <w:smallCaps w:val="0"/>
                  <w:noProof/>
                  <w:sz w:val="24"/>
                  <w:lang w:eastAsia="ko-KR"/>
                </w:rPr>
                <w:t>Independence from network access technologies</w:t>
              </w:r>
              <w:r w:rsidR="002E26EC" w:rsidRPr="002E26EC">
                <w:rPr>
                  <w:smallCaps w:val="0"/>
                  <w:noProof/>
                  <w:webHidden/>
                  <w:sz w:val="24"/>
                </w:rPr>
                <w:tab/>
              </w:r>
              <w:r w:rsidR="002E26EC" w:rsidRPr="002E26EC">
                <w:rPr>
                  <w:smallCaps w:val="0"/>
                  <w:noProof/>
                  <w:webHidden/>
                  <w:sz w:val="24"/>
                </w:rPr>
                <w:fldChar w:fldCharType="begin"/>
              </w:r>
              <w:r w:rsidR="002E26EC" w:rsidRPr="002E26EC">
                <w:rPr>
                  <w:smallCaps w:val="0"/>
                  <w:noProof/>
                  <w:webHidden/>
                  <w:sz w:val="24"/>
                </w:rPr>
                <w:instrText xml:space="preserve"> PAGEREF _Toc459300097 \h </w:instrText>
              </w:r>
              <w:r w:rsidR="002E26EC" w:rsidRPr="002E26EC">
                <w:rPr>
                  <w:smallCaps w:val="0"/>
                  <w:noProof/>
                  <w:webHidden/>
                  <w:sz w:val="24"/>
                </w:rPr>
              </w:r>
              <w:r w:rsidR="002E26EC" w:rsidRPr="002E26EC">
                <w:rPr>
                  <w:smallCaps w:val="0"/>
                  <w:noProof/>
                  <w:webHidden/>
                  <w:sz w:val="24"/>
                </w:rPr>
                <w:fldChar w:fldCharType="separate"/>
              </w:r>
              <w:r w:rsidR="002E26EC">
                <w:rPr>
                  <w:smallCaps w:val="0"/>
                  <w:noProof/>
                  <w:webHidden/>
                  <w:sz w:val="24"/>
                </w:rPr>
                <w:t>25</w:t>
              </w:r>
              <w:r w:rsidR="002E26EC" w:rsidRPr="002E26EC">
                <w:rPr>
                  <w:smallCaps w:val="0"/>
                  <w:noProof/>
                  <w:webHidden/>
                  <w:sz w:val="24"/>
                </w:rPr>
                <w:fldChar w:fldCharType="end"/>
              </w:r>
            </w:hyperlink>
          </w:p>
          <w:p w:rsidR="002E26EC" w:rsidRPr="002E26EC" w:rsidRDefault="00692E20">
            <w:pPr>
              <w:pStyle w:val="TOC2"/>
              <w:tabs>
                <w:tab w:val="left" w:pos="960"/>
                <w:tab w:val="right" w:leader="dot" w:pos="9629"/>
              </w:tabs>
              <w:rPr>
                <w:rFonts w:asciiTheme="minorHAnsi" w:eastAsiaTheme="minorEastAsia" w:hAnsiTheme="minorHAnsi" w:cstheme="minorBidi"/>
                <w:smallCaps w:val="0"/>
                <w:noProof/>
                <w:sz w:val="24"/>
                <w:szCs w:val="22"/>
              </w:rPr>
            </w:pPr>
            <w:hyperlink w:anchor="_Toc459300098" w:history="1">
              <w:r w:rsidR="002E26EC" w:rsidRPr="002E26EC">
                <w:rPr>
                  <w:rStyle w:val="Hyperlink"/>
                  <w:smallCaps w:val="0"/>
                  <w:noProof/>
                  <w:sz w:val="24"/>
                </w:rPr>
                <w:t>15.2</w:t>
              </w:r>
              <w:r w:rsidR="002E26EC" w:rsidRPr="002E26EC">
                <w:rPr>
                  <w:rFonts w:asciiTheme="minorHAnsi" w:eastAsiaTheme="minorEastAsia" w:hAnsiTheme="minorHAnsi" w:cstheme="minorBidi"/>
                  <w:smallCaps w:val="0"/>
                  <w:noProof/>
                  <w:sz w:val="24"/>
                  <w:szCs w:val="22"/>
                </w:rPr>
                <w:tab/>
              </w:r>
              <w:r w:rsidR="002E26EC" w:rsidRPr="002E26EC">
                <w:rPr>
                  <w:rStyle w:val="Hyperlink"/>
                  <w:smallCaps w:val="0"/>
                  <w:noProof/>
                  <w:sz w:val="24"/>
                  <w:lang w:eastAsia="ko-KR"/>
                </w:rPr>
                <w:t>Provision of mechanisms for context transfer</w:t>
              </w:r>
              <w:r w:rsidR="002E26EC" w:rsidRPr="002E26EC">
                <w:rPr>
                  <w:smallCaps w:val="0"/>
                  <w:noProof/>
                  <w:webHidden/>
                  <w:sz w:val="24"/>
                </w:rPr>
                <w:tab/>
              </w:r>
              <w:r w:rsidR="002E26EC" w:rsidRPr="002E26EC">
                <w:rPr>
                  <w:smallCaps w:val="0"/>
                  <w:noProof/>
                  <w:webHidden/>
                  <w:sz w:val="24"/>
                </w:rPr>
                <w:fldChar w:fldCharType="begin"/>
              </w:r>
              <w:r w:rsidR="002E26EC" w:rsidRPr="002E26EC">
                <w:rPr>
                  <w:smallCaps w:val="0"/>
                  <w:noProof/>
                  <w:webHidden/>
                  <w:sz w:val="24"/>
                </w:rPr>
                <w:instrText xml:space="preserve"> PAGEREF _Toc459300098 \h </w:instrText>
              </w:r>
              <w:r w:rsidR="002E26EC" w:rsidRPr="002E26EC">
                <w:rPr>
                  <w:smallCaps w:val="0"/>
                  <w:noProof/>
                  <w:webHidden/>
                  <w:sz w:val="24"/>
                </w:rPr>
              </w:r>
              <w:r w:rsidR="002E26EC" w:rsidRPr="002E26EC">
                <w:rPr>
                  <w:smallCaps w:val="0"/>
                  <w:noProof/>
                  <w:webHidden/>
                  <w:sz w:val="24"/>
                </w:rPr>
                <w:fldChar w:fldCharType="separate"/>
              </w:r>
              <w:r w:rsidR="002E26EC">
                <w:rPr>
                  <w:smallCaps w:val="0"/>
                  <w:noProof/>
                  <w:webHidden/>
                  <w:sz w:val="24"/>
                </w:rPr>
                <w:t>25</w:t>
              </w:r>
              <w:r w:rsidR="002E26EC" w:rsidRPr="002E26EC">
                <w:rPr>
                  <w:smallCaps w:val="0"/>
                  <w:noProof/>
                  <w:webHidden/>
                  <w:sz w:val="24"/>
                </w:rPr>
                <w:fldChar w:fldCharType="end"/>
              </w:r>
            </w:hyperlink>
          </w:p>
          <w:p w:rsidR="002E26EC" w:rsidRPr="002E26EC" w:rsidRDefault="00692E20">
            <w:pPr>
              <w:pStyle w:val="TOC2"/>
              <w:tabs>
                <w:tab w:val="left" w:pos="960"/>
                <w:tab w:val="right" w:leader="dot" w:pos="9629"/>
              </w:tabs>
              <w:rPr>
                <w:rFonts w:asciiTheme="minorHAnsi" w:eastAsiaTheme="minorEastAsia" w:hAnsiTheme="minorHAnsi" w:cstheme="minorBidi"/>
                <w:smallCaps w:val="0"/>
                <w:noProof/>
                <w:sz w:val="24"/>
                <w:szCs w:val="22"/>
              </w:rPr>
            </w:pPr>
            <w:hyperlink w:anchor="_Toc459300099" w:history="1">
              <w:r w:rsidR="002E26EC" w:rsidRPr="002E26EC">
                <w:rPr>
                  <w:rStyle w:val="Hyperlink"/>
                  <w:smallCaps w:val="0"/>
                  <w:noProof/>
                  <w:sz w:val="24"/>
                  <w:lang w:eastAsia="ko-KR"/>
                </w:rPr>
                <w:t>15.3</w:t>
              </w:r>
              <w:r w:rsidR="002E26EC" w:rsidRPr="002E26EC">
                <w:rPr>
                  <w:rFonts w:asciiTheme="minorHAnsi" w:eastAsiaTheme="minorEastAsia" w:hAnsiTheme="minorHAnsi" w:cstheme="minorBidi"/>
                  <w:smallCaps w:val="0"/>
                  <w:noProof/>
                  <w:sz w:val="24"/>
                  <w:szCs w:val="22"/>
                </w:rPr>
                <w:tab/>
              </w:r>
              <w:r w:rsidR="002E26EC" w:rsidRPr="002E26EC">
                <w:rPr>
                  <w:rStyle w:val="Hyperlink"/>
                  <w:smallCaps w:val="0"/>
                  <w:noProof/>
                  <w:sz w:val="24"/>
                  <w:lang w:eastAsia="ko-KR"/>
                </w:rPr>
                <w:t>Effective interworking with existing mobility management protocols</w:t>
              </w:r>
              <w:r w:rsidR="002E26EC" w:rsidRPr="002E26EC">
                <w:rPr>
                  <w:smallCaps w:val="0"/>
                  <w:noProof/>
                  <w:webHidden/>
                  <w:sz w:val="24"/>
                </w:rPr>
                <w:tab/>
              </w:r>
              <w:r w:rsidR="002E26EC" w:rsidRPr="002E26EC">
                <w:rPr>
                  <w:smallCaps w:val="0"/>
                  <w:noProof/>
                  <w:webHidden/>
                  <w:sz w:val="24"/>
                </w:rPr>
                <w:fldChar w:fldCharType="begin"/>
              </w:r>
              <w:r w:rsidR="002E26EC" w:rsidRPr="002E26EC">
                <w:rPr>
                  <w:smallCaps w:val="0"/>
                  <w:noProof/>
                  <w:webHidden/>
                  <w:sz w:val="24"/>
                </w:rPr>
                <w:instrText xml:space="preserve"> PAGEREF _Toc459300099 \h </w:instrText>
              </w:r>
              <w:r w:rsidR="002E26EC" w:rsidRPr="002E26EC">
                <w:rPr>
                  <w:smallCaps w:val="0"/>
                  <w:noProof/>
                  <w:webHidden/>
                  <w:sz w:val="24"/>
                </w:rPr>
              </w:r>
              <w:r w:rsidR="002E26EC" w:rsidRPr="002E26EC">
                <w:rPr>
                  <w:smallCaps w:val="0"/>
                  <w:noProof/>
                  <w:webHidden/>
                  <w:sz w:val="24"/>
                </w:rPr>
                <w:fldChar w:fldCharType="separate"/>
              </w:r>
              <w:r w:rsidR="002E26EC">
                <w:rPr>
                  <w:smallCaps w:val="0"/>
                  <w:noProof/>
                  <w:webHidden/>
                  <w:sz w:val="24"/>
                </w:rPr>
                <w:t>26</w:t>
              </w:r>
              <w:r w:rsidR="002E26EC" w:rsidRPr="002E26EC">
                <w:rPr>
                  <w:smallCaps w:val="0"/>
                  <w:noProof/>
                  <w:webHidden/>
                  <w:sz w:val="24"/>
                </w:rPr>
                <w:fldChar w:fldCharType="end"/>
              </w:r>
            </w:hyperlink>
          </w:p>
          <w:p w:rsidR="002E26EC" w:rsidRPr="002E26EC" w:rsidRDefault="00692E20">
            <w:pPr>
              <w:pStyle w:val="TOC2"/>
              <w:tabs>
                <w:tab w:val="left" w:pos="960"/>
                <w:tab w:val="right" w:leader="dot" w:pos="9629"/>
              </w:tabs>
              <w:rPr>
                <w:rFonts w:asciiTheme="minorHAnsi" w:eastAsiaTheme="minorEastAsia" w:hAnsiTheme="minorHAnsi" w:cstheme="minorBidi"/>
                <w:smallCaps w:val="0"/>
                <w:noProof/>
                <w:sz w:val="24"/>
                <w:szCs w:val="22"/>
              </w:rPr>
            </w:pPr>
            <w:hyperlink w:anchor="_Toc459300100" w:history="1">
              <w:r w:rsidR="002E26EC" w:rsidRPr="002E26EC">
                <w:rPr>
                  <w:rStyle w:val="Hyperlink"/>
                  <w:smallCaps w:val="0"/>
                  <w:noProof/>
                  <w:sz w:val="24"/>
                </w:rPr>
                <w:t>15.4</w:t>
              </w:r>
              <w:r w:rsidR="002E26EC" w:rsidRPr="002E26EC">
                <w:rPr>
                  <w:rFonts w:asciiTheme="minorHAnsi" w:eastAsiaTheme="minorEastAsia" w:hAnsiTheme="minorHAnsi" w:cstheme="minorBidi"/>
                  <w:smallCaps w:val="0"/>
                  <w:noProof/>
                  <w:sz w:val="24"/>
                  <w:szCs w:val="22"/>
                </w:rPr>
                <w:tab/>
              </w:r>
              <w:r w:rsidR="002E26EC" w:rsidRPr="002E26EC">
                <w:rPr>
                  <w:rStyle w:val="Hyperlink"/>
                  <w:smallCaps w:val="0"/>
                  <w:noProof/>
                  <w:sz w:val="24"/>
                  <w:lang w:eastAsia="ko-KR"/>
                </w:rPr>
                <w:t>Provision of a handover management function for seamless services</w:t>
              </w:r>
              <w:r w:rsidR="002E26EC" w:rsidRPr="002E26EC">
                <w:rPr>
                  <w:smallCaps w:val="0"/>
                  <w:noProof/>
                  <w:webHidden/>
                  <w:sz w:val="24"/>
                </w:rPr>
                <w:tab/>
              </w:r>
              <w:r w:rsidR="002E26EC" w:rsidRPr="002E26EC">
                <w:rPr>
                  <w:smallCaps w:val="0"/>
                  <w:noProof/>
                  <w:webHidden/>
                  <w:sz w:val="24"/>
                </w:rPr>
                <w:fldChar w:fldCharType="begin"/>
              </w:r>
              <w:r w:rsidR="002E26EC" w:rsidRPr="002E26EC">
                <w:rPr>
                  <w:smallCaps w:val="0"/>
                  <w:noProof/>
                  <w:webHidden/>
                  <w:sz w:val="24"/>
                </w:rPr>
                <w:instrText xml:space="preserve"> PAGEREF _Toc459300100 \h </w:instrText>
              </w:r>
              <w:r w:rsidR="002E26EC" w:rsidRPr="002E26EC">
                <w:rPr>
                  <w:smallCaps w:val="0"/>
                  <w:noProof/>
                  <w:webHidden/>
                  <w:sz w:val="24"/>
                </w:rPr>
              </w:r>
              <w:r w:rsidR="002E26EC" w:rsidRPr="002E26EC">
                <w:rPr>
                  <w:smallCaps w:val="0"/>
                  <w:noProof/>
                  <w:webHidden/>
                  <w:sz w:val="24"/>
                </w:rPr>
                <w:fldChar w:fldCharType="separate"/>
              </w:r>
              <w:r w:rsidR="002E26EC">
                <w:rPr>
                  <w:smallCaps w:val="0"/>
                  <w:noProof/>
                  <w:webHidden/>
                  <w:sz w:val="24"/>
                </w:rPr>
                <w:t>26</w:t>
              </w:r>
              <w:r w:rsidR="002E26EC" w:rsidRPr="002E26EC">
                <w:rPr>
                  <w:smallCaps w:val="0"/>
                  <w:noProof/>
                  <w:webHidden/>
                  <w:sz w:val="24"/>
                </w:rPr>
                <w:fldChar w:fldCharType="end"/>
              </w:r>
            </w:hyperlink>
          </w:p>
          <w:p w:rsidR="002E26EC" w:rsidRPr="002E26EC" w:rsidRDefault="00692E20">
            <w:pPr>
              <w:pStyle w:val="TOC2"/>
              <w:tabs>
                <w:tab w:val="left" w:pos="960"/>
                <w:tab w:val="right" w:leader="dot" w:pos="9629"/>
              </w:tabs>
              <w:rPr>
                <w:rFonts w:asciiTheme="minorHAnsi" w:eastAsiaTheme="minorEastAsia" w:hAnsiTheme="minorHAnsi" w:cstheme="minorBidi"/>
                <w:smallCaps w:val="0"/>
                <w:noProof/>
                <w:sz w:val="24"/>
                <w:szCs w:val="22"/>
              </w:rPr>
            </w:pPr>
            <w:hyperlink w:anchor="_Toc459300101" w:history="1">
              <w:r w:rsidR="002E26EC" w:rsidRPr="002E26EC">
                <w:rPr>
                  <w:rStyle w:val="Hyperlink"/>
                  <w:smallCaps w:val="0"/>
                  <w:noProof/>
                  <w:sz w:val="24"/>
                  <w:lang w:eastAsia="ko-KR"/>
                </w:rPr>
                <w:t>15.5</w:t>
              </w:r>
              <w:r w:rsidR="002E26EC" w:rsidRPr="002E26EC">
                <w:rPr>
                  <w:rFonts w:asciiTheme="minorHAnsi" w:eastAsiaTheme="minorEastAsia" w:hAnsiTheme="minorHAnsi" w:cstheme="minorBidi"/>
                  <w:smallCaps w:val="0"/>
                  <w:noProof/>
                  <w:sz w:val="24"/>
                  <w:szCs w:val="22"/>
                </w:rPr>
                <w:tab/>
              </w:r>
              <w:r w:rsidR="002E26EC" w:rsidRPr="002E26EC">
                <w:rPr>
                  <w:rStyle w:val="Hyperlink"/>
                  <w:smallCaps w:val="0"/>
                  <w:noProof/>
                  <w:sz w:val="24"/>
                  <w:lang w:eastAsia="ko-KR"/>
                </w:rPr>
                <w:t>Support of policy-based and dynamic network selection</w:t>
              </w:r>
              <w:r w:rsidR="002E26EC" w:rsidRPr="002E26EC">
                <w:rPr>
                  <w:smallCaps w:val="0"/>
                  <w:noProof/>
                  <w:webHidden/>
                  <w:sz w:val="24"/>
                </w:rPr>
                <w:tab/>
              </w:r>
              <w:r w:rsidR="002E26EC" w:rsidRPr="002E26EC">
                <w:rPr>
                  <w:smallCaps w:val="0"/>
                  <w:noProof/>
                  <w:webHidden/>
                  <w:sz w:val="24"/>
                </w:rPr>
                <w:fldChar w:fldCharType="begin"/>
              </w:r>
              <w:r w:rsidR="002E26EC" w:rsidRPr="002E26EC">
                <w:rPr>
                  <w:smallCaps w:val="0"/>
                  <w:noProof/>
                  <w:webHidden/>
                  <w:sz w:val="24"/>
                </w:rPr>
                <w:instrText xml:space="preserve"> PAGEREF _Toc459300101 \h </w:instrText>
              </w:r>
              <w:r w:rsidR="002E26EC" w:rsidRPr="002E26EC">
                <w:rPr>
                  <w:smallCaps w:val="0"/>
                  <w:noProof/>
                  <w:webHidden/>
                  <w:sz w:val="24"/>
                </w:rPr>
              </w:r>
              <w:r w:rsidR="002E26EC" w:rsidRPr="002E26EC">
                <w:rPr>
                  <w:smallCaps w:val="0"/>
                  <w:noProof/>
                  <w:webHidden/>
                  <w:sz w:val="24"/>
                </w:rPr>
                <w:fldChar w:fldCharType="separate"/>
              </w:r>
              <w:r w:rsidR="002E26EC">
                <w:rPr>
                  <w:smallCaps w:val="0"/>
                  <w:noProof/>
                  <w:webHidden/>
                  <w:sz w:val="24"/>
                </w:rPr>
                <w:t>26</w:t>
              </w:r>
              <w:r w:rsidR="002E26EC" w:rsidRPr="002E26EC">
                <w:rPr>
                  <w:smallCaps w:val="0"/>
                  <w:noProof/>
                  <w:webHidden/>
                  <w:sz w:val="24"/>
                </w:rPr>
                <w:fldChar w:fldCharType="end"/>
              </w:r>
            </w:hyperlink>
          </w:p>
          <w:p w:rsidR="002E26EC" w:rsidRPr="002E26EC" w:rsidRDefault="00692E20">
            <w:pPr>
              <w:pStyle w:val="TOC1"/>
              <w:tabs>
                <w:tab w:val="left" w:pos="480"/>
                <w:tab w:val="right" w:leader="dot" w:pos="9629"/>
              </w:tabs>
              <w:rPr>
                <w:rFonts w:asciiTheme="minorHAnsi" w:eastAsiaTheme="minorEastAsia" w:hAnsiTheme="minorHAnsi" w:cstheme="minorBidi"/>
                <w:b w:val="0"/>
                <w:bCs w:val="0"/>
                <w:caps w:val="0"/>
                <w:noProof/>
                <w:sz w:val="24"/>
                <w:szCs w:val="22"/>
              </w:rPr>
            </w:pPr>
            <w:hyperlink w:anchor="_Toc459300102" w:history="1">
              <w:r w:rsidR="002E26EC" w:rsidRPr="002E26EC">
                <w:rPr>
                  <w:rStyle w:val="Hyperlink"/>
                  <w:b w:val="0"/>
                  <w:caps w:val="0"/>
                  <w:noProof/>
                  <w:sz w:val="24"/>
                  <w14:scene3d>
                    <w14:camera w14:prst="orthographicFront"/>
                    <w14:lightRig w14:rig="threePt" w14:dir="t">
                      <w14:rot w14:lat="0" w14:lon="0" w14:rev="0"/>
                    </w14:lightRig>
                  </w14:scene3d>
                </w:rPr>
                <w:t>16</w:t>
              </w:r>
              <w:r w:rsidR="002E26EC" w:rsidRPr="002E26EC">
                <w:rPr>
                  <w:rFonts w:asciiTheme="minorHAnsi" w:eastAsiaTheme="minorEastAsia" w:hAnsiTheme="minorHAnsi" w:cstheme="minorBidi"/>
                  <w:b w:val="0"/>
                  <w:bCs w:val="0"/>
                  <w:caps w:val="0"/>
                  <w:noProof/>
                  <w:sz w:val="24"/>
                  <w:szCs w:val="22"/>
                </w:rPr>
                <w:tab/>
              </w:r>
              <w:r w:rsidR="002E26EC" w:rsidRPr="002E26EC">
                <w:rPr>
                  <w:rStyle w:val="Hyperlink"/>
                  <w:b w:val="0"/>
                  <w:caps w:val="0"/>
                  <w:noProof/>
                  <w:sz w:val="24"/>
                </w:rPr>
                <w:t>Requirements for intra-access network mobility management</w:t>
              </w:r>
              <w:r w:rsidR="002E26EC" w:rsidRPr="002E26EC">
                <w:rPr>
                  <w:b w:val="0"/>
                  <w:caps w:val="0"/>
                  <w:noProof/>
                  <w:webHidden/>
                  <w:sz w:val="24"/>
                </w:rPr>
                <w:tab/>
              </w:r>
              <w:r w:rsidR="002E26EC" w:rsidRPr="002E26EC">
                <w:rPr>
                  <w:b w:val="0"/>
                  <w:caps w:val="0"/>
                  <w:noProof/>
                  <w:webHidden/>
                  <w:sz w:val="24"/>
                </w:rPr>
                <w:fldChar w:fldCharType="begin"/>
              </w:r>
              <w:r w:rsidR="002E26EC" w:rsidRPr="002E26EC">
                <w:rPr>
                  <w:b w:val="0"/>
                  <w:caps w:val="0"/>
                  <w:noProof/>
                  <w:webHidden/>
                  <w:sz w:val="24"/>
                </w:rPr>
                <w:instrText xml:space="preserve"> PAGEREF _Toc459300102 \h </w:instrText>
              </w:r>
              <w:r w:rsidR="002E26EC" w:rsidRPr="002E26EC">
                <w:rPr>
                  <w:b w:val="0"/>
                  <w:caps w:val="0"/>
                  <w:noProof/>
                  <w:webHidden/>
                  <w:sz w:val="24"/>
                </w:rPr>
              </w:r>
              <w:r w:rsidR="002E26EC" w:rsidRPr="002E26EC">
                <w:rPr>
                  <w:b w:val="0"/>
                  <w:caps w:val="0"/>
                  <w:noProof/>
                  <w:webHidden/>
                  <w:sz w:val="24"/>
                </w:rPr>
                <w:fldChar w:fldCharType="separate"/>
              </w:r>
              <w:r w:rsidR="002E26EC">
                <w:rPr>
                  <w:b w:val="0"/>
                  <w:caps w:val="0"/>
                  <w:noProof/>
                  <w:webHidden/>
                  <w:sz w:val="24"/>
                </w:rPr>
                <w:t>26</w:t>
              </w:r>
              <w:r w:rsidR="002E26EC" w:rsidRPr="002E26EC">
                <w:rPr>
                  <w:b w:val="0"/>
                  <w:caps w:val="0"/>
                  <w:noProof/>
                  <w:webHidden/>
                  <w:sz w:val="24"/>
                </w:rPr>
                <w:fldChar w:fldCharType="end"/>
              </w:r>
            </w:hyperlink>
          </w:p>
          <w:p w:rsidR="002E26EC" w:rsidRPr="002E26EC" w:rsidRDefault="00692E20">
            <w:pPr>
              <w:pStyle w:val="TOC2"/>
              <w:tabs>
                <w:tab w:val="left" w:pos="960"/>
                <w:tab w:val="right" w:leader="dot" w:pos="9629"/>
              </w:tabs>
              <w:rPr>
                <w:rFonts w:asciiTheme="minorHAnsi" w:eastAsiaTheme="minorEastAsia" w:hAnsiTheme="minorHAnsi" w:cstheme="minorBidi"/>
                <w:smallCaps w:val="0"/>
                <w:noProof/>
                <w:sz w:val="24"/>
                <w:szCs w:val="22"/>
              </w:rPr>
            </w:pPr>
            <w:hyperlink w:anchor="_Toc459300103" w:history="1">
              <w:r w:rsidR="002E26EC" w:rsidRPr="002E26EC">
                <w:rPr>
                  <w:rStyle w:val="Hyperlink"/>
                  <w:smallCaps w:val="0"/>
                  <w:noProof/>
                  <w:sz w:val="24"/>
                </w:rPr>
                <w:t>16.1</w:t>
              </w:r>
              <w:r w:rsidR="002E26EC" w:rsidRPr="002E26EC">
                <w:rPr>
                  <w:rFonts w:asciiTheme="minorHAnsi" w:eastAsiaTheme="minorEastAsia" w:hAnsiTheme="minorHAnsi" w:cstheme="minorBidi"/>
                  <w:smallCaps w:val="0"/>
                  <w:noProof/>
                  <w:sz w:val="24"/>
                  <w:szCs w:val="22"/>
                </w:rPr>
                <w:tab/>
              </w:r>
              <w:r w:rsidR="002E26EC" w:rsidRPr="002E26EC">
                <w:rPr>
                  <w:rStyle w:val="Hyperlink"/>
                  <w:smallCaps w:val="0"/>
                  <w:noProof/>
                  <w:sz w:val="24"/>
                  <w:lang w:eastAsia="ko-KR"/>
                </w:rPr>
                <w:t>Provision of mechanisms for context transfer</w:t>
              </w:r>
              <w:r w:rsidR="002E26EC" w:rsidRPr="002E26EC">
                <w:rPr>
                  <w:smallCaps w:val="0"/>
                  <w:noProof/>
                  <w:webHidden/>
                  <w:sz w:val="24"/>
                </w:rPr>
                <w:tab/>
              </w:r>
              <w:r w:rsidR="002E26EC" w:rsidRPr="002E26EC">
                <w:rPr>
                  <w:smallCaps w:val="0"/>
                  <w:noProof/>
                  <w:webHidden/>
                  <w:sz w:val="24"/>
                </w:rPr>
                <w:fldChar w:fldCharType="begin"/>
              </w:r>
              <w:r w:rsidR="002E26EC" w:rsidRPr="002E26EC">
                <w:rPr>
                  <w:smallCaps w:val="0"/>
                  <w:noProof/>
                  <w:webHidden/>
                  <w:sz w:val="24"/>
                </w:rPr>
                <w:instrText xml:space="preserve"> PAGEREF _Toc459300103 \h </w:instrText>
              </w:r>
              <w:r w:rsidR="002E26EC" w:rsidRPr="002E26EC">
                <w:rPr>
                  <w:smallCaps w:val="0"/>
                  <w:noProof/>
                  <w:webHidden/>
                  <w:sz w:val="24"/>
                </w:rPr>
              </w:r>
              <w:r w:rsidR="002E26EC" w:rsidRPr="002E26EC">
                <w:rPr>
                  <w:smallCaps w:val="0"/>
                  <w:noProof/>
                  <w:webHidden/>
                  <w:sz w:val="24"/>
                </w:rPr>
                <w:fldChar w:fldCharType="separate"/>
              </w:r>
              <w:r w:rsidR="002E26EC">
                <w:rPr>
                  <w:smallCaps w:val="0"/>
                  <w:noProof/>
                  <w:webHidden/>
                  <w:sz w:val="24"/>
                </w:rPr>
                <w:t>26</w:t>
              </w:r>
              <w:r w:rsidR="002E26EC" w:rsidRPr="002E26EC">
                <w:rPr>
                  <w:smallCaps w:val="0"/>
                  <w:noProof/>
                  <w:webHidden/>
                  <w:sz w:val="24"/>
                </w:rPr>
                <w:fldChar w:fldCharType="end"/>
              </w:r>
            </w:hyperlink>
          </w:p>
          <w:p w:rsidR="002E26EC" w:rsidRPr="002E26EC" w:rsidRDefault="00692E20">
            <w:pPr>
              <w:pStyle w:val="TOC2"/>
              <w:tabs>
                <w:tab w:val="left" w:pos="960"/>
                <w:tab w:val="right" w:leader="dot" w:pos="9629"/>
              </w:tabs>
              <w:rPr>
                <w:rFonts w:asciiTheme="minorHAnsi" w:eastAsiaTheme="minorEastAsia" w:hAnsiTheme="minorHAnsi" w:cstheme="minorBidi"/>
                <w:smallCaps w:val="0"/>
                <w:noProof/>
                <w:sz w:val="24"/>
                <w:szCs w:val="22"/>
              </w:rPr>
            </w:pPr>
            <w:hyperlink w:anchor="_Toc459300104" w:history="1">
              <w:r w:rsidR="002E26EC" w:rsidRPr="002E26EC">
                <w:rPr>
                  <w:rStyle w:val="Hyperlink"/>
                  <w:smallCaps w:val="0"/>
                  <w:noProof/>
                  <w:sz w:val="24"/>
                </w:rPr>
                <w:t>16.2</w:t>
              </w:r>
              <w:r w:rsidR="002E26EC" w:rsidRPr="002E26EC">
                <w:rPr>
                  <w:rFonts w:asciiTheme="minorHAnsi" w:eastAsiaTheme="minorEastAsia" w:hAnsiTheme="minorHAnsi" w:cstheme="minorBidi"/>
                  <w:smallCaps w:val="0"/>
                  <w:noProof/>
                  <w:sz w:val="24"/>
                  <w:szCs w:val="22"/>
                </w:rPr>
                <w:tab/>
              </w:r>
              <w:r w:rsidR="002E26EC" w:rsidRPr="002E26EC">
                <w:rPr>
                  <w:rStyle w:val="Hyperlink"/>
                  <w:smallCaps w:val="0"/>
                  <w:noProof/>
                  <w:sz w:val="24"/>
                  <w:lang w:eastAsia="ko-KR"/>
                </w:rPr>
                <w:t>Provision of a handover management function for seamless services</w:t>
              </w:r>
              <w:r w:rsidR="002E26EC" w:rsidRPr="002E26EC">
                <w:rPr>
                  <w:smallCaps w:val="0"/>
                  <w:noProof/>
                  <w:webHidden/>
                  <w:sz w:val="24"/>
                </w:rPr>
                <w:tab/>
              </w:r>
              <w:r w:rsidR="002E26EC" w:rsidRPr="002E26EC">
                <w:rPr>
                  <w:smallCaps w:val="0"/>
                  <w:noProof/>
                  <w:webHidden/>
                  <w:sz w:val="24"/>
                </w:rPr>
                <w:fldChar w:fldCharType="begin"/>
              </w:r>
              <w:r w:rsidR="002E26EC" w:rsidRPr="002E26EC">
                <w:rPr>
                  <w:smallCaps w:val="0"/>
                  <w:noProof/>
                  <w:webHidden/>
                  <w:sz w:val="24"/>
                </w:rPr>
                <w:instrText xml:space="preserve"> PAGEREF _Toc459300104 \h </w:instrText>
              </w:r>
              <w:r w:rsidR="002E26EC" w:rsidRPr="002E26EC">
                <w:rPr>
                  <w:smallCaps w:val="0"/>
                  <w:noProof/>
                  <w:webHidden/>
                  <w:sz w:val="24"/>
                </w:rPr>
              </w:r>
              <w:r w:rsidR="002E26EC" w:rsidRPr="002E26EC">
                <w:rPr>
                  <w:smallCaps w:val="0"/>
                  <w:noProof/>
                  <w:webHidden/>
                  <w:sz w:val="24"/>
                </w:rPr>
                <w:fldChar w:fldCharType="separate"/>
              </w:r>
              <w:r w:rsidR="002E26EC">
                <w:rPr>
                  <w:smallCaps w:val="0"/>
                  <w:noProof/>
                  <w:webHidden/>
                  <w:sz w:val="24"/>
                </w:rPr>
                <w:t>26</w:t>
              </w:r>
              <w:r w:rsidR="002E26EC" w:rsidRPr="002E26EC">
                <w:rPr>
                  <w:smallCaps w:val="0"/>
                  <w:noProof/>
                  <w:webHidden/>
                  <w:sz w:val="24"/>
                </w:rPr>
                <w:fldChar w:fldCharType="end"/>
              </w:r>
            </w:hyperlink>
          </w:p>
          <w:p w:rsidR="002E26EC" w:rsidRPr="002E26EC" w:rsidRDefault="00692E20">
            <w:pPr>
              <w:pStyle w:val="TOC1"/>
              <w:tabs>
                <w:tab w:val="left" w:pos="480"/>
                <w:tab w:val="right" w:leader="dot" w:pos="9629"/>
              </w:tabs>
              <w:rPr>
                <w:rFonts w:asciiTheme="minorHAnsi" w:eastAsiaTheme="minorEastAsia" w:hAnsiTheme="minorHAnsi" w:cstheme="minorBidi"/>
                <w:b w:val="0"/>
                <w:bCs w:val="0"/>
                <w:caps w:val="0"/>
                <w:noProof/>
                <w:sz w:val="24"/>
                <w:szCs w:val="22"/>
              </w:rPr>
            </w:pPr>
            <w:hyperlink w:anchor="_Toc459300105" w:history="1">
              <w:r w:rsidR="002E26EC" w:rsidRPr="002E26EC">
                <w:rPr>
                  <w:rStyle w:val="Hyperlink"/>
                  <w:b w:val="0"/>
                  <w:caps w:val="0"/>
                  <w:noProof/>
                  <w:sz w:val="24"/>
                  <w14:scene3d>
                    <w14:camera w14:prst="orthographicFront"/>
                    <w14:lightRig w14:rig="threePt" w14:dir="t">
                      <w14:rot w14:lat="0" w14:lon="0" w14:rev="0"/>
                    </w14:lightRig>
                  </w14:scene3d>
                </w:rPr>
                <w:t>17</w:t>
              </w:r>
              <w:r w:rsidR="002E26EC" w:rsidRPr="002E26EC">
                <w:rPr>
                  <w:rFonts w:asciiTheme="minorHAnsi" w:eastAsiaTheme="minorEastAsia" w:hAnsiTheme="minorHAnsi" w:cstheme="minorBidi"/>
                  <w:b w:val="0"/>
                  <w:bCs w:val="0"/>
                  <w:caps w:val="0"/>
                  <w:noProof/>
                  <w:sz w:val="24"/>
                  <w:szCs w:val="22"/>
                </w:rPr>
                <w:tab/>
              </w:r>
              <w:r w:rsidR="002E26EC" w:rsidRPr="002E26EC">
                <w:rPr>
                  <w:rStyle w:val="Hyperlink"/>
                  <w:b w:val="0"/>
                  <w:caps w:val="0"/>
                  <w:noProof/>
                  <w:sz w:val="24"/>
                </w:rPr>
                <w:t xml:space="preserve">Mobility management design </w:t>
              </w:r>
              <w:r w:rsidR="002E26EC" w:rsidRPr="002E26EC">
                <w:rPr>
                  <w:rStyle w:val="Hyperlink"/>
                  <w:b w:val="0"/>
                  <w:caps w:val="0"/>
                  <w:noProof/>
                  <w:sz w:val="24"/>
                  <w:lang w:eastAsia="ko-KR"/>
                </w:rPr>
                <w:t>c</w:t>
              </w:r>
              <w:r w:rsidR="002E26EC" w:rsidRPr="002E26EC">
                <w:rPr>
                  <w:rStyle w:val="Hyperlink"/>
                  <w:b w:val="0"/>
                  <w:caps w:val="0"/>
                  <w:noProof/>
                  <w:sz w:val="24"/>
                </w:rPr>
                <w:t>onsiderations</w:t>
              </w:r>
              <w:r w:rsidR="002E26EC" w:rsidRPr="002E26EC">
                <w:rPr>
                  <w:b w:val="0"/>
                  <w:caps w:val="0"/>
                  <w:noProof/>
                  <w:webHidden/>
                  <w:sz w:val="24"/>
                </w:rPr>
                <w:tab/>
              </w:r>
              <w:r w:rsidR="002E26EC" w:rsidRPr="002E26EC">
                <w:rPr>
                  <w:b w:val="0"/>
                  <w:caps w:val="0"/>
                  <w:noProof/>
                  <w:webHidden/>
                  <w:sz w:val="24"/>
                </w:rPr>
                <w:fldChar w:fldCharType="begin"/>
              </w:r>
              <w:r w:rsidR="002E26EC" w:rsidRPr="002E26EC">
                <w:rPr>
                  <w:b w:val="0"/>
                  <w:caps w:val="0"/>
                  <w:noProof/>
                  <w:webHidden/>
                  <w:sz w:val="24"/>
                </w:rPr>
                <w:instrText xml:space="preserve"> PAGEREF _Toc459300105 \h </w:instrText>
              </w:r>
              <w:r w:rsidR="002E26EC" w:rsidRPr="002E26EC">
                <w:rPr>
                  <w:b w:val="0"/>
                  <w:caps w:val="0"/>
                  <w:noProof/>
                  <w:webHidden/>
                  <w:sz w:val="24"/>
                </w:rPr>
              </w:r>
              <w:r w:rsidR="002E26EC" w:rsidRPr="002E26EC">
                <w:rPr>
                  <w:b w:val="0"/>
                  <w:caps w:val="0"/>
                  <w:noProof/>
                  <w:webHidden/>
                  <w:sz w:val="24"/>
                </w:rPr>
                <w:fldChar w:fldCharType="separate"/>
              </w:r>
              <w:r w:rsidR="002E26EC">
                <w:rPr>
                  <w:b w:val="0"/>
                  <w:caps w:val="0"/>
                  <w:noProof/>
                  <w:webHidden/>
                  <w:sz w:val="24"/>
                </w:rPr>
                <w:t>27</w:t>
              </w:r>
              <w:r w:rsidR="002E26EC" w:rsidRPr="002E26EC">
                <w:rPr>
                  <w:b w:val="0"/>
                  <w:caps w:val="0"/>
                  <w:noProof/>
                  <w:webHidden/>
                  <w:sz w:val="24"/>
                </w:rPr>
                <w:fldChar w:fldCharType="end"/>
              </w:r>
            </w:hyperlink>
          </w:p>
          <w:p w:rsidR="002E26EC" w:rsidRPr="002E26EC" w:rsidRDefault="00692E20">
            <w:pPr>
              <w:pStyle w:val="TOC2"/>
              <w:tabs>
                <w:tab w:val="left" w:pos="960"/>
                <w:tab w:val="right" w:leader="dot" w:pos="9629"/>
              </w:tabs>
              <w:rPr>
                <w:rFonts w:asciiTheme="minorHAnsi" w:eastAsiaTheme="minorEastAsia" w:hAnsiTheme="minorHAnsi" w:cstheme="minorBidi"/>
                <w:smallCaps w:val="0"/>
                <w:noProof/>
                <w:sz w:val="24"/>
                <w:szCs w:val="22"/>
              </w:rPr>
            </w:pPr>
            <w:hyperlink w:anchor="_Toc459300106" w:history="1">
              <w:r w:rsidR="002E26EC" w:rsidRPr="002E26EC">
                <w:rPr>
                  <w:rStyle w:val="Hyperlink"/>
                  <w:smallCaps w:val="0"/>
                  <w:noProof/>
                  <w:sz w:val="24"/>
                </w:rPr>
                <w:t>17.1</w:t>
              </w:r>
              <w:r w:rsidR="002E26EC" w:rsidRPr="002E26EC">
                <w:rPr>
                  <w:rFonts w:asciiTheme="minorHAnsi" w:eastAsiaTheme="minorEastAsia" w:hAnsiTheme="minorHAnsi" w:cstheme="minorBidi"/>
                  <w:smallCaps w:val="0"/>
                  <w:noProof/>
                  <w:sz w:val="24"/>
                  <w:szCs w:val="22"/>
                </w:rPr>
                <w:tab/>
              </w:r>
              <w:r w:rsidR="002E26EC" w:rsidRPr="002E26EC">
                <w:rPr>
                  <w:rStyle w:val="Hyperlink"/>
                  <w:smallCaps w:val="0"/>
                  <w:noProof/>
                  <w:sz w:val="24"/>
                  <w:lang w:eastAsia="ko-KR"/>
                </w:rPr>
                <w:t>Network environments</w:t>
              </w:r>
              <w:r w:rsidR="002E26EC" w:rsidRPr="002E26EC">
                <w:rPr>
                  <w:smallCaps w:val="0"/>
                  <w:noProof/>
                  <w:webHidden/>
                  <w:sz w:val="24"/>
                </w:rPr>
                <w:tab/>
              </w:r>
              <w:r w:rsidR="002E26EC" w:rsidRPr="002E26EC">
                <w:rPr>
                  <w:smallCaps w:val="0"/>
                  <w:noProof/>
                  <w:webHidden/>
                  <w:sz w:val="24"/>
                </w:rPr>
                <w:fldChar w:fldCharType="begin"/>
              </w:r>
              <w:r w:rsidR="002E26EC" w:rsidRPr="002E26EC">
                <w:rPr>
                  <w:smallCaps w:val="0"/>
                  <w:noProof/>
                  <w:webHidden/>
                  <w:sz w:val="24"/>
                </w:rPr>
                <w:instrText xml:space="preserve"> PAGEREF _Toc459300106 \h </w:instrText>
              </w:r>
              <w:r w:rsidR="002E26EC" w:rsidRPr="002E26EC">
                <w:rPr>
                  <w:smallCaps w:val="0"/>
                  <w:noProof/>
                  <w:webHidden/>
                  <w:sz w:val="24"/>
                </w:rPr>
              </w:r>
              <w:r w:rsidR="002E26EC" w:rsidRPr="002E26EC">
                <w:rPr>
                  <w:smallCaps w:val="0"/>
                  <w:noProof/>
                  <w:webHidden/>
                  <w:sz w:val="24"/>
                </w:rPr>
                <w:fldChar w:fldCharType="separate"/>
              </w:r>
              <w:r w:rsidR="002E26EC">
                <w:rPr>
                  <w:smallCaps w:val="0"/>
                  <w:noProof/>
                  <w:webHidden/>
                  <w:sz w:val="24"/>
                </w:rPr>
                <w:t>27</w:t>
              </w:r>
              <w:r w:rsidR="002E26EC" w:rsidRPr="002E26EC">
                <w:rPr>
                  <w:smallCaps w:val="0"/>
                  <w:noProof/>
                  <w:webHidden/>
                  <w:sz w:val="24"/>
                </w:rPr>
                <w:fldChar w:fldCharType="end"/>
              </w:r>
            </w:hyperlink>
          </w:p>
          <w:p w:rsidR="002E26EC" w:rsidRPr="002E26EC" w:rsidRDefault="00692E20">
            <w:pPr>
              <w:pStyle w:val="TOC2"/>
              <w:tabs>
                <w:tab w:val="left" w:pos="960"/>
                <w:tab w:val="right" w:leader="dot" w:pos="9629"/>
              </w:tabs>
              <w:rPr>
                <w:rFonts w:asciiTheme="minorHAnsi" w:eastAsiaTheme="minorEastAsia" w:hAnsiTheme="minorHAnsi" w:cstheme="minorBidi"/>
                <w:smallCaps w:val="0"/>
                <w:noProof/>
                <w:sz w:val="24"/>
                <w:szCs w:val="22"/>
              </w:rPr>
            </w:pPr>
            <w:hyperlink w:anchor="_Toc459300107" w:history="1">
              <w:r w:rsidR="002E26EC" w:rsidRPr="002E26EC">
                <w:rPr>
                  <w:rStyle w:val="Hyperlink"/>
                  <w:smallCaps w:val="0"/>
                  <w:noProof/>
                  <w:sz w:val="24"/>
                  <w:lang w:eastAsia="ko-KR"/>
                </w:rPr>
                <w:t>17.2</w:t>
              </w:r>
              <w:r w:rsidR="002E26EC" w:rsidRPr="002E26EC">
                <w:rPr>
                  <w:rFonts w:asciiTheme="minorHAnsi" w:eastAsiaTheme="minorEastAsia" w:hAnsiTheme="minorHAnsi" w:cstheme="minorBidi"/>
                  <w:smallCaps w:val="0"/>
                  <w:noProof/>
                  <w:sz w:val="24"/>
                  <w:szCs w:val="22"/>
                </w:rPr>
                <w:tab/>
              </w:r>
              <w:r w:rsidR="002E26EC" w:rsidRPr="002E26EC">
                <w:rPr>
                  <w:rStyle w:val="Hyperlink"/>
                  <w:smallCaps w:val="0"/>
                  <w:noProof/>
                  <w:sz w:val="24"/>
                  <w:lang w:eastAsia="ko-KR"/>
                </w:rPr>
                <w:t>Design principles</w:t>
              </w:r>
              <w:r w:rsidR="002E26EC" w:rsidRPr="002E26EC">
                <w:rPr>
                  <w:smallCaps w:val="0"/>
                  <w:noProof/>
                  <w:webHidden/>
                  <w:sz w:val="24"/>
                </w:rPr>
                <w:tab/>
              </w:r>
              <w:r w:rsidR="002E26EC" w:rsidRPr="002E26EC">
                <w:rPr>
                  <w:smallCaps w:val="0"/>
                  <w:noProof/>
                  <w:webHidden/>
                  <w:sz w:val="24"/>
                </w:rPr>
                <w:fldChar w:fldCharType="begin"/>
              </w:r>
              <w:r w:rsidR="002E26EC" w:rsidRPr="002E26EC">
                <w:rPr>
                  <w:smallCaps w:val="0"/>
                  <w:noProof/>
                  <w:webHidden/>
                  <w:sz w:val="24"/>
                </w:rPr>
                <w:instrText xml:space="preserve"> PAGEREF _Toc459300107 \h </w:instrText>
              </w:r>
              <w:r w:rsidR="002E26EC" w:rsidRPr="002E26EC">
                <w:rPr>
                  <w:smallCaps w:val="0"/>
                  <w:noProof/>
                  <w:webHidden/>
                  <w:sz w:val="24"/>
                </w:rPr>
              </w:r>
              <w:r w:rsidR="002E26EC" w:rsidRPr="002E26EC">
                <w:rPr>
                  <w:smallCaps w:val="0"/>
                  <w:noProof/>
                  <w:webHidden/>
                  <w:sz w:val="24"/>
                </w:rPr>
                <w:fldChar w:fldCharType="separate"/>
              </w:r>
              <w:r w:rsidR="002E26EC">
                <w:rPr>
                  <w:smallCaps w:val="0"/>
                  <w:noProof/>
                  <w:webHidden/>
                  <w:sz w:val="24"/>
                </w:rPr>
                <w:t>27</w:t>
              </w:r>
              <w:r w:rsidR="002E26EC" w:rsidRPr="002E26EC">
                <w:rPr>
                  <w:smallCaps w:val="0"/>
                  <w:noProof/>
                  <w:webHidden/>
                  <w:sz w:val="24"/>
                </w:rPr>
                <w:fldChar w:fldCharType="end"/>
              </w:r>
            </w:hyperlink>
          </w:p>
          <w:p w:rsidR="002E26EC" w:rsidRPr="002E26EC" w:rsidRDefault="00692E20">
            <w:pPr>
              <w:pStyle w:val="TOC2"/>
              <w:tabs>
                <w:tab w:val="left" w:pos="960"/>
                <w:tab w:val="right" w:leader="dot" w:pos="9629"/>
              </w:tabs>
              <w:rPr>
                <w:rFonts w:asciiTheme="minorHAnsi" w:eastAsiaTheme="minorEastAsia" w:hAnsiTheme="minorHAnsi" w:cstheme="minorBidi"/>
                <w:smallCaps w:val="0"/>
                <w:noProof/>
                <w:sz w:val="24"/>
                <w:szCs w:val="22"/>
              </w:rPr>
            </w:pPr>
            <w:hyperlink w:anchor="_Toc459300108" w:history="1">
              <w:r w:rsidR="002E26EC" w:rsidRPr="002E26EC">
                <w:rPr>
                  <w:rStyle w:val="Hyperlink"/>
                  <w:smallCaps w:val="0"/>
                  <w:noProof/>
                  <w:sz w:val="24"/>
                </w:rPr>
                <w:t>17.3</w:t>
              </w:r>
              <w:r w:rsidR="002E26EC" w:rsidRPr="002E26EC">
                <w:rPr>
                  <w:rFonts w:asciiTheme="minorHAnsi" w:eastAsiaTheme="minorEastAsia" w:hAnsiTheme="minorHAnsi" w:cstheme="minorBidi"/>
                  <w:smallCaps w:val="0"/>
                  <w:noProof/>
                  <w:sz w:val="24"/>
                  <w:szCs w:val="22"/>
                </w:rPr>
                <w:tab/>
              </w:r>
              <w:r w:rsidR="002E26EC" w:rsidRPr="002E26EC">
                <w:rPr>
                  <w:rStyle w:val="Hyperlink"/>
                  <w:smallCaps w:val="0"/>
                  <w:noProof/>
                  <w:sz w:val="24"/>
                  <w:lang w:eastAsia="ko-KR"/>
                </w:rPr>
                <w:t>IP-based mobility management framework</w:t>
              </w:r>
              <w:r w:rsidR="002E26EC" w:rsidRPr="002E26EC">
                <w:rPr>
                  <w:smallCaps w:val="0"/>
                  <w:noProof/>
                  <w:webHidden/>
                  <w:sz w:val="24"/>
                </w:rPr>
                <w:tab/>
              </w:r>
              <w:r w:rsidR="002E26EC" w:rsidRPr="002E26EC">
                <w:rPr>
                  <w:smallCaps w:val="0"/>
                  <w:noProof/>
                  <w:webHidden/>
                  <w:sz w:val="24"/>
                </w:rPr>
                <w:fldChar w:fldCharType="begin"/>
              </w:r>
              <w:r w:rsidR="002E26EC" w:rsidRPr="002E26EC">
                <w:rPr>
                  <w:smallCaps w:val="0"/>
                  <w:noProof/>
                  <w:webHidden/>
                  <w:sz w:val="24"/>
                </w:rPr>
                <w:instrText xml:space="preserve"> PAGEREF _Toc459300108 \h </w:instrText>
              </w:r>
              <w:r w:rsidR="002E26EC" w:rsidRPr="002E26EC">
                <w:rPr>
                  <w:smallCaps w:val="0"/>
                  <w:noProof/>
                  <w:webHidden/>
                  <w:sz w:val="24"/>
                </w:rPr>
              </w:r>
              <w:r w:rsidR="002E26EC" w:rsidRPr="002E26EC">
                <w:rPr>
                  <w:smallCaps w:val="0"/>
                  <w:noProof/>
                  <w:webHidden/>
                  <w:sz w:val="24"/>
                </w:rPr>
                <w:fldChar w:fldCharType="separate"/>
              </w:r>
              <w:r w:rsidR="002E26EC">
                <w:rPr>
                  <w:smallCaps w:val="0"/>
                  <w:noProof/>
                  <w:webHidden/>
                  <w:sz w:val="24"/>
                </w:rPr>
                <w:t>27</w:t>
              </w:r>
              <w:r w:rsidR="002E26EC" w:rsidRPr="002E26EC">
                <w:rPr>
                  <w:smallCaps w:val="0"/>
                  <w:noProof/>
                  <w:webHidden/>
                  <w:sz w:val="24"/>
                </w:rPr>
                <w:fldChar w:fldCharType="end"/>
              </w:r>
            </w:hyperlink>
          </w:p>
          <w:p w:rsidR="002E26EC" w:rsidRPr="002E26EC" w:rsidRDefault="00692E20">
            <w:pPr>
              <w:pStyle w:val="TOC2"/>
              <w:tabs>
                <w:tab w:val="left" w:pos="960"/>
                <w:tab w:val="right" w:leader="dot" w:pos="9629"/>
              </w:tabs>
              <w:rPr>
                <w:rFonts w:asciiTheme="minorHAnsi" w:eastAsiaTheme="minorEastAsia" w:hAnsiTheme="minorHAnsi" w:cstheme="minorBidi"/>
                <w:smallCaps w:val="0"/>
                <w:noProof/>
                <w:sz w:val="24"/>
                <w:szCs w:val="22"/>
              </w:rPr>
            </w:pPr>
            <w:hyperlink w:anchor="_Toc459300109" w:history="1">
              <w:r w:rsidR="002E26EC" w:rsidRPr="002E26EC">
                <w:rPr>
                  <w:rStyle w:val="Hyperlink"/>
                  <w:smallCaps w:val="0"/>
                  <w:noProof/>
                  <w:sz w:val="24"/>
                </w:rPr>
                <w:t>17.4</w:t>
              </w:r>
              <w:r w:rsidR="002E26EC" w:rsidRPr="002E26EC">
                <w:rPr>
                  <w:rFonts w:asciiTheme="minorHAnsi" w:eastAsiaTheme="minorEastAsia" w:hAnsiTheme="minorHAnsi" w:cstheme="minorBidi"/>
                  <w:smallCaps w:val="0"/>
                  <w:noProof/>
                  <w:sz w:val="24"/>
                  <w:szCs w:val="22"/>
                </w:rPr>
                <w:tab/>
              </w:r>
              <w:r w:rsidR="002E26EC" w:rsidRPr="002E26EC">
                <w:rPr>
                  <w:rStyle w:val="Hyperlink"/>
                  <w:smallCaps w:val="0"/>
                  <w:noProof/>
                  <w:sz w:val="24"/>
                  <w:lang w:eastAsia="ko-KR"/>
                </w:rPr>
                <w:t>Separation of MM control function from transport function</w:t>
              </w:r>
              <w:r w:rsidR="002E26EC" w:rsidRPr="002E26EC">
                <w:rPr>
                  <w:smallCaps w:val="0"/>
                  <w:noProof/>
                  <w:webHidden/>
                  <w:sz w:val="24"/>
                </w:rPr>
                <w:tab/>
              </w:r>
              <w:r w:rsidR="002E26EC" w:rsidRPr="002E26EC">
                <w:rPr>
                  <w:smallCaps w:val="0"/>
                  <w:noProof/>
                  <w:webHidden/>
                  <w:sz w:val="24"/>
                </w:rPr>
                <w:fldChar w:fldCharType="begin"/>
              </w:r>
              <w:r w:rsidR="002E26EC" w:rsidRPr="002E26EC">
                <w:rPr>
                  <w:smallCaps w:val="0"/>
                  <w:noProof/>
                  <w:webHidden/>
                  <w:sz w:val="24"/>
                </w:rPr>
                <w:instrText xml:space="preserve"> PAGEREF _Toc459300109 \h </w:instrText>
              </w:r>
              <w:r w:rsidR="002E26EC" w:rsidRPr="002E26EC">
                <w:rPr>
                  <w:smallCaps w:val="0"/>
                  <w:noProof/>
                  <w:webHidden/>
                  <w:sz w:val="24"/>
                </w:rPr>
              </w:r>
              <w:r w:rsidR="002E26EC" w:rsidRPr="002E26EC">
                <w:rPr>
                  <w:smallCaps w:val="0"/>
                  <w:noProof/>
                  <w:webHidden/>
                  <w:sz w:val="24"/>
                </w:rPr>
                <w:fldChar w:fldCharType="separate"/>
              </w:r>
              <w:r w:rsidR="002E26EC">
                <w:rPr>
                  <w:smallCaps w:val="0"/>
                  <w:noProof/>
                  <w:webHidden/>
                  <w:sz w:val="24"/>
                </w:rPr>
                <w:t>28</w:t>
              </w:r>
              <w:r w:rsidR="002E26EC" w:rsidRPr="002E26EC">
                <w:rPr>
                  <w:smallCaps w:val="0"/>
                  <w:noProof/>
                  <w:webHidden/>
                  <w:sz w:val="24"/>
                </w:rPr>
                <w:fldChar w:fldCharType="end"/>
              </w:r>
            </w:hyperlink>
          </w:p>
          <w:p w:rsidR="002E26EC" w:rsidRPr="002E26EC" w:rsidRDefault="00692E20">
            <w:pPr>
              <w:pStyle w:val="TOC2"/>
              <w:tabs>
                <w:tab w:val="left" w:pos="960"/>
                <w:tab w:val="right" w:leader="dot" w:pos="9629"/>
              </w:tabs>
              <w:rPr>
                <w:rFonts w:asciiTheme="minorHAnsi" w:eastAsiaTheme="minorEastAsia" w:hAnsiTheme="minorHAnsi" w:cstheme="minorBidi"/>
                <w:smallCaps w:val="0"/>
                <w:noProof/>
                <w:sz w:val="24"/>
                <w:szCs w:val="22"/>
              </w:rPr>
            </w:pPr>
            <w:hyperlink w:anchor="_Toc459300110" w:history="1">
              <w:r w:rsidR="002E26EC" w:rsidRPr="002E26EC">
                <w:rPr>
                  <w:rStyle w:val="Hyperlink"/>
                  <w:smallCaps w:val="0"/>
                  <w:noProof/>
                  <w:sz w:val="24"/>
                </w:rPr>
                <w:t>17.5</w:t>
              </w:r>
              <w:r w:rsidR="002E26EC" w:rsidRPr="002E26EC">
                <w:rPr>
                  <w:rFonts w:asciiTheme="minorHAnsi" w:eastAsiaTheme="minorEastAsia" w:hAnsiTheme="minorHAnsi" w:cstheme="minorBidi"/>
                  <w:smallCaps w:val="0"/>
                  <w:noProof/>
                  <w:sz w:val="24"/>
                  <w:szCs w:val="22"/>
                </w:rPr>
                <w:tab/>
              </w:r>
              <w:r w:rsidR="002E26EC" w:rsidRPr="002E26EC">
                <w:rPr>
                  <w:rStyle w:val="Hyperlink"/>
                  <w:smallCaps w:val="0"/>
                  <w:noProof/>
                  <w:sz w:val="24"/>
                  <w:lang w:eastAsia="ko-KR"/>
                </w:rPr>
                <w:t>Location management and handover control functions</w:t>
              </w:r>
              <w:r w:rsidR="002E26EC" w:rsidRPr="002E26EC">
                <w:rPr>
                  <w:smallCaps w:val="0"/>
                  <w:noProof/>
                  <w:webHidden/>
                  <w:sz w:val="24"/>
                </w:rPr>
                <w:tab/>
              </w:r>
              <w:r w:rsidR="002E26EC" w:rsidRPr="002E26EC">
                <w:rPr>
                  <w:smallCaps w:val="0"/>
                  <w:noProof/>
                  <w:webHidden/>
                  <w:sz w:val="24"/>
                </w:rPr>
                <w:fldChar w:fldCharType="begin"/>
              </w:r>
              <w:r w:rsidR="002E26EC" w:rsidRPr="002E26EC">
                <w:rPr>
                  <w:smallCaps w:val="0"/>
                  <w:noProof/>
                  <w:webHidden/>
                  <w:sz w:val="24"/>
                </w:rPr>
                <w:instrText xml:space="preserve"> PAGEREF _Toc459300110 \h </w:instrText>
              </w:r>
              <w:r w:rsidR="002E26EC" w:rsidRPr="002E26EC">
                <w:rPr>
                  <w:smallCaps w:val="0"/>
                  <w:noProof/>
                  <w:webHidden/>
                  <w:sz w:val="24"/>
                </w:rPr>
              </w:r>
              <w:r w:rsidR="002E26EC" w:rsidRPr="002E26EC">
                <w:rPr>
                  <w:smallCaps w:val="0"/>
                  <w:noProof/>
                  <w:webHidden/>
                  <w:sz w:val="24"/>
                </w:rPr>
                <w:fldChar w:fldCharType="separate"/>
              </w:r>
              <w:r w:rsidR="002E26EC">
                <w:rPr>
                  <w:smallCaps w:val="0"/>
                  <w:noProof/>
                  <w:webHidden/>
                  <w:sz w:val="24"/>
                </w:rPr>
                <w:t>28</w:t>
              </w:r>
              <w:r w:rsidR="002E26EC" w:rsidRPr="002E26EC">
                <w:rPr>
                  <w:smallCaps w:val="0"/>
                  <w:noProof/>
                  <w:webHidden/>
                  <w:sz w:val="24"/>
                </w:rPr>
                <w:fldChar w:fldCharType="end"/>
              </w:r>
            </w:hyperlink>
          </w:p>
          <w:p w:rsidR="002E26EC" w:rsidRPr="002E26EC" w:rsidRDefault="00692E20">
            <w:pPr>
              <w:pStyle w:val="TOC2"/>
              <w:tabs>
                <w:tab w:val="left" w:pos="960"/>
                <w:tab w:val="right" w:leader="dot" w:pos="9629"/>
              </w:tabs>
              <w:rPr>
                <w:rFonts w:asciiTheme="minorHAnsi" w:eastAsiaTheme="minorEastAsia" w:hAnsiTheme="minorHAnsi" w:cstheme="minorBidi"/>
                <w:smallCaps w:val="0"/>
                <w:noProof/>
                <w:sz w:val="24"/>
                <w:szCs w:val="22"/>
              </w:rPr>
            </w:pPr>
            <w:hyperlink w:anchor="_Toc459300111" w:history="1">
              <w:r w:rsidR="002E26EC" w:rsidRPr="002E26EC">
                <w:rPr>
                  <w:rStyle w:val="Hyperlink"/>
                  <w:smallCaps w:val="0"/>
                  <w:noProof/>
                  <w:sz w:val="24"/>
                </w:rPr>
                <w:t>17.6</w:t>
              </w:r>
              <w:r w:rsidR="002E26EC" w:rsidRPr="002E26EC">
                <w:rPr>
                  <w:rFonts w:asciiTheme="minorHAnsi" w:eastAsiaTheme="minorEastAsia" w:hAnsiTheme="minorHAnsi" w:cstheme="minorBidi"/>
                  <w:smallCaps w:val="0"/>
                  <w:noProof/>
                  <w:sz w:val="24"/>
                  <w:szCs w:val="22"/>
                </w:rPr>
                <w:tab/>
              </w:r>
              <w:r w:rsidR="002E26EC" w:rsidRPr="002E26EC">
                <w:rPr>
                  <w:rStyle w:val="Hyperlink"/>
                  <w:smallCaps w:val="0"/>
                  <w:noProof/>
                  <w:sz w:val="24"/>
                  <w:lang w:eastAsia="ko-KR"/>
                </w:rPr>
                <w:t>Separation of user ID and location ID</w:t>
              </w:r>
              <w:r w:rsidR="002E26EC" w:rsidRPr="002E26EC">
                <w:rPr>
                  <w:smallCaps w:val="0"/>
                  <w:noProof/>
                  <w:webHidden/>
                  <w:sz w:val="24"/>
                </w:rPr>
                <w:tab/>
              </w:r>
              <w:r w:rsidR="002E26EC" w:rsidRPr="002E26EC">
                <w:rPr>
                  <w:smallCaps w:val="0"/>
                  <w:noProof/>
                  <w:webHidden/>
                  <w:sz w:val="24"/>
                </w:rPr>
                <w:fldChar w:fldCharType="begin"/>
              </w:r>
              <w:r w:rsidR="002E26EC" w:rsidRPr="002E26EC">
                <w:rPr>
                  <w:smallCaps w:val="0"/>
                  <w:noProof/>
                  <w:webHidden/>
                  <w:sz w:val="24"/>
                </w:rPr>
                <w:instrText xml:space="preserve"> PAGEREF _Toc459300111 \h </w:instrText>
              </w:r>
              <w:r w:rsidR="002E26EC" w:rsidRPr="002E26EC">
                <w:rPr>
                  <w:smallCaps w:val="0"/>
                  <w:noProof/>
                  <w:webHidden/>
                  <w:sz w:val="24"/>
                </w:rPr>
              </w:r>
              <w:r w:rsidR="002E26EC" w:rsidRPr="002E26EC">
                <w:rPr>
                  <w:smallCaps w:val="0"/>
                  <w:noProof/>
                  <w:webHidden/>
                  <w:sz w:val="24"/>
                </w:rPr>
                <w:fldChar w:fldCharType="separate"/>
              </w:r>
              <w:r w:rsidR="002E26EC">
                <w:rPr>
                  <w:smallCaps w:val="0"/>
                  <w:noProof/>
                  <w:webHidden/>
                  <w:sz w:val="24"/>
                </w:rPr>
                <w:t>28</w:t>
              </w:r>
              <w:r w:rsidR="002E26EC" w:rsidRPr="002E26EC">
                <w:rPr>
                  <w:smallCaps w:val="0"/>
                  <w:noProof/>
                  <w:webHidden/>
                  <w:sz w:val="24"/>
                </w:rPr>
                <w:fldChar w:fldCharType="end"/>
              </w:r>
            </w:hyperlink>
          </w:p>
          <w:p w:rsidR="002E26EC" w:rsidRPr="002E26EC" w:rsidRDefault="00692E20">
            <w:pPr>
              <w:pStyle w:val="TOC2"/>
              <w:tabs>
                <w:tab w:val="left" w:pos="960"/>
                <w:tab w:val="right" w:leader="dot" w:pos="9629"/>
              </w:tabs>
              <w:rPr>
                <w:rFonts w:asciiTheme="minorHAnsi" w:eastAsiaTheme="minorEastAsia" w:hAnsiTheme="minorHAnsi" w:cstheme="minorBidi"/>
                <w:smallCaps w:val="0"/>
                <w:noProof/>
                <w:sz w:val="24"/>
                <w:szCs w:val="22"/>
              </w:rPr>
            </w:pPr>
            <w:hyperlink w:anchor="_Toc459300112" w:history="1">
              <w:r w:rsidR="002E26EC" w:rsidRPr="002E26EC">
                <w:rPr>
                  <w:rStyle w:val="Hyperlink"/>
                  <w:smallCaps w:val="0"/>
                  <w:noProof/>
                  <w:sz w:val="24"/>
                </w:rPr>
                <w:t>17.7</w:t>
              </w:r>
              <w:r w:rsidR="002E26EC" w:rsidRPr="002E26EC">
                <w:rPr>
                  <w:rFonts w:asciiTheme="minorHAnsi" w:eastAsiaTheme="minorEastAsia" w:hAnsiTheme="minorHAnsi" w:cstheme="minorBidi"/>
                  <w:smallCaps w:val="0"/>
                  <w:noProof/>
                  <w:sz w:val="24"/>
                  <w:szCs w:val="22"/>
                </w:rPr>
                <w:tab/>
              </w:r>
              <w:r w:rsidR="002E26EC" w:rsidRPr="002E26EC">
                <w:rPr>
                  <w:rStyle w:val="Hyperlink"/>
                  <w:smallCaps w:val="0"/>
                  <w:noProof/>
                  <w:sz w:val="24"/>
                  <w:lang w:eastAsia="ko-KR"/>
                </w:rPr>
                <w:t>Cross-layer interaction for optimized mobility management</w:t>
              </w:r>
              <w:r w:rsidR="002E26EC" w:rsidRPr="002E26EC">
                <w:rPr>
                  <w:smallCaps w:val="0"/>
                  <w:noProof/>
                  <w:webHidden/>
                  <w:sz w:val="24"/>
                </w:rPr>
                <w:tab/>
              </w:r>
              <w:r w:rsidR="002E26EC" w:rsidRPr="002E26EC">
                <w:rPr>
                  <w:smallCaps w:val="0"/>
                  <w:noProof/>
                  <w:webHidden/>
                  <w:sz w:val="24"/>
                </w:rPr>
                <w:fldChar w:fldCharType="begin"/>
              </w:r>
              <w:r w:rsidR="002E26EC" w:rsidRPr="002E26EC">
                <w:rPr>
                  <w:smallCaps w:val="0"/>
                  <w:noProof/>
                  <w:webHidden/>
                  <w:sz w:val="24"/>
                </w:rPr>
                <w:instrText xml:space="preserve"> PAGEREF _Toc459300112 \h </w:instrText>
              </w:r>
              <w:r w:rsidR="002E26EC" w:rsidRPr="002E26EC">
                <w:rPr>
                  <w:smallCaps w:val="0"/>
                  <w:noProof/>
                  <w:webHidden/>
                  <w:sz w:val="24"/>
                </w:rPr>
              </w:r>
              <w:r w:rsidR="002E26EC" w:rsidRPr="002E26EC">
                <w:rPr>
                  <w:smallCaps w:val="0"/>
                  <w:noProof/>
                  <w:webHidden/>
                  <w:sz w:val="24"/>
                </w:rPr>
                <w:fldChar w:fldCharType="separate"/>
              </w:r>
              <w:r w:rsidR="002E26EC">
                <w:rPr>
                  <w:smallCaps w:val="0"/>
                  <w:noProof/>
                  <w:webHidden/>
                  <w:sz w:val="24"/>
                </w:rPr>
                <w:t>28</w:t>
              </w:r>
              <w:r w:rsidR="002E26EC" w:rsidRPr="002E26EC">
                <w:rPr>
                  <w:smallCaps w:val="0"/>
                  <w:noProof/>
                  <w:webHidden/>
                  <w:sz w:val="24"/>
                </w:rPr>
                <w:fldChar w:fldCharType="end"/>
              </w:r>
            </w:hyperlink>
          </w:p>
          <w:p w:rsidR="002E26EC" w:rsidRPr="002E26EC" w:rsidRDefault="00692E20">
            <w:pPr>
              <w:pStyle w:val="TOC2"/>
              <w:tabs>
                <w:tab w:val="left" w:pos="960"/>
                <w:tab w:val="right" w:leader="dot" w:pos="9629"/>
              </w:tabs>
              <w:rPr>
                <w:rFonts w:asciiTheme="minorHAnsi" w:eastAsiaTheme="minorEastAsia" w:hAnsiTheme="minorHAnsi" w:cstheme="minorBidi"/>
                <w:smallCaps w:val="0"/>
                <w:noProof/>
                <w:sz w:val="24"/>
                <w:szCs w:val="22"/>
              </w:rPr>
            </w:pPr>
            <w:hyperlink w:anchor="_Toc459300113" w:history="1">
              <w:r w:rsidR="002E26EC" w:rsidRPr="002E26EC">
                <w:rPr>
                  <w:rStyle w:val="Hyperlink"/>
                  <w:smallCaps w:val="0"/>
                  <w:noProof/>
                  <w:sz w:val="24"/>
                </w:rPr>
                <w:t>17.8</w:t>
              </w:r>
              <w:r w:rsidR="002E26EC" w:rsidRPr="002E26EC">
                <w:rPr>
                  <w:rFonts w:asciiTheme="minorHAnsi" w:eastAsiaTheme="minorEastAsia" w:hAnsiTheme="minorHAnsi" w:cstheme="minorBidi"/>
                  <w:smallCaps w:val="0"/>
                  <w:noProof/>
                  <w:sz w:val="24"/>
                  <w:szCs w:val="22"/>
                </w:rPr>
                <w:tab/>
              </w:r>
              <w:r w:rsidR="002E26EC" w:rsidRPr="002E26EC">
                <w:rPr>
                  <w:rStyle w:val="Hyperlink"/>
                  <w:smallCaps w:val="0"/>
                  <w:noProof/>
                  <w:sz w:val="24"/>
                  <w:lang w:eastAsia="ko-KR"/>
                </w:rPr>
                <w:t>Harmonization of different MM protocols</w:t>
              </w:r>
              <w:r w:rsidR="002E26EC" w:rsidRPr="002E26EC">
                <w:rPr>
                  <w:smallCaps w:val="0"/>
                  <w:noProof/>
                  <w:webHidden/>
                  <w:sz w:val="24"/>
                </w:rPr>
                <w:tab/>
              </w:r>
              <w:r w:rsidR="002E26EC" w:rsidRPr="002E26EC">
                <w:rPr>
                  <w:smallCaps w:val="0"/>
                  <w:noProof/>
                  <w:webHidden/>
                  <w:sz w:val="24"/>
                </w:rPr>
                <w:fldChar w:fldCharType="begin"/>
              </w:r>
              <w:r w:rsidR="002E26EC" w:rsidRPr="002E26EC">
                <w:rPr>
                  <w:smallCaps w:val="0"/>
                  <w:noProof/>
                  <w:webHidden/>
                  <w:sz w:val="24"/>
                </w:rPr>
                <w:instrText xml:space="preserve"> PAGEREF _Toc459300113 \h </w:instrText>
              </w:r>
              <w:r w:rsidR="002E26EC" w:rsidRPr="002E26EC">
                <w:rPr>
                  <w:smallCaps w:val="0"/>
                  <w:noProof/>
                  <w:webHidden/>
                  <w:sz w:val="24"/>
                </w:rPr>
              </w:r>
              <w:r w:rsidR="002E26EC" w:rsidRPr="002E26EC">
                <w:rPr>
                  <w:smallCaps w:val="0"/>
                  <w:noProof/>
                  <w:webHidden/>
                  <w:sz w:val="24"/>
                </w:rPr>
                <w:fldChar w:fldCharType="separate"/>
              </w:r>
              <w:r w:rsidR="002E26EC">
                <w:rPr>
                  <w:smallCaps w:val="0"/>
                  <w:noProof/>
                  <w:webHidden/>
                  <w:sz w:val="24"/>
                </w:rPr>
                <w:t>28</w:t>
              </w:r>
              <w:r w:rsidR="002E26EC" w:rsidRPr="002E26EC">
                <w:rPr>
                  <w:smallCaps w:val="0"/>
                  <w:noProof/>
                  <w:webHidden/>
                  <w:sz w:val="24"/>
                </w:rPr>
                <w:fldChar w:fldCharType="end"/>
              </w:r>
            </w:hyperlink>
          </w:p>
          <w:p w:rsidR="002E26EC" w:rsidRPr="002E26EC" w:rsidRDefault="00692E20">
            <w:pPr>
              <w:pStyle w:val="TOC2"/>
              <w:tabs>
                <w:tab w:val="left" w:pos="960"/>
                <w:tab w:val="right" w:leader="dot" w:pos="9629"/>
              </w:tabs>
              <w:rPr>
                <w:rFonts w:asciiTheme="minorHAnsi" w:eastAsiaTheme="minorEastAsia" w:hAnsiTheme="minorHAnsi" w:cstheme="minorBidi"/>
                <w:smallCaps w:val="0"/>
                <w:noProof/>
                <w:sz w:val="24"/>
                <w:szCs w:val="22"/>
              </w:rPr>
            </w:pPr>
            <w:hyperlink w:anchor="_Toc459300114" w:history="1">
              <w:r w:rsidR="002E26EC" w:rsidRPr="002E26EC">
                <w:rPr>
                  <w:rStyle w:val="Hyperlink"/>
                  <w:smallCaps w:val="0"/>
                  <w:noProof/>
                  <w:sz w:val="24"/>
                </w:rPr>
                <w:t>17.9</w:t>
              </w:r>
              <w:r w:rsidR="002E26EC" w:rsidRPr="002E26EC">
                <w:rPr>
                  <w:rFonts w:asciiTheme="minorHAnsi" w:eastAsiaTheme="minorEastAsia" w:hAnsiTheme="minorHAnsi" w:cstheme="minorBidi"/>
                  <w:smallCaps w:val="0"/>
                  <w:noProof/>
                  <w:sz w:val="24"/>
                  <w:szCs w:val="22"/>
                </w:rPr>
                <w:tab/>
              </w:r>
              <w:r w:rsidR="002E26EC" w:rsidRPr="002E26EC">
                <w:rPr>
                  <w:rStyle w:val="Hyperlink"/>
                  <w:smallCaps w:val="0"/>
                  <w:noProof/>
                  <w:sz w:val="24"/>
                  <w:lang w:eastAsia="ko-KR"/>
                </w:rPr>
                <w:t>Interworking with other protocols</w:t>
              </w:r>
              <w:r w:rsidR="002E26EC" w:rsidRPr="002E26EC">
                <w:rPr>
                  <w:smallCaps w:val="0"/>
                  <w:noProof/>
                  <w:webHidden/>
                  <w:sz w:val="24"/>
                </w:rPr>
                <w:tab/>
              </w:r>
              <w:r w:rsidR="002E26EC" w:rsidRPr="002E26EC">
                <w:rPr>
                  <w:smallCaps w:val="0"/>
                  <w:noProof/>
                  <w:webHidden/>
                  <w:sz w:val="24"/>
                </w:rPr>
                <w:fldChar w:fldCharType="begin"/>
              </w:r>
              <w:r w:rsidR="002E26EC" w:rsidRPr="002E26EC">
                <w:rPr>
                  <w:smallCaps w:val="0"/>
                  <w:noProof/>
                  <w:webHidden/>
                  <w:sz w:val="24"/>
                </w:rPr>
                <w:instrText xml:space="preserve"> PAGEREF _Toc459300114 \h </w:instrText>
              </w:r>
              <w:r w:rsidR="002E26EC" w:rsidRPr="002E26EC">
                <w:rPr>
                  <w:smallCaps w:val="0"/>
                  <w:noProof/>
                  <w:webHidden/>
                  <w:sz w:val="24"/>
                </w:rPr>
              </w:r>
              <w:r w:rsidR="002E26EC" w:rsidRPr="002E26EC">
                <w:rPr>
                  <w:smallCaps w:val="0"/>
                  <w:noProof/>
                  <w:webHidden/>
                  <w:sz w:val="24"/>
                </w:rPr>
                <w:fldChar w:fldCharType="separate"/>
              </w:r>
              <w:r w:rsidR="002E26EC">
                <w:rPr>
                  <w:smallCaps w:val="0"/>
                  <w:noProof/>
                  <w:webHidden/>
                  <w:sz w:val="24"/>
                </w:rPr>
                <w:t>28</w:t>
              </w:r>
              <w:r w:rsidR="002E26EC" w:rsidRPr="002E26EC">
                <w:rPr>
                  <w:smallCaps w:val="0"/>
                  <w:noProof/>
                  <w:webHidden/>
                  <w:sz w:val="24"/>
                </w:rPr>
                <w:fldChar w:fldCharType="end"/>
              </w:r>
            </w:hyperlink>
          </w:p>
          <w:p w:rsidR="002E26EC" w:rsidRPr="002E26EC" w:rsidRDefault="00692E20">
            <w:pPr>
              <w:pStyle w:val="TOC2"/>
              <w:tabs>
                <w:tab w:val="left" w:pos="960"/>
                <w:tab w:val="right" w:leader="dot" w:pos="9629"/>
              </w:tabs>
              <w:rPr>
                <w:rFonts w:asciiTheme="minorHAnsi" w:eastAsiaTheme="minorEastAsia" w:hAnsiTheme="minorHAnsi" w:cstheme="minorBidi"/>
                <w:smallCaps w:val="0"/>
                <w:noProof/>
                <w:sz w:val="24"/>
                <w:szCs w:val="22"/>
              </w:rPr>
            </w:pPr>
            <w:hyperlink w:anchor="_Toc459300115" w:history="1">
              <w:r w:rsidR="002E26EC" w:rsidRPr="002E26EC">
                <w:rPr>
                  <w:rStyle w:val="Hyperlink"/>
                  <w:smallCaps w:val="0"/>
                  <w:noProof/>
                  <w:sz w:val="24"/>
                  <w:lang w:eastAsia="ko-KR"/>
                </w:rPr>
                <w:t>17.10</w:t>
              </w:r>
              <w:r w:rsidR="002E26EC" w:rsidRPr="002E26EC">
                <w:rPr>
                  <w:rFonts w:asciiTheme="minorHAnsi" w:eastAsiaTheme="minorEastAsia" w:hAnsiTheme="minorHAnsi" w:cstheme="minorBidi"/>
                  <w:smallCaps w:val="0"/>
                  <w:noProof/>
                  <w:sz w:val="24"/>
                  <w:szCs w:val="22"/>
                </w:rPr>
                <w:tab/>
              </w:r>
              <w:r w:rsidR="002E26EC" w:rsidRPr="002E26EC">
                <w:rPr>
                  <w:rStyle w:val="Hyperlink"/>
                  <w:smallCaps w:val="0"/>
                  <w:noProof/>
                  <w:sz w:val="24"/>
                  <w:lang w:eastAsia="ko-KR"/>
                </w:rPr>
                <w:t>Support of network-based mobility management</w:t>
              </w:r>
              <w:r w:rsidR="002E26EC" w:rsidRPr="002E26EC">
                <w:rPr>
                  <w:smallCaps w:val="0"/>
                  <w:noProof/>
                  <w:webHidden/>
                  <w:sz w:val="24"/>
                </w:rPr>
                <w:tab/>
              </w:r>
              <w:r w:rsidR="002E26EC" w:rsidRPr="002E26EC">
                <w:rPr>
                  <w:smallCaps w:val="0"/>
                  <w:noProof/>
                  <w:webHidden/>
                  <w:sz w:val="24"/>
                </w:rPr>
                <w:fldChar w:fldCharType="begin"/>
              </w:r>
              <w:r w:rsidR="002E26EC" w:rsidRPr="002E26EC">
                <w:rPr>
                  <w:smallCaps w:val="0"/>
                  <w:noProof/>
                  <w:webHidden/>
                  <w:sz w:val="24"/>
                </w:rPr>
                <w:instrText xml:space="preserve"> PAGEREF _Toc459300115 \h </w:instrText>
              </w:r>
              <w:r w:rsidR="002E26EC" w:rsidRPr="002E26EC">
                <w:rPr>
                  <w:smallCaps w:val="0"/>
                  <w:noProof/>
                  <w:webHidden/>
                  <w:sz w:val="24"/>
                </w:rPr>
              </w:r>
              <w:r w:rsidR="002E26EC" w:rsidRPr="002E26EC">
                <w:rPr>
                  <w:smallCaps w:val="0"/>
                  <w:noProof/>
                  <w:webHidden/>
                  <w:sz w:val="24"/>
                </w:rPr>
                <w:fldChar w:fldCharType="separate"/>
              </w:r>
              <w:r w:rsidR="002E26EC">
                <w:rPr>
                  <w:smallCaps w:val="0"/>
                  <w:noProof/>
                  <w:webHidden/>
                  <w:sz w:val="24"/>
                </w:rPr>
                <w:t>29</w:t>
              </w:r>
              <w:r w:rsidR="002E26EC" w:rsidRPr="002E26EC">
                <w:rPr>
                  <w:smallCaps w:val="0"/>
                  <w:noProof/>
                  <w:webHidden/>
                  <w:sz w:val="24"/>
                </w:rPr>
                <w:fldChar w:fldCharType="end"/>
              </w:r>
            </w:hyperlink>
          </w:p>
          <w:p w:rsidR="002E26EC" w:rsidRPr="002E26EC" w:rsidRDefault="00692E20">
            <w:pPr>
              <w:pStyle w:val="TOC2"/>
              <w:tabs>
                <w:tab w:val="left" w:pos="960"/>
                <w:tab w:val="right" w:leader="dot" w:pos="9629"/>
              </w:tabs>
              <w:rPr>
                <w:rFonts w:asciiTheme="minorHAnsi" w:eastAsiaTheme="minorEastAsia" w:hAnsiTheme="minorHAnsi" w:cstheme="minorBidi"/>
                <w:smallCaps w:val="0"/>
                <w:noProof/>
                <w:sz w:val="24"/>
                <w:szCs w:val="22"/>
              </w:rPr>
            </w:pPr>
            <w:hyperlink w:anchor="_Toc459300116" w:history="1">
              <w:r w:rsidR="002E26EC" w:rsidRPr="002E26EC">
                <w:rPr>
                  <w:rStyle w:val="Hyperlink"/>
                  <w:smallCaps w:val="0"/>
                  <w:noProof/>
                  <w:sz w:val="24"/>
                </w:rPr>
                <w:t>17.11</w:t>
              </w:r>
              <w:r w:rsidR="002E26EC" w:rsidRPr="002E26EC">
                <w:rPr>
                  <w:rFonts w:asciiTheme="minorHAnsi" w:eastAsiaTheme="minorEastAsia" w:hAnsiTheme="minorHAnsi" w:cstheme="minorBidi"/>
                  <w:smallCaps w:val="0"/>
                  <w:noProof/>
                  <w:sz w:val="24"/>
                  <w:szCs w:val="22"/>
                </w:rPr>
                <w:tab/>
              </w:r>
              <w:r w:rsidR="002E26EC" w:rsidRPr="002E26EC">
                <w:rPr>
                  <w:rStyle w:val="Hyperlink"/>
                  <w:smallCaps w:val="0"/>
                  <w:noProof/>
                  <w:sz w:val="24"/>
                  <w:lang w:eastAsia="ko-KR"/>
                </w:rPr>
                <w:t>Policy-based mobility management</w:t>
              </w:r>
              <w:r w:rsidR="002E26EC" w:rsidRPr="002E26EC">
                <w:rPr>
                  <w:smallCaps w:val="0"/>
                  <w:noProof/>
                  <w:webHidden/>
                  <w:sz w:val="24"/>
                </w:rPr>
                <w:tab/>
              </w:r>
              <w:r w:rsidR="002E26EC" w:rsidRPr="002E26EC">
                <w:rPr>
                  <w:smallCaps w:val="0"/>
                  <w:noProof/>
                  <w:webHidden/>
                  <w:sz w:val="24"/>
                </w:rPr>
                <w:fldChar w:fldCharType="begin"/>
              </w:r>
              <w:r w:rsidR="002E26EC" w:rsidRPr="002E26EC">
                <w:rPr>
                  <w:smallCaps w:val="0"/>
                  <w:noProof/>
                  <w:webHidden/>
                  <w:sz w:val="24"/>
                </w:rPr>
                <w:instrText xml:space="preserve"> PAGEREF _Toc459300116 \h </w:instrText>
              </w:r>
              <w:r w:rsidR="002E26EC" w:rsidRPr="002E26EC">
                <w:rPr>
                  <w:smallCaps w:val="0"/>
                  <w:noProof/>
                  <w:webHidden/>
                  <w:sz w:val="24"/>
                </w:rPr>
              </w:r>
              <w:r w:rsidR="002E26EC" w:rsidRPr="002E26EC">
                <w:rPr>
                  <w:smallCaps w:val="0"/>
                  <w:noProof/>
                  <w:webHidden/>
                  <w:sz w:val="24"/>
                </w:rPr>
                <w:fldChar w:fldCharType="separate"/>
              </w:r>
              <w:r w:rsidR="002E26EC">
                <w:rPr>
                  <w:smallCaps w:val="0"/>
                  <w:noProof/>
                  <w:webHidden/>
                  <w:sz w:val="24"/>
                </w:rPr>
                <w:t>29</w:t>
              </w:r>
              <w:r w:rsidR="002E26EC" w:rsidRPr="002E26EC">
                <w:rPr>
                  <w:smallCaps w:val="0"/>
                  <w:noProof/>
                  <w:webHidden/>
                  <w:sz w:val="24"/>
                </w:rPr>
                <w:fldChar w:fldCharType="end"/>
              </w:r>
            </w:hyperlink>
          </w:p>
          <w:p w:rsidR="002E26EC" w:rsidRPr="002E26EC" w:rsidRDefault="00692E20">
            <w:pPr>
              <w:pStyle w:val="TOC1"/>
              <w:tabs>
                <w:tab w:val="left" w:pos="480"/>
                <w:tab w:val="right" w:leader="dot" w:pos="9629"/>
              </w:tabs>
              <w:rPr>
                <w:rFonts w:asciiTheme="minorHAnsi" w:eastAsiaTheme="minorEastAsia" w:hAnsiTheme="minorHAnsi" w:cstheme="minorBidi"/>
                <w:b w:val="0"/>
                <w:bCs w:val="0"/>
                <w:caps w:val="0"/>
                <w:noProof/>
                <w:sz w:val="24"/>
                <w:szCs w:val="22"/>
              </w:rPr>
            </w:pPr>
            <w:hyperlink w:anchor="_Toc459300117" w:history="1">
              <w:r w:rsidR="002E26EC" w:rsidRPr="002E26EC">
                <w:rPr>
                  <w:rStyle w:val="Hyperlink"/>
                  <w:b w:val="0"/>
                  <w:caps w:val="0"/>
                  <w:noProof/>
                  <w:sz w:val="24"/>
                  <w:lang w:eastAsia="ko-KR"/>
                  <w14:scene3d>
                    <w14:camera w14:prst="orthographicFront"/>
                    <w14:lightRig w14:rig="threePt" w14:dir="t">
                      <w14:rot w14:lat="0" w14:lon="0" w14:rev="0"/>
                    </w14:lightRig>
                  </w14:scene3d>
                </w:rPr>
                <w:t>18</w:t>
              </w:r>
              <w:r w:rsidR="002E26EC" w:rsidRPr="002E26EC">
                <w:rPr>
                  <w:rFonts w:asciiTheme="minorHAnsi" w:eastAsiaTheme="minorEastAsia" w:hAnsiTheme="minorHAnsi" w:cstheme="minorBidi"/>
                  <w:b w:val="0"/>
                  <w:bCs w:val="0"/>
                  <w:caps w:val="0"/>
                  <w:noProof/>
                  <w:sz w:val="24"/>
                  <w:szCs w:val="22"/>
                </w:rPr>
                <w:tab/>
              </w:r>
              <w:r w:rsidR="002E26EC" w:rsidRPr="002E26EC">
                <w:rPr>
                  <w:rStyle w:val="Hyperlink"/>
                  <w:b w:val="0"/>
                  <w:caps w:val="0"/>
                  <w:noProof/>
                  <w:sz w:val="24"/>
                </w:rPr>
                <w:t xml:space="preserve">Conceptual </w:t>
              </w:r>
              <w:r w:rsidR="002E26EC" w:rsidRPr="002E26EC">
                <w:rPr>
                  <w:rStyle w:val="Hyperlink"/>
                  <w:b w:val="0"/>
                  <w:caps w:val="0"/>
                  <w:noProof/>
                  <w:sz w:val="24"/>
                  <w:lang w:eastAsia="ko-KR"/>
                </w:rPr>
                <w:t>f</w:t>
              </w:r>
              <w:r w:rsidR="002E26EC" w:rsidRPr="002E26EC">
                <w:rPr>
                  <w:rStyle w:val="Hyperlink"/>
                  <w:b w:val="0"/>
                  <w:caps w:val="0"/>
                  <w:noProof/>
                  <w:sz w:val="24"/>
                </w:rPr>
                <w:t>ramework of mobility management</w:t>
              </w:r>
              <w:r w:rsidR="002E26EC" w:rsidRPr="002E26EC">
                <w:rPr>
                  <w:b w:val="0"/>
                  <w:caps w:val="0"/>
                  <w:noProof/>
                  <w:webHidden/>
                  <w:sz w:val="24"/>
                </w:rPr>
                <w:tab/>
              </w:r>
              <w:r w:rsidR="002E26EC" w:rsidRPr="002E26EC">
                <w:rPr>
                  <w:b w:val="0"/>
                  <w:caps w:val="0"/>
                  <w:noProof/>
                  <w:webHidden/>
                  <w:sz w:val="24"/>
                </w:rPr>
                <w:fldChar w:fldCharType="begin"/>
              </w:r>
              <w:r w:rsidR="002E26EC" w:rsidRPr="002E26EC">
                <w:rPr>
                  <w:b w:val="0"/>
                  <w:caps w:val="0"/>
                  <w:noProof/>
                  <w:webHidden/>
                  <w:sz w:val="24"/>
                </w:rPr>
                <w:instrText xml:space="preserve"> PAGEREF _Toc459300117 \h </w:instrText>
              </w:r>
              <w:r w:rsidR="002E26EC" w:rsidRPr="002E26EC">
                <w:rPr>
                  <w:b w:val="0"/>
                  <w:caps w:val="0"/>
                  <w:noProof/>
                  <w:webHidden/>
                  <w:sz w:val="24"/>
                </w:rPr>
              </w:r>
              <w:r w:rsidR="002E26EC" w:rsidRPr="002E26EC">
                <w:rPr>
                  <w:b w:val="0"/>
                  <w:caps w:val="0"/>
                  <w:noProof/>
                  <w:webHidden/>
                  <w:sz w:val="24"/>
                </w:rPr>
                <w:fldChar w:fldCharType="separate"/>
              </w:r>
              <w:r w:rsidR="002E26EC">
                <w:rPr>
                  <w:b w:val="0"/>
                  <w:caps w:val="0"/>
                  <w:noProof/>
                  <w:webHidden/>
                  <w:sz w:val="24"/>
                </w:rPr>
                <w:t>29</w:t>
              </w:r>
              <w:r w:rsidR="002E26EC" w:rsidRPr="002E26EC">
                <w:rPr>
                  <w:b w:val="0"/>
                  <w:caps w:val="0"/>
                  <w:noProof/>
                  <w:webHidden/>
                  <w:sz w:val="24"/>
                </w:rPr>
                <w:fldChar w:fldCharType="end"/>
              </w:r>
            </w:hyperlink>
          </w:p>
          <w:p w:rsidR="002E26EC" w:rsidRPr="002E26EC" w:rsidRDefault="00692E20">
            <w:pPr>
              <w:pStyle w:val="TOC2"/>
              <w:tabs>
                <w:tab w:val="left" w:pos="960"/>
                <w:tab w:val="right" w:leader="dot" w:pos="9629"/>
              </w:tabs>
              <w:rPr>
                <w:rFonts w:asciiTheme="minorHAnsi" w:eastAsiaTheme="minorEastAsia" w:hAnsiTheme="minorHAnsi" w:cstheme="minorBidi"/>
                <w:smallCaps w:val="0"/>
                <w:noProof/>
                <w:sz w:val="24"/>
                <w:szCs w:val="22"/>
              </w:rPr>
            </w:pPr>
            <w:hyperlink w:anchor="_Toc459300118" w:history="1">
              <w:r w:rsidR="002E26EC" w:rsidRPr="002E26EC">
                <w:rPr>
                  <w:rStyle w:val="Hyperlink"/>
                  <w:smallCaps w:val="0"/>
                  <w:noProof/>
                  <w:sz w:val="24"/>
                  <w:lang w:eastAsia="ko-KR"/>
                </w:rPr>
                <w:t>18.1</w:t>
              </w:r>
              <w:r w:rsidR="002E26EC" w:rsidRPr="002E26EC">
                <w:rPr>
                  <w:rFonts w:asciiTheme="minorHAnsi" w:eastAsiaTheme="minorEastAsia" w:hAnsiTheme="minorHAnsi" w:cstheme="minorBidi"/>
                  <w:smallCaps w:val="0"/>
                  <w:noProof/>
                  <w:sz w:val="24"/>
                  <w:szCs w:val="22"/>
                </w:rPr>
                <w:tab/>
              </w:r>
              <w:r w:rsidR="002E26EC" w:rsidRPr="002E26EC">
                <w:rPr>
                  <w:rStyle w:val="Hyperlink"/>
                  <w:smallCaps w:val="0"/>
                  <w:noProof/>
                  <w:sz w:val="24"/>
                  <w:lang w:eastAsia="ko-KR"/>
                </w:rPr>
                <w:t>Mobility management control function</w:t>
              </w:r>
              <w:r w:rsidR="002E26EC" w:rsidRPr="002E26EC">
                <w:rPr>
                  <w:smallCaps w:val="0"/>
                  <w:noProof/>
                  <w:webHidden/>
                  <w:sz w:val="24"/>
                </w:rPr>
                <w:tab/>
              </w:r>
              <w:r w:rsidR="002E26EC" w:rsidRPr="002E26EC">
                <w:rPr>
                  <w:smallCaps w:val="0"/>
                  <w:noProof/>
                  <w:webHidden/>
                  <w:sz w:val="24"/>
                </w:rPr>
                <w:fldChar w:fldCharType="begin"/>
              </w:r>
              <w:r w:rsidR="002E26EC" w:rsidRPr="002E26EC">
                <w:rPr>
                  <w:smallCaps w:val="0"/>
                  <w:noProof/>
                  <w:webHidden/>
                  <w:sz w:val="24"/>
                </w:rPr>
                <w:instrText xml:space="preserve"> PAGEREF _Toc459300118 \h </w:instrText>
              </w:r>
              <w:r w:rsidR="002E26EC" w:rsidRPr="002E26EC">
                <w:rPr>
                  <w:smallCaps w:val="0"/>
                  <w:noProof/>
                  <w:webHidden/>
                  <w:sz w:val="24"/>
                </w:rPr>
              </w:r>
              <w:r w:rsidR="002E26EC" w:rsidRPr="002E26EC">
                <w:rPr>
                  <w:smallCaps w:val="0"/>
                  <w:noProof/>
                  <w:webHidden/>
                  <w:sz w:val="24"/>
                </w:rPr>
                <w:fldChar w:fldCharType="separate"/>
              </w:r>
              <w:r w:rsidR="002E26EC">
                <w:rPr>
                  <w:smallCaps w:val="0"/>
                  <w:noProof/>
                  <w:webHidden/>
                  <w:sz w:val="24"/>
                </w:rPr>
                <w:t>29</w:t>
              </w:r>
              <w:r w:rsidR="002E26EC" w:rsidRPr="002E26EC">
                <w:rPr>
                  <w:smallCaps w:val="0"/>
                  <w:noProof/>
                  <w:webHidden/>
                  <w:sz w:val="24"/>
                </w:rPr>
                <w:fldChar w:fldCharType="end"/>
              </w:r>
            </w:hyperlink>
          </w:p>
          <w:p w:rsidR="002E26EC" w:rsidRPr="002E26EC" w:rsidRDefault="00692E20">
            <w:pPr>
              <w:pStyle w:val="TOC2"/>
              <w:tabs>
                <w:tab w:val="left" w:pos="960"/>
                <w:tab w:val="right" w:leader="dot" w:pos="9629"/>
              </w:tabs>
              <w:rPr>
                <w:rFonts w:asciiTheme="minorHAnsi" w:eastAsiaTheme="minorEastAsia" w:hAnsiTheme="minorHAnsi" w:cstheme="minorBidi"/>
                <w:smallCaps w:val="0"/>
                <w:noProof/>
                <w:sz w:val="24"/>
                <w:szCs w:val="22"/>
              </w:rPr>
            </w:pPr>
            <w:hyperlink w:anchor="_Toc459300119" w:history="1">
              <w:r w:rsidR="002E26EC" w:rsidRPr="002E26EC">
                <w:rPr>
                  <w:rStyle w:val="Hyperlink"/>
                  <w:smallCaps w:val="0"/>
                  <w:noProof/>
                  <w:sz w:val="24"/>
                </w:rPr>
                <w:t>18.2</w:t>
              </w:r>
              <w:r w:rsidR="002E26EC" w:rsidRPr="002E26EC">
                <w:rPr>
                  <w:rFonts w:asciiTheme="minorHAnsi" w:eastAsiaTheme="minorEastAsia" w:hAnsiTheme="minorHAnsi" w:cstheme="minorBidi"/>
                  <w:smallCaps w:val="0"/>
                  <w:noProof/>
                  <w:sz w:val="24"/>
                  <w:szCs w:val="22"/>
                </w:rPr>
                <w:tab/>
              </w:r>
              <w:r w:rsidR="002E26EC" w:rsidRPr="002E26EC">
                <w:rPr>
                  <w:rStyle w:val="Hyperlink"/>
                  <w:smallCaps w:val="0"/>
                  <w:noProof/>
                  <w:sz w:val="24"/>
                  <w:lang w:eastAsia="ko-KR"/>
                </w:rPr>
                <w:t>Types of mobility management in NGN</w:t>
              </w:r>
              <w:r w:rsidR="002E26EC" w:rsidRPr="002E26EC">
                <w:rPr>
                  <w:smallCaps w:val="0"/>
                  <w:noProof/>
                  <w:webHidden/>
                  <w:sz w:val="24"/>
                </w:rPr>
                <w:tab/>
              </w:r>
              <w:r w:rsidR="002E26EC" w:rsidRPr="002E26EC">
                <w:rPr>
                  <w:smallCaps w:val="0"/>
                  <w:noProof/>
                  <w:webHidden/>
                  <w:sz w:val="24"/>
                </w:rPr>
                <w:fldChar w:fldCharType="begin"/>
              </w:r>
              <w:r w:rsidR="002E26EC" w:rsidRPr="002E26EC">
                <w:rPr>
                  <w:smallCaps w:val="0"/>
                  <w:noProof/>
                  <w:webHidden/>
                  <w:sz w:val="24"/>
                </w:rPr>
                <w:instrText xml:space="preserve"> PAGEREF _Toc459300119 \h </w:instrText>
              </w:r>
              <w:r w:rsidR="002E26EC" w:rsidRPr="002E26EC">
                <w:rPr>
                  <w:smallCaps w:val="0"/>
                  <w:noProof/>
                  <w:webHidden/>
                  <w:sz w:val="24"/>
                </w:rPr>
              </w:r>
              <w:r w:rsidR="002E26EC" w:rsidRPr="002E26EC">
                <w:rPr>
                  <w:smallCaps w:val="0"/>
                  <w:noProof/>
                  <w:webHidden/>
                  <w:sz w:val="24"/>
                </w:rPr>
                <w:fldChar w:fldCharType="separate"/>
              </w:r>
              <w:r w:rsidR="002E26EC">
                <w:rPr>
                  <w:smallCaps w:val="0"/>
                  <w:noProof/>
                  <w:webHidden/>
                  <w:sz w:val="24"/>
                </w:rPr>
                <w:t>29</w:t>
              </w:r>
              <w:r w:rsidR="002E26EC" w:rsidRPr="002E26EC">
                <w:rPr>
                  <w:smallCaps w:val="0"/>
                  <w:noProof/>
                  <w:webHidden/>
                  <w:sz w:val="24"/>
                </w:rPr>
                <w:fldChar w:fldCharType="end"/>
              </w:r>
            </w:hyperlink>
          </w:p>
          <w:p w:rsidR="002E26EC" w:rsidRPr="002E26EC" w:rsidRDefault="00692E20">
            <w:pPr>
              <w:pStyle w:val="TOC2"/>
              <w:tabs>
                <w:tab w:val="left" w:pos="960"/>
                <w:tab w:val="right" w:leader="dot" w:pos="9629"/>
              </w:tabs>
              <w:rPr>
                <w:rFonts w:asciiTheme="minorHAnsi" w:eastAsiaTheme="minorEastAsia" w:hAnsiTheme="minorHAnsi" w:cstheme="minorBidi"/>
                <w:smallCaps w:val="0"/>
                <w:noProof/>
                <w:sz w:val="24"/>
                <w:szCs w:val="22"/>
              </w:rPr>
            </w:pPr>
            <w:hyperlink w:anchor="_Toc459300120" w:history="1">
              <w:r w:rsidR="002E26EC" w:rsidRPr="002E26EC">
                <w:rPr>
                  <w:rStyle w:val="Hyperlink"/>
                  <w:smallCaps w:val="0"/>
                  <w:noProof/>
                  <w:sz w:val="24"/>
                </w:rPr>
                <w:t>18.3</w:t>
              </w:r>
              <w:r w:rsidR="002E26EC" w:rsidRPr="002E26EC">
                <w:rPr>
                  <w:rFonts w:asciiTheme="minorHAnsi" w:eastAsiaTheme="minorEastAsia" w:hAnsiTheme="minorHAnsi" w:cstheme="minorBidi"/>
                  <w:smallCaps w:val="0"/>
                  <w:noProof/>
                  <w:sz w:val="24"/>
                  <w:szCs w:val="22"/>
                </w:rPr>
                <w:tab/>
              </w:r>
              <w:r w:rsidR="002E26EC" w:rsidRPr="002E26EC">
                <w:rPr>
                  <w:rStyle w:val="Hyperlink"/>
                  <w:smallCaps w:val="0"/>
                  <w:noProof/>
                  <w:sz w:val="24"/>
                  <w:lang w:eastAsia="ko-KR"/>
                </w:rPr>
                <w:t>Mobility management identifiers</w:t>
              </w:r>
              <w:r w:rsidR="002E26EC" w:rsidRPr="002E26EC">
                <w:rPr>
                  <w:smallCaps w:val="0"/>
                  <w:noProof/>
                  <w:webHidden/>
                  <w:sz w:val="24"/>
                </w:rPr>
                <w:tab/>
              </w:r>
              <w:r w:rsidR="002E26EC" w:rsidRPr="002E26EC">
                <w:rPr>
                  <w:smallCaps w:val="0"/>
                  <w:noProof/>
                  <w:webHidden/>
                  <w:sz w:val="24"/>
                </w:rPr>
                <w:fldChar w:fldCharType="begin"/>
              </w:r>
              <w:r w:rsidR="002E26EC" w:rsidRPr="002E26EC">
                <w:rPr>
                  <w:smallCaps w:val="0"/>
                  <w:noProof/>
                  <w:webHidden/>
                  <w:sz w:val="24"/>
                </w:rPr>
                <w:instrText xml:space="preserve"> PAGEREF _Toc459300120 \h </w:instrText>
              </w:r>
              <w:r w:rsidR="002E26EC" w:rsidRPr="002E26EC">
                <w:rPr>
                  <w:smallCaps w:val="0"/>
                  <w:noProof/>
                  <w:webHidden/>
                  <w:sz w:val="24"/>
                </w:rPr>
              </w:r>
              <w:r w:rsidR="002E26EC" w:rsidRPr="002E26EC">
                <w:rPr>
                  <w:smallCaps w:val="0"/>
                  <w:noProof/>
                  <w:webHidden/>
                  <w:sz w:val="24"/>
                </w:rPr>
                <w:fldChar w:fldCharType="separate"/>
              </w:r>
              <w:r w:rsidR="002E26EC">
                <w:rPr>
                  <w:smallCaps w:val="0"/>
                  <w:noProof/>
                  <w:webHidden/>
                  <w:sz w:val="24"/>
                </w:rPr>
                <w:t>30</w:t>
              </w:r>
              <w:r w:rsidR="002E26EC" w:rsidRPr="002E26EC">
                <w:rPr>
                  <w:smallCaps w:val="0"/>
                  <w:noProof/>
                  <w:webHidden/>
                  <w:sz w:val="24"/>
                </w:rPr>
                <w:fldChar w:fldCharType="end"/>
              </w:r>
            </w:hyperlink>
          </w:p>
          <w:p w:rsidR="002E26EC" w:rsidRPr="002E26EC" w:rsidRDefault="00692E20">
            <w:pPr>
              <w:pStyle w:val="TOC3"/>
              <w:tabs>
                <w:tab w:val="left" w:pos="1440"/>
                <w:tab w:val="right" w:leader="dot" w:pos="9629"/>
              </w:tabs>
              <w:rPr>
                <w:rFonts w:asciiTheme="minorHAnsi" w:eastAsiaTheme="minorEastAsia" w:hAnsiTheme="minorHAnsi" w:cstheme="minorBidi"/>
                <w:i w:val="0"/>
                <w:iCs w:val="0"/>
                <w:noProof/>
                <w:sz w:val="24"/>
                <w:szCs w:val="22"/>
              </w:rPr>
            </w:pPr>
            <w:hyperlink w:anchor="_Toc459300121" w:history="1">
              <w:r w:rsidR="002E26EC" w:rsidRPr="002E26EC">
                <w:rPr>
                  <w:rStyle w:val="Hyperlink"/>
                  <w:i w:val="0"/>
                  <w:noProof/>
                  <w:sz w:val="24"/>
                </w:rPr>
                <w:t>18.3.1</w:t>
              </w:r>
              <w:r w:rsidR="002E26EC" w:rsidRPr="002E26EC">
                <w:rPr>
                  <w:rFonts w:asciiTheme="minorHAnsi" w:eastAsiaTheme="minorEastAsia" w:hAnsiTheme="minorHAnsi" w:cstheme="minorBidi"/>
                  <w:i w:val="0"/>
                  <w:iCs w:val="0"/>
                  <w:noProof/>
                  <w:sz w:val="24"/>
                  <w:szCs w:val="22"/>
                </w:rPr>
                <w:tab/>
              </w:r>
              <w:r w:rsidR="002E26EC" w:rsidRPr="002E26EC">
                <w:rPr>
                  <w:rStyle w:val="Hyperlink"/>
                  <w:i w:val="0"/>
                  <w:noProof/>
                  <w:sz w:val="24"/>
                  <w:lang w:eastAsia="ko-KR"/>
                </w:rPr>
                <w:t>User identifier</w:t>
              </w:r>
              <w:r w:rsidR="002E26EC" w:rsidRPr="002E26EC">
                <w:rPr>
                  <w:i w:val="0"/>
                  <w:noProof/>
                  <w:webHidden/>
                  <w:sz w:val="24"/>
                </w:rPr>
                <w:tab/>
              </w:r>
              <w:r w:rsidR="002E26EC" w:rsidRPr="002E26EC">
                <w:rPr>
                  <w:i w:val="0"/>
                  <w:noProof/>
                  <w:webHidden/>
                  <w:sz w:val="24"/>
                </w:rPr>
                <w:fldChar w:fldCharType="begin"/>
              </w:r>
              <w:r w:rsidR="002E26EC" w:rsidRPr="002E26EC">
                <w:rPr>
                  <w:i w:val="0"/>
                  <w:noProof/>
                  <w:webHidden/>
                  <w:sz w:val="24"/>
                </w:rPr>
                <w:instrText xml:space="preserve"> PAGEREF _Toc459300121 \h </w:instrText>
              </w:r>
              <w:r w:rsidR="002E26EC" w:rsidRPr="002E26EC">
                <w:rPr>
                  <w:i w:val="0"/>
                  <w:noProof/>
                  <w:webHidden/>
                  <w:sz w:val="24"/>
                </w:rPr>
              </w:r>
              <w:r w:rsidR="002E26EC" w:rsidRPr="002E26EC">
                <w:rPr>
                  <w:i w:val="0"/>
                  <w:noProof/>
                  <w:webHidden/>
                  <w:sz w:val="24"/>
                </w:rPr>
                <w:fldChar w:fldCharType="separate"/>
              </w:r>
              <w:r w:rsidR="002E26EC">
                <w:rPr>
                  <w:i w:val="0"/>
                  <w:noProof/>
                  <w:webHidden/>
                  <w:sz w:val="24"/>
                </w:rPr>
                <w:t>30</w:t>
              </w:r>
              <w:r w:rsidR="002E26EC" w:rsidRPr="002E26EC">
                <w:rPr>
                  <w:i w:val="0"/>
                  <w:noProof/>
                  <w:webHidden/>
                  <w:sz w:val="24"/>
                </w:rPr>
                <w:fldChar w:fldCharType="end"/>
              </w:r>
            </w:hyperlink>
          </w:p>
          <w:p w:rsidR="002E26EC" w:rsidRPr="002E26EC" w:rsidRDefault="00692E20">
            <w:pPr>
              <w:pStyle w:val="TOC3"/>
              <w:tabs>
                <w:tab w:val="left" w:pos="1440"/>
                <w:tab w:val="right" w:leader="dot" w:pos="9629"/>
              </w:tabs>
              <w:rPr>
                <w:rFonts w:asciiTheme="minorHAnsi" w:eastAsiaTheme="minorEastAsia" w:hAnsiTheme="minorHAnsi" w:cstheme="minorBidi"/>
                <w:i w:val="0"/>
                <w:iCs w:val="0"/>
                <w:noProof/>
                <w:sz w:val="24"/>
                <w:szCs w:val="22"/>
              </w:rPr>
            </w:pPr>
            <w:hyperlink w:anchor="_Toc459300122" w:history="1">
              <w:r w:rsidR="002E26EC" w:rsidRPr="002E26EC">
                <w:rPr>
                  <w:rStyle w:val="Hyperlink"/>
                  <w:i w:val="0"/>
                  <w:noProof/>
                  <w:sz w:val="24"/>
                </w:rPr>
                <w:t>18.3.2</w:t>
              </w:r>
              <w:r w:rsidR="002E26EC" w:rsidRPr="002E26EC">
                <w:rPr>
                  <w:rFonts w:asciiTheme="minorHAnsi" w:eastAsiaTheme="minorEastAsia" w:hAnsiTheme="minorHAnsi" w:cstheme="minorBidi"/>
                  <w:i w:val="0"/>
                  <w:iCs w:val="0"/>
                  <w:noProof/>
                  <w:sz w:val="24"/>
                  <w:szCs w:val="22"/>
                </w:rPr>
                <w:tab/>
              </w:r>
              <w:r w:rsidR="002E26EC" w:rsidRPr="002E26EC">
                <w:rPr>
                  <w:rStyle w:val="Hyperlink"/>
                  <w:i w:val="0"/>
                  <w:noProof/>
                  <w:sz w:val="24"/>
                  <w:lang w:eastAsia="ko-KR"/>
                </w:rPr>
                <w:t>Location ID</w:t>
              </w:r>
              <w:r w:rsidR="002E26EC" w:rsidRPr="002E26EC">
                <w:rPr>
                  <w:i w:val="0"/>
                  <w:noProof/>
                  <w:webHidden/>
                  <w:sz w:val="24"/>
                </w:rPr>
                <w:tab/>
              </w:r>
              <w:r w:rsidR="002E26EC" w:rsidRPr="002E26EC">
                <w:rPr>
                  <w:i w:val="0"/>
                  <w:noProof/>
                  <w:webHidden/>
                  <w:sz w:val="24"/>
                </w:rPr>
                <w:fldChar w:fldCharType="begin"/>
              </w:r>
              <w:r w:rsidR="002E26EC" w:rsidRPr="002E26EC">
                <w:rPr>
                  <w:i w:val="0"/>
                  <w:noProof/>
                  <w:webHidden/>
                  <w:sz w:val="24"/>
                </w:rPr>
                <w:instrText xml:space="preserve"> PAGEREF _Toc459300122 \h </w:instrText>
              </w:r>
              <w:r w:rsidR="002E26EC" w:rsidRPr="002E26EC">
                <w:rPr>
                  <w:i w:val="0"/>
                  <w:noProof/>
                  <w:webHidden/>
                  <w:sz w:val="24"/>
                </w:rPr>
              </w:r>
              <w:r w:rsidR="002E26EC" w:rsidRPr="002E26EC">
                <w:rPr>
                  <w:i w:val="0"/>
                  <w:noProof/>
                  <w:webHidden/>
                  <w:sz w:val="24"/>
                </w:rPr>
                <w:fldChar w:fldCharType="separate"/>
              </w:r>
              <w:r w:rsidR="002E26EC">
                <w:rPr>
                  <w:i w:val="0"/>
                  <w:noProof/>
                  <w:webHidden/>
                  <w:sz w:val="24"/>
                </w:rPr>
                <w:t>30</w:t>
              </w:r>
              <w:r w:rsidR="002E26EC" w:rsidRPr="002E26EC">
                <w:rPr>
                  <w:i w:val="0"/>
                  <w:noProof/>
                  <w:webHidden/>
                  <w:sz w:val="24"/>
                </w:rPr>
                <w:fldChar w:fldCharType="end"/>
              </w:r>
            </w:hyperlink>
          </w:p>
          <w:p w:rsidR="002E26EC" w:rsidRPr="002E26EC" w:rsidRDefault="00692E20">
            <w:pPr>
              <w:pStyle w:val="TOC2"/>
              <w:tabs>
                <w:tab w:val="left" w:pos="960"/>
                <w:tab w:val="right" w:leader="dot" w:pos="9629"/>
              </w:tabs>
              <w:rPr>
                <w:rFonts w:asciiTheme="minorHAnsi" w:eastAsiaTheme="minorEastAsia" w:hAnsiTheme="minorHAnsi" w:cstheme="minorBidi"/>
                <w:smallCaps w:val="0"/>
                <w:noProof/>
                <w:sz w:val="24"/>
                <w:szCs w:val="22"/>
              </w:rPr>
            </w:pPr>
            <w:hyperlink w:anchor="_Toc459300123" w:history="1">
              <w:r w:rsidR="002E26EC" w:rsidRPr="002E26EC">
                <w:rPr>
                  <w:rStyle w:val="Hyperlink"/>
                  <w:smallCaps w:val="0"/>
                  <w:noProof/>
                  <w:sz w:val="24"/>
                  <w:lang w:val="fr-CH"/>
                </w:rPr>
                <w:t>18.4</w:t>
              </w:r>
              <w:r w:rsidR="002E26EC" w:rsidRPr="002E26EC">
                <w:rPr>
                  <w:rFonts w:asciiTheme="minorHAnsi" w:eastAsiaTheme="minorEastAsia" w:hAnsiTheme="minorHAnsi" w:cstheme="minorBidi"/>
                  <w:smallCaps w:val="0"/>
                  <w:noProof/>
                  <w:sz w:val="24"/>
                  <w:szCs w:val="22"/>
                </w:rPr>
                <w:tab/>
              </w:r>
              <w:r w:rsidR="002E26EC" w:rsidRPr="002E26EC">
                <w:rPr>
                  <w:rStyle w:val="Hyperlink"/>
                  <w:smallCaps w:val="0"/>
                  <w:noProof/>
                  <w:sz w:val="24"/>
                  <w:lang w:val="fr-CH" w:eastAsia="ko-KR"/>
                </w:rPr>
                <w:t>Location management</w:t>
              </w:r>
              <w:r w:rsidR="002E26EC" w:rsidRPr="002E26EC">
                <w:rPr>
                  <w:smallCaps w:val="0"/>
                  <w:noProof/>
                  <w:webHidden/>
                  <w:sz w:val="24"/>
                </w:rPr>
                <w:tab/>
              </w:r>
              <w:r w:rsidR="002E26EC" w:rsidRPr="002E26EC">
                <w:rPr>
                  <w:smallCaps w:val="0"/>
                  <w:noProof/>
                  <w:webHidden/>
                  <w:sz w:val="24"/>
                </w:rPr>
                <w:fldChar w:fldCharType="begin"/>
              </w:r>
              <w:r w:rsidR="002E26EC" w:rsidRPr="002E26EC">
                <w:rPr>
                  <w:smallCaps w:val="0"/>
                  <w:noProof/>
                  <w:webHidden/>
                  <w:sz w:val="24"/>
                </w:rPr>
                <w:instrText xml:space="preserve"> PAGEREF _Toc459300123 \h </w:instrText>
              </w:r>
              <w:r w:rsidR="002E26EC" w:rsidRPr="002E26EC">
                <w:rPr>
                  <w:smallCaps w:val="0"/>
                  <w:noProof/>
                  <w:webHidden/>
                  <w:sz w:val="24"/>
                </w:rPr>
              </w:r>
              <w:r w:rsidR="002E26EC" w:rsidRPr="002E26EC">
                <w:rPr>
                  <w:smallCaps w:val="0"/>
                  <w:noProof/>
                  <w:webHidden/>
                  <w:sz w:val="24"/>
                </w:rPr>
                <w:fldChar w:fldCharType="separate"/>
              </w:r>
              <w:r w:rsidR="002E26EC">
                <w:rPr>
                  <w:smallCaps w:val="0"/>
                  <w:noProof/>
                  <w:webHidden/>
                  <w:sz w:val="24"/>
                </w:rPr>
                <w:t>31</w:t>
              </w:r>
              <w:r w:rsidR="002E26EC" w:rsidRPr="002E26EC">
                <w:rPr>
                  <w:smallCaps w:val="0"/>
                  <w:noProof/>
                  <w:webHidden/>
                  <w:sz w:val="24"/>
                </w:rPr>
                <w:fldChar w:fldCharType="end"/>
              </w:r>
            </w:hyperlink>
          </w:p>
          <w:p w:rsidR="002E26EC" w:rsidRPr="002E26EC" w:rsidRDefault="00692E20">
            <w:pPr>
              <w:pStyle w:val="TOC2"/>
              <w:tabs>
                <w:tab w:val="left" w:pos="960"/>
                <w:tab w:val="right" w:leader="dot" w:pos="9629"/>
              </w:tabs>
              <w:rPr>
                <w:rFonts w:asciiTheme="minorHAnsi" w:eastAsiaTheme="minorEastAsia" w:hAnsiTheme="minorHAnsi" w:cstheme="minorBidi"/>
                <w:smallCaps w:val="0"/>
                <w:noProof/>
                <w:sz w:val="24"/>
                <w:szCs w:val="22"/>
              </w:rPr>
            </w:pPr>
            <w:hyperlink w:anchor="_Toc459300124" w:history="1">
              <w:r w:rsidR="002E26EC" w:rsidRPr="002E26EC">
                <w:rPr>
                  <w:rStyle w:val="Hyperlink"/>
                  <w:smallCaps w:val="0"/>
                  <w:noProof/>
                  <w:sz w:val="24"/>
                </w:rPr>
                <w:t>18.5</w:t>
              </w:r>
              <w:r w:rsidR="002E26EC" w:rsidRPr="002E26EC">
                <w:rPr>
                  <w:rFonts w:asciiTheme="minorHAnsi" w:eastAsiaTheme="minorEastAsia" w:hAnsiTheme="minorHAnsi" w:cstheme="minorBidi"/>
                  <w:smallCaps w:val="0"/>
                  <w:noProof/>
                  <w:sz w:val="24"/>
                  <w:szCs w:val="22"/>
                </w:rPr>
                <w:tab/>
              </w:r>
              <w:r w:rsidR="002E26EC" w:rsidRPr="002E26EC">
                <w:rPr>
                  <w:rStyle w:val="Hyperlink"/>
                  <w:smallCaps w:val="0"/>
                  <w:noProof/>
                  <w:sz w:val="24"/>
                  <w:lang w:eastAsia="ko-KR"/>
                </w:rPr>
                <w:t>Handover control</w:t>
              </w:r>
              <w:r w:rsidR="002E26EC" w:rsidRPr="002E26EC">
                <w:rPr>
                  <w:smallCaps w:val="0"/>
                  <w:noProof/>
                  <w:webHidden/>
                  <w:sz w:val="24"/>
                </w:rPr>
                <w:tab/>
              </w:r>
              <w:r w:rsidR="002E26EC" w:rsidRPr="002E26EC">
                <w:rPr>
                  <w:smallCaps w:val="0"/>
                  <w:noProof/>
                  <w:webHidden/>
                  <w:sz w:val="24"/>
                </w:rPr>
                <w:fldChar w:fldCharType="begin"/>
              </w:r>
              <w:r w:rsidR="002E26EC" w:rsidRPr="002E26EC">
                <w:rPr>
                  <w:smallCaps w:val="0"/>
                  <w:noProof/>
                  <w:webHidden/>
                  <w:sz w:val="24"/>
                </w:rPr>
                <w:instrText xml:space="preserve"> PAGEREF _Toc459300124 \h </w:instrText>
              </w:r>
              <w:r w:rsidR="002E26EC" w:rsidRPr="002E26EC">
                <w:rPr>
                  <w:smallCaps w:val="0"/>
                  <w:noProof/>
                  <w:webHidden/>
                  <w:sz w:val="24"/>
                </w:rPr>
              </w:r>
              <w:r w:rsidR="002E26EC" w:rsidRPr="002E26EC">
                <w:rPr>
                  <w:smallCaps w:val="0"/>
                  <w:noProof/>
                  <w:webHidden/>
                  <w:sz w:val="24"/>
                </w:rPr>
                <w:fldChar w:fldCharType="separate"/>
              </w:r>
              <w:r w:rsidR="002E26EC">
                <w:rPr>
                  <w:smallCaps w:val="0"/>
                  <w:noProof/>
                  <w:webHidden/>
                  <w:sz w:val="24"/>
                </w:rPr>
                <w:t>31</w:t>
              </w:r>
              <w:r w:rsidR="002E26EC" w:rsidRPr="002E26EC">
                <w:rPr>
                  <w:smallCaps w:val="0"/>
                  <w:noProof/>
                  <w:webHidden/>
                  <w:sz w:val="24"/>
                </w:rPr>
                <w:fldChar w:fldCharType="end"/>
              </w:r>
            </w:hyperlink>
          </w:p>
          <w:p w:rsidR="002E26EC" w:rsidRPr="002E26EC" w:rsidRDefault="00692E20">
            <w:pPr>
              <w:pStyle w:val="TOC1"/>
              <w:tabs>
                <w:tab w:val="left" w:pos="480"/>
                <w:tab w:val="right" w:leader="dot" w:pos="9629"/>
              </w:tabs>
              <w:rPr>
                <w:rFonts w:asciiTheme="minorHAnsi" w:eastAsiaTheme="minorEastAsia" w:hAnsiTheme="minorHAnsi" w:cstheme="minorBidi"/>
                <w:b w:val="0"/>
                <w:bCs w:val="0"/>
                <w:caps w:val="0"/>
                <w:noProof/>
                <w:sz w:val="24"/>
                <w:szCs w:val="22"/>
              </w:rPr>
            </w:pPr>
            <w:hyperlink w:anchor="_Toc459300125" w:history="1">
              <w:r w:rsidR="002E26EC" w:rsidRPr="002E26EC">
                <w:rPr>
                  <w:rStyle w:val="Hyperlink"/>
                  <w:b w:val="0"/>
                  <w:caps w:val="0"/>
                  <w:noProof/>
                  <w:sz w:val="24"/>
                  <w14:scene3d>
                    <w14:camera w14:prst="orthographicFront"/>
                    <w14:lightRig w14:rig="threePt" w14:dir="t">
                      <w14:rot w14:lat="0" w14:lon="0" w14:rev="0"/>
                    </w14:lightRig>
                  </w14:scene3d>
                </w:rPr>
                <w:t>19</w:t>
              </w:r>
              <w:r w:rsidR="002E26EC" w:rsidRPr="002E26EC">
                <w:rPr>
                  <w:rFonts w:asciiTheme="minorHAnsi" w:eastAsiaTheme="minorEastAsia" w:hAnsiTheme="minorHAnsi" w:cstheme="minorBidi"/>
                  <w:b w:val="0"/>
                  <w:bCs w:val="0"/>
                  <w:caps w:val="0"/>
                  <w:noProof/>
                  <w:sz w:val="24"/>
                  <w:szCs w:val="22"/>
                </w:rPr>
                <w:tab/>
              </w:r>
              <w:r w:rsidR="002E26EC" w:rsidRPr="002E26EC">
                <w:rPr>
                  <w:rStyle w:val="Hyperlink"/>
                  <w:b w:val="0"/>
                  <w:caps w:val="0"/>
                  <w:noProof/>
                  <w:sz w:val="24"/>
                  <w:lang w:eastAsia="ko-KR"/>
                </w:rPr>
                <w:t>NGN mobility management f</w:t>
              </w:r>
              <w:r w:rsidR="002E26EC" w:rsidRPr="002E26EC">
                <w:rPr>
                  <w:rStyle w:val="Hyperlink"/>
                  <w:b w:val="0"/>
                  <w:caps w:val="0"/>
                  <w:noProof/>
                  <w:sz w:val="24"/>
                </w:rPr>
                <w:t xml:space="preserve">unctional </w:t>
              </w:r>
              <w:r w:rsidR="002E26EC" w:rsidRPr="002E26EC">
                <w:rPr>
                  <w:rStyle w:val="Hyperlink"/>
                  <w:b w:val="0"/>
                  <w:caps w:val="0"/>
                  <w:noProof/>
                  <w:sz w:val="24"/>
                  <w:lang w:eastAsia="ko-KR"/>
                </w:rPr>
                <w:t>a</w:t>
              </w:r>
              <w:r w:rsidR="002E26EC" w:rsidRPr="002E26EC">
                <w:rPr>
                  <w:rStyle w:val="Hyperlink"/>
                  <w:b w:val="0"/>
                  <w:caps w:val="0"/>
                  <w:noProof/>
                  <w:sz w:val="24"/>
                </w:rPr>
                <w:t>rchitecture and 3GPP entities</w:t>
              </w:r>
              <w:r w:rsidR="002E26EC" w:rsidRPr="002E26EC">
                <w:rPr>
                  <w:b w:val="0"/>
                  <w:caps w:val="0"/>
                  <w:noProof/>
                  <w:webHidden/>
                  <w:sz w:val="24"/>
                </w:rPr>
                <w:tab/>
              </w:r>
              <w:r w:rsidR="002E26EC" w:rsidRPr="002E26EC">
                <w:rPr>
                  <w:b w:val="0"/>
                  <w:caps w:val="0"/>
                  <w:noProof/>
                  <w:webHidden/>
                  <w:sz w:val="24"/>
                </w:rPr>
                <w:fldChar w:fldCharType="begin"/>
              </w:r>
              <w:r w:rsidR="002E26EC" w:rsidRPr="002E26EC">
                <w:rPr>
                  <w:b w:val="0"/>
                  <w:caps w:val="0"/>
                  <w:noProof/>
                  <w:webHidden/>
                  <w:sz w:val="24"/>
                </w:rPr>
                <w:instrText xml:space="preserve"> PAGEREF _Toc459300125 \h </w:instrText>
              </w:r>
              <w:r w:rsidR="002E26EC" w:rsidRPr="002E26EC">
                <w:rPr>
                  <w:b w:val="0"/>
                  <w:caps w:val="0"/>
                  <w:noProof/>
                  <w:webHidden/>
                  <w:sz w:val="24"/>
                </w:rPr>
              </w:r>
              <w:r w:rsidR="002E26EC" w:rsidRPr="002E26EC">
                <w:rPr>
                  <w:b w:val="0"/>
                  <w:caps w:val="0"/>
                  <w:noProof/>
                  <w:webHidden/>
                  <w:sz w:val="24"/>
                </w:rPr>
                <w:fldChar w:fldCharType="separate"/>
              </w:r>
              <w:r w:rsidR="002E26EC">
                <w:rPr>
                  <w:b w:val="0"/>
                  <w:caps w:val="0"/>
                  <w:noProof/>
                  <w:webHidden/>
                  <w:sz w:val="24"/>
                </w:rPr>
                <w:t>32</w:t>
              </w:r>
              <w:r w:rsidR="002E26EC" w:rsidRPr="002E26EC">
                <w:rPr>
                  <w:b w:val="0"/>
                  <w:caps w:val="0"/>
                  <w:noProof/>
                  <w:webHidden/>
                  <w:sz w:val="24"/>
                </w:rPr>
                <w:fldChar w:fldCharType="end"/>
              </w:r>
            </w:hyperlink>
          </w:p>
          <w:p w:rsidR="002E26EC" w:rsidRPr="002E26EC" w:rsidRDefault="00692E20">
            <w:pPr>
              <w:pStyle w:val="TOC2"/>
              <w:tabs>
                <w:tab w:val="left" w:pos="960"/>
                <w:tab w:val="right" w:leader="dot" w:pos="9629"/>
              </w:tabs>
              <w:rPr>
                <w:rFonts w:asciiTheme="minorHAnsi" w:eastAsiaTheme="minorEastAsia" w:hAnsiTheme="minorHAnsi" w:cstheme="minorBidi"/>
                <w:smallCaps w:val="0"/>
                <w:noProof/>
                <w:sz w:val="24"/>
                <w:szCs w:val="22"/>
              </w:rPr>
            </w:pPr>
            <w:hyperlink w:anchor="_Toc459300126" w:history="1">
              <w:r w:rsidR="002E26EC" w:rsidRPr="002E26EC">
                <w:rPr>
                  <w:rStyle w:val="Hyperlink"/>
                  <w:smallCaps w:val="0"/>
                  <w:noProof/>
                  <w:sz w:val="24"/>
                </w:rPr>
                <w:t>19.1</w:t>
              </w:r>
              <w:r w:rsidR="002E26EC" w:rsidRPr="002E26EC">
                <w:rPr>
                  <w:rFonts w:asciiTheme="minorHAnsi" w:eastAsiaTheme="minorEastAsia" w:hAnsiTheme="minorHAnsi" w:cstheme="minorBidi"/>
                  <w:smallCaps w:val="0"/>
                  <w:noProof/>
                  <w:sz w:val="24"/>
                  <w:szCs w:val="22"/>
                </w:rPr>
                <w:tab/>
              </w:r>
              <w:r w:rsidR="002E26EC" w:rsidRPr="002E26EC">
                <w:rPr>
                  <w:rStyle w:val="Hyperlink"/>
                  <w:smallCaps w:val="0"/>
                  <w:noProof/>
                  <w:sz w:val="24"/>
                  <w:lang w:eastAsia="ko-KR"/>
                </w:rPr>
                <w:t>Mobility management control Function (MMCF)</w:t>
              </w:r>
              <w:r w:rsidR="002E26EC" w:rsidRPr="002E26EC">
                <w:rPr>
                  <w:smallCaps w:val="0"/>
                  <w:noProof/>
                  <w:webHidden/>
                  <w:sz w:val="24"/>
                </w:rPr>
                <w:tab/>
              </w:r>
              <w:r w:rsidR="002E26EC" w:rsidRPr="002E26EC">
                <w:rPr>
                  <w:smallCaps w:val="0"/>
                  <w:noProof/>
                  <w:webHidden/>
                  <w:sz w:val="24"/>
                </w:rPr>
                <w:fldChar w:fldCharType="begin"/>
              </w:r>
              <w:r w:rsidR="002E26EC" w:rsidRPr="002E26EC">
                <w:rPr>
                  <w:smallCaps w:val="0"/>
                  <w:noProof/>
                  <w:webHidden/>
                  <w:sz w:val="24"/>
                </w:rPr>
                <w:instrText xml:space="preserve"> PAGEREF _Toc459300126 \h </w:instrText>
              </w:r>
              <w:r w:rsidR="002E26EC" w:rsidRPr="002E26EC">
                <w:rPr>
                  <w:smallCaps w:val="0"/>
                  <w:noProof/>
                  <w:webHidden/>
                  <w:sz w:val="24"/>
                </w:rPr>
              </w:r>
              <w:r w:rsidR="002E26EC" w:rsidRPr="002E26EC">
                <w:rPr>
                  <w:smallCaps w:val="0"/>
                  <w:noProof/>
                  <w:webHidden/>
                  <w:sz w:val="24"/>
                </w:rPr>
                <w:fldChar w:fldCharType="separate"/>
              </w:r>
              <w:r w:rsidR="002E26EC">
                <w:rPr>
                  <w:smallCaps w:val="0"/>
                  <w:noProof/>
                  <w:webHidden/>
                  <w:sz w:val="24"/>
                </w:rPr>
                <w:t>32</w:t>
              </w:r>
              <w:r w:rsidR="002E26EC" w:rsidRPr="002E26EC">
                <w:rPr>
                  <w:smallCaps w:val="0"/>
                  <w:noProof/>
                  <w:webHidden/>
                  <w:sz w:val="24"/>
                </w:rPr>
                <w:fldChar w:fldCharType="end"/>
              </w:r>
            </w:hyperlink>
          </w:p>
          <w:p w:rsidR="002E26EC" w:rsidRPr="002E26EC" w:rsidRDefault="00692E20">
            <w:pPr>
              <w:pStyle w:val="TOC2"/>
              <w:tabs>
                <w:tab w:val="left" w:pos="960"/>
                <w:tab w:val="right" w:leader="dot" w:pos="9629"/>
              </w:tabs>
              <w:rPr>
                <w:rFonts w:asciiTheme="minorHAnsi" w:eastAsiaTheme="minorEastAsia" w:hAnsiTheme="minorHAnsi" w:cstheme="minorBidi"/>
                <w:smallCaps w:val="0"/>
                <w:noProof/>
                <w:sz w:val="24"/>
                <w:szCs w:val="22"/>
              </w:rPr>
            </w:pPr>
            <w:hyperlink w:anchor="_Toc459300127" w:history="1">
              <w:r w:rsidR="002E26EC" w:rsidRPr="002E26EC">
                <w:rPr>
                  <w:rStyle w:val="Hyperlink"/>
                  <w:smallCaps w:val="0"/>
                  <w:noProof/>
                  <w:sz w:val="24"/>
                </w:rPr>
                <w:t>19.2</w:t>
              </w:r>
              <w:r w:rsidR="002E26EC" w:rsidRPr="002E26EC">
                <w:rPr>
                  <w:rFonts w:asciiTheme="minorHAnsi" w:eastAsiaTheme="minorEastAsia" w:hAnsiTheme="minorHAnsi" w:cstheme="minorBidi"/>
                  <w:smallCaps w:val="0"/>
                  <w:noProof/>
                  <w:sz w:val="24"/>
                  <w:szCs w:val="22"/>
                </w:rPr>
                <w:tab/>
              </w:r>
              <w:r w:rsidR="002E26EC" w:rsidRPr="002E26EC">
                <w:rPr>
                  <w:rStyle w:val="Hyperlink"/>
                  <w:smallCaps w:val="0"/>
                  <w:noProof/>
                  <w:sz w:val="24"/>
                  <w:lang w:eastAsia="ko-KR"/>
                </w:rPr>
                <w:t>Location management function (LMF)</w:t>
              </w:r>
              <w:r w:rsidR="002E26EC" w:rsidRPr="002E26EC">
                <w:rPr>
                  <w:smallCaps w:val="0"/>
                  <w:noProof/>
                  <w:webHidden/>
                  <w:sz w:val="24"/>
                </w:rPr>
                <w:tab/>
              </w:r>
              <w:r w:rsidR="002E26EC" w:rsidRPr="002E26EC">
                <w:rPr>
                  <w:smallCaps w:val="0"/>
                  <w:noProof/>
                  <w:webHidden/>
                  <w:sz w:val="24"/>
                </w:rPr>
                <w:fldChar w:fldCharType="begin"/>
              </w:r>
              <w:r w:rsidR="002E26EC" w:rsidRPr="002E26EC">
                <w:rPr>
                  <w:smallCaps w:val="0"/>
                  <w:noProof/>
                  <w:webHidden/>
                  <w:sz w:val="24"/>
                </w:rPr>
                <w:instrText xml:space="preserve"> PAGEREF _Toc459300127 \h </w:instrText>
              </w:r>
              <w:r w:rsidR="002E26EC" w:rsidRPr="002E26EC">
                <w:rPr>
                  <w:smallCaps w:val="0"/>
                  <w:noProof/>
                  <w:webHidden/>
                  <w:sz w:val="24"/>
                </w:rPr>
              </w:r>
              <w:r w:rsidR="002E26EC" w:rsidRPr="002E26EC">
                <w:rPr>
                  <w:smallCaps w:val="0"/>
                  <w:noProof/>
                  <w:webHidden/>
                  <w:sz w:val="24"/>
                </w:rPr>
                <w:fldChar w:fldCharType="separate"/>
              </w:r>
              <w:r w:rsidR="002E26EC">
                <w:rPr>
                  <w:smallCaps w:val="0"/>
                  <w:noProof/>
                  <w:webHidden/>
                  <w:sz w:val="24"/>
                </w:rPr>
                <w:t>36</w:t>
              </w:r>
              <w:r w:rsidR="002E26EC" w:rsidRPr="002E26EC">
                <w:rPr>
                  <w:smallCaps w:val="0"/>
                  <w:noProof/>
                  <w:webHidden/>
                  <w:sz w:val="24"/>
                </w:rPr>
                <w:fldChar w:fldCharType="end"/>
              </w:r>
            </w:hyperlink>
          </w:p>
          <w:p w:rsidR="002E26EC" w:rsidRPr="002E26EC" w:rsidRDefault="00692E20">
            <w:pPr>
              <w:pStyle w:val="TOC3"/>
              <w:tabs>
                <w:tab w:val="left" w:pos="1440"/>
                <w:tab w:val="right" w:leader="dot" w:pos="9629"/>
              </w:tabs>
              <w:rPr>
                <w:rFonts w:asciiTheme="minorHAnsi" w:eastAsiaTheme="minorEastAsia" w:hAnsiTheme="minorHAnsi" w:cstheme="minorBidi"/>
                <w:i w:val="0"/>
                <w:iCs w:val="0"/>
                <w:noProof/>
                <w:sz w:val="24"/>
                <w:szCs w:val="22"/>
              </w:rPr>
            </w:pPr>
            <w:hyperlink w:anchor="_Toc459300128" w:history="1">
              <w:r w:rsidR="002E26EC" w:rsidRPr="002E26EC">
                <w:rPr>
                  <w:rStyle w:val="Hyperlink"/>
                  <w:i w:val="0"/>
                  <w:noProof/>
                  <w:sz w:val="24"/>
                </w:rPr>
                <w:t>19.2.1</w:t>
              </w:r>
              <w:r w:rsidR="002E26EC" w:rsidRPr="002E26EC">
                <w:rPr>
                  <w:rFonts w:asciiTheme="minorHAnsi" w:eastAsiaTheme="minorEastAsia" w:hAnsiTheme="minorHAnsi" w:cstheme="minorBidi"/>
                  <w:i w:val="0"/>
                  <w:iCs w:val="0"/>
                  <w:noProof/>
                  <w:sz w:val="24"/>
                  <w:szCs w:val="22"/>
                </w:rPr>
                <w:tab/>
              </w:r>
              <w:r w:rsidR="002E26EC" w:rsidRPr="002E26EC">
                <w:rPr>
                  <w:rStyle w:val="Hyperlink"/>
                  <w:i w:val="0"/>
                  <w:noProof/>
                  <w:sz w:val="24"/>
                  <w:lang w:eastAsia="ko-KR"/>
                </w:rPr>
                <w:t>Central-Location management function (C-LMF)</w:t>
              </w:r>
              <w:r w:rsidR="002E26EC" w:rsidRPr="002E26EC">
                <w:rPr>
                  <w:i w:val="0"/>
                  <w:noProof/>
                  <w:webHidden/>
                  <w:sz w:val="24"/>
                </w:rPr>
                <w:tab/>
              </w:r>
              <w:r w:rsidR="002E26EC" w:rsidRPr="002E26EC">
                <w:rPr>
                  <w:i w:val="0"/>
                  <w:noProof/>
                  <w:webHidden/>
                  <w:sz w:val="24"/>
                </w:rPr>
                <w:fldChar w:fldCharType="begin"/>
              </w:r>
              <w:r w:rsidR="002E26EC" w:rsidRPr="002E26EC">
                <w:rPr>
                  <w:i w:val="0"/>
                  <w:noProof/>
                  <w:webHidden/>
                  <w:sz w:val="24"/>
                </w:rPr>
                <w:instrText xml:space="preserve"> PAGEREF _Toc459300128 \h </w:instrText>
              </w:r>
              <w:r w:rsidR="002E26EC" w:rsidRPr="002E26EC">
                <w:rPr>
                  <w:i w:val="0"/>
                  <w:noProof/>
                  <w:webHidden/>
                  <w:sz w:val="24"/>
                </w:rPr>
              </w:r>
              <w:r w:rsidR="002E26EC" w:rsidRPr="002E26EC">
                <w:rPr>
                  <w:i w:val="0"/>
                  <w:noProof/>
                  <w:webHidden/>
                  <w:sz w:val="24"/>
                </w:rPr>
                <w:fldChar w:fldCharType="separate"/>
              </w:r>
              <w:r w:rsidR="002E26EC">
                <w:rPr>
                  <w:i w:val="0"/>
                  <w:noProof/>
                  <w:webHidden/>
                  <w:sz w:val="24"/>
                </w:rPr>
                <w:t>36</w:t>
              </w:r>
              <w:r w:rsidR="002E26EC" w:rsidRPr="002E26EC">
                <w:rPr>
                  <w:i w:val="0"/>
                  <w:noProof/>
                  <w:webHidden/>
                  <w:sz w:val="24"/>
                </w:rPr>
                <w:fldChar w:fldCharType="end"/>
              </w:r>
            </w:hyperlink>
          </w:p>
          <w:p w:rsidR="002E26EC" w:rsidRPr="002E26EC" w:rsidRDefault="00692E20">
            <w:pPr>
              <w:pStyle w:val="TOC3"/>
              <w:tabs>
                <w:tab w:val="left" w:pos="1440"/>
                <w:tab w:val="right" w:leader="dot" w:pos="9629"/>
              </w:tabs>
              <w:rPr>
                <w:rFonts w:asciiTheme="minorHAnsi" w:eastAsiaTheme="minorEastAsia" w:hAnsiTheme="minorHAnsi" w:cstheme="minorBidi"/>
                <w:i w:val="0"/>
                <w:iCs w:val="0"/>
                <w:noProof/>
                <w:sz w:val="24"/>
                <w:szCs w:val="22"/>
              </w:rPr>
            </w:pPr>
            <w:hyperlink w:anchor="_Toc459300129" w:history="1">
              <w:r w:rsidR="002E26EC" w:rsidRPr="002E26EC">
                <w:rPr>
                  <w:rStyle w:val="Hyperlink"/>
                  <w:i w:val="0"/>
                  <w:noProof/>
                  <w:sz w:val="24"/>
                </w:rPr>
                <w:t>19.2.2</w:t>
              </w:r>
              <w:r w:rsidR="002E26EC" w:rsidRPr="002E26EC">
                <w:rPr>
                  <w:rFonts w:asciiTheme="minorHAnsi" w:eastAsiaTheme="minorEastAsia" w:hAnsiTheme="minorHAnsi" w:cstheme="minorBidi"/>
                  <w:i w:val="0"/>
                  <w:iCs w:val="0"/>
                  <w:noProof/>
                  <w:sz w:val="24"/>
                  <w:szCs w:val="22"/>
                </w:rPr>
                <w:tab/>
              </w:r>
              <w:r w:rsidR="002E26EC" w:rsidRPr="002E26EC">
                <w:rPr>
                  <w:rStyle w:val="Hyperlink"/>
                  <w:i w:val="0"/>
                  <w:noProof/>
                  <w:sz w:val="24"/>
                  <w:lang w:eastAsia="ko-KR"/>
                </w:rPr>
                <w:t>Access-Location management function (A-LMF)</w:t>
              </w:r>
              <w:r w:rsidR="002E26EC" w:rsidRPr="002E26EC">
                <w:rPr>
                  <w:i w:val="0"/>
                  <w:noProof/>
                  <w:webHidden/>
                  <w:sz w:val="24"/>
                </w:rPr>
                <w:tab/>
              </w:r>
              <w:r w:rsidR="002E26EC" w:rsidRPr="002E26EC">
                <w:rPr>
                  <w:i w:val="0"/>
                  <w:noProof/>
                  <w:webHidden/>
                  <w:sz w:val="24"/>
                </w:rPr>
                <w:fldChar w:fldCharType="begin"/>
              </w:r>
              <w:r w:rsidR="002E26EC" w:rsidRPr="002E26EC">
                <w:rPr>
                  <w:i w:val="0"/>
                  <w:noProof/>
                  <w:webHidden/>
                  <w:sz w:val="24"/>
                </w:rPr>
                <w:instrText xml:space="preserve"> PAGEREF _Toc459300129 \h </w:instrText>
              </w:r>
              <w:r w:rsidR="002E26EC" w:rsidRPr="002E26EC">
                <w:rPr>
                  <w:i w:val="0"/>
                  <w:noProof/>
                  <w:webHidden/>
                  <w:sz w:val="24"/>
                </w:rPr>
              </w:r>
              <w:r w:rsidR="002E26EC" w:rsidRPr="002E26EC">
                <w:rPr>
                  <w:i w:val="0"/>
                  <w:noProof/>
                  <w:webHidden/>
                  <w:sz w:val="24"/>
                </w:rPr>
                <w:fldChar w:fldCharType="separate"/>
              </w:r>
              <w:r w:rsidR="002E26EC">
                <w:rPr>
                  <w:i w:val="0"/>
                  <w:noProof/>
                  <w:webHidden/>
                  <w:sz w:val="24"/>
                </w:rPr>
                <w:t>36</w:t>
              </w:r>
              <w:r w:rsidR="002E26EC" w:rsidRPr="002E26EC">
                <w:rPr>
                  <w:i w:val="0"/>
                  <w:noProof/>
                  <w:webHidden/>
                  <w:sz w:val="24"/>
                </w:rPr>
                <w:fldChar w:fldCharType="end"/>
              </w:r>
            </w:hyperlink>
          </w:p>
          <w:p w:rsidR="002E26EC" w:rsidRPr="002E26EC" w:rsidRDefault="00692E20">
            <w:pPr>
              <w:pStyle w:val="TOC3"/>
              <w:tabs>
                <w:tab w:val="left" w:pos="1440"/>
                <w:tab w:val="right" w:leader="dot" w:pos="9629"/>
              </w:tabs>
              <w:rPr>
                <w:rFonts w:asciiTheme="minorHAnsi" w:eastAsiaTheme="minorEastAsia" w:hAnsiTheme="minorHAnsi" w:cstheme="minorBidi"/>
                <w:i w:val="0"/>
                <w:iCs w:val="0"/>
                <w:noProof/>
                <w:sz w:val="24"/>
                <w:szCs w:val="22"/>
              </w:rPr>
            </w:pPr>
            <w:hyperlink w:anchor="_Toc459300130" w:history="1">
              <w:r w:rsidR="002E26EC" w:rsidRPr="002E26EC">
                <w:rPr>
                  <w:rStyle w:val="Hyperlink"/>
                  <w:i w:val="0"/>
                  <w:noProof/>
                  <w:sz w:val="24"/>
                </w:rPr>
                <w:t>19.2.3</w:t>
              </w:r>
              <w:r w:rsidR="002E26EC" w:rsidRPr="002E26EC">
                <w:rPr>
                  <w:rFonts w:asciiTheme="minorHAnsi" w:eastAsiaTheme="minorEastAsia" w:hAnsiTheme="minorHAnsi" w:cstheme="minorBidi"/>
                  <w:i w:val="0"/>
                  <w:iCs w:val="0"/>
                  <w:noProof/>
                  <w:sz w:val="24"/>
                  <w:szCs w:val="22"/>
                </w:rPr>
                <w:tab/>
              </w:r>
              <w:r w:rsidR="002E26EC" w:rsidRPr="002E26EC">
                <w:rPr>
                  <w:rStyle w:val="Hyperlink"/>
                  <w:i w:val="0"/>
                  <w:noProof/>
                  <w:sz w:val="24"/>
                  <w:lang w:eastAsia="ko-KR"/>
                </w:rPr>
                <w:t>Reference points of location management function</w:t>
              </w:r>
              <w:r w:rsidR="002E26EC" w:rsidRPr="002E26EC">
                <w:rPr>
                  <w:i w:val="0"/>
                  <w:noProof/>
                  <w:webHidden/>
                  <w:sz w:val="24"/>
                </w:rPr>
                <w:tab/>
              </w:r>
              <w:r w:rsidR="002E26EC" w:rsidRPr="002E26EC">
                <w:rPr>
                  <w:i w:val="0"/>
                  <w:noProof/>
                  <w:webHidden/>
                  <w:sz w:val="24"/>
                </w:rPr>
                <w:fldChar w:fldCharType="begin"/>
              </w:r>
              <w:r w:rsidR="002E26EC" w:rsidRPr="002E26EC">
                <w:rPr>
                  <w:i w:val="0"/>
                  <w:noProof/>
                  <w:webHidden/>
                  <w:sz w:val="24"/>
                </w:rPr>
                <w:instrText xml:space="preserve"> PAGEREF _Toc459300130 \h </w:instrText>
              </w:r>
              <w:r w:rsidR="002E26EC" w:rsidRPr="002E26EC">
                <w:rPr>
                  <w:i w:val="0"/>
                  <w:noProof/>
                  <w:webHidden/>
                  <w:sz w:val="24"/>
                </w:rPr>
              </w:r>
              <w:r w:rsidR="002E26EC" w:rsidRPr="002E26EC">
                <w:rPr>
                  <w:i w:val="0"/>
                  <w:noProof/>
                  <w:webHidden/>
                  <w:sz w:val="24"/>
                </w:rPr>
                <w:fldChar w:fldCharType="separate"/>
              </w:r>
              <w:r w:rsidR="002E26EC">
                <w:rPr>
                  <w:i w:val="0"/>
                  <w:noProof/>
                  <w:webHidden/>
                  <w:sz w:val="24"/>
                </w:rPr>
                <w:t>36</w:t>
              </w:r>
              <w:r w:rsidR="002E26EC" w:rsidRPr="002E26EC">
                <w:rPr>
                  <w:i w:val="0"/>
                  <w:noProof/>
                  <w:webHidden/>
                  <w:sz w:val="24"/>
                </w:rPr>
                <w:fldChar w:fldCharType="end"/>
              </w:r>
            </w:hyperlink>
          </w:p>
          <w:p w:rsidR="002E26EC" w:rsidRPr="002E26EC" w:rsidRDefault="00692E20">
            <w:pPr>
              <w:pStyle w:val="TOC2"/>
              <w:tabs>
                <w:tab w:val="left" w:pos="960"/>
                <w:tab w:val="right" w:leader="dot" w:pos="9629"/>
              </w:tabs>
              <w:rPr>
                <w:rFonts w:asciiTheme="minorHAnsi" w:eastAsiaTheme="minorEastAsia" w:hAnsiTheme="minorHAnsi" w:cstheme="minorBidi"/>
                <w:smallCaps w:val="0"/>
                <w:noProof/>
                <w:sz w:val="24"/>
                <w:szCs w:val="22"/>
              </w:rPr>
            </w:pPr>
            <w:hyperlink w:anchor="_Toc459300131" w:history="1">
              <w:r w:rsidR="002E26EC" w:rsidRPr="002E26EC">
                <w:rPr>
                  <w:rStyle w:val="Hyperlink"/>
                  <w:smallCaps w:val="0"/>
                  <w:noProof/>
                  <w:sz w:val="24"/>
                  <w:lang w:eastAsia="ko-KR"/>
                </w:rPr>
                <w:t>19.3</w:t>
              </w:r>
              <w:r w:rsidR="002E26EC" w:rsidRPr="002E26EC">
                <w:rPr>
                  <w:rFonts w:asciiTheme="minorHAnsi" w:eastAsiaTheme="minorEastAsia" w:hAnsiTheme="minorHAnsi" w:cstheme="minorBidi"/>
                  <w:smallCaps w:val="0"/>
                  <w:noProof/>
                  <w:sz w:val="24"/>
                  <w:szCs w:val="22"/>
                </w:rPr>
                <w:tab/>
              </w:r>
              <w:r w:rsidR="002E26EC" w:rsidRPr="002E26EC">
                <w:rPr>
                  <w:rStyle w:val="Hyperlink"/>
                  <w:smallCaps w:val="0"/>
                  <w:noProof/>
                  <w:sz w:val="24"/>
                  <w:lang w:eastAsia="ko-KR"/>
                </w:rPr>
                <w:t>Identifiers revisited</w:t>
              </w:r>
              <w:r w:rsidR="002E26EC" w:rsidRPr="002E26EC">
                <w:rPr>
                  <w:smallCaps w:val="0"/>
                  <w:noProof/>
                  <w:webHidden/>
                  <w:sz w:val="24"/>
                </w:rPr>
                <w:tab/>
              </w:r>
              <w:r w:rsidR="002E26EC" w:rsidRPr="002E26EC">
                <w:rPr>
                  <w:smallCaps w:val="0"/>
                  <w:noProof/>
                  <w:webHidden/>
                  <w:sz w:val="24"/>
                </w:rPr>
                <w:fldChar w:fldCharType="begin"/>
              </w:r>
              <w:r w:rsidR="002E26EC" w:rsidRPr="002E26EC">
                <w:rPr>
                  <w:smallCaps w:val="0"/>
                  <w:noProof/>
                  <w:webHidden/>
                  <w:sz w:val="24"/>
                </w:rPr>
                <w:instrText xml:space="preserve"> PAGEREF _Toc459300131 \h </w:instrText>
              </w:r>
              <w:r w:rsidR="002E26EC" w:rsidRPr="002E26EC">
                <w:rPr>
                  <w:smallCaps w:val="0"/>
                  <w:noProof/>
                  <w:webHidden/>
                  <w:sz w:val="24"/>
                </w:rPr>
              </w:r>
              <w:r w:rsidR="002E26EC" w:rsidRPr="002E26EC">
                <w:rPr>
                  <w:smallCaps w:val="0"/>
                  <w:noProof/>
                  <w:webHidden/>
                  <w:sz w:val="24"/>
                </w:rPr>
                <w:fldChar w:fldCharType="separate"/>
              </w:r>
              <w:r w:rsidR="002E26EC">
                <w:rPr>
                  <w:smallCaps w:val="0"/>
                  <w:noProof/>
                  <w:webHidden/>
                  <w:sz w:val="24"/>
                </w:rPr>
                <w:t>37</w:t>
              </w:r>
              <w:r w:rsidR="002E26EC" w:rsidRPr="002E26EC">
                <w:rPr>
                  <w:smallCaps w:val="0"/>
                  <w:noProof/>
                  <w:webHidden/>
                  <w:sz w:val="24"/>
                </w:rPr>
                <w:fldChar w:fldCharType="end"/>
              </w:r>
            </w:hyperlink>
          </w:p>
          <w:p w:rsidR="002E26EC" w:rsidRPr="002E26EC" w:rsidRDefault="00692E20">
            <w:pPr>
              <w:pStyle w:val="TOC3"/>
              <w:tabs>
                <w:tab w:val="left" w:pos="1440"/>
                <w:tab w:val="right" w:leader="dot" w:pos="9629"/>
              </w:tabs>
              <w:rPr>
                <w:rFonts w:asciiTheme="minorHAnsi" w:eastAsiaTheme="minorEastAsia" w:hAnsiTheme="minorHAnsi" w:cstheme="minorBidi"/>
                <w:i w:val="0"/>
                <w:iCs w:val="0"/>
                <w:noProof/>
                <w:sz w:val="24"/>
                <w:szCs w:val="22"/>
              </w:rPr>
            </w:pPr>
            <w:hyperlink w:anchor="_Toc459300132" w:history="1">
              <w:r w:rsidR="002E26EC" w:rsidRPr="002E26EC">
                <w:rPr>
                  <w:rStyle w:val="Hyperlink"/>
                  <w:i w:val="0"/>
                  <w:noProof/>
                  <w:sz w:val="24"/>
                  <w:lang w:eastAsia="ko-KR"/>
                </w:rPr>
                <w:t>19.3.1</w:t>
              </w:r>
              <w:r w:rsidR="002E26EC" w:rsidRPr="002E26EC">
                <w:rPr>
                  <w:rFonts w:asciiTheme="minorHAnsi" w:eastAsiaTheme="minorEastAsia" w:hAnsiTheme="minorHAnsi" w:cstheme="minorBidi"/>
                  <w:i w:val="0"/>
                  <w:iCs w:val="0"/>
                  <w:noProof/>
                  <w:sz w:val="24"/>
                  <w:szCs w:val="22"/>
                </w:rPr>
                <w:tab/>
              </w:r>
              <w:r w:rsidR="002E26EC" w:rsidRPr="002E26EC">
                <w:rPr>
                  <w:rStyle w:val="Hyperlink"/>
                  <w:rFonts w:eastAsia="Batang"/>
                  <w:i w:val="0"/>
                  <w:noProof/>
                  <w:sz w:val="24"/>
                  <w:lang w:eastAsia="ko-KR"/>
                </w:rPr>
                <w:t xml:space="preserve">User </w:t>
              </w:r>
              <w:r w:rsidR="002E26EC" w:rsidRPr="002E26EC">
                <w:rPr>
                  <w:rStyle w:val="Hyperlink"/>
                  <w:i w:val="0"/>
                  <w:noProof/>
                  <w:sz w:val="24"/>
                  <w:lang w:eastAsia="ko-KR"/>
                </w:rPr>
                <w:t>identifier</w:t>
              </w:r>
              <w:r w:rsidR="002E26EC" w:rsidRPr="002E26EC">
                <w:rPr>
                  <w:rStyle w:val="Hyperlink"/>
                  <w:i w:val="0"/>
                  <w:noProof/>
                  <w:sz w:val="24"/>
                </w:rPr>
                <w:t xml:space="preserve"> (</w:t>
              </w:r>
              <w:r w:rsidR="002E26EC" w:rsidRPr="002E26EC">
                <w:rPr>
                  <w:rStyle w:val="Hyperlink"/>
                  <w:rFonts w:eastAsia="Batang"/>
                  <w:i w:val="0"/>
                  <w:noProof/>
                  <w:sz w:val="24"/>
                  <w:lang w:eastAsia="ko-KR"/>
                </w:rPr>
                <w:t>U</w:t>
              </w:r>
              <w:r w:rsidR="002E26EC" w:rsidRPr="002E26EC">
                <w:rPr>
                  <w:rStyle w:val="Hyperlink"/>
                  <w:i w:val="0"/>
                  <w:noProof/>
                  <w:sz w:val="24"/>
                </w:rPr>
                <w:t>ID)</w:t>
              </w:r>
              <w:r w:rsidR="002E26EC" w:rsidRPr="002E26EC">
                <w:rPr>
                  <w:i w:val="0"/>
                  <w:noProof/>
                  <w:webHidden/>
                  <w:sz w:val="24"/>
                </w:rPr>
                <w:tab/>
              </w:r>
              <w:r w:rsidR="002E26EC" w:rsidRPr="002E26EC">
                <w:rPr>
                  <w:i w:val="0"/>
                  <w:noProof/>
                  <w:webHidden/>
                  <w:sz w:val="24"/>
                </w:rPr>
                <w:fldChar w:fldCharType="begin"/>
              </w:r>
              <w:r w:rsidR="002E26EC" w:rsidRPr="002E26EC">
                <w:rPr>
                  <w:i w:val="0"/>
                  <w:noProof/>
                  <w:webHidden/>
                  <w:sz w:val="24"/>
                </w:rPr>
                <w:instrText xml:space="preserve"> PAGEREF _Toc459300132 \h </w:instrText>
              </w:r>
              <w:r w:rsidR="002E26EC" w:rsidRPr="002E26EC">
                <w:rPr>
                  <w:i w:val="0"/>
                  <w:noProof/>
                  <w:webHidden/>
                  <w:sz w:val="24"/>
                </w:rPr>
              </w:r>
              <w:r w:rsidR="002E26EC" w:rsidRPr="002E26EC">
                <w:rPr>
                  <w:i w:val="0"/>
                  <w:noProof/>
                  <w:webHidden/>
                  <w:sz w:val="24"/>
                </w:rPr>
                <w:fldChar w:fldCharType="separate"/>
              </w:r>
              <w:r w:rsidR="002E26EC">
                <w:rPr>
                  <w:i w:val="0"/>
                  <w:noProof/>
                  <w:webHidden/>
                  <w:sz w:val="24"/>
                </w:rPr>
                <w:t>37</w:t>
              </w:r>
              <w:r w:rsidR="002E26EC" w:rsidRPr="002E26EC">
                <w:rPr>
                  <w:i w:val="0"/>
                  <w:noProof/>
                  <w:webHidden/>
                  <w:sz w:val="24"/>
                </w:rPr>
                <w:fldChar w:fldCharType="end"/>
              </w:r>
            </w:hyperlink>
          </w:p>
          <w:p w:rsidR="002E26EC" w:rsidRPr="002E26EC" w:rsidRDefault="00692E20">
            <w:pPr>
              <w:pStyle w:val="TOC3"/>
              <w:tabs>
                <w:tab w:val="left" w:pos="1440"/>
                <w:tab w:val="right" w:leader="dot" w:pos="9629"/>
              </w:tabs>
              <w:rPr>
                <w:rFonts w:asciiTheme="minorHAnsi" w:eastAsiaTheme="minorEastAsia" w:hAnsiTheme="minorHAnsi" w:cstheme="minorBidi"/>
                <w:i w:val="0"/>
                <w:iCs w:val="0"/>
                <w:noProof/>
                <w:sz w:val="24"/>
                <w:szCs w:val="22"/>
              </w:rPr>
            </w:pPr>
            <w:hyperlink w:anchor="_Toc459300133" w:history="1">
              <w:r w:rsidR="002E26EC" w:rsidRPr="002E26EC">
                <w:rPr>
                  <w:rStyle w:val="Hyperlink"/>
                  <w:i w:val="0"/>
                  <w:noProof/>
                  <w:sz w:val="24"/>
                  <w:lang w:eastAsia="ko-KR"/>
                </w:rPr>
                <w:t>19.3.2</w:t>
              </w:r>
              <w:r w:rsidR="002E26EC" w:rsidRPr="002E26EC">
                <w:rPr>
                  <w:rFonts w:asciiTheme="minorHAnsi" w:eastAsiaTheme="minorEastAsia" w:hAnsiTheme="minorHAnsi" w:cstheme="minorBidi"/>
                  <w:i w:val="0"/>
                  <w:iCs w:val="0"/>
                  <w:noProof/>
                  <w:sz w:val="24"/>
                  <w:szCs w:val="22"/>
                </w:rPr>
                <w:tab/>
              </w:r>
              <w:r w:rsidR="002E26EC" w:rsidRPr="002E26EC">
                <w:rPr>
                  <w:rStyle w:val="Hyperlink"/>
                  <w:i w:val="0"/>
                  <w:noProof/>
                  <w:sz w:val="24"/>
                </w:rPr>
                <w:t>Location i</w:t>
              </w:r>
              <w:r w:rsidR="002E26EC" w:rsidRPr="002E26EC">
                <w:rPr>
                  <w:rStyle w:val="Hyperlink"/>
                  <w:i w:val="0"/>
                  <w:noProof/>
                  <w:sz w:val="24"/>
                  <w:lang w:eastAsia="ko-KR"/>
                </w:rPr>
                <w:t>dentifier</w:t>
              </w:r>
              <w:r w:rsidR="002E26EC" w:rsidRPr="002E26EC">
                <w:rPr>
                  <w:rStyle w:val="Hyperlink"/>
                  <w:i w:val="0"/>
                  <w:noProof/>
                  <w:sz w:val="24"/>
                </w:rPr>
                <w:t xml:space="preserve"> (LID)</w:t>
              </w:r>
              <w:r w:rsidR="002E26EC" w:rsidRPr="002E26EC">
                <w:rPr>
                  <w:i w:val="0"/>
                  <w:noProof/>
                  <w:webHidden/>
                  <w:sz w:val="24"/>
                </w:rPr>
                <w:tab/>
              </w:r>
              <w:r w:rsidR="002E26EC" w:rsidRPr="002E26EC">
                <w:rPr>
                  <w:i w:val="0"/>
                  <w:noProof/>
                  <w:webHidden/>
                  <w:sz w:val="24"/>
                </w:rPr>
                <w:fldChar w:fldCharType="begin"/>
              </w:r>
              <w:r w:rsidR="002E26EC" w:rsidRPr="002E26EC">
                <w:rPr>
                  <w:i w:val="0"/>
                  <w:noProof/>
                  <w:webHidden/>
                  <w:sz w:val="24"/>
                </w:rPr>
                <w:instrText xml:space="preserve"> PAGEREF _Toc459300133 \h </w:instrText>
              </w:r>
              <w:r w:rsidR="002E26EC" w:rsidRPr="002E26EC">
                <w:rPr>
                  <w:i w:val="0"/>
                  <w:noProof/>
                  <w:webHidden/>
                  <w:sz w:val="24"/>
                </w:rPr>
              </w:r>
              <w:r w:rsidR="002E26EC" w:rsidRPr="002E26EC">
                <w:rPr>
                  <w:i w:val="0"/>
                  <w:noProof/>
                  <w:webHidden/>
                  <w:sz w:val="24"/>
                </w:rPr>
                <w:fldChar w:fldCharType="separate"/>
              </w:r>
              <w:r w:rsidR="002E26EC">
                <w:rPr>
                  <w:i w:val="0"/>
                  <w:noProof/>
                  <w:webHidden/>
                  <w:sz w:val="24"/>
                </w:rPr>
                <w:t>38</w:t>
              </w:r>
              <w:r w:rsidR="002E26EC" w:rsidRPr="002E26EC">
                <w:rPr>
                  <w:i w:val="0"/>
                  <w:noProof/>
                  <w:webHidden/>
                  <w:sz w:val="24"/>
                </w:rPr>
                <w:fldChar w:fldCharType="end"/>
              </w:r>
            </w:hyperlink>
          </w:p>
          <w:p w:rsidR="002E26EC" w:rsidRPr="002E26EC" w:rsidRDefault="00692E20">
            <w:pPr>
              <w:pStyle w:val="TOC3"/>
              <w:tabs>
                <w:tab w:val="left" w:pos="1440"/>
                <w:tab w:val="right" w:leader="dot" w:pos="9629"/>
              </w:tabs>
              <w:rPr>
                <w:rFonts w:asciiTheme="minorHAnsi" w:eastAsiaTheme="minorEastAsia" w:hAnsiTheme="minorHAnsi" w:cstheme="minorBidi"/>
                <w:i w:val="0"/>
                <w:iCs w:val="0"/>
                <w:noProof/>
                <w:sz w:val="24"/>
                <w:szCs w:val="22"/>
              </w:rPr>
            </w:pPr>
            <w:hyperlink w:anchor="_Toc459300134" w:history="1">
              <w:r w:rsidR="002E26EC" w:rsidRPr="002E26EC">
                <w:rPr>
                  <w:rStyle w:val="Hyperlink"/>
                  <w:i w:val="0"/>
                  <w:noProof/>
                  <w:sz w:val="24"/>
                  <w:lang w:eastAsia="ko-KR"/>
                </w:rPr>
                <w:t>19.3.3</w:t>
              </w:r>
              <w:r w:rsidR="002E26EC" w:rsidRPr="002E26EC">
                <w:rPr>
                  <w:rFonts w:asciiTheme="minorHAnsi" w:eastAsiaTheme="minorEastAsia" w:hAnsiTheme="minorHAnsi" w:cstheme="minorBidi"/>
                  <w:i w:val="0"/>
                  <w:iCs w:val="0"/>
                  <w:noProof/>
                  <w:sz w:val="24"/>
                  <w:szCs w:val="22"/>
                </w:rPr>
                <w:tab/>
              </w:r>
              <w:r w:rsidR="002E26EC" w:rsidRPr="002E26EC">
                <w:rPr>
                  <w:rStyle w:val="Hyperlink"/>
                  <w:i w:val="0"/>
                  <w:noProof/>
                  <w:sz w:val="24"/>
                </w:rPr>
                <w:t>Persistent</w:t>
              </w:r>
              <w:r w:rsidR="002E26EC" w:rsidRPr="002E26EC">
                <w:rPr>
                  <w:rStyle w:val="Hyperlink"/>
                  <w:i w:val="0"/>
                  <w:noProof/>
                  <w:sz w:val="24"/>
                  <w:lang w:eastAsia="ko-KR"/>
                </w:rPr>
                <w:t xml:space="preserve"> LID (PLID)</w:t>
              </w:r>
              <w:r w:rsidR="002E26EC" w:rsidRPr="002E26EC">
                <w:rPr>
                  <w:i w:val="0"/>
                  <w:noProof/>
                  <w:webHidden/>
                  <w:sz w:val="24"/>
                </w:rPr>
                <w:tab/>
              </w:r>
              <w:r w:rsidR="002E26EC" w:rsidRPr="002E26EC">
                <w:rPr>
                  <w:i w:val="0"/>
                  <w:noProof/>
                  <w:webHidden/>
                  <w:sz w:val="24"/>
                </w:rPr>
                <w:fldChar w:fldCharType="begin"/>
              </w:r>
              <w:r w:rsidR="002E26EC" w:rsidRPr="002E26EC">
                <w:rPr>
                  <w:i w:val="0"/>
                  <w:noProof/>
                  <w:webHidden/>
                  <w:sz w:val="24"/>
                </w:rPr>
                <w:instrText xml:space="preserve"> PAGEREF _Toc459300134 \h </w:instrText>
              </w:r>
              <w:r w:rsidR="002E26EC" w:rsidRPr="002E26EC">
                <w:rPr>
                  <w:i w:val="0"/>
                  <w:noProof/>
                  <w:webHidden/>
                  <w:sz w:val="24"/>
                </w:rPr>
              </w:r>
              <w:r w:rsidR="002E26EC" w:rsidRPr="002E26EC">
                <w:rPr>
                  <w:i w:val="0"/>
                  <w:noProof/>
                  <w:webHidden/>
                  <w:sz w:val="24"/>
                </w:rPr>
                <w:fldChar w:fldCharType="separate"/>
              </w:r>
              <w:r w:rsidR="002E26EC">
                <w:rPr>
                  <w:i w:val="0"/>
                  <w:noProof/>
                  <w:webHidden/>
                  <w:sz w:val="24"/>
                </w:rPr>
                <w:t>38</w:t>
              </w:r>
              <w:r w:rsidR="002E26EC" w:rsidRPr="002E26EC">
                <w:rPr>
                  <w:i w:val="0"/>
                  <w:noProof/>
                  <w:webHidden/>
                  <w:sz w:val="24"/>
                </w:rPr>
                <w:fldChar w:fldCharType="end"/>
              </w:r>
            </w:hyperlink>
          </w:p>
          <w:p w:rsidR="002E26EC" w:rsidRPr="002E26EC" w:rsidRDefault="00692E20">
            <w:pPr>
              <w:pStyle w:val="TOC3"/>
              <w:tabs>
                <w:tab w:val="left" w:pos="1440"/>
                <w:tab w:val="right" w:leader="dot" w:pos="9629"/>
              </w:tabs>
              <w:rPr>
                <w:rFonts w:asciiTheme="minorHAnsi" w:eastAsiaTheme="minorEastAsia" w:hAnsiTheme="minorHAnsi" w:cstheme="minorBidi"/>
                <w:i w:val="0"/>
                <w:iCs w:val="0"/>
                <w:noProof/>
                <w:sz w:val="24"/>
                <w:szCs w:val="22"/>
              </w:rPr>
            </w:pPr>
            <w:hyperlink w:anchor="_Toc459300135" w:history="1">
              <w:r w:rsidR="002E26EC" w:rsidRPr="002E26EC">
                <w:rPr>
                  <w:rStyle w:val="Hyperlink"/>
                  <w:i w:val="0"/>
                  <w:noProof/>
                  <w:sz w:val="24"/>
                  <w:lang w:eastAsia="ko-KR"/>
                </w:rPr>
                <w:t>19.3.4</w:t>
              </w:r>
              <w:r w:rsidR="002E26EC" w:rsidRPr="002E26EC">
                <w:rPr>
                  <w:rFonts w:asciiTheme="minorHAnsi" w:eastAsiaTheme="minorEastAsia" w:hAnsiTheme="minorHAnsi" w:cstheme="minorBidi"/>
                  <w:i w:val="0"/>
                  <w:iCs w:val="0"/>
                  <w:noProof/>
                  <w:sz w:val="24"/>
                  <w:szCs w:val="22"/>
                </w:rPr>
                <w:tab/>
              </w:r>
              <w:r w:rsidR="002E26EC" w:rsidRPr="002E26EC">
                <w:rPr>
                  <w:rStyle w:val="Hyperlink"/>
                  <w:i w:val="0"/>
                  <w:noProof/>
                  <w:sz w:val="24"/>
                </w:rPr>
                <w:t>Temporary</w:t>
              </w:r>
              <w:r w:rsidR="002E26EC" w:rsidRPr="002E26EC">
                <w:rPr>
                  <w:rStyle w:val="Hyperlink"/>
                  <w:i w:val="0"/>
                  <w:noProof/>
                  <w:sz w:val="24"/>
                  <w:lang w:eastAsia="ko-KR"/>
                </w:rPr>
                <w:t xml:space="preserve"> LID (TLID)</w:t>
              </w:r>
              <w:r w:rsidR="002E26EC" w:rsidRPr="002E26EC">
                <w:rPr>
                  <w:i w:val="0"/>
                  <w:noProof/>
                  <w:webHidden/>
                  <w:sz w:val="24"/>
                </w:rPr>
                <w:tab/>
              </w:r>
              <w:r w:rsidR="002E26EC" w:rsidRPr="002E26EC">
                <w:rPr>
                  <w:i w:val="0"/>
                  <w:noProof/>
                  <w:webHidden/>
                  <w:sz w:val="24"/>
                </w:rPr>
                <w:fldChar w:fldCharType="begin"/>
              </w:r>
              <w:r w:rsidR="002E26EC" w:rsidRPr="002E26EC">
                <w:rPr>
                  <w:i w:val="0"/>
                  <w:noProof/>
                  <w:webHidden/>
                  <w:sz w:val="24"/>
                </w:rPr>
                <w:instrText xml:space="preserve"> PAGEREF _Toc459300135 \h </w:instrText>
              </w:r>
              <w:r w:rsidR="002E26EC" w:rsidRPr="002E26EC">
                <w:rPr>
                  <w:i w:val="0"/>
                  <w:noProof/>
                  <w:webHidden/>
                  <w:sz w:val="24"/>
                </w:rPr>
              </w:r>
              <w:r w:rsidR="002E26EC" w:rsidRPr="002E26EC">
                <w:rPr>
                  <w:i w:val="0"/>
                  <w:noProof/>
                  <w:webHidden/>
                  <w:sz w:val="24"/>
                </w:rPr>
                <w:fldChar w:fldCharType="separate"/>
              </w:r>
              <w:r w:rsidR="002E26EC">
                <w:rPr>
                  <w:i w:val="0"/>
                  <w:noProof/>
                  <w:webHidden/>
                  <w:sz w:val="24"/>
                </w:rPr>
                <w:t>38</w:t>
              </w:r>
              <w:r w:rsidR="002E26EC" w:rsidRPr="002E26EC">
                <w:rPr>
                  <w:i w:val="0"/>
                  <w:noProof/>
                  <w:webHidden/>
                  <w:sz w:val="24"/>
                </w:rPr>
                <w:fldChar w:fldCharType="end"/>
              </w:r>
            </w:hyperlink>
          </w:p>
          <w:p w:rsidR="002E26EC" w:rsidRPr="002E26EC" w:rsidRDefault="00692E20">
            <w:pPr>
              <w:pStyle w:val="TOC2"/>
              <w:tabs>
                <w:tab w:val="left" w:pos="960"/>
                <w:tab w:val="right" w:leader="dot" w:pos="9629"/>
              </w:tabs>
              <w:rPr>
                <w:rFonts w:asciiTheme="minorHAnsi" w:eastAsiaTheme="minorEastAsia" w:hAnsiTheme="minorHAnsi" w:cstheme="minorBidi"/>
                <w:smallCaps w:val="0"/>
                <w:noProof/>
                <w:sz w:val="24"/>
                <w:szCs w:val="22"/>
              </w:rPr>
            </w:pPr>
            <w:hyperlink w:anchor="_Toc459300136" w:history="1">
              <w:r w:rsidR="002E26EC" w:rsidRPr="002E26EC">
                <w:rPr>
                  <w:rStyle w:val="Hyperlink"/>
                  <w:rFonts w:eastAsia="Batang"/>
                  <w:smallCaps w:val="0"/>
                  <w:noProof/>
                  <w:sz w:val="24"/>
                  <w:lang w:eastAsia="ko-KR"/>
                </w:rPr>
                <w:t>19.4</w:t>
              </w:r>
              <w:r w:rsidR="002E26EC" w:rsidRPr="002E26EC">
                <w:rPr>
                  <w:rFonts w:asciiTheme="minorHAnsi" w:eastAsiaTheme="minorEastAsia" w:hAnsiTheme="minorHAnsi" w:cstheme="minorBidi"/>
                  <w:smallCaps w:val="0"/>
                  <w:noProof/>
                  <w:sz w:val="24"/>
                  <w:szCs w:val="22"/>
                </w:rPr>
                <w:tab/>
              </w:r>
              <w:r w:rsidR="002E26EC" w:rsidRPr="002E26EC">
                <w:rPr>
                  <w:rStyle w:val="Hyperlink"/>
                  <w:smallCaps w:val="0"/>
                  <w:noProof/>
                  <w:sz w:val="24"/>
                </w:rPr>
                <w:t>Location management operations</w:t>
              </w:r>
              <w:r w:rsidR="002E26EC" w:rsidRPr="002E26EC">
                <w:rPr>
                  <w:smallCaps w:val="0"/>
                  <w:noProof/>
                  <w:webHidden/>
                  <w:sz w:val="24"/>
                </w:rPr>
                <w:tab/>
              </w:r>
              <w:r w:rsidR="002E26EC" w:rsidRPr="002E26EC">
                <w:rPr>
                  <w:smallCaps w:val="0"/>
                  <w:noProof/>
                  <w:webHidden/>
                  <w:sz w:val="24"/>
                </w:rPr>
                <w:fldChar w:fldCharType="begin"/>
              </w:r>
              <w:r w:rsidR="002E26EC" w:rsidRPr="002E26EC">
                <w:rPr>
                  <w:smallCaps w:val="0"/>
                  <w:noProof/>
                  <w:webHidden/>
                  <w:sz w:val="24"/>
                </w:rPr>
                <w:instrText xml:space="preserve"> PAGEREF _Toc459300136 \h </w:instrText>
              </w:r>
              <w:r w:rsidR="002E26EC" w:rsidRPr="002E26EC">
                <w:rPr>
                  <w:smallCaps w:val="0"/>
                  <w:noProof/>
                  <w:webHidden/>
                  <w:sz w:val="24"/>
                </w:rPr>
              </w:r>
              <w:r w:rsidR="002E26EC" w:rsidRPr="002E26EC">
                <w:rPr>
                  <w:smallCaps w:val="0"/>
                  <w:noProof/>
                  <w:webHidden/>
                  <w:sz w:val="24"/>
                </w:rPr>
                <w:fldChar w:fldCharType="separate"/>
              </w:r>
              <w:r w:rsidR="002E26EC">
                <w:rPr>
                  <w:smallCaps w:val="0"/>
                  <w:noProof/>
                  <w:webHidden/>
                  <w:sz w:val="24"/>
                </w:rPr>
                <w:t>38</w:t>
              </w:r>
              <w:r w:rsidR="002E26EC" w:rsidRPr="002E26EC">
                <w:rPr>
                  <w:smallCaps w:val="0"/>
                  <w:noProof/>
                  <w:webHidden/>
                  <w:sz w:val="24"/>
                </w:rPr>
                <w:fldChar w:fldCharType="end"/>
              </w:r>
            </w:hyperlink>
          </w:p>
          <w:p w:rsidR="002E26EC" w:rsidRPr="002E26EC" w:rsidRDefault="00692E20">
            <w:pPr>
              <w:pStyle w:val="TOC3"/>
              <w:tabs>
                <w:tab w:val="left" w:pos="1440"/>
                <w:tab w:val="right" w:leader="dot" w:pos="9629"/>
              </w:tabs>
              <w:rPr>
                <w:rFonts w:asciiTheme="minorHAnsi" w:eastAsiaTheme="minorEastAsia" w:hAnsiTheme="minorHAnsi" w:cstheme="minorBidi"/>
                <w:i w:val="0"/>
                <w:iCs w:val="0"/>
                <w:noProof/>
                <w:sz w:val="24"/>
                <w:szCs w:val="22"/>
              </w:rPr>
            </w:pPr>
            <w:hyperlink w:anchor="_Toc459300137" w:history="1">
              <w:r w:rsidR="002E26EC" w:rsidRPr="002E26EC">
                <w:rPr>
                  <w:rStyle w:val="Hyperlink"/>
                  <w:i w:val="0"/>
                  <w:noProof/>
                  <w:sz w:val="24"/>
                  <w:lang w:eastAsia="ko-KR"/>
                </w:rPr>
                <w:t>19.4.1</w:t>
              </w:r>
              <w:r w:rsidR="002E26EC" w:rsidRPr="002E26EC">
                <w:rPr>
                  <w:rFonts w:asciiTheme="minorHAnsi" w:eastAsiaTheme="minorEastAsia" w:hAnsiTheme="minorHAnsi" w:cstheme="minorBidi"/>
                  <w:i w:val="0"/>
                  <w:iCs w:val="0"/>
                  <w:noProof/>
                  <w:sz w:val="24"/>
                  <w:szCs w:val="22"/>
                </w:rPr>
                <w:tab/>
              </w:r>
              <w:r w:rsidR="002E26EC" w:rsidRPr="002E26EC">
                <w:rPr>
                  <w:rStyle w:val="Hyperlink"/>
                  <w:i w:val="0"/>
                  <w:noProof/>
                  <w:sz w:val="24"/>
                  <w:lang w:eastAsia="ko-KR"/>
                </w:rPr>
                <w:t>User identifier (UID) binding operation</w:t>
              </w:r>
              <w:r w:rsidR="002E26EC" w:rsidRPr="002E26EC">
                <w:rPr>
                  <w:i w:val="0"/>
                  <w:noProof/>
                  <w:webHidden/>
                  <w:sz w:val="24"/>
                </w:rPr>
                <w:tab/>
              </w:r>
              <w:r w:rsidR="002E26EC" w:rsidRPr="002E26EC">
                <w:rPr>
                  <w:i w:val="0"/>
                  <w:noProof/>
                  <w:webHidden/>
                  <w:sz w:val="24"/>
                </w:rPr>
                <w:fldChar w:fldCharType="begin"/>
              </w:r>
              <w:r w:rsidR="002E26EC" w:rsidRPr="002E26EC">
                <w:rPr>
                  <w:i w:val="0"/>
                  <w:noProof/>
                  <w:webHidden/>
                  <w:sz w:val="24"/>
                </w:rPr>
                <w:instrText xml:space="preserve"> PAGEREF _Toc459300137 \h </w:instrText>
              </w:r>
              <w:r w:rsidR="002E26EC" w:rsidRPr="002E26EC">
                <w:rPr>
                  <w:i w:val="0"/>
                  <w:noProof/>
                  <w:webHidden/>
                  <w:sz w:val="24"/>
                </w:rPr>
              </w:r>
              <w:r w:rsidR="002E26EC" w:rsidRPr="002E26EC">
                <w:rPr>
                  <w:i w:val="0"/>
                  <w:noProof/>
                  <w:webHidden/>
                  <w:sz w:val="24"/>
                </w:rPr>
                <w:fldChar w:fldCharType="separate"/>
              </w:r>
              <w:r w:rsidR="002E26EC">
                <w:rPr>
                  <w:i w:val="0"/>
                  <w:noProof/>
                  <w:webHidden/>
                  <w:sz w:val="24"/>
                </w:rPr>
                <w:t>38</w:t>
              </w:r>
              <w:r w:rsidR="002E26EC" w:rsidRPr="002E26EC">
                <w:rPr>
                  <w:i w:val="0"/>
                  <w:noProof/>
                  <w:webHidden/>
                  <w:sz w:val="24"/>
                </w:rPr>
                <w:fldChar w:fldCharType="end"/>
              </w:r>
            </w:hyperlink>
          </w:p>
          <w:p w:rsidR="002E26EC" w:rsidRPr="002E26EC" w:rsidRDefault="00692E20">
            <w:pPr>
              <w:pStyle w:val="TOC3"/>
              <w:tabs>
                <w:tab w:val="left" w:pos="1440"/>
                <w:tab w:val="right" w:leader="dot" w:pos="9629"/>
              </w:tabs>
              <w:rPr>
                <w:rFonts w:asciiTheme="minorHAnsi" w:eastAsiaTheme="minorEastAsia" w:hAnsiTheme="minorHAnsi" w:cstheme="minorBidi"/>
                <w:i w:val="0"/>
                <w:iCs w:val="0"/>
                <w:noProof/>
                <w:sz w:val="24"/>
                <w:szCs w:val="22"/>
              </w:rPr>
            </w:pPr>
            <w:hyperlink w:anchor="_Toc459300138" w:history="1">
              <w:r w:rsidR="002E26EC" w:rsidRPr="002E26EC">
                <w:rPr>
                  <w:rStyle w:val="Hyperlink"/>
                  <w:i w:val="0"/>
                  <w:noProof/>
                  <w:sz w:val="24"/>
                  <w:lang w:eastAsia="ko-KR"/>
                </w:rPr>
                <w:t>19.4.2</w:t>
              </w:r>
              <w:r w:rsidR="002E26EC" w:rsidRPr="002E26EC">
                <w:rPr>
                  <w:rFonts w:asciiTheme="minorHAnsi" w:eastAsiaTheme="minorEastAsia" w:hAnsiTheme="minorHAnsi" w:cstheme="minorBidi"/>
                  <w:i w:val="0"/>
                  <w:iCs w:val="0"/>
                  <w:noProof/>
                  <w:sz w:val="24"/>
                  <w:szCs w:val="22"/>
                </w:rPr>
                <w:tab/>
              </w:r>
              <w:r w:rsidR="002E26EC" w:rsidRPr="002E26EC">
                <w:rPr>
                  <w:rStyle w:val="Hyperlink"/>
                  <w:i w:val="0"/>
                  <w:noProof/>
                  <w:sz w:val="24"/>
                  <w:lang w:eastAsia="ko-KR"/>
                </w:rPr>
                <w:t>Location identifier (LID) binding operation</w:t>
              </w:r>
              <w:r w:rsidR="002E26EC" w:rsidRPr="002E26EC">
                <w:rPr>
                  <w:i w:val="0"/>
                  <w:noProof/>
                  <w:webHidden/>
                  <w:sz w:val="24"/>
                </w:rPr>
                <w:tab/>
              </w:r>
              <w:r w:rsidR="002E26EC" w:rsidRPr="002E26EC">
                <w:rPr>
                  <w:i w:val="0"/>
                  <w:noProof/>
                  <w:webHidden/>
                  <w:sz w:val="24"/>
                </w:rPr>
                <w:fldChar w:fldCharType="begin"/>
              </w:r>
              <w:r w:rsidR="002E26EC" w:rsidRPr="002E26EC">
                <w:rPr>
                  <w:i w:val="0"/>
                  <w:noProof/>
                  <w:webHidden/>
                  <w:sz w:val="24"/>
                </w:rPr>
                <w:instrText xml:space="preserve"> PAGEREF _Toc459300138 \h </w:instrText>
              </w:r>
              <w:r w:rsidR="002E26EC" w:rsidRPr="002E26EC">
                <w:rPr>
                  <w:i w:val="0"/>
                  <w:noProof/>
                  <w:webHidden/>
                  <w:sz w:val="24"/>
                </w:rPr>
              </w:r>
              <w:r w:rsidR="002E26EC" w:rsidRPr="002E26EC">
                <w:rPr>
                  <w:i w:val="0"/>
                  <w:noProof/>
                  <w:webHidden/>
                  <w:sz w:val="24"/>
                </w:rPr>
                <w:fldChar w:fldCharType="separate"/>
              </w:r>
              <w:r w:rsidR="002E26EC">
                <w:rPr>
                  <w:i w:val="0"/>
                  <w:noProof/>
                  <w:webHidden/>
                  <w:sz w:val="24"/>
                </w:rPr>
                <w:t>39</w:t>
              </w:r>
              <w:r w:rsidR="002E26EC" w:rsidRPr="002E26EC">
                <w:rPr>
                  <w:i w:val="0"/>
                  <w:noProof/>
                  <w:webHidden/>
                  <w:sz w:val="24"/>
                </w:rPr>
                <w:fldChar w:fldCharType="end"/>
              </w:r>
            </w:hyperlink>
          </w:p>
          <w:p w:rsidR="002E26EC" w:rsidRPr="002E26EC" w:rsidRDefault="00692E20">
            <w:pPr>
              <w:pStyle w:val="TOC3"/>
              <w:tabs>
                <w:tab w:val="left" w:pos="1440"/>
                <w:tab w:val="right" w:leader="dot" w:pos="9629"/>
              </w:tabs>
              <w:rPr>
                <w:rFonts w:asciiTheme="minorHAnsi" w:eastAsiaTheme="minorEastAsia" w:hAnsiTheme="minorHAnsi" w:cstheme="minorBidi"/>
                <w:i w:val="0"/>
                <w:iCs w:val="0"/>
                <w:noProof/>
                <w:sz w:val="24"/>
                <w:szCs w:val="22"/>
              </w:rPr>
            </w:pPr>
            <w:hyperlink w:anchor="_Toc459300139" w:history="1">
              <w:r w:rsidR="002E26EC" w:rsidRPr="002E26EC">
                <w:rPr>
                  <w:rStyle w:val="Hyperlink"/>
                  <w:i w:val="0"/>
                  <w:noProof/>
                  <w:sz w:val="24"/>
                  <w:lang w:eastAsia="ko-KR"/>
                </w:rPr>
                <w:t>19.4.3</w:t>
              </w:r>
              <w:r w:rsidR="002E26EC" w:rsidRPr="002E26EC">
                <w:rPr>
                  <w:rFonts w:asciiTheme="minorHAnsi" w:eastAsiaTheme="minorEastAsia" w:hAnsiTheme="minorHAnsi" w:cstheme="minorBidi"/>
                  <w:i w:val="0"/>
                  <w:iCs w:val="0"/>
                  <w:noProof/>
                  <w:sz w:val="24"/>
                  <w:szCs w:val="22"/>
                </w:rPr>
                <w:tab/>
              </w:r>
              <w:r w:rsidR="002E26EC" w:rsidRPr="002E26EC">
                <w:rPr>
                  <w:rStyle w:val="Hyperlink"/>
                  <w:i w:val="0"/>
                  <w:noProof/>
                  <w:sz w:val="24"/>
                  <w:lang w:eastAsia="ko-KR"/>
                </w:rPr>
                <w:t>Consideration when using multiple interfaces</w:t>
              </w:r>
              <w:r w:rsidR="002E26EC" w:rsidRPr="002E26EC">
                <w:rPr>
                  <w:i w:val="0"/>
                  <w:noProof/>
                  <w:webHidden/>
                  <w:sz w:val="24"/>
                </w:rPr>
                <w:tab/>
              </w:r>
              <w:r w:rsidR="002E26EC" w:rsidRPr="002E26EC">
                <w:rPr>
                  <w:i w:val="0"/>
                  <w:noProof/>
                  <w:webHidden/>
                  <w:sz w:val="24"/>
                </w:rPr>
                <w:fldChar w:fldCharType="begin"/>
              </w:r>
              <w:r w:rsidR="002E26EC" w:rsidRPr="002E26EC">
                <w:rPr>
                  <w:i w:val="0"/>
                  <w:noProof/>
                  <w:webHidden/>
                  <w:sz w:val="24"/>
                </w:rPr>
                <w:instrText xml:space="preserve"> PAGEREF _Toc459300139 \h </w:instrText>
              </w:r>
              <w:r w:rsidR="002E26EC" w:rsidRPr="002E26EC">
                <w:rPr>
                  <w:i w:val="0"/>
                  <w:noProof/>
                  <w:webHidden/>
                  <w:sz w:val="24"/>
                </w:rPr>
              </w:r>
              <w:r w:rsidR="002E26EC" w:rsidRPr="002E26EC">
                <w:rPr>
                  <w:i w:val="0"/>
                  <w:noProof/>
                  <w:webHidden/>
                  <w:sz w:val="24"/>
                </w:rPr>
                <w:fldChar w:fldCharType="separate"/>
              </w:r>
              <w:r w:rsidR="002E26EC">
                <w:rPr>
                  <w:i w:val="0"/>
                  <w:noProof/>
                  <w:webHidden/>
                  <w:sz w:val="24"/>
                </w:rPr>
                <w:t>39</w:t>
              </w:r>
              <w:r w:rsidR="002E26EC" w:rsidRPr="002E26EC">
                <w:rPr>
                  <w:i w:val="0"/>
                  <w:noProof/>
                  <w:webHidden/>
                  <w:sz w:val="24"/>
                </w:rPr>
                <w:fldChar w:fldCharType="end"/>
              </w:r>
            </w:hyperlink>
          </w:p>
          <w:p w:rsidR="002E26EC" w:rsidRPr="002E26EC" w:rsidRDefault="00692E20">
            <w:pPr>
              <w:pStyle w:val="TOC3"/>
              <w:tabs>
                <w:tab w:val="left" w:pos="1440"/>
                <w:tab w:val="right" w:leader="dot" w:pos="9629"/>
              </w:tabs>
              <w:rPr>
                <w:rFonts w:asciiTheme="minorHAnsi" w:eastAsiaTheme="minorEastAsia" w:hAnsiTheme="minorHAnsi" w:cstheme="minorBidi"/>
                <w:i w:val="0"/>
                <w:iCs w:val="0"/>
                <w:noProof/>
                <w:sz w:val="24"/>
                <w:szCs w:val="22"/>
              </w:rPr>
            </w:pPr>
            <w:hyperlink w:anchor="_Toc459300140" w:history="1">
              <w:r w:rsidR="002E26EC" w:rsidRPr="002E26EC">
                <w:rPr>
                  <w:rStyle w:val="Hyperlink"/>
                  <w:i w:val="0"/>
                  <w:noProof/>
                  <w:sz w:val="24"/>
                  <w:lang w:eastAsia="ko-KR"/>
                </w:rPr>
                <w:t>19.4.4</w:t>
              </w:r>
              <w:r w:rsidR="002E26EC" w:rsidRPr="002E26EC">
                <w:rPr>
                  <w:rFonts w:asciiTheme="minorHAnsi" w:eastAsiaTheme="minorEastAsia" w:hAnsiTheme="minorHAnsi" w:cstheme="minorBidi"/>
                  <w:i w:val="0"/>
                  <w:iCs w:val="0"/>
                  <w:noProof/>
                  <w:sz w:val="24"/>
                  <w:szCs w:val="22"/>
                </w:rPr>
                <w:tab/>
              </w:r>
              <w:r w:rsidR="002E26EC" w:rsidRPr="002E26EC">
                <w:rPr>
                  <w:rStyle w:val="Hyperlink"/>
                  <w:i w:val="0"/>
                  <w:noProof/>
                  <w:sz w:val="24"/>
                  <w:lang w:eastAsia="ko-KR"/>
                </w:rPr>
                <w:t>Dynamic assignment of the location management functional entity (LM-FE)</w:t>
              </w:r>
              <w:r w:rsidR="002E26EC" w:rsidRPr="002E26EC">
                <w:rPr>
                  <w:i w:val="0"/>
                  <w:noProof/>
                  <w:webHidden/>
                  <w:sz w:val="24"/>
                </w:rPr>
                <w:tab/>
              </w:r>
              <w:r w:rsidR="002E26EC" w:rsidRPr="002E26EC">
                <w:rPr>
                  <w:i w:val="0"/>
                  <w:noProof/>
                  <w:webHidden/>
                  <w:sz w:val="24"/>
                </w:rPr>
                <w:fldChar w:fldCharType="begin"/>
              </w:r>
              <w:r w:rsidR="002E26EC" w:rsidRPr="002E26EC">
                <w:rPr>
                  <w:i w:val="0"/>
                  <w:noProof/>
                  <w:webHidden/>
                  <w:sz w:val="24"/>
                </w:rPr>
                <w:instrText xml:space="preserve"> PAGEREF _Toc459300140 \h </w:instrText>
              </w:r>
              <w:r w:rsidR="002E26EC" w:rsidRPr="002E26EC">
                <w:rPr>
                  <w:i w:val="0"/>
                  <w:noProof/>
                  <w:webHidden/>
                  <w:sz w:val="24"/>
                </w:rPr>
              </w:r>
              <w:r w:rsidR="002E26EC" w:rsidRPr="002E26EC">
                <w:rPr>
                  <w:i w:val="0"/>
                  <w:noProof/>
                  <w:webHidden/>
                  <w:sz w:val="24"/>
                </w:rPr>
                <w:fldChar w:fldCharType="separate"/>
              </w:r>
              <w:r w:rsidR="002E26EC">
                <w:rPr>
                  <w:i w:val="0"/>
                  <w:noProof/>
                  <w:webHidden/>
                  <w:sz w:val="24"/>
                </w:rPr>
                <w:t>39</w:t>
              </w:r>
              <w:r w:rsidR="002E26EC" w:rsidRPr="002E26EC">
                <w:rPr>
                  <w:i w:val="0"/>
                  <w:noProof/>
                  <w:webHidden/>
                  <w:sz w:val="24"/>
                </w:rPr>
                <w:fldChar w:fldCharType="end"/>
              </w:r>
            </w:hyperlink>
          </w:p>
          <w:p w:rsidR="002E26EC" w:rsidRPr="002E26EC" w:rsidRDefault="00692E20">
            <w:pPr>
              <w:pStyle w:val="TOC2"/>
              <w:tabs>
                <w:tab w:val="left" w:pos="960"/>
                <w:tab w:val="right" w:leader="dot" w:pos="9629"/>
              </w:tabs>
              <w:rPr>
                <w:rFonts w:asciiTheme="minorHAnsi" w:eastAsiaTheme="minorEastAsia" w:hAnsiTheme="minorHAnsi" w:cstheme="minorBidi"/>
                <w:smallCaps w:val="0"/>
                <w:noProof/>
                <w:sz w:val="24"/>
                <w:szCs w:val="22"/>
              </w:rPr>
            </w:pPr>
            <w:hyperlink w:anchor="_Toc459300141" w:history="1">
              <w:r w:rsidR="002E26EC" w:rsidRPr="002E26EC">
                <w:rPr>
                  <w:rStyle w:val="Hyperlink"/>
                  <w:rFonts w:eastAsia="Malgun Gothic"/>
                  <w:smallCaps w:val="0"/>
                  <w:noProof/>
                  <w:sz w:val="24"/>
                  <w:lang w:eastAsia="ko-KR"/>
                </w:rPr>
                <w:t>19.5</w:t>
              </w:r>
              <w:r w:rsidR="002E26EC" w:rsidRPr="002E26EC">
                <w:rPr>
                  <w:rFonts w:asciiTheme="minorHAnsi" w:eastAsiaTheme="minorEastAsia" w:hAnsiTheme="minorHAnsi" w:cstheme="minorBidi"/>
                  <w:smallCaps w:val="0"/>
                  <w:noProof/>
                  <w:sz w:val="24"/>
                  <w:szCs w:val="22"/>
                </w:rPr>
                <w:tab/>
              </w:r>
              <w:r w:rsidR="002E26EC" w:rsidRPr="002E26EC">
                <w:rPr>
                  <w:rStyle w:val="Hyperlink"/>
                  <w:smallCaps w:val="0"/>
                  <w:noProof/>
                  <w:sz w:val="24"/>
                  <w:lang w:eastAsia="ko-KR"/>
                </w:rPr>
                <w:t>Location management for data packet delivery</w:t>
              </w:r>
              <w:r w:rsidR="002E26EC" w:rsidRPr="002E26EC">
                <w:rPr>
                  <w:smallCaps w:val="0"/>
                  <w:noProof/>
                  <w:webHidden/>
                  <w:sz w:val="24"/>
                </w:rPr>
                <w:tab/>
              </w:r>
              <w:r w:rsidR="002E26EC" w:rsidRPr="002E26EC">
                <w:rPr>
                  <w:smallCaps w:val="0"/>
                  <w:noProof/>
                  <w:webHidden/>
                  <w:sz w:val="24"/>
                </w:rPr>
                <w:fldChar w:fldCharType="begin"/>
              </w:r>
              <w:r w:rsidR="002E26EC" w:rsidRPr="002E26EC">
                <w:rPr>
                  <w:smallCaps w:val="0"/>
                  <w:noProof/>
                  <w:webHidden/>
                  <w:sz w:val="24"/>
                </w:rPr>
                <w:instrText xml:space="preserve"> PAGEREF _Toc459300141 \h </w:instrText>
              </w:r>
              <w:r w:rsidR="002E26EC" w:rsidRPr="002E26EC">
                <w:rPr>
                  <w:smallCaps w:val="0"/>
                  <w:noProof/>
                  <w:webHidden/>
                  <w:sz w:val="24"/>
                </w:rPr>
              </w:r>
              <w:r w:rsidR="002E26EC" w:rsidRPr="002E26EC">
                <w:rPr>
                  <w:smallCaps w:val="0"/>
                  <w:noProof/>
                  <w:webHidden/>
                  <w:sz w:val="24"/>
                </w:rPr>
                <w:fldChar w:fldCharType="separate"/>
              </w:r>
              <w:r w:rsidR="002E26EC">
                <w:rPr>
                  <w:smallCaps w:val="0"/>
                  <w:noProof/>
                  <w:webHidden/>
                  <w:sz w:val="24"/>
                </w:rPr>
                <w:t>40</w:t>
              </w:r>
              <w:r w:rsidR="002E26EC" w:rsidRPr="002E26EC">
                <w:rPr>
                  <w:smallCaps w:val="0"/>
                  <w:noProof/>
                  <w:webHidden/>
                  <w:sz w:val="24"/>
                </w:rPr>
                <w:fldChar w:fldCharType="end"/>
              </w:r>
            </w:hyperlink>
          </w:p>
          <w:p w:rsidR="002E26EC" w:rsidRPr="002E26EC" w:rsidRDefault="00692E20">
            <w:pPr>
              <w:pStyle w:val="TOC2"/>
              <w:tabs>
                <w:tab w:val="left" w:pos="960"/>
                <w:tab w:val="right" w:leader="dot" w:pos="9629"/>
              </w:tabs>
              <w:rPr>
                <w:rFonts w:asciiTheme="minorHAnsi" w:eastAsiaTheme="minorEastAsia" w:hAnsiTheme="minorHAnsi" w:cstheme="minorBidi"/>
                <w:smallCaps w:val="0"/>
                <w:noProof/>
                <w:sz w:val="24"/>
                <w:szCs w:val="22"/>
              </w:rPr>
            </w:pPr>
            <w:hyperlink w:anchor="_Toc459300142" w:history="1">
              <w:r w:rsidR="002E26EC" w:rsidRPr="002E26EC">
                <w:rPr>
                  <w:rStyle w:val="Hyperlink"/>
                  <w:rFonts w:eastAsia="Batang"/>
                  <w:smallCaps w:val="0"/>
                  <w:noProof/>
                  <w:sz w:val="24"/>
                  <w:lang w:eastAsia="ko-KR"/>
                </w:rPr>
                <w:t>19.6</w:t>
              </w:r>
              <w:r w:rsidR="002E26EC" w:rsidRPr="002E26EC">
                <w:rPr>
                  <w:rFonts w:asciiTheme="minorHAnsi" w:eastAsiaTheme="minorEastAsia" w:hAnsiTheme="minorHAnsi" w:cstheme="minorBidi"/>
                  <w:smallCaps w:val="0"/>
                  <w:noProof/>
                  <w:sz w:val="24"/>
                  <w:szCs w:val="22"/>
                </w:rPr>
                <w:tab/>
              </w:r>
              <w:r w:rsidR="002E26EC" w:rsidRPr="002E26EC">
                <w:rPr>
                  <w:rStyle w:val="Hyperlink"/>
                  <w:smallCaps w:val="0"/>
                  <w:noProof/>
                  <w:sz w:val="24"/>
                  <w:lang w:eastAsia="ko-KR"/>
                </w:rPr>
                <w:t xml:space="preserve">Location management functional </w:t>
              </w:r>
              <w:r w:rsidR="002E26EC" w:rsidRPr="002E26EC">
                <w:rPr>
                  <w:rStyle w:val="Hyperlink"/>
                  <w:rFonts w:eastAsia="Batang"/>
                  <w:smallCaps w:val="0"/>
                  <w:noProof/>
                  <w:sz w:val="24"/>
                  <w:lang w:eastAsia="ko-KR"/>
                </w:rPr>
                <w:t xml:space="preserve">reference </w:t>
              </w:r>
              <w:r w:rsidR="002E26EC" w:rsidRPr="002E26EC">
                <w:rPr>
                  <w:rStyle w:val="Hyperlink"/>
                  <w:smallCaps w:val="0"/>
                  <w:noProof/>
                  <w:sz w:val="24"/>
                  <w:lang w:eastAsia="ko-KR"/>
                </w:rPr>
                <w:t>architecture</w:t>
              </w:r>
              <w:r w:rsidR="002E26EC" w:rsidRPr="002E26EC">
                <w:rPr>
                  <w:smallCaps w:val="0"/>
                  <w:noProof/>
                  <w:webHidden/>
                  <w:sz w:val="24"/>
                </w:rPr>
                <w:tab/>
              </w:r>
              <w:r w:rsidR="002E26EC" w:rsidRPr="002E26EC">
                <w:rPr>
                  <w:smallCaps w:val="0"/>
                  <w:noProof/>
                  <w:webHidden/>
                  <w:sz w:val="24"/>
                </w:rPr>
                <w:fldChar w:fldCharType="begin"/>
              </w:r>
              <w:r w:rsidR="002E26EC" w:rsidRPr="002E26EC">
                <w:rPr>
                  <w:smallCaps w:val="0"/>
                  <w:noProof/>
                  <w:webHidden/>
                  <w:sz w:val="24"/>
                </w:rPr>
                <w:instrText xml:space="preserve"> PAGEREF _Toc459300142 \h </w:instrText>
              </w:r>
              <w:r w:rsidR="002E26EC" w:rsidRPr="002E26EC">
                <w:rPr>
                  <w:smallCaps w:val="0"/>
                  <w:noProof/>
                  <w:webHidden/>
                  <w:sz w:val="24"/>
                </w:rPr>
              </w:r>
              <w:r w:rsidR="002E26EC" w:rsidRPr="002E26EC">
                <w:rPr>
                  <w:smallCaps w:val="0"/>
                  <w:noProof/>
                  <w:webHidden/>
                  <w:sz w:val="24"/>
                </w:rPr>
                <w:fldChar w:fldCharType="separate"/>
              </w:r>
              <w:r w:rsidR="002E26EC">
                <w:rPr>
                  <w:smallCaps w:val="0"/>
                  <w:noProof/>
                  <w:webHidden/>
                  <w:sz w:val="24"/>
                </w:rPr>
                <w:t>40</w:t>
              </w:r>
              <w:r w:rsidR="002E26EC" w:rsidRPr="002E26EC">
                <w:rPr>
                  <w:smallCaps w:val="0"/>
                  <w:noProof/>
                  <w:webHidden/>
                  <w:sz w:val="24"/>
                </w:rPr>
                <w:fldChar w:fldCharType="end"/>
              </w:r>
            </w:hyperlink>
          </w:p>
          <w:p w:rsidR="002E26EC" w:rsidRPr="002E26EC" w:rsidRDefault="00692E20">
            <w:pPr>
              <w:pStyle w:val="TOC2"/>
              <w:tabs>
                <w:tab w:val="left" w:pos="960"/>
                <w:tab w:val="right" w:leader="dot" w:pos="9629"/>
              </w:tabs>
              <w:rPr>
                <w:rFonts w:asciiTheme="minorHAnsi" w:eastAsiaTheme="minorEastAsia" w:hAnsiTheme="minorHAnsi" w:cstheme="minorBidi"/>
                <w:smallCaps w:val="0"/>
                <w:noProof/>
                <w:sz w:val="24"/>
                <w:szCs w:val="22"/>
              </w:rPr>
            </w:pPr>
            <w:hyperlink w:anchor="_Toc459300143" w:history="1">
              <w:r w:rsidR="002E26EC" w:rsidRPr="002E26EC">
                <w:rPr>
                  <w:rStyle w:val="Hyperlink"/>
                  <w:rFonts w:eastAsia="Malgun Gothic"/>
                  <w:smallCaps w:val="0"/>
                  <w:noProof/>
                  <w:sz w:val="24"/>
                  <w:lang w:eastAsia="ko-KR"/>
                </w:rPr>
                <w:t>19.7</w:t>
              </w:r>
              <w:r w:rsidR="002E26EC" w:rsidRPr="002E26EC">
                <w:rPr>
                  <w:rFonts w:asciiTheme="minorHAnsi" w:eastAsiaTheme="minorEastAsia" w:hAnsiTheme="minorHAnsi" w:cstheme="minorBidi"/>
                  <w:smallCaps w:val="0"/>
                  <w:noProof/>
                  <w:sz w:val="24"/>
                  <w:szCs w:val="22"/>
                </w:rPr>
                <w:tab/>
              </w:r>
              <w:r w:rsidR="002E26EC" w:rsidRPr="002E26EC">
                <w:rPr>
                  <w:rStyle w:val="Hyperlink"/>
                  <w:smallCaps w:val="0"/>
                  <w:noProof/>
                  <w:sz w:val="24"/>
                  <w:lang w:eastAsia="ko-KR"/>
                </w:rPr>
                <w:t>Location management functional entities</w:t>
              </w:r>
              <w:r w:rsidR="002E26EC" w:rsidRPr="002E26EC">
                <w:rPr>
                  <w:smallCaps w:val="0"/>
                  <w:noProof/>
                  <w:webHidden/>
                  <w:sz w:val="24"/>
                </w:rPr>
                <w:tab/>
              </w:r>
              <w:r w:rsidR="002E26EC" w:rsidRPr="002E26EC">
                <w:rPr>
                  <w:smallCaps w:val="0"/>
                  <w:noProof/>
                  <w:webHidden/>
                  <w:sz w:val="24"/>
                </w:rPr>
                <w:fldChar w:fldCharType="begin"/>
              </w:r>
              <w:r w:rsidR="002E26EC" w:rsidRPr="002E26EC">
                <w:rPr>
                  <w:smallCaps w:val="0"/>
                  <w:noProof/>
                  <w:webHidden/>
                  <w:sz w:val="24"/>
                </w:rPr>
                <w:instrText xml:space="preserve"> PAGEREF _Toc459300143 \h </w:instrText>
              </w:r>
              <w:r w:rsidR="002E26EC" w:rsidRPr="002E26EC">
                <w:rPr>
                  <w:smallCaps w:val="0"/>
                  <w:noProof/>
                  <w:webHidden/>
                  <w:sz w:val="24"/>
                </w:rPr>
              </w:r>
              <w:r w:rsidR="002E26EC" w:rsidRPr="002E26EC">
                <w:rPr>
                  <w:smallCaps w:val="0"/>
                  <w:noProof/>
                  <w:webHidden/>
                  <w:sz w:val="24"/>
                </w:rPr>
                <w:fldChar w:fldCharType="separate"/>
              </w:r>
              <w:r w:rsidR="002E26EC">
                <w:rPr>
                  <w:smallCaps w:val="0"/>
                  <w:noProof/>
                  <w:webHidden/>
                  <w:sz w:val="24"/>
                </w:rPr>
                <w:t>40</w:t>
              </w:r>
              <w:r w:rsidR="002E26EC" w:rsidRPr="002E26EC">
                <w:rPr>
                  <w:smallCaps w:val="0"/>
                  <w:noProof/>
                  <w:webHidden/>
                  <w:sz w:val="24"/>
                </w:rPr>
                <w:fldChar w:fldCharType="end"/>
              </w:r>
            </w:hyperlink>
          </w:p>
          <w:p w:rsidR="002E26EC" w:rsidRPr="002E26EC" w:rsidRDefault="00692E20">
            <w:pPr>
              <w:pStyle w:val="TOC3"/>
              <w:tabs>
                <w:tab w:val="left" w:pos="1440"/>
                <w:tab w:val="right" w:leader="dot" w:pos="9629"/>
              </w:tabs>
              <w:rPr>
                <w:rFonts w:asciiTheme="minorHAnsi" w:eastAsiaTheme="minorEastAsia" w:hAnsiTheme="minorHAnsi" w:cstheme="minorBidi"/>
                <w:i w:val="0"/>
                <w:iCs w:val="0"/>
                <w:noProof/>
                <w:sz w:val="24"/>
                <w:szCs w:val="22"/>
              </w:rPr>
            </w:pPr>
            <w:hyperlink w:anchor="_Toc459300144" w:history="1">
              <w:r w:rsidR="002E26EC" w:rsidRPr="002E26EC">
                <w:rPr>
                  <w:rStyle w:val="Hyperlink"/>
                  <w:i w:val="0"/>
                  <w:noProof/>
                  <w:sz w:val="24"/>
                  <w:lang w:eastAsia="ko-KR"/>
                </w:rPr>
                <w:t>19.7.1</w:t>
              </w:r>
              <w:r w:rsidR="002E26EC" w:rsidRPr="002E26EC">
                <w:rPr>
                  <w:rFonts w:asciiTheme="minorHAnsi" w:eastAsiaTheme="minorEastAsia" w:hAnsiTheme="minorHAnsi" w:cstheme="minorBidi"/>
                  <w:i w:val="0"/>
                  <w:iCs w:val="0"/>
                  <w:noProof/>
                  <w:sz w:val="24"/>
                  <w:szCs w:val="22"/>
                </w:rPr>
                <w:tab/>
              </w:r>
              <w:r w:rsidR="002E26EC" w:rsidRPr="002E26EC">
                <w:rPr>
                  <w:rStyle w:val="Hyperlink"/>
                  <w:i w:val="0"/>
                  <w:noProof/>
                  <w:sz w:val="24"/>
                  <w:lang w:eastAsia="ko-KR"/>
                </w:rPr>
                <w:t>Access location management functional entity (ALM-FE)</w:t>
              </w:r>
              <w:r w:rsidR="002E26EC" w:rsidRPr="002E26EC">
                <w:rPr>
                  <w:i w:val="0"/>
                  <w:noProof/>
                  <w:webHidden/>
                  <w:sz w:val="24"/>
                </w:rPr>
                <w:tab/>
              </w:r>
              <w:r w:rsidR="002E26EC" w:rsidRPr="002E26EC">
                <w:rPr>
                  <w:i w:val="0"/>
                  <w:noProof/>
                  <w:webHidden/>
                  <w:sz w:val="24"/>
                </w:rPr>
                <w:fldChar w:fldCharType="begin"/>
              </w:r>
              <w:r w:rsidR="002E26EC" w:rsidRPr="002E26EC">
                <w:rPr>
                  <w:i w:val="0"/>
                  <w:noProof/>
                  <w:webHidden/>
                  <w:sz w:val="24"/>
                </w:rPr>
                <w:instrText xml:space="preserve"> PAGEREF _Toc459300144 \h </w:instrText>
              </w:r>
              <w:r w:rsidR="002E26EC" w:rsidRPr="002E26EC">
                <w:rPr>
                  <w:i w:val="0"/>
                  <w:noProof/>
                  <w:webHidden/>
                  <w:sz w:val="24"/>
                </w:rPr>
              </w:r>
              <w:r w:rsidR="002E26EC" w:rsidRPr="002E26EC">
                <w:rPr>
                  <w:i w:val="0"/>
                  <w:noProof/>
                  <w:webHidden/>
                  <w:sz w:val="24"/>
                </w:rPr>
                <w:fldChar w:fldCharType="separate"/>
              </w:r>
              <w:r w:rsidR="002E26EC">
                <w:rPr>
                  <w:i w:val="0"/>
                  <w:noProof/>
                  <w:webHidden/>
                  <w:sz w:val="24"/>
                </w:rPr>
                <w:t>41</w:t>
              </w:r>
              <w:r w:rsidR="002E26EC" w:rsidRPr="002E26EC">
                <w:rPr>
                  <w:i w:val="0"/>
                  <w:noProof/>
                  <w:webHidden/>
                  <w:sz w:val="24"/>
                </w:rPr>
                <w:fldChar w:fldCharType="end"/>
              </w:r>
            </w:hyperlink>
          </w:p>
          <w:p w:rsidR="002E26EC" w:rsidRPr="002E26EC" w:rsidRDefault="00692E20">
            <w:pPr>
              <w:pStyle w:val="TOC3"/>
              <w:tabs>
                <w:tab w:val="left" w:pos="1440"/>
                <w:tab w:val="right" w:leader="dot" w:pos="9629"/>
              </w:tabs>
              <w:rPr>
                <w:rFonts w:asciiTheme="minorHAnsi" w:eastAsiaTheme="minorEastAsia" w:hAnsiTheme="minorHAnsi" w:cstheme="minorBidi"/>
                <w:i w:val="0"/>
                <w:iCs w:val="0"/>
                <w:noProof/>
                <w:sz w:val="24"/>
                <w:szCs w:val="22"/>
              </w:rPr>
            </w:pPr>
            <w:hyperlink w:anchor="_Toc459300145" w:history="1">
              <w:r w:rsidR="002E26EC" w:rsidRPr="002E26EC">
                <w:rPr>
                  <w:rStyle w:val="Hyperlink"/>
                  <w:i w:val="0"/>
                  <w:noProof/>
                  <w:sz w:val="24"/>
                  <w:lang w:eastAsia="ko-KR"/>
                </w:rPr>
                <w:t>19.7.2</w:t>
              </w:r>
              <w:r w:rsidR="002E26EC" w:rsidRPr="002E26EC">
                <w:rPr>
                  <w:rFonts w:asciiTheme="minorHAnsi" w:eastAsiaTheme="minorEastAsia" w:hAnsiTheme="minorHAnsi" w:cstheme="minorBidi"/>
                  <w:i w:val="0"/>
                  <w:iCs w:val="0"/>
                  <w:noProof/>
                  <w:sz w:val="24"/>
                  <w:szCs w:val="22"/>
                </w:rPr>
                <w:tab/>
              </w:r>
              <w:r w:rsidR="002E26EC" w:rsidRPr="002E26EC">
                <w:rPr>
                  <w:rStyle w:val="Hyperlink"/>
                  <w:i w:val="0"/>
                  <w:noProof/>
                  <w:sz w:val="24"/>
                  <w:lang w:eastAsia="ko-KR"/>
                </w:rPr>
                <w:t>Central location management functional entity (CLM-FE)</w:t>
              </w:r>
              <w:r w:rsidR="002E26EC" w:rsidRPr="002E26EC">
                <w:rPr>
                  <w:i w:val="0"/>
                  <w:noProof/>
                  <w:webHidden/>
                  <w:sz w:val="24"/>
                </w:rPr>
                <w:tab/>
              </w:r>
              <w:r w:rsidR="002E26EC" w:rsidRPr="002E26EC">
                <w:rPr>
                  <w:i w:val="0"/>
                  <w:noProof/>
                  <w:webHidden/>
                  <w:sz w:val="24"/>
                </w:rPr>
                <w:fldChar w:fldCharType="begin"/>
              </w:r>
              <w:r w:rsidR="002E26EC" w:rsidRPr="002E26EC">
                <w:rPr>
                  <w:i w:val="0"/>
                  <w:noProof/>
                  <w:webHidden/>
                  <w:sz w:val="24"/>
                </w:rPr>
                <w:instrText xml:space="preserve"> PAGEREF _Toc459300145 \h </w:instrText>
              </w:r>
              <w:r w:rsidR="002E26EC" w:rsidRPr="002E26EC">
                <w:rPr>
                  <w:i w:val="0"/>
                  <w:noProof/>
                  <w:webHidden/>
                  <w:sz w:val="24"/>
                </w:rPr>
              </w:r>
              <w:r w:rsidR="002E26EC" w:rsidRPr="002E26EC">
                <w:rPr>
                  <w:i w:val="0"/>
                  <w:noProof/>
                  <w:webHidden/>
                  <w:sz w:val="24"/>
                </w:rPr>
                <w:fldChar w:fldCharType="separate"/>
              </w:r>
              <w:r w:rsidR="002E26EC">
                <w:rPr>
                  <w:i w:val="0"/>
                  <w:noProof/>
                  <w:webHidden/>
                  <w:sz w:val="24"/>
                </w:rPr>
                <w:t>41</w:t>
              </w:r>
              <w:r w:rsidR="002E26EC" w:rsidRPr="002E26EC">
                <w:rPr>
                  <w:i w:val="0"/>
                  <w:noProof/>
                  <w:webHidden/>
                  <w:sz w:val="24"/>
                </w:rPr>
                <w:fldChar w:fldCharType="end"/>
              </w:r>
            </w:hyperlink>
          </w:p>
          <w:p w:rsidR="002E26EC" w:rsidRPr="002E26EC" w:rsidRDefault="00692E20">
            <w:pPr>
              <w:pStyle w:val="TOC2"/>
              <w:tabs>
                <w:tab w:val="left" w:pos="960"/>
                <w:tab w:val="right" w:leader="dot" w:pos="9629"/>
              </w:tabs>
              <w:rPr>
                <w:rFonts w:asciiTheme="minorHAnsi" w:eastAsiaTheme="minorEastAsia" w:hAnsiTheme="minorHAnsi" w:cstheme="minorBidi"/>
                <w:smallCaps w:val="0"/>
                <w:noProof/>
                <w:sz w:val="24"/>
                <w:szCs w:val="22"/>
              </w:rPr>
            </w:pPr>
            <w:hyperlink w:anchor="_Toc459300146" w:history="1">
              <w:r w:rsidR="002E26EC" w:rsidRPr="002E26EC">
                <w:rPr>
                  <w:rStyle w:val="Hyperlink"/>
                  <w:smallCaps w:val="0"/>
                  <w:noProof/>
                  <w:sz w:val="24"/>
                  <w:lang w:eastAsia="ko-KR"/>
                </w:rPr>
                <w:t>19.8</w:t>
              </w:r>
              <w:r w:rsidR="002E26EC" w:rsidRPr="002E26EC">
                <w:rPr>
                  <w:rFonts w:asciiTheme="minorHAnsi" w:eastAsiaTheme="minorEastAsia" w:hAnsiTheme="minorHAnsi" w:cstheme="minorBidi"/>
                  <w:smallCaps w:val="0"/>
                  <w:noProof/>
                  <w:sz w:val="24"/>
                  <w:szCs w:val="22"/>
                </w:rPr>
                <w:tab/>
              </w:r>
              <w:r w:rsidR="002E26EC" w:rsidRPr="002E26EC">
                <w:rPr>
                  <w:rStyle w:val="Hyperlink"/>
                  <w:smallCaps w:val="0"/>
                  <w:noProof/>
                  <w:sz w:val="24"/>
                  <w:lang w:eastAsia="ko-KR"/>
                </w:rPr>
                <w:t>Location management reference points</w:t>
              </w:r>
              <w:r w:rsidR="002E26EC" w:rsidRPr="002E26EC">
                <w:rPr>
                  <w:smallCaps w:val="0"/>
                  <w:noProof/>
                  <w:webHidden/>
                  <w:sz w:val="24"/>
                </w:rPr>
                <w:tab/>
              </w:r>
              <w:r w:rsidR="002E26EC" w:rsidRPr="002E26EC">
                <w:rPr>
                  <w:smallCaps w:val="0"/>
                  <w:noProof/>
                  <w:webHidden/>
                  <w:sz w:val="24"/>
                </w:rPr>
                <w:fldChar w:fldCharType="begin"/>
              </w:r>
              <w:r w:rsidR="002E26EC" w:rsidRPr="002E26EC">
                <w:rPr>
                  <w:smallCaps w:val="0"/>
                  <w:noProof/>
                  <w:webHidden/>
                  <w:sz w:val="24"/>
                </w:rPr>
                <w:instrText xml:space="preserve"> PAGEREF _Toc459300146 \h </w:instrText>
              </w:r>
              <w:r w:rsidR="002E26EC" w:rsidRPr="002E26EC">
                <w:rPr>
                  <w:smallCaps w:val="0"/>
                  <w:noProof/>
                  <w:webHidden/>
                  <w:sz w:val="24"/>
                </w:rPr>
              </w:r>
              <w:r w:rsidR="002E26EC" w:rsidRPr="002E26EC">
                <w:rPr>
                  <w:smallCaps w:val="0"/>
                  <w:noProof/>
                  <w:webHidden/>
                  <w:sz w:val="24"/>
                </w:rPr>
                <w:fldChar w:fldCharType="separate"/>
              </w:r>
              <w:r w:rsidR="002E26EC">
                <w:rPr>
                  <w:smallCaps w:val="0"/>
                  <w:noProof/>
                  <w:webHidden/>
                  <w:sz w:val="24"/>
                </w:rPr>
                <w:t>41</w:t>
              </w:r>
              <w:r w:rsidR="002E26EC" w:rsidRPr="002E26EC">
                <w:rPr>
                  <w:smallCaps w:val="0"/>
                  <w:noProof/>
                  <w:webHidden/>
                  <w:sz w:val="24"/>
                </w:rPr>
                <w:fldChar w:fldCharType="end"/>
              </w:r>
            </w:hyperlink>
          </w:p>
          <w:p w:rsidR="002E26EC" w:rsidRPr="002E26EC" w:rsidRDefault="00692E20">
            <w:pPr>
              <w:pStyle w:val="TOC3"/>
              <w:tabs>
                <w:tab w:val="left" w:pos="1440"/>
                <w:tab w:val="right" w:leader="dot" w:pos="9629"/>
              </w:tabs>
              <w:rPr>
                <w:rFonts w:asciiTheme="minorHAnsi" w:eastAsiaTheme="minorEastAsia" w:hAnsiTheme="minorHAnsi" w:cstheme="minorBidi"/>
                <w:i w:val="0"/>
                <w:iCs w:val="0"/>
                <w:noProof/>
                <w:sz w:val="24"/>
                <w:szCs w:val="22"/>
              </w:rPr>
            </w:pPr>
            <w:hyperlink w:anchor="_Toc459300147" w:history="1">
              <w:r w:rsidR="002E26EC" w:rsidRPr="002E26EC">
                <w:rPr>
                  <w:rStyle w:val="Hyperlink"/>
                  <w:i w:val="0"/>
                  <w:noProof/>
                  <w:sz w:val="24"/>
                  <w:lang w:eastAsia="ko-KR"/>
                </w:rPr>
                <w:t>19.8.1</w:t>
              </w:r>
              <w:r w:rsidR="002E26EC" w:rsidRPr="002E26EC">
                <w:rPr>
                  <w:rFonts w:asciiTheme="minorHAnsi" w:eastAsiaTheme="minorEastAsia" w:hAnsiTheme="minorHAnsi" w:cstheme="minorBidi"/>
                  <w:i w:val="0"/>
                  <w:iCs w:val="0"/>
                  <w:noProof/>
                  <w:sz w:val="24"/>
                  <w:szCs w:val="22"/>
                </w:rPr>
                <w:tab/>
              </w:r>
              <w:r w:rsidR="002E26EC" w:rsidRPr="002E26EC">
                <w:rPr>
                  <w:rStyle w:val="Hyperlink"/>
                  <w:i w:val="0"/>
                  <w:noProof/>
                  <w:sz w:val="24"/>
                  <w:lang w:eastAsia="ko-KR"/>
                </w:rPr>
                <w:t>Location management reference points for the non-roaming case</w:t>
              </w:r>
              <w:r w:rsidR="002E26EC" w:rsidRPr="002E26EC">
                <w:rPr>
                  <w:i w:val="0"/>
                  <w:noProof/>
                  <w:webHidden/>
                  <w:sz w:val="24"/>
                </w:rPr>
                <w:tab/>
              </w:r>
              <w:r w:rsidR="002E26EC" w:rsidRPr="002E26EC">
                <w:rPr>
                  <w:i w:val="0"/>
                  <w:noProof/>
                  <w:webHidden/>
                  <w:sz w:val="24"/>
                </w:rPr>
                <w:fldChar w:fldCharType="begin"/>
              </w:r>
              <w:r w:rsidR="002E26EC" w:rsidRPr="002E26EC">
                <w:rPr>
                  <w:i w:val="0"/>
                  <w:noProof/>
                  <w:webHidden/>
                  <w:sz w:val="24"/>
                </w:rPr>
                <w:instrText xml:space="preserve"> PAGEREF _Toc459300147 \h </w:instrText>
              </w:r>
              <w:r w:rsidR="002E26EC" w:rsidRPr="002E26EC">
                <w:rPr>
                  <w:i w:val="0"/>
                  <w:noProof/>
                  <w:webHidden/>
                  <w:sz w:val="24"/>
                </w:rPr>
              </w:r>
              <w:r w:rsidR="002E26EC" w:rsidRPr="002E26EC">
                <w:rPr>
                  <w:i w:val="0"/>
                  <w:noProof/>
                  <w:webHidden/>
                  <w:sz w:val="24"/>
                </w:rPr>
                <w:fldChar w:fldCharType="separate"/>
              </w:r>
              <w:r w:rsidR="002E26EC">
                <w:rPr>
                  <w:i w:val="0"/>
                  <w:noProof/>
                  <w:webHidden/>
                  <w:sz w:val="24"/>
                </w:rPr>
                <w:t>41</w:t>
              </w:r>
              <w:r w:rsidR="002E26EC" w:rsidRPr="002E26EC">
                <w:rPr>
                  <w:i w:val="0"/>
                  <w:noProof/>
                  <w:webHidden/>
                  <w:sz w:val="24"/>
                </w:rPr>
                <w:fldChar w:fldCharType="end"/>
              </w:r>
            </w:hyperlink>
          </w:p>
          <w:p w:rsidR="002E26EC" w:rsidRPr="002E26EC" w:rsidRDefault="00692E20">
            <w:pPr>
              <w:pStyle w:val="TOC3"/>
              <w:tabs>
                <w:tab w:val="left" w:pos="1440"/>
                <w:tab w:val="right" w:leader="dot" w:pos="9629"/>
              </w:tabs>
              <w:rPr>
                <w:rFonts w:asciiTheme="minorHAnsi" w:eastAsiaTheme="minorEastAsia" w:hAnsiTheme="minorHAnsi" w:cstheme="minorBidi"/>
                <w:i w:val="0"/>
                <w:iCs w:val="0"/>
                <w:noProof/>
                <w:sz w:val="24"/>
                <w:szCs w:val="22"/>
              </w:rPr>
            </w:pPr>
            <w:hyperlink w:anchor="_Toc459300148" w:history="1">
              <w:r w:rsidR="002E26EC" w:rsidRPr="002E26EC">
                <w:rPr>
                  <w:rStyle w:val="Hyperlink"/>
                  <w:rFonts w:eastAsia="Batang"/>
                  <w:i w:val="0"/>
                  <w:noProof/>
                  <w:sz w:val="24"/>
                  <w:lang w:eastAsia="ko-KR"/>
                </w:rPr>
                <w:t>19.8.2</w:t>
              </w:r>
              <w:r w:rsidR="002E26EC" w:rsidRPr="002E26EC">
                <w:rPr>
                  <w:rFonts w:asciiTheme="minorHAnsi" w:eastAsiaTheme="minorEastAsia" w:hAnsiTheme="minorHAnsi" w:cstheme="minorBidi"/>
                  <w:i w:val="0"/>
                  <w:iCs w:val="0"/>
                  <w:noProof/>
                  <w:sz w:val="24"/>
                  <w:szCs w:val="22"/>
                </w:rPr>
                <w:tab/>
              </w:r>
              <w:r w:rsidR="002E26EC" w:rsidRPr="002E26EC">
                <w:rPr>
                  <w:rStyle w:val="Hyperlink"/>
                  <w:i w:val="0"/>
                  <w:noProof/>
                  <w:sz w:val="24"/>
                  <w:lang w:eastAsia="ko-KR"/>
                </w:rPr>
                <w:t>Location management reference points for the roaming case</w:t>
              </w:r>
              <w:r w:rsidR="002E26EC" w:rsidRPr="002E26EC">
                <w:rPr>
                  <w:i w:val="0"/>
                  <w:noProof/>
                  <w:webHidden/>
                  <w:sz w:val="24"/>
                </w:rPr>
                <w:tab/>
              </w:r>
              <w:r w:rsidR="002E26EC" w:rsidRPr="002E26EC">
                <w:rPr>
                  <w:i w:val="0"/>
                  <w:noProof/>
                  <w:webHidden/>
                  <w:sz w:val="24"/>
                </w:rPr>
                <w:fldChar w:fldCharType="begin"/>
              </w:r>
              <w:r w:rsidR="002E26EC" w:rsidRPr="002E26EC">
                <w:rPr>
                  <w:i w:val="0"/>
                  <w:noProof/>
                  <w:webHidden/>
                  <w:sz w:val="24"/>
                </w:rPr>
                <w:instrText xml:space="preserve"> PAGEREF _Toc459300148 \h </w:instrText>
              </w:r>
              <w:r w:rsidR="002E26EC" w:rsidRPr="002E26EC">
                <w:rPr>
                  <w:i w:val="0"/>
                  <w:noProof/>
                  <w:webHidden/>
                  <w:sz w:val="24"/>
                </w:rPr>
              </w:r>
              <w:r w:rsidR="002E26EC" w:rsidRPr="002E26EC">
                <w:rPr>
                  <w:i w:val="0"/>
                  <w:noProof/>
                  <w:webHidden/>
                  <w:sz w:val="24"/>
                </w:rPr>
                <w:fldChar w:fldCharType="separate"/>
              </w:r>
              <w:r w:rsidR="002E26EC">
                <w:rPr>
                  <w:i w:val="0"/>
                  <w:noProof/>
                  <w:webHidden/>
                  <w:sz w:val="24"/>
                </w:rPr>
                <w:t>42</w:t>
              </w:r>
              <w:r w:rsidR="002E26EC" w:rsidRPr="002E26EC">
                <w:rPr>
                  <w:i w:val="0"/>
                  <w:noProof/>
                  <w:webHidden/>
                  <w:sz w:val="24"/>
                </w:rPr>
                <w:fldChar w:fldCharType="end"/>
              </w:r>
            </w:hyperlink>
          </w:p>
          <w:p w:rsidR="002E26EC" w:rsidRPr="002E26EC" w:rsidRDefault="00692E20">
            <w:pPr>
              <w:pStyle w:val="TOC2"/>
              <w:tabs>
                <w:tab w:val="left" w:pos="960"/>
                <w:tab w:val="right" w:leader="dot" w:pos="9629"/>
              </w:tabs>
              <w:rPr>
                <w:rFonts w:asciiTheme="minorHAnsi" w:eastAsiaTheme="minorEastAsia" w:hAnsiTheme="minorHAnsi" w:cstheme="minorBidi"/>
                <w:smallCaps w:val="0"/>
                <w:noProof/>
                <w:sz w:val="24"/>
                <w:szCs w:val="22"/>
              </w:rPr>
            </w:pPr>
            <w:hyperlink w:anchor="_Toc459300149" w:history="1">
              <w:r w:rsidR="002E26EC" w:rsidRPr="002E26EC">
                <w:rPr>
                  <w:rStyle w:val="Hyperlink"/>
                  <w:rFonts w:eastAsia="Batang"/>
                  <w:smallCaps w:val="0"/>
                  <w:noProof/>
                  <w:sz w:val="24"/>
                  <w:lang w:eastAsia="ko-KR"/>
                </w:rPr>
                <w:t>19.9</w:t>
              </w:r>
              <w:r w:rsidR="002E26EC" w:rsidRPr="002E26EC">
                <w:rPr>
                  <w:rFonts w:asciiTheme="minorHAnsi" w:eastAsiaTheme="minorEastAsia" w:hAnsiTheme="minorHAnsi" w:cstheme="minorBidi"/>
                  <w:smallCaps w:val="0"/>
                  <w:noProof/>
                  <w:sz w:val="24"/>
                  <w:szCs w:val="22"/>
                </w:rPr>
                <w:tab/>
              </w:r>
              <w:r w:rsidR="002E26EC" w:rsidRPr="002E26EC">
                <w:rPr>
                  <w:rStyle w:val="Hyperlink"/>
                  <w:smallCaps w:val="0"/>
                  <w:noProof/>
                  <w:sz w:val="24"/>
                  <w:lang w:eastAsia="ko-KR"/>
                </w:rPr>
                <w:t>Information flows for non-roaming UE</w:t>
              </w:r>
              <w:r w:rsidR="002E26EC" w:rsidRPr="002E26EC">
                <w:rPr>
                  <w:smallCaps w:val="0"/>
                  <w:noProof/>
                  <w:webHidden/>
                  <w:sz w:val="24"/>
                </w:rPr>
                <w:tab/>
              </w:r>
              <w:r w:rsidR="002E26EC" w:rsidRPr="002E26EC">
                <w:rPr>
                  <w:smallCaps w:val="0"/>
                  <w:noProof/>
                  <w:webHidden/>
                  <w:sz w:val="24"/>
                </w:rPr>
                <w:fldChar w:fldCharType="begin"/>
              </w:r>
              <w:r w:rsidR="002E26EC" w:rsidRPr="002E26EC">
                <w:rPr>
                  <w:smallCaps w:val="0"/>
                  <w:noProof/>
                  <w:webHidden/>
                  <w:sz w:val="24"/>
                </w:rPr>
                <w:instrText xml:space="preserve"> PAGEREF _Toc459300149 \h </w:instrText>
              </w:r>
              <w:r w:rsidR="002E26EC" w:rsidRPr="002E26EC">
                <w:rPr>
                  <w:smallCaps w:val="0"/>
                  <w:noProof/>
                  <w:webHidden/>
                  <w:sz w:val="24"/>
                </w:rPr>
              </w:r>
              <w:r w:rsidR="002E26EC" w:rsidRPr="002E26EC">
                <w:rPr>
                  <w:smallCaps w:val="0"/>
                  <w:noProof/>
                  <w:webHidden/>
                  <w:sz w:val="24"/>
                </w:rPr>
                <w:fldChar w:fldCharType="separate"/>
              </w:r>
              <w:r w:rsidR="002E26EC">
                <w:rPr>
                  <w:smallCaps w:val="0"/>
                  <w:noProof/>
                  <w:webHidden/>
                  <w:sz w:val="24"/>
                </w:rPr>
                <w:t>43</w:t>
              </w:r>
              <w:r w:rsidR="002E26EC" w:rsidRPr="002E26EC">
                <w:rPr>
                  <w:smallCaps w:val="0"/>
                  <w:noProof/>
                  <w:webHidden/>
                  <w:sz w:val="24"/>
                </w:rPr>
                <w:fldChar w:fldCharType="end"/>
              </w:r>
            </w:hyperlink>
          </w:p>
          <w:p w:rsidR="002E26EC" w:rsidRPr="002E26EC" w:rsidRDefault="00692E20">
            <w:pPr>
              <w:pStyle w:val="TOC2"/>
              <w:tabs>
                <w:tab w:val="left" w:pos="960"/>
                <w:tab w:val="right" w:leader="dot" w:pos="9629"/>
              </w:tabs>
              <w:rPr>
                <w:rFonts w:asciiTheme="minorHAnsi" w:eastAsiaTheme="minorEastAsia" w:hAnsiTheme="minorHAnsi" w:cstheme="minorBidi"/>
                <w:smallCaps w:val="0"/>
                <w:noProof/>
                <w:sz w:val="24"/>
                <w:szCs w:val="22"/>
              </w:rPr>
            </w:pPr>
            <w:hyperlink w:anchor="_Toc459300150" w:history="1">
              <w:r w:rsidR="002E26EC" w:rsidRPr="002E26EC">
                <w:rPr>
                  <w:rStyle w:val="Hyperlink"/>
                  <w:rFonts w:eastAsia="Malgun Gothic"/>
                  <w:smallCaps w:val="0"/>
                  <w:noProof/>
                  <w:sz w:val="24"/>
                  <w:lang w:eastAsia="ko-KR"/>
                </w:rPr>
                <w:t>19.10</w:t>
              </w:r>
              <w:r w:rsidR="002E26EC" w:rsidRPr="002E26EC">
                <w:rPr>
                  <w:rFonts w:asciiTheme="minorHAnsi" w:eastAsiaTheme="minorEastAsia" w:hAnsiTheme="minorHAnsi" w:cstheme="minorBidi"/>
                  <w:smallCaps w:val="0"/>
                  <w:noProof/>
                  <w:sz w:val="24"/>
                  <w:szCs w:val="22"/>
                </w:rPr>
                <w:tab/>
              </w:r>
              <w:r w:rsidR="002E26EC" w:rsidRPr="002E26EC">
                <w:rPr>
                  <w:rStyle w:val="Hyperlink"/>
                  <w:smallCaps w:val="0"/>
                  <w:noProof/>
                  <w:sz w:val="24"/>
                  <w:lang w:eastAsia="ko-KR"/>
                </w:rPr>
                <w:t>Host-based location management</w:t>
              </w:r>
              <w:r w:rsidR="002E26EC" w:rsidRPr="002E26EC">
                <w:rPr>
                  <w:smallCaps w:val="0"/>
                  <w:noProof/>
                  <w:webHidden/>
                  <w:sz w:val="24"/>
                </w:rPr>
                <w:tab/>
              </w:r>
              <w:r w:rsidR="002E26EC" w:rsidRPr="002E26EC">
                <w:rPr>
                  <w:smallCaps w:val="0"/>
                  <w:noProof/>
                  <w:webHidden/>
                  <w:sz w:val="24"/>
                </w:rPr>
                <w:fldChar w:fldCharType="begin"/>
              </w:r>
              <w:r w:rsidR="002E26EC" w:rsidRPr="002E26EC">
                <w:rPr>
                  <w:smallCaps w:val="0"/>
                  <w:noProof/>
                  <w:webHidden/>
                  <w:sz w:val="24"/>
                </w:rPr>
                <w:instrText xml:space="preserve"> PAGEREF _Toc459300150 \h </w:instrText>
              </w:r>
              <w:r w:rsidR="002E26EC" w:rsidRPr="002E26EC">
                <w:rPr>
                  <w:smallCaps w:val="0"/>
                  <w:noProof/>
                  <w:webHidden/>
                  <w:sz w:val="24"/>
                </w:rPr>
              </w:r>
              <w:r w:rsidR="002E26EC" w:rsidRPr="002E26EC">
                <w:rPr>
                  <w:smallCaps w:val="0"/>
                  <w:noProof/>
                  <w:webHidden/>
                  <w:sz w:val="24"/>
                </w:rPr>
                <w:fldChar w:fldCharType="separate"/>
              </w:r>
              <w:r w:rsidR="002E26EC">
                <w:rPr>
                  <w:smallCaps w:val="0"/>
                  <w:noProof/>
                  <w:webHidden/>
                  <w:sz w:val="24"/>
                </w:rPr>
                <w:t>43</w:t>
              </w:r>
              <w:r w:rsidR="002E26EC" w:rsidRPr="002E26EC">
                <w:rPr>
                  <w:smallCaps w:val="0"/>
                  <w:noProof/>
                  <w:webHidden/>
                  <w:sz w:val="24"/>
                </w:rPr>
                <w:fldChar w:fldCharType="end"/>
              </w:r>
            </w:hyperlink>
          </w:p>
          <w:p w:rsidR="002E26EC" w:rsidRPr="002E26EC" w:rsidRDefault="00692E20">
            <w:pPr>
              <w:pStyle w:val="TOC2"/>
              <w:tabs>
                <w:tab w:val="left" w:pos="960"/>
                <w:tab w:val="right" w:leader="dot" w:pos="9629"/>
              </w:tabs>
              <w:rPr>
                <w:rFonts w:asciiTheme="minorHAnsi" w:eastAsiaTheme="minorEastAsia" w:hAnsiTheme="minorHAnsi" w:cstheme="minorBidi"/>
                <w:smallCaps w:val="0"/>
                <w:noProof/>
                <w:sz w:val="24"/>
                <w:szCs w:val="22"/>
              </w:rPr>
            </w:pPr>
            <w:hyperlink w:anchor="_Toc459300151" w:history="1">
              <w:r w:rsidR="002E26EC" w:rsidRPr="002E26EC">
                <w:rPr>
                  <w:rStyle w:val="Hyperlink"/>
                  <w:smallCaps w:val="0"/>
                  <w:noProof/>
                  <w:sz w:val="24"/>
                </w:rPr>
                <w:t>19.11</w:t>
              </w:r>
              <w:r w:rsidR="002E26EC" w:rsidRPr="002E26EC">
                <w:rPr>
                  <w:rFonts w:asciiTheme="minorHAnsi" w:eastAsiaTheme="minorEastAsia" w:hAnsiTheme="minorHAnsi" w:cstheme="minorBidi"/>
                  <w:smallCaps w:val="0"/>
                  <w:noProof/>
                  <w:sz w:val="24"/>
                  <w:szCs w:val="22"/>
                </w:rPr>
                <w:tab/>
              </w:r>
              <w:r w:rsidR="002E26EC" w:rsidRPr="002E26EC">
                <w:rPr>
                  <w:rStyle w:val="Hyperlink"/>
                  <w:smallCaps w:val="0"/>
                  <w:noProof/>
                  <w:sz w:val="24"/>
                  <w:lang w:eastAsia="ko-KR"/>
                </w:rPr>
                <w:t>Network-based location management</w:t>
              </w:r>
              <w:r w:rsidR="002E26EC" w:rsidRPr="002E26EC">
                <w:rPr>
                  <w:smallCaps w:val="0"/>
                  <w:noProof/>
                  <w:webHidden/>
                  <w:sz w:val="24"/>
                </w:rPr>
                <w:tab/>
              </w:r>
              <w:r w:rsidR="002E26EC" w:rsidRPr="002E26EC">
                <w:rPr>
                  <w:smallCaps w:val="0"/>
                  <w:noProof/>
                  <w:webHidden/>
                  <w:sz w:val="24"/>
                </w:rPr>
                <w:fldChar w:fldCharType="begin"/>
              </w:r>
              <w:r w:rsidR="002E26EC" w:rsidRPr="002E26EC">
                <w:rPr>
                  <w:smallCaps w:val="0"/>
                  <w:noProof/>
                  <w:webHidden/>
                  <w:sz w:val="24"/>
                </w:rPr>
                <w:instrText xml:space="preserve"> PAGEREF _Toc459300151 \h </w:instrText>
              </w:r>
              <w:r w:rsidR="002E26EC" w:rsidRPr="002E26EC">
                <w:rPr>
                  <w:smallCaps w:val="0"/>
                  <w:noProof/>
                  <w:webHidden/>
                  <w:sz w:val="24"/>
                </w:rPr>
              </w:r>
              <w:r w:rsidR="002E26EC" w:rsidRPr="002E26EC">
                <w:rPr>
                  <w:smallCaps w:val="0"/>
                  <w:noProof/>
                  <w:webHidden/>
                  <w:sz w:val="24"/>
                </w:rPr>
                <w:fldChar w:fldCharType="separate"/>
              </w:r>
              <w:r w:rsidR="002E26EC">
                <w:rPr>
                  <w:smallCaps w:val="0"/>
                  <w:noProof/>
                  <w:webHidden/>
                  <w:sz w:val="24"/>
                </w:rPr>
                <w:t>45</w:t>
              </w:r>
              <w:r w:rsidR="002E26EC" w:rsidRPr="002E26EC">
                <w:rPr>
                  <w:smallCaps w:val="0"/>
                  <w:noProof/>
                  <w:webHidden/>
                  <w:sz w:val="24"/>
                </w:rPr>
                <w:fldChar w:fldCharType="end"/>
              </w:r>
            </w:hyperlink>
          </w:p>
          <w:p w:rsidR="002E26EC" w:rsidRPr="002E26EC" w:rsidRDefault="00692E20">
            <w:pPr>
              <w:pStyle w:val="TOC2"/>
              <w:tabs>
                <w:tab w:val="left" w:pos="960"/>
                <w:tab w:val="right" w:leader="dot" w:pos="9629"/>
              </w:tabs>
              <w:rPr>
                <w:rFonts w:asciiTheme="minorHAnsi" w:eastAsiaTheme="minorEastAsia" w:hAnsiTheme="minorHAnsi" w:cstheme="minorBidi"/>
                <w:smallCaps w:val="0"/>
                <w:noProof/>
                <w:sz w:val="24"/>
                <w:szCs w:val="22"/>
              </w:rPr>
            </w:pPr>
            <w:hyperlink w:anchor="_Toc459300152" w:history="1">
              <w:r w:rsidR="002E26EC" w:rsidRPr="002E26EC">
                <w:rPr>
                  <w:rStyle w:val="Hyperlink"/>
                  <w:smallCaps w:val="0"/>
                  <w:noProof/>
                  <w:sz w:val="24"/>
                </w:rPr>
                <w:t>19.12</w:t>
              </w:r>
              <w:r w:rsidR="002E26EC" w:rsidRPr="002E26EC">
                <w:rPr>
                  <w:rFonts w:asciiTheme="minorHAnsi" w:eastAsiaTheme="minorEastAsia" w:hAnsiTheme="minorHAnsi" w:cstheme="minorBidi"/>
                  <w:smallCaps w:val="0"/>
                  <w:noProof/>
                  <w:sz w:val="24"/>
                  <w:szCs w:val="22"/>
                </w:rPr>
                <w:tab/>
              </w:r>
              <w:r w:rsidR="002E26EC" w:rsidRPr="002E26EC">
                <w:rPr>
                  <w:rStyle w:val="Hyperlink"/>
                  <w:smallCaps w:val="0"/>
                  <w:noProof/>
                  <w:sz w:val="24"/>
                  <w:lang w:eastAsia="ko-KR"/>
                </w:rPr>
                <w:t xml:space="preserve">Information flows </w:t>
              </w:r>
              <w:r w:rsidR="002E26EC" w:rsidRPr="002E26EC">
                <w:rPr>
                  <w:rStyle w:val="Hyperlink"/>
                  <w:rFonts w:eastAsia="Batang"/>
                  <w:smallCaps w:val="0"/>
                  <w:noProof/>
                  <w:sz w:val="24"/>
                  <w:lang w:eastAsia="ko-KR"/>
                </w:rPr>
                <w:t>for roaming UE</w:t>
              </w:r>
              <w:r w:rsidR="002E26EC" w:rsidRPr="002E26EC">
                <w:rPr>
                  <w:smallCaps w:val="0"/>
                  <w:noProof/>
                  <w:webHidden/>
                  <w:sz w:val="24"/>
                </w:rPr>
                <w:tab/>
              </w:r>
              <w:r w:rsidR="002E26EC" w:rsidRPr="002E26EC">
                <w:rPr>
                  <w:smallCaps w:val="0"/>
                  <w:noProof/>
                  <w:webHidden/>
                  <w:sz w:val="24"/>
                </w:rPr>
                <w:fldChar w:fldCharType="begin"/>
              </w:r>
              <w:r w:rsidR="002E26EC" w:rsidRPr="002E26EC">
                <w:rPr>
                  <w:smallCaps w:val="0"/>
                  <w:noProof/>
                  <w:webHidden/>
                  <w:sz w:val="24"/>
                </w:rPr>
                <w:instrText xml:space="preserve"> PAGEREF _Toc459300152 \h </w:instrText>
              </w:r>
              <w:r w:rsidR="002E26EC" w:rsidRPr="002E26EC">
                <w:rPr>
                  <w:smallCaps w:val="0"/>
                  <w:noProof/>
                  <w:webHidden/>
                  <w:sz w:val="24"/>
                </w:rPr>
              </w:r>
              <w:r w:rsidR="002E26EC" w:rsidRPr="002E26EC">
                <w:rPr>
                  <w:smallCaps w:val="0"/>
                  <w:noProof/>
                  <w:webHidden/>
                  <w:sz w:val="24"/>
                </w:rPr>
                <w:fldChar w:fldCharType="separate"/>
              </w:r>
              <w:r w:rsidR="002E26EC">
                <w:rPr>
                  <w:smallCaps w:val="0"/>
                  <w:noProof/>
                  <w:webHidden/>
                  <w:sz w:val="24"/>
                </w:rPr>
                <w:t>46</w:t>
              </w:r>
              <w:r w:rsidR="002E26EC" w:rsidRPr="002E26EC">
                <w:rPr>
                  <w:smallCaps w:val="0"/>
                  <w:noProof/>
                  <w:webHidden/>
                  <w:sz w:val="24"/>
                </w:rPr>
                <w:fldChar w:fldCharType="end"/>
              </w:r>
            </w:hyperlink>
          </w:p>
          <w:p w:rsidR="002E26EC" w:rsidRPr="002E26EC" w:rsidRDefault="00692E20">
            <w:pPr>
              <w:pStyle w:val="TOC2"/>
              <w:tabs>
                <w:tab w:val="left" w:pos="960"/>
                <w:tab w:val="right" w:leader="dot" w:pos="9629"/>
              </w:tabs>
              <w:rPr>
                <w:rFonts w:asciiTheme="minorHAnsi" w:eastAsiaTheme="minorEastAsia" w:hAnsiTheme="minorHAnsi" w:cstheme="minorBidi"/>
                <w:smallCaps w:val="0"/>
                <w:noProof/>
                <w:sz w:val="24"/>
                <w:szCs w:val="22"/>
              </w:rPr>
            </w:pPr>
            <w:hyperlink w:anchor="_Toc459300153" w:history="1">
              <w:r w:rsidR="002E26EC" w:rsidRPr="002E26EC">
                <w:rPr>
                  <w:rStyle w:val="Hyperlink"/>
                  <w:rFonts w:eastAsia="Malgun Gothic"/>
                  <w:smallCaps w:val="0"/>
                  <w:noProof/>
                  <w:sz w:val="24"/>
                  <w:lang w:eastAsia="ko-KR"/>
                </w:rPr>
                <w:t>19.13</w:t>
              </w:r>
              <w:r w:rsidR="002E26EC" w:rsidRPr="002E26EC">
                <w:rPr>
                  <w:rFonts w:asciiTheme="minorHAnsi" w:eastAsiaTheme="minorEastAsia" w:hAnsiTheme="minorHAnsi" w:cstheme="minorBidi"/>
                  <w:smallCaps w:val="0"/>
                  <w:noProof/>
                  <w:sz w:val="24"/>
                  <w:szCs w:val="22"/>
                </w:rPr>
                <w:tab/>
              </w:r>
              <w:r w:rsidR="002E26EC" w:rsidRPr="002E26EC">
                <w:rPr>
                  <w:rStyle w:val="Hyperlink"/>
                  <w:smallCaps w:val="0"/>
                  <w:noProof/>
                  <w:sz w:val="24"/>
                  <w:lang w:eastAsia="ko-KR"/>
                </w:rPr>
                <w:t>Host-based location management</w:t>
              </w:r>
              <w:r w:rsidR="002E26EC" w:rsidRPr="002E26EC">
                <w:rPr>
                  <w:smallCaps w:val="0"/>
                  <w:noProof/>
                  <w:webHidden/>
                  <w:sz w:val="24"/>
                </w:rPr>
                <w:tab/>
              </w:r>
              <w:r w:rsidR="002E26EC" w:rsidRPr="002E26EC">
                <w:rPr>
                  <w:smallCaps w:val="0"/>
                  <w:noProof/>
                  <w:webHidden/>
                  <w:sz w:val="24"/>
                </w:rPr>
                <w:fldChar w:fldCharType="begin"/>
              </w:r>
              <w:r w:rsidR="002E26EC" w:rsidRPr="002E26EC">
                <w:rPr>
                  <w:smallCaps w:val="0"/>
                  <w:noProof/>
                  <w:webHidden/>
                  <w:sz w:val="24"/>
                </w:rPr>
                <w:instrText xml:space="preserve"> PAGEREF _Toc459300153 \h </w:instrText>
              </w:r>
              <w:r w:rsidR="002E26EC" w:rsidRPr="002E26EC">
                <w:rPr>
                  <w:smallCaps w:val="0"/>
                  <w:noProof/>
                  <w:webHidden/>
                  <w:sz w:val="24"/>
                </w:rPr>
              </w:r>
              <w:r w:rsidR="002E26EC" w:rsidRPr="002E26EC">
                <w:rPr>
                  <w:smallCaps w:val="0"/>
                  <w:noProof/>
                  <w:webHidden/>
                  <w:sz w:val="24"/>
                </w:rPr>
                <w:fldChar w:fldCharType="separate"/>
              </w:r>
              <w:r w:rsidR="002E26EC">
                <w:rPr>
                  <w:smallCaps w:val="0"/>
                  <w:noProof/>
                  <w:webHidden/>
                  <w:sz w:val="24"/>
                </w:rPr>
                <w:t>46</w:t>
              </w:r>
              <w:r w:rsidR="002E26EC" w:rsidRPr="002E26EC">
                <w:rPr>
                  <w:smallCaps w:val="0"/>
                  <w:noProof/>
                  <w:webHidden/>
                  <w:sz w:val="24"/>
                </w:rPr>
                <w:fldChar w:fldCharType="end"/>
              </w:r>
            </w:hyperlink>
          </w:p>
          <w:p w:rsidR="002E26EC" w:rsidRPr="002E26EC" w:rsidRDefault="00692E20">
            <w:pPr>
              <w:pStyle w:val="TOC2"/>
              <w:tabs>
                <w:tab w:val="left" w:pos="960"/>
                <w:tab w:val="right" w:leader="dot" w:pos="9629"/>
              </w:tabs>
              <w:rPr>
                <w:rFonts w:asciiTheme="minorHAnsi" w:eastAsiaTheme="minorEastAsia" w:hAnsiTheme="minorHAnsi" w:cstheme="minorBidi"/>
                <w:smallCaps w:val="0"/>
                <w:noProof/>
                <w:sz w:val="24"/>
                <w:szCs w:val="22"/>
              </w:rPr>
            </w:pPr>
            <w:hyperlink w:anchor="_Toc459300154" w:history="1">
              <w:r w:rsidR="002E26EC" w:rsidRPr="002E26EC">
                <w:rPr>
                  <w:rStyle w:val="Hyperlink"/>
                  <w:rFonts w:eastAsia="Malgun Gothic"/>
                  <w:smallCaps w:val="0"/>
                  <w:noProof/>
                  <w:sz w:val="24"/>
                  <w:lang w:eastAsia="ko-KR"/>
                </w:rPr>
                <w:t>19.14</w:t>
              </w:r>
              <w:r w:rsidR="002E26EC" w:rsidRPr="002E26EC">
                <w:rPr>
                  <w:rFonts w:asciiTheme="minorHAnsi" w:eastAsiaTheme="minorEastAsia" w:hAnsiTheme="minorHAnsi" w:cstheme="minorBidi"/>
                  <w:smallCaps w:val="0"/>
                  <w:noProof/>
                  <w:sz w:val="24"/>
                  <w:szCs w:val="22"/>
                </w:rPr>
                <w:tab/>
              </w:r>
              <w:r w:rsidR="002E26EC" w:rsidRPr="002E26EC">
                <w:rPr>
                  <w:rStyle w:val="Hyperlink"/>
                  <w:smallCaps w:val="0"/>
                  <w:noProof/>
                  <w:sz w:val="24"/>
                  <w:lang w:eastAsia="ko-KR"/>
                </w:rPr>
                <w:t>Network-based location management</w:t>
              </w:r>
              <w:r w:rsidR="002E26EC" w:rsidRPr="002E26EC">
                <w:rPr>
                  <w:smallCaps w:val="0"/>
                  <w:noProof/>
                  <w:webHidden/>
                  <w:sz w:val="24"/>
                </w:rPr>
                <w:tab/>
              </w:r>
              <w:r w:rsidR="002E26EC" w:rsidRPr="002E26EC">
                <w:rPr>
                  <w:smallCaps w:val="0"/>
                  <w:noProof/>
                  <w:webHidden/>
                  <w:sz w:val="24"/>
                </w:rPr>
                <w:fldChar w:fldCharType="begin"/>
              </w:r>
              <w:r w:rsidR="002E26EC" w:rsidRPr="002E26EC">
                <w:rPr>
                  <w:smallCaps w:val="0"/>
                  <w:noProof/>
                  <w:webHidden/>
                  <w:sz w:val="24"/>
                </w:rPr>
                <w:instrText xml:space="preserve"> PAGEREF _Toc459300154 \h </w:instrText>
              </w:r>
              <w:r w:rsidR="002E26EC" w:rsidRPr="002E26EC">
                <w:rPr>
                  <w:smallCaps w:val="0"/>
                  <w:noProof/>
                  <w:webHidden/>
                  <w:sz w:val="24"/>
                </w:rPr>
              </w:r>
              <w:r w:rsidR="002E26EC" w:rsidRPr="002E26EC">
                <w:rPr>
                  <w:smallCaps w:val="0"/>
                  <w:noProof/>
                  <w:webHidden/>
                  <w:sz w:val="24"/>
                </w:rPr>
                <w:fldChar w:fldCharType="separate"/>
              </w:r>
              <w:r w:rsidR="002E26EC">
                <w:rPr>
                  <w:smallCaps w:val="0"/>
                  <w:noProof/>
                  <w:webHidden/>
                  <w:sz w:val="24"/>
                </w:rPr>
                <w:t>48</w:t>
              </w:r>
              <w:r w:rsidR="002E26EC" w:rsidRPr="002E26EC">
                <w:rPr>
                  <w:smallCaps w:val="0"/>
                  <w:noProof/>
                  <w:webHidden/>
                  <w:sz w:val="24"/>
                </w:rPr>
                <w:fldChar w:fldCharType="end"/>
              </w:r>
            </w:hyperlink>
          </w:p>
          <w:p w:rsidR="002E26EC" w:rsidRPr="002E26EC" w:rsidRDefault="00692E20">
            <w:pPr>
              <w:pStyle w:val="TOC2"/>
              <w:tabs>
                <w:tab w:val="left" w:pos="960"/>
                <w:tab w:val="right" w:leader="dot" w:pos="9629"/>
              </w:tabs>
              <w:rPr>
                <w:rFonts w:asciiTheme="minorHAnsi" w:eastAsiaTheme="minorEastAsia" w:hAnsiTheme="minorHAnsi" w:cstheme="minorBidi"/>
                <w:smallCaps w:val="0"/>
                <w:noProof/>
                <w:sz w:val="24"/>
                <w:szCs w:val="22"/>
              </w:rPr>
            </w:pPr>
            <w:hyperlink w:anchor="_Toc459300155" w:history="1">
              <w:r w:rsidR="002E26EC" w:rsidRPr="002E26EC">
                <w:rPr>
                  <w:rStyle w:val="Hyperlink"/>
                  <w:smallCaps w:val="0"/>
                  <w:noProof/>
                  <w:sz w:val="24"/>
                  <w:lang w:eastAsia="ko-KR"/>
                </w:rPr>
                <w:t>19.15</w:t>
              </w:r>
              <w:r w:rsidR="002E26EC" w:rsidRPr="002E26EC">
                <w:rPr>
                  <w:rFonts w:asciiTheme="minorHAnsi" w:eastAsiaTheme="minorEastAsia" w:hAnsiTheme="minorHAnsi" w:cstheme="minorBidi"/>
                  <w:smallCaps w:val="0"/>
                  <w:noProof/>
                  <w:sz w:val="24"/>
                  <w:szCs w:val="22"/>
                </w:rPr>
                <w:tab/>
              </w:r>
              <w:r w:rsidR="002E26EC" w:rsidRPr="002E26EC">
                <w:rPr>
                  <w:rStyle w:val="Hyperlink"/>
                  <w:smallCaps w:val="0"/>
                  <w:noProof/>
                  <w:sz w:val="24"/>
                  <w:lang w:eastAsia="ko-KR"/>
                </w:rPr>
                <w:t>Handover control function (HCF)</w:t>
              </w:r>
              <w:r w:rsidR="002E26EC" w:rsidRPr="002E26EC">
                <w:rPr>
                  <w:smallCaps w:val="0"/>
                  <w:noProof/>
                  <w:webHidden/>
                  <w:sz w:val="24"/>
                </w:rPr>
                <w:tab/>
              </w:r>
              <w:r w:rsidR="002E26EC" w:rsidRPr="002E26EC">
                <w:rPr>
                  <w:smallCaps w:val="0"/>
                  <w:noProof/>
                  <w:webHidden/>
                  <w:sz w:val="24"/>
                </w:rPr>
                <w:fldChar w:fldCharType="begin"/>
              </w:r>
              <w:r w:rsidR="002E26EC" w:rsidRPr="002E26EC">
                <w:rPr>
                  <w:smallCaps w:val="0"/>
                  <w:noProof/>
                  <w:webHidden/>
                  <w:sz w:val="24"/>
                </w:rPr>
                <w:instrText xml:space="preserve"> PAGEREF _Toc459300155 \h </w:instrText>
              </w:r>
              <w:r w:rsidR="002E26EC" w:rsidRPr="002E26EC">
                <w:rPr>
                  <w:smallCaps w:val="0"/>
                  <w:noProof/>
                  <w:webHidden/>
                  <w:sz w:val="24"/>
                </w:rPr>
              </w:r>
              <w:r w:rsidR="002E26EC" w:rsidRPr="002E26EC">
                <w:rPr>
                  <w:smallCaps w:val="0"/>
                  <w:noProof/>
                  <w:webHidden/>
                  <w:sz w:val="24"/>
                </w:rPr>
                <w:fldChar w:fldCharType="separate"/>
              </w:r>
              <w:r w:rsidR="002E26EC">
                <w:rPr>
                  <w:smallCaps w:val="0"/>
                  <w:noProof/>
                  <w:webHidden/>
                  <w:sz w:val="24"/>
                </w:rPr>
                <w:t>49</w:t>
              </w:r>
              <w:r w:rsidR="002E26EC" w:rsidRPr="002E26EC">
                <w:rPr>
                  <w:smallCaps w:val="0"/>
                  <w:noProof/>
                  <w:webHidden/>
                  <w:sz w:val="24"/>
                </w:rPr>
                <w:fldChar w:fldCharType="end"/>
              </w:r>
            </w:hyperlink>
          </w:p>
          <w:p w:rsidR="002E26EC" w:rsidRPr="002E26EC" w:rsidRDefault="00692E20">
            <w:pPr>
              <w:pStyle w:val="TOC3"/>
              <w:tabs>
                <w:tab w:val="left" w:pos="1440"/>
                <w:tab w:val="right" w:leader="dot" w:pos="9629"/>
              </w:tabs>
              <w:rPr>
                <w:rFonts w:asciiTheme="minorHAnsi" w:eastAsiaTheme="minorEastAsia" w:hAnsiTheme="minorHAnsi" w:cstheme="minorBidi"/>
                <w:i w:val="0"/>
                <w:iCs w:val="0"/>
                <w:noProof/>
                <w:sz w:val="24"/>
                <w:szCs w:val="22"/>
              </w:rPr>
            </w:pPr>
            <w:hyperlink w:anchor="_Toc459300156" w:history="1">
              <w:r w:rsidR="002E26EC" w:rsidRPr="002E26EC">
                <w:rPr>
                  <w:rStyle w:val="Hyperlink"/>
                  <w:i w:val="0"/>
                  <w:noProof/>
                  <w:sz w:val="24"/>
                  <w:lang w:eastAsia="ko-KR"/>
                </w:rPr>
                <w:t>19.15.1</w:t>
              </w:r>
              <w:r w:rsidR="002E26EC" w:rsidRPr="002E26EC">
                <w:rPr>
                  <w:rFonts w:asciiTheme="minorHAnsi" w:eastAsiaTheme="minorEastAsia" w:hAnsiTheme="minorHAnsi" w:cstheme="minorBidi"/>
                  <w:i w:val="0"/>
                  <w:iCs w:val="0"/>
                  <w:noProof/>
                  <w:sz w:val="24"/>
                  <w:szCs w:val="22"/>
                </w:rPr>
                <w:tab/>
              </w:r>
              <w:r w:rsidR="002E26EC" w:rsidRPr="002E26EC">
                <w:rPr>
                  <w:rStyle w:val="Hyperlink"/>
                  <w:i w:val="0"/>
                  <w:noProof/>
                  <w:sz w:val="24"/>
                  <w:lang w:eastAsia="ko-KR"/>
                </w:rPr>
                <w:t>Central-Handover control function (C-HCF)</w:t>
              </w:r>
              <w:r w:rsidR="002E26EC" w:rsidRPr="002E26EC">
                <w:rPr>
                  <w:i w:val="0"/>
                  <w:noProof/>
                  <w:webHidden/>
                  <w:sz w:val="24"/>
                </w:rPr>
                <w:tab/>
              </w:r>
              <w:r w:rsidR="002E26EC" w:rsidRPr="002E26EC">
                <w:rPr>
                  <w:i w:val="0"/>
                  <w:noProof/>
                  <w:webHidden/>
                  <w:sz w:val="24"/>
                </w:rPr>
                <w:fldChar w:fldCharType="begin"/>
              </w:r>
              <w:r w:rsidR="002E26EC" w:rsidRPr="002E26EC">
                <w:rPr>
                  <w:i w:val="0"/>
                  <w:noProof/>
                  <w:webHidden/>
                  <w:sz w:val="24"/>
                </w:rPr>
                <w:instrText xml:space="preserve"> PAGEREF _Toc459300156 \h </w:instrText>
              </w:r>
              <w:r w:rsidR="002E26EC" w:rsidRPr="002E26EC">
                <w:rPr>
                  <w:i w:val="0"/>
                  <w:noProof/>
                  <w:webHidden/>
                  <w:sz w:val="24"/>
                </w:rPr>
              </w:r>
              <w:r w:rsidR="002E26EC" w:rsidRPr="002E26EC">
                <w:rPr>
                  <w:i w:val="0"/>
                  <w:noProof/>
                  <w:webHidden/>
                  <w:sz w:val="24"/>
                </w:rPr>
                <w:fldChar w:fldCharType="separate"/>
              </w:r>
              <w:r w:rsidR="002E26EC">
                <w:rPr>
                  <w:i w:val="0"/>
                  <w:noProof/>
                  <w:webHidden/>
                  <w:sz w:val="24"/>
                </w:rPr>
                <w:t>49</w:t>
              </w:r>
              <w:r w:rsidR="002E26EC" w:rsidRPr="002E26EC">
                <w:rPr>
                  <w:i w:val="0"/>
                  <w:noProof/>
                  <w:webHidden/>
                  <w:sz w:val="24"/>
                </w:rPr>
                <w:fldChar w:fldCharType="end"/>
              </w:r>
            </w:hyperlink>
          </w:p>
          <w:p w:rsidR="002E26EC" w:rsidRPr="002E26EC" w:rsidRDefault="00692E20">
            <w:pPr>
              <w:pStyle w:val="TOC3"/>
              <w:tabs>
                <w:tab w:val="left" w:pos="1440"/>
                <w:tab w:val="right" w:leader="dot" w:pos="9629"/>
              </w:tabs>
              <w:rPr>
                <w:rFonts w:asciiTheme="minorHAnsi" w:eastAsiaTheme="minorEastAsia" w:hAnsiTheme="minorHAnsi" w:cstheme="minorBidi"/>
                <w:i w:val="0"/>
                <w:iCs w:val="0"/>
                <w:noProof/>
                <w:sz w:val="24"/>
                <w:szCs w:val="22"/>
              </w:rPr>
            </w:pPr>
            <w:hyperlink w:anchor="_Toc459300157" w:history="1">
              <w:r w:rsidR="002E26EC" w:rsidRPr="002E26EC">
                <w:rPr>
                  <w:rStyle w:val="Hyperlink"/>
                  <w:i w:val="0"/>
                  <w:noProof/>
                  <w:sz w:val="24"/>
                </w:rPr>
                <w:t>19.15.2</w:t>
              </w:r>
              <w:r w:rsidR="002E26EC" w:rsidRPr="002E26EC">
                <w:rPr>
                  <w:rFonts w:asciiTheme="minorHAnsi" w:eastAsiaTheme="minorEastAsia" w:hAnsiTheme="minorHAnsi" w:cstheme="minorBidi"/>
                  <w:i w:val="0"/>
                  <w:iCs w:val="0"/>
                  <w:noProof/>
                  <w:sz w:val="24"/>
                  <w:szCs w:val="22"/>
                </w:rPr>
                <w:tab/>
              </w:r>
              <w:r w:rsidR="002E26EC" w:rsidRPr="002E26EC">
                <w:rPr>
                  <w:rStyle w:val="Hyperlink"/>
                  <w:i w:val="0"/>
                  <w:noProof/>
                  <w:sz w:val="24"/>
                  <w:lang w:eastAsia="ko-KR"/>
                </w:rPr>
                <w:t>Access-Handover control function (A-HCF)</w:t>
              </w:r>
              <w:r w:rsidR="002E26EC" w:rsidRPr="002E26EC">
                <w:rPr>
                  <w:i w:val="0"/>
                  <w:noProof/>
                  <w:webHidden/>
                  <w:sz w:val="24"/>
                </w:rPr>
                <w:tab/>
              </w:r>
              <w:r w:rsidR="002E26EC" w:rsidRPr="002E26EC">
                <w:rPr>
                  <w:i w:val="0"/>
                  <w:noProof/>
                  <w:webHidden/>
                  <w:sz w:val="24"/>
                </w:rPr>
                <w:fldChar w:fldCharType="begin"/>
              </w:r>
              <w:r w:rsidR="002E26EC" w:rsidRPr="002E26EC">
                <w:rPr>
                  <w:i w:val="0"/>
                  <w:noProof/>
                  <w:webHidden/>
                  <w:sz w:val="24"/>
                </w:rPr>
                <w:instrText xml:space="preserve"> PAGEREF _Toc459300157 \h </w:instrText>
              </w:r>
              <w:r w:rsidR="002E26EC" w:rsidRPr="002E26EC">
                <w:rPr>
                  <w:i w:val="0"/>
                  <w:noProof/>
                  <w:webHidden/>
                  <w:sz w:val="24"/>
                </w:rPr>
              </w:r>
              <w:r w:rsidR="002E26EC" w:rsidRPr="002E26EC">
                <w:rPr>
                  <w:i w:val="0"/>
                  <w:noProof/>
                  <w:webHidden/>
                  <w:sz w:val="24"/>
                </w:rPr>
                <w:fldChar w:fldCharType="separate"/>
              </w:r>
              <w:r w:rsidR="002E26EC">
                <w:rPr>
                  <w:i w:val="0"/>
                  <w:noProof/>
                  <w:webHidden/>
                  <w:sz w:val="24"/>
                </w:rPr>
                <w:t>49</w:t>
              </w:r>
              <w:r w:rsidR="002E26EC" w:rsidRPr="002E26EC">
                <w:rPr>
                  <w:i w:val="0"/>
                  <w:noProof/>
                  <w:webHidden/>
                  <w:sz w:val="24"/>
                </w:rPr>
                <w:fldChar w:fldCharType="end"/>
              </w:r>
            </w:hyperlink>
          </w:p>
          <w:p w:rsidR="002E26EC" w:rsidRPr="002E26EC" w:rsidRDefault="00692E20">
            <w:pPr>
              <w:pStyle w:val="TOC3"/>
              <w:tabs>
                <w:tab w:val="left" w:pos="1440"/>
                <w:tab w:val="right" w:leader="dot" w:pos="9629"/>
              </w:tabs>
              <w:rPr>
                <w:rFonts w:asciiTheme="minorHAnsi" w:eastAsiaTheme="minorEastAsia" w:hAnsiTheme="minorHAnsi" w:cstheme="minorBidi"/>
                <w:i w:val="0"/>
                <w:iCs w:val="0"/>
                <w:noProof/>
                <w:sz w:val="24"/>
                <w:szCs w:val="22"/>
              </w:rPr>
            </w:pPr>
            <w:hyperlink w:anchor="_Toc459300158" w:history="1">
              <w:r w:rsidR="002E26EC" w:rsidRPr="002E26EC">
                <w:rPr>
                  <w:rStyle w:val="Hyperlink"/>
                  <w:i w:val="0"/>
                  <w:noProof/>
                  <w:sz w:val="24"/>
                </w:rPr>
                <w:t>19.15.3</w:t>
              </w:r>
              <w:r w:rsidR="002E26EC" w:rsidRPr="002E26EC">
                <w:rPr>
                  <w:rFonts w:asciiTheme="minorHAnsi" w:eastAsiaTheme="minorEastAsia" w:hAnsiTheme="minorHAnsi" w:cstheme="minorBidi"/>
                  <w:i w:val="0"/>
                  <w:iCs w:val="0"/>
                  <w:noProof/>
                  <w:sz w:val="24"/>
                  <w:szCs w:val="22"/>
                </w:rPr>
                <w:tab/>
              </w:r>
              <w:r w:rsidR="002E26EC" w:rsidRPr="002E26EC">
                <w:rPr>
                  <w:rStyle w:val="Hyperlink"/>
                  <w:i w:val="0"/>
                  <w:noProof/>
                  <w:sz w:val="24"/>
                  <w:lang w:eastAsia="ko-KR"/>
                </w:rPr>
                <w:t>18.15.3 Reference points of handover control function</w:t>
              </w:r>
              <w:r w:rsidR="002E26EC" w:rsidRPr="002E26EC">
                <w:rPr>
                  <w:i w:val="0"/>
                  <w:noProof/>
                  <w:webHidden/>
                  <w:sz w:val="24"/>
                </w:rPr>
                <w:tab/>
              </w:r>
              <w:r w:rsidR="002E26EC" w:rsidRPr="002E26EC">
                <w:rPr>
                  <w:i w:val="0"/>
                  <w:noProof/>
                  <w:webHidden/>
                  <w:sz w:val="24"/>
                </w:rPr>
                <w:fldChar w:fldCharType="begin"/>
              </w:r>
              <w:r w:rsidR="002E26EC" w:rsidRPr="002E26EC">
                <w:rPr>
                  <w:i w:val="0"/>
                  <w:noProof/>
                  <w:webHidden/>
                  <w:sz w:val="24"/>
                </w:rPr>
                <w:instrText xml:space="preserve"> PAGEREF _Toc459300158 \h </w:instrText>
              </w:r>
              <w:r w:rsidR="002E26EC" w:rsidRPr="002E26EC">
                <w:rPr>
                  <w:i w:val="0"/>
                  <w:noProof/>
                  <w:webHidden/>
                  <w:sz w:val="24"/>
                </w:rPr>
              </w:r>
              <w:r w:rsidR="002E26EC" w:rsidRPr="002E26EC">
                <w:rPr>
                  <w:i w:val="0"/>
                  <w:noProof/>
                  <w:webHidden/>
                  <w:sz w:val="24"/>
                </w:rPr>
                <w:fldChar w:fldCharType="separate"/>
              </w:r>
              <w:r w:rsidR="002E26EC">
                <w:rPr>
                  <w:i w:val="0"/>
                  <w:noProof/>
                  <w:webHidden/>
                  <w:sz w:val="24"/>
                </w:rPr>
                <w:t>49</w:t>
              </w:r>
              <w:r w:rsidR="002E26EC" w:rsidRPr="002E26EC">
                <w:rPr>
                  <w:i w:val="0"/>
                  <w:noProof/>
                  <w:webHidden/>
                  <w:sz w:val="24"/>
                </w:rPr>
                <w:fldChar w:fldCharType="end"/>
              </w:r>
            </w:hyperlink>
          </w:p>
          <w:p w:rsidR="002E26EC" w:rsidRPr="002E26EC" w:rsidRDefault="00692E20">
            <w:pPr>
              <w:pStyle w:val="TOC2"/>
              <w:tabs>
                <w:tab w:val="left" w:pos="960"/>
                <w:tab w:val="right" w:leader="dot" w:pos="9629"/>
              </w:tabs>
              <w:rPr>
                <w:rFonts w:asciiTheme="minorHAnsi" w:eastAsiaTheme="minorEastAsia" w:hAnsiTheme="minorHAnsi" w:cstheme="minorBidi"/>
                <w:smallCaps w:val="0"/>
                <w:noProof/>
                <w:sz w:val="24"/>
                <w:szCs w:val="22"/>
              </w:rPr>
            </w:pPr>
            <w:hyperlink w:anchor="_Toc459300159" w:history="1">
              <w:r w:rsidR="002E26EC" w:rsidRPr="002E26EC">
                <w:rPr>
                  <w:rStyle w:val="Hyperlink"/>
                  <w:smallCaps w:val="0"/>
                  <w:noProof/>
                  <w:sz w:val="24"/>
                  <w:lang w:eastAsia="ko-KR"/>
                </w:rPr>
                <w:t>19.16</w:t>
              </w:r>
              <w:r w:rsidR="002E26EC" w:rsidRPr="002E26EC">
                <w:rPr>
                  <w:rFonts w:asciiTheme="minorHAnsi" w:eastAsiaTheme="minorEastAsia" w:hAnsiTheme="minorHAnsi" w:cstheme="minorBidi"/>
                  <w:smallCaps w:val="0"/>
                  <w:noProof/>
                  <w:sz w:val="24"/>
                  <w:szCs w:val="22"/>
                </w:rPr>
                <w:tab/>
              </w:r>
              <w:r w:rsidR="002E26EC" w:rsidRPr="002E26EC">
                <w:rPr>
                  <w:rStyle w:val="Hyperlink"/>
                  <w:smallCaps w:val="0"/>
                  <w:noProof/>
                  <w:sz w:val="24"/>
                  <w:lang w:eastAsia="ko-KR"/>
                </w:rPr>
                <w:t xml:space="preserve">Handover control (HC) framework </w:t>
              </w:r>
              <w:r w:rsidR="002E26EC" w:rsidRPr="002E26EC">
                <w:rPr>
                  <w:rStyle w:val="Hyperlink"/>
                  <w:smallCaps w:val="0"/>
                  <w:noProof/>
                  <w:sz w:val="24"/>
                </w:rPr>
                <w:t>revisited</w:t>
              </w:r>
              <w:r w:rsidR="002E26EC" w:rsidRPr="002E26EC">
                <w:rPr>
                  <w:smallCaps w:val="0"/>
                  <w:noProof/>
                  <w:webHidden/>
                  <w:sz w:val="24"/>
                </w:rPr>
                <w:tab/>
              </w:r>
              <w:r w:rsidR="002E26EC" w:rsidRPr="002E26EC">
                <w:rPr>
                  <w:smallCaps w:val="0"/>
                  <w:noProof/>
                  <w:webHidden/>
                  <w:sz w:val="24"/>
                </w:rPr>
                <w:fldChar w:fldCharType="begin"/>
              </w:r>
              <w:r w:rsidR="002E26EC" w:rsidRPr="002E26EC">
                <w:rPr>
                  <w:smallCaps w:val="0"/>
                  <w:noProof/>
                  <w:webHidden/>
                  <w:sz w:val="24"/>
                </w:rPr>
                <w:instrText xml:space="preserve"> PAGEREF _Toc459300159 \h </w:instrText>
              </w:r>
              <w:r w:rsidR="002E26EC" w:rsidRPr="002E26EC">
                <w:rPr>
                  <w:smallCaps w:val="0"/>
                  <w:noProof/>
                  <w:webHidden/>
                  <w:sz w:val="24"/>
                </w:rPr>
              </w:r>
              <w:r w:rsidR="002E26EC" w:rsidRPr="002E26EC">
                <w:rPr>
                  <w:smallCaps w:val="0"/>
                  <w:noProof/>
                  <w:webHidden/>
                  <w:sz w:val="24"/>
                </w:rPr>
                <w:fldChar w:fldCharType="separate"/>
              </w:r>
              <w:r w:rsidR="002E26EC">
                <w:rPr>
                  <w:smallCaps w:val="0"/>
                  <w:noProof/>
                  <w:webHidden/>
                  <w:sz w:val="24"/>
                </w:rPr>
                <w:t>50</w:t>
              </w:r>
              <w:r w:rsidR="002E26EC" w:rsidRPr="002E26EC">
                <w:rPr>
                  <w:smallCaps w:val="0"/>
                  <w:noProof/>
                  <w:webHidden/>
                  <w:sz w:val="24"/>
                </w:rPr>
                <w:fldChar w:fldCharType="end"/>
              </w:r>
            </w:hyperlink>
          </w:p>
          <w:p w:rsidR="002E26EC" w:rsidRPr="002E26EC" w:rsidRDefault="00692E20">
            <w:pPr>
              <w:pStyle w:val="TOC3"/>
              <w:tabs>
                <w:tab w:val="left" w:pos="1440"/>
                <w:tab w:val="right" w:leader="dot" w:pos="9629"/>
              </w:tabs>
              <w:rPr>
                <w:rFonts w:asciiTheme="minorHAnsi" w:eastAsiaTheme="minorEastAsia" w:hAnsiTheme="minorHAnsi" w:cstheme="minorBidi"/>
                <w:i w:val="0"/>
                <w:iCs w:val="0"/>
                <w:noProof/>
                <w:sz w:val="24"/>
                <w:szCs w:val="22"/>
              </w:rPr>
            </w:pPr>
            <w:hyperlink w:anchor="_Toc459300160" w:history="1">
              <w:r w:rsidR="002E26EC" w:rsidRPr="002E26EC">
                <w:rPr>
                  <w:rStyle w:val="Hyperlink"/>
                  <w:i w:val="0"/>
                  <w:noProof/>
                  <w:sz w:val="24"/>
                  <w:lang w:eastAsia="ko-KR"/>
                </w:rPr>
                <w:t>19.16.1</w:t>
              </w:r>
              <w:r w:rsidR="002E26EC" w:rsidRPr="002E26EC">
                <w:rPr>
                  <w:rFonts w:asciiTheme="minorHAnsi" w:eastAsiaTheme="minorEastAsia" w:hAnsiTheme="minorHAnsi" w:cstheme="minorBidi"/>
                  <w:i w:val="0"/>
                  <w:iCs w:val="0"/>
                  <w:noProof/>
                  <w:sz w:val="24"/>
                  <w:szCs w:val="22"/>
                </w:rPr>
                <w:tab/>
              </w:r>
              <w:r w:rsidR="002E26EC" w:rsidRPr="002E26EC">
                <w:rPr>
                  <w:rStyle w:val="Hyperlink"/>
                  <w:i w:val="0"/>
                  <w:noProof/>
                  <w:sz w:val="24"/>
                  <w:lang w:eastAsia="ko-KR"/>
                </w:rPr>
                <w:t>Layer 3 handover and seamless handover</w:t>
              </w:r>
              <w:r w:rsidR="002E26EC" w:rsidRPr="002E26EC">
                <w:rPr>
                  <w:i w:val="0"/>
                  <w:noProof/>
                  <w:webHidden/>
                  <w:sz w:val="24"/>
                </w:rPr>
                <w:tab/>
              </w:r>
              <w:r w:rsidR="002E26EC" w:rsidRPr="002E26EC">
                <w:rPr>
                  <w:i w:val="0"/>
                  <w:noProof/>
                  <w:webHidden/>
                  <w:sz w:val="24"/>
                </w:rPr>
                <w:fldChar w:fldCharType="begin"/>
              </w:r>
              <w:r w:rsidR="002E26EC" w:rsidRPr="002E26EC">
                <w:rPr>
                  <w:i w:val="0"/>
                  <w:noProof/>
                  <w:webHidden/>
                  <w:sz w:val="24"/>
                </w:rPr>
                <w:instrText xml:space="preserve"> PAGEREF _Toc459300160 \h </w:instrText>
              </w:r>
              <w:r w:rsidR="002E26EC" w:rsidRPr="002E26EC">
                <w:rPr>
                  <w:i w:val="0"/>
                  <w:noProof/>
                  <w:webHidden/>
                  <w:sz w:val="24"/>
                </w:rPr>
              </w:r>
              <w:r w:rsidR="002E26EC" w:rsidRPr="002E26EC">
                <w:rPr>
                  <w:i w:val="0"/>
                  <w:noProof/>
                  <w:webHidden/>
                  <w:sz w:val="24"/>
                </w:rPr>
                <w:fldChar w:fldCharType="separate"/>
              </w:r>
              <w:r w:rsidR="002E26EC">
                <w:rPr>
                  <w:i w:val="0"/>
                  <w:noProof/>
                  <w:webHidden/>
                  <w:sz w:val="24"/>
                </w:rPr>
                <w:t>51</w:t>
              </w:r>
              <w:r w:rsidR="002E26EC" w:rsidRPr="002E26EC">
                <w:rPr>
                  <w:i w:val="0"/>
                  <w:noProof/>
                  <w:webHidden/>
                  <w:sz w:val="24"/>
                </w:rPr>
                <w:fldChar w:fldCharType="end"/>
              </w:r>
            </w:hyperlink>
          </w:p>
          <w:p w:rsidR="002E26EC" w:rsidRPr="002E26EC" w:rsidRDefault="00692E20">
            <w:pPr>
              <w:pStyle w:val="TOC3"/>
              <w:tabs>
                <w:tab w:val="left" w:pos="1440"/>
                <w:tab w:val="right" w:leader="dot" w:pos="9629"/>
              </w:tabs>
              <w:rPr>
                <w:rFonts w:asciiTheme="minorHAnsi" w:eastAsiaTheme="minorEastAsia" w:hAnsiTheme="minorHAnsi" w:cstheme="minorBidi"/>
                <w:i w:val="0"/>
                <w:iCs w:val="0"/>
                <w:noProof/>
                <w:sz w:val="24"/>
                <w:szCs w:val="22"/>
              </w:rPr>
            </w:pPr>
            <w:hyperlink w:anchor="_Toc459300161" w:history="1">
              <w:r w:rsidR="002E26EC" w:rsidRPr="002E26EC">
                <w:rPr>
                  <w:rStyle w:val="Hyperlink"/>
                  <w:i w:val="0"/>
                  <w:noProof/>
                  <w:sz w:val="24"/>
                  <w:lang w:eastAsia="ko-KR"/>
                </w:rPr>
                <w:t>19.16.2</w:t>
              </w:r>
              <w:r w:rsidR="002E26EC" w:rsidRPr="002E26EC">
                <w:rPr>
                  <w:rFonts w:asciiTheme="minorHAnsi" w:eastAsiaTheme="minorEastAsia" w:hAnsiTheme="minorHAnsi" w:cstheme="minorBidi"/>
                  <w:i w:val="0"/>
                  <w:iCs w:val="0"/>
                  <w:noProof/>
                  <w:sz w:val="24"/>
                  <w:szCs w:val="22"/>
                </w:rPr>
                <w:tab/>
              </w:r>
              <w:r w:rsidR="002E26EC" w:rsidRPr="002E26EC">
                <w:rPr>
                  <w:rStyle w:val="Hyperlink"/>
                  <w:i w:val="0"/>
                  <w:noProof/>
                  <w:sz w:val="24"/>
                  <w:lang w:eastAsia="ko-KR"/>
                </w:rPr>
                <w:t>Handover operations</w:t>
              </w:r>
              <w:r w:rsidR="002E26EC" w:rsidRPr="002E26EC">
                <w:rPr>
                  <w:i w:val="0"/>
                  <w:noProof/>
                  <w:webHidden/>
                  <w:sz w:val="24"/>
                </w:rPr>
                <w:tab/>
              </w:r>
              <w:r w:rsidR="002E26EC" w:rsidRPr="002E26EC">
                <w:rPr>
                  <w:i w:val="0"/>
                  <w:noProof/>
                  <w:webHidden/>
                  <w:sz w:val="24"/>
                </w:rPr>
                <w:fldChar w:fldCharType="begin"/>
              </w:r>
              <w:r w:rsidR="002E26EC" w:rsidRPr="002E26EC">
                <w:rPr>
                  <w:i w:val="0"/>
                  <w:noProof/>
                  <w:webHidden/>
                  <w:sz w:val="24"/>
                </w:rPr>
                <w:instrText xml:space="preserve"> PAGEREF _Toc459300161 \h </w:instrText>
              </w:r>
              <w:r w:rsidR="002E26EC" w:rsidRPr="002E26EC">
                <w:rPr>
                  <w:i w:val="0"/>
                  <w:noProof/>
                  <w:webHidden/>
                  <w:sz w:val="24"/>
                </w:rPr>
              </w:r>
              <w:r w:rsidR="002E26EC" w:rsidRPr="002E26EC">
                <w:rPr>
                  <w:i w:val="0"/>
                  <w:noProof/>
                  <w:webHidden/>
                  <w:sz w:val="24"/>
                </w:rPr>
                <w:fldChar w:fldCharType="separate"/>
              </w:r>
              <w:r w:rsidR="002E26EC">
                <w:rPr>
                  <w:i w:val="0"/>
                  <w:noProof/>
                  <w:webHidden/>
                  <w:sz w:val="24"/>
                </w:rPr>
                <w:t>51</w:t>
              </w:r>
              <w:r w:rsidR="002E26EC" w:rsidRPr="002E26EC">
                <w:rPr>
                  <w:i w:val="0"/>
                  <w:noProof/>
                  <w:webHidden/>
                  <w:sz w:val="24"/>
                </w:rPr>
                <w:fldChar w:fldCharType="end"/>
              </w:r>
            </w:hyperlink>
          </w:p>
          <w:p w:rsidR="002E26EC" w:rsidRPr="002E26EC" w:rsidRDefault="00692E20">
            <w:pPr>
              <w:pStyle w:val="TOC3"/>
              <w:tabs>
                <w:tab w:val="left" w:pos="1440"/>
                <w:tab w:val="right" w:leader="dot" w:pos="9629"/>
              </w:tabs>
              <w:rPr>
                <w:rFonts w:asciiTheme="minorHAnsi" w:eastAsiaTheme="minorEastAsia" w:hAnsiTheme="minorHAnsi" w:cstheme="minorBidi"/>
                <w:i w:val="0"/>
                <w:iCs w:val="0"/>
                <w:noProof/>
                <w:sz w:val="24"/>
                <w:szCs w:val="22"/>
              </w:rPr>
            </w:pPr>
            <w:hyperlink w:anchor="_Toc459300162" w:history="1">
              <w:r w:rsidR="002E26EC" w:rsidRPr="002E26EC">
                <w:rPr>
                  <w:rStyle w:val="Hyperlink"/>
                  <w:i w:val="0"/>
                  <w:noProof/>
                  <w:sz w:val="24"/>
                  <w:lang w:eastAsia="ko-KR"/>
                </w:rPr>
                <w:t>19.16.3</w:t>
              </w:r>
              <w:r w:rsidR="002E26EC" w:rsidRPr="002E26EC">
                <w:rPr>
                  <w:rFonts w:asciiTheme="minorHAnsi" w:eastAsiaTheme="minorEastAsia" w:hAnsiTheme="minorHAnsi" w:cstheme="minorBidi"/>
                  <w:i w:val="0"/>
                  <w:iCs w:val="0"/>
                  <w:noProof/>
                  <w:sz w:val="24"/>
                  <w:szCs w:val="22"/>
                </w:rPr>
                <w:tab/>
              </w:r>
              <w:r w:rsidR="002E26EC" w:rsidRPr="002E26EC">
                <w:rPr>
                  <w:rStyle w:val="Hyperlink"/>
                  <w:i w:val="0"/>
                  <w:noProof/>
                  <w:sz w:val="24"/>
                  <w:lang w:eastAsia="ko-KR"/>
                </w:rPr>
                <w:t>Operations for handover optimization</w:t>
              </w:r>
              <w:r w:rsidR="002E26EC" w:rsidRPr="002E26EC">
                <w:rPr>
                  <w:i w:val="0"/>
                  <w:noProof/>
                  <w:webHidden/>
                  <w:sz w:val="24"/>
                </w:rPr>
                <w:tab/>
              </w:r>
              <w:r w:rsidR="002E26EC" w:rsidRPr="002E26EC">
                <w:rPr>
                  <w:i w:val="0"/>
                  <w:noProof/>
                  <w:webHidden/>
                  <w:sz w:val="24"/>
                </w:rPr>
                <w:fldChar w:fldCharType="begin"/>
              </w:r>
              <w:r w:rsidR="002E26EC" w:rsidRPr="002E26EC">
                <w:rPr>
                  <w:i w:val="0"/>
                  <w:noProof/>
                  <w:webHidden/>
                  <w:sz w:val="24"/>
                </w:rPr>
                <w:instrText xml:space="preserve"> PAGEREF _Toc459300162 \h </w:instrText>
              </w:r>
              <w:r w:rsidR="002E26EC" w:rsidRPr="002E26EC">
                <w:rPr>
                  <w:i w:val="0"/>
                  <w:noProof/>
                  <w:webHidden/>
                  <w:sz w:val="24"/>
                </w:rPr>
              </w:r>
              <w:r w:rsidR="002E26EC" w:rsidRPr="002E26EC">
                <w:rPr>
                  <w:i w:val="0"/>
                  <w:noProof/>
                  <w:webHidden/>
                  <w:sz w:val="24"/>
                </w:rPr>
                <w:fldChar w:fldCharType="separate"/>
              </w:r>
              <w:r w:rsidR="002E26EC">
                <w:rPr>
                  <w:i w:val="0"/>
                  <w:noProof/>
                  <w:webHidden/>
                  <w:sz w:val="24"/>
                </w:rPr>
                <w:t>52</w:t>
              </w:r>
              <w:r w:rsidR="002E26EC" w:rsidRPr="002E26EC">
                <w:rPr>
                  <w:i w:val="0"/>
                  <w:noProof/>
                  <w:webHidden/>
                  <w:sz w:val="24"/>
                </w:rPr>
                <w:fldChar w:fldCharType="end"/>
              </w:r>
            </w:hyperlink>
          </w:p>
          <w:p w:rsidR="002E26EC" w:rsidRPr="002E26EC" w:rsidRDefault="00692E20">
            <w:pPr>
              <w:pStyle w:val="TOC3"/>
              <w:tabs>
                <w:tab w:val="left" w:pos="1440"/>
                <w:tab w:val="right" w:leader="dot" w:pos="9629"/>
              </w:tabs>
              <w:rPr>
                <w:rFonts w:asciiTheme="minorHAnsi" w:eastAsiaTheme="minorEastAsia" w:hAnsiTheme="minorHAnsi" w:cstheme="minorBidi"/>
                <w:i w:val="0"/>
                <w:iCs w:val="0"/>
                <w:noProof/>
                <w:sz w:val="24"/>
                <w:szCs w:val="22"/>
              </w:rPr>
            </w:pPr>
            <w:hyperlink w:anchor="_Toc459300163" w:history="1">
              <w:r w:rsidR="002E26EC" w:rsidRPr="002E26EC">
                <w:rPr>
                  <w:rStyle w:val="Hyperlink"/>
                  <w:i w:val="0"/>
                  <w:noProof/>
                  <w:sz w:val="24"/>
                  <w:lang w:eastAsia="ko-KR"/>
                </w:rPr>
                <w:t>19.16.4</w:t>
              </w:r>
              <w:r w:rsidR="002E26EC" w:rsidRPr="002E26EC">
                <w:rPr>
                  <w:rFonts w:asciiTheme="minorHAnsi" w:eastAsiaTheme="minorEastAsia" w:hAnsiTheme="minorHAnsi" w:cstheme="minorBidi"/>
                  <w:i w:val="0"/>
                  <w:iCs w:val="0"/>
                  <w:noProof/>
                  <w:sz w:val="24"/>
                  <w:szCs w:val="22"/>
                </w:rPr>
                <w:tab/>
              </w:r>
              <w:r w:rsidR="002E26EC" w:rsidRPr="002E26EC">
                <w:rPr>
                  <w:rStyle w:val="Hyperlink"/>
                  <w:i w:val="0"/>
                  <w:noProof/>
                  <w:sz w:val="24"/>
                  <w:lang w:eastAsia="ko-KR"/>
                </w:rPr>
                <w:t>Host-based and network-based handover control</w:t>
              </w:r>
              <w:r w:rsidR="002E26EC" w:rsidRPr="002E26EC">
                <w:rPr>
                  <w:i w:val="0"/>
                  <w:noProof/>
                  <w:webHidden/>
                  <w:sz w:val="24"/>
                </w:rPr>
                <w:tab/>
              </w:r>
              <w:r w:rsidR="002E26EC" w:rsidRPr="002E26EC">
                <w:rPr>
                  <w:i w:val="0"/>
                  <w:noProof/>
                  <w:webHidden/>
                  <w:sz w:val="24"/>
                </w:rPr>
                <w:fldChar w:fldCharType="begin"/>
              </w:r>
              <w:r w:rsidR="002E26EC" w:rsidRPr="002E26EC">
                <w:rPr>
                  <w:i w:val="0"/>
                  <w:noProof/>
                  <w:webHidden/>
                  <w:sz w:val="24"/>
                </w:rPr>
                <w:instrText xml:space="preserve"> PAGEREF _Toc459300163 \h </w:instrText>
              </w:r>
              <w:r w:rsidR="002E26EC" w:rsidRPr="002E26EC">
                <w:rPr>
                  <w:i w:val="0"/>
                  <w:noProof/>
                  <w:webHidden/>
                  <w:sz w:val="24"/>
                </w:rPr>
              </w:r>
              <w:r w:rsidR="002E26EC" w:rsidRPr="002E26EC">
                <w:rPr>
                  <w:i w:val="0"/>
                  <w:noProof/>
                  <w:webHidden/>
                  <w:sz w:val="24"/>
                </w:rPr>
                <w:fldChar w:fldCharType="separate"/>
              </w:r>
              <w:r w:rsidR="002E26EC">
                <w:rPr>
                  <w:i w:val="0"/>
                  <w:noProof/>
                  <w:webHidden/>
                  <w:sz w:val="24"/>
                </w:rPr>
                <w:t>53</w:t>
              </w:r>
              <w:r w:rsidR="002E26EC" w:rsidRPr="002E26EC">
                <w:rPr>
                  <w:i w:val="0"/>
                  <w:noProof/>
                  <w:webHidden/>
                  <w:sz w:val="24"/>
                </w:rPr>
                <w:fldChar w:fldCharType="end"/>
              </w:r>
            </w:hyperlink>
          </w:p>
          <w:p w:rsidR="002E26EC" w:rsidRPr="002E26EC" w:rsidRDefault="00692E20">
            <w:pPr>
              <w:pStyle w:val="TOC2"/>
              <w:tabs>
                <w:tab w:val="left" w:pos="960"/>
                <w:tab w:val="right" w:leader="dot" w:pos="9629"/>
              </w:tabs>
              <w:rPr>
                <w:rFonts w:asciiTheme="minorHAnsi" w:eastAsiaTheme="minorEastAsia" w:hAnsiTheme="minorHAnsi" w:cstheme="minorBidi"/>
                <w:smallCaps w:val="0"/>
                <w:noProof/>
                <w:sz w:val="24"/>
                <w:szCs w:val="22"/>
              </w:rPr>
            </w:pPr>
            <w:hyperlink w:anchor="_Toc459300164" w:history="1">
              <w:r w:rsidR="002E26EC" w:rsidRPr="002E26EC">
                <w:rPr>
                  <w:rStyle w:val="Hyperlink"/>
                  <w:smallCaps w:val="0"/>
                  <w:noProof/>
                  <w:sz w:val="24"/>
                  <w:lang w:eastAsia="ko-KR"/>
                </w:rPr>
                <w:t>19.17</w:t>
              </w:r>
              <w:r w:rsidR="002E26EC" w:rsidRPr="002E26EC">
                <w:rPr>
                  <w:rFonts w:asciiTheme="minorHAnsi" w:eastAsiaTheme="minorEastAsia" w:hAnsiTheme="minorHAnsi" w:cstheme="minorBidi"/>
                  <w:smallCaps w:val="0"/>
                  <w:noProof/>
                  <w:sz w:val="24"/>
                  <w:szCs w:val="22"/>
                </w:rPr>
                <w:tab/>
              </w:r>
              <w:r w:rsidR="002E26EC" w:rsidRPr="002E26EC">
                <w:rPr>
                  <w:rStyle w:val="Hyperlink"/>
                  <w:smallCaps w:val="0"/>
                  <w:noProof/>
                  <w:sz w:val="24"/>
                </w:rPr>
                <w:t>Handover control functional reference</w:t>
              </w:r>
              <w:r w:rsidR="002E26EC" w:rsidRPr="002E26EC">
                <w:rPr>
                  <w:rStyle w:val="Hyperlink"/>
                  <w:rFonts w:eastAsia="Batang"/>
                  <w:smallCaps w:val="0"/>
                  <w:noProof/>
                  <w:sz w:val="24"/>
                </w:rPr>
                <w:t xml:space="preserve"> </w:t>
              </w:r>
              <w:r w:rsidR="002E26EC" w:rsidRPr="002E26EC">
                <w:rPr>
                  <w:rStyle w:val="Hyperlink"/>
                  <w:smallCaps w:val="0"/>
                  <w:noProof/>
                  <w:sz w:val="24"/>
                </w:rPr>
                <w:t>architecture</w:t>
              </w:r>
              <w:r w:rsidR="002E26EC" w:rsidRPr="002E26EC">
                <w:rPr>
                  <w:smallCaps w:val="0"/>
                  <w:noProof/>
                  <w:webHidden/>
                  <w:sz w:val="24"/>
                </w:rPr>
                <w:tab/>
              </w:r>
              <w:r w:rsidR="002E26EC" w:rsidRPr="002E26EC">
                <w:rPr>
                  <w:smallCaps w:val="0"/>
                  <w:noProof/>
                  <w:webHidden/>
                  <w:sz w:val="24"/>
                </w:rPr>
                <w:fldChar w:fldCharType="begin"/>
              </w:r>
              <w:r w:rsidR="002E26EC" w:rsidRPr="002E26EC">
                <w:rPr>
                  <w:smallCaps w:val="0"/>
                  <w:noProof/>
                  <w:webHidden/>
                  <w:sz w:val="24"/>
                </w:rPr>
                <w:instrText xml:space="preserve"> PAGEREF _Toc459300164 \h </w:instrText>
              </w:r>
              <w:r w:rsidR="002E26EC" w:rsidRPr="002E26EC">
                <w:rPr>
                  <w:smallCaps w:val="0"/>
                  <w:noProof/>
                  <w:webHidden/>
                  <w:sz w:val="24"/>
                </w:rPr>
              </w:r>
              <w:r w:rsidR="002E26EC" w:rsidRPr="002E26EC">
                <w:rPr>
                  <w:smallCaps w:val="0"/>
                  <w:noProof/>
                  <w:webHidden/>
                  <w:sz w:val="24"/>
                </w:rPr>
                <w:fldChar w:fldCharType="separate"/>
              </w:r>
              <w:r w:rsidR="002E26EC">
                <w:rPr>
                  <w:smallCaps w:val="0"/>
                  <w:noProof/>
                  <w:webHidden/>
                  <w:sz w:val="24"/>
                </w:rPr>
                <w:t>53</w:t>
              </w:r>
              <w:r w:rsidR="002E26EC" w:rsidRPr="002E26EC">
                <w:rPr>
                  <w:smallCaps w:val="0"/>
                  <w:noProof/>
                  <w:webHidden/>
                  <w:sz w:val="24"/>
                </w:rPr>
                <w:fldChar w:fldCharType="end"/>
              </w:r>
            </w:hyperlink>
          </w:p>
          <w:p w:rsidR="002E26EC" w:rsidRPr="002E26EC" w:rsidRDefault="00692E20">
            <w:pPr>
              <w:pStyle w:val="TOC3"/>
              <w:tabs>
                <w:tab w:val="left" w:pos="1440"/>
                <w:tab w:val="right" w:leader="dot" w:pos="9629"/>
              </w:tabs>
              <w:rPr>
                <w:rFonts w:asciiTheme="minorHAnsi" w:eastAsiaTheme="minorEastAsia" w:hAnsiTheme="minorHAnsi" w:cstheme="minorBidi"/>
                <w:i w:val="0"/>
                <w:iCs w:val="0"/>
                <w:noProof/>
                <w:sz w:val="24"/>
                <w:szCs w:val="22"/>
              </w:rPr>
            </w:pPr>
            <w:hyperlink w:anchor="_Toc459300165" w:history="1">
              <w:r w:rsidR="002E26EC" w:rsidRPr="002E26EC">
                <w:rPr>
                  <w:rStyle w:val="Hyperlink"/>
                  <w:i w:val="0"/>
                  <w:noProof/>
                  <w:sz w:val="24"/>
                </w:rPr>
                <w:t>19.17.1</w:t>
              </w:r>
              <w:r w:rsidR="002E26EC" w:rsidRPr="002E26EC">
                <w:rPr>
                  <w:rFonts w:asciiTheme="minorHAnsi" w:eastAsiaTheme="minorEastAsia" w:hAnsiTheme="minorHAnsi" w:cstheme="minorBidi"/>
                  <w:i w:val="0"/>
                  <w:iCs w:val="0"/>
                  <w:noProof/>
                  <w:sz w:val="24"/>
                  <w:szCs w:val="22"/>
                </w:rPr>
                <w:tab/>
              </w:r>
              <w:r w:rsidR="002E26EC" w:rsidRPr="002E26EC">
                <w:rPr>
                  <w:rStyle w:val="Hyperlink"/>
                  <w:i w:val="0"/>
                  <w:noProof/>
                  <w:sz w:val="24"/>
                </w:rPr>
                <w:t>Handover control functional entities</w:t>
              </w:r>
              <w:r w:rsidR="002E26EC" w:rsidRPr="002E26EC">
                <w:rPr>
                  <w:i w:val="0"/>
                  <w:noProof/>
                  <w:webHidden/>
                  <w:sz w:val="24"/>
                </w:rPr>
                <w:tab/>
              </w:r>
              <w:r w:rsidR="002E26EC" w:rsidRPr="002E26EC">
                <w:rPr>
                  <w:i w:val="0"/>
                  <w:noProof/>
                  <w:webHidden/>
                  <w:sz w:val="24"/>
                </w:rPr>
                <w:fldChar w:fldCharType="begin"/>
              </w:r>
              <w:r w:rsidR="002E26EC" w:rsidRPr="002E26EC">
                <w:rPr>
                  <w:i w:val="0"/>
                  <w:noProof/>
                  <w:webHidden/>
                  <w:sz w:val="24"/>
                </w:rPr>
                <w:instrText xml:space="preserve"> PAGEREF _Toc459300165 \h </w:instrText>
              </w:r>
              <w:r w:rsidR="002E26EC" w:rsidRPr="002E26EC">
                <w:rPr>
                  <w:i w:val="0"/>
                  <w:noProof/>
                  <w:webHidden/>
                  <w:sz w:val="24"/>
                </w:rPr>
              </w:r>
              <w:r w:rsidR="002E26EC" w:rsidRPr="002E26EC">
                <w:rPr>
                  <w:i w:val="0"/>
                  <w:noProof/>
                  <w:webHidden/>
                  <w:sz w:val="24"/>
                </w:rPr>
                <w:fldChar w:fldCharType="separate"/>
              </w:r>
              <w:r w:rsidR="002E26EC">
                <w:rPr>
                  <w:i w:val="0"/>
                  <w:noProof/>
                  <w:webHidden/>
                  <w:sz w:val="24"/>
                </w:rPr>
                <w:t>54</w:t>
              </w:r>
              <w:r w:rsidR="002E26EC" w:rsidRPr="002E26EC">
                <w:rPr>
                  <w:i w:val="0"/>
                  <w:noProof/>
                  <w:webHidden/>
                  <w:sz w:val="24"/>
                </w:rPr>
                <w:fldChar w:fldCharType="end"/>
              </w:r>
            </w:hyperlink>
          </w:p>
          <w:p w:rsidR="002E26EC" w:rsidRPr="002E26EC" w:rsidRDefault="00692E20">
            <w:pPr>
              <w:pStyle w:val="TOC3"/>
              <w:tabs>
                <w:tab w:val="left" w:pos="1440"/>
                <w:tab w:val="right" w:leader="dot" w:pos="9629"/>
              </w:tabs>
              <w:rPr>
                <w:rFonts w:asciiTheme="minorHAnsi" w:eastAsiaTheme="minorEastAsia" w:hAnsiTheme="minorHAnsi" w:cstheme="minorBidi"/>
                <w:i w:val="0"/>
                <w:iCs w:val="0"/>
                <w:noProof/>
                <w:sz w:val="24"/>
                <w:szCs w:val="22"/>
              </w:rPr>
            </w:pPr>
            <w:hyperlink w:anchor="_Toc459300166" w:history="1">
              <w:r w:rsidR="002E26EC" w:rsidRPr="002E26EC">
                <w:rPr>
                  <w:rStyle w:val="Hyperlink"/>
                  <w:i w:val="0"/>
                  <w:noProof/>
                  <w:sz w:val="24"/>
                  <w:lang w:eastAsia="ko-KR"/>
                </w:rPr>
                <w:t>19.17.2</w:t>
              </w:r>
              <w:r w:rsidR="002E26EC" w:rsidRPr="002E26EC">
                <w:rPr>
                  <w:rFonts w:asciiTheme="minorHAnsi" w:eastAsiaTheme="minorEastAsia" w:hAnsiTheme="minorHAnsi" w:cstheme="minorBidi"/>
                  <w:i w:val="0"/>
                  <w:iCs w:val="0"/>
                  <w:noProof/>
                  <w:sz w:val="24"/>
                  <w:szCs w:val="22"/>
                </w:rPr>
                <w:tab/>
              </w:r>
              <w:r w:rsidR="002E26EC" w:rsidRPr="002E26EC">
                <w:rPr>
                  <w:rStyle w:val="Hyperlink"/>
                  <w:i w:val="0"/>
                  <w:noProof/>
                  <w:sz w:val="24"/>
                </w:rPr>
                <w:t>Handover control reference points</w:t>
              </w:r>
              <w:r w:rsidR="002E26EC" w:rsidRPr="002E26EC">
                <w:rPr>
                  <w:i w:val="0"/>
                  <w:noProof/>
                  <w:webHidden/>
                  <w:sz w:val="24"/>
                </w:rPr>
                <w:tab/>
              </w:r>
              <w:r w:rsidR="002E26EC" w:rsidRPr="002E26EC">
                <w:rPr>
                  <w:i w:val="0"/>
                  <w:noProof/>
                  <w:webHidden/>
                  <w:sz w:val="24"/>
                </w:rPr>
                <w:fldChar w:fldCharType="begin"/>
              </w:r>
              <w:r w:rsidR="002E26EC" w:rsidRPr="002E26EC">
                <w:rPr>
                  <w:i w:val="0"/>
                  <w:noProof/>
                  <w:webHidden/>
                  <w:sz w:val="24"/>
                </w:rPr>
                <w:instrText xml:space="preserve"> PAGEREF _Toc459300166 \h </w:instrText>
              </w:r>
              <w:r w:rsidR="002E26EC" w:rsidRPr="002E26EC">
                <w:rPr>
                  <w:i w:val="0"/>
                  <w:noProof/>
                  <w:webHidden/>
                  <w:sz w:val="24"/>
                </w:rPr>
              </w:r>
              <w:r w:rsidR="002E26EC" w:rsidRPr="002E26EC">
                <w:rPr>
                  <w:i w:val="0"/>
                  <w:noProof/>
                  <w:webHidden/>
                  <w:sz w:val="24"/>
                </w:rPr>
                <w:fldChar w:fldCharType="separate"/>
              </w:r>
              <w:r w:rsidR="002E26EC">
                <w:rPr>
                  <w:i w:val="0"/>
                  <w:noProof/>
                  <w:webHidden/>
                  <w:sz w:val="24"/>
                </w:rPr>
                <w:t>56</w:t>
              </w:r>
              <w:r w:rsidR="002E26EC" w:rsidRPr="002E26EC">
                <w:rPr>
                  <w:i w:val="0"/>
                  <w:noProof/>
                  <w:webHidden/>
                  <w:sz w:val="24"/>
                </w:rPr>
                <w:fldChar w:fldCharType="end"/>
              </w:r>
            </w:hyperlink>
          </w:p>
          <w:p w:rsidR="002E26EC" w:rsidRPr="002E26EC" w:rsidRDefault="00692E20">
            <w:pPr>
              <w:pStyle w:val="TOC2"/>
              <w:tabs>
                <w:tab w:val="left" w:pos="960"/>
                <w:tab w:val="right" w:leader="dot" w:pos="9629"/>
              </w:tabs>
              <w:rPr>
                <w:rFonts w:asciiTheme="minorHAnsi" w:eastAsiaTheme="minorEastAsia" w:hAnsiTheme="minorHAnsi" w:cstheme="minorBidi"/>
                <w:smallCaps w:val="0"/>
                <w:noProof/>
                <w:sz w:val="24"/>
                <w:szCs w:val="22"/>
              </w:rPr>
            </w:pPr>
            <w:hyperlink w:anchor="_Toc459300167" w:history="1">
              <w:r w:rsidR="002E26EC" w:rsidRPr="002E26EC">
                <w:rPr>
                  <w:rStyle w:val="Hyperlink"/>
                  <w:smallCaps w:val="0"/>
                  <w:noProof/>
                  <w:sz w:val="24"/>
                  <w:lang w:eastAsia="ko-KR"/>
                </w:rPr>
                <w:t>19.18</w:t>
              </w:r>
              <w:r w:rsidR="002E26EC" w:rsidRPr="002E26EC">
                <w:rPr>
                  <w:rFonts w:asciiTheme="minorHAnsi" w:eastAsiaTheme="minorEastAsia" w:hAnsiTheme="minorHAnsi" w:cstheme="minorBidi"/>
                  <w:smallCaps w:val="0"/>
                  <w:noProof/>
                  <w:sz w:val="24"/>
                  <w:szCs w:val="22"/>
                </w:rPr>
                <w:tab/>
              </w:r>
              <w:r w:rsidR="002E26EC" w:rsidRPr="002E26EC">
                <w:rPr>
                  <w:rStyle w:val="Hyperlink"/>
                  <w:smallCaps w:val="0"/>
                  <w:noProof/>
                  <w:sz w:val="24"/>
                </w:rPr>
                <w:t>Information flows for host-based handover control</w:t>
              </w:r>
              <w:r w:rsidR="002E26EC" w:rsidRPr="002E26EC">
                <w:rPr>
                  <w:smallCaps w:val="0"/>
                  <w:noProof/>
                  <w:webHidden/>
                  <w:sz w:val="24"/>
                </w:rPr>
                <w:tab/>
              </w:r>
              <w:r w:rsidR="002E26EC" w:rsidRPr="002E26EC">
                <w:rPr>
                  <w:smallCaps w:val="0"/>
                  <w:noProof/>
                  <w:webHidden/>
                  <w:sz w:val="24"/>
                </w:rPr>
                <w:fldChar w:fldCharType="begin"/>
              </w:r>
              <w:r w:rsidR="002E26EC" w:rsidRPr="002E26EC">
                <w:rPr>
                  <w:smallCaps w:val="0"/>
                  <w:noProof/>
                  <w:webHidden/>
                  <w:sz w:val="24"/>
                </w:rPr>
                <w:instrText xml:space="preserve"> PAGEREF _Toc459300167 \h </w:instrText>
              </w:r>
              <w:r w:rsidR="002E26EC" w:rsidRPr="002E26EC">
                <w:rPr>
                  <w:smallCaps w:val="0"/>
                  <w:noProof/>
                  <w:webHidden/>
                  <w:sz w:val="24"/>
                </w:rPr>
              </w:r>
              <w:r w:rsidR="002E26EC" w:rsidRPr="002E26EC">
                <w:rPr>
                  <w:smallCaps w:val="0"/>
                  <w:noProof/>
                  <w:webHidden/>
                  <w:sz w:val="24"/>
                </w:rPr>
                <w:fldChar w:fldCharType="separate"/>
              </w:r>
              <w:r w:rsidR="002E26EC">
                <w:rPr>
                  <w:smallCaps w:val="0"/>
                  <w:noProof/>
                  <w:webHidden/>
                  <w:sz w:val="24"/>
                </w:rPr>
                <w:t>56</w:t>
              </w:r>
              <w:r w:rsidR="002E26EC" w:rsidRPr="002E26EC">
                <w:rPr>
                  <w:smallCaps w:val="0"/>
                  <w:noProof/>
                  <w:webHidden/>
                  <w:sz w:val="24"/>
                </w:rPr>
                <w:fldChar w:fldCharType="end"/>
              </w:r>
            </w:hyperlink>
          </w:p>
          <w:p w:rsidR="002E26EC" w:rsidRPr="002E26EC" w:rsidRDefault="00692E20">
            <w:pPr>
              <w:pStyle w:val="TOC3"/>
              <w:tabs>
                <w:tab w:val="left" w:pos="1440"/>
                <w:tab w:val="right" w:leader="dot" w:pos="9629"/>
              </w:tabs>
              <w:rPr>
                <w:rFonts w:asciiTheme="minorHAnsi" w:eastAsiaTheme="minorEastAsia" w:hAnsiTheme="minorHAnsi" w:cstheme="minorBidi"/>
                <w:i w:val="0"/>
                <w:iCs w:val="0"/>
                <w:noProof/>
                <w:sz w:val="24"/>
                <w:szCs w:val="22"/>
              </w:rPr>
            </w:pPr>
            <w:hyperlink w:anchor="_Toc459300168" w:history="1">
              <w:r w:rsidR="002E26EC" w:rsidRPr="002E26EC">
                <w:rPr>
                  <w:rStyle w:val="Hyperlink"/>
                  <w:i w:val="0"/>
                  <w:noProof/>
                  <w:sz w:val="24"/>
                  <w:lang w:eastAsia="ko-KR"/>
                </w:rPr>
                <w:t>19.18.1</w:t>
              </w:r>
              <w:r w:rsidR="002E26EC" w:rsidRPr="002E26EC">
                <w:rPr>
                  <w:rFonts w:asciiTheme="minorHAnsi" w:eastAsiaTheme="minorEastAsia" w:hAnsiTheme="minorHAnsi" w:cstheme="minorBidi"/>
                  <w:i w:val="0"/>
                  <w:iCs w:val="0"/>
                  <w:noProof/>
                  <w:sz w:val="24"/>
                  <w:szCs w:val="22"/>
                </w:rPr>
                <w:tab/>
              </w:r>
              <w:r w:rsidR="002E26EC" w:rsidRPr="002E26EC">
                <w:rPr>
                  <w:rStyle w:val="Hyperlink"/>
                  <w:i w:val="0"/>
                  <w:noProof/>
                  <w:sz w:val="24"/>
                </w:rPr>
                <w:t>Generic host-based handover control</w:t>
              </w:r>
              <w:r w:rsidR="002E26EC" w:rsidRPr="002E26EC">
                <w:rPr>
                  <w:i w:val="0"/>
                  <w:noProof/>
                  <w:webHidden/>
                  <w:sz w:val="24"/>
                </w:rPr>
                <w:tab/>
              </w:r>
              <w:r w:rsidR="002E26EC" w:rsidRPr="002E26EC">
                <w:rPr>
                  <w:i w:val="0"/>
                  <w:noProof/>
                  <w:webHidden/>
                  <w:sz w:val="24"/>
                </w:rPr>
                <w:fldChar w:fldCharType="begin"/>
              </w:r>
              <w:r w:rsidR="002E26EC" w:rsidRPr="002E26EC">
                <w:rPr>
                  <w:i w:val="0"/>
                  <w:noProof/>
                  <w:webHidden/>
                  <w:sz w:val="24"/>
                </w:rPr>
                <w:instrText xml:space="preserve"> PAGEREF _Toc459300168 \h </w:instrText>
              </w:r>
              <w:r w:rsidR="002E26EC" w:rsidRPr="002E26EC">
                <w:rPr>
                  <w:i w:val="0"/>
                  <w:noProof/>
                  <w:webHidden/>
                  <w:sz w:val="24"/>
                </w:rPr>
              </w:r>
              <w:r w:rsidR="002E26EC" w:rsidRPr="002E26EC">
                <w:rPr>
                  <w:i w:val="0"/>
                  <w:noProof/>
                  <w:webHidden/>
                  <w:sz w:val="24"/>
                </w:rPr>
                <w:fldChar w:fldCharType="separate"/>
              </w:r>
              <w:r w:rsidR="002E26EC">
                <w:rPr>
                  <w:i w:val="0"/>
                  <w:noProof/>
                  <w:webHidden/>
                  <w:sz w:val="24"/>
                </w:rPr>
                <w:t>57</w:t>
              </w:r>
              <w:r w:rsidR="002E26EC" w:rsidRPr="002E26EC">
                <w:rPr>
                  <w:i w:val="0"/>
                  <w:noProof/>
                  <w:webHidden/>
                  <w:sz w:val="24"/>
                </w:rPr>
                <w:fldChar w:fldCharType="end"/>
              </w:r>
            </w:hyperlink>
          </w:p>
          <w:p w:rsidR="002E26EC" w:rsidRPr="002E26EC" w:rsidRDefault="00692E20">
            <w:pPr>
              <w:pStyle w:val="TOC3"/>
              <w:tabs>
                <w:tab w:val="left" w:pos="1440"/>
                <w:tab w:val="right" w:leader="dot" w:pos="9629"/>
              </w:tabs>
              <w:rPr>
                <w:rFonts w:asciiTheme="minorHAnsi" w:eastAsiaTheme="minorEastAsia" w:hAnsiTheme="minorHAnsi" w:cstheme="minorBidi"/>
                <w:i w:val="0"/>
                <w:iCs w:val="0"/>
                <w:noProof/>
                <w:sz w:val="24"/>
                <w:szCs w:val="22"/>
              </w:rPr>
            </w:pPr>
            <w:hyperlink w:anchor="_Toc459300169" w:history="1">
              <w:r w:rsidR="002E26EC" w:rsidRPr="002E26EC">
                <w:rPr>
                  <w:rStyle w:val="Hyperlink"/>
                  <w:rFonts w:eastAsia="Malgun Gothic"/>
                  <w:i w:val="0"/>
                  <w:noProof/>
                  <w:sz w:val="24"/>
                  <w:lang w:eastAsia="ko-KR"/>
                </w:rPr>
                <w:t>19.18.2</w:t>
              </w:r>
              <w:r w:rsidR="002E26EC" w:rsidRPr="002E26EC">
                <w:rPr>
                  <w:rFonts w:asciiTheme="minorHAnsi" w:eastAsiaTheme="minorEastAsia" w:hAnsiTheme="minorHAnsi" w:cstheme="minorBidi"/>
                  <w:i w:val="0"/>
                  <w:iCs w:val="0"/>
                  <w:noProof/>
                  <w:sz w:val="24"/>
                  <w:szCs w:val="22"/>
                </w:rPr>
                <w:tab/>
              </w:r>
              <w:r w:rsidR="002E26EC" w:rsidRPr="002E26EC">
                <w:rPr>
                  <w:rStyle w:val="Hyperlink"/>
                  <w:i w:val="0"/>
                  <w:noProof/>
                  <w:sz w:val="24"/>
                </w:rPr>
                <w:t>Handover control-based on handover tunnel</w:t>
              </w:r>
              <w:r w:rsidR="002E26EC" w:rsidRPr="002E26EC">
                <w:rPr>
                  <w:i w:val="0"/>
                  <w:noProof/>
                  <w:webHidden/>
                  <w:sz w:val="24"/>
                </w:rPr>
                <w:tab/>
              </w:r>
              <w:r w:rsidR="002E26EC" w:rsidRPr="002E26EC">
                <w:rPr>
                  <w:i w:val="0"/>
                  <w:noProof/>
                  <w:webHidden/>
                  <w:sz w:val="24"/>
                </w:rPr>
                <w:fldChar w:fldCharType="begin"/>
              </w:r>
              <w:r w:rsidR="002E26EC" w:rsidRPr="002E26EC">
                <w:rPr>
                  <w:i w:val="0"/>
                  <w:noProof/>
                  <w:webHidden/>
                  <w:sz w:val="24"/>
                </w:rPr>
                <w:instrText xml:space="preserve"> PAGEREF _Toc459300169 \h </w:instrText>
              </w:r>
              <w:r w:rsidR="002E26EC" w:rsidRPr="002E26EC">
                <w:rPr>
                  <w:i w:val="0"/>
                  <w:noProof/>
                  <w:webHidden/>
                  <w:sz w:val="24"/>
                </w:rPr>
              </w:r>
              <w:r w:rsidR="002E26EC" w:rsidRPr="002E26EC">
                <w:rPr>
                  <w:i w:val="0"/>
                  <w:noProof/>
                  <w:webHidden/>
                  <w:sz w:val="24"/>
                </w:rPr>
                <w:fldChar w:fldCharType="separate"/>
              </w:r>
              <w:r w:rsidR="002E26EC">
                <w:rPr>
                  <w:i w:val="0"/>
                  <w:noProof/>
                  <w:webHidden/>
                  <w:sz w:val="24"/>
                </w:rPr>
                <w:t>60</w:t>
              </w:r>
              <w:r w:rsidR="002E26EC" w:rsidRPr="002E26EC">
                <w:rPr>
                  <w:i w:val="0"/>
                  <w:noProof/>
                  <w:webHidden/>
                  <w:sz w:val="24"/>
                </w:rPr>
                <w:fldChar w:fldCharType="end"/>
              </w:r>
            </w:hyperlink>
          </w:p>
          <w:p w:rsidR="002E26EC" w:rsidRPr="002E26EC" w:rsidRDefault="00692E20">
            <w:pPr>
              <w:pStyle w:val="TOC2"/>
              <w:tabs>
                <w:tab w:val="left" w:pos="960"/>
                <w:tab w:val="right" w:leader="dot" w:pos="9629"/>
              </w:tabs>
              <w:rPr>
                <w:rFonts w:asciiTheme="minorHAnsi" w:eastAsiaTheme="minorEastAsia" w:hAnsiTheme="minorHAnsi" w:cstheme="minorBidi"/>
                <w:smallCaps w:val="0"/>
                <w:noProof/>
                <w:sz w:val="24"/>
                <w:szCs w:val="22"/>
              </w:rPr>
            </w:pPr>
            <w:hyperlink w:anchor="_Toc459300170" w:history="1">
              <w:r w:rsidR="002E26EC" w:rsidRPr="002E26EC">
                <w:rPr>
                  <w:rStyle w:val="Hyperlink"/>
                  <w:smallCaps w:val="0"/>
                  <w:noProof/>
                  <w:sz w:val="24"/>
                  <w:lang w:eastAsia="ko-KR"/>
                </w:rPr>
                <w:t>19.19</w:t>
              </w:r>
              <w:r w:rsidR="002E26EC" w:rsidRPr="002E26EC">
                <w:rPr>
                  <w:rFonts w:asciiTheme="minorHAnsi" w:eastAsiaTheme="minorEastAsia" w:hAnsiTheme="minorHAnsi" w:cstheme="minorBidi"/>
                  <w:smallCaps w:val="0"/>
                  <w:noProof/>
                  <w:sz w:val="24"/>
                  <w:szCs w:val="22"/>
                </w:rPr>
                <w:tab/>
              </w:r>
              <w:r w:rsidR="002E26EC" w:rsidRPr="002E26EC">
                <w:rPr>
                  <w:rStyle w:val="Hyperlink"/>
                  <w:smallCaps w:val="0"/>
                  <w:noProof/>
                  <w:sz w:val="24"/>
                </w:rPr>
                <w:t>Information flows for network-based handover control</w:t>
              </w:r>
              <w:r w:rsidR="002E26EC" w:rsidRPr="002E26EC">
                <w:rPr>
                  <w:smallCaps w:val="0"/>
                  <w:noProof/>
                  <w:webHidden/>
                  <w:sz w:val="24"/>
                </w:rPr>
                <w:tab/>
              </w:r>
              <w:r w:rsidR="002E26EC" w:rsidRPr="002E26EC">
                <w:rPr>
                  <w:smallCaps w:val="0"/>
                  <w:noProof/>
                  <w:webHidden/>
                  <w:sz w:val="24"/>
                </w:rPr>
                <w:fldChar w:fldCharType="begin"/>
              </w:r>
              <w:r w:rsidR="002E26EC" w:rsidRPr="002E26EC">
                <w:rPr>
                  <w:smallCaps w:val="0"/>
                  <w:noProof/>
                  <w:webHidden/>
                  <w:sz w:val="24"/>
                </w:rPr>
                <w:instrText xml:space="preserve"> PAGEREF _Toc459300170 \h </w:instrText>
              </w:r>
              <w:r w:rsidR="002E26EC" w:rsidRPr="002E26EC">
                <w:rPr>
                  <w:smallCaps w:val="0"/>
                  <w:noProof/>
                  <w:webHidden/>
                  <w:sz w:val="24"/>
                </w:rPr>
              </w:r>
              <w:r w:rsidR="002E26EC" w:rsidRPr="002E26EC">
                <w:rPr>
                  <w:smallCaps w:val="0"/>
                  <w:noProof/>
                  <w:webHidden/>
                  <w:sz w:val="24"/>
                </w:rPr>
                <w:fldChar w:fldCharType="separate"/>
              </w:r>
              <w:r w:rsidR="002E26EC">
                <w:rPr>
                  <w:smallCaps w:val="0"/>
                  <w:noProof/>
                  <w:webHidden/>
                  <w:sz w:val="24"/>
                </w:rPr>
                <w:t>62</w:t>
              </w:r>
              <w:r w:rsidR="002E26EC" w:rsidRPr="002E26EC">
                <w:rPr>
                  <w:smallCaps w:val="0"/>
                  <w:noProof/>
                  <w:webHidden/>
                  <w:sz w:val="24"/>
                </w:rPr>
                <w:fldChar w:fldCharType="end"/>
              </w:r>
            </w:hyperlink>
          </w:p>
          <w:p w:rsidR="002E26EC" w:rsidRPr="002E26EC" w:rsidRDefault="00692E20">
            <w:pPr>
              <w:pStyle w:val="TOC3"/>
              <w:tabs>
                <w:tab w:val="left" w:pos="1440"/>
                <w:tab w:val="right" w:leader="dot" w:pos="9629"/>
              </w:tabs>
              <w:rPr>
                <w:rFonts w:asciiTheme="minorHAnsi" w:eastAsiaTheme="minorEastAsia" w:hAnsiTheme="minorHAnsi" w:cstheme="minorBidi"/>
                <w:i w:val="0"/>
                <w:iCs w:val="0"/>
                <w:noProof/>
                <w:sz w:val="24"/>
                <w:szCs w:val="22"/>
              </w:rPr>
            </w:pPr>
            <w:hyperlink w:anchor="_Toc459300171" w:history="1">
              <w:r w:rsidR="002E26EC" w:rsidRPr="002E26EC">
                <w:rPr>
                  <w:rStyle w:val="Hyperlink"/>
                  <w:i w:val="0"/>
                  <w:noProof/>
                  <w:sz w:val="24"/>
                  <w:lang w:eastAsia="ko-KR"/>
                </w:rPr>
                <w:t>19.19.1</w:t>
              </w:r>
              <w:r w:rsidR="002E26EC" w:rsidRPr="002E26EC">
                <w:rPr>
                  <w:rFonts w:asciiTheme="minorHAnsi" w:eastAsiaTheme="minorEastAsia" w:hAnsiTheme="minorHAnsi" w:cstheme="minorBidi"/>
                  <w:i w:val="0"/>
                  <w:iCs w:val="0"/>
                  <w:noProof/>
                  <w:sz w:val="24"/>
                  <w:szCs w:val="22"/>
                </w:rPr>
                <w:tab/>
              </w:r>
              <w:r w:rsidR="002E26EC" w:rsidRPr="002E26EC">
                <w:rPr>
                  <w:rStyle w:val="Hyperlink"/>
                  <w:i w:val="0"/>
                  <w:noProof/>
                  <w:sz w:val="24"/>
                </w:rPr>
                <w:t>Handover control based on LID binding update (LBU) operation</w:t>
              </w:r>
              <w:r w:rsidR="002E26EC" w:rsidRPr="002E26EC">
                <w:rPr>
                  <w:i w:val="0"/>
                  <w:noProof/>
                  <w:webHidden/>
                  <w:sz w:val="24"/>
                </w:rPr>
                <w:tab/>
              </w:r>
              <w:r w:rsidR="002E26EC" w:rsidRPr="002E26EC">
                <w:rPr>
                  <w:i w:val="0"/>
                  <w:noProof/>
                  <w:webHidden/>
                  <w:sz w:val="24"/>
                </w:rPr>
                <w:fldChar w:fldCharType="begin"/>
              </w:r>
              <w:r w:rsidR="002E26EC" w:rsidRPr="002E26EC">
                <w:rPr>
                  <w:i w:val="0"/>
                  <w:noProof/>
                  <w:webHidden/>
                  <w:sz w:val="24"/>
                </w:rPr>
                <w:instrText xml:space="preserve"> PAGEREF _Toc459300171 \h </w:instrText>
              </w:r>
              <w:r w:rsidR="002E26EC" w:rsidRPr="002E26EC">
                <w:rPr>
                  <w:i w:val="0"/>
                  <w:noProof/>
                  <w:webHidden/>
                  <w:sz w:val="24"/>
                </w:rPr>
              </w:r>
              <w:r w:rsidR="002E26EC" w:rsidRPr="002E26EC">
                <w:rPr>
                  <w:i w:val="0"/>
                  <w:noProof/>
                  <w:webHidden/>
                  <w:sz w:val="24"/>
                </w:rPr>
                <w:fldChar w:fldCharType="separate"/>
              </w:r>
              <w:r w:rsidR="002E26EC">
                <w:rPr>
                  <w:i w:val="0"/>
                  <w:noProof/>
                  <w:webHidden/>
                  <w:sz w:val="24"/>
                </w:rPr>
                <w:t>62</w:t>
              </w:r>
              <w:r w:rsidR="002E26EC" w:rsidRPr="002E26EC">
                <w:rPr>
                  <w:i w:val="0"/>
                  <w:noProof/>
                  <w:webHidden/>
                  <w:sz w:val="24"/>
                </w:rPr>
                <w:fldChar w:fldCharType="end"/>
              </w:r>
            </w:hyperlink>
          </w:p>
          <w:p w:rsidR="002E26EC" w:rsidRPr="002E26EC" w:rsidRDefault="00692E20">
            <w:pPr>
              <w:pStyle w:val="TOC3"/>
              <w:tabs>
                <w:tab w:val="left" w:pos="1440"/>
                <w:tab w:val="right" w:leader="dot" w:pos="9629"/>
              </w:tabs>
              <w:rPr>
                <w:rFonts w:asciiTheme="minorHAnsi" w:eastAsiaTheme="minorEastAsia" w:hAnsiTheme="minorHAnsi" w:cstheme="minorBidi"/>
                <w:i w:val="0"/>
                <w:iCs w:val="0"/>
                <w:noProof/>
                <w:sz w:val="24"/>
                <w:szCs w:val="22"/>
              </w:rPr>
            </w:pPr>
            <w:hyperlink w:anchor="_Toc459300172" w:history="1">
              <w:r w:rsidR="002E26EC" w:rsidRPr="002E26EC">
                <w:rPr>
                  <w:rStyle w:val="Hyperlink"/>
                  <w:i w:val="0"/>
                  <w:noProof/>
                  <w:sz w:val="24"/>
                </w:rPr>
                <w:t>19.19.2</w:t>
              </w:r>
              <w:r w:rsidR="002E26EC" w:rsidRPr="002E26EC">
                <w:rPr>
                  <w:rFonts w:asciiTheme="minorHAnsi" w:eastAsiaTheme="minorEastAsia" w:hAnsiTheme="minorHAnsi" w:cstheme="minorBidi"/>
                  <w:i w:val="0"/>
                  <w:iCs w:val="0"/>
                  <w:noProof/>
                  <w:sz w:val="24"/>
                  <w:szCs w:val="22"/>
                </w:rPr>
                <w:tab/>
              </w:r>
              <w:r w:rsidR="002E26EC" w:rsidRPr="002E26EC">
                <w:rPr>
                  <w:rStyle w:val="Hyperlink"/>
                  <w:i w:val="0"/>
                  <w:noProof/>
                  <w:sz w:val="24"/>
                </w:rPr>
                <w:t>Handover control based on LID binding update (LBU) notification</w:t>
              </w:r>
              <w:r w:rsidR="002E26EC" w:rsidRPr="002E26EC">
                <w:rPr>
                  <w:i w:val="0"/>
                  <w:noProof/>
                  <w:webHidden/>
                  <w:sz w:val="24"/>
                </w:rPr>
                <w:tab/>
              </w:r>
              <w:r w:rsidR="002E26EC" w:rsidRPr="002E26EC">
                <w:rPr>
                  <w:i w:val="0"/>
                  <w:noProof/>
                  <w:webHidden/>
                  <w:sz w:val="24"/>
                </w:rPr>
                <w:fldChar w:fldCharType="begin"/>
              </w:r>
              <w:r w:rsidR="002E26EC" w:rsidRPr="002E26EC">
                <w:rPr>
                  <w:i w:val="0"/>
                  <w:noProof/>
                  <w:webHidden/>
                  <w:sz w:val="24"/>
                </w:rPr>
                <w:instrText xml:space="preserve"> PAGEREF _Toc459300172 \h </w:instrText>
              </w:r>
              <w:r w:rsidR="002E26EC" w:rsidRPr="002E26EC">
                <w:rPr>
                  <w:i w:val="0"/>
                  <w:noProof/>
                  <w:webHidden/>
                  <w:sz w:val="24"/>
                </w:rPr>
              </w:r>
              <w:r w:rsidR="002E26EC" w:rsidRPr="002E26EC">
                <w:rPr>
                  <w:i w:val="0"/>
                  <w:noProof/>
                  <w:webHidden/>
                  <w:sz w:val="24"/>
                </w:rPr>
                <w:fldChar w:fldCharType="separate"/>
              </w:r>
              <w:r w:rsidR="002E26EC">
                <w:rPr>
                  <w:i w:val="0"/>
                  <w:noProof/>
                  <w:webHidden/>
                  <w:sz w:val="24"/>
                </w:rPr>
                <w:t>64</w:t>
              </w:r>
              <w:r w:rsidR="002E26EC" w:rsidRPr="002E26EC">
                <w:rPr>
                  <w:i w:val="0"/>
                  <w:noProof/>
                  <w:webHidden/>
                  <w:sz w:val="24"/>
                </w:rPr>
                <w:fldChar w:fldCharType="end"/>
              </w:r>
            </w:hyperlink>
          </w:p>
          <w:p w:rsidR="002E26EC" w:rsidRPr="002E26EC" w:rsidRDefault="00692E20">
            <w:pPr>
              <w:pStyle w:val="TOC2"/>
              <w:tabs>
                <w:tab w:val="left" w:pos="960"/>
                <w:tab w:val="right" w:leader="dot" w:pos="9629"/>
              </w:tabs>
              <w:rPr>
                <w:rFonts w:asciiTheme="minorHAnsi" w:eastAsiaTheme="minorEastAsia" w:hAnsiTheme="minorHAnsi" w:cstheme="minorBidi"/>
                <w:smallCaps w:val="0"/>
                <w:noProof/>
                <w:sz w:val="24"/>
                <w:szCs w:val="22"/>
              </w:rPr>
            </w:pPr>
            <w:hyperlink w:anchor="_Toc459300173" w:history="1">
              <w:r w:rsidR="002E26EC" w:rsidRPr="002E26EC">
                <w:rPr>
                  <w:rStyle w:val="Hyperlink"/>
                  <w:smallCaps w:val="0"/>
                  <w:noProof/>
                  <w:sz w:val="24"/>
                  <w:lang w:eastAsia="ko-KR"/>
                </w:rPr>
                <w:t>19.20</w:t>
              </w:r>
              <w:r w:rsidR="002E26EC" w:rsidRPr="002E26EC">
                <w:rPr>
                  <w:rFonts w:asciiTheme="minorHAnsi" w:eastAsiaTheme="minorEastAsia" w:hAnsiTheme="minorHAnsi" w:cstheme="minorBidi"/>
                  <w:smallCaps w:val="0"/>
                  <w:noProof/>
                  <w:sz w:val="24"/>
                  <w:szCs w:val="22"/>
                </w:rPr>
                <w:tab/>
              </w:r>
              <w:r w:rsidR="002E26EC" w:rsidRPr="002E26EC">
                <w:rPr>
                  <w:rStyle w:val="Hyperlink"/>
                  <w:smallCaps w:val="0"/>
                  <w:noProof/>
                  <w:sz w:val="24"/>
                </w:rPr>
                <w:t>Home subscriber server (HSS)</w:t>
              </w:r>
              <w:r w:rsidR="002E26EC" w:rsidRPr="002E26EC">
                <w:rPr>
                  <w:smallCaps w:val="0"/>
                  <w:noProof/>
                  <w:webHidden/>
                  <w:sz w:val="24"/>
                </w:rPr>
                <w:tab/>
              </w:r>
              <w:r w:rsidR="002E26EC" w:rsidRPr="002E26EC">
                <w:rPr>
                  <w:smallCaps w:val="0"/>
                  <w:noProof/>
                  <w:webHidden/>
                  <w:sz w:val="24"/>
                </w:rPr>
                <w:fldChar w:fldCharType="begin"/>
              </w:r>
              <w:r w:rsidR="002E26EC" w:rsidRPr="002E26EC">
                <w:rPr>
                  <w:smallCaps w:val="0"/>
                  <w:noProof/>
                  <w:webHidden/>
                  <w:sz w:val="24"/>
                </w:rPr>
                <w:instrText xml:space="preserve"> PAGEREF _Toc459300173 \h </w:instrText>
              </w:r>
              <w:r w:rsidR="002E26EC" w:rsidRPr="002E26EC">
                <w:rPr>
                  <w:smallCaps w:val="0"/>
                  <w:noProof/>
                  <w:webHidden/>
                  <w:sz w:val="24"/>
                </w:rPr>
              </w:r>
              <w:r w:rsidR="002E26EC" w:rsidRPr="002E26EC">
                <w:rPr>
                  <w:smallCaps w:val="0"/>
                  <w:noProof/>
                  <w:webHidden/>
                  <w:sz w:val="24"/>
                </w:rPr>
                <w:fldChar w:fldCharType="separate"/>
              </w:r>
              <w:r w:rsidR="002E26EC">
                <w:rPr>
                  <w:smallCaps w:val="0"/>
                  <w:noProof/>
                  <w:webHidden/>
                  <w:sz w:val="24"/>
                </w:rPr>
                <w:t>67</w:t>
              </w:r>
              <w:r w:rsidR="002E26EC" w:rsidRPr="002E26EC">
                <w:rPr>
                  <w:smallCaps w:val="0"/>
                  <w:noProof/>
                  <w:webHidden/>
                  <w:sz w:val="24"/>
                </w:rPr>
                <w:fldChar w:fldCharType="end"/>
              </w:r>
            </w:hyperlink>
          </w:p>
          <w:p w:rsidR="002E26EC" w:rsidRPr="002E26EC" w:rsidRDefault="00692E20">
            <w:pPr>
              <w:pStyle w:val="TOC2"/>
              <w:tabs>
                <w:tab w:val="left" w:pos="960"/>
                <w:tab w:val="right" w:leader="dot" w:pos="9629"/>
              </w:tabs>
              <w:rPr>
                <w:rFonts w:asciiTheme="minorHAnsi" w:eastAsiaTheme="minorEastAsia" w:hAnsiTheme="minorHAnsi" w:cstheme="minorBidi"/>
                <w:smallCaps w:val="0"/>
                <w:noProof/>
                <w:sz w:val="24"/>
                <w:szCs w:val="22"/>
              </w:rPr>
            </w:pPr>
            <w:hyperlink w:anchor="_Toc459300174" w:history="1">
              <w:r w:rsidR="002E26EC" w:rsidRPr="002E26EC">
                <w:rPr>
                  <w:rStyle w:val="Hyperlink"/>
                  <w:smallCaps w:val="0"/>
                  <w:noProof/>
                  <w:sz w:val="24"/>
                  <w:lang w:eastAsia="ko-KR"/>
                </w:rPr>
                <w:t>19.21</w:t>
              </w:r>
              <w:r w:rsidR="002E26EC" w:rsidRPr="002E26EC">
                <w:rPr>
                  <w:rFonts w:asciiTheme="minorHAnsi" w:eastAsiaTheme="minorEastAsia" w:hAnsiTheme="minorHAnsi" w:cstheme="minorBidi"/>
                  <w:smallCaps w:val="0"/>
                  <w:noProof/>
                  <w:sz w:val="24"/>
                  <w:szCs w:val="22"/>
                </w:rPr>
                <w:tab/>
              </w:r>
              <w:r w:rsidR="002E26EC" w:rsidRPr="002E26EC">
                <w:rPr>
                  <w:rStyle w:val="Hyperlink"/>
                  <w:smallCaps w:val="0"/>
                  <w:noProof/>
                  <w:sz w:val="24"/>
                </w:rPr>
                <w:t>Home subscriber server (HSS) logical functions</w:t>
              </w:r>
              <w:r w:rsidR="002E26EC" w:rsidRPr="002E26EC">
                <w:rPr>
                  <w:smallCaps w:val="0"/>
                  <w:noProof/>
                  <w:webHidden/>
                  <w:sz w:val="24"/>
                </w:rPr>
                <w:tab/>
              </w:r>
              <w:r w:rsidR="002E26EC" w:rsidRPr="002E26EC">
                <w:rPr>
                  <w:smallCaps w:val="0"/>
                  <w:noProof/>
                  <w:webHidden/>
                  <w:sz w:val="24"/>
                </w:rPr>
                <w:fldChar w:fldCharType="begin"/>
              </w:r>
              <w:r w:rsidR="002E26EC" w:rsidRPr="002E26EC">
                <w:rPr>
                  <w:smallCaps w:val="0"/>
                  <w:noProof/>
                  <w:webHidden/>
                  <w:sz w:val="24"/>
                </w:rPr>
                <w:instrText xml:space="preserve"> PAGEREF _Toc459300174 \h </w:instrText>
              </w:r>
              <w:r w:rsidR="002E26EC" w:rsidRPr="002E26EC">
                <w:rPr>
                  <w:smallCaps w:val="0"/>
                  <w:noProof/>
                  <w:webHidden/>
                  <w:sz w:val="24"/>
                </w:rPr>
              </w:r>
              <w:r w:rsidR="002E26EC" w:rsidRPr="002E26EC">
                <w:rPr>
                  <w:smallCaps w:val="0"/>
                  <w:noProof/>
                  <w:webHidden/>
                  <w:sz w:val="24"/>
                </w:rPr>
                <w:fldChar w:fldCharType="separate"/>
              </w:r>
              <w:r w:rsidR="002E26EC">
                <w:rPr>
                  <w:smallCaps w:val="0"/>
                  <w:noProof/>
                  <w:webHidden/>
                  <w:sz w:val="24"/>
                </w:rPr>
                <w:t>69</w:t>
              </w:r>
              <w:r w:rsidR="002E26EC" w:rsidRPr="002E26EC">
                <w:rPr>
                  <w:smallCaps w:val="0"/>
                  <w:noProof/>
                  <w:webHidden/>
                  <w:sz w:val="24"/>
                </w:rPr>
                <w:fldChar w:fldCharType="end"/>
              </w:r>
            </w:hyperlink>
          </w:p>
          <w:p w:rsidR="002E26EC" w:rsidRPr="002E26EC" w:rsidRDefault="00692E20">
            <w:pPr>
              <w:pStyle w:val="TOC2"/>
              <w:tabs>
                <w:tab w:val="left" w:pos="960"/>
                <w:tab w:val="right" w:leader="dot" w:pos="9629"/>
              </w:tabs>
              <w:rPr>
                <w:rFonts w:asciiTheme="minorHAnsi" w:eastAsiaTheme="minorEastAsia" w:hAnsiTheme="minorHAnsi" w:cstheme="minorBidi"/>
                <w:smallCaps w:val="0"/>
                <w:noProof/>
                <w:sz w:val="24"/>
                <w:szCs w:val="22"/>
              </w:rPr>
            </w:pPr>
            <w:hyperlink w:anchor="_Toc459300175" w:history="1">
              <w:r w:rsidR="002E26EC" w:rsidRPr="002E26EC">
                <w:rPr>
                  <w:rStyle w:val="Hyperlink"/>
                  <w:smallCaps w:val="0"/>
                  <w:noProof/>
                  <w:sz w:val="24"/>
                  <w:lang w:eastAsia="ko-KR"/>
                </w:rPr>
                <w:t>19.22</w:t>
              </w:r>
              <w:r w:rsidR="002E26EC" w:rsidRPr="002E26EC">
                <w:rPr>
                  <w:rFonts w:asciiTheme="minorHAnsi" w:eastAsiaTheme="minorEastAsia" w:hAnsiTheme="minorHAnsi" w:cstheme="minorBidi"/>
                  <w:smallCaps w:val="0"/>
                  <w:noProof/>
                  <w:sz w:val="24"/>
                  <w:szCs w:val="22"/>
                </w:rPr>
                <w:tab/>
              </w:r>
              <w:r w:rsidR="002E26EC" w:rsidRPr="002E26EC">
                <w:rPr>
                  <w:rStyle w:val="Hyperlink"/>
                  <w:smallCaps w:val="0"/>
                  <w:noProof/>
                  <w:sz w:val="24"/>
                  <w:lang w:eastAsia="ko-KR"/>
                </w:rPr>
                <w:t>Policy and charging rule function (PCRF)</w:t>
              </w:r>
              <w:r w:rsidR="002E26EC" w:rsidRPr="002E26EC">
                <w:rPr>
                  <w:smallCaps w:val="0"/>
                  <w:noProof/>
                  <w:webHidden/>
                  <w:sz w:val="24"/>
                </w:rPr>
                <w:tab/>
              </w:r>
              <w:r w:rsidR="002E26EC" w:rsidRPr="002E26EC">
                <w:rPr>
                  <w:smallCaps w:val="0"/>
                  <w:noProof/>
                  <w:webHidden/>
                  <w:sz w:val="24"/>
                </w:rPr>
                <w:fldChar w:fldCharType="begin"/>
              </w:r>
              <w:r w:rsidR="002E26EC" w:rsidRPr="002E26EC">
                <w:rPr>
                  <w:smallCaps w:val="0"/>
                  <w:noProof/>
                  <w:webHidden/>
                  <w:sz w:val="24"/>
                </w:rPr>
                <w:instrText xml:space="preserve"> PAGEREF _Toc459300175 \h </w:instrText>
              </w:r>
              <w:r w:rsidR="002E26EC" w:rsidRPr="002E26EC">
                <w:rPr>
                  <w:smallCaps w:val="0"/>
                  <w:noProof/>
                  <w:webHidden/>
                  <w:sz w:val="24"/>
                </w:rPr>
              </w:r>
              <w:r w:rsidR="002E26EC" w:rsidRPr="002E26EC">
                <w:rPr>
                  <w:smallCaps w:val="0"/>
                  <w:noProof/>
                  <w:webHidden/>
                  <w:sz w:val="24"/>
                </w:rPr>
                <w:fldChar w:fldCharType="separate"/>
              </w:r>
              <w:r w:rsidR="002E26EC">
                <w:rPr>
                  <w:smallCaps w:val="0"/>
                  <w:noProof/>
                  <w:webHidden/>
                  <w:sz w:val="24"/>
                </w:rPr>
                <w:t>70</w:t>
              </w:r>
              <w:r w:rsidR="002E26EC" w:rsidRPr="002E26EC">
                <w:rPr>
                  <w:smallCaps w:val="0"/>
                  <w:noProof/>
                  <w:webHidden/>
                  <w:sz w:val="24"/>
                </w:rPr>
                <w:fldChar w:fldCharType="end"/>
              </w:r>
            </w:hyperlink>
          </w:p>
          <w:p w:rsidR="002E26EC" w:rsidRPr="002E26EC" w:rsidRDefault="00692E20">
            <w:pPr>
              <w:pStyle w:val="TOC2"/>
              <w:tabs>
                <w:tab w:val="left" w:pos="960"/>
                <w:tab w:val="right" w:leader="dot" w:pos="9629"/>
              </w:tabs>
              <w:rPr>
                <w:rFonts w:asciiTheme="minorHAnsi" w:eastAsiaTheme="minorEastAsia" w:hAnsiTheme="minorHAnsi" w:cstheme="minorBidi"/>
                <w:smallCaps w:val="0"/>
                <w:noProof/>
                <w:sz w:val="24"/>
                <w:szCs w:val="22"/>
              </w:rPr>
            </w:pPr>
            <w:hyperlink w:anchor="_Toc459300176" w:history="1">
              <w:r w:rsidR="002E26EC" w:rsidRPr="002E26EC">
                <w:rPr>
                  <w:rStyle w:val="Hyperlink"/>
                  <w:smallCaps w:val="0"/>
                  <w:noProof/>
                  <w:sz w:val="24"/>
                  <w:lang w:eastAsia="ko-KR"/>
                </w:rPr>
                <w:t>19.23</w:t>
              </w:r>
              <w:r w:rsidR="002E26EC" w:rsidRPr="002E26EC">
                <w:rPr>
                  <w:rFonts w:asciiTheme="minorHAnsi" w:eastAsiaTheme="minorEastAsia" w:hAnsiTheme="minorHAnsi" w:cstheme="minorBidi"/>
                  <w:smallCaps w:val="0"/>
                  <w:noProof/>
                  <w:sz w:val="24"/>
                  <w:szCs w:val="22"/>
                </w:rPr>
                <w:tab/>
              </w:r>
              <w:r w:rsidR="002E26EC" w:rsidRPr="002E26EC">
                <w:rPr>
                  <w:rStyle w:val="Hyperlink"/>
                  <w:smallCaps w:val="0"/>
                  <w:noProof/>
                  <w:sz w:val="24"/>
                  <w:lang w:eastAsia="ko-KR"/>
                </w:rPr>
                <w:t>Mobile management entity (MME)</w:t>
              </w:r>
              <w:r w:rsidR="002E26EC" w:rsidRPr="002E26EC">
                <w:rPr>
                  <w:smallCaps w:val="0"/>
                  <w:noProof/>
                  <w:webHidden/>
                  <w:sz w:val="24"/>
                </w:rPr>
                <w:tab/>
              </w:r>
              <w:r w:rsidR="002E26EC" w:rsidRPr="002E26EC">
                <w:rPr>
                  <w:smallCaps w:val="0"/>
                  <w:noProof/>
                  <w:webHidden/>
                  <w:sz w:val="24"/>
                </w:rPr>
                <w:fldChar w:fldCharType="begin"/>
              </w:r>
              <w:r w:rsidR="002E26EC" w:rsidRPr="002E26EC">
                <w:rPr>
                  <w:smallCaps w:val="0"/>
                  <w:noProof/>
                  <w:webHidden/>
                  <w:sz w:val="24"/>
                </w:rPr>
                <w:instrText xml:space="preserve"> PAGEREF _Toc459300176 \h </w:instrText>
              </w:r>
              <w:r w:rsidR="002E26EC" w:rsidRPr="002E26EC">
                <w:rPr>
                  <w:smallCaps w:val="0"/>
                  <w:noProof/>
                  <w:webHidden/>
                  <w:sz w:val="24"/>
                </w:rPr>
              </w:r>
              <w:r w:rsidR="002E26EC" w:rsidRPr="002E26EC">
                <w:rPr>
                  <w:smallCaps w:val="0"/>
                  <w:noProof/>
                  <w:webHidden/>
                  <w:sz w:val="24"/>
                </w:rPr>
                <w:fldChar w:fldCharType="separate"/>
              </w:r>
              <w:r w:rsidR="002E26EC">
                <w:rPr>
                  <w:smallCaps w:val="0"/>
                  <w:noProof/>
                  <w:webHidden/>
                  <w:sz w:val="24"/>
                </w:rPr>
                <w:t>71</w:t>
              </w:r>
              <w:r w:rsidR="002E26EC" w:rsidRPr="002E26EC">
                <w:rPr>
                  <w:smallCaps w:val="0"/>
                  <w:noProof/>
                  <w:webHidden/>
                  <w:sz w:val="24"/>
                </w:rPr>
                <w:fldChar w:fldCharType="end"/>
              </w:r>
            </w:hyperlink>
          </w:p>
          <w:p w:rsidR="002E26EC" w:rsidRPr="002E26EC" w:rsidRDefault="00692E20">
            <w:pPr>
              <w:pStyle w:val="TOC3"/>
              <w:tabs>
                <w:tab w:val="left" w:pos="1440"/>
                <w:tab w:val="right" w:leader="dot" w:pos="9629"/>
              </w:tabs>
              <w:rPr>
                <w:rFonts w:asciiTheme="minorHAnsi" w:eastAsiaTheme="minorEastAsia" w:hAnsiTheme="minorHAnsi" w:cstheme="minorBidi"/>
                <w:i w:val="0"/>
                <w:iCs w:val="0"/>
                <w:noProof/>
                <w:sz w:val="24"/>
                <w:szCs w:val="22"/>
              </w:rPr>
            </w:pPr>
            <w:hyperlink w:anchor="_Toc459300177" w:history="1">
              <w:r w:rsidR="002E26EC" w:rsidRPr="002E26EC">
                <w:rPr>
                  <w:rStyle w:val="Hyperlink"/>
                  <w:i w:val="0"/>
                  <w:noProof/>
                  <w:sz w:val="24"/>
                </w:rPr>
                <w:t>19.23.1</w:t>
              </w:r>
              <w:r w:rsidR="002E26EC" w:rsidRPr="002E26EC">
                <w:rPr>
                  <w:rFonts w:asciiTheme="minorHAnsi" w:eastAsiaTheme="minorEastAsia" w:hAnsiTheme="minorHAnsi" w:cstheme="minorBidi"/>
                  <w:i w:val="0"/>
                  <w:iCs w:val="0"/>
                  <w:noProof/>
                  <w:sz w:val="24"/>
                  <w:szCs w:val="22"/>
                </w:rPr>
                <w:tab/>
              </w:r>
              <w:r w:rsidR="002E26EC" w:rsidRPr="002E26EC">
                <w:rPr>
                  <w:rStyle w:val="Hyperlink"/>
                  <w:i w:val="0"/>
                  <w:noProof/>
                  <w:sz w:val="24"/>
                </w:rPr>
                <w:t>Load balancing between mobility management entities (MMEs)</w:t>
              </w:r>
              <w:r w:rsidR="002E26EC" w:rsidRPr="002E26EC">
                <w:rPr>
                  <w:i w:val="0"/>
                  <w:noProof/>
                  <w:webHidden/>
                  <w:sz w:val="24"/>
                </w:rPr>
                <w:tab/>
              </w:r>
              <w:r w:rsidR="002E26EC" w:rsidRPr="002E26EC">
                <w:rPr>
                  <w:i w:val="0"/>
                  <w:noProof/>
                  <w:webHidden/>
                  <w:sz w:val="24"/>
                </w:rPr>
                <w:fldChar w:fldCharType="begin"/>
              </w:r>
              <w:r w:rsidR="002E26EC" w:rsidRPr="002E26EC">
                <w:rPr>
                  <w:i w:val="0"/>
                  <w:noProof/>
                  <w:webHidden/>
                  <w:sz w:val="24"/>
                </w:rPr>
                <w:instrText xml:space="preserve"> PAGEREF _Toc459300177 \h </w:instrText>
              </w:r>
              <w:r w:rsidR="002E26EC" w:rsidRPr="002E26EC">
                <w:rPr>
                  <w:i w:val="0"/>
                  <w:noProof/>
                  <w:webHidden/>
                  <w:sz w:val="24"/>
                </w:rPr>
              </w:r>
              <w:r w:rsidR="002E26EC" w:rsidRPr="002E26EC">
                <w:rPr>
                  <w:i w:val="0"/>
                  <w:noProof/>
                  <w:webHidden/>
                  <w:sz w:val="24"/>
                </w:rPr>
                <w:fldChar w:fldCharType="separate"/>
              </w:r>
              <w:r w:rsidR="002E26EC">
                <w:rPr>
                  <w:i w:val="0"/>
                  <w:noProof/>
                  <w:webHidden/>
                  <w:sz w:val="24"/>
                </w:rPr>
                <w:t>71</w:t>
              </w:r>
              <w:r w:rsidR="002E26EC" w:rsidRPr="002E26EC">
                <w:rPr>
                  <w:i w:val="0"/>
                  <w:noProof/>
                  <w:webHidden/>
                  <w:sz w:val="24"/>
                </w:rPr>
                <w:fldChar w:fldCharType="end"/>
              </w:r>
            </w:hyperlink>
          </w:p>
          <w:p w:rsidR="002E26EC" w:rsidRPr="002E26EC" w:rsidRDefault="00692E20">
            <w:pPr>
              <w:pStyle w:val="TOC2"/>
              <w:tabs>
                <w:tab w:val="left" w:pos="960"/>
                <w:tab w:val="right" w:leader="dot" w:pos="9629"/>
              </w:tabs>
              <w:rPr>
                <w:rFonts w:asciiTheme="minorHAnsi" w:eastAsiaTheme="minorEastAsia" w:hAnsiTheme="minorHAnsi" w:cstheme="minorBidi"/>
                <w:smallCaps w:val="0"/>
                <w:noProof/>
                <w:sz w:val="24"/>
                <w:szCs w:val="22"/>
              </w:rPr>
            </w:pPr>
            <w:hyperlink w:anchor="_Toc459300178" w:history="1">
              <w:r w:rsidR="002E26EC" w:rsidRPr="002E26EC">
                <w:rPr>
                  <w:rStyle w:val="Hyperlink"/>
                  <w:smallCaps w:val="0"/>
                  <w:noProof/>
                  <w:sz w:val="24"/>
                </w:rPr>
                <w:t>19.24</w:t>
              </w:r>
              <w:r w:rsidR="002E26EC" w:rsidRPr="002E26EC">
                <w:rPr>
                  <w:rFonts w:asciiTheme="minorHAnsi" w:eastAsiaTheme="minorEastAsia" w:hAnsiTheme="minorHAnsi" w:cstheme="minorBidi"/>
                  <w:smallCaps w:val="0"/>
                  <w:noProof/>
                  <w:sz w:val="24"/>
                  <w:szCs w:val="22"/>
                </w:rPr>
                <w:tab/>
              </w:r>
              <w:r w:rsidR="002E26EC" w:rsidRPr="002E26EC">
                <w:rPr>
                  <w:rStyle w:val="Hyperlink"/>
                  <w:smallCaps w:val="0"/>
                  <w:noProof/>
                  <w:sz w:val="24"/>
                </w:rPr>
                <w:t>Gateways</w:t>
              </w:r>
              <w:r w:rsidR="002E26EC" w:rsidRPr="002E26EC">
                <w:rPr>
                  <w:smallCaps w:val="0"/>
                  <w:noProof/>
                  <w:webHidden/>
                  <w:sz w:val="24"/>
                </w:rPr>
                <w:tab/>
              </w:r>
              <w:r w:rsidR="002E26EC" w:rsidRPr="002E26EC">
                <w:rPr>
                  <w:smallCaps w:val="0"/>
                  <w:noProof/>
                  <w:webHidden/>
                  <w:sz w:val="24"/>
                </w:rPr>
                <w:fldChar w:fldCharType="begin"/>
              </w:r>
              <w:r w:rsidR="002E26EC" w:rsidRPr="002E26EC">
                <w:rPr>
                  <w:smallCaps w:val="0"/>
                  <w:noProof/>
                  <w:webHidden/>
                  <w:sz w:val="24"/>
                </w:rPr>
                <w:instrText xml:space="preserve"> PAGEREF _Toc459300178 \h </w:instrText>
              </w:r>
              <w:r w:rsidR="002E26EC" w:rsidRPr="002E26EC">
                <w:rPr>
                  <w:smallCaps w:val="0"/>
                  <w:noProof/>
                  <w:webHidden/>
                  <w:sz w:val="24"/>
                </w:rPr>
              </w:r>
              <w:r w:rsidR="002E26EC" w:rsidRPr="002E26EC">
                <w:rPr>
                  <w:smallCaps w:val="0"/>
                  <w:noProof/>
                  <w:webHidden/>
                  <w:sz w:val="24"/>
                </w:rPr>
                <w:fldChar w:fldCharType="separate"/>
              </w:r>
              <w:r w:rsidR="002E26EC">
                <w:rPr>
                  <w:smallCaps w:val="0"/>
                  <w:noProof/>
                  <w:webHidden/>
                  <w:sz w:val="24"/>
                </w:rPr>
                <w:t>72</w:t>
              </w:r>
              <w:r w:rsidR="002E26EC" w:rsidRPr="002E26EC">
                <w:rPr>
                  <w:smallCaps w:val="0"/>
                  <w:noProof/>
                  <w:webHidden/>
                  <w:sz w:val="24"/>
                </w:rPr>
                <w:fldChar w:fldCharType="end"/>
              </w:r>
            </w:hyperlink>
          </w:p>
          <w:p w:rsidR="002E26EC" w:rsidRPr="002E26EC" w:rsidRDefault="00692E20">
            <w:pPr>
              <w:pStyle w:val="TOC3"/>
              <w:tabs>
                <w:tab w:val="left" w:pos="1440"/>
                <w:tab w:val="right" w:leader="dot" w:pos="9629"/>
              </w:tabs>
              <w:rPr>
                <w:rFonts w:asciiTheme="minorHAnsi" w:eastAsiaTheme="minorEastAsia" w:hAnsiTheme="minorHAnsi" w:cstheme="minorBidi"/>
                <w:i w:val="0"/>
                <w:iCs w:val="0"/>
                <w:noProof/>
                <w:sz w:val="24"/>
                <w:szCs w:val="22"/>
              </w:rPr>
            </w:pPr>
            <w:hyperlink w:anchor="_Toc459300179" w:history="1">
              <w:r w:rsidR="002E26EC" w:rsidRPr="002E26EC">
                <w:rPr>
                  <w:rStyle w:val="Hyperlink"/>
                  <w:i w:val="0"/>
                  <w:noProof/>
                  <w:sz w:val="24"/>
                </w:rPr>
                <w:t>19.24.1</w:t>
              </w:r>
              <w:r w:rsidR="002E26EC" w:rsidRPr="002E26EC">
                <w:rPr>
                  <w:rFonts w:asciiTheme="minorHAnsi" w:eastAsiaTheme="minorEastAsia" w:hAnsiTheme="minorHAnsi" w:cstheme="minorBidi"/>
                  <w:i w:val="0"/>
                  <w:iCs w:val="0"/>
                  <w:noProof/>
                  <w:sz w:val="24"/>
                  <w:szCs w:val="22"/>
                </w:rPr>
                <w:tab/>
              </w:r>
              <w:r w:rsidR="002E26EC" w:rsidRPr="002E26EC">
                <w:rPr>
                  <w:rStyle w:val="Hyperlink"/>
                  <w:i w:val="0"/>
                  <w:noProof/>
                  <w:sz w:val="24"/>
                </w:rPr>
                <w:t>Serving GW (S-GW)</w:t>
              </w:r>
              <w:r w:rsidR="002E26EC" w:rsidRPr="002E26EC">
                <w:rPr>
                  <w:i w:val="0"/>
                  <w:noProof/>
                  <w:webHidden/>
                  <w:sz w:val="24"/>
                </w:rPr>
                <w:tab/>
              </w:r>
              <w:r w:rsidR="002E26EC" w:rsidRPr="002E26EC">
                <w:rPr>
                  <w:i w:val="0"/>
                  <w:noProof/>
                  <w:webHidden/>
                  <w:sz w:val="24"/>
                </w:rPr>
                <w:fldChar w:fldCharType="begin"/>
              </w:r>
              <w:r w:rsidR="002E26EC" w:rsidRPr="002E26EC">
                <w:rPr>
                  <w:i w:val="0"/>
                  <w:noProof/>
                  <w:webHidden/>
                  <w:sz w:val="24"/>
                </w:rPr>
                <w:instrText xml:space="preserve"> PAGEREF _Toc459300179 \h </w:instrText>
              </w:r>
              <w:r w:rsidR="002E26EC" w:rsidRPr="002E26EC">
                <w:rPr>
                  <w:i w:val="0"/>
                  <w:noProof/>
                  <w:webHidden/>
                  <w:sz w:val="24"/>
                </w:rPr>
              </w:r>
              <w:r w:rsidR="002E26EC" w:rsidRPr="002E26EC">
                <w:rPr>
                  <w:i w:val="0"/>
                  <w:noProof/>
                  <w:webHidden/>
                  <w:sz w:val="24"/>
                </w:rPr>
                <w:fldChar w:fldCharType="separate"/>
              </w:r>
              <w:r w:rsidR="002E26EC">
                <w:rPr>
                  <w:i w:val="0"/>
                  <w:noProof/>
                  <w:webHidden/>
                  <w:sz w:val="24"/>
                </w:rPr>
                <w:t>72</w:t>
              </w:r>
              <w:r w:rsidR="002E26EC" w:rsidRPr="002E26EC">
                <w:rPr>
                  <w:i w:val="0"/>
                  <w:noProof/>
                  <w:webHidden/>
                  <w:sz w:val="24"/>
                </w:rPr>
                <w:fldChar w:fldCharType="end"/>
              </w:r>
            </w:hyperlink>
          </w:p>
          <w:p w:rsidR="002E26EC" w:rsidRPr="002E26EC" w:rsidRDefault="00692E20">
            <w:pPr>
              <w:pStyle w:val="TOC3"/>
              <w:tabs>
                <w:tab w:val="left" w:pos="1440"/>
                <w:tab w:val="right" w:leader="dot" w:pos="9629"/>
              </w:tabs>
              <w:rPr>
                <w:rFonts w:asciiTheme="minorHAnsi" w:eastAsiaTheme="minorEastAsia" w:hAnsiTheme="minorHAnsi" w:cstheme="minorBidi"/>
                <w:i w:val="0"/>
                <w:iCs w:val="0"/>
                <w:noProof/>
                <w:sz w:val="24"/>
                <w:szCs w:val="22"/>
              </w:rPr>
            </w:pPr>
            <w:hyperlink w:anchor="_Toc459300180" w:history="1">
              <w:r w:rsidR="002E26EC" w:rsidRPr="002E26EC">
                <w:rPr>
                  <w:rStyle w:val="Hyperlink"/>
                  <w:i w:val="0"/>
                  <w:noProof/>
                  <w:sz w:val="24"/>
                </w:rPr>
                <w:t>19.24.2</w:t>
              </w:r>
              <w:r w:rsidR="002E26EC" w:rsidRPr="002E26EC">
                <w:rPr>
                  <w:rFonts w:asciiTheme="minorHAnsi" w:eastAsiaTheme="minorEastAsia" w:hAnsiTheme="minorHAnsi" w:cstheme="minorBidi"/>
                  <w:i w:val="0"/>
                  <w:iCs w:val="0"/>
                  <w:noProof/>
                  <w:sz w:val="24"/>
                  <w:szCs w:val="22"/>
                </w:rPr>
                <w:tab/>
              </w:r>
              <w:r w:rsidR="002E26EC" w:rsidRPr="002E26EC">
                <w:rPr>
                  <w:rStyle w:val="Hyperlink"/>
                  <w:i w:val="0"/>
                  <w:noProof/>
                  <w:sz w:val="24"/>
                </w:rPr>
                <w:t>Packet data network (PDN) GW (P-GW)</w:t>
              </w:r>
              <w:r w:rsidR="002E26EC" w:rsidRPr="002E26EC">
                <w:rPr>
                  <w:i w:val="0"/>
                  <w:noProof/>
                  <w:webHidden/>
                  <w:sz w:val="24"/>
                </w:rPr>
                <w:tab/>
              </w:r>
              <w:r w:rsidR="002E26EC" w:rsidRPr="002E26EC">
                <w:rPr>
                  <w:i w:val="0"/>
                  <w:noProof/>
                  <w:webHidden/>
                  <w:sz w:val="24"/>
                </w:rPr>
                <w:fldChar w:fldCharType="begin"/>
              </w:r>
              <w:r w:rsidR="002E26EC" w:rsidRPr="002E26EC">
                <w:rPr>
                  <w:i w:val="0"/>
                  <w:noProof/>
                  <w:webHidden/>
                  <w:sz w:val="24"/>
                </w:rPr>
                <w:instrText xml:space="preserve"> PAGEREF _Toc459300180 \h </w:instrText>
              </w:r>
              <w:r w:rsidR="002E26EC" w:rsidRPr="002E26EC">
                <w:rPr>
                  <w:i w:val="0"/>
                  <w:noProof/>
                  <w:webHidden/>
                  <w:sz w:val="24"/>
                </w:rPr>
              </w:r>
              <w:r w:rsidR="002E26EC" w:rsidRPr="002E26EC">
                <w:rPr>
                  <w:i w:val="0"/>
                  <w:noProof/>
                  <w:webHidden/>
                  <w:sz w:val="24"/>
                </w:rPr>
                <w:fldChar w:fldCharType="separate"/>
              </w:r>
              <w:r w:rsidR="002E26EC">
                <w:rPr>
                  <w:i w:val="0"/>
                  <w:noProof/>
                  <w:webHidden/>
                  <w:sz w:val="24"/>
                </w:rPr>
                <w:t>73</w:t>
              </w:r>
              <w:r w:rsidR="002E26EC" w:rsidRPr="002E26EC">
                <w:rPr>
                  <w:i w:val="0"/>
                  <w:noProof/>
                  <w:webHidden/>
                  <w:sz w:val="24"/>
                </w:rPr>
                <w:fldChar w:fldCharType="end"/>
              </w:r>
            </w:hyperlink>
          </w:p>
          <w:p w:rsidR="002E26EC" w:rsidRPr="002E26EC" w:rsidRDefault="00692E20">
            <w:pPr>
              <w:pStyle w:val="TOC2"/>
              <w:tabs>
                <w:tab w:val="left" w:pos="960"/>
                <w:tab w:val="right" w:leader="dot" w:pos="9629"/>
              </w:tabs>
              <w:rPr>
                <w:rFonts w:asciiTheme="minorHAnsi" w:eastAsiaTheme="minorEastAsia" w:hAnsiTheme="minorHAnsi" w:cstheme="minorBidi"/>
                <w:smallCaps w:val="0"/>
                <w:noProof/>
                <w:sz w:val="24"/>
                <w:szCs w:val="22"/>
              </w:rPr>
            </w:pPr>
            <w:hyperlink w:anchor="_Toc459300181" w:history="1">
              <w:r w:rsidR="002E26EC" w:rsidRPr="002E26EC">
                <w:rPr>
                  <w:rStyle w:val="Hyperlink"/>
                  <w:smallCaps w:val="0"/>
                  <w:noProof/>
                  <w:sz w:val="24"/>
                </w:rPr>
                <w:t>19.25</w:t>
              </w:r>
              <w:r w:rsidR="002E26EC" w:rsidRPr="002E26EC">
                <w:rPr>
                  <w:rFonts w:asciiTheme="minorHAnsi" w:eastAsiaTheme="minorEastAsia" w:hAnsiTheme="minorHAnsi" w:cstheme="minorBidi"/>
                  <w:smallCaps w:val="0"/>
                  <w:noProof/>
                  <w:sz w:val="24"/>
                  <w:szCs w:val="22"/>
                </w:rPr>
                <w:tab/>
              </w:r>
              <w:r w:rsidR="002E26EC" w:rsidRPr="002E26EC">
                <w:rPr>
                  <w:rStyle w:val="Hyperlink"/>
                  <w:smallCaps w:val="0"/>
                  <w:noProof/>
                  <w:sz w:val="24"/>
                </w:rPr>
                <w:t>Serving GPRS support node (SGSN)</w:t>
              </w:r>
              <w:r w:rsidR="002E26EC" w:rsidRPr="002E26EC">
                <w:rPr>
                  <w:smallCaps w:val="0"/>
                  <w:noProof/>
                  <w:webHidden/>
                  <w:sz w:val="24"/>
                </w:rPr>
                <w:tab/>
              </w:r>
              <w:r w:rsidR="002E26EC" w:rsidRPr="002E26EC">
                <w:rPr>
                  <w:smallCaps w:val="0"/>
                  <w:noProof/>
                  <w:webHidden/>
                  <w:sz w:val="24"/>
                </w:rPr>
                <w:fldChar w:fldCharType="begin"/>
              </w:r>
              <w:r w:rsidR="002E26EC" w:rsidRPr="002E26EC">
                <w:rPr>
                  <w:smallCaps w:val="0"/>
                  <w:noProof/>
                  <w:webHidden/>
                  <w:sz w:val="24"/>
                </w:rPr>
                <w:instrText xml:space="preserve"> PAGEREF _Toc459300181 \h </w:instrText>
              </w:r>
              <w:r w:rsidR="002E26EC" w:rsidRPr="002E26EC">
                <w:rPr>
                  <w:smallCaps w:val="0"/>
                  <w:noProof/>
                  <w:webHidden/>
                  <w:sz w:val="24"/>
                </w:rPr>
              </w:r>
              <w:r w:rsidR="002E26EC" w:rsidRPr="002E26EC">
                <w:rPr>
                  <w:smallCaps w:val="0"/>
                  <w:noProof/>
                  <w:webHidden/>
                  <w:sz w:val="24"/>
                </w:rPr>
                <w:fldChar w:fldCharType="separate"/>
              </w:r>
              <w:r w:rsidR="002E26EC">
                <w:rPr>
                  <w:smallCaps w:val="0"/>
                  <w:noProof/>
                  <w:webHidden/>
                  <w:sz w:val="24"/>
                </w:rPr>
                <w:t>74</w:t>
              </w:r>
              <w:r w:rsidR="002E26EC" w:rsidRPr="002E26EC">
                <w:rPr>
                  <w:smallCaps w:val="0"/>
                  <w:noProof/>
                  <w:webHidden/>
                  <w:sz w:val="24"/>
                </w:rPr>
                <w:fldChar w:fldCharType="end"/>
              </w:r>
            </w:hyperlink>
          </w:p>
          <w:p w:rsidR="002E26EC" w:rsidRPr="002E26EC" w:rsidRDefault="00692E20">
            <w:pPr>
              <w:pStyle w:val="TOC2"/>
              <w:tabs>
                <w:tab w:val="left" w:pos="960"/>
                <w:tab w:val="right" w:leader="dot" w:pos="9629"/>
              </w:tabs>
              <w:rPr>
                <w:rFonts w:asciiTheme="minorHAnsi" w:eastAsiaTheme="minorEastAsia" w:hAnsiTheme="minorHAnsi" w:cstheme="minorBidi"/>
                <w:smallCaps w:val="0"/>
                <w:noProof/>
                <w:sz w:val="24"/>
                <w:szCs w:val="22"/>
              </w:rPr>
            </w:pPr>
            <w:hyperlink w:anchor="_Toc459300182" w:history="1">
              <w:r w:rsidR="002E26EC" w:rsidRPr="002E26EC">
                <w:rPr>
                  <w:rStyle w:val="Hyperlink"/>
                  <w:smallCaps w:val="0"/>
                  <w:noProof/>
                  <w:sz w:val="24"/>
                </w:rPr>
                <w:t>19.26</w:t>
              </w:r>
              <w:r w:rsidR="002E26EC" w:rsidRPr="002E26EC">
                <w:rPr>
                  <w:rFonts w:asciiTheme="minorHAnsi" w:eastAsiaTheme="minorEastAsia" w:hAnsiTheme="minorHAnsi" w:cstheme="minorBidi"/>
                  <w:smallCaps w:val="0"/>
                  <w:noProof/>
                  <w:sz w:val="24"/>
                  <w:szCs w:val="22"/>
                </w:rPr>
                <w:tab/>
              </w:r>
              <w:r w:rsidR="002E26EC" w:rsidRPr="002E26EC">
                <w:rPr>
                  <w:rStyle w:val="Hyperlink"/>
                  <w:smallCaps w:val="0"/>
                  <w:noProof/>
                  <w:sz w:val="24"/>
                </w:rPr>
                <w:t>Evolved packet data gateway (ePDG)</w:t>
              </w:r>
              <w:r w:rsidR="002E26EC" w:rsidRPr="002E26EC">
                <w:rPr>
                  <w:smallCaps w:val="0"/>
                  <w:noProof/>
                  <w:webHidden/>
                  <w:sz w:val="24"/>
                </w:rPr>
                <w:tab/>
              </w:r>
              <w:r w:rsidR="002E26EC" w:rsidRPr="002E26EC">
                <w:rPr>
                  <w:smallCaps w:val="0"/>
                  <w:noProof/>
                  <w:webHidden/>
                  <w:sz w:val="24"/>
                </w:rPr>
                <w:fldChar w:fldCharType="begin"/>
              </w:r>
              <w:r w:rsidR="002E26EC" w:rsidRPr="002E26EC">
                <w:rPr>
                  <w:smallCaps w:val="0"/>
                  <w:noProof/>
                  <w:webHidden/>
                  <w:sz w:val="24"/>
                </w:rPr>
                <w:instrText xml:space="preserve"> PAGEREF _Toc459300182 \h </w:instrText>
              </w:r>
              <w:r w:rsidR="002E26EC" w:rsidRPr="002E26EC">
                <w:rPr>
                  <w:smallCaps w:val="0"/>
                  <w:noProof/>
                  <w:webHidden/>
                  <w:sz w:val="24"/>
                </w:rPr>
              </w:r>
              <w:r w:rsidR="002E26EC" w:rsidRPr="002E26EC">
                <w:rPr>
                  <w:smallCaps w:val="0"/>
                  <w:noProof/>
                  <w:webHidden/>
                  <w:sz w:val="24"/>
                </w:rPr>
                <w:fldChar w:fldCharType="separate"/>
              </w:r>
              <w:r w:rsidR="002E26EC">
                <w:rPr>
                  <w:smallCaps w:val="0"/>
                  <w:noProof/>
                  <w:webHidden/>
                  <w:sz w:val="24"/>
                </w:rPr>
                <w:t>74</w:t>
              </w:r>
              <w:r w:rsidR="002E26EC" w:rsidRPr="002E26EC">
                <w:rPr>
                  <w:smallCaps w:val="0"/>
                  <w:noProof/>
                  <w:webHidden/>
                  <w:sz w:val="24"/>
                </w:rPr>
                <w:fldChar w:fldCharType="end"/>
              </w:r>
            </w:hyperlink>
          </w:p>
          <w:p w:rsidR="002E26EC" w:rsidRPr="002E26EC" w:rsidRDefault="00692E20">
            <w:pPr>
              <w:pStyle w:val="TOC2"/>
              <w:tabs>
                <w:tab w:val="left" w:pos="960"/>
                <w:tab w:val="right" w:leader="dot" w:pos="9629"/>
              </w:tabs>
              <w:rPr>
                <w:rFonts w:asciiTheme="minorHAnsi" w:eastAsiaTheme="minorEastAsia" w:hAnsiTheme="minorHAnsi" w:cstheme="minorBidi"/>
                <w:smallCaps w:val="0"/>
                <w:noProof/>
                <w:sz w:val="24"/>
                <w:szCs w:val="22"/>
              </w:rPr>
            </w:pPr>
            <w:hyperlink w:anchor="_Toc459300183" w:history="1">
              <w:r w:rsidR="002E26EC" w:rsidRPr="002E26EC">
                <w:rPr>
                  <w:rStyle w:val="Hyperlink"/>
                  <w:smallCaps w:val="0"/>
                  <w:noProof/>
                  <w:sz w:val="24"/>
                </w:rPr>
                <w:t>19.27</w:t>
              </w:r>
              <w:r w:rsidR="002E26EC" w:rsidRPr="002E26EC">
                <w:rPr>
                  <w:rFonts w:asciiTheme="minorHAnsi" w:eastAsiaTheme="minorEastAsia" w:hAnsiTheme="minorHAnsi" w:cstheme="minorBidi"/>
                  <w:smallCaps w:val="0"/>
                  <w:noProof/>
                  <w:sz w:val="24"/>
                  <w:szCs w:val="22"/>
                </w:rPr>
                <w:tab/>
              </w:r>
              <w:r w:rsidR="002E26EC" w:rsidRPr="002E26EC">
                <w:rPr>
                  <w:rStyle w:val="Hyperlink"/>
                  <w:smallCaps w:val="0"/>
                  <w:noProof/>
                  <w:sz w:val="24"/>
                </w:rPr>
                <w:t>3GPP AAA server</w:t>
              </w:r>
              <w:r w:rsidR="002E26EC" w:rsidRPr="002E26EC">
                <w:rPr>
                  <w:smallCaps w:val="0"/>
                  <w:noProof/>
                  <w:webHidden/>
                  <w:sz w:val="24"/>
                </w:rPr>
                <w:tab/>
              </w:r>
              <w:r w:rsidR="002E26EC" w:rsidRPr="002E26EC">
                <w:rPr>
                  <w:smallCaps w:val="0"/>
                  <w:noProof/>
                  <w:webHidden/>
                  <w:sz w:val="24"/>
                </w:rPr>
                <w:fldChar w:fldCharType="begin"/>
              </w:r>
              <w:r w:rsidR="002E26EC" w:rsidRPr="002E26EC">
                <w:rPr>
                  <w:smallCaps w:val="0"/>
                  <w:noProof/>
                  <w:webHidden/>
                  <w:sz w:val="24"/>
                </w:rPr>
                <w:instrText xml:space="preserve"> PAGEREF _Toc459300183 \h </w:instrText>
              </w:r>
              <w:r w:rsidR="002E26EC" w:rsidRPr="002E26EC">
                <w:rPr>
                  <w:smallCaps w:val="0"/>
                  <w:noProof/>
                  <w:webHidden/>
                  <w:sz w:val="24"/>
                </w:rPr>
              </w:r>
              <w:r w:rsidR="002E26EC" w:rsidRPr="002E26EC">
                <w:rPr>
                  <w:smallCaps w:val="0"/>
                  <w:noProof/>
                  <w:webHidden/>
                  <w:sz w:val="24"/>
                </w:rPr>
                <w:fldChar w:fldCharType="separate"/>
              </w:r>
              <w:r w:rsidR="002E26EC">
                <w:rPr>
                  <w:smallCaps w:val="0"/>
                  <w:noProof/>
                  <w:webHidden/>
                  <w:sz w:val="24"/>
                </w:rPr>
                <w:t>74</w:t>
              </w:r>
              <w:r w:rsidR="002E26EC" w:rsidRPr="002E26EC">
                <w:rPr>
                  <w:smallCaps w:val="0"/>
                  <w:noProof/>
                  <w:webHidden/>
                  <w:sz w:val="24"/>
                </w:rPr>
                <w:fldChar w:fldCharType="end"/>
              </w:r>
            </w:hyperlink>
          </w:p>
          <w:p w:rsidR="002E26EC" w:rsidRPr="002E26EC" w:rsidRDefault="00692E20">
            <w:pPr>
              <w:pStyle w:val="TOC2"/>
              <w:tabs>
                <w:tab w:val="left" w:pos="960"/>
                <w:tab w:val="right" w:leader="dot" w:pos="9629"/>
              </w:tabs>
              <w:rPr>
                <w:rFonts w:asciiTheme="minorHAnsi" w:eastAsiaTheme="minorEastAsia" w:hAnsiTheme="minorHAnsi" w:cstheme="minorBidi"/>
                <w:smallCaps w:val="0"/>
                <w:noProof/>
                <w:sz w:val="24"/>
                <w:szCs w:val="22"/>
              </w:rPr>
            </w:pPr>
            <w:hyperlink w:anchor="_Toc459300184" w:history="1">
              <w:r w:rsidR="002E26EC" w:rsidRPr="002E26EC">
                <w:rPr>
                  <w:rStyle w:val="Hyperlink"/>
                  <w:smallCaps w:val="0"/>
                  <w:noProof/>
                  <w:sz w:val="24"/>
                </w:rPr>
                <w:t>19.28</w:t>
              </w:r>
              <w:r w:rsidR="002E26EC" w:rsidRPr="002E26EC">
                <w:rPr>
                  <w:rFonts w:asciiTheme="minorHAnsi" w:eastAsiaTheme="minorEastAsia" w:hAnsiTheme="minorHAnsi" w:cstheme="minorBidi"/>
                  <w:smallCaps w:val="0"/>
                  <w:noProof/>
                  <w:sz w:val="24"/>
                  <w:szCs w:val="22"/>
                </w:rPr>
                <w:tab/>
              </w:r>
              <w:r w:rsidR="002E26EC" w:rsidRPr="002E26EC">
                <w:rPr>
                  <w:rStyle w:val="Hyperlink"/>
                  <w:smallCaps w:val="0"/>
                  <w:noProof/>
                  <w:sz w:val="24"/>
                </w:rPr>
                <w:t>3GPP AAA proxy</w:t>
              </w:r>
              <w:r w:rsidR="002E26EC" w:rsidRPr="002E26EC">
                <w:rPr>
                  <w:smallCaps w:val="0"/>
                  <w:noProof/>
                  <w:webHidden/>
                  <w:sz w:val="24"/>
                </w:rPr>
                <w:tab/>
              </w:r>
              <w:r w:rsidR="002E26EC" w:rsidRPr="002E26EC">
                <w:rPr>
                  <w:smallCaps w:val="0"/>
                  <w:noProof/>
                  <w:webHidden/>
                  <w:sz w:val="24"/>
                </w:rPr>
                <w:fldChar w:fldCharType="begin"/>
              </w:r>
              <w:r w:rsidR="002E26EC" w:rsidRPr="002E26EC">
                <w:rPr>
                  <w:smallCaps w:val="0"/>
                  <w:noProof/>
                  <w:webHidden/>
                  <w:sz w:val="24"/>
                </w:rPr>
                <w:instrText xml:space="preserve"> PAGEREF _Toc459300184 \h </w:instrText>
              </w:r>
              <w:r w:rsidR="002E26EC" w:rsidRPr="002E26EC">
                <w:rPr>
                  <w:smallCaps w:val="0"/>
                  <w:noProof/>
                  <w:webHidden/>
                  <w:sz w:val="24"/>
                </w:rPr>
              </w:r>
              <w:r w:rsidR="002E26EC" w:rsidRPr="002E26EC">
                <w:rPr>
                  <w:smallCaps w:val="0"/>
                  <w:noProof/>
                  <w:webHidden/>
                  <w:sz w:val="24"/>
                </w:rPr>
                <w:fldChar w:fldCharType="separate"/>
              </w:r>
              <w:r w:rsidR="002E26EC">
                <w:rPr>
                  <w:smallCaps w:val="0"/>
                  <w:noProof/>
                  <w:webHidden/>
                  <w:sz w:val="24"/>
                </w:rPr>
                <w:t>75</w:t>
              </w:r>
              <w:r w:rsidR="002E26EC" w:rsidRPr="002E26EC">
                <w:rPr>
                  <w:smallCaps w:val="0"/>
                  <w:noProof/>
                  <w:webHidden/>
                  <w:sz w:val="24"/>
                </w:rPr>
                <w:fldChar w:fldCharType="end"/>
              </w:r>
            </w:hyperlink>
          </w:p>
          <w:p w:rsidR="002E26EC" w:rsidRPr="002E26EC" w:rsidRDefault="00692E20">
            <w:pPr>
              <w:pStyle w:val="TOC2"/>
              <w:tabs>
                <w:tab w:val="left" w:pos="960"/>
                <w:tab w:val="right" w:leader="dot" w:pos="9629"/>
              </w:tabs>
              <w:rPr>
                <w:rFonts w:asciiTheme="minorHAnsi" w:eastAsiaTheme="minorEastAsia" w:hAnsiTheme="minorHAnsi" w:cstheme="minorBidi"/>
                <w:smallCaps w:val="0"/>
                <w:noProof/>
                <w:sz w:val="24"/>
                <w:szCs w:val="22"/>
              </w:rPr>
            </w:pPr>
            <w:hyperlink w:anchor="_Toc459300185" w:history="1">
              <w:r w:rsidR="002E26EC" w:rsidRPr="002E26EC">
                <w:rPr>
                  <w:rStyle w:val="Hyperlink"/>
                  <w:smallCaps w:val="0"/>
                  <w:noProof/>
                  <w:sz w:val="24"/>
                </w:rPr>
                <w:t>19.29</w:t>
              </w:r>
              <w:r w:rsidR="002E26EC" w:rsidRPr="002E26EC">
                <w:rPr>
                  <w:rFonts w:asciiTheme="minorHAnsi" w:eastAsiaTheme="minorEastAsia" w:hAnsiTheme="minorHAnsi" w:cstheme="minorBidi"/>
                  <w:smallCaps w:val="0"/>
                  <w:noProof/>
                  <w:sz w:val="24"/>
                  <w:szCs w:val="22"/>
                </w:rPr>
                <w:tab/>
              </w:r>
              <w:r w:rsidR="002E26EC" w:rsidRPr="002E26EC">
                <w:rPr>
                  <w:rStyle w:val="Hyperlink"/>
                  <w:smallCaps w:val="0"/>
                  <w:noProof/>
                  <w:sz w:val="24"/>
                </w:rPr>
                <w:t>Access network discovery and selection function (ANDSF)</w:t>
              </w:r>
              <w:r w:rsidR="002E26EC" w:rsidRPr="002E26EC">
                <w:rPr>
                  <w:smallCaps w:val="0"/>
                  <w:noProof/>
                  <w:webHidden/>
                  <w:sz w:val="24"/>
                </w:rPr>
                <w:tab/>
              </w:r>
              <w:r w:rsidR="002E26EC" w:rsidRPr="002E26EC">
                <w:rPr>
                  <w:smallCaps w:val="0"/>
                  <w:noProof/>
                  <w:webHidden/>
                  <w:sz w:val="24"/>
                </w:rPr>
                <w:fldChar w:fldCharType="begin"/>
              </w:r>
              <w:r w:rsidR="002E26EC" w:rsidRPr="002E26EC">
                <w:rPr>
                  <w:smallCaps w:val="0"/>
                  <w:noProof/>
                  <w:webHidden/>
                  <w:sz w:val="24"/>
                </w:rPr>
                <w:instrText xml:space="preserve"> PAGEREF _Toc459300185 \h </w:instrText>
              </w:r>
              <w:r w:rsidR="002E26EC" w:rsidRPr="002E26EC">
                <w:rPr>
                  <w:smallCaps w:val="0"/>
                  <w:noProof/>
                  <w:webHidden/>
                  <w:sz w:val="24"/>
                </w:rPr>
              </w:r>
              <w:r w:rsidR="002E26EC" w:rsidRPr="002E26EC">
                <w:rPr>
                  <w:smallCaps w:val="0"/>
                  <w:noProof/>
                  <w:webHidden/>
                  <w:sz w:val="24"/>
                </w:rPr>
                <w:fldChar w:fldCharType="separate"/>
              </w:r>
              <w:r w:rsidR="002E26EC">
                <w:rPr>
                  <w:smallCaps w:val="0"/>
                  <w:noProof/>
                  <w:webHidden/>
                  <w:sz w:val="24"/>
                </w:rPr>
                <w:t>75</w:t>
              </w:r>
              <w:r w:rsidR="002E26EC" w:rsidRPr="002E26EC">
                <w:rPr>
                  <w:smallCaps w:val="0"/>
                  <w:noProof/>
                  <w:webHidden/>
                  <w:sz w:val="24"/>
                </w:rPr>
                <w:fldChar w:fldCharType="end"/>
              </w:r>
            </w:hyperlink>
          </w:p>
          <w:p w:rsidR="002E26EC" w:rsidRPr="002E26EC" w:rsidRDefault="00692E20">
            <w:pPr>
              <w:pStyle w:val="TOC2"/>
              <w:tabs>
                <w:tab w:val="left" w:pos="960"/>
                <w:tab w:val="right" w:leader="dot" w:pos="9629"/>
              </w:tabs>
              <w:rPr>
                <w:rFonts w:asciiTheme="minorHAnsi" w:eastAsiaTheme="minorEastAsia" w:hAnsiTheme="minorHAnsi" w:cstheme="minorBidi"/>
                <w:smallCaps w:val="0"/>
                <w:noProof/>
                <w:sz w:val="24"/>
                <w:szCs w:val="22"/>
              </w:rPr>
            </w:pPr>
            <w:hyperlink w:anchor="_Toc459300186" w:history="1">
              <w:r w:rsidR="002E26EC" w:rsidRPr="002E26EC">
                <w:rPr>
                  <w:rStyle w:val="Hyperlink"/>
                  <w:smallCaps w:val="0"/>
                  <w:noProof/>
                  <w:sz w:val="24"/>
                </w:rPr>
                <w:t>19.30</w:t>
              </w:r>
              <w:r w:rsidR="002E26EC" w:rsidRPr="002E26EC">
                <w:rPr>
                  <w:rFonts w:asciiTheme="minorHAnsi" w:eastAsiaTheme="minorEastAsia" w:hAnsiTheme="minorHAnsi" w:cstheme="minorBidi"/>
                  <w:smallCaps w:val="0"/>
                  <w:noProof/>
                  <w:sz w:val="24"/>
                  <w:szCs w:val="22"/>
                </w:rPr>
                <w:tab/>
              </w:r>
              <w:r w:rsidR="002E26EC" w:rsidRPr="002E26EC">
                <w:rPr>
                  <w:rStyle w:val="Hyperlink"/>
                  <w:smallCaps w:val="0"/>
                  <w:noProof/>
                  <w:sz w:val="24"/>
                </w:rPr>
                <w:t>3GPP access network (AN) entities</w:t>
              </w:r>
              <w:r w:rsidR="002E26EC" w:rsidRPr="002E26EC">
                <w:rPr>
                  <w:smallCaps w:val="0"/>
                  <w:noProof/>
                  <w:webHidden/>
                  <w:sz w:val="24"/>
                </w:rPr>
                <w:tab/>
              </w:r>
              <w:r w:rsidR="002E26EC" w:rsidRPr="002E26EC">
                <w:rPr>
                  <w:smallCaps w:val="0"/>
                  <w:noProof/>
                  <w:webHidden/>
                  <w:sz w:val="24"/>
                </w:rPr>
                <w:fldChar w:fldCharType="begin"/>
              </w:r>
              <w:r w:rsidR="002E26EC" w:rsidRPr="002E26EC">
                <w:rPr>
                  <w:smallCaps w:val="0"/>
                  <w:noProof/>
                  <w:webHidden/>
                  <w:sz w:val="24"/>
                </w:rPr>
                <w:instrText xml:space="preserve"> PAGEREF _Toc459300186 \h </w:instrText>
              </w:r>
              <w:r w:rsidR="002E26EC" w:rsidRPr="002E26EC">
                <w:rPr>
                  <w:smallCaps w:val="0"/>
                  <w:noProof/>
                  <w:webHidden/>
                  <w:sz w:val="24"/>
                </w:rPr>
              </w:r>
              <w:r w:rsidR="002E26EC" w:rsidRPr="002E26EC">
                <w:rPr>
                  <w:smallCaps w:val="0"/>
                  <w:noProof/>
                  <w:webHidden/>
                  <w:sz w:val="24"/>
                </w:rPr>
                <w:fldChar w:fldCharType="separate"/>
              </w:r>
              <w:r w:rsidR="002E26EC">
                <w:rPr>
                  <w:smallCaps w:val="0"/>
                  <w:noProof/>
                  <w:webHidden/>
                  <w:sz w:val="24"/>
                </w:rPr>
                <w:t>75</w:t>
              </w:r>
              <w:r w:rsidR="002E26EC" w:rsidRPr="002E26EC">
                <w:rPr>
                  <w:smallCaps w:val="0"/>
                  <w:noProof/>
                  <w:webHidden/>
                  <w:sz w:val="24"/>
                </w:rPr>
                <w:fldChar w:fldCharType="end"/>
              </w:r>
            </w:hyperlink>
          </w:p>
          <w:p w:rsidR="002E26EC" w:rsidRPr="002E26EC" w:rsidRDefault="00692E20">
            <w:pPr>
              <w:pStyle w:val="TOC3"/>
              <w:tabs>
                <w:tab w:val="left" w:pos="1440"/>
                <w:tab w:val="right" w:leader="dot" w:pos="9629"/>
              </w:tabs>
              <w:rPr>
                <w:rFonts w:asciiTheme="minorHAnsi" w:eastAsiaTheme="minorEastAsia" w:hAnsiTheme="minorHAnsi" w:cstheme="minorBidi"/>
                <w:i w:val="0"/>
                <w:iCs w:val="0"/>
                <w:noProof/>
                <w:sz w:val="24"/>
                <w:szCs w:val="22"/>
              </w:rPr>
            </w:pPr>
            <w:hyperlink w:anchor="_Toc459300187" w:history="1">
              <w:r w:rsidR="002E26EC" w:rsidRPr="002E26EC">
                <w:rPr>
                  <w:rStyle w:val="Hyperlink"/>
                  <w:i w:val="0"/>
                  <w:noProof/>
                  <w:sz w:val="24"/>
                </w:rPr>
                <w:t>19.30.1</w:t>
              </w:r>
              <w:r w:rsidR="002E26EC" w:rsidRPr="002E26EC">
                <w:rPr>
                  <w:rFonts w:asciiTheme="minorHAnsi" w:eastAsiaTheme="minorEastAsia" w:hAnsiTheme="minorHAnsi" w:cstheme="minorBidi"/>
                  <w:i w:val="0"/>
                  <w:iCs w:val="0"/>
                  <w:noProof/>
                  <w:sz w:val="24"/>
                  <w:szCs w:val="22"/>
                </w:rPr>
                <w:tab/>
              </w:r>
              <w:r w:rsidR="002E26EC" w:rsidRPr="002E26EC">
                <w:rPr>
                  <w:rStyle w:val="Hyperlink"/>
                  <w:i w:val="0"/>
                  <w:noProof/>
                  <w:sz w:val="24"/>
                </w:rPr>
                <w:t>Base station system (BSS)</w:t>
              </w:r>
              <w:r w:rsidR="002E26EC" w:rsidRPr="002E26EC">
                <w:rPr>
                  <w:i w:val="0"/>
                  <w:noProof/>
                  <w:webHidden/>
                  <w:sz w:val="24"/>
                </w:rPr>
                <w:tab/>
              </w:r>
              <w:r w:rsidR="002E26EC" w:rsidRPr="002E26EC">
                <w:rPr>
                  <w:i w:val="0"/>
                  <w:noProof/>
                  <w:webHidden/>
                  <w:sz w:val="24"/>
                </w:rPr>
                <w:fldChar w:fldCharType="begin"/>
              </w:r>
              <w:r w:rsidR="002E26EC" w:rsidRPr="002E26EC">
                <w:rPr>
                  <w:i w:val="0"/>
                  <w:noProof/>
                  <w:webHidden/>
                  <w:sz w:val="24"/>
                </w:rPr>
                <w:instrText xml:space="preserve"> PAGEREF _Toc459300187 \h </w:instrText>
              </w:r>
              <w:r w:rsidR="002E26EC" w:rsidRPr="002E26EC">
                <w:rPr>
                  <w:i w:val="0"/>
                  <w:noProof/>
                  <w:webHidden/>
                  <w:sz w:val="24"/>
                </w:rPr>
              </w:r>
              <w:r w:rsidR="002E26EC" w:rsidRPr="002E26EC">
                <w:rPr>
                  <w:i w:val="0"/>
                  <w:noProof/>
                  <w:webHidden/>
                  <w:sz w:val="24"/>
                </w:rPr>
                <w:fldChar w:fldCharType="separate"/>
              </w:r>
              <w:r w:rsidR="002E26EC">
                <w:rPr>
                  <w:i w:val="0"/>
                  <w:noProof/>
                  <w:webHidden/>
                  <w:sz w:val="24"/>
                </w:rPr>
                <w:t>75</w:t>
              </w:r>
              <w:r w:rsidR="002E26EC" w:rsidRPr="002E26EC">
                <w:rPr>
                  <w:i w:val="0"/>
                  <w:noProof/>
                  <w:webHidden/>
                  <w:sz w:val="24"/>
                </w:rPr>
                <w:fldChar w:fldCharType="end"/>
              </w:r>
            </w:hyperlink>
          </w:p>
          <w:p w:rsidR="002E26EC" w:rsidRPr="002E26EC" w:rsidRDefault="00692E20">
            <w:pPr>
              <w:pStyle w:val="TOC3"/>
              <w:tabs>
                <w:tab w:val="left" w:pos="1440"/>
                <w:tab w:val="right" w:leader="dot" w:pos="9629"/>
              </w:tabs>
              <w:rPr>
                <w:rFonts w:asciiTheme="minorHAnsi" w:eastAsiaTheme="minorEastAsia" w:hAnsiTheme="minorHAnsi" w:cstheme="minorBidi"/>
                <w:i w:val="0"/>
                <w:iCs w:val="0"/>
                <w:noProof/>
                <w:sz w:val="24"/>
                <w:szCs w:val="22"/>
              </w:rPr>
            </w:pPr>
            <w:hyperlink w:anchor="_Toc459300188" w:history="1">
              <w:r w:rsidR="002E26EC" w:rsidRPr="002E26EC">
                <w:rPr>
                  <w:rStyle w:val="Hyperlink"/>
                  <w:i w:val="0"/>
                  <w:noProof/>
                  <w:sz w:val="24"/>
                </w:rPr>
                <w:t>19.30.2</w:t>
              </w:r>
              <w:r w:rsidR="002E26EC" w:rsidRPr="002E26EC">
                <w:rPr>
                  <w:rFonts w:asciiTheme="minorHAnsi" w:eastAsiaTheme="minorEastAsia" w:hAnsiTheme="minorHAnsi" w:cstheme="minorBidi"/>
                  <w:i w:val="0"/>
                  <w:iCs w:val="0"/>
                  <w:noProof/>
                  <w:sz w:val="24"/>
                  <w:szCs w:val="22"/>
                </w:rPr>
                <w:tab/>
              </w:r>
              <w:r w:rsidR="002E26EC" w:rsidRPr="002E26EC">
                <w:rPr>
                  <w:rStyle w:val="Hyperlink"/>
                  <w:i w:val="0"/>
                  <w:noProof/>
                  <w:sz w:val="24"/>
                </w:rPr>
                <w:t>Radio network system (RNS)</w:t>
              </w:r>
              <w:r w:rsidR="002E26EC" w:rsidRPr="002E26EC">
                <w:rPr>
                  <w:i w:val="0"/>
                  <w:noProof/>
                  <w:webHidden/>
                  <w:sz w:val="24"/>
                </w:rPr>
                <w:tab/>
              </w:r>
              <w:r w:rsidR="002E26EC" w:rsidRPr="002E26EC">
                <w:rPr>
                  <w:i w:val="0"/>
                  <w:noProof/>
                  <w:webHidden/>
                  <w:sz w:val="24"/>
                </w:rPr>
                <w:fldChar w:fldCharType="begin"/>
              </w:r>
              <w:r w:rsidR="002E26EC" w:rsidRPr="002E26EC">
                <w:rPr>
                  <w:i w:val="0"/>
                  <w:noProof/>
                  <w:webHidden/>
                  <w:sz w:val="24"/>
                </w:rPr>
                <w:instrText xml:space="preserve"> PAGEREF _Toc459300188 \h </w:instrText>
              </w:r>
              <w:r w:rsidR="002E26EC" w:rsidRPr="002E26EC">
                <w:rPr>
                  <w:i w:val="0"/>
                  <w:noProof/>
                  <w:webHidden/>
                  <w:sz w:val="24"/>
                </w:rPr>
              </w:r>
              <w:r w:rsidR="002E26EC" w:rsidRPr="002E26EC">
                <w:rPr>
                  <w:i w:val="0"/>
                  <w:noProof/>
                  <w:webHidden/>
                  <w:sz w:val="24"/>
                </w:rPr>
                <w:fldChar w:fldCharType="separate"/>
              </w:r>
              <w:r w:rsidR="002E26EC">
                <w:rPr>
                  <w:i w:val="0"/>
                  <w:noProof/>
                  <w:webHidden/>
                  <w:sz w:val="24"/>
                </w:rPr>
                <w:t>76</w:t>
              </w:r>
              <w:r w:rsidR="002E26EC" w:rsidRPr="002E26EC">
                <w:rPr>
                  <w:i w:val="0"/>
                  <w:noProof/>
                  <w:webHidden/>
                  <w:sz w:val="24"/>
                </w:rPr>
                <w:fldChar w:fldCharType="end"/>
              </w:r>
            </w:hyperlink>
          </w:p>
          <w:p w:rsidR="002E26EC" w:rsidRPr="002E26EC" w:rsidRDefault="00692E20">
            <w:pPr>
              <w:pStyle w:val="TOC3"/>
              <w:tabs>
                <w:tab w:val="left" w:pos="1440"/>
                <w:tab w:val="right" w:leader="dot" w:pos="9629"/>
              </w:tabs>
              <w:rPr>
                <w:rFonts w:asciiTheme="minorHAnsi" w:eastAsiaTheme="minorEastAsia" w:hAnsiTheme="minorHAnsi" w:cstheme="minorBidi"/>
                <w:i w:val="0"/>
                <w:iCs w:val="0"/>
                <w:noProof/>
                <w:sz w:val="24"/>
                <w:szCs w:val="22"/>
              </w:rPr>
            </w:pPr>
            <w:hyperlink w:anchor="_Toc459300189" w:history="1">
              <w:r w:rsidR="002E26EC" w:rsidRPr="002E26EC">
                <w:rPr>
                  <w:rStyle w:val="Hyperlink"/>
                  <w:i w:val="0"/>
                  <w:noProof/>
                  <w:sz w:val="24"/>
                </w:rPr>
                <w:t>19.30.3</w:t>
              </w:r>
              <w:r w:rsidR="002E26EC" w:rsidRPr="002E26EC">
                <w:rPr>
                  <w:rFonts w:asciiTheme="minorHAnsi" w:eastAsiaTheme="minorEastAsia" w:hAnsiTheme="minorHAnsi" w:cstheme="minorBidi"/>
                  <w:i w:val="0"/>
                  <w:iCs w:val="0"/>
                  <w:noProof/>
                  <w:sz w:val="24"/>
                  <w:szCs w:val="22"/>
                </w:rPr>
                <w:tab/>
              </w:r>
              <w:r w:rsidR="002E26EC" w:rsidRPr="002E26EC">
                <w:rPr>
                  <w:rStyle w:val="Hyperlink"/>
                  <w:i w:val="0"/>
                  <w:noProof/>
                  <w:sz w:val="24"/>
                </w:rPr>
                <w:t>Access network elements for E-UTRAN</w:t>
              </w:r>
              <w:r w:rsidR="002E26EC" w:rsidRPr="002E26EC">
                <w:rPr>
                  <w:i w:val="0"/>
                  <w:noProof/>
                  <w:webHidden/>
                  <w:sz w:val="24"/>
                </w:rPr>
                <w:tab/>
              </w:r>
              <w:r w:rsidR="002E26EC" w:rsidRPr="002E26EC">
                <w:rPr>
                  <w:i w:val="0"/>
                  <w:noProof/>
                  <w:webHidden/>
                  <w:sz w:val="24"/>
                </w:rPr>
                <w:fldChar w:fldCharType="begin"/>
              </w:r>
              <w:r w:rsidR="002E26EC" w:rsidRPr="002E26EC">
                <w:rPr>
                  <w:i w:val="0"/>
                  <w:noProof/>
                  <w:webHidden/>
                  <w:sz w:val="24"/>
                </w:rPr>
                <w:instrText xml:space="preserve"> PAGEREF _Toc459300189 \h </w:instrText>
              </w:r>
              <w:r w:rsidR="002E26EC" w:rsidRPr="002E26EC">
                <w:rPr>
                  <w:i w:val="0"/>
                  <w:noProof/>
                  <w:webHidden/>
                  <w:sz w:val="24"/>
                </w:rPr>
              </w:r>
              <w:r w:rsidR="002E26EC" w:rsidRPr="002E26EC">
                <w:rPr>
                  <w:i w:val="0"/>
                  <w:noProof/>
                  <w:webHidden/>
                  <w:sz w:val="24"/>
                </w:rPr>
                <w:fldChar w:fldCharType="separate"/>
              </w:r>
              <w:r w:rsidR="002E26EC">
                <w:rPr>
                  <w:i w:val="0"/>
                  <w:noProof/>
                  <w:webHidden/>
                  <w:sz w:val="24"/>
                </w:rPr>
                <w:t>77</w:t>
              </w:r>
              <w:r w:rsidR="002E26EC" w:rsidRPr="002E26EC">
                <w:rPr>
                  <w:i w:val="0"/>
                  <w:noProof/>
                  <w:webHidden/>
                  <w:sz w:val="24"/>
                </w:rPr>
                <w:fldChar w:fldCharType="end"/>
              </w:r>
            </w:hyperlink>
          </w:p>
          <w:p w:rsidR="002E26EC" w:rsidRPr="002E26EC" w:rsidRDefault="00692E20">
            <w:pPr>
              <w:pStyle w:val="TOC2"/>
              <w:tabs>
                <w:tab w:val="left" w:pos="960"/>
                <w:tab w:val="right" w:leader="dot" w:pos="9629"/>
              </w:tabs>
              <w:rPr>
                <w:rFonts w:asciiTheme="minorHAnsi" w:eastAsiaTheme="minorEastAsia" w:hAnsiTheme="minorHAnsi" w:cstheme="minorBidi"/>
                <w:smallCaps w:val="0"/>
                <w:noProof/>
                <w:sz w:val="24"/>
                <w:szCs w:val="22"/>
              </w:rPr>
            </w:pPr>
            <w:hyperlink w:anchor="_Toc459300190" w:history="1">
              <w:r w:rsidR="002E26EC" w:rsidRPr="002E26EC">
                <w:rPr>
                  <w:rStyle w:val="Hyperlink"/>
                  <w:smallCaps w:val="0"/>
                  <w:noProof/>
                  <w:sz w:val="24"/>
                </w:rPr>
                <w:t>19.31</w:t>
              </w:r>
              <w:r w:rsidR="002E26EC" w:rsidRPr="002E26EC">
                <w:rPr>
                  <w:rFonts w:asciiTheme="minorHAnsi" w:eastAsiaTheme="minorEastAsia" w:hAnsiTheme="minorHAnsi" w:cstheme="minorBidi"/>
                  <w:smallCaps w:val="0"/>
                  <w:noProof/>
                  <w:sz w:val="24"/>
                  <w:szCs w:val="22"/>
                </w:rPr>
                <w:tab/>
              </w:r>
              <w:r w:rsidR="002E26EC" w:rsidRPr="002E26EC">
                <w:rPr>
                  <w:rStyle w:val="Hyperlink"/>
                  <w:smallCaps w:val="0"/>
                  <w:noProof/>
                  <w:sz w:val="24"/>
                </w:rPr>
                <w:t>Mobile station (MS)</w:t>
              </w:r>
              <w:r w:rsidR="002E26EC" w:rsidRPr="002E26EC">
                <w:rPr>
                  <w:smallCaps w:val="0"/>
                  <w:noProof/>
                  <w:webHidden/>
                  <w:sz w:val="24"/>
                </w:rPr>
                <w:tab/>
              </w:r>
              <w:r w:rsidR="002E26EC" w:rsidRPr="002E26EC">
                <w:rPr>
                  <w:smallCaps w:val="0"/>
                  <w:noProof/>
                  <w:webHidden/>
                  <w:sz w:val="24"/>
                </w:rPr>
                <w:fldChar w:fldCharType="begin"/>
              </w:r>
              <w:r w:rsidR="002E26EC" w:rsidRPr="002E26EC">
                <w:rPr>
                  <w:smallCaps w:val="0"/>
                  <w:noProof/>
                  <w:webHidden/>
                  <w:sz w:val="24"/>
                </w:rPr>
                <w:instrText xml:space="preserve"> PAGEREF _Toc459300190 \h </w:instrText>
              </w:r>
              <w:r w:rsidR="002E26EC" w:rsidRPr="002E26EC">
                <w:rPr>
                  <w:smallCaps w:val="0"/>
                  <w:noProof/>
                  <w:webHidden/>
                  <w:sz w:val="24"/>
                </w:rPr>
              </w:r>
              <w:r w:rsidR="002E26EC" w:rsidRPr="002E26EC">
                <w:rPr>
                  <w:smallCaps w:val="0"/>
                  <w:noProof/>
                  <w:webHidden/>
                  <w:sz w:val="24"/>
                </w:rPr>
                <w:fldChar w:fldCharType="separate"/>
              </w:r>
              <w:r w:rsidR="002E26EC">
                <w:rPr>
                  <w:smallCaps w:val="0"/>
                  <w:noProof/>
                  <w:webHidden/>
                  <w:sz w:val="24"/>
                </w:rPr>
                <w:t>77</w:t>
              </w:r>
              <w:r w:rsidR="002E26EC" w:rsidRPr="002E26EC">
                <w:rPr>
                  <w:smallCaps w:val="0"/>
                  <w:noProof/>
                  <w:webHidden/>
                  <w:sz w:val="24"/>
                </w:rPr>
                <w:fldChar w:fldCharType="end"/>
              </w:r>
            </w:hyperlink>
          </w:p>
          <w:p w:rsidR="002E26EC" w:rsidRPr="002E26EC" w:rsidRDefault="00692E20">
            <w:pPr>
              <w:pStyle w:val="TOC2"/>
              <w:tabs>
                <w:tab w:val="left" w:pos="960"/>
                <w:tab w:val="right" w:leader="dot" w:pos="9629"/>
              </w:tabs>
              <w:rPr>
                <w:rFonts w:asciiTheme="minorHAnsi" w:eastAsiaTheme="minorEastAsia" w:hAnsiTheme="minorHAnsi" w:cstheme="minorBidi"/>
                <w:smallCaps w:val="0"/>
                <w:noProof/>
                <w:sz w:val="24"/>
                <w:szCs w:val="22"/>
              </w:rPr>
            </w:pPr>
            <w:hyperlink w:anchor="_Toc459300191" w:history="1">
              <w:r w:rsidR="002E26EC" w:rsidRPr="002E26EC">
                <w:rPr>
                  <w:rStyle w:val="Hyperlink"/>
                  <w:smallCaps w:val="0"/>
                  <w:noProof/>
                  <w:sz w:val="24"/>
                </w:rPr>
                <w:t>19.32</w:t>
              </w:r>
              <w:r w:rsidR="002E26EC" w:rsidRPr="002E26EC">
                <w:rPr>
                  <w:rFonts w:asciiTheme="minorHAnsi" w:eastAsiaTheme="minorEastAsia" w:hAnsiTheme="minorHAnsi" w:cstheme="minorBidi"/>
                  <w:smallCaps w:val="0"/>
                  <w:noProof/>
                  <w:sz w:val="24"/>
                  <w:szCs w:val="22"/>
                </w:rPr>
                <w:tab/>
              </w:r>
              <w:r w:rsidR="002E26EC" w:rsidRPr="002E26EC">
                <w:rPr>
                  <w:rStyle w:val="Hyperlink"/>
                  <w:smallCaps w:val="0"/>
                  <w:noProof/>
                  <w:sz w:val="24"/>
                </w:rPr>
                <w:t>User equipment (UE)</w:t>
              </w:r>
              <w:r w:rsidR="002E26EC" w:rsidRPr="002E26EC">
                <w:rPr>
                  <w:smallCaps w:val="0"/>
                  <w:noProof/>
                  <w:webHidden/>
                  <w:sz w:val="24"/>
                </w:rPr>
                <w:tab/>
              </w:r>
              <w:r w:rsidR="002E26EC" w:rsidRPr="002E26EC">
                <w:rPr>
                  <w:smallCaps w:val="0"/>
                  <w:noProof/>
                  <w:webHidden/>
                  <w:sz w:val="24"/>
                </w:rPr>
                <w:fldChar w:fldCharType="begin"/>
              </w:r>
              <w:r w:rsidR="002E26EC" w:rsidRPr="002E26EC">
                <w:rPr>
                  <w:smallCaps w:val="0"/>
                  <w:noProof/>
                  <w:webHidden/>
                  <w:sz w:val="24"/>
                </w:rPr>
                <w:instrText xml:space="preserve"> PAGEREF _Toc459300191 \h </w:instrText>
              </w:r>
              <w:r w:rsidR="002E26EC" w:rsidRPr="002E26EC">
                <w:rPr>
                  <w:smallCaps w:val="0"/>
                  <w:noProof/>
                  <w:webHidden/>
                  <w:sz w:val="24"/>
                </w:rPr>
              </w:r>
              <w:r w:rsidR="002E26EC" w:rsidRPr="002E26EC">
                <w:rPr>
                  <w:smallCaps w:val="0"/>
                  <w:noProof/>
                  <w:webHidden/>
                  <w:sz w:val="24"/>
                </w:rPr>
                <w:fldChar w:fldCharType="separate"/>
              </w:r>
              <w:r w:rsidR="002E26EC">
                <w:rPr>
                  <w:smallCaps w:val="0"/>
                  <w:noProof/>
                  <w:webHidden/>
                  <w:sz w:val="24"/>
                </w:rPr>
                <w:t>77</w:t>
              </w:r>
              <w:r w:rsidR="002E26EC" w:rsidRPr="002E26EC">
                <w:rPr>
                  <w:smallCaps w:val="0"/>
                  <w:noProof/>
                  <w:webHidden/>
                  <w:sz w:val="24"/>
                </w:rPr>
                <w:fldChar w:fldCharType="end"/>
              </w:r>
            </w:hyperlink>
          </w:p>
          <w:p w:rsidR="002E26EC" w:rsidRPr="002E26EC" w:rsidRDefault="00692E20">
            <w:pPr>
              <w:pStyle w:val="TOC1"/>
              <w:tabs>
                <w:tab w:val="left" w:pos="480"/>
                <w:tab w:val="right" w:leader="dot" w:pos="9629"/>
              </w:tabs>
              <w:rPr>
                <w:rFonts w:asciiTheme="minorHAnsi" w:eastAsiaTheme="minorEastAsia" w:hAnsiTheme="minorHAnsi" w:cstheme="minorBidi"/>
                <w:b w:val="0"/>
                <w:bCs w:val="0"/>
                <w:caps w:val="0"/>
                <w:noProof/>
                <w:sz w:val="24"/>
                <w:szCs w:val="22"/>
              </w:rPr>
            </w:pPr>
            <w:hyperlink w:anchor="_Toc459300192" w:history="1">
              <w:r w:rsidR="002E26EC" w:rsidRPr="002E26EC">
                <w:rPr>
                  <w:rStyle w:val="Hyperlink"/>
                  <w:b w:val="0"/>
                  <w:caps w:val="0"/>
                  <w:noProof/>
                  <w:sz w:val="24"/>
                  <w:lang w:eastAsia="ko-KR"/>
                  <w14:scene3d>
                    <w14:camera w14:prst="orthographicFront"/>
                    <w14:lightRig w14:rig="threePt" w14:dir="t">
                      <w14:rot w14:lat="0" w14:lon="0" w14:rev="0"/>
                    </w14:lightRig>
                  </w14:scene3d>
                </w:rPr>
                <w:t>20</w:t>
              </w:r>
              <w:r w:rsidR="002E26EC" w:rsidRPr="002E26EC">
                <w:rPr>
                  <w:rFonts w:asciiTheme="minorHAnsi" w:eastAsiaTheme="minorEastAsia" w:hAnsiTheme="minorHAnsi" w:cstheme="minorBidi"/>
                  <w:b w:val="0"/>
                  <w:bCs w:val="0"/>
                  <w:caps w:val="0"/>
                  <w:noProof/>
                  <w:sz w:val="24"/>
                  <w:szCs w:val="22"/>
                </w:rPr>
                <w:tab/>
              </w:r>
              <w:r w:rsidR="002E26EC" w:rsidRPr="002E26EC">
                <w:rPr>
                  <w:rStyle w:val="Hyperlink"/>
                  <w:b w:val="0"/>
                  <w:caps w:val="0"/>
                  <w:noProof/>
                  <w:sz w:val="24"/>
                  <w:lang w:eastAsia="ko-KR"/>
                </w:rPr>
                <w:t>3GPP and MM related reference points and procedures – Enhancing the compatibility of NGN mobility management framework towards future networks</w:t>
              </w:r>
              <w:r w:rsidR="002E26EC" w:rsidRPr="002E26EC">
                <w:rPr>
                  <w:b w:val="0"/>
                  <w:caps w:val="0"/>
                  <w:noProof/>
                  <w:webHidden/>
                  <w:sz w:val="24"/>
                </w:rPr>
                <w:tab/>
              </w:r>
              <w:r w:rsidR="002E26EC" w:rsidRPr="002E26EC">
                <w:rPr>
                  <w:b w:val="0"/>
                  <w:caps w:val="0"/>
                  <w:noProof/>
                  <w:webHidden/>
                  <w:sz w:val="24"/>
                </w:rPr>
                <w:fldChar w:fldCharType="begin"/>
              </w:r>
              <w:r w:rsidR="002E26EC" w:rsidRPr="002E26EC">
                <w:rPr>
                  <w:b w:val="0"/>
                  <w:caps w:val="0"/>
                  <w:noProof/>
                  <w:webHidden/>
                  <w:sz w:val="24"/>
                </w:rPr>
                <w:instrText xml:space="preserve"> PAGEREF _Toc459300192 \h </w:instrText>
              </w:r>
              <w:r w:rsidR="002E26EC" w:rsidRPr="002E26EC">
                <w:rPr>
                  <w:b w:val="0"/>
                  <w:caps w:val="0"/>
                  <w:noProof/>
                  <w:webHidden/>
                  <w:sz w:val="24"/>
                </w:rPr>
              </w:r>
              <w:r w:rsidR="002E26EC" w:rsidRPr="002E26EC">
                <w:rPr>
                  <w:b w:val="0"/>
                  <w:caps w:val="0"/>
                  <w:noProof/>
                  <w:webHidden/>
                  <w:sz w:val="24"/>
                </w:rPr>
                <w:fldChar w:fldCharType="separate"/>
              </w:r>
              <w:r w:rsidR="002E26EC">
                <w:rPr>
                  <w:b w:val="0"/>
                  <w:caps w:val="0"/>
                  <w:noProof/>
                  <w:webHidden/>
                  <w:sz w:val="24"/>
                </w:rPr>
                <w:t>78</w:t>
              </w:r>
              <w:r w:rsidR="002E26EC" w:rsidRPr="002E26EC">
                <w:rPr>
                  <w:b w:val="0"/>
                  <w:caps w:val="0"/>
                  <w:noProof/>
                  <w:webHidden/>
                  <w:sz w:val="24"/>
                </w:rPr>
                <w:fldChar w:fldCharType="end"/>
              </w:r>
            </w:hyperlink>
          </w:p>
          <w:p w:rsidR="002E26EC" w:rsidRPr="002E26EC" w:rsidRDefault="00692E20">
            <w:pPr>
              <w:pStyle w:val="TOC2"/>
              <w:tabs>
                <w:tab w:val="left" w:pos="960"/>
                <w:tab w:val="right" w:leader="dot" w:pos="9629"/>
              </w:tabs>
              <w:rPr>
                <w:rFonts w:asciiTheme="minorHAnsi" w:eastAsiaTheme="minorEastAsia" w:hAnsiTheme="minorHAnsi" w:cstheme="minorBidi"/>
                <w:smallCaps w:val="0"/>
                <w:noProof/>
                <w:sz w:val="24"/>
                <w:szCs w:val="22"/>
              </w:rPr>
            </w:pPr>
            <w:hyperlink w:anchor="_Toc459300193" w:history="1">
              <w:r w:rsidR="002E26EC" w:rsidRPr="002E26EC">
                <w:rPr>
                  <w:rStyle w:val="Hyperlink"/>
                  <w:smallCaps w:val="0"/>
                  <w:noProof/>
                  <w:sz w:val="24"/>
                </w:rPr>
                <w:t>20.1</w:t>
              </w:r>
              <w:r w:rsidR="002E26EC" w:rsidRPr="002E26EC">
                <w:rPr>
                  <w:rFonts w:asciiTheme="minorHAnsi" w:eastAsiaTheme="minorEastAsia" w:hAnsiTheme="minorHAnsi" w:cstheme="minorBidi"/>
                  <w:smallCaps w:val="0"/>
                  <w:noProof/>
                  <w:sz w:val="24"/>
                  <w:szCs w:val="22"/>
                </w:rPr>
                <w:tab/>
              </w:r>
              <w:r w:rsidR="002E26EC" w:rsidRPr="002E26EC">
                <w:rPr>
                  <w:rStyle w:val="Hyperlink"/>
                  <w:smallCaps w:val="0"/>
                  <w:noProof/>
                  <w:sz w:val="24"/>
                </w:rPr>
                <w:t>Reference point for the control plane protocol between E-UTRAN and the mobility management entity (MME) (S1-MME)</w:t>
              </w:r>
              <w:r w:rsidR="002E26EC" w:rsidRPr="002E26EC">
                <w:rPr>
                  <w:smallCaps w:val="0"/>
                  <w:noProof/>
                  <w:webHidden/>
                  <w:sz w:val="24"/>
                </w:rPr>
                <w:tab/>
              </w:r>
              <w:r w:rsidR="002E26EC" w:rsidRPr="002E26EC">
                <w:rPr>
                  <w:smallCaps w:val="0"/>
                  <w:noProof/>
                  <w:webHidden/>
                  <w:sz w:val="24"/>
                </w:rPr>
                <w:fldChar w:fldCharType="begin"/>
              </w:r>
              <w:r w:rsidR="002E26EC" w:rsidRPr="002E26EC">
                <w:rPr>
                  <w:smallCaps w:val="0"/>
                  <w:noProof/>
                  <w:webHidden/>
                  <w:sz w:val="24"/>
                </w:rPr>
                <w:instrText xml:space="preserve"> PAGEREF _Toc459300193 \h </w:instrText>
              </w:r>
              <w:r w:rsidR="002E26EC" w:rsidRPr="002E26EC">
                <w:rPr>
                  <w:smallCaps w:val="0"/>
                  <w:noProof/>
                  <w:webHidden/>
                  <w:sz w:val="24"/>
                </w:rPr>
              </w:r>
              <w:r w:rsidR="002E26EC" w:rsidRPr="002E26EC">
                <w:rPr>
                  <w:smallCaps w:val="0"/>
                  <w:noProof/>
                  <w:webHidden/>
                  <w:sz w:val="24"/>
                </w:rPr>
                <w:fldChar w:fldCharType="separate"/>
              </w:r>
              <w:r w:rsidR="002E26EC">
                <w:rPr>
                  <w:smallCaps w:val="0"/>
                  <w:noProof/>
                  <w:webHidden/>
                  <w:sz w:val="24"/>
                </w:rPr>
                <w:t>78</w:t>
              </w:r>
              <w:r w:rsidR="002E26EC" w:rsidRPr="002E26EC">
                <w:rPr>
                  <w:smallCaps w:val="0"/>
                  <w:noProof/>
                  <w:webHidden/>
                  <w:sz w:val="24"/>
                </w:rPr>
                <w:fldChar w:fldCharType="end"/>
              </w:r>
            </w:hyperlink>
          </w:p>
          <w:p w:rsidR="002E26EC" w:rsidRPr="002E26EC" w:rsidRDefault="00692E20">
            <w:pPr>
              <w:pStyle w:val="TOC2"/>
              <w:tabs>
                <w:tab w:val="left" w:pos="960"/>
                <w:tab w:val="right" w:leader="dot" w:pos="9629"/>
              </w:tabs>
              <w:rPr>
                <w:rFonts w:asciiTheme="minorHAnsi" w:eastAsiaTheme="minorEastAsia" w:hAnsiTheme="minorHAnsi" w:cstheme="minorBidi"/>
                <w:smallCaps w:val="0"/>
                <w:noProof/>
                <w:sz w:val="24"/>
                <w:szCs w:val="22"/>
              </w:rPr>
            </w:pPr>
            <w:hyperlink w:anchor="_Toc459300194" w:history="1">
              <w:r w:rsidR="002E26EC" w:rsidRPr="002E26EC">
                <w:rPr>
                  <w:rStyle w:val="Hyperlink"/>
                  <w:smallCaps w:val="0"/>
                  <w:noProof/>
                  <w:sz w:val="24"/>
                </w:rPr>
                <w:t>20.2</w:t>
              </w:r>
              <w:r w:rsidR="002E26EC" w:rsidRPr="002E26EC">
                <w:rPr>
                  <w:rFonts w:asciiTheme="minorHAnsi" w:eastAsiaTheme="minorEastAsia" w:hAnsiTheme="minorHAnsi" w:cstheme="minorBidi"/>
                  <w:smallCaps w:val="0"/>
                  <w:noProof/>
                  <w:sz w:val="24"/>
                  <w:szCs w:val="22"/>
                </w:rPr>
                <w:tab/>
              </w:r>
              <w:r w:rsidR="002E26EC" w:rsidRPr="002E26EC">
                <w:rPr>
                  <w:rStyle w:val="Hyperlink"/>
                  <w:smallCaps w:val="0"/>
                  <w:noProof/>
                  <w:sz w:val="24"/>
                </w:rPr>
                <w:t>Reference point between E-UTRAN and serving GW (S1-U)</w:t>
              </w:r>
              <w:r w:rsidR="002E26EC" w:rsidRPr="002E26EC">
                <w:rPr>
                  <w:smallCaps w:val="0"/>
                  <w:noProof/>
                  <w:webHidden/>
                  <w:sz w:val="24"/>
                </w:rPr>
                <w:tab/>
              </w:r>
              <w:r w:rsidR="002E26EC" w:rsidRPr="002E26EC">
                <w:rPr>
                  <w:smallCaps w:val="0"/>
                  <w:noProof/>
                  <w:webHidden/>
                  <w:sz w:val="24"/>
                </w:rPr>
                <w:fldChar w:fldCharType="begin"/>
              </w:r>
              <w:r w:rsidR="002E26EC" w:rsidRPr="002E26EC">
                <w:rPr>
                  <w:smallCaps w:val="0"/>
                  <w:noProof/>
                  <w:webHidden/>
                  <w:sz w:val="24"/>
                </w:rPr>
                <w:instrText xml:space="preserve"> PAGEREF _Toc459300194 \h </w:instrText>
              </w:r>
              <w:r w:rsidR="002E26EC" w:rsidRPr="002E26EC">
                <w:rPr>
                  <w:smallCaps w:val="0"/>
                  <w:noProof/>
                  <w:webHidden/>
                  <w:sz w:val="24"/>
                </w:rPr>
              </w:r>
              <w:r w:rsidR="002E26EC" w:rsidRPr="002E26EC">
                <w:rPr>
                  <w:smallCaps w:val="0"/>
                  <w:noProof/>
                  <w:webHidden/>
                  <w:sz w:val="24"/>
                </w:rPr>
                <w:fldChar w:fldCharType="separate"/>
              </w:r>
              <w:r w:rsidR="002E26EC">
                <w:rPr>
                  <w:smallCaps w:val="0"/>
                  <w:noProof/>
                  <w:webHidden/>
                  <w:sz w:val="24"/>
                </w:rPr>
                <w:t>79</w:t>
              </w:r>
              <w:r w:rsidR="002E26EC" w:rsidRPr="002E26EC">
                <w:rPr>
                  <w:smallCaps w:val="0"/>
                  <w:noProof/>
                  <w:webHidden/>
                  <w:sz w:val="24"/>
                </w:rPr>
                <w:fldChar w:fldCharType="end"/>
              </w:r>
            </w:hyperlink>
          </w:p>
          <w:p w:rsidR="002E26EC" w:rsidRPr="002E26EC" w:rsidRDefault="00692E20">
            <w:pPr>
              <w:pStyle w:val="TOC2"/>
              <w:tabs>
                <w:tab w:val="left" w:pos="960"/>
                <w:tab w:val="right" w:leader="dot" w:pos="9629"/>
              </w:tabs>
              <w:rPr>
                <w:rFonts w:asciiTheme="minorHAnsi" w:eastAsiaTheme="minorEastAsia" w:hAnsiTheme="minorHAnsi" w:cstheme="minorBidi"/>
                <w:smallCaps w:val="0"/>
                <w:noProof/>
                <w:sz w:val="24"/>
                <w:szCs w:val="22"/>
              </w:rPr>
            </w:pPr>
            <w:hyperlink w:anchor="_Toc459300195" w:history="1">
              <w:r w:rsidR="002E26EC" w:rsidRPr="002E26EC">
                <w:rPr>
                  <w:rStyle w:val="Hyperlink"/>
                  <w:smallCaps w:val="0"/>
                  <w:noProof/>
                  <w:sz w:val="24"/>
                </w:rPr>
                <w:t>20.3</w:t>
              </w:r>
              <w:r w:rsidR="002E26EC" w:rsidRPr="002E26EC">
                <w:rPr>
                  <w:rFonts w:asciiTheme="minorHAnsi" w:eastAsiaTheme="minorEastAsia" w:hAnsiTheme="minorHAnsi" w:cstheme="minorBidi"/>
                  <w:smallCaps w:val="0"/>
                  <w:noProof/>
                  <w:sz w:val="24"/>
                  <w:szCs w:val="22"/>
                </w:rPr>
                <w:tab/>
              </w:r>
              <w:r w:rsidR="002E26EC" w:rsidRPr="002E26EC">
                <w:rPr>
                  <w:rStyle w:val="Hyperlink"/>
                  <w:smallCaps w:val="0"/>
                  <w:noProof/>
                  <w:sz w:val="24"/>
                </w:rPr>
                <w:t xml:space="preserve">Reference point between </w:t>
              </w:r>
              <w:r w:rsidR="002E26EC" w:rsidRPr="002E26EC">
                <w:rPr>
                  <w:rStyle w:val="Hyperlink"/>
                  <w:rFonts w:eastAsia="Times New Roman"/>
                  <w:smallCaps w:val="0"/>
                  <w:noProof/>
                  <w:sz w:val="24"/>
                </w:rPr>
                <w:t>serving GPRS support node</w:t>
              </w:r>
              <w:r w:rsidR="002E26EC" w:rsidRPr="002E26EC">
                <w:rPr>
                  <w:rStyle w:val="Hyperlink"/>
                  <w:smallCaps w:val="0"/>
                  <w:noProof/>
                  <w:sz w:val="24"/>
                </w:rPr>
                <w:t xml:space="preserve"> (SGSN) and mobility management entity (MME) (S3)</w:t>
              </w:r>
              <w:r w:rsidR="002E26EC" w:rsidRPr="002E26EC">
                <w:rPr>
                  <w:smallCaps w:val="0"/>
                  <w:noProof/>
                  <w:webHidden/>
                  <w:sz w:val="24"/>
                </w:rPr>
                <w:tab/>
              </w:r>
              <w:r w:rsidR="002E26EC" w:rsidRPr="002E26EC">
                <w:rPr>
                  <w:smallCaps w:val="0"/>
                  <w:noProof/>
                  <w:webHidden/>
                  <w:sz w:val="24"/>
                </w:rPr>
                <w:fldChar w:fldCharType="begin"/>
              </w:r>
              <w:r w:rsidR="002E26EC" w:rsidRPr="002E26EC">
                <w:rPr>
                  <w:smallCaps w:val="0"/>
                  <w:noProof/>
                  <w:webHidden/>
                  <w:sz w:val="24"/>
                </w:rPr>
                <w:instrText xml:space="preserve"> PAGEREF _Toc459300195 \h </w:instrText>
              </w:r>
              <w:r w:rsidR="002E26EC" w:rsidRPr="002E26EC">
                <w:rPr>
                  <w:smallCaps w:val="0"/>
                  <w:noProof/>
                  <w:webHidden/>
                  <w:sz w:val="24"/>
                </w:rPr>
              </w:r>
              <w:r w:rsidR="002E26EC" w:rsidRPr="002E26EC">
                <w:rPr>
                  <w:smallCaps w:val="0"/>
                  <w:noProof/>
                  <w:webHidden/>
                  <w:sz w:val="24"/>
                </w:rPr>
                <w:fldChar w:fldCharType="separate"/>
              </w:r>
              <w:r w:rsidR="002E26EC">
                <w:rPr>
                  <w:smallCaps w:val="0"/>
                  <w:noProof/>
                  <w:webHidden/>
                  <w:sz w:val="24"/>
                </w:rPr>
                <w:t>79</w:t>
              </w:r>
              <w:r w:rsidR="002E26EC" w:rsidRPr="002E26EC">
                <w:rPr>
                  <w:smallCaps w:val="0"/>
                  <w:noProof/>
                  <w:webHidden/>
                  <w:sz w:val="24"/>
                </w:rPr>
                <w:fldChar w:fldCharType="end"/>
              </w:r>
            </w:hyperlink>
          </w:p>
          <w:p w:rsidR="002E26EC" w:rsidRPr="002E26EC" w:rsidRDefault="00692E20">
            <w:pPr>
              <w:pStyle w:val="TOC2"/>
              <w:tabs>
                <w:tab w:val="left" w:pos="960"/>
                <w:tab w:val="right" w:leader="dot" w:pos="9629"/>
              </w:tabs>
              <w:rPr>
                <w:rFonts w:asciiTheme="minorHAnsi" w:eastAsiaTheme="minorEastAsia" w:hAnsiTheme="minorHAnsi" w:cstheme="minorBidi"/>
                <w:smallCaps w:val="0"/>
                <w:noProof/>
                <w:sz w:val="24"/>
                <w:szCs w:val="22"/>
              </w:rPr>
            </w:pPr>
            <w:hyperlink w:anchor="_Toc459300196" w:history="1">
              <w:r w:rsidR="002E26EC" w:rsidRPr="002E26EC">
                <w:rPr>
                  <w:rStyle w:val="Hyperlink"/>
                  <w:smallCaps w:val="0"/>
                  <w:noProof/>
                  <w:sz w:val="24"/>
                </w:rPr>
                <w:t>20.4</w:t>
              </w:r>
              <w:r w:rsidR="002E26EC" w:rsidRPr="002E26EC">
                <w:rPr>
                  <w:rFonts w:asciiTheme="minorHAnsi" w:eastAsiaTheme="minorEastAsia" w:hAnsiTheme="minorHAnsi" w:cstheme="minorBidi"/>
                  <w:smallCaps w:val="0"/>
                  <w:noProof/>
                  <w:sz w:val="24"/>
                  <w:szCs w:val="22"/>
                </w:rPr>
                <w:tab/>
              </w:r>
              <w:r w:rsidR="002E26EC" w:rsidRPr="002E26EC">
                <w:rPr>
                  <w:rStyle w:val="Hyperlink"/>
                  <w:smallCaps w:val="0"/>
                  <w:noProof/>
                  <w:sz w:val="24"/>
                </w:rPr>
                <w:t xml:space="preserve">Reference point between </w:t>
              </w:r>
              <w:r w:rsidR="002E26EC" w:rsidRPr="002E26EC">
                <w:rPr>
                  <w:rStyle w:val="Hyperlink"/>
                  <w:rFonts w:eastAsia="Times New Roman"/>
                  <w:smallCaps w:val="0"/>
                  <w:noProof/>
                  <w:sz w:val="24"/>
                </w:rPr>
                <w:t>serving GW</w:t>
              </w:r>
              <w:r w:rsidR="002E26EC" w:rsidRPr="002E26EC">
                <w:rPr>
                  <w:rStyle w:val="Hyperlink"/>
                  <w:smallCaps w:val="0"/>
                  <w:noProof/>
                  <w:sz w:val="24"/>
                </w:rPr>
                <w:t xml:space="preserve"> and PDN GW (S5)</w:t>
              </w:r>
              <w:r w:rsidR="002E26EC" w:rsidRPr="002E26EC">
                <w:rPr>
                  <w:smallCaps w:val="0"/>
                  <w:noProof/>
                  <w:webHidden/>
                  <w:sz w:val="24"/>
                </w:rPr>
                <w:tab/>
              </w:r>
              <w:r w:rsidR="002E26EC" w:rsidRPr="002E26EC">
                <w:rPr>
                  <w:smallCaps w:val="0"/>
                  <w:noProof/>
                  <w:webHidden/>
                  <w:sz w:val="24"/>
                </w:rPr>
                <w:fldChar w:fldCharType="begin"/>
              </w:r>
              <w:r w:rsidR="002E26EC" w:rsidRPr="002E26EC">
                <w:rPr>
                  <w:smallCaps w:val="0"/>
                  <w:noProof/>
                  <w:webHidden/>
                  <w:sz w:val="24"/>
                </w:rPr>
                <w:instrText xml:space="preserve"> PAGEREF _Toc459300196 \h </w:instrText>
              </w:r>
              <w:r w:rsidR="002E26EC" w:rsidRPr="002E26EC">
                <w:rPr>
                  <w:smallCaps w:val="0"/>
                  <w:noProof/>
                  <w:webHidden/>
                  <w:sz w:val="24"/>
                </w:rPr>
              </w:r>
              <w:r w:rsidR="002E26EC" w:rsidRPr="002E26EC">
                <w:rPr>
                  <w:smallCaps w:val="0"/>
                  <w:noProof/>
                  <w:webHidden/>
                  <w:sz w:val="24"/>
                </w:rPr>
                <w:fldChar w:fldCharType="separate"/>
              </w:r>
              <w:r w:rsidR="002E26EC">
                <w:rPr>
                  <w:smallCaps w:val="0"/>
                  <w:noProof/>
                  <w:webHidden/>
                  <w:sz w:val="24"/>
                </w:rPr>
                <w:t>80</w:t>
              </w:r>
              <w:r w:rsidR="002E26EC" w:rsidRPr="002E26EC">
                <w:rPr>
                  <w:smallCaps w:val="0"/>
                  <w:noProof/>
                  <w:webHidden/>
                  <w:sz w:val="24"/>
                </w:rPr>
                <w:fldChar w:fldCharType="end"/>
              </w:r>
            </w:hyperlink>
          </w:p>
          <w:p w:rsidR="002E26EC" w:rsidRPr="002E26EC" w:rsidRDefault="00692E20">
            <w:pPr>
              <w:pStyle w:val="TOC2"/>
              <w:tabs>
                <w:tab w:val="left" w:pos="960"/>
                <w:tab w:val="right" w:leader="dot" w:pos="9629"/>
              </w:tabs>
              <w:rPr>
                <w:rFonts w:asciiTheme="minorHAnsi" w:eastAsiaTheme="minorEastAsia" w:hAnsiTheme="minorHAnsi" w:cstheme="minorBidi"/>
                <w:smallCaps w:val="0"/>
                <w:noProof/>
                <w:sz w:val="24"/>
                <w:szCs w:val="22"/>
              </w:rPr>
            </w:pPr>
            <w:hyperlink w:anchor="_Toc459300197" w:history="1">
              <w:r w:rsidR="002E26EC" w:rsidRPr="002E26EC">
                <w:rPr>
                  <w:rStyle w:val="Hyperlink"/>
                  <w:smallCaps w:val="0"/>
                  <w:noProof/>
                  <w:sz w:val="24"/>
                  <w:lang w:eastAsia="ko-KR"/>
                </w:rPr>
                <w:t>20.5</w:t>
              </w:r>
              <w:r w:rsidR="002E26EC" w:rsidRPr="002E26EC">
                <w:rPr>
                  <w:rFonts w:asciiTheme="minorHAnsi" w:eastAsiaTheme="minorEastAsia" w:hAnsiTheme="minorHAnsi" w:cstheme="minorBidi"/>
                  <w:smallCaps w:val="0"/>
                  <w:noProof/>
                  <w:sz w:val="24"/>
                  <w:szCs w:val="22"/>
                </w:rPr>
                <w:tab/>
              </w:r>
              <w:r w:rsidR="002E26EC" w:rsidRPr="002E26EC">
                <w:rPr>
                  <w:rStyle w:val="Hyperlink"/>
                  <w:smallCaps w:val="0"/>
                  <w:noProof/>
                  <w:sz w:val="24"/>
                  <w:lang w:eastAsia="ko-KR"/>
                </w:rPr>
                <w:t>Reference point between mobility management entity (MME) and home subscriber server (HSS) (S6a)</w:t>
              </w:r>
              <w:r w:rsidR="002E26EC" w:rsidRPr="002E26EC">
                <w:rPr>
                  <w:smallCaps w:val="0"/>
                  <w:noProof/>
                  <w:webHidden/>
                  <w:sz w:val="24"/>
                </w:rPr>
                <w:tab/>
              </w:r>
              <w:r w:rsidR="002E26EC" w:rsidRPr="002E26EC">
                <w:rPr>
                  <w:smallCaps w:val="0"/>
                  <w:noProof/>
                  <w:webHidden/>
                  <w:sz w:val="24"/>
                </w:rPr>
                <w:fldChar w:fldCharType="begin"/>
              </w:r>
              <w:r w:rsidR="002E26EC" w:rsidRPr="002E26EC">
                <w:rPr>
                  <w:smallCaps w:val="0"/>
                  <w:noProof/>
                  <w:webHidden/>
                  <w:sz w:val="24"/>
                </w:rPr>
                <w:instrText xml:space="preserve"> PAGEREF _Toc459300197 \h </w:instrText>
              </w:r>
              <w:r w:rsidR="002E26EC" w:rsidRPr="002E26EC">
                <w:rPr>
                  <w:smallCaps w:val="0"/>
                  <w:noProof/>
                  <w:webHidden/>
                  <w:sz w:val="24"/>
                </w:rPr>
              </w:r>
              <w:r w:rsidR="002E26EC" w:rsidRPr="002E26EC">
                <w:rPr>
                  <w:smallCaps w:val="0"/>
                  <w:noProof/>
                  <w:webHidden/>
                  <w:sz w:val="24"/>
                </w:rPr>
                <w:fldChar w:fldCharType="separate"/>
              </w:r>
              <w:r w:rsidR="002E26EC">
                <w:rPr>
                  <w:smallCaps w:val="0"/>
                  <w:noProof/>
                  <w:webHidden/>
                  <w:sz w:val="24"/>
                </w:rPr>
                <w:t>81</w:t>
              </w:r>
              <w:r w:rsidR="002E26EC" w:rsidRPr="002E26EC">
                <w:rPr>
                  <w:smallCaps w:val="0"/>
                  <w:noProof/>
                  <w:webHidden/>
                  <w:sz w:val="24"/>
                </w:rPr>
                <w:fldChar w:fldCharType="end"/>
              </w:r>
            </w:hyperlink>
          </w:p>
          <w:p w:rsidR="002E26EC" w:rsidRPr="002E26EC" w:rsidRDefault="00692E20">
            <w:pPr>
              <w:pStyle w:val="TOC2"/>
              <w:tabs>
                <w:tab w:val="left" w:pos="960"/>
                <w:tab w:val="right" w:leader="dot" w:pos="9629"/>
              </w:tabs>
              <w:rPr>
                <w:rFonts w:asciiTheme="minorHAnsi" w:eastAsiaTheme="minorEastAsia" w:hAnsiTheme="minorHAnsi" w:cstheme="minorBidi"/>
                <w:smallCaps w:val="0"/>
                <w:noProof/>
                <w:sz w:val="24"/>
                <w:szCs w:val="22"/>
              </w:rPr>
            </w:pPr>
            <w:hyperlink w:anchor="_Toc459300198" w:history="1">
              <w:r w:rsidR="002E26EC" w:rsidRPr="002E26EC">
                <w:rPr>
                  <w:rStyle w:val="Hyperlink"/>
                  <w:smallCaps w:val="0"/>
                  <w:noProof/>
                  <w:sz w:val="24"/>
                  <w:lang w:eastAsia="ko-KR"/>
                </w:rPr>
                <w:t>20.6</w:t>
              </w:r>
              <w:r w:rsidR="002E26EC" w:rsidRPr="002E26EC">
                <w:rPr>
                  <w:rFonts w:asciiTheme="minorHAnsi" w:eastAsiaTheme="minorEastAsia" w:hAnsiTheme="minorHAnsi" w:cstheme="minorBidi"/>
                  <w:smallCaps w:val="0"/>
                  <w:noProof/>
                  <w:sz w:val="24"/>
                  <w:szCs w:val="22"/>
                </w:rPr>
                <w:tab/>
              </w:r>
              <w:r w:rsidR="002E26EC" w:rsidRPr="002E26EC">
                <w:rPr>
                  <w:rStyle w:val="Hyperlink"/>
                  <w:smallCaps w:val="0"/>
                  <w:noProof/>
                  <w:sz w:val="24"/>
                </w:rPr>
                <w:t>Reference point between SGSN and HLR/HSS (S6d)</w:t>
              </w:r>
              <w:r w:rsidR="002E26EC" w:rsidRPr="002E26EC">
                <w:rPr>
                  <w:smallCaps w:val="0"/>
                  <w:noProof/>
                  <w:webHidden/>
                  <w:sz w:val="24"/>
                </w:rPr>
                <w:tab/>
              </w:r>
              <w:r w:rsidR="002E26EC" w:rsidRPr="002E26EC">
                <w:rPr>
                  <w:smallCaps w:val="0"/>
                  <w:noProof/>
                  <w:webHidden/>
                  <w:sz w:val="24"/>
                </w:rPr>
                <w:fldChar w:fldCharType="begin"/>
              </w:r>
              <w:r w:rsidR="002E26EC" w:rsidRPr="002E26EC">
                <w:rPr>
                  <w:smallCaps w:val="0"/>
                  <w:noProof/>
                  <w:webHidden/>
                  <w:sz w:val="24"/>
                </w:rPr>
                <w:instrText xml:space="preserve"> PAGEREF _Toc459300198 \h </w:instrText>
              </w:r>
              <w:r w:rsidR="002E26EC" w:rsidRPr="002E26EC">
                <w:rPr>
                  <w:smallCaps w:val="0"/>
                  <w:noProof/>
                  <w:webHidden/>
                  <w:sz w:val="24"/>
                </w:rPr>
              </w:r>
              <w:r w:rsidR="002E26EC" w:rsidRPr="002E26EC">
                <w:rPr>
                  <w:smallCaps w:val="0"/>
                  <w:noProof/>
                  <w:webHidden/>
                  <w:sz w:val="24"/>
                </w:rPr>
                <w:fldChar w:fldCharType="separate"/>
              </w:r>
              <w:r w:rsidR="002E26EC">
                <w:rPr>
                  <w:smallCaps w:val="0"/>
                  <w:noProof/>
                  <w:webHidden/>
                  <w:sz w:val="24"/>
                </w:rPr>
                <w:t>82</w:t>
              </w:r>
              <w:r w:rsidR="002E26EC" w:rsidRPr="002E26EC">
                <w:rPr>
                  <w:smallCaps w:val="0"/>
                  <w:noProof/>
                  <w:webHidden/>
                  <w:sz w:val="24"/>
                </w:rPr>
                <w:fldChar w:fldCharType="end"/>
              </w:r>
            </w:hyperlink>
          </w:p>
          <w:p w:rsidR="002E26EC" w:rsidRPr="002E26EC" w:rsidRDefault="00692E20">
            <w:pPr>
              <w:pStyle w:val="TOC2"/>
              <w:tabs>
                <w:tab w:val="left" w:pos="960"/>
                <w:tab w:val="right" w:leader="dot" w:pos="9629"/>
              </w:tabs>
              <w:rPr>
                <w:rFonts w:asciiTheme="minorHAnsi" w:eastAsiaTheme="minorEastAsia" w:hAnsiTheme="minorHAnsi" w:cstheme="minorBidi"/>
                <w:smallCaps w:val="0"/>
                <w:noProof/>
                <w:sz w:val="24"/>
                <w:szCs w:val="22"/>
              </w:rPr>
            </w:pPr>
            <w:hyperlink w:anchor="_Toc459300199" w:history="1">
              <w:r w:rsidR="002E26EC" w:rsidRPr="002E26EC">
                <w:rPr>
                  <w:rStyle w:val="Hyperlink"/>
                  <w:smallCaps w:val="0"/>
                  <w:noProof/>
                  <w:sz w:val="24"/>
                  <w:lang w:eastAsia="ko-KR"/>
                </w:rPr>
                <w:t>20.7</w:t>
              </w:r>
              <w:r w:rsidR="002E26EC" w:rsidRPr="002E26EC">
                <w:rPr>
                  <w:rFonts w:asciiTheme="minorHAnsi" w:eastAsiaTheme="minorEastAsia" w:hAnsiTheme="minorHAnsi" w:cstheme="minorBidi"/>
                  <w:smallCaps w:val="0"/>
                  <w:noProof/>
                  <w:sz w:val="24"/>
                  <w:szCs w:val="22"/>
                </w:rPr>
                <w:tab/>
              </w:r>
              <w:r w:rsidR="002E26EC" w:rsidRPr="002E26EC">
                <w:rPr>
                  <w:rStyle w:val="Hyperlink"/>
                  <w:smallCaps w:val="0"/>
                  <w:noProof/>
                  <w:sz w:val="24"/>
                </w:rPr>
                <w:t xml:space="preserve">Reference point between </w:t>
              </w:r>
              <w:r w:rsidR="002E26EC" w:rsidRPr="002E26EC">
                <w:rPr>
                  <w:rStyle w:val="Hyperlink"/>
                  <w:rFonts w:eastAsia="Times New Roman"/>
                  <w:smallCaps w:val="0"/>
                  <w:noProof/>
                  <w:sz w:val="24"/>
                </w:rPr>
                <w:t>serving GW</w:t>
              </w:r>
              <w:r w:rsidR="002E26EC" w:rsidRPr="002E26EC">
                <w:rPr>
                  <w:rStyle w:val="Hyperlink"/>
                  <w:smallCaps w:val="0"/>
                  <w:noProof/>
                  <w:sz w:val="24"/>
                </w:rPr>
                <w:t xml:space="preserve"> in VPLMN and PDN GW in HPLMN – (S8)</w:t>
              </w:r>
              <w:r w:rsidR="002E26EC" w:rsidRPr="002E26EC">
                <w:rPr>
                  <w:smallCaps w:val="0"/>
                  <w:noProof/>
                  <w:webHidden/>
                  <w:sz w:val="24"/>
                </w:rPr>
                <w:tab/>
              </w:r>
              <w:r w:rsidR="002E26EC" w:rsidRPr="002E26EC">
                <w:rPr>
                  <w:smallCaps w:val="0"/>
                  <w:noProof/>
                  <w:webHidden/>
                  <w:sz w:val="24"/>
                </w:rPr>
                <w:fldChar w:fldCharType="begin"/>
              </w:r>
              <w:r w:rsidR="002E26EC" w:rsidRPr="002E26EC">
                <w:rPr>
                  <w:smallCaps w:val="0"/>
                  <w:noProof/>
                  <w:webHidden/>
                  <w:sz w:val="24"/>
                </w:rPr>
                <w:instrText xml:space="preserve"> PAGEREF _Toc459300199 \h </w:instrText>
              </w:r>
              <w:r w:rsidR="002E26EC" w:rsidRPr="002E26EC">
                <w:rPr>
                  <w:smallCaps w:val="0"/>
                  <w:noProof/>
                  <w:webHidden/>
                  <w:sz w:val="24"/>
                </w:rPr>
              </w:r>
              <w:r w:rsidR="002E26EC" w:rsidRPr="002E26EC">
                <w:rPr>
                  <w:smallCaps w:val="0"/>
                  <w:noProof/>
                  <w:webHidden/>
                  <w:sz w:val="24"/>
                </w:rPr>
                <w:fldChar w:fldCharType="separate"/>
              </w:r>
              <w:r w:rsidR="002E26EC">
                <w:rPr>
                  <w:smallCaps w:val="0"/>
                  <w:noProof/>
                  <w:webHidden/>
                  <w:sz w:val="24"/>
                </w:rPr>
                <w:t>82</w:t>
              </w:r>
              <w:r w:rsidR="002E26EC" w:rsidRPr="002E26EC">
                <w:rPr>
                  <w:smallCaps w:val="0"/>
                  <w:noProof/>
                  <w:webHidden/>
                  <w:sz w:val="24"/>
                </w:rPr>
                <w:fldChar w:fldCharType="end"/>
              </w:r>
            </w:hyperlink>
          </w:p>
          <w:p w:rsidR="002E26EC" w:rsidRPr="002E26EC" w:rsidRDefault="00692E20">
            <w:pPr>
              <w:pStyle w:val="TOC2"/>
              <w:tabs>
                <w:tab w:val="left" w:pos="960"/>
                <w:tab w:val="right" w:leader="dot" w:pos="9629"/>
              </w:tabs>
              <w:rPr>
                <w:rFonts w:asciiTheme="minorHAnsi" w:eastAsiaTheme="minorEastAsia" w:hAnsiTheme="minorHAnsi" w:cstheme="minorBidi"/>
                <w:smallCaps w:val="0"/>
                <w:noProof/>
                <w:sz w:val="24"/>
                <w:szCs w:val="22"/>
              </w:rPr>
            </w:pPr>
            <w:hyperlink w:anchor="_Toc459300200" w:history="1">
              <w:r w:rsidR="002E26EC" w:rsidRPr="002E26EC">
                <w:rPr>
                  <w:rStyle w:val="Hyperlink"/>
                  <w:smallCaps w:val="0"/>
                  <w:noProof/>
                  <w:sz w:val="24"/>
                  <w:lang w:eastAsia="ko-KR"/>
                </w:rPr>
                <w:t>20.8</w:t>
              </w:r>
              <w:r w:rsidR="002E26EC" w:rsidRPr="002E26EC">
                <w:rPr>
                  <w:rFonts w:asciiTheme="minorHAnsi" w:eastAsiaTheme="minorEastAsia" w:hAnsiTheme="minorHAnsi" w:cstheme="minorBidi"/>
                  <w:smallCaps w:val="0"/>
                  <w:noProof/>
                  <w:sz w:val="24"/>
                  <w:szCs w:val="22"/>
                </w:rPr>
                <w:tab/>
              </w:r>
              <w:r w:rsidR="002E26EC" w:rsidRPr="002E26EC">
                <w:rPr>
                  <w:rStyle w:val="Hyperlink"/>
                  <w:smallCaps w:val="0"/>
                  <w:noProof/>
                  <w:sz w:val="24"/>
                  <w:lang w:eastAsia="ko-KR"/>
                </w:rPr>
                <w:t>Reference point between mobility management entities (MMEs) (S10)</w:t>
              </w:r>
              <w:r w:rsidR="002E26EC" w:rsidRPr="002E26EC">
                <w:rPr>
                  <w:smallCaps w:val="0"/>
                  <w:noProof/>
                  <w:webHidden/>
                  <w:sz w:val="24"/>
                </w:rPr>
                <w:tab/>
              </w:r>
              <w:r w:rsidR="002E26EC" w:rsidRPr="002E26EC">
                <w:rPr>
                  <w:smallCaps w:val="0"/>
                  <w:noProof/>
                  <w:webHidden/>
                  <w:sz w:val="24"/>
                </w:rPr>
                <w:fldChar w:fldCharType="begin"/>
              </w:r>
              <w:r w:rsidR="002E26EC" w:rsidRPr="002E26EC">
                <w:rPr>
                  <w:smallCaps w:val="0"/>
                  <w:noProof/>
                  <w:webHidden/>
                  <w:sz w:val="24"/>
                </w:rPr>
                <w:instrText xml:space="preserve"> PAGEREF _Toc459300200 \h </w:instrText>
              </w:r>
              <w:r w:rsidR="002E26EC" w:rsidRPr="002E26EC">
                <w:rPr>
                  <w:smallCaps w:val="0"/>
                  <w:noProof/>
                  <w:webHidden/>
                  <w:sz w:val="24"/>
                </w:rPr>
              </w:r>
              <w:r w:rsidR="002E26EC" w:rsidRPr="002E26EC">
                <w:rPr>
                  <w:smallCaps w:val="0"/>
                  <w:noProof/>
                  <w:webHidden/>
                  <w:sz w:val="24"/>
                </w:rPr>
                <w:fldChar w:fldCharType="separate"/>
              </w:r>
              <w:r w:rsidR="002E26EC">
                <w:rPr>
                  <w:smallCaps w:val="0"/>
                  <w:noProof/>
                  <w:webHidden/>
                  <w:sz w:val="24"/>
                </w:rPr>
                <w:t>82</w:t>
              </w:r>
              <w:r w:rsidR="002E26EC" w:rsidRPr="002E26EC">
                <w:rPr>
                  <w:smallCaps w:val="0"/>
                  <w:noProof/>
                  <w:webHidden/>
                  <w:sz w:val="24"/>
                </w:rPr>
                <w:fldChar w:fldCharType="end"/>
              </w:r>
            </w:hyperlink>
          </w:p>
          <w:p w:rsidR="002E26EC" w:rsidRPr="002E26EC" w:rsidRDefault="00692E20">
            <w:pPr>
              <w:pStyle w:val="TOC2"/>
              <w:tabs>
                <w:tab w:val="left" w:pos="960"/>
                <w:tab w:val="right" w:leader="dot" w:pos="9629"/>
              </w:tabs>
              <w:rPr>
                <w:rFonts w:asciiTheme="minorHAnsi" w:eastAsiaTheme="minorEastAsia" w:hAnsiTheme="minorHAnsi" w:cstheme="minorBidi"/>
                <w:smallCaps w:val="0"/>
                <w:noProof/>
                <w:sz w:val="24"/>
                <w:szCs w:val="22"/>
              </w:rPr>
            </w:pPr>
            <w:hyperlink w:anchor="_Toc459300201" w:history="1">
              <w:r w:rsidR="002E26EC" w:rsidRPr="002E26EC">
                <w:rPr>
                  <w:rStyle w:val="Hyperlink"/>
                  <w:smallCaps w:val="0"/>
                  <w:noProof/>
                  <w:sz w:val="24"/>
                  <w:lang w:eastAsia="ko-KR"/>
                </w:rPr>
                <w:t>20.9</w:t>
              </w:r>
              <w:r w:rsidR="002E26EC" w:rsidRPr="002E26EC">
                <w:rPr>
                  <w:rFonts w:asciiTheme="minorHAnsi" w:eastAsiaTheme="minorEastAsia" w:hAnsiTheme="minorHAnsi" w:cstheme="minorBidi"/>
                  <w:smallCaps w:val="0"/>
                  <w:noProof/>
                  <w:sz w:val="24"/>
                  <w:szCs w:val="22"/>
                </w:rPr>
                <w:tab/>
              </w:r>
              <w:r w:rsidR="002E26EC" w:rsidRPr="002E26EC">
                <w:rPr>
                  <w:rStyle w:val="Hyperlink"/>
                  <w:smallCaps w:val="0"/>
                  <w:noProof/>
                  <w:sz w:val="24"/>
                </w:rPr>
                <w:t>Reference point between mobility management entity (MME) and serving GW (S11)</w:t>
              </w:r>
              <w:r w:rsidR="002E26EC" w:rsidRPr="002E26EC">
                <w:rPr>
                  <w:smallCaps w:val="0"/>
                  <w:noProof/>
                  <w:webHidden/>
                  <w:sz w:val="24"/>
                </w:rPr>
                <w:tab/>
              </w:r>
              <w:r w:rsidR="002E26EC" w:rsidRPr="002E26EC">
                <w:rPr>
                  <w:smallCaps w:val="0"/>
                  <w:noProof/>
                  <w:webHidden/>
                  <w:sz w:val="24"/>
                </w:rPr>
                <w:fldChar w:fldCharType="begin"/>
              </w:r>
              <w:r w:rsidR="002E26EC" w:rsidRPr="002E26EC">
                <w:rPr>
                  <w:smallCaps w:val="0"/>
                  <w:noProof/>
                  <w:webHidden/>
                  <w:sz w:val="24"/>
                </w:rPr>
                <w:instrText xml:space="preserve"> PAGEREF _Toc459300201 \h </w:instrText>
              </w:r>
              <w:r w:rsidR="002E26EC" w:rsidRPr="002E26EC">
                <w:rPr>
                  <w:smallCaps w:val="0"/>
                  <w:noProof/>
                  <w:webHidden/>
                  <w:sz w:val="24"/>
                </w:rPr>
              </w:r>
              <w:r w:rsidR="002E26EC" w:rsidRPr="002E26EC">
                <w:rPr>
                  <w:smallCaps w:val="0"/>
                  <w:noProof/>
                  <w:webHidden/>
                  <w:sz w:val="24"/>
                </w:rPr>
                <w:fldChar w:fldCharType="separate"/>
              </w:r>
              <w:r w:rsidR="002E26EC">
                <w:rPr>
                  <w:smallCaps w:val="0"/>
                  <w:noProof/>
                  <w:webHidden/>
                  <w:sz w:val="24"/>
                </w:rPr>
                <w:t>83</w:t>
              </w:r>
              <w:r w:rsidR="002E26EC" w:rsidRPr="002E26EC">
                <w:rPr>
                  <w:smallCaps w:val="0"/>
                  <w:noProof/>
                  <w:webHidden/>
                  <w:sz w:val="24"/>
                </w:rPr>
                <w:fldChar w:fldCharType="end"/>
              </w:r>
            </w:hyperlink>
          </w:p>
          <w:p w:rsidR="002E26EC" w:rsidRPr="002E26EC" w:rsidRDefault="00692E20">
            <w:pPr>
              <w:pStyle w:val="TOC2"/>
              <w:tabs>
                <w:tab w:val="left" w:pos="960"/>
                <w:tab w:val="right" w:leader="dot" w:pos="9629"/>
              </w:tabs>
              <w:rPr>
                <w:rFonts w:asciiTheme="minorHAnsi" w:eastAsiaTheme="minorEastAsia" w:hAnsiTheme="minorHAnsi" w:cstheme="minorBidi"/>
                <w:smallCaps w:val="0"/>
                <w:noProof/>
                <w:sz w:val="24"/>
                <w:szCs w:val="22"/>
              </w:rPr>
            </w:pPr>
            <w:hyperlink w:anchor="_Toc459300202" w:history="1">
              <w:r w:rsidR="002E26EC" w:rsidRPr="002E26EC">
                <w:rPr>
                  <w:rStyle w:val="Hyperlink"/>
                  <w:smallCaps w:val="0"/>
                  <w:noProof/>
                  <w:sz w:val="24"/>
                  <w:lang w:eastAsia="ko-KR"/>
                </w:rPr>
                <w:t>20.10</w:t>
              </w:r>
              <w:r w:rsidR="002E26EC" w:rsidRPr="002E26EC">
                <w:rPr>
                  <w:rFonts w:asciiTheme="minorHAnsi" w:eastAsiaTheme="minorEastAsia" w:hAnsiTheme="minorHAnsi" w:cstheme="minorBidi"/>
                  <w:smallCaps w:val="0"/>
                  <w:noProof/>
                  <w:sz w:val="24"/>
                  <w:szCs w:val="22"/>
                </w:rPr>
                <w:tab/>
              </w:r>
              <w:r w:rsidR="002E26EC" w:rsidRPr="002E26EC">
                <w:rPr>
                  <w:rStyle w:val="Hyperlink"/>
                  <w:smallCaps w:val="0"/>
                  <w:noProof/>
                  <w:sz w:val="24"/>
                </w:rPr>
                <w:t>Reference point between eNBs (X2)</w:t>
              </w:r>
              <w:r w:rsidR="002E26EC" w:rsidRPr="002E26EC">
                <w:rPr>
                  <w:smallCaps w:val="0"/>
                  <w:noProof/>
                  <w:webHidden/>
                  <w:sz w:val="24"/>
                </w:rPr>
                <w:tab/>
              </w:r>
              <w:r w:rsidR="002E26EC" w:rsidRPr="002E26EC">
                <w:rPr>
                  <w:smallCaps w:val="0"/>
                  <w:noProof/>
                  <w:webHidden/>
                  <w:sz w:val="24"/>
                </w:rPr>
                <w:fldChar w:fldCharType="begin"/>
              </w:r>
              <w:r w:rsidR="002E26EC" w:rsidRPr="002E26EC">
                <w:rPr>
                  <w:smallCaps w:val="0"/>
                  <w:noProof/>
                  <w:webHidden/>
                  <w:sz w:val="24"/>
                </w:rPr>
                <w:instrText xml:space="preserve"> PAGEREF _Toc459300202 \h </w:instrText>
              </w:r>
              <w:r w:rsidR="002E26EC" w:rsidRPr="002E26EC">
                <w:rPr>
                  <w:smallCaps w:val="0"/>
                  <w:noProof/>
                  <w:webHidden/>
                  <w:sz w:val="24"/>
                </w:rPr>
              </w:r>
              <w:r w:rsidR="002E26EC" w:rsidRPr="002E26EC">
                <w:rPr>
                  <w:smallCaps w:val="0"/>
                  <w:noProof/>
                  <w:webHidden/>
                  <w:sz w:val="24"/>
                </w:rPr>
                <w:fldChar w:fldCharType="separate"/>
              </w:r>
              <w:r w:rsidR="002E26EC">
                <w:rPr>
                  <w:smallCaps w:val="0"/>
                  <w:noProof/>
                  <w:webHidden/>
                  <w:sz w:val="24"/>
                </w:rPr>
                <w:t>84</w:t>
              </w:r>
              <w:r w:rsidR="002E26EC" w:rsidRPr="002E26EC">
                <w:rPr>
                  <w:smallCaps w:val="0"/>
                  <w:noProof/>
                  <w:webHidden/>
                  <w:sz w:val="24"/>
                </w:rPr>
                <w:fldChar w:fldCharType="end"/>
              </w:r>
            </w:hyperlink>
          </w:p>
          <w:p w:rsidR="002E26EC" w:rsidRPr="002E26EC" w:rsidRDefault="00692E20">
            <w:pPr>
              <w:pStyle w:val="TOC2"/>
              <w:tabs>
                <w:tab w:val="left" w:pos="960"/>
                <w:tab w:val="right" w:leader="dot" w:pos="9629"/>
              </w:tabs>
              <w:rPr>
                <w:rFonts w:asciiTheme="minorHAnsi" w:eastAsiaTheme="minorEastAsia" w:hAnsiTheme="minorHAnsi" w:cstheme="minorBidi"/>
                <w:smallCaps w:val="0"/>
                <w:noProof/>
                <w:sz w:val="24"/>
                <w:szCs w:val="22"/>
              </w:rPr>
            </w:pPr>
            <w:hyperlink w:anchor="_Toc459300203" w:history="1">
              <w:r w:rsidR="002E26EC" w:rsidRPr="002E26EC">
                <w:rPr>
                  <w:rStyle w:val="Hyperlink"/>
                  <w:smallCaps w:val="0"/>
                  <w:noProof/>
                  <w:sz w:val="24"/>
                  <w:lang w:eastAsia="ko-KR"/>
                </w:rPr>
                <w:t>20.11</w:t>
              </w:r>
              <w:r w:rsidR="002E26EC" w:rsidRPr="002E26EC">
                <w:rPr>
                  <w:rFonts w:asciiTheme="minorHAnsi" w:eastAsiaTheme="minorEastAsia" w:hAnsiTheme="minorHAnsi" w:cstheme="minorBidi"/>
                  <w:smallCaps w:val="0"/>
                  <w:noProof/>
                  <w:sz w:val="24"/>
                  <w:szCs w:val="22"/>
                </w:rPr>
                <w:tab/>
              </w:r>
              <w:r w:rsidR="002E26EC" w:rsidRPr="002E26EC">
                <w:rPr>
                  <w:rStyle w:val="Hyperlink"/>
                  <w:smallCaps w:val="0"/>
                  <w:noProof/>
                  <w:sz w:val="24"/>
                  <w:lang w:eastAsia="ko-KR"/>
                </w:rPr>
                <w:t>3GPP LTE MM-related procedures</w:t>
              </w:r>
              <w:r w:rsidR="002E26EC" w:rsidRPr="002E26EC">
                <w:rPr>
                  <w:smallCaps w:val="0"/>
                  <w:noProof/>
                  <w:webHidden/>
                  <w:sz w:val="24"/>
                </w:rPr>
                <w:tab/>
              </w:r>
              <w:r w:rsidR="002E26EC" w:rsidRPr="002E26EC">
                <w:rPr>
                  <w:smallCaps w:val="0"/>
                  <w:noProof/>
                  <w:webHidden/>
                  <w:sz w:val="24"/>
                </w:rPr>
                <w:fldChar w:fldCharType="begin"/>
              </w:r>
              <w:r w:rsidR="002E26EC" w:rsidRPr="002E26EC">
                <w:rPr>
                  <w:smallCaps w:val="0"/>
                  <w:noProof/>
                  <w:webHidden/>
                  <w:sz w:val="24"/>
                </w:rPr>
                <w:instrText xml:space="preserve"> PAGEREF _Toc459300203 \h </w:instrText>
              </w:r>
              <w:r w:rsidR="002E26EC" w:rsidRPr="002E26EC">
                <w:rPr>
                  <w:smallCaps w:val="0"/>
                  <w:noProof/>
                  <w:webHidden/>
                  <w:sz w:val="24"/>
                </w:rPr>
              </w:r>
              <w:r w:rsidR="002E26EC" w:rsidRPr="002E26EC">
                <w:rPr>
                  <w:smallCaps w:val="0"/>
                  <w:noProof/>
                  <w:webHidden/>
                  <w:sz w:val="24"/>
                </w:rPr>
                <w:fldChar w:fldCharType="separate"/>
              </w:r>
              <w:r w:rsidR="002E26EC">
                <w:rPr>
                  <w:smallCaps w:val="0"/>
                  <w:noProof/>
                  <w:webHidden/>
                  <w:sz w:val="24"/>
                </w:rPr>
                <w:t>85</w:t>
              </w:r>
              <w:r w:rsidR="002E26EC" w:rsidRPr="002E26EC">
                <w:rPr>
                  <w:smallCaps w:val="0"/>
                  <w:noProof/>
                  <w:webHidden/>
                  <w:sz w:val="24"/>
                </w:rPr>
                <w:fldChar w:fldCharType="end"/>
              </w:r>
            </w:hyperlink>
          </w:p>
          <w:p w:rsidR="002E26EC" w:rsidRPr="002E26EC" w:rsidRDefault="00692E20">
            <w:pPr>
              <w:pStyle w:val="TOC3"/>
              <w:tabs>
                <w:tab w:val="left" w:pos="1440"/>
                <w:tab w:val="right" w:leader="dot" w:pos="9629"/>
              </w:tabs>
              <w:rPr>
                <w:rFonts w:asciiTheme="minorHAnsi" w:eastAsiaTheme="minorEastAsia" w:hAnsiTheme="minorHAnsi" w:cstheme="minorBidi"/>
                <w:i w:val="0"/>
                <w:iCs w:val="0"/>
                <w:noProof/>
                <w:sz w:val="24"/>
                <w:szCs w:val="22"/>
              </w:rPr>
            </w:pPr>
            <w:hyperlink w:anchor="_Toc459300204" w:history="1">
              <w:r w:rsidR="002E26EC" w:rsidRPr="002E26EC">
                <w:rPr>
                  <w:rStyle w:val="Hyperlink"/>
                  <w:i w:val="0"/>
                  <w:noProof/>
                  <w:sz w:val="24"/>
                  <w:lang w:eastAsia="ko-KR"/>
                </w:rPr>
                <w:t>20.11.1</w:t>
              </w:r>
              <w:r w:rsidR="002E26EC" w:rsidRPr="002E26EC">
                <w:rPr>
                  <w:rFonts w:asciiTheme="minorHAnsi" w:eastAsiaTheme="minorEastAsia" w:hAnsiTheme="minorHAnsi" w:cstheme="minorBidi"/>
                  <w:i w:val="0"/>
                  <w:iCs w:val="0"/>
                  <w:noProof/>
                  <w:sz w:val="24"/>
                  <w:szCs w:val="22"/>
                </w:rPr>
                <w:tab/>
              </w:r>
              <w:r w:rsidR="002E26EC" w:rsidRPr="002E26EC">
                <w:rPr>
                  <w:rStyle w:val="Hyperlink"/>
                  <w:i w:val="0"/>
                  <w:noProof/>
                  <w:sz w:val="24"/>
                </w:rPr>
                <w:t>Tracking area update procedure with serving GW change</w:t>
              </w:r>
              <w:r w:rsidR="002E26EC" w:rsidRPr="002E26EC">
                <w:rPr>
                  <w:i w:val="0"/>
                  <w:noProof/>
                  <w:webHidden/>
                  <w:sz w:val="24"/>
                </w:rPr>
                <w:tab/>
              </w:r>
              <w:r w:rsidR="002E26EC" w:rsidRPr="002E26EC">
                <w:rPr>
                  <w:i w:val="0"/>
                  <w:noProof/>
                  <w:webHidden/>
                  <w:sz w:val="24"/>
                </w:rPr>
                <w:fldChar w:fldCharType="begin"/>
              </w:r>
              <w:r w:rsidR="002E26EC" w:rsidRPr="002E26EC">
                <w:rPr>
                  <w:i w:val="0"/>
                  <w:noProof/>
                  <w:webHidden/>
                  <w:sz w:val="24"/>
                </w:rPr>
                <w:instrText xml:space="preserve"> PAGEREF _Toc459300204 \h </w:instrText>
              </w:r>
              <w:r w:rsidR="002E26EC" w:rsidRPr="002E26EC">
                <w:rPr>
                  <w:i w:val="0"/>
                  <w:noProof/>
                  <w:webHidden/>
                  <w:sz w:val="24"/>
                </w:rPr>
              </w:r>
              <w:r w:rsidR="002E26EC" w:rsidRPr="002E26EC">
                <w:rPr>
                  <w:i w:val="0"/>
                  <w:noProof/>
                  <w:webHidden/>
                  <w:sz w:val="24"/>
                </w:rPr>
                <w:fldChar w:fldCharType="separate"/>
              </w:r>
              <w:r w:rsidR="002E26EC">
                <w:rPr>
                  <w:i w:val="0"/>
                  <w:noProof/>
                  <w:webHidden/>
                  <w:sz w:val="24"/>
                </w:rPr>
                <w:t>87</w:t>
              </w:r>
              <w:r w:rsidR="002E26EC" w:rsidRPr="002E26EC">
                <w:rPr>
                  <w:i w:val="0"/>
                  <w:noProof/>
                  <w:webHidden/>
                  <w:sz w:val="24"/>
                </w:rPr>
                <w:fldChar w:fldCharType="end"/>
              </w:r>
            </w:hyperlink>
          </w:p>
          <w:p w:rsidR="002E26EC" w:rsidRPr="002E26EC" w:rsidRDefault="00692E20">
            <w:pPr>
              <w:pStyle w:val="TOC3"/>
              <w:tabs>
                <w:tab w:val="left" w:pos="1440"/>
                <w:tab w:val="right" w:leader="dot" w:pos="9629"/>
              </w:tabs>
              <w:rPr>
                <w:rFonts w:asciiTheme="minorHAnsi" w:eastAsiaTheme="minorEastAsia" w:hAnsiTheme="minorHAnsi" w:cstheme="minorBidi"/>
                <w:i w:val="0"/>
                <w:iCs w:val="0"/>
                <w:noProof/>
                <w:sz w:val="24"/>
                <w:szCs w:val="22"/>
              </w:rPr>
            </w:pPr>
            <w:hyperlink w:anchor="_Toc459300205" w:history="1">
              <w:r w:rsidR="002E26EC" w:rsidRPr="002E26EC">
                <w:rPr>
                  <w:rStyle w:val="Hyperlink"/>
                  <w:i w:val="0"/>
                  <w:noProof/>
                  <w:sz w:val="24"/>
                  <w:lang w:eastAsia="ko-KR"/>
                </w:rPr>
                <w:t>20.11.2</w:t>
              </w:r>
              <w:r w:rsidR="002E26EC" w:rsidRPr="002E26EC">
                <w:rPr>
                  <w:rFonts w:asciiTheme="minorHAnsi" w:eastAsiaTheme="minorEastAsia" w:hAnsiTheme="minorHAnsi" w:cstheme="minorBidi"/>
                  <w:i w:val="0"/>
                  <w:iCs w:val="0"/>
                  <w:noProof/>
                  <w:sz w:val="24"/>
                  <w:szCs w:val="22"/>
                </w:rPr>
                <w:tab/>
              </w:r>
              <w:r w:rsidR="002E26EC" w:rsidRPr="002E26EC">
                <w:rPr>
                  <w:rStyle w:val="Hyperlink"/>
                  <w:i w:val="0"/>
                  <w:noProof/>
                  <w:sz w:val="24"/>
                </w:rPr>
                <w:t>X2-based handover with serving GW relocation</w:t>
              </w:r>
              <w:r w:rsidR="002E26EC" w:rsidRPr="002E26EC">
                <w:rPr>
                  <w:i w:val="0"/>
                  <w:noProof/>
                  <w:webHidden/>
                  <w:sz w:val="24"/>
                </w:rPr>
                <w:tab/>
              </w:r>
              <w:r w:rsidR="002E26EC" w:rsidRPr="002E26EC">
                <w:rPr>
                  <w:i w:val="0"/>
                  <w:noProof/>
                  <w:webHidden/>
                  <w:sz w:val="24"/>
                </w:rPr>
                <w:fldChar w:fldCharType="begin"/>
              </w:r>
              <w:r w:rsidR="002E26EC" w:rsidRPr="002E26EC">
                <w:rPr>
                  <w:i w:val="0"/>
                  <w:noProof/>
                  <w:webHidden/>
                  <w:sz w:val="24"/>
                </w:rPr>
                <w:instrText xml:space="preserve"> PAGEREF _Toc459300205 \h </w:instrText>
              </w:r>
              <w:r w:rsidR="002E26EC" w:rsidRPr="002E26EC">
                <w:rPr>
                  <w:i w:val="0"/>
                  <w:noProof/>
                  <w:webHidden/>
                  <w:sz w:val="24"/>
                </w:rPr>
              </w:r>
              <w:r w:rsidR="002E26EC" w:rsidRPr="002E26EC">
                <w:rPr>
                  <w:i w:val="0"/>
                  <w:noProof/>
                  <w:webHidden/>
                  <w:sz w:val="24"/>
                </w:rPr>
                <w:fldChar w:fldCharType="separate"/>
              </w:r>
              <w:r w:rsidR="002E26EC">
                <w:rPr>
                  <w:i w:val="0"/>
                  <w:noProof/>
                  <w:webHidden/>
                  <w:sz w:val="24"/>
                </w:rPr>
                <w:t>95</w:t>
              </w:r>
              <w:r w:rsidR="002E26EC" w:rsidRPr="002E26EC">
                <w:rPr>
                  <w:i w:val="0"/>
                  <w:noProof/>
                  <w:webHidden/>
                  <w:sz w:val="24"/>
                </w:rPr>
                <w:fldChar w:fldCharType="end"/>
              </w:r>
            </w:hyperlink>
          </w:p>
          <w:p w:rsidR="002E26EC" w:rsidRPr="002E26EC" w:rsidRDefault="00692E20">
            <w:pPr>
              <w:pStyle w:val="TOC3"/>
              <w:tabs>
                <w:tab w:val="left" w:pos="1440"/>
                <w:tab w:val="right" w:leader="dot" w:pos="9629"/>
              </w:tabs>
              <w:rPr>
                <w:rFonts w:asciiTheme="minorHAnsi" w:eastAsiaTheme="minorEastAsia" w:hAnsiTheme="minorHAnsi" w:cstheme="minorBidi"/>
                <w:i w:val="0"/>
                <w:iCs w:val="0"/>
                <w:noProof/>
                <w:sz w:val="24"/>
                <w:szCs w:val="22"/>
              </w:rPr>
            </w:pPr>
            <w:hyperlink w:anchor="_Toc459300206" w:history="1">
              <w:r w:rsidR="002E26EC" w:rsidRPr="002E26EC">
                <w:rPr>
                  <w:rStyle w:val="Hyperlink"/>
                  <w:i w:val="0"/>
                  <w:noProof/>
                  <w:sz w:val="24"/>
                  <w:lang w:eastAsia="ko-KR"/>
                </w:rPr>
                <w:t>20.11.3</w:t>
              </w:r>
              <w:r w:rsidR="002E26EC" w:rsidRPr="002E26EC">
                <w:rPr>
                  <w:rFonts w:asciiTheme="minorHAnsi" w:eastAsiaTheme="minorEastAsia" w:hAnsiTheme="minorHAnsi" w:cstheme="minorBidi"/>
                  <w:i w:val="0"/>
                  <w:iCs w:val="0"/>
                  <w:noProof/>
                  <w:sz w:val="24"/>
                  <w:szCs w:val="22"/>
                </w:rPr>
                <w:tab/>
              </w:r>
              <w:r w:rsidR="002E26EC" w:rsidRPr="002E26EC">
                <w:rPr>
                  <w:rStyle w:val="Hyperlink"/>
                  <w:i w:val="0"/>
                  <w:noProof/>
                  <w:sz w:val="24"/>
                </w:rPr>
                <w:t>S1-based handover</w:t>
              </w:r>
              <w:r w:rsidR="002E26EC" w:rsidRPr="002E26EC">
                <w:rPr>
                  <w:i w:val="0"/>
                  <w:noProof/>
                  <w:webHidden/>
                  <w:sz w:val="24"/>
                </w:rPr>
                <w:tab/>
              </w:r>
              <w:r w:rsidR="002E26EC" w:rsidRPr="002E26EC">
                <w:rPr>
                  <w:i w:val="0"/>
                  <w:noProof/>
                  <w:webHidden/>
                  <w:sz w:val="24"/>
                </w:rPr>
                <w:fldChar w:fldCharType="begin"/>
              </w:r>
              <w:r w:rsidR="002E26EC" w:rsidRPr="002E26EC">
                <w:rPr>
                  <w:i w:val="0"/>
                  <w:noProof/>
                  <w:webHidden/>
                  <w:sz w:val="24"/>
                </w:rPr>
                <w:instrText xml:space="preserve"> PAGEREF _Toc459300206 \h </w:instrText>
              </w:r>
              <w:r w:rsidR="002E26EC" w:rsidRPr="002E26EC">
                <w:rPr>
                  <w:i w:val="0"/>
                  <w:noProof/>
                  <w:webHidden/>
                  <w:sz w:val="24"/>
                </w:rPr>
              </w:r>
              <w:r w:rsidR="002E26EC" w:rsidRPr="002E26EC">
                <w:rPr>
                  <w:i w:val="0"/>
                  <w:noProof/>
                  <w:webHidden/>
                  <w:sz w:val="24"/>
                </w:rPr>
                <w:fldChar w:fldCharType="separate"/>
              </w:r>
              <w:r w:rsidR="002E26EC">
                <w:rPr>
                  <w:i w:val="0"/>
                  <w:noProof/>
                  <w:webHidden/>
                  <w:sz w:val="24"/>
                </w:rPr>
                <w:t>98</w:t>
              </w:r>
              <w:r w:rsidR="002E26EC" w:rsidRPr="002E26EC">
                <w:rPr>
                  <w:i w:val="0"/>
                  <w:noProof/>
                  <w:webHidden/>
                  <w:sz w:val="24"/>
                </w:rPr>
                <w:fldChar w:fldCharType="end"/>
              </w:r>
            </w:hyperlink>
          </w:p>
          <w:p w:rsidR="002E26EC" w:rsidRPr="002E26EC" w:rsidRDefault="00692E20">
            <w:pPr>
              <w:pStyle w:val="TOC3"/>
              <w:tabs>
                <w:tab w:val="left" w:pos="1440"/>
                <w:tab w:val="right" w:leader="dot" w:pos="9629"/>
              </w:tabs>
              <w:rPr>
                <w:rFonts w:asciiTheme="minorHAnsi" w:eastAsiaTheme="minorEastAsia" w:hAnsiTheme="minorHAnsi" w:cstheme="minorBidi"/>
                <w:i w:val="0"/>
                <w:iCs w:val="0"/>
                <w:noProof/>
                <w:sz w:val="24"/>
                <w:szCs w:val="22"/>
              </w:rPr>
            </w:pPr>
            <w:hyperlink w:anchor="_Toc459300207" w:history="1">
              <w:r w:rsidR="002E26EC" w:rsidRPr="002E26EC">
                <w:rPr>
                  <w:rStyle w:val="Hyperlink"/>
                  <w:i w:val="0"/>
                  <w:noProof/>
                  <w:sz w:val="24"/>
                  <w:lang w:eastAsia="ko-KR"/>
                </w:rPr>
                <w:t>20.11.4</w:t>
              </w:r>
              <w:r w:rsidR="002E26EC" w:rsidRPr="002E26EC">
                <w:rPr>
                  <w:rFonts w:asciiTheme="minorHAnsi" w:eastAsiaTheme="minorEastAsia" w:hAnsiTheme="minorHAnsi" w:cstheme="minorBidi"/>
                  <w:i w:val="0"/>
                  <w:iCs w:val="0"/>
                  <w:noProof/>
                  <w:sz w:val="24"/>
                  <w:szCs w:val="22"/>
                </w:rPr>
                <w:tab/>
              </w:r>
              <w:r w:rsidR="002E26EC" w:rsidRPr="002E26EC">
                <w:rPr>
                  <w:rStyle w:val="Hyperlink"/>
                  <w:i w:val="0"/>
                  <w:noProof/>
                  <w:sz w:val="24"/>
                </w:rPr>
                <w:t>Reference point and handover between E-UTRAN and HRPD networks (S101)</w:t>
              </w:r>
              <w:r w:rsidR="002E26EC" w:rsidRPr="002E26EC">
                <w:rPr>
                  <w:i w:val="0"/>
                  <w:noProof/>
                  <w:webHidden/>
                  <w:sz w:val="24"/>
                </w:rPr>
                <w:tab/>
              </w:r>
              <w:r w:rsidR="002E26EC" w:rsidRPr="002E26EC">
                <w:rPr>
                  <w:i w:val="0"/>
                  <w:noProof/>
                  <w:webHidden/>
                  <w:sz w:val="24"/>
                </w:rPr>
                <w:fldChar w:fldCharType="begin"/>
              </w:r>
              <w:r w:rsidR="002E26EC" w:rsidRPr="002E26EC">
                <w:rPr>
                  <w:i w:val="0"/>
                  <w:noProof/>
                  <w:webHidden/>
                  <w:sz w:val="24"/>
                </w:rPr>
                <w:instrText xml:space="preserve"> PAGEREF _Toc459300207 \h </w:instrText>
              </w:r>
              <w:r w:rsidR="002E26EC" w:rsidRPr="002E26EC">
                <w:rPr>
                  <w:i w:val="0"/>
                  <w:noProof/>
                  <w:webHidden/>
                  <w:sz w:val="24"/>
                </w:rPr>
              </w:r>
              <w:r w:rsidR="002E26EC" w:rsidRPr="002E26EC">
                <w:rPr>
                  <w:i w:val="0"/>
                  <w:noProof/>
                  <w:webHidden/>
                  <w:sz w:val="24"/>
                </w:rPr>
                <w:fldChar w:fldCharType="separate"/>
              </w:r>
              <w:r w:rsidR="002E26EC">
                <w:rPr>
                  <w:i w:val="0"/>
                  <w:noProof/>
                  <w:webHidden/>
                  <w:sz w:val="24"/>
                </w:rPr>
                <w:t>105</w:t>
              </w:r>
              <w:r w:rsidR="002E26EC" w:rsidRPr="002E26EC">
                <w:rPr>
                  <w:i w:val="0"/>
                  <w:noProof/>
                  <w:webHidden/>
                  <w:sz w:val="24"/>
                </w:rPr>
                <w:fldChar w:fldCharType="end"/>
              </w:r>
            </w:hyperlink>
          </w:p>
          <w:p w:rsidR="002E26EC" w:rsidRPr="002E26EC" w:rsidRDefault="00692E20">
            <w:pPr>
              <w:pStyle w:val="TOC1"/>
              <w:tabs>
                <w:tab w:val="left" w:pos="480"/>
                <w:tab w:val="right" w:leader="dot" w:pos="9629"/>
              </w:tabs>
              <w:rPr>
                <w:rFonts w:asciiTheme="minorHAnsi" w:eastAsiaTheme="minorEastAsia" w:hAnsiTheme="minorHAnsi" w:cstheme="minorBidi"/>
                <w:b w:val="0"/>
                <w:bCs w:val="0"/>
                <w:caps w:val="0"/>
                <w:noProof/>
                <w:sz w:val="24"/>
                <w:szCs w:val="22"/>
              </w:rPr>
            </w:pPr>
            <w:hyperlink w:anchor="_Toc459300208" w:history="1">
              <w:r w:rsidR="002E26EC" w:rsidRPr="002E26EC">
                <w:rPr>
                  <w:rStyle w:val="Hyperlink"/>
                  <w:b w:val="0"/>
                  <w:caps w:val="0"/>
                  <w:noProof/>
                  <w:sz w:val="24"/>
                  <w14:scene3d>
                    <w14:camera w14:prst="orthographicFront"/>
                    <w14:lightRig w14:rig="threePt" w14:dir="t">
                      <w14:rot w14:lat="0" w14:lon="0" w14:rev="0"/>
                    </w14:lightRig>
                  </w14:scene3d>
                </w:rPr>
                <w:t>21</w:t>
              </w:r>
              <w:r w:rsidR="002E26EC" w:rsidRPr="002E26EC">
                <w:rPr>
                  <w:rFonts w:asciiTheme="minorHAnsi" w:eastAsiaTheme="minorEastAsia" w:hAnsiTheme="minorHAnsi" w:cstheme="minorBidi"/>
                  <w:b w:val="0"/>
                  <w:bCs w:val="0"/>
                  <w:caps w:val="0"/>
                  <w:noProof/>
                  <w:sz w:val="24"/>
                  <w:szCs w:val="22"/>
                </w:rPr>
                <w:tab/>
              </w:r>
              <w:r w:rsidR="002E26EC" w:rsidRPr="002E26EC">
                <w:rPr>
                  <w:rStyle w:val="Hyperlink"/>
                  <w:b w:val="0"/>
                  <w:caps w:val="0"/>
                  <w:noProof/>
                  <w:sz w:val="24"/>
                </w:rPr>
                <w:t xml:space="preserve">High-level </w:t>
              </w:r>
              <w:r w:rsidR="002E26EC" w:rsidRPr="002E26EC">
                <w:rPr>
                  <w:rStyle w:val="Hyperlink"/>
                  <w:b w:val="0"/>
                  <w:caps w:val="0"/>
                  <w:noProof/>
                  <w:sz w:val="24"/>
                  <w:lang w:eastAsia="ko-KR"/>
                </w:rPr>
                <w:t>i</w:t>
              </w:r>
              <w:r w:rsidR="002E26EC" w:rsidRPr="002E26EC">
                <w:rPr>
                  <w:rStyle w:val="Hyperlink"/>
                  <w:b w:val="0"/>
                  <w:caps w:val="0"/>
                  <w:noProof/>
                  <w:sz w:val="24"/>
                </w:rPr>
                <w:t xml:space="preserve">nformation </w:t>
              </w:r>
              <w:r w:rsidR="002E26EC" w:rsidRPr="002E26EC">
                <w:rPr>
                  <w:rStyle w:val="Hyperlink"/>
                  <w:b w:val="0"/>
                  <w:caps w:val="0"/>
                  <w:noProof/>
                  <w:sz w:val="24"/>
                  <w:lang w:eastAsia="ko-KR"/>
                </w:rPr>
                <w:t>f</w:t>
              </w:r>
              <w:r w:rsidR="002E26EC" w:rsidRPr="002E26EC">
                <w:rPr>
                  <w:rStyle w:val="Hyperlink"/>
                  <w:b w:val="0"/>
                  <w:caps w:val="0"/>
                  <w:noProof/>
                  <w:sz w:val="24"/>
                </w:rPr>
                <w:t>lows</w:t>
              </w:r>
              <w:r w:rsidR="002E26EC" w:rsidRPr="002E26EC">
                <w:rPr>
                  <w:b w:val="0"/>
                  <w:caps w:val="0"/>
                  <w:noProof/>
                  <w:webHidden/>
                  <w:sz w:val="24"/>
                </w:rPr>
                <w:tab/>
              </w:r>
              <w:r w:rsidR="002E26EC" w:rsidRPr="002E26EC">
                <w:rPr>
                  <w:b w:val="0"/>
                  <w:caps w:val="0"/>
                  <w:noProof/>
                  <w:webHidden/>
                  <w:sz w:val="24"/>
                </w:rPr>
                <w:fldChar w:fldCharType="begin"/>
              </w:r>
              <w:r w:rsidR="002E26EC" w:rsidRPr="002E26EC">
                <w:rPr>
                  <w:b w:val="0"/>
                  <w:caps w:val="0"/>
                  <w:noProof/>
                  <w:webHidden/>
                  <w:sz w:val="24"/>
                </w:rPr>
                <w:instrText xml:space="preserve"> PAGEREF _Toc459300208 \h </w:instrText>
              </w:r>
              <w:r w:rsidR="002E26EC" w:rsidRPr="002E26EC">
                <w:rPr>
                  <w:b w:val="0"/>
                  <w:caps w:val="0"/>
                  <w:noProof/>
                  <w:webHidden/>
                  <w:sz w:val="24"/>
                </w:rPr>
              </w:r>
              <w:r w:rsidR="002E26EC" w:rsidRPr="002E26EC">
                <w:rPr>
                  <w:b w:val="0"/>
                  <w:caps w:val="0"/>
                  <w:noProof/>
                  <w:webHidden/>
                  <w:sz w:val="24"/>
                </w:rPr>
                <w:fldChar w:fldCharType="separate"/>
              </w:r>
              <w:r w:rsidR="002E26EC">
                <w:rPr>
                  <w:b w:val="0"/>
                  <w:caps w:val="0"/>
                  <w:noProof/>
                  <w:webHidden/>
                  <w:sz w:val="24"/>
                </w:rPr>
                <w:t>112</w:t>
              </w:r>
              <w:r w:rsidR="002E26EC" w:rsidRPr="002E26EC">
                <w:rPr>
                  <w:b w:val="0"/>
                  <w:caps w:val="0"/>
                  <w:noProof/>
                  <w:webHidden/>
                  <w:sz w:val="24"/>
                </w:rPr>
                <w:fldChar w:fldCharType="end"/>
              </w:r>
            </w:hyperlink>
          </w:p>
          <w:p w:rsidR="002E26EC" w:rsidRPr="002E26EC" w:rsidRDefault="00692E20">
            <w:pPr>
              <w:pStyle w:val="TOC2"/>
              <w:tabs>
                <w:tab w:val="left" w:pos="960"/>
                <w:tab w:val="right" w:leader="dot" w:pos="9629"/>
              </w:tabs>
              <w:rPr>
                <w:rFonts w:asciiTheme="minorHAnsi" w:eastAsiaTheme="minorEastAsia" w:hAnsiTheme="minorHAnsi" w:cstheme="minorBidi"/>
                <w:smallCaps w:val="0"/>
                <w:noProof/>
                <w:sz w:val="24"/>
                <w:szCs w:val="22"/>
              </w:rPr>
            </w:pPr>
            <w:hyperlink w:anchor="_Toc459300209" w:history="1">
              <w:r w:rsidR="002E26EC" w:rsidRPr="002E26EC">
                <w:rPr>
                  <w:rStyle w:val="Hyperlink"/>
                  <w:smallCaps w:val="0"/>
                  <w:noProof/>
                  <w:sz w:val="24"/>
                </w:rPr>
                <w:t>21.1</w:t>
              </w:r>
              <w:r w:rsidR="002E26EC" w:rsidRPr="002E26EC">
                <w:rPr>
                  <w:rFonts w:asciiTheme="minorHAnsi" w:eastAsiaTheme="minorEastAsia" w:hAnsiTheme="minorHAnsi" w:cstheme="minorBidi"/>
                  <w:smallCaps w:val="0"/>
                  <w:noProof/>
                  <w:sz w:val="24"/>
                  <w:szCs w:val="22"/>
                </w:rPr>
                <w:tab/>
              </w:r>
              <w:r w:rsidR="002E26EC" w:rsidRPr="002E26EC">
                <w:rPr>
                  <w:rStyle w:val="Hyperlink"/>
                  <w:smallCaps w:val="0"/>
                  <w:noProof/>
                  <w:sz w:val="24"/>
                  <w:lang w:eastAsia="ko-KR"/>
                </w:rPr>
                <w:t>Network attachment</w:t>
              </w:r>
              <w:r w:rsidR="002E26EC" w:rsidRPr="002E26EC">
                <w:rPr>
                  <w:smallCaps w:val="0"/>
                  <w:noProof/>
                  <w:webHidden/>
                  <w:sz w:val="24"/>
                </w:rPr>
                <w:tab/>
              </w:r>
              <w:r w:rsidR="002E26EC" w:rsidRPr="002E26EC">
                <w:rPr>
                  <w:smallCaps w:val="0"/>
                  <w:noProof/>
                  <w:webHidden/>
                  <w:sz w:val="24"/>
                </w:rPr>
                <w:fldChar w:fldCharType="begin"/>
              </w:r>
              <w:r w:rsidR="002E26EC" w:rsidRPr="002E26EC">
                <w:rPr>
                  <w:smallCaps w:val="0"/>
                  <w:noProof/>
                  <w:webHidden/>
                  <w:sz w:val="24"/>
                </w:rPr>
                <w:instrText xml:space="preserve"> PAGEREF _Toc459300209 \h </w:instrText>
              </w:r>
              <w:r w:rsidR="002E26EC" w:rsidRPr="002E26EC">
                <w:rPr>
                  <w:smallCaps w:val="0"/>
                  <w:noProof/>
                  <w:webHidden/>
                  <w:sz w:val="24"/>
                </w:rPr>
              </w:r>
              <w:r w:rsidR="002E26EC" w:rsidRPr="002E26EC">
                <w:rPr>
                  <w:smallCaps w:val="0"/>
                  <w:noProof/>
                  <w:webHidden/>
                  <w:sz w:val="24"/>
                </w:rPr>
                <w:fldChar w:fldCharType="separate"/>
              </w:r>
              <w:r w:rsidR="002E26EC">
                <w:rPr>
                  <w:smallCaps w:val="0"/>
                  <w:noProof/>
                  <w:webHidden/>
                  <w:sz w:val="24"/>
                </w:rPr>
                <w:t>112</w:t>
              </w:r>
              <w:r w:rsidR="002E26EC" w:rsidRPr="002E26EC">
                <w:rPr>
                  <w:smallCaps w:val="0"/>
                  <w:noProof/>
                  <w:webHidden/>
                  <w:sz w:val="24"/>
                </w:rPr>
                <w:fldChar w:fldCharType="end"/>
              </w:r>
            </w:hyperlink>
          </w:p>
          <w:p w:rsidR="002E26EC" w:rsidRPr="002E26EC" w:rsidRDefault="00692E20">
            <w:pPr>
              <w:pStyle w:val="TOC3"/>
              <w:tabs>
                <w:tab w:val="left" w:pos="1440"/>
                <w:tab w:val="right" w:leader="dot" w:pos="9629"/>
              </w:tabs>
              <w:rPr>
                <w:rFonts w:asciiTheme="minorHAnsi" w:eastAsiaTheme="minorEastAsia" w:hAnsiTheme="minorHAnsi" w:cstheme="minorBidi"/>
                <w:i w:val="0"/>
                <w:iCs w:val="0"/>
                <w:noProof/>
                <w:sz w:val="24"/>
                <w:szCs w:val="22"/>
              </w:rPr>
            </w:pPr>
            <w:hyperlink w:anchor="_Toc459300210" w:history="1">
              <w:r w:rsidR="002E26EC" w:rsidRPr="002E26EC">
                <w:rPr>
                  <w:rStyle w:val="Hyperlink"/>
                  <w:i w:val="0"/>
                  <w:noProof/>
                  <w:sz w:val="24"/>
                </w:rPr>
                <w:t>21.1.1</w:t>
              </w:r>
              <w:r w:rsidR="002E26EC" w:rsidRPr="002E26EC">
                <w:rPr>
                  <w:rFonts w:asciiTheme="minorHAnsi" w:eastAsiaTheme="minorEastAsia" w:hAnsiTheme="minorHAnsi" w:cstheme="minorBidi"/>
                  <w:i w:val="0"/>
                  <w:iCs w:val="0"/>
                  <w:noProof/>
                  <w:sz w:val="24"/>
                  <w:szCs w:val="22"/>
                </w:rPr>
                <w:tab/>
              </w:r>
              <w:r w:rsidR="002E26EC" w:rsidRPr="002E26EC">
                <w:rPr>
                  <w:rStyle w:val="Hyperlink"/>
                  <w:i w:val="0"/>
                  <w:noProof/>
                  <w:sz w:val="24"/>
                  <w:lang w:eastAsia="ko-KR"/>
                </w:rPr>
                <w:t>Link establishment</w:t>
              </w:r>
              <w:r w:rsidR="002E26EC" w:rsidRPr="002E26EC">
                <w:rPr>
                  <w:i w:val="0"/>
                  <w:noProof/>
                  <w:webHidden/>
                  <w:sz w:val="24"/>
                </w:rPr>
                <w:tab/>
              </w:r>
              <w:r w:rsidR="002E26EC" w:rsidRPr="002E26EC">
                <w:rPr>
                  <w:i w:val="0"/>
                  <w:noProof/>
                  <w:webHidden/>
                  <w:sz w:val="24"/>
                </w:rPr>
                <w:fldChar w:fldCharType="begin"/>
              </w:r>
              <w:r w:rsidR="002E26EC" w:rsidRPr="002E26EC">
                <w:rPr>
                  <w:i w:val="0"/>
                  <w:noProof/>
                  <w:webHidden/>
                  <w:sz w:val="24"/>
                </w:rPr>
                <w:instrText xml:space="preserve"> PAGEREF _Toc459300210 \h </w:instrText>
              </w:r>
              <w:r w:rsidR="002E26EC" w:rsidRPr="002E26EC">
                <w:rPr>
                  <w:i w:val="0"/>
                  <w:noProof/>
                  <w:webHidden/>
                  <w:sz w:val="24"/>
                </w:rPr>
              </w:r>
              <w:r w:rsidR="002E26EC" w:rsidRPr="002E26EC">
                <w:rPr>
                  <w:i w:val="0"/>
                  <w:noProof/>
                  <w:webHidden/>
                  <w:sz w:val="24"/>
                </w:rPr>
                <w:fldChar w:fldCharType="separate"/>
              </w:r>
              <w:r w:rsidR="002E26EC">
                <w:rPr>
                  <w:i w:val="0"/>
                  <w:noProof/>
                  <w:webHidden/>
                  <w:sz w:val="24"/>
                </w:rPr>
                <w:t>112</w:t>
              </w:r>
              <w:r w:rsidR="002E26EC" w:rsidRPr="002E26EC">
                <w:rPr>
                  <w:i w:val="0"/>
                  <w:noProof/>
                  <w:webHidden/>
                  <w:sz w:val="24"/>
                </w:rPr>
                <w:fldChar w:fldCharType="end"/>
              </w:r>
            </w:hyperlink>
          </w:p>
          <w:p w:rsidR="002E26EC" w:rsidRPr="002E26EC" w:rsidRDefault="00692E20">
            <w:pPr>
              <w:pStyle w:val="TOC3"/>
              <w:tabs>
                <w:tab w:val="left" w:pos="1440"/>
                <w:tab w:val="right" w:leader="dot" w:pos="9629"/>
              </w:tabs>
              <w:rPr>
                <w:rFonts w:asciiTheme="minorHAnsi" w:eastAsiaTheme="minorEastAsia" w:hAnsiTheme="minorHAnsi" w:cstheme="minorBidi"/>
                <w:i w:val="0"/>
                <w:iCs w:val="0"/>
                <w:noProof/>
                <w:sz w:val="24"/>
                <w:szCs w:val="22"/>
              </w:rPr>
            </w:pPr>
            <w:hyperlink w:anchor="_Toc459300211" w:history="1">
              <w:r w:rsidR="002E26EC" w:rsidRPr="002E26EC">
                <w:rPr>
                  <w:rStyle w:val="Hyperlink"/>
                  <w:i w:val="0"/>
                  <w:noProof/>
                  <w:sz w:val="24"/>
                </w:rPr>
                <w:t>21.1.2</w:t>
              </w:r>
              <w:r w:rsidR="002E26EC" w:rsidRPr="002E26EC">
                <w:rPr>
                  <w:rFonts w:asciiTheme="minorHAnsi" w:eastAsiaTheme="minorEastAsia" w:hAnsiTheme="minorHAnsi" w:cstheme="minorBidi"/>
                  <w:i w:val="0"/>
                  <w:iCs w:val="0"/>
                  <w:noProof/>
                  <w:sz w:val="24"/>
                  <w:szCs w:val="22"/>
                </w:rPr>
                <w:tab/>
              </w:r>
              <w:r w:rsidR="002E26EC" w:rsidRPr="002E26EC">
                <w:rPr>
                  <w:rStyle w:val="Hyperlink"/>
                  <w:i w:val="0"/>
                  <w:noProof/>
                  <w:sz w:val="24"/>
                  <w:lang w:eastAsia="ko-KR"/>
                </w:rPr>
                <w:t>User authentication and authorization</w:t>
              </w:r>
              <w:r w:rsidR="002E26EC" w:rsidRPr="002E26EC">
                <w:rPr>
                  <w:i w:val="0"/>
                  <w:noProof/>
                  <w:webHidden/>
                  <w:sz w:val="24"/>
                </w:rPr>
                <w:tab/>
              </w:r>
              <w:r w:rsidR="002E26EC" w:rsidRPr="002E26EC">
                <w:rPr>
                  <w:i w:val="0"/>
                  <w:noProof/>
                  <w:webHidden/>
                  <w:sz w:val="24"/>
                </w:rPr>
                <w:fldChar w:fldCharType="begin"/>
              </w:r>
              <w:r w:rsidR="002E26EC" w:rsidRPr="002E26EC">
                <w:rPr>
                  <w:i w:val="0"/>
                  <w:noProof/>
                  <w:webHidden/>
                  <w:sz w:val="24"/>
                </w:rPr>
                <w:instrText xml:space="preserve"> PAGEREF _Toc459300211 \h </w:instrText>
              </w:r>
              <w:r w:rsidR="002E26EC" w:rsidRPr="002E26EC">
                <w:rPr>
                  <w:i w:val="0"/>
                  <w:noProof/>
                  <w:webHidden/>
                  <w:sz w:val="24"/>
                </w:rPr>
              </w:r>
              <w:r w:rsidR="002E26EC" w:rsidRPr="002E26EC">
                <w:rPr>
                  <w:i w:val="0"/>
                  <w:noProof/>
                  <w:webHidden/>
                  <w:sz w:val="24"/>
                </w:rPr>
                <w:fldChar w:fldCharType="separate"/>
              </w:r>
              <w:r w:rsidR="002E26EC">
                <w:rPr>
                  <w:i w:val="0"/>
                  <w:noProof/>
                  <w:webHidden/>
                  <w:sz w:val="24"/>
                </w:rPr>
                <w:t>112</w:t>
              </w:r>
              <w:r w:rsidR="002E26EC" w:rsidRPr="002E26EC">
                <w:rPr>
                  <w:i w:val="0"/>
                  <w:noProof/>
                  <w:webHidden/>
                  <w:sz w:val="24"/>
                </w:rPr>
                <w:fldChar w:fldCharType="end"/>
              </w:r>
            </w:hyperlink>
          </w:p>
          <w:p w:rsidR="002E26EC" w:rsidRPr="002E26EC" w:rsidRDefault="00692E20">
            <w:pPr>
              <w:pStyle w:val="TOC3"/>
              <w:tabs>
                <w:tab w:val="left" w:pos="1440"/>
                <w:tab w:val="right" w:leader="dot" w:pos="9629"/>
              </w:tabs>
              <w:rPr>
                <w:rFonts w:asciiTheme="minorHAnsi" w:eastAsiaTheme="minorEastAsia" w:hAnsiTheme="minorHAnsi" w:cstheme="minorBidi"/>
                <w:i w:val="0"/>
                <w:iCs w:val="0"/>
                <w:noProof/>
                <w:sz w:val="24"/>
                <w:szCs w:val="22"/>
              </w:rPr>
            </w:pPr>
            <w:hyperlink w:anchor="_Toc459300212" w:history="1">
              <w:r w:rsidR="002E26EC" w:rsidRPr="002E26EC">
                <w:rPr>
                  <w:rStyle w:val="Hyperlink"/>
                  <w:i w:val="0"/>
                  <w:noProof/>
                  <w:sz w:val="24"/>
                </w:rPr>
                <w:t>21.1.3</w:t>
              </w:r>
              <w:r w:rsidR="002E26EC" w:rsidRPr="002E26EC">
                <w:rPr>
                  <w:rFonts w:asciiTheme="minorHAnsi" w:eastAsiaTheme="minorEastAsia" w:hAnsiTheme="minorHAnsi" w:cstheme="minorBidi"/>
                  <w:i w:val="0"/>
                  <w:iCs w:val="0"/>
                  <w:noProof/>
                  <w:sz w:val="24"/>
                  <w:szCs w:val="22"/>
                </w:rPr>
                <w:tab/>
              </w:r>
              <w:r w:rsidR="002E26EC" w:rsidRPr="002E26EC">
                <w:rPr>
                  <w:rStyle w:val="Hyperlink"/>
                  <w:i w:val="0"/>
                  <w:noProof/>
                  <w:sz w:val="24"/>
                  <w:lang w:eastAsia="ko-KR"/>
                </w:rPr>
                <w:t>Location ID configuration</w:t>
              </w:r>
              <w:r w:rsidR="002E26EC" w:rsidRPr="002E26EC">
                <w:rPr>
                  <w:i w:val="0"/>
                  <w:noProof/>
                  <w:webHidden/>
                  <w:sz w:val="24"/>
                </w:rPr>
                <w:tab/>
              </w:r>
              <w:r w:rsidR="002E26EC" w:rsidRPr="002E26EC">
                <w:rPr>
                  <w:i w:val="0"/>
                  <w:noProof/>
                  <w:webHidden/>
                  <w:sz w:val="24"/>
                </w:rPr>
                <w:fldChar w:fldCharType="begin"/>
              </w:r>
              <w:r w:rsidR="002E26EC" w:rsidRPr="002E26EC">
                <w:rPr>
                  <w:i w:val="0"/>
                  <w:noProof/>
                  <w:webHidden/>
                  <w:sz w:val="24"/>
                </w:rPr>
                <w:instrText xml:space="preserve"> PAGEREF _Toc459300212 \h </w:instrText>
              </w:r>
              <w:r w:rsidR="002E26EC" w:rsidRPr="002E26EC">
                <w:rPr>
                  <w:i w:val="0"/>
                  <w:noProof/>
                  <w:webHidden/>
                  <w:sz w:val="24"/>
                </w:rPr>
              </w:r>
              <w:r w:rsidR="002E26EC" w:rsidRPr="002E26EC">
                <w:rPr>
                  <w:i w:val="0"/>
                  <w:noProof/>
                  <w:webHidden/>
                  <w:sz w:val="24"/>
                </w:rPr>
                <w:fldChar w:fldCharType="separate"/>
              </w:r>
              <w:r w:rsidR="002E26EC">
                <w:rPr>
                  <w:i w:val="0"/>
                  <w:noProof/>
                  <w:webHidden/>
                  <w:sz w:val="24"/>
                </w:rPr>
                <w:t>112</w:t>
              </w:r>
              <w:r w:rsidR="002E26EC" w:rsidRPr="002E26EC">
                <w:rPr>
                  <w:i w:val="0"/>
                  <w:noProof/>
                  <w:webHidden/>
                  <w:sz w:val="24"/>
                </w:rPr>
                <w:fldChar w:fldCharType="end"/>
              </w:r>
            </w:hyperlink>
          </w:p>
          <w:p w:rsidR="002E26EC" w:rsidRPr="002E26EC" w:rsidRDefault="00692E20">
            <w:pPr>
              <w:pStyle w:val="TOC2"/>
              <w:tabs>
                <w:tab w:val="left" w:pos="960"/>
                <w:tab w:val="right" w:leader="dot" w:pos="9629"/>
              </w:tabs>
              <w:rPr>
                <w:rFonts w:asciiTheme="minorHAnsi" w:eastAsiaTheme="minorEastAsia" w:hAnsiTheme="minorHAnsi" w:cstheme="minorBidi"/>
                <w:smallCaps w:val="0"/>
                <w:noProof/>
                <w:sz w:val="24"/>
                <w:szCs w:val="22"/>
              </w:rPr>
            </w:pPr>
            <w:hyperlink w:anchor="_Toc459300213" w:history="1">
              <w:r w:rsidR="002E26EC" w:rsidRPr="002E26EC">
                <w:rPr>
                  <w:rStyle w:val="Hyperlink"/>
                  <w:smallCaps w:val="0"/>
                  <w:noProof/>
                  <w:sz w:val="24"/>
                </w:rPr>
                <w:t>21.2</w:t>
              </w:r>
              <w:r w:rsidR="002E26EC" w:rsidRPr="002E26EC">
                <w:rPr>
                  <w:rFonts w:asciiTheme="minorHAnsi" w:eastAsiaTheme="minorEastAsia" w:hAnsiTheme="minorHAnsi" w:cstheme="minorBidi"/>
                  <w:smallCaps w:val="0"/>
                  <w:noProof/>
                  <w:sz w:val="24"/>
                  <w:szCs w:val="22"/>
                </w:rPr>
                <w:tab/>
              </w:r>
              <w:r w:rsidR="002E26EC" w:rsidRPr="002E26EC">
                <w:rPr>
                  <w:rStyle w:val="Hyperlink"/>
                  <w:smallCaps w:val="0"/>
                  <w:noProof/>
                  <w:sz w:val="24"/>
                  <w:lang w:eastAsia="ko-KR"/>
                </w:rPr>
                <w:t>Location registration and update</w:t>
              </w:r>
              <w:r w:rsidR="002E26EC" w:rsidRPr="002E26EC">
                <w:rPr>
                  <w:smallCaps w:val="0"/>
                  <w:noProof/>
                  <w:webHidden/>
                  <w:sz w:val="24"/>
                </w:rPr>
                <w:tab/>
              </w:r>
              <w:r w:rsidR="002E26EC" w:rsidRPr="002E26EC">
                <w:rPr>
                  <w:smallCaps w:val="0"/>
                  <w:noProof/>
                  <w:webHidden/>
                  <w:sz w:val="24"/>
                </w:rPr>
                <w:fldChar w:fldCharType="begin"/>
              </w:r>
              <w:r w:rsidR="002E26EC" w:rsidRPr="002E26EC">
                <w:rPr>
                  <w:smallCaps w:val="0"/>
                  <w:noProof/>
                  <w:webHidden/>
                  <w:sz w:val="24"/>
                </w:rPr>
                <w:instrText xml:space="preserve"> PAGEREF _Toc459300213 \h </w:instrText>
              </w:r>
              <w:r w:rsidR="002E26EC" w:rsidRPr="002E26EC">
                <w:rPr>
                  <w:smallCaps w:val="0"/>
                  <w:noProof/>
                  <w:webHidden/>
                  <w:sz w:val="24"/>
                </w:rPr>
              </w:r>
              <w:r w:rsidR="002E26EC" w:rsidRPr="002E26EC">
                <w:rPr>
                  <w:smallCaps w:val="0"/>
                  <w:noProof/>
                  <w:webHidden/>
                  <w:sz w:val="24"/>
                </w:rPr>
                <w:fldChar w:fldCharType="separate"/>
              </w:r>
              <w:r w:rsidR="002E26EC">
                <w:rPr>
                  <w:smallCaps w:val="0"/>
                  <w:noProof/>
                  <w:webHidden/>
                  <w:sz w:val="24"/>
                </w:rPr>
                <w:t>113</w:t>
              </w:r>
              <w:r w:rsidR="002E26EC" w:rsidRPr="002E26EC">
                <w:rPr>
                  <w:smallCaps w:val="0"/>
                  <w:noProof/>
                  <w:webHidden/>
                  <w:sz w:val="24"/>
                </w:rPr>
                <w:fldChar w:fldCharType="end"/>
              </w:r>
            </w:hyperlink>
          </w:p>
          <w:p w:rsidR="002E26EC" w:rsidRPr="002E26EC" w:rsidRDefault="00692E20">
            <w:pPr>
              <w:pStyle w:val="TOC3"/>
              <w:tabs>
                <w:tab w:val="left" w:pos="1440"/>
                <w:tab w:val="right" w:leader="dot" w:pos="9629"/>
              </w:tabs>
              <w:rPr>
                <w:rFonts w:asciiTheme="minorHAnsi" w:eastAsiaTheme="minorEastAsia" w:hAnsiTheme="minorHAnsi" w:cstheme="minorBidi"/>
                <w:i w:val="0"/>
                <w:iCs w:val="0"/>
                <w:noProof/>
                <w:sz w:val="24"/>
                <w:szCs w:val="22"/>
              </w:rPr>
            </w:pPr>
            <w:hyperlink w:anchor="_Toc459300214" w:history="1">
              <w:r w:rsidR="002E26EC" w:rsidRPr="002E26EC">
                <w:rPr>
                  <w:rStyle w:val="Hyperlink"/>
                  <w:i w:val="0"/>
                  <w:noProof/>
                  <w:sz w:val="24"/>
                </w:rPr>
                <w:t>21.2.1</w:t>
              </w:r>
              <w:r w:rsidR="002E26EC" w:rsidRPr="002E26EC">
                <w:rPr>
                  <w:rFonts w:asciiTheme="minorHAnsi" w:eastAsiaTheme="minorEastAsia" w:hAnsiTheme="minorHAnsi" w:cstheme="minorBidi"/>
                  <w:i w:val="0"/>
                  <w:iCs w:val="0"/>
                  <w:noProof/>
                  <w:sz w:val="24"/>
                  <w:szCs w:val="22"/>
                </w:rPr>
                <w:tab/>
              </w:r>
              <w:r w:rsidR="002E26EC" w:rsidRPr="002E26EC">
                <w:rPr>
                  <w:rStyle w:val="Hyperlink"/>
                  <w:i w:val="0"/>
                  <w:noProof/>
                  <w:sz w:val="24"/>
                  <w:lang w:eastAsia="ko-KR"/>
                </w:rPr>
                <w:t>Location registration</w:t>
              </w:r>
              <w:r w:rsidR="002E26EC" w:rsidRPr="002E26EC">
                <w:rPr>
                  <w:i w:val="0"/>
                  <w:noProof/>
                  <w:webHidden/>
                  <w:sz w:val="24"/>
                </w:rPr>
                <w:tab/>
              </w:r>
              <w:r w:rsidR="002E26EC" w:rsidRPr="002E26EC">
                <w:rPr>
                  <w:i w:val="0"/>
                  <w:noProof/>
                  <w:webHidden/>
                  <w:sz w:val="24"/>
                </w:rPr>
                <w:fldChar w:fldCharType="begin"/>
              </w:r>
              <w:r w:rsidR="002E26EC" w:rsidRPr="002E26EC">
                <w:rPr>
                  <w:i w:val="0"/>
                  <w:noProof/>
                  <w:webHidden/>
                  <w:sz w:val="24"/>
                </w:rPr>
                <w:instrText xml:space="preserve"> PAGEREF _Toc459300214 \h </w:instrText>
              </w:r>
              <w:r w:rsidR="002E26EC" w:rsidRPr="002E26EC">
                <w:rPr>
                  <w:i w:val="0"/>
                  <w:noProof/>
                  <w:webHidden/>
                  <w:sz w:val="24"/>
                </w:rPr>
              </w:r>
              <w:r w:rsidR="002E26EC" w:rsidRPr="002E26EC">
                <w:rPr>
                  <w:i w:val="0"/>
                  <w:noProof/>
                  <w:webHidden/>
                  <w:sz w:val="24"/>
                </w:rPr>
                <w:fldChar w:fldCharType="separate"/>
              </w:r>
              <w:r w:rsidR="002E26EC">
                <w:rPr>
                  <w:i w:val="0"/>
                  <w:noProof/>
                  <w:webHidden/>
                  <w:sz w:val="24"/>
                </w:rPr>
                <w:t>113</w:t>
              </w:r>
              <w:r w:rsidR="002E26EC" w:rsidRPr="002E26EC">
                <w:rPr>
                  <w:i w:val="0"/>
                  <w:noProof/>
                  <w:webHidden/>
                  <w:sz w:val="24"/>
                </w:rPr>
                <w:fldChar w:fldCharType="end"/>
              </w:r>
            </w:hyperlink>
          </w:p>
          <w:p w:rsidR="002E26EC" w:rsidRPr="002E26EC" w:rsidRDefault="00692E20">
            <w:pPr>
              <w:pStyle w:val="TOC3"/>
              <w:tabs>
                <w:tab w:val="left" w:pos="1440"/>
                <w:tab w:val="right" w:leader="dot" w:pos="9629"/>
              </w:tabs>
              <w:rPr>
                <w:rFonts w:asciiTheme="minorHAnsi" w:eastAsiaTheme="minorEastAsia" w:hAnsiTheme="minorHAnsi" w:cstheme="minorBidi"/>
                <w:i w:val="0"/>
                <w:iCs w:val="0"/>
                <w:noProof/>
                <w:sz w:val="24"/>
                <w:szCs w:val="22"/>
              </w:rPr>
            </w:pPr>
            <w:hyperlink w:anchor="_Toc459300215" w:history="1">
              <w:r w:rsidR="002E26EC" w:rsidRPr="002E26EC">
                <w:rPr>
                  <w:rStyle w:val="Hyperlink"/>
                  <w:i w:val="0"/>
                  <w:noProof/>
                  <w:sz w:val="24"/>
                </w:rPr>
                <w:t>21.2.2</w:t>
              </w:r>
              <w:r w:rsidR="002E26EC" w:rsidRPr="002E26EC">
                <w:rPr>
                  <w:rFonts w:asciiTheme="minorHAnsi" w:eastAsiaTheme="minorEastAsia" w:hAnsiTheme="minorHAnsi" w:cstheme="minorBidi"/>
                  <w:i w:val="0"/>
                  <w:iCs w:val="0"/>
                  <w:noProof/>
                  <w:sz w:val="24"/>
                  <w:szCs w:val="22"/>
                </w:rPr>
                <w:tab/>
              </w:r>
              <w:r w:rsidR="002E26EC" w:rsidRPr="002E26EC">
                <w:rPr>
                  <w:rStyle w:val="Hyperlink"/>
                  <w:i w:val="0"/>
                  <w:noProof/>
                  <w:sz w:val="24"/>
                  <w:lang w:eastAsia="ko-KR"/>
                </w:rPr>
                <w:t>Location update</w:t>
              </w:r>
              <w:r w:rsidR="002E26EC" w:rsidRPr="002E26EC">
                <w:rPr>
                  <w:i w:val="0"/>
                  <w:noProof/>
                  <w:webHidden/>
                  <w:sz w:val="24"/>
                </w:rPr>
                <w:tab/>
              </w:r>
              <w:r w:rsidR="002E26EC" w:rsidRPr="002E26EC">
                <w:rPr>
                  <w:i w:val="0"/>
                  <w:noProof/>
                  <w:webHidden/>
                  <w:sz w:val="24"/>
                </w:rPr>
                <w:fldChar w:fldCharType="begin"/>
              </w:r>
              <w:r w:rsidR="002E26EC" w:rsidRPr="002E26EC">
                <w:rPr>
                  <w:i w:val="0"/>
                  <w:noProof/>
                  <w:webHidden/>
                  <w:sz w:val="24"/>
                </w:rPr>
                <w:instrText xml:space="preserve"> PAGEREF _Toc459300215 \h </w:instrText>
              </w:r>
              <w:r w:rsidR="002E26EC" w:rsidRPr="002E26EC">
                <w:rPr>
                  <w:i w:val="0"/>
                  <w:noProof/>
                  <w:webHidden/>
                  <w:sz w:val="24"/>
                </w:rPr>
              </w:r>
              <w:r w:rsidR="002E26EC" w:rsidRPr="002E26EC">
                <w:rPr>
                  <w:i w:val="0"/>
                  <w:noProof/>
                  <w:webHidden/>
                  <w:sz w:val="24"/>
                </w:rPr>
                <w:fldChar w:fldCharType="separate"/>
              </w:r>
              <w:r w:rsidR="002E26EC">
                <w:rPr>
                  <w:i w:val="0"/>
                  <w:noProof/>
                  <w:webHidden/>
                  <w:sz w:val="24"/>
                </w:rPr>
                <w:t>114</w:t>
              </w:r>
              <w:r w:rsidR="002E26EC" w:rsidRPr="002E26EC">
                <w:rPr>
                  <w:i w:val="0"/>
                  <w:noProof/>
                  <w:webHidden/>
                  <w:sz w:val="24"/>
                </w:rPr>
                <w:fldChar w:fldCharType="end"/>
              </w:r>
            </w:hyperlink>
          </w:p>
          <w:p w:rsidR="002E26EC" w:rsidRPr="002E26EC" w:rsidRDefault="00692E20">
            <w:pPr>
              <w:pStyle w:val="TOC2"/>
              <w:tabs>
                <w:tab w:val="left" w:pos="960"/>
                <w:tab w:val="right" w:leader="dot" w:pos="9629"/>
              </w:tabs>
              <w:rPr>
                <w:rFonts w:asciiTheme="minorHAnsi" w:eastAsiaTheme="minorEastAsia" w:hAnsiTheme="minorHAnsi" w:cstheme="minorBidi"/>
                <w:smallCaps w:val="0"/>
                <w:noProof/>
                <w:sz w:val="24"/>
                <w:szCs w:val="22"/>
              </w:rPr>
            </w:pPr>
            <w:hyperlink w:anchor="_Toc459300216" w:history="1">
              <w:r w:rsidR="002E26EC" w:rsidRPr="002E26EC">
                <w:rPr>
                  <w:rStyle w:val="Hyperlink"/>
                  <w:smallCaps w:val="0"/>
                  <w:noProof/>
                  <w:sz w:val="24"/>
                </w:rPr>
                <w:t>21.3</w:t>
              </w:r>
              <w:r w:rsidR="002E26EC" w:rsidRPr="002E26EC">
                <w:rPr>
                  <w:rFonts w:asciiTheme="minorHAnsi" w:eastAsiaTheme="minorEastAsia" w:hAnsiTheme="minorHAnsi" w:cstheme="minorBidi"/>
                  <w:smallCaps w:val="0"/>
                  <w:noProof/>
                  <w:sz w:val="24"/>
                  <w:szCs w:val="22"/>
                </w:rPr>
                <w:tab/>
              </w:r>
              <w:r w:rsidR="002E26EC" w:rsidRPr="002E26EC">
                <w:rPr>
                  <w:rStyle w:val="Hyperlink"/>
                  <w:smallCaps w:val="0"/>
                  <w:noProof/>
                  <w:sz w:val="24"/>
                  <w:lang w:eastAsia="ko-KR"/>
                </w:rPr>
                <w:t>Location query for user data transport</w:t>
              </w:r>
              <w:r w:rsidR="002E26EC" w:rsidRPr="002E26EC">
                <w:rPr>
                  <w:smallCaps w:val="0"/>
                  <w:noProof/>
                  <w:webHidden/>
                  <w:sz w:val="24"/>
                </w:rPr>
                <w:tab/>
              </w:r>
              <w:r w:rsidR="002E26EC" w:rsidRPr="002E26EC">
                <w:rPr>
                  <w:smallCaps w:val="0"/>
                  <w:noProof/>
                  <w:webHidden/>
                  <w:sz w:val="24"/>
                </w:rPr>
                <w:fldChar w:fldCharType="begin"/>
              </w:r>
              <w:r w:rsidR="002E26EC" w:rsidRPr="002E26EC">
                <w:rPr>
                  <w:smallCaps w:val="0"/>
                  <w:noProof/>
                  <w:webHidden/>
                  <w:sz w:val="24"/>
                </w:rPr>
                <w:instrText xml:space="preserve"> PAGEREF _Toc459300216 \h </w:instrText>
              </w:r>
              <w:r w:rsidR="002E26EC" w:rsidRPr="002E26EC">
                <w:rPr>
                  <w:smallCaps w:val="0"/>
                  <w:noProof/>
                  <w:webHidden/>
                  <w:sz w:val="24"/>
                </w:rPr>
              </w:r>
              <w:r w:rsidR="002E26EC" w:rsidRPr="002E26EC">
                <w:rPr>
                  <w:smallCaps w:val="0"/>
                  <w:noProof/>
                  <w:webHidden/>
                  <w:sz w:val="24"/>
                </w:rPr>
                <w:fldChar w:fldCharType="separate"/>
              </w:r>
              <w:r w:rsidR="002E26EC">
                <w:rPr>
                  <w:smallCaps w:val="0"/>
                  <w:noProof/>
                  <w:webHidden/>
                  <w:sz w:val="24"/>
                </w:rPr>
                <w:t>114</w:t>
              </w:r>
              <w:r w:rsidR="002E26EC" w:rsidRPr="002E26EC">
                <w:rPr>
                  <w:smallCaps w:val="0"/>
                  <w:noProof/>
                  <w:webHidden/>
                  <w:sz w:val="24"/>
                </w:rPr>
                <w:fldChar w:fldCharType="end"/>
              </w:r>
            </w:hyperlink>
          </w:p>
          <w:p w:rsidR="002E26EC" w:rsidRPr="002E26EC" w:rsidRDefault="00692E20">
            <w:pPr>
              <w:pStyle w:val="TOC3"/>
              <w:tabs>
                <w:tab w:val="left" w:pos="1440"/>
                <w:tab w:val="right" w:leader="dot" w:pos="9629"/>
              </w:tabs>
              <w:rPr>
                <w:rFonts w:asciiTheme="minorHAnsi" w:eastAsiaTheme="minorEastAsia" w:hAnsiTheme="minorHAnsi" w:cstheme="minorBidi"/>
                <w:i w:val="0"/>
                <w:iCs w:val="0"/>
                <w:noProof/>
                <w:sz w:val="24"/>
                <w:szCs w:val="22"/>
              </w:rPr>
            </w:pPr>
            <w:hyperlink w:anchor="_Toc459300217" w:history="1">
              <w:r w:rsidR="002E26EC" w:rsidRPr="002E26EC">
                <w:rPr>
                  <w:rStyle w:val="Hyperlink"/>
                  <w:i w:val="0"/>
                  <w:noProof/>
                  <w:sz w:val="24"/>
                </w:rPr>
                <w:t>21.3.1</w:t>
              </w:r>
              <w:r w:rsidR="002E26EC" w:rsidRPr="002E26EC">
                <w:rPr>
                  <w:rFonts w:asciiTheme="minorHAnsi" w:eastAsiaTheme="minorEastAsia" w:hAnsiTheme="minorHAnsi" w:cstheme="minorBidi"/>
                  <w:i w:val="0"/>
                  <w:iCs w:val="0"/>
                  <w:noProof/>
                  <w:sz w:val="24"/>
                  <w:szCs w:val="22"/>
                </w:rPr>
                <w:tab/>
              </w:r>
              <w:r w:rsidR="002E26EC" w:rsidRPr="002E26EC">
                <w:rPr>
                  <w:rStyle w:val="Hyperlink"/>
                  <w:i w:val="0"/>
                  <w:noProof/>
                  <w:sz w:val="24"/>
                  <w:lang w:eastAsia="ko-KR"/>
                </w:rPr>
                <w:t>Location query without session set-up signalling</w:t>
              </w:r>
              <w:r w:rsidR="002E26EC" w:rsidRPr="002E26EC">
                <w:rPr>
                  <w:i w:val="0"/>
                  <w:noProof/>
                  <w:webHidden/>
                  <w:sz w:val="24"/>
                </w:rPr>
                <w:tab/>
              </w:r>
              <w:r w:rsidR="002E26EC" w:rsidRPr="002E26EC">
                <w:rPr>
                  <w:i w:val="0"/>
                  <w:noProof/>
                  <w:webHidden/>
                  <w:sz w:val="24"/>
                </w:rPr>
                <w:fldChar w:fldCharType="begin"/>
              </w:r>
              <w:r w:rsidR="002E26EC" w:rsidRPr="002E26EC">
                <w:rPr>
                  <w:i w:val="0"/>
                  <w:noProof/>
                  <w:webHidden/>
                  <w:sz w:val="24"/>
                </w:rPr>
                <w:instrText xml:space="preserve"> PAGEREF _Toc459300217 \h </w:instrText>
              </w:r>
              <w:r w:rsidR="002E26EC" w:rsidRPr="002E26EC">
                <w:rPr>
                  <w:i w:val="0"/>
                  <w:noProof/>
                  <w:webHidden/>
                  <w:sz w:val="24"/>
                </w:rPr>
              </w:r>
              <w:r w:rsidR="002E26EC" w:rsidRPr="002E26EC">
                <w:rPr>
                  <w:i w:val="0"/>
                  <w:noProof/>
                  <w:webHidden/>
                  <w:sz w:val="24"/>
                </w:rPr>
                <w:fldChar w:fldCharType="separate"/>
              </w:r>
              <w:r w:rsidR="002E26EC">
                <w:rPr>
                  <w:i w:val="0"/>
                  <w:noProof/>
                  <w:webHidden/>
                  <w:sz w:val="24"/>
                </w:rPr>
                <w:t>114</w:t>
              </w:r>
              <w:r w:rsidR="002E26EC" w:rsidRPr="002E26EC">
                <w:rPr>
                  <w:i w:val="0"/>
                  <w:noProof/>
                  <w:webHidden/>
                  <w:sz w:val="24"/>
                </w:rPr>
                <w:fldChar w:fldCharType="end"/>
              </w:r>
            </w:hyperlink>
          </w:p>
          <w:p w:rsidR="002E26EC" w:rsidRPr="002E26EC" w:rsidRDefault="00692E20">
            <w:pPr>
              <w:pStyle w:val="TOC3"/>
              <w:tabs>
                <w:tab w:val="left" w:pos="1440"/>
                <w:tab w:val="right" w:leader="dot" w:pos="9629"/>
              </w:tabs>
              <w:rPr>
                <w:rFonts w:asciiTheme="minorHAnsi" w:eastAsiaTheme="minorEastAsia" w:hAnsiTheme="minorHAnsi" w:cstheme="minorBidi"/>
                <w:i w:val="0"/>
                <w:iCs w:val="0"/>
                <w:noProof/>
                <w:sz w:val="24"/>
                <w:szCs w:val="22"/>
              </w:rPr>
            </w:pPr>
            <w:hyperlink w:anchor="_Toc459300218" w:history="1">
              <w:r w:rsidR="002E26EC" w:rsidRPr="002E26EC">
                <w:rPr>
                  <w:rStyle w:val="Hyperlink"/>
                  <w:i w:val="0"/>
                  <w:noProof/>
                  <w:sz w:val="24"/>
                </w:rPr>
                <w:t>21.3.2</w:t>
              </w:r>
              <w:r w:rsidR="002E26EC" w:rsidRPr="002E26EC">
                <w:rPr>
                  <w:rFonts w:asciiTheme="minorHAnsi" w:eastAsiaTheme="minorEastAsia" w:hAnsiTheme="minorHAnsi" w:cstheme="minorBidi"/>
                  <w:i w:val="0"/>
                  <w:iCs w:val="0"/>
                  <w:noProof/>
                  <w:sz w:val="24"/>
                  <w:szCs w:val="22"/>
                </w:rPr>
                <w:tab/>
              </w:r>
              <w:r w:rsidR="002E26EC" w:rsidRPr="002E26EC">
                <w:rPr>
                  <w:rStyle w:val="Hyperlink"/>
                  <w:i w:val="0"/>
                  <w:noProof/>
                  <w:sz w:val="24"/>
                  <w:lang w:eastAsia="ko-KR"/>
                </w:rPr>
                <w:t>Location query with session set-up signalling</w:t>
              </w:r>
              <w:r w:rsidR="002E26EC" w:rsidRPr="002E26EC">
                <w:rPr>
                  <w:i w:val="0"/>
                  <w:noProof/>
                  <w:webHidden/>
                  <w:sz w:val="24"/>
                </w:rPr>
                <w:tab/>
              </w:r>
              <w:r w:rsidR="002E26EC" w:rsidRPr="002E26EC">
                <w:rPr>
                  <w:i w:val="0"/>
                  <w:noProof/>
                  <w:webHidden/>
                  <w:sz w:val="24"/>
                </w:rPr>
                <w:fldChar w:fldCharType="begin"/>
              </w:r>
              <w:r w:rsidR="002E26EC" w:rsidRPr="002E26EC">
                <w:rPr>
                  <w:i w:val="0"/>
                  <w:noProof/>
                  <w:webHidden/>
                  <w:sz w:val="24"/>
                </w:rPr>
                <w:instrText xml:space="preserve"> PAGEREF _Toc459300218 \h </w:instrText>
              </w:r>
              <w:r w:rsidR="002E26EC" w:rsidRPr="002E26EC">
                <w:rPr>
                  <w:i w:val="0"/>
                  <w:noProof/>
                  <w:webHidden/>
                  <w:sz w:val="24"/>
                </w:rPr>
              </w:r>
              <w:r w:rsidR="002E26EC" w:rsidRPr="002E26EC">
                <w:rPr>
                  <w:i w:val="0"/>
                  <w:noProof/>
                  <w:webHidden/>
                  <w:sz w:val="24"/>
                </w:rPr>
                <w:fldChar w:fldCharType="separate"/>
              </w:r>
              <w:r w:rsidR="002E26EC">
                <w:rPr>
                  <w:i w:val="0"/>
                  <w:noProof/>
                  <w:webHidden/>
                  <w:sz w:val="24"/>
                </w:rPr>
                <w:t>116</w:t>
              </w:r>
              <w:r w:rsidR="002E26EC" w:rsidRPr="002E26EC">
                <w:rPr>
                  <w:i w:val="0"/>
                  <w:noProof/>
                  <w:webHidden/>
                  <w:sz w:val="24"/>
                </w:rPr>
                <w:fldChar w:fldCharType="end"/>
              </w:r>
            </w:hyperlink>
          </w:p>
          <w:p w:rsidR="002E26EC" w:rsidRPr="002E26EC" w:rsidRDefault="00692E20">
            <w:pPr>
              <w:pStyle w:val="TOC2"/>
              <w:tabs>
                <w:tab w:val="left" w:pos="960"/>
                <w:tab w:val="right" w:leader="dot" w:pos="9629"/>
              </w:tabs>
              <w:rPr>
                <w:rFonts w:asciiTheme="minorHAnsi" w:eastAsiaTheme="minorEastAsia" w:hAnsiTheme="minorHAnsi" w:cstheme="minorBidi"/>
                <w:smallCaps w:val="0"/>
                <w:noProof/>
                <w:sz w:val="24"/>
                <w:szCs w:val="22"/>
              </w:rPr>
            </w:pPr>
            <w:hyperlink w:anchor="_Toc459300219" w:history="1">
              <w:r w:rsidR="002E26EC" w:rsidRPr="002E26EC">
                <w:rPr>
                  <w:rStyle w:val="Hyperlink"/>
                  <w:smallCaps w:val="0"/>
                  <w:noProof/>
                  <w:sz w:val="24"/>
                </w:rPr>
                <w:t>21.4</w:t>
              </w:r>
              <w:r w:rsidR="002E26EC" w:rsidRPr="002E26EC">
                <w:rPr>
                  <w:rFonts w:asciiTheme="minorHAnsi" w:eastAsiaTheme="minorEastAsia" w:hAnsiTheme="minorHAnsi" w:cstheme="minorBidi"/>
                  <w:smallCaps w:val="0"/>
                  <w:noProof/>
                  <w:sz w:val="24"/>
                  <w:szCs w:val="22"/>
                </w:rPr>
                <w:tab/>
              </w:r>
              <w:r w:rsidR="002E26EC" w:rsidRPr="002E26EC">
                <w:rPr>
                  <w:rStyle w:val="Hyperlink"/>
                  <w:smallCaps w:val="0"/>
                  <w:noProof/>
                  <w:sz w:val="24"/>
                  <w:lang w:eastAsia="ko-KR"/>
                </w:rPr>
                <w:t>Handover support</w:t>
              </w:r>
              <w:r w:rsidR="002E26EC" w:rsidRPr="002E26EC">
                <w:rPr>
                  <w:smallCaps w:val="0"/>
                  <w:noProof/>
                  <w:webHidden/>
                  <w:sz w:val="24"/>
                </w:rPr>
                <w:tab/>
              </w:r>
              <w:r w:rsidR="002E26EC" w:rsidRPr="002E26EC">
                <w:rPr>
                  <w:smallCaps w:val="0"/>
                  <w:noProof/>
                  <w:webHidden/>
                  <w:sz w:val="24"/>
                </w:rPr>
                <w:fldChar w:fldCharType="begin"/>
              </w:r>
              <w:r w:rsidR="002E26EC" w:rsidRPr="002E26EC">
                <w:rPr>
                  <w:smallCaps w:val="0"/>
                  <w:noProof/>
                  <w:webHidden/>
                  <w:sz w:val="24"/>
                </w:rPr>
                <w:instrText xml:space="preserve"> PAGEREF _Toc459300219 \h </w:instrText>
              </w:r>
              <w:r w:rsidR="002E26EC" w:rsidRPr="002E26EC">
                <w:rPr>
                  <w:smallCaps w:val="0"/>
                  <w:noProof/>
                  <w:webHidden/>
                  <w:sz w:val="24"/>
                </w:rPr>
              </w:r>
              <w:r w:rsidR="002E26EC" w:rsidRPr="002E26EC">
                <w:rPr>
                  <w:smallCaps w:val="0"/>
                  <w:noProof/>
                  <w:webHidden/>
                  <w:sz w:val="24"/>
                </w:rPr>
                <w:fldChar w:fldCharType="separate"/>
              </w:r>
              <w:r w:rsidR="002E26EC">
                <w:rPr>
                  <w:smallCaps w:val="0"/>
                  <w:noProof/>
                  <w:webHidden/>
                  <w:sz w:val="24"/>
                </w:rPr>
                <w:t>118</w:t>
              </w:r>
              <w:r w:rsidR="002E26EC" w:rsidRPr="002E26EC">
                <w:rPr>
                  <w:smallCaps w:val="0"/>
                  <w:noProof/>
                  <w:webHidden/>
                  <w:sz w:val="24"/>
                </w:rPr>
                <w:fldChar w:fldCharType="end"/>
              </w:r>
            </w:hyperlink>
          </w:p>
          <w:p w:rsidR="002E26EC" w:rsidRPr="002E26EC" w:rsidRDefault="00692E20">
            <w:pPr>
              <w:pStyle w:val="TOC3"/>
              <w:tabs>
                <w:tab w:val="left" w:pos="1440"/>
                <w:tab w:val="right" w:leader="dot" w:pos="9629"/>
              </w:tabs>
              <w:rPr>
                <w:rFonts w:asciiTheme="minorHAnsi" w:eastAsiaTheme="minorEastAsia" w:hAnsiTheme="minorHAnsi" w:cstheme="minorBidi"/>
                <w:i w:val="0"/>
                <w:iCs w:val="0"/>
                <w:noProof/>
                <w:sz w:val="24"/>
                <w:szCs w:val="22"/>
              </w:rPr>
            </w:pPr>
            <w:hyperlink w:anchor="_Toc459300220" w:history="1">
              <w:r w:rsidR="002E26EC" w:rsidRPr="002E26EC">
                <w:rPr>
                  <w:rStyle w:val="Hyperlink"/>
                  <w:i w:val="0"/>
                  <w:noProof/>
                  <w:sz w:val="24"/>
                </w:rPr>
                <w:t>21.4.1</w:t>
              </w:r>
              <w:r w:rsidR="002E26EC" w:rsidRPr="002E26EC">
                <w:rPr>
                  <w:rFonts w:asciiTheme="minorHAnsi" w:eastAsiaTheme="minorEastAsia" w:hAnsiTheme="minorHAnsi" w:cstheme="minorBidi"/>
                  <w:i w:val="0"/>
                  <w:iCs w:val="0"/>
                  <w:noProof/>
                  <w:sz w:val="24"/>
                  <w:szCs w:val="22"/>
                </w:rPr>
                <w:tab/>
              </w:r>
              <w:r w:rsidR="002E26EC" w:rsidRPr="002E26EC">
                <w:rPr>
                  <w:rStyle w:val="Hyperlink"/>
                  <w:i w:val="0"/>
                  <w:noProof/>
                  <w:sz w:val="24"/>
                  <w:lang w:eastAsia="ko-KR"/>
                </w:rPr>
                <w:t>Handover preparation</w:t>
              </w:r>
              <w:r w:rsidR="002E26EC" w:rsidRPr="002E26EC">
                <w:rPr>
                  <w:i w:val="0"/>
                  <w:noProof/>
                  <w:webHidden/>
                  <w:sz w:val="24"/>
                </w:rPr>
                <w:tab/>
              </w:r>
              <w:r w:rsidR="002E26EC" w:rsidRPr="002E26EC">
                <w:rPr>
                  <w:i w:val="0"/>
                  <w:noProof/>
                  <w:webHidden/>
                  <w:sz w:val="24"/>
                </w:rPr>
                <w:fldChar w:fldCharType="begin"/>
              </w:r>
              <w:r w:rsidR="002E26EC" w:rsidRPr="002E26EC">
                <w:rPr>
                  <w:i w:val="0"/>
                  <w:noProof/>
                  <w:webHidden/>
                  <w:sz w:val="24"/>
                </w:rPr>
                <w:instrText xml:space="preserve"> PAGEREF _Toc459300220 \h </w:instrText>
              </w:r>
              <w:r w:rsidR="002E26EC" w:rsidRPr="002E26EC">
                <w:rPr>
                  <w:i w:val="0"/>
                  <w:noProof/>
                  <w:webHidden/>
                  <w:sz w:val="24"/>
                </w:rPr>
              </w:r>
              <w:r w:rsidR="002E26EC" w:rsidRPr="002E26EC">
                <w:rPr>
                  <w:i w:val="0"/>
                  <w:noProof/>
                  <w:webHidden/>
                  <w:sz w:val="24"/>
                </w:rPr>
                <w:fldChar w:fldCharType="separate"/>
              </w:r>
              <w:r w:rsidR="002E26EC">
                <w:rPr>
                  <w:i w:val="0"/>
                  <w:noProof/>
                  <w:webHidden/>
                  <w:sz w:val="24"/>
                </w:rPr>
                <w:t>118</w:t>
              </w:r>
              <w:r w:rsidR="002E26EC" w:rsidRPr="002E26EC">
                <w:rPr>
                  <w:i w:val="0"/>
                  <w:noProof/>
                  <w:webHidden/>
                  <w:sz w:val="24"/>
                </w:rPr>
                <w:fldChar w:fldCharType="end"/>
              </w:r>
            </w:hyperlink>
          </w:p>
          <w:p w:rsidR="002E26EC" w:rsidRPr="002E26EC" w:rsidRDefault="00692E20">
            <w:pPr>
              <w:pStyle w:val="TOC3"/>
              <w:tabs>
                <w:tab w:val="left" w:pos="1440"/>
                <w:tab w:val="right" w:leader="dot" w:pos="9629"/>
              </w:tabs>
              <w:rPr>
                <w:rFonts w:asciiTheme="minorHAnsi" w:eastAsiaTheme="minorEastAsia" w:hAnsiTheme="minorHAnsi" w:cstheme="minorBidi"/>
                <w:i w:val="0"/>
                <w:iCs w:val="0"/>
                <w:noProof/>
                <w:sz w:val="24"/>
                <w:szCs w:val="22"/>
              </w:rPr>
            </w:pPr>
            <w:hyperlink w:anchor="_Toc459300221" w:history="1">
              <w:r w:rsidR="002E26EC" w:rsidRPr="002E26EC">
                <w:rPr>
                  <w:rStyle w:val="Hyperlink"/>
                  <w:i w:val="0"/>
                  <w:noProof/>
                  <w:sz w:val="24"/>
                </w:rPr>
                <w:t>21.4.2</w:t>
              </w:r>
              <w:r w:rsidR="002E26EC" w:rsidRPr="002E26EC">
                <w:rPr>
                  <w:rFonts w:asciiTheme="minorHAnsi" w:eastAsiaTheme="minorEastAsia" w:hAnsiTheme="minorHAnsi" w:cstheme="minorBidi"/>
                  <w:i w:val="0"/>
                  <w:iCs w:val="0"/>
                  <w:noProof/>
                  <w:sz w:val="24"/>
                  <w:szCs w:val="22"/>
                </w:rPr>
                <w:tab/>
              </w:r>
              <w:r w:rsidR="002E26EC" w:rsidRPr="002E26EC">
                <w:rPr>
                  <w:rStyle w:val="Hyperlink"/>
                  <w:i w:val="0"/>
                  <w:noProof/>
                  <w:sz w:val="24"/>
                  <w:lang w:eastAsia="ko-KR"/>
                </w:rPr>
                <w:t>Handover execution</w:t>
              </w:r>
              <w:r w:rsidR="002E26EC" w:rsidRPr="002E26EC">
                <w:rPr>
                  <w:i w:val="0"/>
                  <w:noProof/>
                  <w:webHidden/>
                  <w:sz w:val="24"/>
                </w:rPr>
                <w:tab/>
              </w:r>
              <w:r w:rsidR="002E26EC" w:rsidRPr="002E26EC">
                <w:rPr>
                  <w:i w:val="0"/>
                  <w:noProof/>
                  <w:webHidden/>
                  <w:sz w:val="24"/>
                </w:rPr>
                <w:fldChar w:fldCharType="begin"/>
              </w:r>
              <w:r w:rsidR="002E26EC" w:rsidRPr="002E26EC">
                <w:rPr>
                  <w:i w:val="0"/>
                  <w:noProof/>
                  <w:webHidden/>
                  <w:sz w:val="24"/>
                </w:rPr>
                <w:instrText xml:space="preserve"> PAGEREF _Toc459300221 \h </w:instrText>
              </w:r>
              <w:r w:rsidR="002E26EC" w:rsidRPr="002E26EC">
                <w:rPr>
                  <w:i w:val="0"/>
                  <w:noProof/>
                  <w:webHidden/>
                  <w:sz w:val="24"/>
                </w:rPr>
              </w:r>
              <w:r w:rsidR="002E26EC" w:rsidRPr="002E26EC">
                <w:rPr>
                  <w:i w:val="0"/>
                  <w:noProof/>
                  <w:webHidden/>
                  <w:sz w:val="24"/>
                </w:rPr>
                <w:fldChar w:fldCharType="separate"/>
              </w:r>
              <w:r w:rsidR="002E26EC">
                <w:rPr>
                  <w:i w:val="0"/>
                  <w:noProof/>
                  <w:webHidden/>
                  <w:sz w:val="24"/>
                </w:rPr>
                <w:t>119</w:t>
              </w:r>
              <w:r w:rsidR="002E26EC" w:rsidRPr="002E26EC">
                <w:rPr>
                  <w:i w:val="0"/>
                  <w:noProof/>
                  <w:webHidden/>
                  <w:sz w:val="24"/>
                </w:rPr>
                <w:fldChar w:fldCharType="end"/>
              </w:r>
            </w:hyperlink>
          </w:p>
          <w:p w:rsidR="002E26EC" w:rsidRPr="002E26EC" w:rsidRDefault="00692E20">
            <w:pPr>
              <w:pStyle w:val="TOC1"/>
              <w:tabs>
                <w:tab w:val="left" w:pos="480"/>
                <w:tab w:val="right" w:leader="dot" w:pos="9629"/>
              </w:tabs>
              <w:rPr>
                <w:rFonts w:asciiTheme="minorHAnsi" w:eastAsiaTheme="minorEastAsia" w:hAnsiTheme="minorHAnsi" w:cstheme="minorBidi"/>
                <w:b w:val="0"/>
                <w:bCs w:val="0"/>
                <w:caps w:val="0"/>
                <w:noProof/>
                <w:sz w:val="24"/>
                <w:szCs w:val="22"/>
              </w:rPr>
            </w:pPr>
            <w:hyperlink w:anchor="_Toc459300222" w:history="1">
              <w:r w:rsidR="002E26EC" w:rsidRPr="002E26EC">
                <w:rPr>
                  <w:rStyle w:val="Hyperlink"/>
                  <w:b w:val="0"/>
                  <w:caps w:val="0"/>
                  <w:noProof/>
                  <w:sz w:val="24"/>
                  <w14:scene3d>
                    <w14:camera w14:prst="orthographicFront"/>
                    <w14:lightRig w14:rig="threePt" w14:dir="t">
                      <w14:rot w14:lat="0" w14:lon="0" w14:rev="0"/>
                    </w14:lightRig>
                  </w14:scene3d>
                </w:rPr>
                <w:t>22</w:t>
              </w:r>
              <w:r w:rsidR="002E26EC" w:rsidRPr="002E26EC">
                <w:rPr>
                  <w:rFonts w:asciiTheme="minorHAnsi" w:eastAsiaTheme="minorEastAsia" w:hAnsiTheme="minorHAnsi" w:cstheme="minorBidi"/>
                  <w:b w:val="0"/>
                  <w:bCs w:val="0"/>
                  <w:caps w:val="0"/>
                  <w:noProof/>
                  <w:sz w:val="24"/>
                  <w:szCs w:val="22"/>
                </w:rPr>
                <w:tab/>
              </w:r>
              <w:r w:rsidR="002E26EC" w:rsidRPr="002E26EC">
                <w:rPr>
                  <w:rStyle w:val="Hyperlink"/>
                  <w:b w:val="0"/>
                  <w:caps w:val="0"/>
                  <w:noProof/>
                  <w:sz w:val="24"/>
                </w:rPr>
                <w:t>Conclusions</w:t>
              </w:r>
              <w:r w:rsidR="002E26EC" w:rsidRPr="002E26EC">
                <w:rPr>
                  <w:b w:val="0"/>
                  <w:caps w:val="0"/>
                  <w:noProof/>
                  <w:webHidden/>
                  <w:sz w:val="24"/>
                </w:rPr>
                <w:tab/>
              </w:r>
              <w:r w:rsidR="002E26EC" w:rsidRPr="002E26EC">
                <w:rPr>
                  <w:b w:val="0"/>
                  <w:caps w:val="0"/>
                  <w:noProof/>
                  <w:webHidden/>
                  <w:sz w:val="24"/>
                </w:rPr>
                <w:fldChar w:fldCharType="begin"/>
              </w:r>
              <w:r w:rsidR="002E26EC" w:rsidRPr="002E26EC">
                <w:rPr>
                  <w:b w:val="0"/>
                  <w:caps w:val="0"/>
                  <w:noProof/>
                  <w:webHidden/>
                  <w:sz w:val="24"/>
                </w:rPr>
                <w:instrText xml:space="preserve"> PAGEREF _Toc459300222 \h </w:instrText>
              </w:r>
              <w:r w:rsidR="002E26EC" w:rsidRPr="002E26EC">
                <w:rPr>
                  <w:b w:val="0"/>
                  <w:caps w:val="0"/>
                  <w:noProof/>
                  <w:webHidden/>
                  <w:sz w:val="24"/>
                </w:rPr>
              </w:r>
              <w:r w:rsidR="002E26EC" w:rsidRPr="002E26EC">
                <w:rPr>
                  <w:b w:val="0"/>
                  <w:caps w:val="0"/>
                  <w:noProof/>
                  <w:webHidden/>
                  <w:sz w:val="24"/>
                </w:rPr>
                <w:fldChar w:fldCharType="separate"/>
              </w:r>
              <w:r w:rsidR="002E26EC">
                <w:rPr>
                  <w:b w:val="0"/>
                  <w:caps w:val="0"/>
                  <w:noProof/>
                  <w:webHidden/>
                  <w:sz w:val="24"/>
                </w:rPr>
                <w:t>121</w:t>
              </w:r>
              <w:r w:rsidR="002E26EC" w:rsidRPr="002E26EC">
                <w:rPr>
                  <w:b w:val="0"/>
                  <w:caps w:val="0"/>
                  <w:noProof/>
                  <w:webHidden/>
                  <w:sz w:val="24"/>
                </w:rPr>
                <w:fldChar w:fldCharType="end"/>
              </w:r>
            </w:hyperlink>
          </w:p>
          <w:p w:rsidR="002E26EC" w:rsidRPr="002E26EC" w:rsidRDefault="00692E20">
            <w:pPr>
              <w:pStyle w:val="TOC1"/>
              <w:tabs>
                <w:tab w:val="right" w:leader="dot" w:pos="9629"/>
              </w:tabs>
              <w:rPr>
                <w:rFonts w:asciiTheme="minorHAnsi" w:eastAsiaTheme="minorEastAsia" w:hAnsiTheme="minorHAnsi" w:cstheme="minorBidi"/>
                <w:b w:val="0"/>
                <w:bCs w:val="0"/>
                <w:caps w:val="0"/>
                <w:noProof/>
                <w:sz w:val="24"/>
                <w:szCs w:val="22"/>
              </w:rPr>
            </w:pPr>
            <w:hyperlink w:anchor="_Toc459300223" w:history="1">
              <w:r w:rsidR="002E26EC" w:rsidRPr="002E26EC">
                <w:rPr>
                  <w:rStyle w:val="Hyperlink"/>
                  <w:b w:val="0"/>
                  <w:caps w:val="0"/>
                  <w:noProof/>
                  <w:sz w:val="24"/>
                </w:rPr>
                <w:t>Annex A  Mobility management for IP multicast in NGN</w:t>
              </w:r>
              <w:r w:rsidR="002E26EC" w:rsidRPr="002E26EC">
                <w:rPr>
                  <w:b w:val="0"/>
                  <w:caps w:val="0"/>
                  <w:noProof/>
                  <w:webHidden/>
                  <w:sz w:val="24"/>
                </w:rPr>
                <w:tab/>
              </w:r>
              <w:r w:rsidR="002E26EC" w:rsidRPr="002E26EC">
                <w:rPr>
                  <w:b w:val="0"/>
                  <w:caps w:val="0"/>
                  <w:noProof/>
                  <w:webHidden/>
                  <w:sz w:val="24"/>
                </w:rPr>
                <w:fldChar w:fldCharType="begin"/>
              </w:r>
              <w:r w:rsidR="002E26EC" w:rsidRPr="002E26EC">
                <w:rPr>
                  <w:b w:val="0"/>
                  <w:caps w:val="0"/>
                  <w:noProof/>
                  <w:webHidden/>
                  <w:sz w:val="24"/>
                </w:rPr>
                <w:instrText xml:space="preserve"> PAGEREF _Toc459300223 \h </w:instrText>
              </w:r>
              <w:r w:rsidR="002E26EC" w:rsidRPr="002E26EC">
                <w:rPr>
                  <w:b w:val="0"/>
                  <w:caps w:val="0"/>
                  <w:noProof/>
                  <w:webHidden/>
                  <w:sz w:val="24"/>
                </w:rPr>
              </w:r>
              <w:r w:rsidR="002E26EC" w:rsidRPr="002E26EC">
                <w:rPr>
                  <w:b w:val="0"/>
                  <w:caps w:val="0"/>
                  <w:noProof/>
                  <w:webHidden/>
                  <w:sz w:val="24"/>
                </w:rPr>
                <w:fldChar w:fldCharType="separate"/>
              </w:r>
              <w:r w:rsidR="002E26EC">
                <w:rPr>
                  <w:b w:val="0"/>
                  <w:caps w:val="0"/>
                  <w:noProof/>
                  <w:webHidden/>
                  <w:sz w:val="24"/>
                </w:rPr>
                <w:t>122</w:t>
              </w:r>
              <w:r w:rsidR="002E26EC" w:rsidRPr="002E26EC">
                <w:rPr>
                  <w:b w:val="0"/>
                  <w:caps w:val="0"/>
                  <w:noProof/>
                  <w:webHidden/>
                  <w:sz w:val="24"/>
                </w:rPr>
                <w:fldChar w:fldCharType="end"/>
              </w:r>
            </w:hyperlink>
          </w:p>
          <w:p w:rsidR="002E26EC" w:rsidRPr="002E26EC" w:rsidRDefault="00692E20">
            <w:pPr>
              <w:pStyle w:val="TOC2"/>
              <w:tabs>
                <w:tab w:val="right" w:leader="dot" w:pos="9629"/>
              </w:tabs>
              <w:rPr>
                <w:rFonts w:asciiTheme="minorHAnsi" w:eastAsiaTheme="minorEastAsia" w:hAnsiTheme="minorHAnsi" w:cstheme="minorBidi"/>
                <w:smallCaps w:val="0"/>
                <w:noProof/>
                <w:sz w:val="24"/>
                <w:szCs w:val="22"/>
              </w:rPr>
            </w:pPr>
            <w:hyperlink w:anchor="_Toc459300224" w:history="1">
              <w:r w:rsidR="002E26EC" w:rsidRPr="002E26EC">
                <w:rPr>
                  <w:rStyle w:val="Hyperlink"/>
                  <w:smallCaps w:val="0"/>
                  <w:noProof/>
                  <w:sz w:val="24"/>
                </w:rPr>
                <w:t>A.1 Target applications and services</w:t>
              </w:r>
              <w:r w:rsidR="002E26EC" w:rsidRPr="002E26EC">
                <w:rPr>
                  <w:smallCaps w:val="0"/>
                  <w:noProof/>
                  <w:webHidden/>
                  <w:sz w:val="24"/>
                </w:rPr>
                <w:tab/>
              </w:r>
              <w:r w:rsidR="002E26EC" w:rsidRPr="002E26EC">
                <w:rPr>
                  <w:smallCaps w:val="0"/>
                  <w:noProof/>
                  <w:webHidden/>
                  <w:sz w:val="24"/>
                </w:rPr>
                <w:fldChar w:fldCharType="begin"/>
              </w:r>
              <w:r w:rsidR="002E26EC" w:rsidRPr="002E26EC">
                <w:rPr>
                  <w:smallCaps w:val="0"/>
                  <w:noProof/>
                  <w:webHidden/>
                  <w:sz w:val="24"/>
                </w:rPr>
                <w:instrText xml:space="preserve"> PAGEREF _Toc459300224 \h </w:instrText>
              </w:r>
              <w:r w:rsidR="002E26EC" w:rsidRPr="002E26EC">
                <w:rPr>
                  <w:smallCaps w:val="0"/>
                  <w:noProof/>
                  <w:webHidden/>
                  <w:sz w:val="24"/>
                </w:rPr>
              </w:r>
              <w:r w:rsidR="002E26EC" w:rsidRPr="002E26EC">
                <w:rPr>
                  <w:smallCaps w:val="0"/>
                  <w:noProof/>
                  <w:webHidden/>
                  <w:sz w:val="24"/>
                </w:rPr>
                <w:fldChar w:fldCharType="separate"/>
              </w:r>
              <w:r w:rsidR="002E26EC">
                <w:rPr>
                  <w:smallCaps w:val="0"/>
                  <w:noProof/>
                  <w:webHidden/>
                  <w:sz w:val="24"/>
                </w:rPr>
                <w:t>123</w:t>
              </w:r>
              <w:r w:rsidR="002E26EC" w:rsidRPr="002E26EC">
                <w:rPr>
                  <w:smallCaps w:val="0"/>
                  <w:noProof/>
                  <w:webHidden/>
                  <w:sz w:val="24"/>
                </w:rPr>
                <w:fldChar w:fldCharType="end"/>
              </w:r>
            </w:hyperlink>
          </w:p>
          <w:p w:rsidR="002E26EC" w:rsidRPr="002E26EC" w:rsidRDefault="00692E20">
            <w:pPr>
              <w:pStyle w:val="TOC3"/>
              <w:tabs>
                <w:tab w:val="right" w:leader="dot" w:pos="9629"/>
              </w:tabs>
              <w:rPr>
                <w:rFonts w:asciiTheme="minorHAnsi" w:eastAsiaTheme="minorEastAsia" w:hAnsiTheme="minorHAnsi" w:cstheme="minorBidi"/>
                <w:i w:val="0"/>
                <w:iCs w:val="0"/>
                <w:noProof/>
                <w:sz w:val="24"/>
                <w:szCs w:val="22"/>
              </w:rPr>
            </w:pPr>
            <w:hyperlink w:anchor="_Toc459300225" w:history="1">
              <w:r w:rsidR="002E26EC" w:rsidRPr="002E26EC">
                <w:rPr>
                  <w:rStyle w:val="Hyperlink"/>
                  <w:i w:val="0"/>
                  <w:noProof/>
                  <w:sz w:val="24"/>
                </w:rPr>
                <w:t>A.1.1 Multicast applications</w:t>
              </w:r>
              <w:r w:rsidR="002E26EC" w:rsidRPr="002E26EC">
                <w:rPr>
                  <w:rStyle w:val="Hyperlink"/>
                  <w:i w:val="0"/>
                  <w:noProof/>
                  <w:sz w:val="24"/>
                  <w:lang w:eastAsia="ko-KR"/>
                </w:rPr>
                <w:t xml:space="preserve"> and</w:t>
              </w:r>
              <w:r w:rsidR="002E26EC" w:rsidRPr="002E26EC">
                <w:rPr>
                  <w:rStyle w:val="Hyperlink"/>
                  <w:i w:val="0"/>
                  <w:noProof/>
                  <w:sz w:val="24"/>
                </w:rPr>
                <w:t>/</w:t>
              </w:r>
              <w:r w:rsidR="002E26EC" w:rsidRPr="002E26EC">
                <w:rPr>
                  <w:rStyle w:val="Hyperlink"/>
                  <w:i w:val="0"/>
                  <w:noProof/>
                  <w:sz w:val="24"/>
                  <w:lang w:eastAsia="ko-KR"/>
                </w:rPr>
                <w:t xml:space="preserve">or </w:t>
              </w:r>
              <w:r w:rsidR="002E26EC" w:rsidRPr="002E26EC">
                <w:rPr>
                  <w:rStyle w:val="Hyperlink"/>
                  <w:i w:val="0"/>
                  <w:noProof/>
                  <w:sz w:val="24"/>
                </w:rPr>
                <w:t>services</w:t>
              </w:r>
              <w:r w:rsidR="002E26EC" w:rsidRPr="002E26EC">
                <w:rPr>
                  <w:rStyle w:val="Hyperlink"/>
                  <w:i w:val="0"/>
                  <w:noProof/>
                  <w:sz w:val="24"/>
                  <w:lang w:eastAsia="ko-KR"/>
                </w:rPr>
                <w:t xml:space="preserve"> with receiver mobility</w:t>
              </w:r>
              <w:r w:rsidR="002E26EC" w:rsidRPr="002E26EC">
                <w:rPr>
                  <w:i w:val="0"/>
                  <w:noProof/>
                  <w:webHidden/>
                  <w:sz w:val="24"/>
                </w:rPr>
                <w:tab/>
              </w:r>
              <w:r w:rsidR="002E26EC" w:rsidRPr="002E26EC">
                <w:rPr>
                  <w:i w:val="0"/>
                  <w:noProof/>
                  <w:webHidden/>
                  <w:sz w:val="24"/>
                </w:rPr>
                <w:fldChar w:fldCharType="begin"/>
              </w:r>
              <w:r w:rsidR="002E26EC" w:rsidRPr="002E26EC">
                <w:rPr>
                  <w:i w:val="0"/>
                  <w:noProof/>
                  <w:webHidden/>
                  <w:sz w:val="24"/>
                </w:rPr>
                <w:instrText xml:space="preserve"> PAGEREF _Toc459300225 \h </w:instrText>
              </w:r>
              <w:r w:rsidR="002E26EC" w:rsidRPr="002E26EC">
                <w:rPr>
                  <w:i w:val="0"/>
                  <w:noProof/>
                  <w:webHidden/>
                  <w:sz w:val="24"/>
                </w:rPr>
              </w:r>
              <w:r w:rsidR="002E26EC" w:rsidRPr="002E26EC">
                <w:rPr>
                  <w:i w:val="0"/>
                  <w:noProof/>
                  <w:webHidden/>
                  <w:sz w:val="24"/>
                </w:rPr>
                <w:fldChar w:fldCharType="separate"/>
              </w:r>
              <w:r w:rsidR="002E26EC">
                <w:rPr>
                  <w:i w:val="0"/>
                  <w:noProof/>
                  <w:webHidden/>
                  <w:sz w:val="24"/>
                </w:rPr>
                <w:t>123</w:t>
              </w:r>
              <w:r w:rsidR="002E26EC" w:rsidRPr="002E26EC">
                <w:rPr>
                  <w:i w:val="0"/>
                  <w:noProof/>
                  <w:webHidden/>
                  <w:sz w:val="24"/>
                </w:rPr>
                <w:fldChar w:fldCharType="end"/>
              </w:r>
            </w:hyperlink>
          </w:p>
          <w:p w:rsidR="002E26EC" w:rsidRPr="002E26EC" w:rsidRDefault="00692E20">
            <w:pPr>
              <w:pStyle w:val="TOC3"/>
              <w:tabs>
                <w:tab w:val="right" w:leader="dot" w:pos="9629"/>
              </w:tabs>
              <w:rPr>
                <w:rFonts w:asciiTheme="minorHAnsi" w:eastAsiaTheme="minorEastAsia" w:hAnsiTheme="minorHAnsi" w:cstheme="minorBidi"/>
                <w:i w:val="0"/>
                <w:iCs w:val="0"/>
                <w:noProof/>
                <w:sz w:val="24"/>
                <w:szCs w:val="22"/>
              </w:rPr>
            </w:pPr>
            <w:hyperlink w:anchor="_Toc459300226" w:history="1">
              <w:r w:rsidR="002E26EC" w:rsidRPr="002E26EC">
                <w:rPr>
                  <w:rStyle w:val="Hyperlink"/>
                  <w:i w:val="0"/>
                  <w:noProof/>
                  <w:sz w:val="24"/>
                </w:rPr>
                <w:t>A.1.2 Multicast applications</w:t>
              </w:r>
              <w:r w:rsidR="002E26EC" w:rsidRPr="002E26EC">
                <w:rPr>
                  <w:rStyle w:val="Hyperlink"/>
                  <w:i w:val="0"/>
                  <w:noProof/>
                  <w:sz w:val="24"/>
                  <w:lang w:eastAsia="ko-KR"/>
                </w:rPr>
                <w:t xml:space="preserve"> and</w:t>
              </w:r>
              <w:r w:rsidR="002E26EC" w:rsidRPr="002E26EC">
                <w:rPr>
                  <w:rStyle w:val="Hyperlink"/>
                  <w:i w:val="0"/>
                  <w:noProof/>
                  <w:sz w:val="24"/>
                </w:rPr>
                <w:t>/</w:t>
              </w:r>
              <w:r w:rsidR="002E26EC" w:rsidRPr="002E26EC">
                <w:rPr>
                  <w:rStyle w:val="Hyperlink"/>
                  <w:i w:val="0"/>
                  <w:noProof/>
                  <w:sz w:val="24"/>
                  <w:lang w:eastAsia="ko-KR"/>
                </w:rPr>
                <w:t xml:space="preserve">or </w:t>
              </w:r>
              <w:r w:rsidR="002E26EC" w:rsidRPr="002E26EC">
                <w:rPr>
                  <w:rStyle w:val="Hyperlink"/>
                  <w:i w:val="0"/>
                  <w:noProof/>
                  <w:sz w:val="24"/>
                </w:rPr>
                <w:t>services</w:t>
              </w:r>
              <w:r w:rsidR="002E26EC" w:rsidRPr="002E26EC">
                <w:rPr>
                  <w:rStyle w:val="Hyperlink"/>
                  <w:i w:val="0"/>
                  <w:noProof/>
                  <w:sz w:val="24"/>
                  <w:lang w:eastAsia="ko-KR"/>
                </w:rPr>
                <w:t xml:space="preserve"> with source mobility</w:t>
              </w:r>
              <w:r w:rsidR="002E26EC" w:rsidRPr="002E26EC">
                <w:rPr>
                  <w:i w:val="0"/>
                  <w:noProof/>
                  <w:webHidden/>
                  <w:sz w:val="24"/>
                </w:rPr>
                <w:tab/>
              </w:r>
              <w:r w:rsidR="002E26EC" w:rsidRPr="002E26EC">
                <w:rPr>
                  <w:i w:val="0"/>
                  <w:noProof/>
                  <w:webHidden/>
                  <w:sz w:val="24"/>
                </w:rPr>
                <w:fldChar w:fldCharType="begin"/>
              </w:r>
              <w:r w:rsidR="002E26EC" w:rsidRPr="002E26EC">
                <w:rPr>
                  <w:i w:val="0"/>
                  <w:noProof/>
                  <w:webHidden/>
                  <w:sz w:val="24"/>
                </w:rPr>
                <w:instrText xml:space="preserve"> PAGEREF _Toc459300226 \h </w:instrText>
              </w:r>
              <w:r w:rsidR="002E26EC" w:rsidRPr="002E26EC">
                <w:rPr>
                  <w:i w:val="0"/>
                  <w:noProof/>
                  <w:webHidden/>
                  <w:sz w:val="24"/>
                </w:rPr>
              </w:r>
              <w:r w:rsidR="002E26EC" w:rsidRPr="002E26EC">
                <w:rPr>
                  <w:i w:val="0"/>
                  <w:noProof/>
                  <w:webHidden/>
                  <w:sz w:val="24"/>
                </w:rPr>
                <w:fldChar w:fldCharType="separate"/>
              </w:r>
              <w:r w:rsidR="002E26EC">
                <w:rPr>
                  <w:i w:val="0"/>
                  <w:noProof/>
                  <w:webHidden/>
                  <w:sz w:val="24"/>
                </w:rPr>
                <w:t>124</w:t>
              </w:r>
              <w:r w:rsidR="002E26EC" w:rsidRPr="002E26EC">
                <w:rPr>
                  <w:i w:val="0"/>
                  <w:noProof/>
                  <w:webHidden/>
                  <w:sz w:val="24"/>
                </w:rPr>
                <w:fldChar w:fldCharType="end"/>
              </w:r>
            </w:hyperlink>
          </w:p>
          <w:p w:rsidR="002E26EC" w:rsidRPr="002E26EC" w:rsidRDefault="00692E20">
            <w:pPr>
              <w:pStyle w:val="TOC2"/>
              <w:tabs>
                <w:tab w:val="right" w:leader="dot" w:pos="9629"/>
              </w:tabs>
              <w:rPr>
                <w:rFonts w:asciiTheme="minorHAnsi" w:eastAsiaTheme="minorEastAsia" w:hAnsiTheme="minorHAnsi" w:cstheme="minorBidi"/>
                <w:smallCaps w:val="0"/>
                <w:noProof/>
                <w:sz w:val="24"/>
                <w:szCs w:val="22"/>
              </w:rPr>
            </w:pPr>
            <w:hyperlink w:anchor="_Toc459300227" w:history="1">
              <w:r w:rsidR="002E26EC" w:rsidRPr="002E26EC">
                <w:rPr>
                  <w:rStyle w:val="Hyperlink"/>
                  <w:smallCaps w:val="0"/>
                  <w:noProof/>
                  <w:sz w:val="24"/>
                  <w:lang w:eastAsia="ko-KR"/>
                </w:rPr>
                <w:t>A.2 Multicast source handover procedure</w:t>
              </w:r>
              <w:r w:rsidR="002E26EC" w:rsidRPr="002E26EC">
                <w:rPr>
                  <w:rStyle w:val="Hyperlink"/>
                  <w:smallCaps w:val="0"/>
                  <w:noProof/>
                  <w:sz w:val="24"/>
                </w:rPr>
                <w:t xml:space="preserve"> information flow for the unified transport model</w:t>
              </w:r>
              <w:r w:rsidR="002E26EC" w:rsidRPr="002E26EC">
                <w:rPr>
                  <w:smallCaps w:val="0"/>
                  <w:noProof/>
                  <w:webHidden/>
                  <w:sz w:val="24"/>
                </w:rPr>
                <w:tab/>
              </w:r>
              <w:r w:rsidR="002E26EC" w:rsidRPr="002E26EC">
                <w:rPr>
                  <w:smallCaps w:val="0"/>
                  <w:noProof/>
                  <w:webHidden/>
                  <w:sz w:val="24"/>
                </w:rPr>
                <w:fldChar w:fldCharType="begin"/>
              </w:r>
              <w:r w:rsidR="002E26EC" w:rsidRPr="002E26EC">
                <w:rPr>
                  <w:smallCaps w:val="0"/>
                  <w:noProof/>
                  <w:webHidden/>
                  <w:sz w:val="24"/>
                </w:rPr>
                <w:instrText xml:space="preserve"> PAGEREF _Toc459300227 \h </w:instrText>
              </w:r>
              <w:r w:rsidR="002E26EC" w:rsidRPr="002E26EC">
                <w:rPr>
                  <w:smallCaps w:val="0"/>
                  <w:noProof/>
                  <w:webHidden/>
                  <w:sz w:val="24"/>
                </w:rPr>
              </w:r>
              <w:r w:rsidR="002E26EC" w:rsidRPr="002E26EC">
                <w:rPr>
                  <w:smallCaps w:val="0"/>
                  <w:noProof/>
                  <w:webHidden/>
                  <w:sz w:val="24"/>
                </w:rPr>
                <w:fldChar w:fldCharType="separate"/>
              </w:r>
              <w:r w:rsidR="002E26EC">
                <w:rPr>
                  <w:smallCaps w:val="0"/>
                  <w:noProof/>
                  <w:webHidden/>
                  <w:sz w:val="24"/>
                </w:rPr>
                <w:t>125</w:t>
              </w:r>
              <w:r w:rsidR="002E26EC" w:rsidRPr="002E26EC">
                <w:rPr>
                  <w:smallCaps w:val="0"/>
                  <w:noProof/>
                  <w:webHidden/>
                  <w:sz w:val="24"/>
                </w:rPr>
                <w:fldChar w:fldCharType="end"/>
              </w:r>
            </w:hyperlink>
          </w:p>
          <w:p w:rsidR="002E26EC" w:rsidRPr="002E26EC" w:rsidRDefault="00692E20">
            <w:pPr>
              <w:pStyle w:val="TOC1"/>
              <w:tabs>
                <w:tab w:val="right" w:leader="dot" w:pos="9629"/>
              </w:tabs>
              <w:rPr>
                <w:rFonts w:asciiTheme="minorHAnsi" w:eastAsiaTheme="minorEastAsia" w:hAnsiTheme="minorHAnsi" w:cstheme="minorBidi"/>
                <w:b w:val="0"/>
                <w:bCs w:val="0"/>
                <w:caps w:val="0"/>
                <w:noProof/>
                <w:sz w:val="24"/>
                <w:szCs w:val="22"/>
              </w:rPr>
            </w:pPr>
            <w:hyperlink w:anchor="_Toc459300228" w:history="1">
              <w:r w:rsidR="002E26EC" w:rsidRPr="002E26EC">
                <w:rPr>
                  <w:rStyle w:val="Hyperlink"/>
                  <w:b w:val="0"/>
                  <w:caps w:val="0"/>
                  <w:noProof/>
                  <w:sz w:val="24"/>
                </w:rPr>
                <w:t>Annex B   Further considerations for handover control in ITU-T</w:t>
              </w:r>
              <w:r w:rsidR="002E26EC" w:rsidRPr="002E26EC">
                <w:rPr>
                  <w:b w:val="0"/>
                  <w:caps w:val="0"/>
                  <w:noProof/>
                  <w:webHidden/>
                  <w:sz w:val="24"/>
                </w:rPr>
                <w:tab/>
              </w:r>
              <w:r w:rsidR="002E26EC" w:rsidRPr="002E26EC">
                <w:rPr>
                  <w:b w:val="0"/>
                  <w:caps w:val="0"/>
                  <w:noProof/>
                  <w:webHidden/>
                  <w:sz w:val="24"/>
                </w:rPr>
                <w:fldChar w:fldCharType="begin"/>
              </w:r>
              <w:r w:rsidR="002E26EC" w:rsidRPr="002E26EC">
                <w:rPr>
                  <w:b w:val="0"/>
                  <w:caps w:val="0"/>
                  <w:noProof/>
                  <w:webHidden/>
                  <w:sz w:val="24"/>
                </w:rPr>
                <w:instrText xml:space="preserve"> PAGEREF _Toc459300228 \h </w:instrText>
              </w:r>
              <w:r w:rsidR="002E26EC" w:rsidRPr="002E26EC">
                <w:rPr>
                  <w:b w:val="0"/>
                  <w:caps w:val="0"/>
                  <w:noProof/>
                  <w:webHidden/>
                  <w:sz w:val="24"/>
                </w:rPr>
              </w:r>
              <w:r w:rsidR="002E26EC" w:rsidRPr="002E26EC">
                <w:rPr>
                  <w:b w:val="0"/>
                  <w:caps w:val="0"/>
                  <w:noProof/>
                  <w:webHidden/>
                  <w:sz w:val="24"/>
                </w:rPr>
                <w:fldChar w:fldCharType="separate"/>
              </w:r>
              <w:r w:rsidR="002E26EC">
                <w:rPr>
                  <w:b w:val="0"/>
                  <w:caps w:val="0"/>
                  <w:noProof/>
                  <w:webHidden/>
                  <w:sz w:val="24"/>
                </w:rPr>
                <w:t>127</w:t>
              </w:r>
              <w:r w:rsidR="002E26EC" w:rsidRPr="002E26EC">
                <w:rPr>
                  <w:b w:val="0"/>
                  <w:caps w:val="0"/>
                  <w:noProof/>
                  <w:webHidden/>
                  <w:sz w:val="24"/>
                </w:rPr>
                <w:fldChar w:fldCharType="end"/>
              </w:r>
            </w:hyperlink>
          </w:p>
          <w:p w:rsidR="002E26EC" w:rsidRPr="002E26EC" w:rsidRDefault="00692E20">
            <w:pPr>
              <w:pStyle w:val="TOC2"/>
              <w:tabs>
                <w:tab w:val="right" w:leader="dot" w:pos="9629"/>
              </w:tabs>
              <w:rPr>
                <w:rFonts w:asciiTheme="minorHAnsi" w:eastAsiaTheme="minorEastAsia" w:hAnsiTheme="minorHAnsi" w:cstheme="minorBidi"/>
                <w:smallCaps w:val="0"/>
                <w:noProof/>
                <w:sz w:val="24"/>
                <w:szCs w:val="22"/>
              </w:rPr>
            </w:pPr>
            <w:hyperlink w:anchor="_Toc459300229" w:history="1">
              <w:r w:rsidR="002E26EC" w:rsidRPr="002E26EC">
                <w:rPr>
                  <w:rStyle w:val="Hyperlink"/>
                  <w:smallCaps w:val="0"/>
                  <w:noProof/>
                  <w:sz w:val="24"/>
                </w:rPr>
                <w:t>B.1 Vertical handover</w:t>
              </w:r>
              <w:r w:rsidR="002E26EC" w:rsidRPr="002E26EC">
                <w:rPr>
                  <w:smallCaps w:val="0"/>
                  <w:noProof/>
                  <w:webHidden/>
                  <w:sz w:val="24"/>
                </w:rPr>
                <w:tab/>
              </w:r>
              <w:r w:rsidR="002E26EC" w:rsidRPr="002E26EC">
                <w:rPr>
                  <w:smallCaps w:val="0"/>
                  <w:noProof/>
                  <w:webHidden/>
                  <w:sz w:val="24"/>
                </w:rPr>
                <w:fldChar w:fldCharType="begin"/>
              </w:r>
              <w:r w:rsidR="002E26EC" w:rsidRPr="002E26EC">
                <w:rPr>
                  <w:smallCaps w:val="0"/>
                  <w:noProof/>
                  <w:webHidden/>
                  <w:sz w:val="24"/>
                </w:rPr>
                <w:instrText xml:space="preserve"> PAGEREF _Toc459300229 \h </w:instrText>
              </w:r>
              <w:r w:rsidR="002E26EC" w:rsidRPr="002E26EC">
                <w:rPr>
                  <w:smallCaps w:val="0"/>
                  <w:noProof/>
                  <w:webHidden/>
                  <w:sz w:val="24"/>
                </w:rPr>
              </w:r>
              <w:r w:rsidR="002E26EC" w:rsidRPr="002E26EC">
                <w:rPr>
                  <w:smallCaps w:val="0"/>
                  <w:noProof/>
                  <w:webHidden/>
                  <w:sz w:val="24"/>
                </w:rPr>
                <w:fldChar w:fldCharType="separate"/>
              </w:r>
              <w:r w:rsidR="002E26EC">
                <w:rPr>
                  <w:smallCaps w:val="0"/>
                  <w:noProof/>
                  <w:webHidden/>
                  <w:sz w:val="24"/>
                </w:rPr>
                <w:t>127</w:t>
              </w:r>
              <w:r w:rsidR="002E26EC" w:rsidRPr="002E26EC">
                <w:rPr>
                  <w:smallCaps w:val="0"/>
                  <w:noProof/>
                  <w:webHidden/>
                  <w:sz w:val="24"/>
                </w:rPr>
                <w:fldChar w:fldCharType="end"/>
              </w:r>
            </w:hyperlink>
          </w:p>
          <w:p w:rsidR="002E26EC" w:rsidRPr="002E26EC" w:rsidRDefault="00692E20">
            <w:pPr>
              <w:pStyle w:val="TOC2"/>
              <w:tabs>
                <w:tab w:val="right" w:leader="dot" w:pos="9629"/>
              </w:tabs>
              <w:rPr>
                <w:rFonts w:asciiTheme="minorHAnsi" w:eastAsiaTheme="minorEastAsia" w:hAnsiTheme="minorHAnsi" w:cstheme="minorBidi"/>
                <w:smallCaps w:val="0"/>
                <w:noProof/>
                <w:sz w:val="24"/>
                <w:szCs w:val="22"/>
              </w:rPr>
            </w:pPr>
            <w:hyperlink w:anchor="_Toc459300230" w:history="1">
              <w:r w:rsidR="002E26EC" w:rsidRPr="002E26EC">
                <w:rPr>
                  <w:rStyle w:val="Hyperlink"/>
                  <w:smallCaps w:val="0"/>
                  <w:noProof/>
                  <w:sz w:val="24"/>
                </w:rPr>
                <w:t>B.2 Inter-core network handover</w:t>
              </w:r>
              <w:r w:rsidR="002E26EC" w:rsidRPr="002E26EC">
                <w:rPr>
                  <w:smallCaps w:val="0"/>
                  <w:noProof/>
                  <w:webHidden/>
                  <w:sz w:val="24"/>
                </w:rPr>
                <w:tab/>
              </w:r>
              <w:r w:rsidR="002E26EC" w:rsidRPr="002E26EC">
                <w:rPr>
                  <w:smallCaps w:val="0"/>
                  <w:noProof/>
                  <w:webHidden/>
                  <w:sz w:val="24"/>
                </w:rPr>
                <w:fldChar w:fldCharType="begin"/>
              </w:r>
              <w:r w:rsidR="002E26EC" w:rsidRPr="002E26EC">
                <w:rPr>
                  <w:smallCaps w:val="0"/>
                  <w:noProof/>
                  <w:webHidden/>
                  <w:sz w:val="24"/>
                </w:rPr>
                <w:instrText xml:space="preserve"> PAGEREF _Toc459300230 \h </w:instrText>
              </w:r>
              <w:r w:rsidR="002E26EC" w:rsidRPr="002E26EC">
                <w:rPr>
                  <w:smallCaps w:val="0"/>
                  <w:noProof/>
                  <w:webHidden/>
                  <w:sz w:val="24"/>
                </w:rPr>
              </w:r>
              <w:r w:rsidR="002E26EC" w:rsidRPr="002E26EC">
                <w:rPr>
                  <w:smallCaps w:val="0"/>
                  <w:noProof/>
                  <w:webHidden/>
                  <w:sz w:val="24"/>
                </w:rPr>
                <w:fldChar w:fldCharType="separate"/>
              </w:r>
              <w:r w:rsidR="002E26EC">
                <w:rPr>
                  <w:smallCaps w:val="0"/>
                  <w:noProof/>
                  <w:webHidden/>
                  <w:sz w:val="24"/>
                </w:rPr>
                <w:t>127</w:t>
              </w:r>
              <w:r w:rsidR="002E26EC" w:rsidRPr="002E26EC">
                <w:rPr>
                  <w:smallCaps w:val="0"/>
                  <w:noProof/>
                  <w:webHidden/>
                  <w:sz w:val="24"/>
                </w:rPr>
                <w:fldChar w:fldCharType="end"/>
              </w:r>
            </w:hyperlink>
          </w:p>
          <w:p w:rsidR="002E26EC" w:rsidRPr="002E26EC" w:rsidRDefault="00692E20">
            <w:pPr>
              <w:pStyle w:val="TOC1"/>
              <w:tabs>
                <w:tab w:val="right" w:leader="dot" w:pos="9629"/>
              </w:tabs>
              <w:rPr>
                <w:rFonts w:asciiTheme="minorHAnsi" w:eastAsiaTheme="minorEastAsia" w:hAnsiTheme="minorHAnsi" w:cstheme="minorBidi"/>
                <w:b w:val="0"/>
                <w:bCs w:val="0"/>
                <w:caps w:val="0"/>
                <w:noProof/>
                <w:sz w:val="24"/>
                <w:szCs w:val="22"/>
              </w:rPr>
            </w:pPr>
            <w:hyperlink w:anchor="_Toc459300231" w:history="1">
              <w:r w:rsidR="002E26EC" w:rsidRPr="002E26EC">
                <w:rPr>
                  <w:rStyle w:val="Hyperlink"/>
                  <w:b w:val="0"/>
                  <w:caps w:val="0"/>
                  <w:noProof/>
                  <w:sz w:val="24"/>
                  <w:lang w:eastAsia="ko-KR"/>
                </w:rPr>
                <w:t xml:space="preserve">Annex C   </w:t>
              </w:r>
              <w:r w:rsidR="002E26EC" w:rsidRPr="002E26EC">
                <w:rPr>
                  <w:rStyle w:val="Hyperlink"/>
                  <w:rFonts w:eastAsia="Batang"/>
                  <w:b w:val="0"/>
                  <w:caps w:val="0"/>
                  <w:noProof/>
                  <w:sz w:val="24"/>
                  <w:lang w:val="da-DK" w:eastAsia="ko-KR"/>
                </w:rPr>
                <w:t xml:space="preserve">Practical scenarios for </w:t>
              </w:r>
              <w:r w:rsidR="002E26EC" w:rsidRPr="002E26EC">
                <w:rPr>
                  <w:rStyle w:val="Hyperlink"/>
                  <w:b w:val="0"/>
                  <w:caps w:val="0"/>
                  <w:noProof/>
                  <w:sz w:val="24"/>
                  <w:lang w:eastAsia="ko-KR"/>
                </w:rPr>
                <w:t>seamless</w:t>
              </w:r>
              <w:r w:rsidR="002E26EC" w:rsidRPr="002E26EC">
                <w:rPr>
                  <w:rStyle w:val="Hyperlink"/>
                  <w:rFonts w:eastAsia="Batang"/>
                  <w:b w:val="0"/>
                  <w:caps w:val="0"/>
                  <w:noProof/>
                  <w:sz w:val="24"/>
                  <w:lang w:val="da-DK" w:eastAsia="ko-KR"/>
                </w:rPr>
                <w:t xml:space="preserve"> handover using media independent handover (MIH)</w:t>
              </w:r>
              <w:r w:rsidR="002E26EC" w:rsidRPr="002E26EC">
                <w:rPr>
                  <w:b w:val="0"/>
                  <w:caps w:val="0"/>
                  <w:noProof/>
                  <w:webHidden/>
                  <w:sz w:val="24"/>
                </w:rPr>
                <w:tab/>
              </w:r>
              <w:r w:rsidR="002E26EC" w:rsidRPr="002E26EC">
                <w:rPr>
                  <w:b w:val="0"/>
                  <w:caps w:val="0"/>
                  <w:noProof/>
                  <w:webHidden/>
                  <w:sz w:val="24"/>
                </w:rPr>
                <w:fldChar w:fldCharType="begin"/>
              </w:r>
              <w:r w:rsidR="002E26EC" w:rsidRPr="002E26EC">
                <w:rPr>
                  <w:b w:val="0"/>
                  <w:caps w:val="0"/>
                  <w:noProof/>
                  <w:webHidden/>
                  <w:sz w:val="24"/>
                </w:rPr>
                <w:instrText xml:space="preserve"> PAGEREF _Toc459300231 \h </w:instrText>
              </w:r>
              <w:r w:rsidR="002E26EC" w:rsidRPr="002E26EC">
                <w:rPr>
                  <w:b w:val="0"/>
                  <w:caps w:val="0"/>
                  <w:noProof/>
                  <w:webHidden/>
                  <w:sz w:val="24"/>
                </w:rPr>
              </w:r>
              <w:r w:rsidR="002E26EC" w:rsidRPr="002E26EC">
                <w:rPr>
                  <w:b w:val="0"/>
                  <w:caps w:val="0"/>
                  <w:noProof/>
                  <w:webHidden/>
                  <w:sz w:val="24"/>
                </w:rPr>
                <w:fldChar w:fldCharType="separate"/>
              </w:r>
              <w:r w:rsidR="002E26EC">
                <w:rPr>
                  <w:b w:val="0"/>
                  <w:caps w:val="0"/>
                  <w:noProof/>
                  <w:webHidden/>
                  <w:sz w:val="24"/>
                </w:rPr>
                <w:t>128</w:t>
              </w:r>
              <w:r w:rsidR="002E26EC" w:rsidRPr="002E26EC">
                <w:rPr>
                  <w:b w:val="0"/>
                  <w:caps w:val="0"/>
                  <w:noProof/>
                  <w:webHidden/>
                  <w:sz w:val="24"/>
                </w:rPr>
                <w:fldChar w:fldCharType="end"/>
              </w:r>
            </w:hyperlink>
          </w:p>
          <w:p w:rsidR="002E26EC" w:rsidRPr="002E26EC" w:rsidRDefault="00692E20">
            <w:pPr>
              <w:pStyle w:val="TOC2"/>
              <w:tabs>
                <w:tab w:val="right" w:leader="dot" w:pos="9629"/>
              </w:tabs>
              <w:rPr>
                <w:rFonts w:asciiTheme="minorHAnsi" w:eastAsiaTheme="minorEastAsia" w:hAnsiTheme="minorHAnsi" w:cstheme="minorBidi"/>
                <w:smallCaps w:val="0"/>
                <w:noProof/>
                <w:sz w:val="24"/>
                <w:szCs w:val="22"/>
              </w:rPr>
            </w:pPr>
            <w:hyperlink w:anchor="_Toc459300232" w:history="1">
              <w:r w:rsidR="002E26EC" w:rsidRPr="002E26EC">
                <w:rPr>
                  <w:rStyle w:val="Hyperlink"/>
                  <w:smallCaps w:val="0"/>
                  <w:noProof/>
                  <w:sz w:val="24"/>
                </w:rPr>
                <w:t>C.1 Seamless real-time services with media independent handover (MIH)</w:t>
              </w:r>
              <w:r w:rsidR="002E26EC" w:rsidRPr="002E26EC">
                <w:rPr>
                  <w:smallCaps w:val="0"/>
                  <w:noProof/>
                  <w:webHidden/>
                  <w:sz w:val="24"/>
                </w:rPr>
                <w:tab/>
              </w:r>
              <w:r w:rsidR="002E26EC" w:rsidRPr="002E26EC">
                <w:rPr>
                  <w:smallCaps w:val="0"/>
                  <w:noProof/>
                  <w:webHidden/>
                  <w:sz w:val="24"/>
                </w:rPr>
                <w:fldChar w:fldCharType="begin"/>
              </w:r>
              <w:r w:rsidR="002E26EC" w:rsidRPr="002E26EC">
                <w:rPr>
                  <w:smallCaps w:val="0"/>
                  <w:noProof/>
                  <w:webHidden/>
                  <w:sz w:val="24"/>
                </w:rPr>
                <w:instrText xml:space="preserve"> PAGEREF _Toc459300232 \h </w:instrText>
              </w:r>
              <w:r w:rsidR="002E26EC" w:rsidRPr="002E26EC">
                <w:rPr>
                  <w:smallCaps w:val="0"/>
                  <w:noProof/>
                  <w:webHidden/>
                  <w:sz w:val="24"/>
                </w:rPr>
              </w:r>
              <w:r w:rsidR="002E26EC" w:rsidRPr="002E26EC">
                <w:rPr>
                  <w:smallCaps w:val="0"/>
                  <w:noProof/>
                  <w:webHidden/>
                  <w:sz w:val="24"/>
                </w:rPr>
                <w:fldChar w:fldCharType="separate"/>
              </w:r>
              <w:r w:rsidR="002E26EC">
                <w:rPr>
                  <w:smallCaps w:val="0"/>
                  <w:noProof/>
                  <w:webHidden/>
                  <w:sz w:val="24"/>
                </w:rPr>
                <w:t>128</w:t>
              </w:r>
              <w:r w:rsidR="002E26EC" w:rsidRPr="002E26EC">
                <w:rPr>
                  <w:smallCaps w:val="0"/>
                  <w:noProof/>
                  <w:webHidden/>
                  <w:sz w:val="24"/>
                </w:rPr>
                <w:fldChar w:fldCharType="end"/>
              </w:r>
            </w:hyperlink>
          </w:p>
          <w:p w:rsidR="002E26EC" w:rsidRPr="002E26EC" w:rsidRDefault="00692E20">
            <w:pPr>
              <w:pStyle w:val="TOC2"/>
              <w:tabs>
                <w:tab w:val="right" w:leader="dot" w:pos="9629"/>
              </w:tabs>
              <w:rPr>
                <w:rFonts w:asciiTheme="minorHAnsi" w:eastAsiaTheme="minorEastAsia" w:hAnsiTheme="minorHAnsi" w:cstheme="minorBidi"/>
                <w:smallCaps w:val="0"/>
                <w:noProof/>
                <w:sz w:val="24"/>
                <w:szCs w:val="22"/>
              </w:rPr>
            </w:pPr>
            <w:hyperlink w:anchor="_Toc459300233" w:history="1">
              <w:r w:rsidR="002E26EC" w:rsidRPr="002E26EC">
                <w:rPr>
                  <w:rStyle w:val="Hyperlink"/>
                  <w:smallCaps w:val="0"/>
                  <w:noProof/>
                  <w:sz w:val="24"/>
                </w:rPr>
                <w:t>C.2 MIP-based handover based on media independent handover (MIH)</w:t>
              </w:r>
              <w:r w:rsidR="002E26EC" w:rsidRPr="002E26EC">
                <w:rPr>
                  <w:smallCaps w:val="0"/>
                  <w:noProof/>
                  <w:webHidden/>
                  <w:sz w:val="24"/>
                </w:rPr>
                <w:tab/>
              </w:r>
              <w:r w:rsidR="002E26EC" w:rsidRPr="002E26EC">
                <w:rPr>
                  <w:smallCaps w:val="0"/>
                  <w:noProof/>
                  <w:webHidden/>
                  <w:sz w:val="24"/>
                </w:rPr>
                <w:fldChar w:fldCharType="begin"/>
              </w:r>
              <w:r w:rsidR="002E26EC" w:rsidRPr="002E26EC">
                <w:rPr>
                  <w:smallCaps w:val="0"/>
                  <w:noProof/>
                  <w:webHidden/>
                  <w:sz w:val="24"/>
                </w:rPr>
                <w:instrText xml:space="preserve"> PAGEREF _Toc459300233 \h </w:instrText>
              </w:r>
              <w:r w:rsidR="002E26EC" w:rsidRPr="002E26EC">
                <w:rPr>
                  <w:smallCaps w:val="0"/>
                  <w:noProof/>
                  <w:webHidden/>
                  <w:sz w:val="24"/>
                </w:rPr>
              </w:r>
              <w:r w:rsidR="002E26EC" w:rsidRPr="002E26EC">
                <w:rPr>
                  <w:smallCaps w:val="0"/>
                  <w:noProof/>
                  <w:webHidden/>
                  <w:sz w:val="24"/>
                </w:rPr>
                <w:fldChar w:fldCharType="separate"/>
              </w:r>
              <w:r w:rsidR="002E26EC">
                <w:rPr>
                  <w:smallCaps w:val="0"/>
                  <w:noProof/>
                  <w:webHidden/>
                  <w:sz w:val="24"/>
                </w:rPr>
                <w:t>130</w:t>
              </w:r>
              <w:r w:rsidR="002E26EC" w:rsidRPr="002E26EC">
                <w:rPr>
                  <w:smallCaps w:val="0"/>
                  <w:noProof/>
                  <w:webHidden/>
                  <w:sz w:val="24"/>
                </w:rPr>
                <w:fldChar w:fldCharType="end"/>
              </w:r>
            </w:hyperlink>
          </w:p>
          <w:p w:rsidR="002E26EC" w:rsidRPr="002E26EC" w:rsidRDefault="00692E20">
            <w:pPr>
              <w:pStyle w:val="TOC1"/>
              <w:tabs>
                <w:tab w:val="right" w:leader="dot" w:pos="9629"/>
              </w:tabs>
              <w:rPr>
                <w:rFonts w:asciiTheme="minorHAnsi" w:eastAsiaTheme="minorEastAsia" w:hAnsiTheme="minorHAnsi" w:cstheme="minorBidi"/>
                <w:b w:val="0"/>
                <w:bCs w:val="0"/>
                <w:caps w:val="0"/>
                <w:noProof/>
                <w:sz w:val="24"/>
                <w:szCs w:val="22"/>
              </w:rPr>
            </w:pPr>
            <w:hyperlink w:anchor="_Toc459300234" w:history="1">
              <w:r w:rsidR="002E26EC" w:rsidRPr="002E26EC">
                <w:rPr>
                  <w:rStyle w:val="Hyperlink"/>
                  <w:b w:val="0"/>
                  <w:caps w:val="0"/>
                  <w:noProof/>
                  <w:sz w:val="24"/>
                  <w:lang w:eastAsia="ko-KR"/>
                </w:rPr>
                <w:t>Annex D   Advanced issues for handover control</w:t>
              </w:r>
              <w:r w:rsidR="002E26EC" w:rsidRPr="002E26EC">
                <w:rPr>
                  <w:b w:val="0"/>
                  <w:caps w:val="0"/>
                  <w:noProof/>
                  <w:webHidden/>
                  <w:sz w:val="24"/>
                </w:rPr>
                <w:tab/>
              </w:r>
              <w:r w:rsidR="002E26EC" w:rsidRPr="002E26EC">
                <w:rPr>
                  <w:b w:val="0"/>
                  <w:caps w:val="0"/>
                  <w:noProof/>
                  <w:webHidden/>
                  <w:sz w:val="24"/>
                </w:rPr>
                <w:fldChar w:fldCharType="begin"/>
              </w:r>
              <w:r w:rsidR="002E26EC" w:rsidRPr="002E26EC">
                <w:rPr>
                  <w:b w:val="0"/>
                  <w:caps w:val="0"/>
                  <w:noProof/>
                  <w:webHidden/>
                  <w:sz w:val="24"/>
                </w:rPr>
                <w:instrText xml:space="preserve"> PAGEREF _Toc459300234 \h </w:instrText>
              </w:r>
              <w:r w:rsidR="002E26EC" w:rsidRPr="002E26EC">
                <w:rPr>
                  <w:b w:val="0"/>
                  <w:caps w:val="0"/>
                  <w:noProof/>
                  <w:webHidden/>
                  <w:sz w:val="24"/>
                </w:rPr>
              </w:r>
              <w:r w:rsidR="002E26EC" w:rsidRPr="002E26EC">
                <w:rPr>
                  <w:b w:val="0"/>
                  <w:caps w:val="0"/>
                  <w:noProof/>
                  <w:webHidden/>
                  <w:sz w:val="24"/>
                </w:rPr>
                <w:fldChar w:fldCharType="separate"/>
              </w:r>
              <w:r w:rsidR="002E26EC">
                <w:rPr>
                  <w:b w:val="0"/>
                  <w:caps w:val="0"/>
                  <w:noProof/>
                  <w:webHidden/>
                  <w:sz w:val="24"/>
                </w:rPr>
                <w:t>133</w:t>
              </w:r>
              <w:r w:rsidR="002E26EC" w:rsidRPr="002E26EC">
                <w:rPr>
                  <w:b w:val="0"/>
                  <w:caps w:val="0"/>
                  <w:noProof/>
                  <w:webHidden/>
                  <w:sz w:val="24"/>
                </w:rPr>
                <w:fldChar w:fldCharType="end"/>
              </w:r>
            </w:hyperlink>
          </w:p>
          <w:p w:rsidR="002E26EC" w:rsidRPr="002E26EC" w:rsidRDefault="00692E20">
            <w:pPr>
              <w:pStyle w:val="TOC2"/>
              <w:tabs>
                <w:tab w:val="right" w:leader="dot" w:pos="9629"/>
              </w:tabs>
              <w:rPr>
                <w:rFonts w:asciiTheme="minorHAnsi" w:eastAsiaTheme="minorEastAsia" w:hAnsiTheme="minorHAnsi" w:cstheme="minorBidi"/>
                <w:smallCaps w:val="0"/>
                <w:noProof/>
                <w:sz w:val="24"/>
                <w:szCs w:val="22"/>
              </w:rPr>
            </w:pPr>
            <w:hyperlink w:anchor="_Toc459300235" w:history="1">
              <w:r w:rsidR="002E26EC" w:rsidRPr="002E26EC">
                <w:rPr>
                  <w:rStyle w:val="Hyperlink"/>
                  <w:smallCaps w:val="0"/>
                  <w:noProof/>
                  <w:sz w:val="24"/>
                </w:rPr>
                <w:t>D.1 Authentication procedure for fast handover</w:t>
              </w:r>
              <w:r w:rsidR="002E26EC" w:rsidRPr="002E26EC">
                <w:rPr>
                  <w:smallCaps w:val="0"/>
                  <w:noProof/>
                  <w:webHidden/>
                  <w:sz w:val="24"/>
                </w:rPr>
                <w:tab/>
              </w:r>
              <w:r w:rsidR="002E26EC" w:rsidRPr="002E26EC">
                <w:rPr>
                  <w:smallCaps w:val="0"/>
                  <w:noProof/>
                  <w:webHidden/>
                  <w:sz w:val="24"/>
                </w:rPr>
                <w:fldChar w:fldCharType="begin"/>
              </w:r>
              <w:r w:rsidR="002E26EC" w:rsidRPr="002E26EC">
                <w:rPr>
                  <w:smallCaps w:val="0"/>
                  <w:noProof/>
                  <w:webHidden/>
                  <w:sz w:val="24"/>
                </w:rPr>
                <w:instrText xml:space="preserve"> PAGEREF _Toc459300235 \h </w:instrText>
              </w:r>
              <w:r w:rsidR="002E26EC" w:rsidRPr="002E26EC">
                <w:rPr>
                  <w:smallCaps w:val="0"/>
                  <w:noProof/>
                  <w:webHidden/>
                  <w:sz w:val="24"/>
                </w:rPr>
              </w:r>
              <w:r w:rsidR="002E26EC" w:rsidRPr="002E26EC">
                <w:rPr>
                  <w:smallCaps w:val="0"/>
                  <w:noProof/>
                  <w:webHidden/>
                  <w:sz w:val="24"/>
                </w:rPr>
                <w:fldChar w:fldCharType="separate"/>
              </w:r>
              <w:r w:rsidR="002E26EC">
                <w:rPr>
                  <w:smallCaps w:val="0"/>
                  <w:noProof/>
                  <w:webHidden/>
                  <w:sz w:val="24"/>
                </w:rPr>
                <w:t>133</w:t>
              </w:r>
              <w:r w:rsidR="002E26EC" w:rsidRPr="002E26EC">
                <w:rPr>
                  <w:smallCaps w:val="0"/>
                  <w:noProof/>
                  <w:webHidden/>
                  <w:sz w:val="24"/>
                </w:rPr>
                <w:fldChar w:fldCharType="end"/>
              </w:r>
            </w:hyperlink>
          </w:p>
          <w:p w:rsidR="002E26EC" w:rsidRPr="002E26EC" w:rsidRDefault="00692E20">
            <w:pPr>
              <w:pStyle w:val="TOC2"/>
              <w:tabs>
                <w:tab w:val="right" w:leader="dot" w:pos="9629"/>
              </w:tabs>
              <w:rPr>
                <w:rFonts w:asciiTheme="minorHAnsi" w:eastAsiaTheme="minorEastAsia" w:hAnsiTheme="minorHAnsi" w:cstheme="minorBidi"/>
                <w:smallCaps w:val="0"/>
                <w:noProof/>
                <w:sz w:val="24"/>
                <w:szCs w:val="22"/>
              </w:rPr>
            </w:pPr>
            <w:hyperlink w:anchor="_Toc459300236" w:history="1">
              <w:r w:rsidR="002E26EC" w:rsidRPr="002E26EC">
                <w:rPr>
                  <w:rStyle w:val="Hyperlink"/>
                  <w:smallCaps w:val="0"/>
                  <w:noProof/>
                  <w:sz w:val="24"/>
                </w:rPr>
                <w:t>D.2 Policy-based handover control</w:t>
              </w:r>
              <w:r w:rsidR="002E26EC" w:rsidRPr="002E26EC">
                <w:rPr>
                  <w:smallCaps w:val="0"/>
                  <w:noProof/>
                  <w:webHidden/>
                  <w:sz w:val="24"/>
                </w:rPr>
                <w:tab/>
              </w:r>
              <w:r w:rsidR="002E26EC" w:rsidRPr="002E26EC">
                <w:rPr>
                  <w:smallCaps w:val="0"/>
                  <w:noProof/>
                  <w:webHidden/>
                  <w:sz w:val="24"/>
                </w:rPr>
                <w:fldChar w:fldCharType="begin"/>
              </w:r>
              <w:r w:rsidR="002E26EC" w:rsidRPr="002E26EC">
                <w:rPr>
                  <w:smallCaps w:val="0"/>
                  <w:noProof/>
                  <w:webHidden/>
                  <w:sz w:val="24"/>
                </w:rPr>
                <w:instrText xml:space="preserve"> PAGEREF _Toc459300236 \h </w:instrText>
              </w:r>
              <w:r w:rsidR="002E26EC" w:rsidRPr="002E26EC">
                <w:rPr>
                  <w:smallCaps w:val="0"/>
                  <w:noProof/>
                  <w:webHidden/>
                  <w:sz w:val="24"/>
                </w:rPr>
              </w:r>
              <w:r w:rsidR="002E26EC" w:rsidRPr="002E26EC">
                <w:rPr>
                  <w:smallCaps w:val="0"/>
                  <w:noProof/>
                  <w:webHidden/>
                  <w:sz w:val="24"/>
                </w:rPr>
                <w:fldChar w:fldCharType="separate"/>
              </w:r>
              <w:r w:rsidR="002E26EC">
                <w:rPr>
                  <w:smallCaps w:val="0"/>
                  <w:noProof/>
                  <w:webHidden/>
                  <w:sz w:val="24"/>
                </w:rPr>
                <w:t>134</w:t>
              </w:r>
              <w:r w:rsidR="002E26EC" w:rsidRPr="002E26EC">
                <w:rPr>
                  <w:smallCaps w:val="0"/>
                  <w:noProof/>
                  <w:webHidden/>
                  <w:sz w:val="24"/>
                </w:rPr>
                <w:fldChar w:fldCharType="end"/>
              </w:r>
            </w:hyperlink>
          </w:p>
          <w:p w:rsidR="002E26EC" w:rsidRPr="002E26EC" w:rsidRDefault="00692E20">
            <w:pPr>
              <w:pStyle w:val="TOC2"/>
              <w:tabs>
                <w:tab w:val="right" w:leader="dot" w:pos="9629"/>
              </w:tabs>
              <w:rPr>
                <w:rFonts w:asciiTheme="minorHAnsi" w:eastAsiaTheme="minorEastAsia" w:hAnsiTheme="minorHAnsi" w:cstheme="minorBidi"/>
                <w:smallCaps w:val="0"/>
                <w:noProof/>
                <w:sz w:val="24"/>
                <w:szCs w:val="22"/>
              </w:rPr>
            </w:pPr>
            <w:hyperlink w:anchor="_Toc459300237" w:history="1">
              <w:r w:rsidR="002E26EC" w:rsidRPr="002E26EC">
                <w:rPr>
                  <w:rStyle w:val="Hyperlink"/>
                  <w:smallCaps w:val="0"/>
                  <w:noProof/>
                  <w:sz w:val="24"/>
                </w:rPr>
                <w:t>D.3 Fast handover control for multi-interfaced UEs</w:t>
              </w:r>
              <w:r w:rsidR="002E26EC" w:rsidRPr="002E26EC">
                <w:rPr>
                  <w:smallCaps w:val="0"/>
                  <w:noProof/>
                  <w:webHidden/>
                  <w:sz w:val="24"/>
                </w:rPr>
                <w:tab/>
              </w:r>
              <w:r w:rsidR="002E26EC" w:rsidRPr="002E26EC">
                <w:rPr>
                  <w:smallCaps w:val="0"/>
                  <w:noProof/>
                  <w:webHidden/>
                  <w:sz w:val="24"/>
                </w:rPr>
                <w:fldChar w:fldCharType="begin"/>
              </w:r>
              <w:r w:rsidR="002E26EC" w:rsidRPr="002E26EC">
                <w:rPr>
                  <w:smallCaps w:val="0"/>
                  <w:noProof/>
                  <w:webHidden/>
                  <w:sz w:val="24"/>
                </w:rPr>
                <w:instrText xml:space="preserve"> PAGEREF _Toc459300237 \h </w:instrText>
              </w:r>
              <w:r w:rsidR="002E26EC" w:rsidRPr="002E26EC">
                <w:rPr>
                  <w:smallCaps w:val="0"/>
                  <w:noProof/>
                  <w:webHidden/>
                  <w:sz w:val="24"/>
                </w:rPr>
              </w:r>
              <w:r w:rsidR="002E26EC" w:rsidRPr="002E26EC">
                <w:rPr>
                  <w:smallCaps w:val="0"/>
                  <w:noProof/>
                  <w:webHidden/>
                  <w:sz w:val="24"/>
                </w:rPr>
                <w:fldChar w:fldCharType="separate"/>
              </w:r>
              <w:r w:rsidR="002E26EC">
                <w:rPr>
                  <w:smallCaps w:val="0"/>
                  <w:noProof/>
                  <w:webHidden/>
                  <w:sz w:val="24"/>
                </w:rPr>
                <w:t>134</w:t>
              </w:r>
              <w:r w:rsidR="002E26EC" w:rsidRPr="002E26EC">
                <w:rPr>
                  <w:smallCaps w:val="0"/>
                  <w:noProof/>
                  <w:webHidden/>
                  <w:sz w:val="24"/>
                </w:rPr>
                <w:fldChar w:fldCharType="end"/>
              </w:r>
            </w:hyperlink>
          </w:p>
          <w:p w:rsidR="002E26EC" w:rsidRDefault="00692E20">
            <w:pPr>
              <w:pStyle w:val="TOC1"/>
              <w:tabs>
                <w:tab w:val="right" w:leader="dot" w:pos="9629"/>
              </w:tabs>
              <w:rPr>
                <w:rFonts w:asciiTheme="minorHAnsi" w:eastAsiaTheme="minorEastAsia" w:hAnsiTheme="minorHAnsi" w:cstheme="minorBidi"/>
                <w:b w:val="0"/>
                <w:bCs w:val="0"/>
                <w:caps w:val="0"/>
                <w:noProof/>
                <w:sz w:val="22"/>
                <w:szCs w:val="22"/>
              </w:rPr>
            </w:pPr>
            <w:hyperlink w:anchor="_Toc459300238" w:history="1">
              <w:r w:rsidR="002E26EC" w:rsidRPr="002E26EC">
                <w:rPr>
                  <w:rStyle w:val="Hyperlink"/>
                  <w:b w:val="0"/>
                  <w:caps w:val="0"/>
                  <w:noProof/>
                  <w:sz w:val="24"/>
                </w:rPr>
                <w:t>Bibliography</w:t>
              </w:r>
              <w:r w:rsidR="002E26EC" w:rsidRPr="002E26EC">
                <w:rPr>
                  <w:b w:val="0"/>
                  <w:caps w:val="0"/>
                  <w:noProof/>
                  <w:webHidden/>
                  <w:sz w:val="24"/>
                </w:rPr>
                <w:tab/>
              </w:r>
              <w:r w:rsidR="002E26EC" w:rsidRPr="002E26EC">
                <w:rPr>
                  <w:b w:val="0"/>
                  <w:caps w:val="0"/>
                  <w:noProof/>
                  <w:webHidden/>
                  <w:sz w:val="24"/>
                </w:rPr>
                <w:fldChar w:fldCharType="begin"/>
              </w:r>
              <w:r w:rsidR="002E26EC" w:rsidRPr="002E26EC">
                <w:rPr>
                  <w:b w:val="0"/>
                  <w:caps w:val="0"/>
                  <w:noProof/>
                  <w:webHidden/>
                  <w:sz w:val="24"/>
                </w:rPr>
                <w:instrText xml:space="preserve"> PAGEREF _Toc459300238 \h </w:instrText>
              </w:r>
              <w:r w:rsidR="002E26EC" w:rsidRPr="002E26EC">
                <w:rPr>
                  <w:b w:val="0"/>
                  <w:caps w:val="0"/>
                  <w:noProof/>
                  <w:webHidden/>
                  <w:sz w:val="24"/>
                </w:rPr>
              </w:r>
              <w:r w:rsidR="002E26EC" w:rsidRPr="002E26EC">
                <w:rPr>
                  <w:b w:val="0"/>
                  <w:caps w:val="0"/>
                  <w:noProof/>
                  <w:webHidden/>
                  <w:sz w:val="24"/>
                </w:rPr>
                <w:fldChar w:fldCharType="separate"/>
              </w:r>
              <w:r w:rsidR="002E26EC">
                <w:rPr>
                  <w:b w:val="0"/>
                  <w:caps w:val="0"/>
                  <w:noProof/>
                  <w:webHidden/>
                  <w:sz w:val="24"/>
                </w:rPr>
                <w:t>136</w:t>
              </w:r>
              <w:r w:rsidR="002E26EC" w:rsidRPr="002E26EC">
                <w:rPr>
                  <w:b w:val="0"/>
                  <w:caps w:val="0"/>
                  <w:noProof/>
                  <w:webHidden/>
                  <w:sz w:val="24"/>
                </w:rPr>
                <w:fldChar w:fldCharType="end"/>
              </w:r>
            </w:hyperlink>
          </w:p>
          <w:p w:rsidR="009635CB" w:rsidRPr="0060241A" w:rsidRDefault="009635CB" w:rsidP="00845889">
            <w:pPr>
              <w:pStyle w:val="TableofFigures"/>
              <w:rPr>
                <w:rFonts w:eastAsia="Times New Roman"/>
              </w:rPr>
            </w:pPr>
            <w:r w:rsidRPr="008C4DC9">
              <w:rPr>
                <w:rFonts w:eastAsia="Batang"/>
                <w:smallCaps w:val="0"/>
                <w:sz w:val="24"/>
              </w:rPr>
              <w:fldChar w:fldCharType="end"/>
            </w:r>
          </w:p>
        </w:tc>
      </w:tr>
    </w:tbl>
    <w:p w:rsidR="009635CB" w:rsidRPr="001E1939" w:rsidRDefault="009635CB" w:rsidP="00845889">
      <w:pPr>
        <w:keepNext/>
        <w:jc w:val="center"/>
        <w:rPr>
          <w:b/>
          <w:bCs/>
        </w:rPr>
      </w:pPr>
      <w:r w:rsidRPr="001E1939">
        <w:rPr>
          <w:b/>
          <w:bCs/>
        </w:rPr>
        <w:lastRenderedPageBreak/>
        <w:t>List of Tables</w:t>
      </w:r>
    </w:p>
    <w:tbl>
      <w:tblPr>
        <w:tblW w:w="9889" w:type="dxa"/>
        <w:tblLayout w:type="fixed"/>
        <w:tblLook w:val="04A0" w:firstRow="1" w:lastRow="0" w:firstColumn="1" w:lastColumn="0" w:noHBand="0" w:noVBand="1"/>
      </w:tblPr>
      <w:tblGrid>
        <w:gridCol w:w="9889"/>
      </w:tblGrid>
      <w:tr w:rsidR="009635CB" w:rsidRPr="00D8148E" w:rsidTr="00845889">
        <w:trPr>
          <w:tblHeader/>
        </w:trPr>
        <w:tc>
          <w:tcPr>
            <w:tcW w:w="9889" w:type="dxa"/>
          </w:tcPr>
          <w:p w:rsidR="009635CB" w:rsidRPr="00D8148E" w:rsidRDefault="009635CB" w:rsidP="00845889">
            <w:pPr>
              <w:pStyle w:val="toc0"/>
              <w:keepNext/>
            </w:pPr>
            <w:r w:rsidRPr="00D8148E">
              <w:tab/>
              <w:t>Page</w:t>
            </w:r>
          </w:p>
        </w:tc>
      </w:tr>
      <w:tr w:rsidR="009635CB" w:rsidRPr="00D8148E" w:rsidTr="00845889">
        <w:tc>
          <w:tcPr>
            <w:tcW w:w="9889" w:type="dxa"/>
          </w:tcPr>
          <w:p w:rsidR="002E26EC" w:rsidRPr="002E26EC" w:rsidRDefault="009635CB">
            <w:pPr>
              <w:pStyle w:val="TableofFigures"/>
              <w:rPr>
                <w:rFonts w:asciiTheme="minorHAnsi" w:eastAsiaTheme="minorEastAsia" w:hAnsiTheme="minorHAnsi" w:cstheme="minorBidi"/>
                <w:smallCaps w:val="0"/>
                <w:noProof/>
                <w:sz w:val="24"/>
                <w:szCs w:val="22"/>
                <w:lang w:val="en-US" w:eastAsia="zh-CN"/>
              </w:rPr>
            </w:pPr>
            <w:r w:rsidRPr="002E26EC">
              <w:rPr>
                <w:rFonts w:eastAsia="Times New Roman"/>
                <w:smallCaps w:val="0"/>
                <w:sz w:val="24"/>
              </w:rPr>
              <w:fldChar w:fldCharType="begin"/>
            </w:r>
            <w:r w:rsidRPr="002E26EC">
              <w:rPr>
                <w:rFonts w:eastAsia="Times New Roman"/>
                <w:smallCaps w:val="0"/>
                <w:sz w:val="24"/>
              </w:rPr>
              <w:instrText xml:space="preserve"> TOC \h \z \t "Table_No &amp; title" \c </w:instrText>
            </w:r>
            <w:r w:rsidRPr="002E26EC">
              <w:rPr>
                <w:rFonts w:eastAsia="Times New Roman"/>
                <w:smallCaps w:val="0"/>
                <w:sz w:val="24"/>
              </w:rPr>
              <w:fldChar w:fldCharType="separate"/>
            </w:r>
            <w:hyperlink w:anchor="_Toc459300252" w:history="1">
              <w:r w:rsidR="002E26EC" w:rsidRPr="002E26EC">
                <w:rPr>
                  <w:rStyle w:val="Hyperlink"/>
                  <w:smallCaps w:val="0"/>
                  <w:noProof/>
                  <w:sz w:val="24"/>
                </w:rPr>
                <w:t>Table 1 – MM types vs administration and access [b-ITU-T Q.1706]</w:t>
              </w:r>
              <w:r w:rsidR="002E26EC" w:rsidRPr="002E26EC">
                <w:rPr>
                  <w:smallCaps w:val="0"/>
                  <w:noProof/>
                  <w:webHidden/>
                  <w:sz w:val="24"/>
                </w:rPr>
                <w:tab/>
              </w:r>
              <w:r w:rsidR="002E26EC" w:rsidRPr="002E26EC">
                <w:rPr>
                  <w:smallCaps w:val="0"/>
                  <w:noProof/>
                  <w:webHidden/>
                  <w:sz w:val="24"/>
                </w:rPr>
                <w:fldChar w:fldCharType="begin"/>
              </w:r>
              <w:r w:rsidR="002E26EC" w:rsidRPr="002E26EC">
                <w:rPr>
                  <w:smallCaps w:val="0"/>
                  <w:noProof/>
                  <w:webHidden/>
                  <w:sz w:val="24"/>
                </w:rPr>
                <w:instrText xml:space="preserve"> PAGEREF _Toc459300252 \h </w:instrText>
              </w:r>
              <w:r w:rsidR="002E26EC" w:rsidRPr="002E26EC">
                <w:rPr>
                  <w:smallCaps w:val="0"/>
                  <w:noProof/>
                  <w:webHidden/>
                  <w:sz w:val="24"/>
                </w:rPr>
              </w:r>
              <w:r w:rsidR="002E26EC" w:rsidRPr="002E26EC">
                <w:rPr>
                  <w:smallCaps w:val="0"/>
                  <w:noProof/>
                  <w:webHidden/>
                  <w:sz w:val="24"/>
                </w:rPr>
                <w:fldChar w:fldCharType="separate"/>
              </w:r>
              <w:r w:rsidR="002E26EC" w:rsidRPr="002E26EC">
                <w:rPr>
                  <w:smallCaps w:val="0"/>
                  <w:noProof/>
                  <w:webHidden/>
                  <w:sz w:val="24"/>
                </w:rPr>
                <w:t>22</w:t>
              </w:r>
              <w:r w:rsidR="002E26EC" w:rsidRPr="002E26EC">
                <w:rPr>
                  <w:smallCaps w:val="0"/>
                  <w:noProof/>
                  <w:webHidden/>
                  <w:sz w:val="24"/>
                </w:rPr>
                <w:fldChar w:fldCharType="end"/>
              </w:r>
            </w:hyperlink>
          </w:p>
          <w:p w:rsidR="002E26EC" w:rsidRPr="002E26EC" w:rsidRDefault="00692E20">
            <w:pPr>
              <w:pStyle w:val="TableofFigures"/>
              <w:rPr>
                <w:rFonts w:asciiTheme="minorHAnsi" w:eastAsiaTheme="minorEastAsia" w:hAnsiTheme="minorHAnsi" w:cstheme="minorBidi"/>
                <w:smallCaps w:val="0"/>
                <w:noProof/>
                <w:sz w:val="24"/>
                <w:szCs w:val="22"/>
                <w:lang w:val="en-US" w:eastAsia="zh-CN"/>
              </w:rPr>
            </w:pPr>
            <w:hyperlink w:anchor="_Toc459300253" w:history="1">
              <w:r w:rsidR="002E26EC" w:rsidRPr="002E26EC">
                <w:rPr>
                  <w:rStyle w:val="Hyperlink"/>
                  <w:smallCaps w:val="0"/>
                  <w:noProof/>
                  <w:sz w:val="24"/>
                </w:rPr>
                <w:t>Table 2 – Reference points in location management function</w:t>
              </w:r>
              <w:r w:rsidR="002E26EC" w:rsidRPr="002E26EC">
                <w:rPr>
                  <w:smallCaps w:val="0"/>
                  <w:noProof/>
                  <w:webHidden/>
                  <w:sz w:val="24"/>
                </w:rPr>
                <w:tab/>
              </w:r>
              <w:r w:rsidR="002E26EC" w:rsidRPr="002E26EC">
                <w:rPr>
                  <w:smallCaps w:val="0"/>
                  <w:noProof/>
                  <w:webHidden/>
                  <w:sz w:val="24"/>
                </w:rPr>
                <w:fldChar w:fldCharType="begin"/>
              </w:r>
              <w:r w:rsidR="002E26EC" w:rsidRPr="002E26EC">
                <w:rPr>
                  <w:smallCaps w:val="0"/>
                  <w:noProof/>
                  <w:webHidden/>
                  <w:sz w:val="24"/>
                </w:rPr>
                <w:instrText xml:space="preserve"> PAGEREF _Toc459300253 \h </w:instrText>
              </w:r>
              <w:r w:rsidR="002E26EC" w:rsidRPr="002E26EC">
                <w:rPr>
                  <w:smallCaps w:val="0"/>
                  <w:noProof/>
                  <w:webHidden/>
                  <w:sz w:val="24"/>
                </w:rPr>
              </w:r>
              <w:r w:rsidR="002E26EC" w:rsidRPr="002E26EC">
                <w:rPr>
                  <w:smallCaps w:val="0"/>
                  <w:noProof/>
                  <w:webHidden/>
                  <w:sz w:val="24"/>
                </w:rPr>
                <w:fldChar w:fldCharType="separate"/>
              </w:r>
              <w:r w:rsidR="002E26EC" w:rsidRPr="002E26EC">
                <w:rPr>
                  <w:smallCaps w:val="0"/>
                  <w:noProof/>
                  <w:webHidden/>
                  <w:sz w:val="24"/>
                </w:rPr>
                <w:t>36</w:t>
              </w:r>
              <w:r w:rsidR="002E26EC" w:rsidRPr="002E26EC">
                <w:rPr>
                  <w:smallCaps w:val="0"/>
                  <w:noProof/>
                  <w:webHidden/>
                  <w:sz w:val="24"/>
                </w:rPr>
                <w:fldChar w:fldCharType="end"/>
              </w:r>
            </w:hyperlink>
          </w:p>
          <w:p w:rsidR="002E26EC" w:rsidRPr="002E26EC" w:rsidRDefault="00692E20">
            <w:pPr>
              <w:pStyle w:val="TableofFigures"/>
              <w:rPr>
                <w:rFonts w:asciiTheme="minorHAnsi" w:eastAsiaTheme="minorEastAsia" w:hAnsiTheme="minorHAnsi" w:cstheme="minorBidi"/>
                <w:smallCaps w:val="0"/>
                <w:noProof/>
                <w:sz w:val="24"/>
                <w:szCs w:val="22"/>
                <w:lang w:val="en-US" w:eastAsia="zh-CN"/>
              </w:rPr>
            </w:pPr>
            <w:hyperlink w:anchor="_Toc459300254" w:history="1">
              <w:r w:rsidR="002E26EC" w:rsidRPr="002E26EC">
                <w:rPr>
                  <w:rStyle w:val="Hyperlink"/>
                  <w:smallCaps w:val="0"/>
                  <w:noProof/>
                  <w:sz w:val="24"/>
                </w:rPr>
                <w:t>Table 3 – Example of ITU-T location management identifiers and related addresses and formats</w:t>
              </w:r>
              <w:r w:rsidR="002E26EC" w:rsidRPr="002E26EC">
                <w:rPr>
                  <w:smallCaps w:val="0"/>
                  <w:noProof/>
                  <w:webHidden/>
                  <w:sz w:val="24"/>
                </w:rPr>
                <w:tab/>
              </w:r>
              <w:r w:rsidR="002E26EC" w:rsidRPr="002E26EC">
                <w:rPr>
                  <w:smallCaps w:val="0"/>
                  <w:noProof/>
                  <w:webHidden/>
                  <w:sz w:val="24"/>
                </w:rPr>
                <w:fldChar w:fldCharType="begin"/>
              </w:r>
              <w:r w:rsidR="002E26EC" w:rsidRPr="002E26EC">
                <w:rPr>
                  <w:smallCaps w:val="0"/>
                  <w:noProof/>
                  <w:webHidden/>
                  <w:sz w:val="24"/>
                </w:rPr>
                <w:instrText xml:space="preserve"> PAGEREF _Toc459300254 \h </w:instrText>
              </w:r>
              <w:r w:rsidR="002E26EC" w:rsidRPr="002E26EC">
                <w:rPr>
                  <w:smallCaps w:val="0"/>
                  <w:noProof/>
                  <w:webHidden/>
                  <w:sz w:val="24"/>
                </w:rPr>
              </w:r>
              <w:r w:rsidR="002E26EC" w:rsidRPr="002E26EC">
                <w:rPr>
                  <w:smallCaps w:val="0"/>
                  <w:noProof/>
                  <w:webHidden/>
                  <w:sz w:val="24"/>
                </w:rPr>
                <w:fldChar w:fldCharType="separate"/>
              </w:r>
              <w:r w:rsidR="002E26EC" w:rsidRPr="002E26EC">
                <w:rPr>
                  <w:smallCaps w:val="0"/>
                  <w:noProof/>
                  <w:webHidden/>
                  <w:sz w:val="24"/>
                </w:rPr>
                <w:t>37</w:t>
              </w:r>
              <w:r w:rsidR="002E26EC" w:rsidRPr="002E26EC">
                <w:rPr>
                  <w:smallCaps w:val="0"/>
                  <w:noProof/>
                  <w:webHidden/>
                  <w:sz w:val="24"/>
                </w:rPr>
                <w:fldChar w:fldCharType="end"/>
              </w:r>
            </w:hyperlink>
          </w:p>
          <w:p w:rsidR="002E26EC" w:rsidRPr="002E26EC" w:rsidRDefault="00692E20">
            <w:pPr>
              <w:pStyle w:val="TableofFigures"/>
              <w:rPr>
                <w:rFonts w:asciiTheme="minorHAnsi" w:eastAsiaTheme="minorEastAsia" w:hAnsiTheme="minorHAnsi" w:cstheme="minorBidi"/>
                <w:smallCaps w:val="0"/>
                <w:noProof/>
                <w:sz w:val="24"/>
                <w:szCs w:val="22"/>
                <w:lang w:val="en-US" w:eastAsia="zh-CN"/>
              </w:rPr>
            </w:pPr>
            <w:hyperlink w:anchor="_Toc459300255" w:history="1">
              <w:r w:rsidR="002E26EC" w:rsidRPr="002E26EC">
                <w:rPr>
                  <w:rStyle w:val="Hyperlink"/>
                  <w:smallCaps w:val="0"/>
                  <w:noProof/>
                  <w:sz w:val="24"/>
                </w:rPr>
                <w:t>Table 4 – Reference points involved in handover control</w:t>
              </w:r>
              <w:r w:rsidR="002E26EC" w:rsidRPr="002E26EC">
                <w:rPr>
                  <w:smallCaps w:val="0"/>
                  <w:noProof/>
                  <w:webHidden/>
                  <w:sz w:val="24"/>
                </w:rPr>
                <w:tab/>
              </w:r>
              <w:r w:rsidR="002E26EC" w:rsidRPr="002E26EC">
                <w:rPr>
                  <w:smallCaps w:val="0"/>
                  <w:noProof/>
                  <w:webHidden/>
                  <w:sz w:val="24"/>
                </w:rPr>
                <w:fldChar w:fldCharType="begin"/>
              </w:r>
              <w:r w:rsidR="002E26EC" w:rsidRPr="002E26EC">
                <w:rPr>
                  <w:smallCaps w:val="0"/>
                  <w:noProof/>
                  <w:webHidden/>
                  <w:sz w:val="24"/>
                </w:rPr>
                <w:instrText xml:space="preserve"> PAGEREF _Toc459300255 \h </w:instrText>
              </w:r>
              <w:r w:rsidR="002E26EC" w:rsidRPr="002E26EC">
                <w:rPr>
                  <w:smallCaps w:val="0"/>
                  <w:noProof/>
                  <w:webHidden/>
                  <w:sz w:val="24"/>
                </w:rPr>
              </w:r>
              <w:r w:rsidR="002E26EC" w:rsidRPr="002E26EC">
                <w:rPr>
                  <w:smallCaps w:val="0"/>
                  <w:noProof/>
                  <w:webHidden/>
                  <w:sz w:val="24"/>
                </w:rPr>
                <w:fldChar w:fldCharType="separate"/>
              </w:r>
              <w:r w:rsidR="002E26EC" w:rsidRPr="002E26EC">
                <w:rPr>
                  <w:smallCaps w:val="0"/>
                  <w:noProof/>
                  <w:webHidden/>
                  <w:sz w:val="24"/>
                </w:rPr>
                <w:t>54</w:t>
              </w:r>
              <w:r w:rsidR="002E26EC" w:rsidRPr="002E26EC">
                <w:rPr>
                  <w:smallCaps w:val="0"/>
                  <w:noProof/>
                  <w:webHidden/>
                  <w:sz w:val="24"/>
                </w:rPr>
                <w:fldChar w:fldCharType="end"/>
              </w:r>
            </w:hyperlink>
          </w:p>
          <w:p w:rsidR="002E26EC" w:rsidRPr="002E26EC" w:rsidRDefault="00692E20">
            <w:pPr>
              <w:pStyle w:val="TableofFigures"/>
              <w:rPr>
                <w:rFonts w:asciiTheme="minorHAnsi" w:eastAsiaTheme="minorEastAsia" w:hAnsiTheme="minorHAnsi" w:cstheme="minorBidi"/>
                <w:smallCaps w:val="0"/>
                <w:noProof/>
                <w:sz w:val="24"/>
                <w:szCs w:val="22"/>
                <w:lang w:val="en-US" w:eastAsia="zh-CN"/>
              </w:rPr>
            </w:pPr>
            <w:hyperlink w:anchor="_Toc459300256" w:history="1">
              <w:r w:rsidR="002E26EC" w:rsidRPr="002E26EC">
                <w:rPr>
                  <w:rStyle w:val="Hyperlink"/>
                  <w:rFonts w:eastAsia="Batang"/>
                  <w:smallCaps w:val="0"/>
                  <w:noProof/>
                  <w:sz w:val="24"/>
                </w:rPr>
                <w:t>Table B.1 – Comparison between horizontal and vertical handover [b-ITU-T Q.1709]</w:t>
              </w:r>
              <w:r w:rsidR="002E26EC" w:rsidRPr="002E26EC">
                <w:rPr>
                  <w:smallCaps w:val="0"/>
                  <w:noProof/>
                  <w:webHidden/>
                  <w:sz w:val="24"/>
                </w:rPr>
                <w:tab/>
              </w:r>
              <w:r w:rsidR="002E26EC" w:rsidRPr="002E26EC">
                <w:rPr>
                  <w:smallCaps w:val="0"/>
                  <w:noProof/>
                  <w:webHidden/>
                  <w:sz w:val="24"/>
                </w:rPr>
                <w:fldChar w:fldCharType="begin"/>
              </w:r>
              <w:r w:rsidR="002E26EC" w:rsidRPr="002E26EC">
                <w:rPr>
                  <w:smallCaps w:val="0"/>
                  <w:noProof/>
                  <w:webHidden/>
                  <w:sz w:val="24"/>
                </w:rPr>
                <w:instrText xml:space="preserve"> PAGEREF _Toc459300256 \h </w:instrText>
              </w:r>
              <w:r w:rsidR="002E26EC" w:rsidRPr="002E26EC">
                <w:rPr>
                  <w:smallCaps w:val="0"/>
                  <w:noProof/>
                  <w:webHidden/>
                  <w:sz w:val="24"/>
                </w:rPr>
              </w:r>
              <w:r w:rsidR="002E26EC" w:rsidRPr="002E26EC">
                <w:rPr>
                  <w:smallCaps w:val="0"/>
                  <w:noProof/>
                  <w:webHidden/>
                  <w:sz w:val="24"/>
                </w:rPr>
                <w:fldChar w:fldCharType="separate"/>
              </w:r>
              <w:r w:rsidR="002E26EC" w:rsidRPr="002E26EC">
                <w:rPr>
                  <w:smallCaps w:val="0"/>
                  <w:noProof/>
                  <w:webHidden/>
                  <w:sz w:val="24"/>
                </w:rPr>
                <w:t>127</w:t>
              </w:r>
              <w:r w:rsidR="002E26EC" w:rsidRPr="002E26EC">
                <w:rPr>
                  <w:smallCaps w:val="0"/>
                  <w:noProof/>
                  <w:webHidden/>
                  <w:sz w:val="24"/>
                </w:rPr>
                <w:fldChar w:fldCharType="end"/>
              </w:r>
            </w:hyperlink>
          </w:p>
          <w:p w:rsidR="009635CB" w:rsidRPr="0060241A" w:rsidRDefault="009635CB" w:rsidP="00845889">
            <w:pPr>
              <w:pStyle w:val="TableofFigures"/>
              <w:rPr>
                <w:rFonts w:eastAsia="Times New Roman"/>
              </w:rPr>
            </w:pPr>
            <w:r w:rsidRPr="002E26EC">
              <w:rPr>
                <w:rFonts w:eastAsia="Times New Roman"/>
                <w:smallCaps w:val="0"/>
                <w:sz w:val="24"/>
              </w:rPr>
              <w:fldChar w:fldCharType="end"/>
            </w:r>
          </w:p>
        </w:tc>
      </w:tr>
    </w:tbl>
    <w:p w:rsidR="009635CB" w:rsidRPr="001E1939" w:rsidRDefault="009635CB" w:rsidP="00845889">
      <w:pPr>
        <w:keepNext/>
        <w:jc w:val="center"/>
        <w:rPr>
          <w:b/>
          <w:bCs/>
        </w:rPr>
      </w:pPr>
      <w:r w:rsidRPr="001E1939">
        <w:rPr>
          <w:b/>
          <w:bCs/>
        </w:rPr>
        <w:t>List of Figures</w:t>
      </w:r>
    </w:p>
    <w:tbl>
      <w:tblPr>
        <w:tblW w:w="9889" w:type="dxa"/>
        <w:tblLayout w:type="fixed"/>
        <w:tblLook w:val="04A0" w:firstRow="1" w:lastRow="0" w:firstColumn="1" w:lastColumn="0" w:noHBand="0" w:noVBand="1"/>
      </w:tblPr>
      <w:tblGrid>
        <w:gridCol w:w="9889"/>
      </w:tblGrid>
      <w:tr w:rsidR="009635CB" w:rsidRPr="00D8148E" w:rsidTr="00845889">
        <w:trPr>
          <w:tblHeader/>
        </w:trPr>
        <w:tc>
          <w:tcPr>
            <w:tcW w:w="9889" w:type="dxa"/>
          </w:tcPr>
          <w:p w:rsidR="009635CB" w:rsidRPr="00D8148E" w:rsidRDefault="009635CB" w:rsidP="00845889">
            <w:pPr>
              <w:pStyle w:val="toc0"/>
              <w:keepNext/>
            </w:pPr>
            <w:r w:rsidRPr="00D8148E">
              <w:tab/>
              <w:t>Page</w:t>
            </w:r>
          </w:p>
        </w:tc>
      </w:tr>
      <w:tr w:rsidR="009635CB" w:rsidRPr="00D8148E" w:rsidTr="00845889">
        <w:tc>
          <w:tcPr>
            <w:tcW w:w="9889" w:type="dxa"/>
          </w:tcPr>
          <w:p w:rsidR="002E26EC" w:rsidRDefault="009635CB">
            <w:pPr>
              <w:pStyle w:val="TableofFigures"/>
              <w:rPr>
                <w:rFonts w:asciiTheme="minorHAnsi" w:eastAsiaTheme="minorEastAsia" w:hAnsiTheme="minorHAnsi" w:cstheme="minorBidi"/>
                <w:smallCaps w:val="0"/>
                <w:noProof/>
                <w:sz w:val="22"/>
                <w:szCs w:val="22"/>
                <w:lang w:val="en-US" w:eastAsia="zh-CN"/>
              </w:rPr>
            </w:pPr>
            <w:r w:rsidRPr="0060241A">
              <w:rPr>
                <w:rFonts w:eastAsia="Times New Roman"/>
              </w:rPr>
              <w:fldChar w:fldCharType="begin"/>
            </w:r>
            <w:r w:rsidRPr="0060241A">
              <w:rPr>
                <w:rFonts w:eastAsia="Times New Roman"/>
              </w:rPr>
              <w:instrText xml:space="preserve"> TOC \h \z \t "Figure_No &amp; title" \c </w:instrText>
            </w:r>
            <w:r w:rsidRPr="0060241A">
              <w:rPr>
                <w:rFonts w:eastAsia="Times New Roman"/>
              </w:rPr>
              <w:fldChar w:fldCharType="separate"/>
            </w:r>
            <w:hyperlink w:anchor="_Toc459300257" w:history="1">
              <w:r w:rsidR="002E26EC" w:rsidRPr="00FF5BF1">
                <w:rPr>
                  <w:rStyle w:val="Hyperlink"/>
                  <w:noProof/>
                </w:rPr>
                <w:t>Figure 1 – Envisioned network environment of NGN [b-ITUT Q.1706]</w:t>
              </w:r>
              <w:r w:rsidR="002E26EC">
                <w:rPr>
                  <w:noProof/>
                  <w:webHidden/>
                </w:rPr>
                <w:tab/>
              </w:r>
              <w:r w:rsidR="002E26EC">
                <w:rPr>
                  <w:noProof/>
                  <w:webHidden/>
                </w:rPr>
                <w:fldChar w:fldCharType="begin"/>
              </w:r>
              <w:r w:rsidR="002E26EC">
                <w:rPr>
                  <w:noProof/>
                  <w:webHidden/>
                </w:rPr>
                <w:instrText xml:space="preserve"> PAGEREF _Toc459300257 \h </w:instrText>
              </w:r>
              <w:r w:rsidR="002E26EC">
                <w:rPr>
                  <w:noProof/>
                  <w:webHidden/>
                </w:rPr>
              </w:r>
              <w:r w:rsidR="002E26EC">
                <w:rPr>
                  <w:noProof/>
                  <w:webHidden/>
                </w:rPr>
                <w:fldChar w:fldCharType="separate"/>
              </w:r>
              <w:r w:rsidR="002E26EC">
                <w:rPr>
                  <w:noProof/>
                  <w:webHidden/>
                </w:rPr>
                <w:t>10</w:t>
              </w:r>
              <w:r w:rsidR="002E26EC">
                <w:rPr>
                  <w:noProof/>
                  <w:webHidden/>
                </w:rPr>
                <w:fldChar w:fldCharType="end"/>
              </w:r>
            </w:hyperlink>
          </w:p>
          <w:p w:rsidR="002E26EC" w:rsidRDefault="00692E20">
            <w:pPr>
              <w:pStyle w:val="TableofFigures"/>
              <w:rPr>
                <w:rFonts w:asciiTheme="minorHAnsi" w:eastAsiaTheme="minorEastAsia" w:hAnsiTheme="minorHAnsi" w:cstheme="minorBidi"/>
                <w:smallCaps w:val="0"/>
                <w:noProof/>
                <w:sz w:val="22"/>
                <w:szCs w:val="22"/>
                <w:lang w:val="en-US" w:eastAsia="zh-CN"/>
              </w:rPr>
            </w:pPr>
            <w:hyperlink w:anchor="_Toc459300258" w:history="1">
              <w:r w:rsidR="002E26EC" w:rsidRPr="00FF5BF1">
                <w:rPr>
                  <w:rStyle w:val="Hyperlink"/>
                  <w:noProof/>
                </w:rPr>
                <w:t>Figure 2 – Mobility classifications according to service quality [b-ITU-T Q.1706]</w:t>
              </w:r>
              <w:r w:rsidR="002E26EC">
                <w:rPr>
                  <w:noProof/>
                  <w:webHidden/>
                </w:rPr>
                <w:tab/>
              </w:r>
              <w:r w:rsidR="002E26EC">
                <w:rPr>
                  <w:noProof/>
                  <w:webHidden/>
                </w:rPr>
                <w:fldChar w:fldCharType="begin"/>
              </w:r>
              <w:r w:rsidR="002E26EC">
                <w:rPr>
                  <w:noProof/>
                  <w:webHidden/>
                </w:rPr>
                <w:instrText xml:space="preserve"> PAGEREF _Toc459300258 \h </w:instrText>
              </w:r>
              <w:r w:rsidR="002E26EC">
                <w:rPr>
                  <w:noProof/>
                  <w:webHidden/>
                </w:rPr>
              </w:r>
              <w:r w:rsidR="002E26EC">
                <w:rPr>
                  <w:noProof/>
                  <w:webHidden/>
                </w:rPr>
                <w:fldChar w:fldCharType="separate"/>
              </w:r>
              <w:r w:rsidR="002E26EC">
                <w:rPr>
                  <w:noProof/>
                  <w:webHidden/>
                </w:rPr>
                <w:t>12</w:t>
              </w:r>
              <w:r w:rsidR="002E26EC">
                <w:rPr>
                  <w:noProof/>
                  <w:webHidden/>
                </w:rPr>
                <w:fldChar w:fldCharType="end"/>
              </w:r>
            </w:hyperlink>
          </w:p>
          <w:p w:rsidR="002E26EC" w:rsidRDefault="00692E20">
            <w:pPr>
              <w:pStyle w:val="TableofFigures"/>
              <w:rPr>
                <w:rFonts w:asciiTheme="minorHAnsi" w:eastAsiaTheme="minorEastAsia" w:hAnsiTheme="minorHAnsi" w:cstheme="minorBidi"/>
                <w:smallCaps w:val="0"/>
                <w:noProof/>
                <w:sz w:val="22"/>
                <w:szCs w:val="22"/>
                <w:lang w:val="en-US" w:eastAsia="zh-CN"/>
              </w:rPr>
            </w:pPr>
            <w:hyperlink w:anchor="_Toc459300259" w:history="1">
              <w:r w:rsidR="002E26EC" w:rsidRPr="00FF5BF1">
                <w:rPr>
                  <w:rStyle w:val="Hyperlink"/>
                  <w:noProof/>
                </w:rPr>
                <w:t>Figure 3 – User network configuration [ITU-T Q.1706]</w:t>
              </w:r>
              <w:r w:rsidR="002E26EC">
                <w:rPr>
                  <w:noProof/>
                  <w:webHidden/>
                </w:rPr>
                <w:tab/>
              </w:r>
              <w:r w:rsidR="002E26EC">
                <w:rPr>
                  <w:noProof/>
                  <w:webHidden/>
                </w:rPr>
                <w:fldChar w:fldCharType="begin"/>
              </w:r>
              <w:r w:rsidR="002E26EC">
                <w:rPr>
                  <w:noProof/>
                  <w:webHidden/>
                </w:rPr>
                <w:instrText xml:space="preserve"> PAGEREF _Toc459300259 \h </w:instrText>
              </w:r>
              <w:r w:rsidR="002E26EC">
                <w:rPr>
                  <w:noProof/>
                  <w:webHidden/>
                </w:rPr>
              </w:r>
              <w:r w:rsidR="002E26EC">
                <w:rPr>
                  <w:noProof/>
                  <w:webHidden/>
                </w:rPr>
                <w:fldChar w:fldCharType="separate"/>
              </w:r>
              <w:r w:rsidR="002E26EC">
                <w:rPr>
                  <w:noProof/>
                  <w:webHidden/>
                </w:rPr>
                <w:t>13</w:t>
              </w:r>
              <w:r w:rsidR="002E26EC">
                <w:rPr>
                  <w:noProof/>
                  <w:webHidden/>
                </w:rPr>
                <w:fldChar w:fldCharType="end"/>
              </w:r>
            </w:hyperlink>
          </w:p>
          <w:p w:rsidR="002E26EC" w:rsidRDefault="00692E20">
            <w:pPr>
              <w:pStyle w:val="TableofFigures"/>
              <w:rPr>
                <w:rFonts w:asciiTheme="minorHAnsi" w:eastAsiaTheme="minorEastAsia" w:hAnsiTheme="minorHAnsi" w:cstheme="minorBidi"/>
                <w:smallCaps w:val="0"/>
                <w:noProof/>
                <w:sz w:val="22"/>
                <w:szCs w:val="22"/>
                <w:lang w:val="en-US" w:eastAsia="zh-CN"/>
              </w:rPr>
            </w:pPr>
            <w:hyperlink w:anchor="_Toc459300260" w:history="1">
              <w:r w:rsidR="002E26EC" w:rsidRPr="00FF5BF1">
                <w:rPr>
                  <w:rStyle w:val="Hyperlink"/>
                  <w:noProof/>
                </w:rPr>
                <w:t>Figure 4 – Mobility scenarios according to the changes of endpoint [b-ITU-T Q.1706]</w:t>
              </w:r>
              <w:r w:rsidR="002E26EC">
                <w:rPr>
                  <w:noProof/>
                  <w:webHidden/>
                </w:rPr>
                <w:tab/>
              </w:r>
              <w:r w:rsidR="002E26EC">
                <w:rPr>
                  <w:noProof/>
                  <w:webHidden/>
                </w:rPr>
                <w:fldChar w:fldCharType="begin"/>
              </w:r>
              <w:r w:rsidR="002E26EC">
                <w:rPr>
                  <w:noProof/>
                  <w:webHidden/>
                </w:rPr>
                <w:instrText xml:space="preserve"> PAGEREF _Toc459300260 \h </w:instrText>
              </w:r>
              <w:r w:rsidR="002E26EC">
                <w:rPr>
                  <w:noProof/>
                  <w:webHidden/>
                </w:rPr>
              </w:r>
              <w:r w:rsidR="002E26EC">
                <w:rPr>
                  <w:noProof/>
                  <w:webHidden/>
                </w:rPr>
                <w:fldChar w:fldCharType="separate"/>
              </w:r>
              <w:r w:rsidR="002E26EC">
                <w:rPr>
                  <w:noProof/>
                  <w:webHidden/>
                </w:rPr>
                <w:t>17</w:t>
              </w:r>
              <w:r w:rsidR="002E26EC">
                <w:rPr>
                  <w:noProof/>
                  <w:webHidden/>
                </w:rPr>
                <w:fldChar w:fldCharType="end"/>
              </w:r>
            </w:hyperlink>
          </w:p>
          <w:p w:rsidR="002E26EC" w:rsidRDefault="00692E20">
            <w:pPr>
              <w:pStyle w:val="TableofFigures"/>
              <w:rPr>
                <w:rFonts w:asciiTheme="minorHAnsi" w:eastAsiaTheme="minorEastAsia" w:hAnsiTheme="minorHAnsi" w:cstheme="minorBidi"/>
                <w:smallCaps w:val="0"/>
                <w:noProof/>
                <w:sz w:val="22"/>
                <w:szCs w:val="22"/>
                <w:lang w:val="en-US" w:eastAsia="zh-CN"/>
              </w:rPr>
            </w:pPr>
            <w:hyperlink w:anchor="_Toc459300261" w:history="1">
              <w:r w:rsidR="002E26EC" w:rsidRPr="00FF5BF1">
                <w:rPr>
                  <w:rStyle w:val="Hyperlink"/>
                  <w:noProof/>
                </w:rPr>
                <w:t>Figure 5 – Single NT with multiple ANs [b-ITU-T Q.1706]</w:t>
              </w:r>
              <w:r w:rsidR="002E26EC">
                <w:rPr>
                  <w:noProof/>
                  <w:webHidden/>
                </w:rPr>
                <w:tab/>
              </w:r>
              <w:r w:rsidR="002E26EC">
                <w:rPr>
                  <w:noProof/>
                  <w:webHidden/>
                </w:rPr>
                <w:fldChar w:fldCharType="begin"/>
              </w:r>
              <w:r w:rsidR="002E26EC">
                <w:rPr>
                  <w:noProof/>
                  <w:webHidden/>
                </w:rPr>
                <w:instrText xml:space="preserve"> PAGEREF _Toc459300261 \h </w:instrText>
              </w:r>
              <w:r w:rsidR="002E26EC">
                <w:rPr>
                  <w:noProof/>
                  <w:webHidden/>
                </w:rPr>
              </w:r>
              <w:r w:rsidR="002E26EC">
                <w:rPr>
                  <w:noProof/>
                  <w:webHidden/>
                </w:rPr>
                <w:fldChar w:fldCharType="separate"/>
              </w:r>
              <w:r w:rsidR="002E26EC">
                <w:rPr>
                  <w:noProof/>
                  <w:webHidden/>
                </w:rPr>
                <w:t>18</w:t>
              </w:r>
              <w:r w:rsidR="002E26EC">
                <w:rPr>
                  <w:noProof/>
                  <w:webHidden/>
                </w:rPr>
                <w:fldChar w:fldCharType="end"/>
              </w:r>
            </w:hyperlink>
          </w:p>
          <w:p w:rsidR="002E26EC" w:rsidRDefault="00692E20">
            <w:pPr>
              <w:pStyle w:val="TableofFigures"/>
              <w:rPr>
                <w:rFonts w:asciiTheme="minorHAnsi" w:eastAsiaTheme="minorEastAsia" w:hAnsiTheme="minorHAnsi" w:cstheme="minorBidi"/>
                <w:smallCaps w:val="0"/>
                <w:noProof/>
                <w:sz w:val="22"/>
                <w:szCs w:val="22"/>
                <w:lang w:val="en-US" w:eastAsia="zh-CN"/>
              </w:rPr>
            </w:pPr>
            <w:hyperlink w:anchor="_Toc459300262" w:history="1">
              <w:r w:rsidR="002E26EC" w:rsidRPr="00FF5BF1">
                <w:rPr>
                  <w:rStyle w:val="Hyperlink"/>
                  <w:noProof/>
                </w:rPr>
                <w:t>Figure 6 – Classification of MM [b-ITU-T Q.1706]</w:t>
              </w:r>
              <w:r w:rsidR="002E26EC">
                <w:rPr>
                  <w:noProof/>
                  <w:webHidden/>
                </w:rPr>
                <w:tab/>
              </w:r>
              <w:r w:rsidR="002E26EC">
                <w:rPr>
                  <w:noProof/>
                  <w:webHidden/>
                </w:rPr>
                <w:fldChar w:fldCharType="begin"/>
              </w:r>
              <w:r w:rsidR="002E26EC">
                <w:rPr>
                  <w:noProof/>
                  <w:webHidden/>
                </w:rPr>
                <w:instrText xml:space="preserve"> PAGEREF _Toc459300262 \h </w:instrText>
              </w:r>
              <w:r w:rsidR="002E26EC">
                <w:rPr>
                  <w:noProof/>
                  <w:webHidden/>
                </w:rPr>
              </w:r>
              <w:r w:rsidR="002E26EC">
                <w:rPr>
                  <w:noProof/>
                  <w:webHidden/>
                </w:rPr>
                <w:fldChar w:fldCharType="separate"/>
              </w:r>
              <w:r w:rsidR="002E26EC">
                <w:rPr>
                  <w:noProof/>
                  <w:webHidden/>
                </w:rPr>
                <w:t>20</w:t>
              </w:r>
              <w:r w:rsidR="002E26EC">
                <w:rPr>
                  <w:noProof/>
                  <w:webHidden/>
                </w:rPr>
                <w:fldChar w:fldCharType="end"/>
              </w:r>
            </w:hyperlink>
          </w:p>
          <w:p w:rsidR="002E26EC" w:rsidRDefault="00692E20">
            <w:pPr>
              <w:pStyle w:val="TableofFigures"/>
              <w:rPr>
                <w:rFonts w:asciiTheme="minorHAnsi" w:eastAsiaTheme="minorEastAsia" w:hAnsiTheme="minorHAnsi" w:cstheme="minorBidi"/>
                <w:smallCaps w:val="0"/>
                <w:noProof/>
                <w:sz w:val="22"/>
                <w:szCs w:val="22"/>
                <w:lang w:val="en-US" w:eastAsia="zh-CN"/>
              </w:rPr>
            </w:pPr>
            <w:hyperlink w:anchor="_Toc459300263" w:history="1">
              <w:r w:rsidR="002E26EC" w:rsidRPr="00FF5BF1">
                <w:rPr>
                  <w:rStyle w:val="Hyperlink"/>
                  <w:noProof/>
                </w:rPr>
                <w:t>Figure 7 – Example of levels of mobility [b-ITU-T Q.1706]</w:t>
              </w:r>
              <w:r w:rsidR="002E26EC">
                <w:rPr>
                  <w:noProof/>
                  <w:webHidden/>
                </w:rPr>
                <w:tab/>
              </w:r>
              <w:r w:rsidR="002E26EC">
                <w:rPr>
                  <w:noProof/>
                  <w:webHidden/>
                </w:rPr>
                <w:fldChar w:fldCharType="begin"/>
              </w:r>
              <w:r w:rsidR="002E26EC">
                <w:rPr>
                  <w:noProof/>
                  <w:webHidden/>
                </w:rPr>
                <w:instrText xml:space="preserve"> PAGEREF _Toc459300263 \h </w:instrText>
              </w:r>
              <w:r w:rsidR="002E26EC">
                <w:rPr>
                  <w:noProof/>
                  <w:webHidden/>
                </w:rPr>
              </w:r>
              <w:r w:rsidR="002E26EC">
                <w:rPr>
                  <w:noProof/>
                  <w:webHidden/>
                </w:rPr>
                <w:fldChar w:fldCharType="separate"/>
              </w:r>
              <w:r w:rsidR="002E26EC">
                <w:rPr>
                  <w:noProof/>
                  <w:webHidden/>
                </w:rPr>
                <w:t>21</w:t>
              </w:r>
              <w:r w:rsidR="002E26EC">
                <w:rPr>
                  <w:noProof/>
                  <w:webHidden/>
                </w:rPr>
                <w:fldChar w:fldCharType="end"/>
              </w:r>
            </w:hyperlink>
          </w:p>
          <w:p w:rsidR="002E26EC" w:rsidRDefault="00692E20">
            <w:pPr>
              <w:pStyle w:val="TableofFigures"/>
              <w:rPr>
                <w:rFonts w:asciiTheme="minorHAnsi" w:eastAsiaTheme="minorEastAsia" w:hAnsiTheme="minorHAnsi" w:cstheme="minorBidi"/>
                <w:smallCaps w:val="0"/>
                <w:noProof/>
                <w:sz w:val="22"/>
                <w:szCs w:val="22"/>
                <w:lang w:val="en-US" w:eastAsia="zh-CN"/>
              </w:rPr>
            </w:pPr>
            <w:hyperlink w:anchor="_Toc459300264" w:history="1">
              <w:r w:rsidR="002E26EC" w:rsidRPr="00FF5BF1">
                <w:rPr>
                  <w:rStyle w:val="Hyperlink"/>
                  <w:noProof/>
                  <w:lang w:val="fr-CH"/>
                </w:rPr>
                <w:t>Figure 8 – NGN environments [b-ITU-T Q.1707]</w:t>
              </w:r>
              <w:r w:rsidR="002E26EC">
                <w:rPr>
                  <w:noProof/>
                  <w:webHidden/>
                </w:rPr>
                <w:tab/>
              </w:r>
              <w:r w:rsidR="002E26EC">
                <w:rPr>
                  <w:noProof/>
                  <w:webHidden/>
                </w:rPr>
                <w:fldChar w:fldCharType="begin"/>
              </w:r>
              <w:r w:rsidR="002E26EC">
                <w:rPr>
                  <w:noProof/>
                  <w:webHidden/>
                </w:rPr>
                <w:instrText xml:space="preserve"> PAGEREF _Toc459300264 \h </w:instrText>
              </w:r>
              <w:r w:rsidR="002E26EC">
                <w:rPr>
                  <w:noProof/>
                  <w:webHidden/>
                </w:rPr>
              </w:r>
              <w:r w:rsidR="002E26EC">
                <w:rPr>
                  <w:noProof/>
                  <w:webHidden/>
                </w:rPr>
                <w:fldChar w:fldCharType="separate"/>
              </w:r>
              <w:r w:rsidR="002E26EC">
                <w:rPr>
                  <w:noProof/>
                  <w:webHidden/>
                </w:rPr>
                <w:t>27</w:t>
              </w:r>
              <w:r w:rsidR="002E26EC">
                <w:rPr>
                  <w:noProof/>
                  <w:webHidden/>
                </w:rPr>
                <w:fldChar w:fldCharType="end"/>
              </w:r>
            </w:hyperlink>
          </w:p>
          <w:p w:rsidR="002E26EC" w:rsidRDefault="00692E20">
            <w:pPr>
              <w:pStyle w:val="TableofFigures"/>
              <w:rPr>
                <w:rFonts w:asciiTheme="minorHAnsi" w:eastAsiaTheme="minorEastAsia" w:hAnsiTheme="minorHAnsi" w:cstheme="minorBidi"/>
                <w:smallCaps w:val="0"/>
                <w:noProof/>
                <w:sz w:val="22"/>
                <w:szCs w:val="22"/>
                <w:lang w:val="en-US" w:eastAsia="zh-CN"/>
              </w:rPr>
            </w:pPr>
            <w:hyperlink w:anchor="_Toc459300265" w:history="1">
              <w:r w:rsidR="002E26EC" w:rsidRPr="00FF5BF1">
                <w:rPr>
                  <w:rStyle w:val="Hyperlink"/>
                  <w:noProof/>
                </w:rPr>
                <w:t>Figure 9 – MM control functionality [b-ITUT Q.1707]</w:t>
              </w:r>
              <w:r w:rsidR="002E26EC">
                <w:rPr>
                  <w:noProof/>
                  <w:webHidden/>
                </w:rPr>
                <w:tab/>
              </w:r>
              <w:r w:rsidR="002E26EC">
                <w:rPr>
                  <w:noProof/>
                  <w:webHidden/>
                </w:rPr>
                <w:fldChar w:fldCharType="begin"/>
              </w:r>
              <w:r w:rsidR="002E26EC">
                <w:rPr>
                  <w:noProof/>
                  <w:webHidden/>
                </w:rPr>
                <w:instrText xml:space="preserve"> PAGEREF _Toc459300265 \h </w:instrText>
              </w:r>
              <w:r w:rsidR="002E26EC">
                <w:rPr>
                  <w:noProof/>
                  <w:webHidden/>
                </w:rPr>
              </w:r>
              <w:r w:rsidR="002E26EC">
                <w:rPr>
                  <w:noProof/>
                  <w:webHidden/>
                </w:rPr>
                <w:fldChar w:fldCharType="separate"/>
              </w:r>
              <w:r w:rsidR="002E26EC">
                <w:rPr>
                  <w:noProof/>
                  <w:webHidden/>
                </w:rPr>
                <w:t>29</w:t>
              </w:r>
              <w:r w:rsidR="002E26EC">
                <w:rPr>
                  <w:noProof/>
                  <w:webHidden/>
                </w:rPr>
                <w:fldChar w:fldCharType="end"/>
              </w:r>
            </w:hyperlink>
          </w:p>
          <w:p w:rsidR="002E26EC" w:rsidRDefault="00692E20">
            <w:pPr>
              <w:pStyle w:val="TableofFigures"/>
              <w:rPr>
                <w:rFonts w:asciiTheme="minorHAnsi" w:eastAsiaTheme="minorEastAsia" w:hAnsiTheme="minorHAnsi" w:cstheme="minorBidi"/>
                <w:smallCaps w:val="0"/>
                <w:noProof/>
                <w:sz w:val="22"/>
                <w:szCs w:val="22"/>
                <w:lang w:val="en-US" w:eastAsia="zh-CN"/>
              </w:rPr>
            </w:pPr>
            <w:hyperlink w:anchor="_Toc459300266" w:history="1">
              <w:r w:rsidR="002E26EC" w:rsidRPr="00FF5BF1">
                <w:rPr>
                  <w:rStyle w:val="Hyperlink"/>
                  <w:noProof/>
                </w:rPr>
                <w:t>Figure 10 – Types of MM in NGN networks [b-ITU-T Q.1707]</w:t>
              </w:r>
              <w:r w:rsidR="002E26EC">
                <w:rPr>
                  <w:noProof/>
                  <w:webHidden/>
                </w:rPr>
                <w:tab/>
              </w:r>
              <w:r w:rsidR="002E26EC">
                <w:rPr>
                  <w:noProof/>
                  <w:webHidden/>
                </w:rPr>
                <w:fldChar w:fldCharType="begin"/>
              </w:r>
              <w:r w:rsidR="002E26EC">
                <w:rPr>
                  <w:noProof/>
                  <w:webHidden/>
                </w:rPr>
                <w:instrText xml:space="preserve"> PAGEREF _Toc459300266 \h </w:instrText>
              </w:r>
              <w:r w:rsidR="002E26EC">
                <w:rPr>
                  <w:noProof/>
                  <w:webHidden/>
                </w:rPr>
              </w:r>
              <w:r w:rsidR="002E26EC">
                <w:rPr>
                  <w:noProof/>
                  <w:webHidden/>
                </w:rPr>
                <w:fldChar w:fldCharType="separate"/>
              </w:r>
              <w:r w:rsidR="002E26EC">
                <w:rPr>
                  <w:noProof/>
                  <w:webHidden/>
                </w:rPr>
                <w:t>30</w:t>
              </w:r>
              <w:r w:rsidR="002E26EC">
                <w:rPr>
                  <w:noProof/>
                  <w:webHidden/>
                </w:rPr>
                <w:fldChar w:fldCharType="end"/>
              </w:r>
            </w:hyperlink>
          </w:p>
          <w:p w:rsidR="002E26EC" w:rsidRDefault="00692E20">
            <w:pPr>
              <w:pStyle w:val="TableofFigures"/>
              <w:rPr>
                <w:rFonts w:asciiTheme="minorHAnsi" w:eastAsiaTheme="minorEastAsia" w:hAnsiTheme="minorHAnsi" w:cstheme="minorBidi"/>
                <w:smallCaps w:val="0"/>
                <w:noProof/>
                <w:sz w:val="22"/>
                <w:szCs w:val="22"/>
                <w:lang w:val="en-US" w:eastAsia="zh-CN"/>
              </w:rPr>
            </w:pPr>
            <w:hyperlink w:anchor="_Toc459300267" w:history="1">
              <w:r w:rsidR="002E26EC" w:rsidRPr="00FF5BF1">
                <w:rPr>
                  <w:rStyle w:val="Hyperlink"/>
                  <w:noProof/>
                  <w:lang w:val="fr-CH"/>
                </w:rPr>
                <w:t>Figure 11 – MM identifiers in NGN [b-ITU-T Q.1707]</w:t>
              </w:r>
              <w:r w:rsidR="002E26EC">
                <w:rPr>
                  <w:noProof/>
                  <w:webHidden/>
                </w:rPr>
                <w:tab/>
              </w:r>
              <w:r w:rsidR="002E26EC">
                <w:rPr>
                  <w:noProof/>
                  <w:webHidden/>
                </w:rPr>
                <w:fldChar w:fldCharType="begin"/>
              </w:r>
              <w:r w:rsidR="002E26EC">
                <w:rPr>
                  <w:noProof/>
                  <w:webHidden/>
                </w:rPr>
                <w:instrText xml:space="preserve"> PAGEREF _Toc459300267 \h </w:instrText>
              </w:r>
              <w:r w:rsidR="002E26EC">
                <w:rPr>
                  <w:noProof/>
                  <w:webHidden/>
                </w:rPr>
              </w:r>
              <w:r w:rsidR="002E26EC">
                <w:rPr>
                  <w:noProof/>
                  <w:webHidden/>
                </w:rPr>
                <w:fldChar w:fldCharType="separate"/>
              </w:r>
              <w:r w:rsidR="002E26EC">
                <w:rPr>
                  <w:noProof/>
                  <w:webHidden/>
                </w:rPr>
                <w:t>31</w:t>
              </w:r>
              <w:r w:rsidR="002E26EC">
                <w:rPr>
                  <w:noProof/>
                  <w:webHidden/>
                </w:rPr>
                <w:fldChar w:fldCharType="end"/>
              </w:r>
            </w:hyperlink>
          </w:p>
          <w:p w:rsidR="002E26EC" w:rsidRDefault="00692E20">
            <w:pPr>
              <w:pStyle w:val="TableofFigures"/>
              <w:rPr>
                <w:rFonts w:asciiTheme="minorHAnsi" w:eastAsiaTheme="minorEastAsia" w:hAnsiTheme="minorHAnsi" w:cstheme="minorBidi"/>
                <w:smallCaps w:val="0"/>
                <w:noProof/>
                <w:sz w:val="22"/>
                <w:szCs w:val="22"/>
                <w:lang w:val="en-US" w:eastAsia="zh-CN"/>
              </w:rPr>
            </w:pPr>
            <w:hyperlink w:anchor="_Toc459300268" w:history="1">
              <w:r w:rsidR="002E26EC" w:rsidRPr="00FF5BF1">
                <w:rPr>
                  <w:rStyle w:val="Hyperlink"/>
                  <w:noProof/>
                  <w:lang w:val="en-US"/>
                </w:rPr>
                <w:t>Figure 12 – Mobility management control function (MMCF) model [b-ITU-T Q.1707]</w:t>
              </w:r>
              <w:r w:rsidR="002E26EC">
                <w:rPr>
                  <w:noProof/>
                  <w:webHidden/>
                </w:rPr>
                <w:tab/>
              </w:r>
              <w:r w:rsidR="002E26EC">
                <w:rPr>
                  <w:noProof/>
                  <w:webHidden/>
                </w:rPr>
                <w:fldChar w:fldCharType="begin"/>
              </w:r>
              <w:r w:rsidR="002E26EC">
                <w:rPr>
                  <w:noProof/>
                  <w:webHidden/>
                </w:rPr>
                <w:instrText xml:space="preserve"> PAGEREF _Toc459300268 \h </w:instrText>
              </w:r>
              <w:r w:rsidR="002E26EC">
                <w:rPr>
                  <w:noProof/>
                  <w:webHidden/>
                </w:rPr>
              </w:r>
              <w:r w:rsidR="002E26EC">
                <w:rPr>
                  <w:noProof/>
                  <w:webHidden/>
                </w:rPr>
                <w:fldChar w:fldCharType="separate"/>
              </w:r>
              <w:r w:rsidR="002E26EC">
                <w:rPr>
                  <w:noProof/>
                  <w:webHidden/>
                </w:rPr>
                <w:t>33</w:t>
              </w:r>
              <w:r w:rsidR="002E26EC">
                <w:rPr>
                  <w:noProof/>
                  <w:webHidden/>
                </w:rPr>
                <w:fldChar w:fldCharType="end"/>
              </w:r>
            </w:hyperlink>
          </w:p>
          <w:p w:rsidR="002E26EC" w:rsidRDefault="00692E20">
            <w:pPr>
              <w:pStyle w:val="TableofFigures"/>
              <w:rPr>
                <w:rFonts w:asciiTheme="minorHAnsi" w:eastAsiaTheme="minorEastAsia" w:hAnsiTheme="minorHAnsi" w:cstheme="minorBidi"/>
                <w:smallCaps w:val="0"/>
                <w:noProof/>
                <w:sz w:val="22"/>
                <w:szCs w:val="22"/>
                <w:lang w:val="en-US" w:eastAsia="zh-CN"/>
              </w:rPr>
            </w:pPr>
            <w:hyperlink w:anchor="_Toc459300269" w:history="1">
              <w:r w:rsidR="002E26EC" w:rsidRPr="00FF5BF1">
                <w:rPr>
                  <w:rStyle w:val="Hyperlink"/>
                  <w:noProof/>
                  <w:lang w:val="en-US"/>
                </w:rPr>
                <w:t>Figure 13 – Functional architecture of mobility management control function (MMCF) in NGN [b-ITU-T Q.1707]</w:t>
              </w:r>
              <w:r w:rsidR="002E26EC">
                <w:rPr>
                  <w:noProof/>
                  <w:webHidden/>
                </w:rPr>
                <w:tab/>
              </w:r>
              <w:r w:rsidR="002E26EC">
                <w:rPr>
                  <w:noProof/>
                  <w:webHidden/>
                </w:rPr>
                <w:fldChar w:fldCharType="begin"/>
              </w:r>
              <w:r w:rsidR="002E26EC">
                <w:rPr>
                  <w:noProof/>
                  <w:webHidden/>
                </w:rPr>
                <w:instrText xml:space="preserve"> PAGEREF _Toc459300269 \h </w:instrText>
              </w:r>
              <w:r w:rsidR="002E26EC">
                <w:rPr>
                  <w:noProof/>
                  <w:webHidden/>
                </w:rPr>
              </w:r>
              <w:r w:rsidR="002E26EC">
                <w:rPr>
                  <w:noProof/>
                  <w:webHidden/>
                </w:rPr>
                <w:fldChar w:fldCharType="separate"/>
              </w:r>
              <w:r w:rsidR="002E26EC">
                <w:rPr>
                  <w:noProof/>
                  <w:webHidden/>
                </w:rPr>
                <w:t>34</w:t>
              </w:r>
              <w:r w:rsidR="002E26EC">
                <w:rPr>
                  <w:noProof/>
                  <w:webHidden/>
                </w:rPr>
                <w:fldChar w:fldCharType="end"/>
              </w:r>
            </w:hyperlink>
          </w:p>
          <w:p w:rsidR="002E26EC" w:rsidRDefault="00692E20">
            <w:pPr>
              <w:pStyle w:val="TableofFigures"/>
              <w:rPr>
                <w:rFonts w:asciiTheme="minorHAnsi" w:eastAsiaTheme="minorEastAsia" w:hAnsiTheme="minorHAnsi" w:cstheme="minorBidi"/>
                <w:smallCaps w:val="0"/>
                <w:noProof/>
                <w:sz w:val="22"/>
                <w:szCs w:val="22"/>
                <w:lang w:val="en-US" w:eastAsia="zh-CN"/>
              </w:rPr>
            </w:pPr>
            <w:hyperlink w:anchor="_Toc459300270" w:history="1">
              <w:r w:rsidR="002E26EC" w:rsidRPr="00FF5BF1">
                <w:rPr>
                  <w:rStyle w:val="Hyperlink"/>
                  <w:noProof/>
                  <w:lang w:val="en-US"/>
                </w:rPr>
                <w:t>Figure 14 – Structure of mobility management control functions (MMCFs [b-ITU-T Q.1707]</w:t>
              </w:r>
              <w:r w:rsidR="002E26EC">
                <w:rPr>
                  <w:noProof/>
                  <w:webHidden/>
                </w:rPr>
                <w:tab/>
              </w:r>
              <w:r w:rsidR="002E26EC">
                <w:rPr>
                  <w:noProof/>
                  <w:webHidden/>
                </w:rPr>
                <w:fldChar w:fldCharType="begin"/>
              </w:r>
              <w:r w:rsidR="002E26EC">
                <w:rPr>
                  <w:noProof/>
                  <w:webHidden/>
                </w:rPr>
                <w:instrText xml:space="preserve"> PAGEREF _Toc459300270 \h </w:instrText>
              </w:r>
              <w:r w:rsidR="002E26EC">
                <w:rPr>
                  <w:noProof/>
                  <w:webHidden/>
                </w:rPr>
              </w:r>
              <w:r w:rsidR="002E26EC">
                <w:rPr>
                  <w:noProof/>
                  <w:webHidden/>
                </w:rPr>
                <w:fldChar w:fldCharType="separate"/>
              </w:r>
              <w:r w:rsidR="002E26EC">
                <w:rPr>
                  <w:noProof/>
                  <w:webHidden/>
                </w:rPr>
                <w:t>35</w:t>
              </w:r>
              <w:r w:rsidR="002E26EC">
                <w:rPr>
                  <w:noProof/>
                  <w:webHidden/>
                </w:rPr>
                <w:fldChar w:fldCharType="end"/>
              </w:r>
            </w:hyperlink>
          </w:p>
          <w:p w:rsidR="002E26EC" w:rsidRDefault="00692E20">
            <w:pPr>
              <w:pStyle w:val="TableofFigures"/>
              <w:rPr>
                <w:rFonts w:asciiTheme="minorHAnsi" w:eastAsiaTheme="minorEastAsia" w:hAnsiTheme="minorHAnsi" w:cstheme="minorBidi"/>
                <w:smallCaps w:val="0"/>
                <w:noProof/>
                <w:sz w:val="22"/>
                <w:szCs w:val="22"/>
                <w:lang w:val="en-US" w:eastAsia="zh-CN"/>
              </w:rPr>
            </w:pPr>
            <w:hyperlink w:anchor="_Toc459300271" w:history="1">
              <w:r w:rsidR="002E26EC" w:rsidRPr="00FF5BF1">
                <w:rPr>
                  <w:rStyle w:val="Hyperlink"/>
                  <w:noProof/>
                  <w:lang w:val="en-US"/>
                </w:rPr>
                <w:t>Figure 15 – Example of mobility management control functions (MMCFs) configurations in NGN [b-ITU-T Q.1707]</w:t>
              </w:r>
              <w:r w:rsidR="002E26EC">
                <w:rPr>
                  <w:noProof/>
                  <w:webHidden/>
                </w:rPr>
                <w:tab/>
              </w:r>
              <w:r w:rsidR="002E26EC">
                <w:rPr>
                  <w:noProof/>
                  <w:webHidden/>
                </w:rPr>
                <w:fldChar w:fldCharType="begin"/>
              </w:r>
              <w:r w:rsidR="002E26EC">
                <w:rPr>
                  <w:noProof/>
                  <w:webHidden/>
                </w:rPr>
                <w:instrText xml:space="preserve"> PAGEREF _Toc459300271 \h </w:instrText>
              </w:r>
              <w:r w:rsidR="002E26EC">
                <w:rPr>
                  <w:noProof/>
                  <w:webHidden/>
                </w:rPr>
              </w:r>
              <w:r w:rsidR="002E26EC">
                <w:rPr>
                  <w:noProof/>
                  <w:webHidden/>
                </w:rPr>
                <w:fldChar w:fldCharType="separate"/>
              </w:r>
              <w:r w:rsidR="002E26EC">
                <w:rPr>
                  <w:noProof/>
                  <w:webHidden/>
                </w:rPr>
                <w:t>35</w:t>
              </w:r>
              <w:r w:rsidR="002E26EC">
                <w:rPr>
                  <w:noProof/>
                  <w:webHidden/>
                </w:rPr>
                <w:fldChar w:fldCharType="end"/>
              </w:r>
            </w:hyperlink>
          </w:p>
          <w:p w:rsidR="002E26EC" w:rsidRDefault="00692E20">
            <w:pPr>
              <w:pStyle w:val="TableofFigures"/>
              <w:rPr>
                <w:rFonts w:asciiTheme="minorHAnsi" w:eastAsiaTheme="minorEastAsia" w:hAnsiTheme="minorHAnsi" w:cstheme="minorBidi"/>
                <w:smallCaps w:val="0"/>
                <w:noProof/>
                <w:sz w:val="22"/>
                <w:szCs w:val="22"/>
                <w:lang w:val="en-US" w:eastAsia="zh-CN"/>
              </w:rPr>
            </w:pPr>
            <w:hyperlink w:anchor="_Toc459300272" w:history="1">
              <w:r w:rsidR="002E26EC" w:rsidRPr="00FF5BF1">
                <w:rPr>
                  <w:rStyle w:val="Hyperlink"/>
                  <w:noProof/>
                  <w:lang w:val="en-US"/>
                </w:rPr>
                <w:t>Figure 16 – Functional architecture of location management (LM) [b-ITU-T Q.1708]</w:t>
              </w:r>
              <w:r w:rsidR="002E26EC">
                <w:rPr>
                  <w:noProof/>
                  <w:webHidden/>
                </w:rPr>
                <w:tab/>
              </w:r>
              <w:r w:rsidR="002E26EC">
                <w:rPr>
                  <w:noProof/>
                  <w:webHidden/>
                </w:rPr>
                <w:fldChar w:fldCharType="begin"/>
              </w:r>
              <w:r w:rsidR="002E26EC">
                <w:rPr>
                  <w:noProof/>
                  <w:webHidden/>
                </w:rPr>
                <w:instrText xml:space="preserve"> PAGEREF _Toc459300272 \h </w:instrText>
              </w:r>
              <w:r w:rsidR="002E26EC">
                <w:rPr>
                  <w:noProof/>
                  <w:webHidden/>
                </w:rPr>
              </w:r>
              <w:r w:rsidR="002E26EC">
                <w:rPr>
                  <w:noProof/>
                  <w:webHidden/>
                </w:rPr>
                <w:fldChar w:fldCharType="separate"/>
              </w:r>
              <w:r w:rsidR="002E26EC">
                <w:rPr>
                  <w:noProof/>
                  <w:webHidden/>
                </w:rPr>
                <w:t>41</w:t>
              </w:r>
              <w:r w:rsidR="002E26EC">
                <w:rPr>
                  <w:noProof/>
                  <w:webHidden/>
                </w:rPr>
                <w:fldChar w:fldCharType="end"/>
              </w:r>
            </w:hyperlink>
          </w:p>
          <w:p w:rsidR="002E26EC" w:rsidRDefault="00692E20">
            <w:pPr>
              <w:pStyle w:val="TableofFigures"/>
              <w:rPr>
                <w:rFonts w:asciiTheme="minorHAnsi" w:eastAsiaTheme="minorEastAsia" w:hAnsiTheme="minorHAnsi" w:cstheme="minorBidi"/>
                <w:smallCaps w:val="0"/>
                <w:noProof/>
                <w:sz w:val="22"/>
                <w:szCs w:val="22"/>
                <w:lang w:val="en-US" w:eastAsia="zh-CN"/>
              </w:rPr>
            </w:pPr>
            <w:hyperlink w:anchor="_Toc459300273" w:history="1">
              <w:r w:rsidR="002E26EC" w:rsidRPr="00FF5BF1">
                <w:rPr>
                  <w:rStyle w:val="Hyperlink"/>
                  <w:noProof/>
                  <w:lang w:val="en-US"/>
                </w:rPr>
                <w:t>Figure 17 – Reference points for LM for the non-roaming case [b-ITU-T Q.1708]</w:t>
              </w:r>
              <w:r w:rsidR="002E26EC">
                <w:rPr>
                  <w:noProof/>
                  <w:webHidden/>
                </w:rPr>
                <w:tab/>
              </w:r>
              <w:r w:rsidR="002E26EC">
                <w:rPr>
                  <w:noProof/>
                  <w:webHidden/>
                </w:rPr>
                <w:fldChar w:fldCharType="begin"/>
              </w:r>
              <w:r w:rsidR="002E26EC">
                <w:rPr>
                  <w:noProof/>
                  <w:webHidden/>
                </w:rPr>
                <w:instrText xml:space="preserve"> PAGEREF _Toc459300273 \h </w:instrText>
              </w:r>
              <w:r w:rsidR="002E26EC">
                <w:rPr>
                  <w:noProof/>
                  <w:webHidden/>
                </w:rPr>
              </w:r>
              <w:r w:rsidR="002E26EC">
                <w:rPr>
                  <w:noProof/>
                  <w:webHidden/>
                </w:rPr>
                <w:fldChar w:fldCharType="separate"/>
              </w:r>
              <w:r w:rsidR="002E26EC">
                <w:rPr>
                  <w:noProof/>
                  <w:webHidden/>
                </w:rPr>
                <w:t>42</w:t>
              </w:r>
              <w:r w:rsidR="002E26EC">
                <w:rPr>
                  <w:noProof/>
                  <w:webHidden/>
                </w:rPr>
                <w:fldChar w:fldCharType="end"/>
              </w:r>
            </w:hyperlink>
          </w:p>
          <w:p w:rsidR="002E26EC" w:rsidRDefault="00692E20">
            <w:pPr>
              <w:pStyle w:val="TableofFigures"/>
              <w:rPr>
                <w:rFonts w:asciiTheme="minorHAnsi" w:eastAsiaTheme="minorEastAsia" w:hAnsiTheme="minorHAnsi" w:cstheme="minorBidi"/>
                <w:smallCaps w:val="0"/>
                <w:noProof/>
                <w:sz w:val="22"/>
                <w:szCs w:val="22"/>
                <w:lang w:val="en-US" w:eastAsia="zh-CN"/>
              </w:rPr>
            </w:pPr>
            <w:hyperlink w:anchor="_Toc459300274" w:history="1">
              <w:r w:rsidR="002E26EC" w:rsidRPr="00FF5BF1">
                <w:rPr>
                  <w:rStyle w:val="Hyperlink"/>
                  <w:noProof/>
                  <w:lang w:val="en-US"/>
                </w:rPr>
                <w:t>Figure 18 – Reference points for LM for the roaming case [b-ITU-T Q.1708]</w:t>
              </w:r>
              <w:r w:rsidR="002E26EC">
                <w:rPr>
                  <w:noProof/>
                  <w:webHidden/>
                </w:rPr>
                <w:tab/>
              </w:r>
              <w:r w:rsidR="002E26EC">
                <w:rPr>
                  <w:noProof/>
                  <w:webHidden/>
                </w:rPr>
                <w:fldChar w:fldCharType="begin"/>
              </w:r>
              <w:r w:rsidR="002E26EC">
                <w:rPr>
                  <w:noProof/>
                  <w:webHidden/>
                </w:rPr>
                <w:instrText xml:space="preserve"> PAGEREF _Toc459300274 \h </w:instrText>
              </w:r>
              <w:r w:rsidR="002E26EC">
                <w:rPr>
                  <w:noProof/>
                  <w:webHidden/>
                </w:rPr>
              </w:r>
              <w:r w:rsidR="002E26EC">
                <w:rPr>
                  <w:noProof/>
                  <w:webHidden/>
                </w:rPr>
                <w:fldChar w:fldCharType="separate"/>
              </w:r>
              <w:r w:rsidR="002E26EC">
                <w:rPr>
                  <w:noProof/>
                  <w:webHidden/>
                </w:rPr>
                <w:t>42</w:t>
              </w:r>
              <w:r w:rsidR="002E26EC">
                <w:rPr>
                  <w:noProof/>
                  <w:webHidden/>
                </w:rPr>
                <w:fldChar w:fldCharType="end"/>
              </w:r>
            </w:hyperlink>
          </w:p>
          <w:p w:rsidR="002E26EC" w:rsidRDefault="00692E20">
            <w:pPr>
              <w:pStyle w:val="TableofFigures"/>
              <w:rPr>
                <w:rFonts w:asciiTheme="minorHAnsi" w:eastAsiaTheme="minorEastAsia" w:hAnsiTheme="minorHAnsi" w:cstheme="minorBidi"/>
                <w:smallCaps w:val="0"/>
                <w:noProof/>
                <w:sz w:val="22"/>
                <w:szCs w:val="22"/>
                <w:lang w:val="en-US" w:eastAsia="zh-CN"/>
              </w:rPr>
            </w:pPr>
            <w:hyperlink w:anchor="_Toc459300275" w:history="1">
              <w:r w:rsidR="002E26EC" w:rsidRPr="00FF5BF1">
                <w:rPr>
                  <w:rStyle w:val="Hyperlink"/>
                  <w:noProof/>
                  <w:lang w:val="en-US"/>
                </w:rPr>
                <w:t>Figure 19 – Host-based LBU architecture for the non-roaming case [b-ITU-T Q.1708]</w:t>
              </w:r>
              <w:r w:rsidR="002E26EC">
                <w:rPr>
                  <w:noProof/>
                  <w:webHidden/>
                </w:rPr>
                <w:tab/>
              </w:r>
              <w:r w:rsidR="002E26EC">
                <w:rPr>
                  <w:noProof/>
                  <w:webHidden/>
                </w:rPr>
                <w:fldChar w:fldCharType="begin"/>
              </w:r>
              <w:r w:rsidR="002E26EC">
                <w:rPr>
                  <w:noProof/>
                  <w:webHidden/>
                </w:rPr>
                <w:instrText xml:space="preserve"> PAGEREF _Toc459300275 \h </w:instrText>
              </w:r>
              <w:r w:rsidR="002E26EC">
                <w:rPr>
                  <w:noProof/>
                  <w:webHidden/>
                </w:rPr>
              </w:r>
              <w:r w:rsidR="002E26EC">
                <w:rPr>
                  <w:noProof/>
                  <w:webHidden/>
                </w:rPr>
                <w:fldChar w:fldCharType="separate"/>
              </w:r>
              <w:r w:rsidR="002E26EC">
                <w:rPr>
                  <w:noProof/>
                  <w:webHidden/>
                </w:rPr>
                <w:t>44</w:t>
              </w:r>
              <w:r w:rsidR="002E26EC">
                <w:rPr>
                  <w:noProof/>
                  <w:webHidden/>
                </w:rPr>
                <w:fldChar w:fldCharType="end"/>
              </w:r>
            </w:hyperlink>
          </w:p>
          <w:p w:rsidR="002E26EC" w:rsidRDefault="00692E20">
            <w:pPr>
              <w:pStyle w:val="TableofFigures"/>
              <w:rPr>
                <w:rFonts w:asciiTheme="minorHAnsi" w:eastAsiaTheme="minorEastAsia" w:hAnsiTheme="minorHAnsi" w:cstheme="minorBidi"/>
                <w:smallCaps w:val="0"/>
                <w:noProof/>
                <w:sz w:val="22"/>
                <w:szCs w:val="22"/>
                <w:lang w:val="en-US" w:eastAsia="zh-CN"/>
              </w:rPr>
            </w:pPr>
            <w:hyperlink w:anchor="_Toc459300276" w:history="1">
              <w:r w:rsidR="002E26EC" w:rsidRPr="00FF5BF1">
                <w:rPr>
                  <w:rStyle w:val="Hyperlink"/>
                  <w:noProof/>
                  <w:lang w:val="en-US"/>
                </w:rPr>
                <w:t>Figure 20 – Host-based initial LBU procedure with ALM-FE in the non-roaming case</w:t>
              </w:r>
              <w:r w:rsidR="002E26EC">
                <w:rPr>
                  <w:noProof/>
                  <w:webHidden/>
                </w:rPr>
                <w:tab/>
              </w:r>
              <w:r w:rsidR="002E26EC">
                <w:rPr>
                  <w:noProof/>
                  <w:webHidden/>
                </w:rPr>
                <w:fldChar w:fldCharType="begin"/>
              </w:r>
              <w:r w:rsidR="002E26EC">
                <w:rPr>
                  <w:noProof/>
                  <w:webHidden/>
                </w:rPr>
                <w:instrText xml:space="preserve"> PAGEREF _Toc459300276 \h </w:instrText>
              </w:r>
              <w:r w:rsidR="002E26EC">
                <w:rPr>
                  <w:noProof/>
                  <w:webHidden/>
                </w:rPr>
              </w:r>
              <w:r w:rsidR="002E26EC">
                <w:rPr>
                  <w:noProof/>
                  <w:webHidden/>
                </w:rPr>
                <w:fldChar w:fldCharType="separate"/>
              </w:r>
              <w:r w:rsidR="002E26EC">
                <w:rPr>
                  <w:noProof/>
                  <w:webHidden/>
                </w:rPr>
                <w:t>44</w:t>
              </w:r>
              <w:r w:rsidR="002E26EC">
                <w:rPr>
                  <w:noProof/>
                  <w:webHidden/>
                </w:rPr>
                <w:fldChar w:fldCharType="end"/>
              </w:r>
            </w:hyperlink>
          </w:p>
          <w:p w:rsidR="002E26EC" w:rsidRDefault="00692E20">
            <w:pPr>
              <w:pStyle w:val="TableofFigures"/>
              <w:rPr>
                <w:rFonts w:asciiTheme="minorHAnsi" w:eastAsiaTheme="minorEastAsia" w:hAnsiTheme="minorHAnsi" w:cstheme="minorBidi"/>
                <w:smallCaps w:val="0"/>
                <w:noProof/>
                <w:sz w:val="22"/>
                <w:szCs w:val="22"/>
                <w:lang w:val="en-US" w:eastAsia="zh-CN"/>
              </w:rPr>
            </w:pPr>
            <w:hyperlink w:anchor="_Toc459300277" w:history="1">
              <w:r w:rsidR="002E26EC" w:rsidRPr="00FF5BF1">
                <w:rPr>
                  <w:rStyle w:val="Hyperlink"/>
                  <w:noProof/>
                  <w:lang w:val="fr-CH"/>
                </w:rPr>
                <w:t>[b-ITU-T Q.1708]</w:t>
              </w:r>
              <w:r w:rsidR="002E26EC">
                <w:rPr>
                  <w:noProof/>
                  <w:webHidden/>
                </w:rPr>
                <w:tab/>
              </w:r>
              <w:r w:rsidR="002E26EC">
                <w:rPr>
                  <w:noProof/>
                  <w:webHidden/>
                </w:rPr>
                <w:fldChar w:fldCharType="begin"/>
              </w:r>
              <w:r w:rsidR="002E26EC">
                <w:rPr>
                  <w:noProof/>
                  <w:webHidden/>
                </w:rPr>
                <w:instrText xml:space="preserve"> PAGEREF _Toc459300277 \h </w:instrText>
              </w:r>
              <w:r w:rsidR="002E26EC">
                <w:rPr>
                  <w:noProof/>
                  <w:webHidden/>
                </w:rPr>
              </w:r>
              <w:r w:rsidR="002E26EC">
                <w:rPr>
                  <w:noProof/>
                  <w:webHidden/>
                </w:rPr>
                <w:fldChar w:fldCharType="separate"/>
              </w:r>
              <w:r w:rsidR="002E26EC">
                <w:rPr>
                  <w:noProof/>
                  <w:webHidden/>
                </w:rPr>
                <w:t>44</w:t>
              </w:r>
              <w:r w:rsidR="002E26EC">
                <w:rPr>
                  <w:noProof/>
                  <w:webHidden/>
                </w:rPr>
                <w:fldChar w:fldCharType="end"/>
              </w:r>
            </w:hyperlink>
          </w:p>
          <w:p w:rsidR="002E26EC" w:rsidRDefault="00692E20">
            <w:pPr>
              <w:pStyle w:val="TableofFigures"/>
              <w:rPr>
                <w:rFonts w:asciiTheme="minorHAnsi" w:eastAsiaTheme="minorEastAsia" w:hAnsiTheme="minorHAnsi" w:cstheme="minorBidi"/>
                <w:smallCaps w:val="0"/>
                <w:noProof/>
                <w:sz w:val="22"/>
                <w:szCs w:val="22"/>
                <w:lang w:val="en-US" w:eastAsia="zh-CN"/>
              </w:rPr>
            </w:pPr>
            <w:hyperlink w:anchor="_Toc459300278" w:history="1">
              <w:r w:rsidR="002E26EC" w:rsidRPr="00FF5BF1">
                <w:rPr>
                  <w:rStyle w:val="Hyperlink"/>
                  <w:noProof/>
                  <w:lang w:val="en-US"/>
                </w:rPr>
                <w:t>Figure 21 – Host-based initial LBU procedure without ALM-FE in the non-roaming case [b-ITU-T Q.1708]</w:t>
              </w:r>
              <w:r w:rsidR="002E26EC">
                <w:rPr>
                  <w:noProof/>
                  <w:webHidden/>
                </w:rPr>
                <w:tab/>
              </w:r>
              <w:r w:rsidR="002E26EC">
                <w:rPr>
                  <w:noProof/>
                  <w:webHidden/>
                </w:rPr>
                <w:fldChar w:fldCharType="begin"/>
              </w:r>
              <w:r w:rsidR="002E26EC">
                <w:rPr>
                  <w:noProof/>
                  <w:webHidden/>
                </w:rPr>
                <w:instrText xml:space="preserve"> PAGEREF _Toc459300278 \h </w:instrText>
              </w:r>
              <w:r w:rsidR="002E26EC">
                <w:rPr>
                  <w:noProof/>
                  <w:webHidden/>
                </w:rPr>
              </w:r>
              <w:r w:rsidR="002E26EC">
                <w:rPr>
                  <w:noProof/>
                  <w:webHidden/>
                </w:rPr>
                <w:fldChar w:fldCharType="separate"/>
              </w:r>
              <w:r w:rsidR="002E26EC">
                <w:rPr>
                  <w:noProof/>
                  <w:webHidden/>
                </w:rPr>
                <w:t>45</w:t>
              </w:r>
              <w:r w:rsidR="002E26EC">
                <w:rPr>
                  <w:noProof/>
                  <w:webHidden/>
                </w:rPr>
                <w:fldChar w:fldCharType="end"/>
              </w:r>
            </w:hyperlink>
          </w:p>
          <w:p w:rsidR="002E26EC" w:rsidRDefault="00692E20">
            <w:pPr>
              <w:pStyle w:val="TableofFigures"/>
              <w:rPr>
                <w:rFonts w:asciiTheme="minorHAnsi" w:eastAsiaTheme="minorEastAsia" w:hAnsiTheme="minorHAnsi" w:cstheme="minorBidi"/>
                <w:smallCaps w:val="0"/>
                <w:noProof/>
                <w:sz w:val="22"/>
                <w:szCs w:val="22"/>
                <w:lang w:val="en-US" w:eastAsia="zh-CN"/>
              </w:rPr>
            </w:pPr>
            <w:hyperlink w:anchor="_Toc459300279" w:history="1">
              <w:r w:rsidR="002E26EC" w:rsidRPr="00FF5BF1">
                <w:rPr>
                  <w:rStyle w:val="Hyperlink"/>
                  <w:noProof/>
                  <w:lang w:val="en-US"/>
                </w:rPr>
                <w:t>Figure 22 – Network-based LBU architecture in the non-roaming case [b-ITU-T Q.1708]</w:t>
              </w:r>
              <w:r w:rsidR="002E26EC">
                <w:rPr>
                  <w:noProof/>
                  <w:webHidden/>
                </w:rPr>
                <w:tab/>
              </w:r>
              <w:r w:rsidR="002E26EC">
                <w:rPr>
                  <w:noProof/>
                  <w:webHidden/>
                </w:rPr>
                <w:fldChar w:fldCharType="begin"/>
              </w:r>
              <w:r w:rsidR="002E26EC">
                <w:rPr>
                  <w:noProof/>
                  <w:webHidden/>
                </w:rPr>
                <w:instrText xml:space="preserve"> PAGEREF _Toc459300279 \h </w:instrText>
              </w:r>
              <w:r w:rsidR="002E26EC">
                <w:rPr>
                  <w:noProof/>
                  <w:webHidden/>
                </w:rPr>
              </w:r>
              <w:r w:rsidR="002E26EC">
                <w:rPr>
                  <w:noProof/>
                  <w:webHidden/>
                </w:rPr>
                <w:fldChar w:fldCharType="separate"/>
              </w:r>
              <w:r w:rsidR="002E26EC">
                <w:rPr>
                  <w:noProof/>
                  <w:webHidden/>
                </w:rPr>
                <w:t>45</w:t>
              </w:r>
              <w:r w:rsidR="002E26EC">
                <w:rPr>
                  <w:noProof/>
                  <w:webHidden/>
                </w:rPr>
                <w:fldChar w:fldCharType="end"/>
              </w:r>
            </w:hyperlink>
          </w:p>
          <w:p w:rsidR="002E26EC" w:rsidRDefault="00692E20">
            <w:pPr>
              <w:pStyle w:val="TableofFigures"/>
              <w:rPr>
                <w:rFonts w:asciiTheme="minorHAnsi" w:eastAsiaTheme="minorEastAsia" w:hAnsiTheme="minorHAnsi" w:cstheme="minorBidi"/>
                <w:smallCaps w:val="0"/>
                <w:noProof/>
                <w:sz w:val="22"/>
                <w:szCs w:val="22"/>
                <w:lang w:val="en-US" w:eastAsia="zh-CN"/>
              </w:rPr>
            </w:pPr>
            <w:hyperlink w:anchor="_Toc459300280" w:history="1">
              <w:r w:rsidR="002E26EC" w:rsidRPr="00FF5BF1">
                <w:rPr>
                  <w:rStyle w:val="Hyperlink"/>
                  <w:noProof/>
                  <w:lang w:val="en-US"/>
                </w:rPr>
                <w:t>Figure 23 – Network-based initial LBU procedure in the non-roaming case</w:t>
              </w:r>
              <w:r w:rsidR="002E26EC">
                <w:rPr>
                  <w:noProof/>
                  <w:webHidden/>
                </w:rPr>
                <w:tab/>
              </w:r>
              <w:r w:rsidR="002E26EC">
                <w:rPr>
                  <w:noProof/>
                  <w:webHidden/>
                </w:rPr>
                <w:fldChar w:fldCharType="begin"/>
              </w:r>
              <w:r w:rsidR="002E26EC">
                <w:rPr>
                  <w:noProof/>
                  <w:webHidden/>
                </w:rPr>
                <w:instrText xml:space="preserve"> PAGEREF _Toc459300280 \h </w:instrText>
              </w:r>
              <w:r w:rsidR="002E26EC">
                <w:rPr>
                  <w:noProof/>
                  <w:webHidden/>
                </w:rPr>
              </w:r>
              <w:r w:rsidR="002E26EC">
                <w:rPr>
                  <w:noProof/>
                  <w:webHidden/>
                </w:rPr>
                <w:fldChar w:fldCharType="separate"/>
              </w:r>
              <w:r w:rsidR="002E26EC">
                <w:rPr>
                  <w:noProof/>
                  <w:webHidden/>
                </w:rPr>
                <w:t>46</w:t>
              </w:r>
              <w:r w:rsidR="002E26EC">
                <w:rPr>
                  <w:noProof/>
                  <w:webHidden/>
                </w:rPr>
                <w:fldChar w:fldCharType="end"/>
              </w:r>
            </w:hyperlink>
          </w:p>
          <w:p w:rsidR="002E26EC" w:rsidRDefault="00692E20">
            <w:pPr>
              <w:pStyle w:val="TableofFigures"/>
              <w:rPr>
                <w:rFonts w:asciiTheme="minorHAnsi" w:eastAsiaTheme="minorEastAsia" w:hAnsiTheme="minorHAnsi" w:cstheme="minorBidi"/>
                <w:smallCaps w:val="0"/>
                <w:noProof/>
                <w:sz w:val="22"/>
                <w:szCs w:val="22"/>
                <w:lang w:val="en-US" w:eastAsia="zh-CN"/>
              </w:rPr>
            </w:pPr>
            <w:hyperlink w:anchor="_Toc459300281" w:history="1">
              <w:r w:rsidR="002E26EC" w:rsidRPr="00FF5BF1">
                <w:rPr>
                  <w:rStyle w:val="Hyperlink"/>
                  <w:noProof/>
                  <w:lang w:val="en-US"/>
                </w:rPr>
                <w:t>[b-ITU-T Q.1708]</w:t>
              </w:r>
              <w:r w:rsidR="002E26EC">
                <w:rPr>
                  <w:noProof/>
                  <w:webHidden/>
                </w:rPr>
                <w:tab/>
              </w:r>
              <w:r w:rsidR="002E26EC">
                <w:rPr>
                  <w:noProof/>
                  <w:webHidden/>
                </w:rPr>
                <w:fldChar w:fldCharType="begin"/>
              </w:r>
              <w:r w:rsidR="002E26EC">
                <w:rPr>
                  <w:noProof/>
                  <w:webHidden/>
                </w:rPr>
                <w:instrText xml:space="preserve"> PAGEREF _Toc459300281 \h </w:instrText>
              </w:r>
              <w:r w:rsidR="002E26EC">
                <w:rPr>
                  <w:noProof/>
                  <w:webHidden/>
                </w:rPr>
              </w:r>
              <w:r w:rsidR="002E26EC">
                <w:rPr>
                  <w:noProof/>
                  <w:webHidden/>
                </w:rPr>
                <w:fldChar w:fldCharType="separate"/>
              </w:r>
              <w:r w:rsidR="002E26EC">
                <w:rPr>
                  <w:noProof/>
                  <w:webHidden/>
                </w:rPr>
                <w:t>46</w:t>
              </w:r>
              <w:r w:rsidR="002E26EC">
                <w:rPr>
                  <w:noProof/>
                  <w:webHidden/>
                </w:rPr>
                <w:fldChar w:fldCharType="end"/>
              </w:r>
            </w:hyperlink>
          </w:p>
          <w:p w:rsidR="002E26EC" w:rsidRDefault="00692E20">
            <w:pPr>
              <w:pStyle w:val="TableofFigures"/>
              <w:rPr>
                <w:rFonts w:asciiTheme="minorHAnsi" w:eastAsiaTheme="minorEastAsia" w:hAnsiTheme="minorHAnsi" w:cstheme="minorBidi"/>
                <w:smallCaps w:val="0"/>
                <w:noProof/>
                <w:sz w:val="22"/>
                <w:szCs w:val="22"/>
                <w:lang w:val="en-US" w:eastAsia="zh-CN"/>
              </w:rPr>
            </w:pPr>
            <w:hyperlink w:anchor="_Toc459300282" w:history="1">
              <w:r w:rsidR="002E26EC" w:rsidRPr="00FF5BF1">
                <w:rPr>
                  <w:rStyle w:val="Hyperlink"/>
                  <w:noProof/>
                  <w:lang w:val="en-US"/>
                </w:rPr>
                <w:t>Figure 24 – Host-based LID binding update architecture in roaming case [b-ITU-T Q.1708]</w:t>
              </w:r>
              <w:r w:rsidR="002E26EC">
                <w:rPr>
                  <w:noProof/>
                  <w:webHidden/>
                </w:rPr>
                <w:tab/>
              </w:r>
              <w:r w:rsidR="002E26EC">
                <w:rPr>
                  <w:noProof/>
                  <w:webHidden/>
                </w:rPr>
                <w:fldChar w:fldCharType="begin"/>
              </w:r>
              <w:r w:rsidR="002E26EC">
                <w:rPr>
                  <w:noProof/>
                  <w:webHidden/>
                </w:rPr>
                <w:instrText xml:space="preserve"> PAGEREF _Toc459300282 \h </w:instrText>
              </w:r>
              <w:r w:rsidR="002E26EC">
                <w:rPr>
                  <w:noProof/>
                  <w:webHidden/>
                </w:rPr>
              </w:r>
              <w:r w:rsidR="002E26EC">
                <w:rPr>
                  <w:noProof/>
                  <w:webHidden/>
                </w:rPr>
                <w:fldChar w:fldCharType="separate"/>
              </w:r>
              <w:r w:rsidR="002E26EC">
                <w:rPr>
                  <w:noProof/>
                  <w:webHidden/>
                </w:rPr>
                <w:t>47</w:t>
              </w:r>
              <w:r w:rsidR="002E26EC">
                <w:rPr>
                  <w:noProof/>
                  <w:webHidden/>
                </w:rPr>
                <w:fldChar w:fldCharType="end"/>
              </w:r>
            </w:hyperlink>
          </w:p>
          <w:p w:rsidR="002E26EC" w:rsidRDefault="00692E20">
            <w:pPr>
              <w:pStyle w:val="TableofFigures"/>
              <w:rPr>
                <w:rFonts w:asciiTheme="minorHAnsi" w:eastAsiaTheme="minorEastAsia" w:hAnsiTheme="minorHAnsi" w:cstheme="minorBidi"/>
                <w:smallCaps w:val="0"/>
                <w:noProof/>
                <w:sz w:val="22"/>
                <w:szCs w:val="22"/>
                <w:lang w:val="en-US" w:eastAsia="zh-CN"/>
              </w:rPr>
            </w:pPr>
            <w:hyperlink w:anchor="_Toc459300283" w:history="1">
              <w:r w:rsidR="002E26EC" w:rsidRPr="00FF5BF1">
                <w:rPr>
                  <w:rStyle w:val="Hyperlink"/>
                  <w:noProof/>
                  <w:lang w:val="en-US"/>
                </w:rPr>
                <w:t>Figure 25 – Host-based LID binding update procedure with visited ALM-FE in roaming case [b-ITU-T Q.1708]</w:t>
              </w:r>
              <w:r w:rsidR="002E26EC">
                <w:rPr>
                  <w:noProof/>
                  <w:webHidden/>
                </w:rPr>
                <w:tab/>
              </w:r>
              <w:r w:rsidR="002E26EC">
                <w:rPr>
                  <w:noProof/>
                  <w:webHidden/>
                </w:rPr>
                <w:fldChar w:fldCharType="begin"/>
              </w:r>
              <w:r w:rsidR="002E26EC">
                <w:rPr>
                  <w:noProof/>
                  <w:webHidden/>
                </w:rPr>
                <w:instrText xml:space="preserve"> PAGEREF _Toc459300283 \h </w:instrText>
              </w:r>
              <w:r w:rsidR="002E26EC">
                <w:rPr>
                  <w:noProof/>
                  <w:webHidden/>
                </w:rPr>
              </w:r>
              <w:r w:rsidR="002E26EC">
                <w:rPr>
                  <w:noProof/>
                  <w:webHidden/>
                </w:rPr>
                <w:fldChar w:fldCharType="separate"/>
              </w:r>
              <w:r w:rsidR="002E26EC">
                <w:rPr>
                  <w:noProof/>
                  <w:webHidden/>
                </w:rPr>
                <w:t>47</w:t>
              </w:r>
              <w:r w:rsidR="002E26EC">
                <w:rPr>
                  <w:noProof/>
                  <w:webHidden/>
                </w:rPr>
                <w:fldChar w:fldCharType="end"/>
              </w:r>
            </w:hyperlink>
          </w:p>
          <w:p w:rsidR="002E26EC" w:rsidRDefault="00692E20">
            <w:pPr>
              <w:pStyle w:val="TableofFigures"/>
              <w:rPr>
                <w:rFonts w:asciiTheme="minorHAnsi" w:eastAsiaTheme="minorEastAsia" w:hAnsiTheme="minorHAnsi" w:cstheme="minorBidi"/>
                <w:smallCaps w:val="0"/>
                <w:noProof/>
                <w:sz w:val="22"/>
                <w:szCs w:val="22"/>
                <w:lang w:val="en-US" w:eastAsia="zh-CN"/>
              </w:rPr>
            </w:pPr>
            <w:hyperlink w:anchor="_Toc459300284" w:history="1">
              <w:r w:rsidR="002E26EC" w:rsidRPr="00FF5BF1">
                <w:rPr>
                  <w:rStyle w:val="Hyperlink"/>
                  <w:noProof/>
                  <w:lang w:val="en-US"/>
                </w:rPr>
                <w:t>Figure 26 – Host-based LID binding update procedure without visited ALM-FE in the roaming case [b-ITU-T Q.1708]</w:t>
              </w:r>
              <w:r w:rsidR="002E26EC">
                <w:rPr>
                  <w:noProof/>
                  <w:webHidden/>
                </w:rPr>
                <w:tab/>
              </w:r>
              <w:r w:rsidR="002E26EC">
                <w:rPr>
                  <w:noProof/>
                  <w:webHidden/>
                </w:rPr>
                <w:fldChar w:fldCharType="begin"/>
              </w:r>
              <w:r w:rsidR="002E26EC">
                <w:rPr>
                  <w:noProof/>
                  <w:webHidden/>
                </w:rPr>
                <w:instrText xml:space="preserve"> PAGEREF _Toc459300284 \h </w:instrText>
              </w:r>
              <w:r w:rsidR="002E26EC">
                <w:rPr>
                  <w:noProof/>
                  <w:webHidden/>
                </w:rPr>
              </w:r>
              <w:r w:rsidR="002E26EC">
                <w:rPr>
                  <w:noProof/>
                  <w:webHidden/>
                </w:rPr>
                <w:fldChar w:fldCharType="separate"/>
              </w:r>
              <w:r w:rsidR="002E26EC">
                <w:rPr>
                  <w:noProof/>
                  <w:webHidden/>
                </w:rPr>
                <w:t>47</w:t>
              </w:r>
              <w:r w:rsidR="002E26EC">
                <w:rPr>
                  <w:noProof/>
                  <w:webHidden/>
                </w:rPr>
                <w:fldChar w:fldCharType="end"/>
              </w:r>
            </w:hyperlink>
          </w:p>
          <w:p w:rsidR="002E26EC" w:rsidRDefault="00692E20">
            <w:pPr>
              <w:pStyle w:val="TableofFigures"/>
              <w:rPr>
                <w:rFonts w:asciiTheme="minorHAnsi" w:eastAsiaTheme="minorEastAsia" w:hAnsiTheme="minorHAnsi" w:cstheme="minorBidi"/>
                <w:smallCaps w:val="0"/>
                <w:noProof/>
                <w:sz w:val="22"/>
                <w:szCs w:val="22"/>
                <w:lang w:val="en-US" w:eastAsia="zh-CN"/>
              </w:rPr>
            </w:pPr>
            <w:hyperlink w:anchor="_Toc459300285" w:history="1">
              <w:r w:rsidR="002E26EC" w:rsidRPr="00FF5BF1">
                <w:rPr>
                  <w:rStyle w:val="Hyperlink"/>
                  <w:noProof/>
                  <w:lang w:val="en-US"/>
                </w:rPr>
                <w:t>Figure 27 – Network-based LID binding update architecture in the roaming case</w:t>
              </w:r>
              <w:r w:rsidR="002E26EC">
                <w:rPr>
                  <w:noProof/>
                  <w:webHidden/>
                </w:rPr>
                <w:tab/>
              </w:r>
              <w:r w:rsidR="002E26EC">
                <w:rPr>
                  <w:noProof/>
                  <w:webHidden/>
                </w:rPr>
                <w:fldChar w:fldCharType="begin"/>
              </w:r>
              <w:r w:rsidR="002E26EC">
                <w:rPr>
                  <w:noProof/>
                  <w:webHidden/>
                </w:rPr>
                <w:instrText xml:space="preserve"> PAGEREF _Toc459300285 \h </w:instrText>
              </w:r>
              <w:r w:rsidR="002E26EC">
                <w:rPr>
                  <w:noProof/>
                  <w:webHidden/>
                </w:rPr>
              </w:r>
              <w:r w:rsidR="002E26EC">
                <w:rPr>
                  <w:noProof/>
                  <w:webHidden/>
                </w:rPr>
                <w:fldChar w:fldCharType="separate"/>
              </w:r>
              <w:r w:rsidR="002E26EC">
                <w:rPr>
                  <w:noProof/>
                  <w:webHidden/>
                </w:rPr>
                <w:t>48</w:t>
              </w:r>
              <w:r w:rsidR="002E26EC">
                <w:rPr>
                  <w:noProof/>
                  <w:webHidden/>
                </w:rPr>
                <w:fldChar w:fldCharType="end"/>
              </w:r>
            </w:hyperlink>
          </w:p>
          <w:p w:rsidR="002E26EC" w:rsidRDefault="00692E20">
            <w:pPr>
              <w:pStyle w:val="TableofFigures"/>
              <w:rPr>
                <w:rFonts w:asciiTheme="minorHAnsi" w:eastAsiaTheme="minorEastAsia" w:hAnsiTheme="minorHAnsi" w:cstheme="minorBidi"/>
                <w:smallCaps w:val="0"/>
                <w:noProof/>
                <w:sz w:val="22"/>
                <w:szCs w:val="22"/>
                <w:lang w:val="en-US" w:eastAsia="zh-CN"/>
              </w:rPr>
            </w:pPr>
            <w:hyperlink w:anchor="_Toc459300286" w:history="1">
              <w:r w:rsidR="002E26EC" w:rsidRPr="00FF5BF1">
                <w:rPr>
                  <w:rStyle w:val="Hyperlink"/>
                  <w:noProof/>
                  <w:lang w:val="en-US"/>
                </w:rPr>
                <w:t>Figure 28 – Network-based initial LID binding update procedure in the roaming case</w:t>
              </w:r>
              <w:r w:rsidR="002E26EC">
                <w:rPr>
                  <w:noProof/>
                  <w:webHidden/>
                </w:rPr>
                <w:tab/>
              </w:r>
              <w:r w:rsidR="002E26EC">
                <w:rPr>
                  <w:noProof/>
                  <w:webHidden/>
                </w:rPr>
                <w:fldChar w:fldCharType="begin"/>
              </w:r>
              <w:r w:rsidR="002E26EC">
                <w:rPr>
                  <w:noProof/>
                  <w:webHidden/>
                </w:rPr>
                <w:instrText xml:space="preserve"> PAGEREF _Toc459300286 \h </w:instrText>
              </w:r>
              <w:r w:rsidR="002E26EC">
                <w:rPr>
                  <w:noProof/>
                  <w:webHidden/>
                </w:rPr>
              </w:r>
              <w:r w:rsidR="002E26EC">
                <w:rPr>
                  <w:noProof/>
                  <w:webHidden/>
                </w:rPr>
                <w:fldChar w:fldCharType="separate"/>
              </w:r>
              <w:r w:rsidR="002E26EC">
                <w:rPr>
                  <w:noProof/>
                  <w:webHidden/>
                </w:rPr>
                <w:t>48</w:t>
              </w:r>
              <w:r w:rsidR="002E26EC">
                <w:rPr>
                  <w:noProof/>
                  <w:webHidden/>
                </w:rPr>
                <w:fldChar w:fldCharType="end"/>
              </w:r>
            </w:hyperlink>
          </w:p>
          <w:p w:rsidR="002E26EC" w:rsidRDefault="00692E20">
            <w:pPr>
              <w:pStyle w:val="TableofFigures"/>
              <w:rPr>
                <w:rFonts w:asciiTheme="minorHAnsi" w:eastAsiaTheme="minorEastAsia" w:hAnsiTheme="minorHAnsi" w:cstheme="minorBidi"/>
                <w:smallCaps w:val="0"/>
                <w:noProof/>
                <w:sz w:val="22"/>
                <w:szCs w:val="22"/>
                <w:lang w:val="en-US" w:eastAsia="zh-CN"/>
              </w:rPr>
            </w:pPr>
            <w:hyperlink w:anchor="_Toc459300287" w:history="1">
              <w:r w:rsidR="002E26EC" w:rsidRPr="00FF5BF1">
                <w:rPr>
                  <w:rStyle w:val="Hyperlink"/>
                  <w:noProof/>
                  <w:lang w:val="en-US"/>
                </w:rPr>
                <w:t>[b-ITU-T Q.1708]</w:t>
              </w:r>
              <w:r w:rsidR="002E26EC">
                <w:rPr>
                  <w:noProof/>
                  <w:webHidden/>
                </w:rPr>
                <w:tab/>
              </w:r>
              <w:r w:rsidR="002E26EC">
                <w:rPr>
                  <w:noProof/>
                  <w:webHidden/>
                </w:rPr>
                <w:fldChar w:fldCharType="begin"/>
              </w:r>
              <w:r w:rsidR="002E26EC">
                <w:rPr>
                  <w:noProof/>
                  <w:webHidden/>
                </w:rPr>
                <w:instrText xml:space="preserve"> PAGEREF _Toc459300287 \h </w:instrText>
              </w:r>
              <w:r w:rsidR="002E26EC">
                <w:rPr>
                  <w:noProof/>
                  <w:webHidden/>
                </w:rPr>
              </w:r>
              <w:r w:rsidR="002E26EC">
                <w:rPr>
                  <w:noProof/>
                  <w:webHidden/>
                </w:rPr>
                <w:fldChar w:fldCharType="separate"/>
              </w:r>
              <w:r w:rsidR="002E26EC">
                <w:rPr>
                  <w:noProof/>
                  <w:webHidden/>
                </w:rPr>
                <w:t>48</w:t>
              </w:r>
              <w:r w:rsidR="002E26EC">
                <w:rPr>
                  <w:noProof/>
                  <w:webHidden/>
                </w:rPr>
                <w:fldChar w:fldCharType="end"/>
              </w:r>
            </w:hyperlink>
          </w:p>
          <w:p w:rsidR="002E26EC" w:rsidRDefault="00692E20">
            <w:pPr>
              <w:pStyle w:val="TableofFigures"/>
              <w:rPr>
                <w:rFonts w:asciiTheme="minorHAnsi" w:eastAsiaTheme="minorEastAsia" w:hAnsiTheme="minorHAnsi" w:cstheme="minorBidi"/>
                <w:smallCaps w:val="0"/>
                <w:noProof/>
                <w:sz w:val="22"/>
                <w:szCs w:val="22"/>
                <w:lang w:val="en-US" w:eastAsia="zh-CN"/>
              </w:rPr>
            </w:pPr>
            <w:hyperlink w:anchor="_Toc459300288" w:history="1">
              <w:r w:rsidR="002E26EC" w:rsidRPr="00FF5BF1">
                <w:rPr>
                  <w:rStyle w:val="Hyperlink"/>
                  <w:noProof/>
                  <w:lang w:val="en-US"/>
                </w:rPr>
                <w:t>Figure 29 – Handover control function reference points [b-ITU-T Q.1707]</w:t>
              </w:r>
              <w:r w:rsidR="002E26EC">
                <w:rPr>
                  <w:noProof/>
                  <w:webHidden/>
                </w:rPr>
                <w:tab/>
              </w:r>
              <w:r w:rsidR="002E26EC">
                <w:rPr>
                  <w:noProof/>
                  <w:webHidden/>
                </w:rPr>
                <w:fldChar w:fldCharType="begin"/>
              </w:r>
              <w:r w:rsidR="002E26EC">
                <w:rPr>
                  <w:noProof/>
                  <w:webHidden/>
                </w:rPr>
                <w:instrText xml:space="preserve"> PAGEREF _Toc459300288 \h </w:instrText>
              </w:r>
              <w:r w:rsidR="002E26EC">
                <w:rPr>
                  <w:noProof/>
                  <w:webHidden/>
                </w:rPr>
              </w:r>
              <w:r w:rsidR="002E26EC">
                <w:rPr>
                  <w:noProof/>
                  <w:webHidden/>
                </w:rPr>
                <w:fldChar w:fldCharType="separate"/>
              </w:r>
              <w:r w:rsidR="002E26EC">
                <w:rPr>
                  <w:noProof/>
                  <w:webHidden/>
                </w:rPr>
                <w:t>50</w:t>
              </w:r>
              <w:r w:rsidR="002E26EC">
                <w:rPr>
                  <w:noProof/>
                  <w:webHidden/>
                </w:rPr>
                <w:fldChar w:fldCharType="end"/>
              </w:r>
            </w:hyperlink>
          </w:p>
          <w:p w:rsidR="002E26EC" w:rsidRDefault="00692E20">
            <w:pPr>
              <w:pStyle w:val="TableofFigures"/>
              <w:rPr>
                <w:rFonts w:asciiTheme="minorHAnsi" w:eastAsiaTheme="minorEastAsia" w:hAnsiTheme="minorHAnsi" w:cstheme="minorBidi"/>
                <w:smallCaps w:val="0"/>
                <w:noProof/>
                <w:sz w:val="22"/>
                <w:szCs w:val="22"/>
                <w:lang w:val="en-US" w:eastAsia="zh-CN"/>
              </w:rPr>
            </w:pPr>
            <w:hyperlink w:anchor="_Toc459300289" w:history="1">
              <w:r w:rsidR="002E26EC" w:rsidRPr="00FF5BF1">
                <w:rPr>
                  <w:rStyle w:val="Hyperlink"/>
                  <w:noProof/>
                  <w:lang w:val="en-US"/>
                </w:rPr>
                <w:t>Figure 30 – Functional architecture of handover control (HC) [b-ITU-T Q.1709]</w:t>
              </w:r>
              <w:r w:rsidR="002E26EC">
                <w:rPr>
                  <w:noProof/>
                  <w:webHidden/>
                </w:rPr>
                <w:tab/>
              </w:r>
              <w:r w:rsidR="002E26EC">
                <w:rPr>
                  <w:noProof/>
                  <w:webHidden/>
                </w:rPr>
                <w:fldChar w:fldCharType="begin"/>
              </w:r>
              <w:r w:rsidR="002E26EC">
                <w:rPr>
                  <w:noProof/>
                  <w:webHidden/>
                </w:rPr>
                <w:instrText xml:space="preserve"> PAGEREF _Toc459300289 \h </w:instrText>
              </w:r>
              <w:r w:rsidR="002E26EC">
                <w:rPr>
                  <w:noProof/>
                  <w:webHidden/>
                </w:rPr>
              </w:r>
              <w:r w:rsidR="002E26EC">
                <w:rPr>
                  <w:noProof/>
                  <w:webHidden/>
                </w:rPr>
                <w:fldChar w:fldCharType="separate"/>
              </w:r>
              <w:r w:rsidR="002E26EC">
                <w:rPr>
                  <w:noProof/>
                  <w:webHidden/>
                </w:rPr>
                <w:t>55</w:t>
              </w:r>
              <w:r w:rsidR="002E26EC">
                <w:rPr>
                  <w:noProof/>
                  <w:webHidden/>
                </w:rPr>
                <w:fldChar w:fldCharType="end"/>
              </w:r>
            </w:hyperlink>
          </w:p>
          <w:p w:rsidR="002E26EC" w:rsidRDefault="00692E20">
            <w:pPr>
              <w:pStyle w:val="TableofFigures"/>
              <w:rPr>
                <w:rFonts w:asciiTheme="minorHAnsi" w:eastAsiaTheme="minorEastAsia" w:hAnsiTheme="minorHAnsi" w:cstheme="minorBidi"/>
                <w:smallCaps w:val="0"/>
                <w:noProof/>
                <w:sz w:val="22"/>
                <w:szCs w:val="22"/>
                <w:lang w:val="en-US" w:eastAsia="zh-CN"/>
              </w:rPr>
            </w:pPr>
            <w:hyperlink w:anchor="_Toc459300290" w:history="1">
              <w:r w:rsidR="002E26EC" w:rsidRPr="00FF5BF1">
                <w:rPr>
                  <w:rStyle w:val="Hyperlink"/>
                  <w:noProof/>
                  <w:lang w:val="en-US"/>
                </w:rPr>
                <w:t>Figure 31 – Reference points in handover control [b-ITU-T Q.1709]</w:t>
              </w:r>
              <w:r w:rsidR="002E26EC">
                <w:rPr>
                  <w:noProof/>
                  <w:webHidden/>
                </w:rPr>
                <w:tab/>
              </w:r>
              <w:r w:rsidR="002E26EC">
                <w:rPr>
                  <w:noProof/>
                  <w:webHidden/>
                </w:rPr>
                <w:fldChar w:fldCharType="begin"/>
              </w:r>
              <w:r w:rsidR="002E26EC">
                <w:rPr>
                  <w:noProof/>
                  <w:webHidden/>
                </w:rPr>
                <w:instrText xml:space="preserve"> PAGEREF _Toc459300290 \h </w:instrText>
              </w:r>
              <w:r w:rsidR="002E26EC">
                <w:rPr>
                  <w:noProof/>
                  <w:webHidden/>
                </w:rPr>
              </w:r>
              <w:r w:rsidR="002E26EC">
                <w:rPr>
                  <w:noProof/>
                  <w:webHidden/>
                </w:rPr>
                <w:fldChar w:fldCharType="separate"/>
              </w:r>
              <w:r w:rsidR="002E26EC">
                <w:rPr>
                  <w:noProof/>
                  <w:webHidden/>
                </w:rPr>
                <w:t>56</w:t>
              </w:r>
              <w:r w:rsidR="002E26EC">
                <w:rPr>
                  <w:noProof/>
                  <w:webHidden/>
                </w:rPr>
                <w:fldChar w:fldCharType="end"/>
              </w:r>
            </w:hyperlink>
          </w:p>
          <w:p w:rsidR="002E26EC" w:rsidRDefault="00692E20">
            <w:pPr>
              <w:pStyle w:val="TableofFigures"/>
              <w:rPr>
                <w:rFonts w:asciiTheme="minorHAnsi" w:eastAsiaTheme="minorEastAsia" w:hAnsiTheme="minorHAnsi" w:cstheme="minorBidi"/>
                <w:smallCaps w:val="0"/>
                <w:noProof/>
                <w:sz w:val="22"/>
                <w:szCs w:val="22"/>
                <w:lang w:val="en-US" w:eastAsia="zh-CN"/>
              </w:rPr>
            </w:pPr>
            <w:hyperlink w:anchor="_Toc459300291" w:history="1">
              <w:r w:rsidR="002E26EC" w:rsidRPr="00FF5BF1">
                <w:rPr>
                  <w:rStyle w:val="Hyperlink"/>
                  <w:noProof/>
                  <w:lang w:val="en-US"/>
                </w:rPr>
                <w:t>Figure 32 – Generic host-based handover control architecture [b-ITU-T Q.1709]</w:t>
              </w:r>
              <w:r w:rsidR="002E26EC">
                <w:rPr>
                  <w:noProof/>
                  <w:webHidden/>
                </w:rPr>
                <w:tab/>
              </w:r>
              <w:r w:rsidR="002E26EC">
                <w:rPr>
                  <w:noProof/>
                  <w:webHidden/>
                </w:rPr>
                <w:fldChar w:fldCharType="begin"/>
              </w:r>
              <w:r w:rsidR="002E26EC">
                <w:rPr>
                  <w:noProof/>
                  <w:webHidden/>
                </w:rPr>
                <w:instrText xml:space="preserve"> PAGEREF _Toc459300291 \h </w:instrText>
              </w:r>
              <w:r w:rsidR="002E26EC">
                <w:rPr>
                  <w:noProof/>
                  <w:webHidden/>
                </w:rPr>
              </w:r>
              <w:r w:rsidR="002E26EC">
                <w:rPr>
                  <w:noProof/>
                  <w:webHidden/>
                </w:rPr>
                <w:fldChar w:fldCharType="separate"/>
              </w:r>
              <w:r w:rsidR="002E26EC">
                <w:rPr>
                  <w:noProof/>
                  <w:webHidden/>
                </w:rPr>
                <w:t>57</w:t>
              </w:r>
              <w:r w:rsidR="002E26EC">
                <w:rPr>
                  <w:noProof/>
                  <w:webHidden/>
                </w:rPr>
                <w:fldChar w:fldCharType="end"/>
              </w:r>
            </w:hyperlink>
          </w:p>
          <w:p w:rsidR="002E26EC" w:rsidRDefault="00692E20">
            <w:pPr>
              <w:pStyle w:val="TableofFigures"/>
              <w:rPr>
                <w:rFonts w:asciiTheme="minorHAnsi" w:eastAsiaTheme="minorEastAsia" w:hAnsiTheme="minorHAnsi" w:cstheme="minorBidi"/>
                <w:smallCaps w:val="0"/>
                <w:noProof/>
                <w:sz w:val="22"/>
                <w:szCs w:val="22"/>
                <w:lang w:val="en-US" w:eastAsia="zh-CN"/>
              </w:rPr>
            </w:pPr>
            <w:hyperlink w:anchor="_Toc459300292" w:history="1">
              <w:r w:rsidR="002E26EC" w:rsidRPr="00FF5BF1">
                <w:rPr>
                  <w:rStyle w:val="Hyperlink"/>
                  <w:noProof/>
                  <w:lang w:val="en-US"/>
                </w:rPr>
                <w:t>Figure 33 – Initial connection establishment for generic host-based HC (case 1) [b-ITU-T Q.1709]</w:t>
              </w:r>
              <w:r w:rsidR="002E26EC">
                <w:rPr>
                  <w:noProof/>
                  <w:webHidden/>
                </w:rPr>
                <w:tab/>
              </w:r>
              <w:r w:rsidR="002E26EC">
                <w:rPr>
                  <w:noProof/>
                  <w:webHidden/>
                </w:rPr>
                <w:fldChar w:fldCharType="begin"/>
              </w:r>
              <w:r w:rsidR="002E26EC">
                <w:rPr>
                  <w:noProof/>
                  <w:webHidden/>
                </w:rPr>
                <w:instrText xml:space="preserve"> PAGEREF _Toc459300292 \h </w:instrText>
              </w:r>
              <w:r w:rsidR="002E26EC">
                <w:rPr>
                  <w:noProof/>
                  <w:webHidden/>
                </w:rPr>
              </w:r>
              <w:r w:rsidR="002E26EC">
                <w:rPr>
                  <w:noProof/>
                  <w:webHidden/>
                </w:rPr>
                <w:fldChar w:fldCharType="separate"/>
              </w:r>
              <w:r w:rsidR="002E26EC">
                <w:rPr>
                  <w:noProof/>
                  <w:webHidden/>
                </w:rPr>
                <w:t>58</w:t>
              </w:r>
              <w:r w:rsidR="002E26EC">
                <w:rPr>
                  <w:noProof/>
                  <w:webHidden/>
                </w:rPr>
                <w:fldChar w:fldCharType="end"/>
              </w:r>
            </w:hyperlink>
          </w:p>
          <w:p w:rsidR="002E26EC" w:rsidRDefault="00692E20">
            <w:pPr>
              <w:pStyle w:val="TableofFigures"/>
              <w:rPr>
                <w:rFonts w:asciiTheme="minorHAnsi" w:eastAsiaTheme="minorEastAsia" w:hAnsiTheme="minorHAnsi" w:cstheme="minorBidi"/>
                <w:smallCaps w:val="0"/>
                <w:noProof/>
                <w:sz w:val="22"/>
                <w:szCs w:val="22"/>
                <w:lang w:val="en-US" w:eastAsia="zh-CN"/>
              </w:rPr>
            </w:pPr>
            <w:hyperlink w:anchor="_Toc459300293" w:history="1">
              <w:r w:rsidR="002E26EC" w:rsidRPr="00FF5BF1">
                <w:rPr>
                  <w:rStyle w:val="Hyperlink"/>
                  <w:noProof/>
                  <w:lang w:val="en-US"/>
                </w:rPr>
                <w:t>Figure 34 – Initial connection establishment for generic host-based HC (case 2)</w:t>
              </w:r>
              <w:r w:rsidR="002E26EC">
                <w:rPr>
                  <w:noProof/>
                  <w:webHidden/>
                </w:rPr>
                <w:tab/>
              </w:r>
              <w:r w:rsidR="002E26EC">
                <w:rPr>
                  <w:noProof/>
                  <w:webHidden/>
                </w:rPr>
                <w:fldChar w:fldCharType="begin"/>
              </w:r>
              <w:r w:rsidR="002E26EC">
                <w:rPr>
                  <w:noProof/>
                  <w:webHidden/>
                </w:rPr>
                <w:instrText xml:space="preserve"> PAGEREF _Toc459300293 \h </w:instrText>
              </w:r>
              <w:r w:rsidR="002E26EC">
                <w:rPr>
                  <w:noProof/>
                  <w:webHidden/>
                </w:rPr>
              </w:r>
              <w:r w:rsidR="002E26EC">
                <w:rPr>
                  <w:noProof/>
                  <w:webHidden/>
                </w:rPr>
                <w:fldChar w:fldCharType="separate"/>
              </w:r>
              <w:r w:rsidR="002E26EC">
                <w:rPr>
                  <w:noProof/>
                  <w:webHidden/>
                </w:rPr>
                <w:t>59</w:t>
              </w:r>
              <w:r w:rsidR="002E26EC">
                <w:rPr>
                  <w:noProof/>
                  <w:webHidden/>
                </w:rPr>
                <w:fldChar w:fldCharType="end"/>
              </w:r>
            </w:hyperlink>
          </w:p>
          <w:p w:rsidR="002E26EC" w:rsidRDefault="00692E20">
            <w:pPr>
              <w:pStyle w:val="TableofFigures"/>
              <w:rPr>
                <w:rFonts w:asciiTheme="minorHAnsi" w:eastAsiaTheme="minorEastAsia" w:hAnsiTheme="minorHAnsi" w:cstheme="minorBidi"/>
                <w:smallCaps w:val="0"/>
                <w:noProof/>
                <w:sz w:val="22"/>
                <w:szCs w:val="22"/>
                <w:lang w:val="en-US" w:eastAsia="zh-CN"/>
              </w:rPr>
            </w:pPr>
            <w:hyperlink w:anchor="_Toc459300294" w:history="1">
              <w:r w:rsidR="002E26EC" w:rsidRPr="00FF5BF1">
                <w:rPr>
                  <w:rStyle w:val="Hyperlink"/>
                  <w:noProof/>
                  <w:lang w:val="en-US"/>
                </w:rPr>
                <w:t>[b-ITU-T Q.1709]</w:t>
              </w:r>
              <w:r w:rsidR="002E26EC">
                <w:rPr>
                  <w:noProof/>
                  <w:webHidden/>
                </w:rPr>
                <w:tab/>
              </w:r>
              <w:r w:rsidR="002E26EC">
                <w:rPr>
                  <w:noProof/>
                  <w:webHidden/>
                </w:rPr>
                <w:fldChar w:fldCharType="begin"/>
              </w:r>
              <w:r w:rsidR="002E26EC">
                <w:rPr>
                  <w:noProof/>
                  <w:webHidden/>
                </w:rPr>
                <w:instrText xml:space="preserve"> PAGEREF _Toc459300294 \h </w:instrText>
              </w:r>
              <w:r w:rsidR="002E26EC">
                <w:rPr>
                  <w:noProof/>
                  <w:webHidden/>
                </w:rPr>
              </w:r>
              <w:r w:rsidR="002E26EC">
                <w:rPr>
                  <w:noProof/>
                  <w:webHidden/>
                </w:rPr>
                <w:fldChar w:fldCharType="separate"/>
              </w:r>
              <w:r w:rsidR="002E26EC">
                <w:rPr>
                  <w:noProof/>
                  <w:webHidden/>
                </w:rPr>
                <w:t>59</w:t>
              </w:r>
              <w:r w:rsidR="002E26EC">
                <w:rPr>
                  <w:noProof/>
                  <w:webHidden/>
                </w:rPr>
                <w:fldChar w:fldCharType="end"/>
              </w:r>
            </w:hyperlink>
          </w:p>
          <w:p w:rsidR="002E26EC" w:rsidRDefault="00692E20">
            <w:pPr>
              <w:pStyle w:val="TableofFigures"/>
              <w:rPr>
                <w:rFonts w:asciiTheme="minorHAnsi" w:eastAsiaTheme="minorEastAsia" w:hAnsiTheme="minorHAnsi" w:cstheme="minorBidi"/>
                <w:smallCaps w:val="0"/>
                <w:noProof/>
                <w:sz w:val="22"/>
                <w:szCs w:val="22"/>
                <w:lang w:val="en-US" w:eastAsia="zh-CN"/>
              </w:rPr>
            </w:pPr>
            <w:hyperlink w:anchor="_Toc459300295" w:history="1">
              <w:r w:rsidR="002E26EC" w:rsidRPr="00FF5BF1">
                <w:rPr>
                  <w:rStyle w:val="Hyperlink"/>
                  <w:noProof/>
                  <w:lang w:val="en-US"/>
                </w:rPr>
                <w:t>Figure 35 – Generic host-based HC procedure (case 1) [b-ITU-T Q.1709]</w:t>
              </w:r>
              <w:r w:rsidR="002E26EC">
                <w:rPr>
                  <w:noProof/>
                  <w:webHidden/>
                </w:rPr>
                <w:tab/>
              </w:r>
              <w:r w:rsidR="002E26EC">
                <w:rPr>
                  <w:noProof/>
                  <w:webHidden/>
                </w:rPr>
                <w:fldChar w:fldCharType="begin"/>
              </w:r>
              <w:r w:rsidR="002E26EC">
                <w:rPr>
                  <w:noProof/>
                  <w:webHidden/>
                </w:rPr>
                <w:instrText xml:space="preserve"> PAGEREF _Toc459300295 \h </w:instrText>
              </w:r>
              <w:r w:rsidR="002E26EC">
                <w:rPr>
                  <w:noProof/>
                  <w:webHidden/>
                </w:rPr>
              </w:r>
              <w:r w:rsidR="002E26EC">
                <w:rPr>
                  <w:noProof/>
                  <w:webHidden/>
                </w:rPr>
                <w:fldChar w:fldCharType="separate"/>
              </w:r>
              <w:r w:rsidR="002E26EC">
                <w:rPr>
                  <w:noProof/>
                  <w:webHidden/>
                </w:rPr>
                <w:t>59</w:t>
              </w:r>
              <w:r w:rsidR="002E26EC">
                <w:rPr>
                  <w:noProof/>
                  <w:webHidden/>
                </w:rPr>
                <w:fldChar w:fldCharType="end"/>
              </w:r>
            </w:hyperlink>
          </w:p>
          <w:p w:rsidR="002E26EC" w:rsidRDefault="00692E20">
            <w:pPr>
              <w:pStyle w:val="TableofFigures"/>
              <w:rPr>
                <w:rFonts w:asciiTheme="minorHAnsi" w:eastAsiaTheme="minorEastAsia" w:hAnsiTheme="minorHAnsi" w:cstheme="minorBidi"/>
                <w:smallCaps w:val="0"/>
                <w:noProof/>
                <w:sz w:val="22"/>
                <w:szCs w:val="22"/>
                <w:lang w:val="en-US" w:eastAsia="zh-CN"/>
              </w:rPr>
            </w:pPr>
            <w:hyperlink w:anchor="_Toc459300296" w:history="1">
              <w:r w:rsidR="002E26EC" w:rsidRPr="00FF5BF1">
                <w:rPr>
                  <w:rStyle w:val="Hyperlink"/>
                  <w:noProof/>
                  <w:lang w:val="en-US"/>
                </w:rPr>
                <w:t>Figure 36 – Generic host-based HC procedure (case 2) [b-ITU-T Q.1709]</w:t>
              </w:r>
              <w:r w:rsidR="002E26EC">
                <w:rPr>
                  <w:noProof/>
                  <w:webHidden/>
                </w:rPr>
                <w:tab/>
              </w:r>
              <w:r w:rsidR="002E26EC">
                <w:rPr>
                  <w:noProof/>
                  <w:webHidden/>
                </w:rPr>
                <w:fldChar w:fldCharType="begin"/>
              </w:r>
              <w:r w:rsidR="002E26EC">
                <w:rPr>
                  <w:noProof/>
                  <w:webHidden/>
                </w:rPr>
                <w:instrText xml:space="preserve"> PAGEREF _Toc459300296 \h </w:instrText>
              </w:r>
              <w:r w:rsidR="002E26EC">
                <w:rPr>
                  <w:noProof/>
                  <w:webHidden/>
                </w:rPr>
              </w:r>
              <w:r w:rsidR="002E26EC">
                <w:rPr>
                  <w:noProof/>
                  <w:webHidden/>
                </w:rPr>
                <w:fldChar w:fldCharType="separate"/>
              </w:r>
              <w:r w:rsidR="002E26EC">
                <w:rPr>
                  <w:noProof/>
                  <w:webHidden/>
                </w:rPr>
                <w:t>60</w:t>
              </w:r>
              <w:r w:rsidR="002E26EC">
                <w:rPr>
                  <w:noProof/>
                  <w:webHidden/>
                </w:rPr>
                <w:fldChar w:fldCharType="end"/>
              </w:r>
            </w:hyperlink>
          </w:p>
          <w:p w:rsidR="002E26EC" w:rsidRDefault="00692E20">
            <w:pPr>
              <w:pStyle w:val="TableofFigures"/>
              <w:rPr>
                <w:rFonts w:asciiTheme="minorHAnsi" w:eastAsiaTheme="minorEastAsia" w:hAnsiTheme="minorHAnsi" w:cstheme="minorBidi"/>
                <w:smallCaps w:val="0"/>
                <w:noProof/>
                <w:sz w:val="22"/>
                <w:szCs w:val="22"/>
                <w:lang w:val="en-US" w:eastAsia="zh-CN"/>
              </w:rPr>
            </w:pPr>
            <w:hyperlink w:anchor="_Toc459300297" w:history="1">
              <w:r w:rsidR="002E26EC" w:rsidRPr="00FF5BF1">
                <w:rPr>
                  <w:rStyle w:val="Hyperlink"/>
                  <w:noProof/>
                  <w:lang w:val="en-US"/>
                </w:rPr>
                <w:t>Figure 37 – Host-based HC architecture using a handover tunnel [b-ITU-T Q.1709]</w:t>
              </w:r>
              <w:r w:rsidR="002E26EC">
                <w:rPr>
                  <w:noProof/>
                  <w:webHidden/>
                </w:rPr>
                <w:tab/>
              </w:r>
              <w:r w:rsidR="002E26EC">
                <w:rPr>
                  <w:noProof/>
                  <w:webHidden/>
                </w:rPr>
                <w:fldChar w:fldCharType="begin"/>
              </w:r>
              <w:r w:rsidR="002E26EC">
                <w:rPr>
                  <w:noProof/>
                  <w:webHidden/>
                </w:rPr>
                <w:instrText xml:space="preserve"> PAGEREF _Toc459300297 \h </w:instrText>
              </w:r>
              <w:r w:rsidR="002E26EC">
                <w:rPr>
                  <w:noProof/>
                  <w:webHidden/>
                </w:rPr>
              </w:r>
              <w:r w:rsidR="002E26EC">
                <w:rPr>
                  <w:noProof/>
                  <w:webHidden/>
                </w:rPr>
                <w:fldChar w:fldCharType="separate"/>
              </w:r>
              <w:r w:rsidR="002E26EC">
                <w:rPr>
                  <w:noProof/>
                  <w:webHidden/>
                </w:rPr>
                <w:t>61</w:t>
              </w:r>
              <w:r w:rsidR="002E26EC">
                <w:rPr>
                  <w:noProof/>
                  <w:webHidden/>
                </w:rPr>
                <w:fldChar w:fldCharType="end"/>
              </w:r>
            </w:hyperlink>
          </w:p>
          <w:p w:rsidR="002E26EC" w:rsidRDefault="00692E20">
            <w:pPr>
              <w:pStyle w:val="TableofFigures"/>
              <w:rPr>
                <w:rFonts w:asciiTheme="minorHAnsi" w:eastAsiaTheme="minorEastAsia" w:hAnsiTheme="minorHAnsi" w:cstheme="minorBidi"/>
                <w:smallCaps w:val="0"/>
                <w:noProof/>
                <w:sz w:val="22"/>
                <w:szCs w:val="22"/>
                <w:lang w:val="en-US" w:eastAsia="zh-CN"/>
              </w:rPr>
            </w:pPr>
            <w:hyperlink w:anchor="_Toc459300298" w:history="1">
              <w:r w:rsidR="002E26EC" w:rsidRPr="00FF5BF1">
                <w:rPr>
                  <w:rStyle w:val="Hyperlink"/>
                  <w:noProof/>
                  <w:lang w:val="en-US"/>
                </w:rPr>
                <w:t>Figure 38 – Handover tunnel establishment procedure [b-ITU-T Q.1709]</w:t>
              </w:r>
              <w:r w:rsidR="002E26EC">
                <w:rPr>
                  <w:noProof/>
                  <w:webHidden/>
                </w:rPr>
                <w:tab/>
              </w:r>
              <w:r w:rsidR="002E26EC">
                <w:rPr>
                  <w:noProof/>
                  <w:webHidden/>
                </w:rPr>
                <w:fldChar w:fldCharType="begin"/>
              </w:r>
              <w:r w:rsidR="002E26EC">
                <w:rPr>
                  <w:noProof/>
                  <w:webHidden/>
                </w:rPr>
                <w:instrText xml:space="preserve"> PAGEREF _Toc459300298 \h </w:instrText>
              </w:r>
              <w:r w:rsidR="002E26EC">
                <w:rPr>
                  <w:noProof/>
                  <w:webHidden/>
                </w:rPr>
              </w:r>
              <w:r w:rsidR="002E26EC">
                <w:rPr>
                  <w:noProof/>
                  <w:webHidden/>
                </w:rPr>
                <w:fldChar w:fldCharType="separate"/>
              </w:r>
              <w:r w:rsidR="002E26EC">
                <w:rPr>
                  <w:noProof/>
                  <w:webHidden/>
                </w:rPr>
                <w:t>61</w:t>
              </w:r>
              <w:r w:rsidR="002E26EC">
                <w:rPr>
                  <w:noProof/>
                  <w:webHidden/>
                </w:rPr>
                <w:fldChar w:fldCharType="end"/>
              </w:r>
            </w:hyperlink>
          </w:p>
          <w:p w:rsidR="002E26EC" w:rsidRDefault="00692E20">
            <w:pPr>
              <w:pStyle w:val="TableofFigures"/>
              <w:rPr>
                <w:rFonts w:asciiTheme="minorHAnsi" w:eastAsiaTheme="minorEastAsia" w:hAnsiTheme="minorHAnsi" w:cstheme="minorBidi"/>
                <w:smallCaps w:val="0"/>
                <w:noProof/>
                <w:sz w:val="22"/>
                <w:szCs w:val="22"/>
                <w:lang w:val="en-US" w:eastAsia="zh-CN"/>
              </w:rPr>
            </w:pPr>
            <w:hyperlink w:anchor="_Toc459300299" w:history="1">
              <w:r w:rsidR="002E26EC" w:rsidRPr="00FF5BF1">
                <w:rPr>
                  <w:rStyle w:val="Hyperlink"/>
                  <w:noProof/>
                  <w:lang w:val="en-US"/>
                </w:rPr>
                <w:t>Figure 39 – Network-based HC architecture based on the LBU operation [b-ITU-T Q.1709]</w:t>
              </w:r>
              <w:r w:rsidR="002E26EC">
                <w:rPr>
                  <w:noProof/>
                  <w:webHidden/>
                </w:rPr>
                <w:tab/>
              </w:r>
              <w:r w:rsidR="002E26EC">
                <w:rPr>
                  <w:noProof/>
                  <w:webHidden/>
                </w:rPr>
                <w:fldChar w:fldCharType="begin"/>
              </w:r>
              <w:r w:rsidR="002E26EC">
                <w:rPr>
                  <w:noProof/>
                  <w:webHidden/>
                </w:rPr>
                <w:instrText xml:space="preserve"> PAGEREF _Toc459300299 \h </w:instrText>
              </w:r>
              <w:r w:rsidR="002E26EC">
                <w:rPr>
                  <w:noProof/>
                  <w:webHidden/>
                </w:rPr>
              </w:r>
              <w:r w:rsidR="002E26EC">
                <w:rPr>
                  <w:noProof/>
                  <w:webHidden/>
                </w:rPr>
                <w:fldChar w:fldCharType="separate"/>
              </w:r>
              <w:r w:rsidR="002E26EC">
                <w:rPr>
                  <w:noProof/>
                  <w:webHidden/>
                </w:rPr>
                <w:t>62</w:t>
              </w:r>
              <w:r w:rsidR="002E26EC">
                <w:rPr>
                  <w:noProof/>
                  <w:webHidden/>
                </w:rPr>
                <w:fldChar w:fldCharType="end"/>
              </w:r>
            </w:hyperlink>
          </w:p>
          <w:p w:rsidR="002E26EC" w:rsidRDefault="00692E20">
            <w:pPr>
              <w:pStyle w:val="TableofFigures"/>
              <w:rPr>
                <w:rFonts w:asciiTheme="minorHAnsi" w:eastAsiaTheme="minorEastAsia" w:hAnsiTheme="minorHAnsi" w:cstheme="minorBidi"/>
                <w:smallCaps w:val="0"/>
                <w:noProof/>
                <w:sz w:val="22"/>
                <w:szCs w:val="22"/>
                <w:lang w:val="en-US" w:eastAsia="zh-CN"/>
              </w:rPr>
            </w:pPr>
            <w:hyperlink w:anchor="_Toc459300300" w:history="1">
              <w:r w:rsidR="002E26EC" w:rsidRPr="00FF5BF1">
                <w:rPr>
                  <w:rStyle w:val="Hyperlink"/>
                  <w:noProof/>
                  <w:lang w:val="en-US"/>
                </w:rPr>
                <w:t>Figure 40 – Initial connection establishment for network-based HC based on LBU operation [b-ITU-T Q.1709]</w:t>
              </w:r>
              <w:r w:rsidR="002E26EC">
                <w:rPr>
                  <w:noProof/>
                  <w:webHidden/>
                </w:rPr>
                <w:tab/>
              </w:r>
              <w:r w:rsidR="002E26EC">
                <w:rPr>
                  <w:noProof/>
                  <w:webHidden/>
                </w:rPr>
                <w:fldChar w:fldCharType="begin"/>
              </w:r>
              <w:r w:rsidR="002E26EC">
                <w:rPr>
                  <w:noProof/>
                  <w:webHidden/>
                </w:rPr>
                <w:instrText xml:space="preserve"> PAGEREF _Toc459300300 \h </w:instrText>
              </w:r>
              <w:r w:rsidR="002E26EC">
                <w:rPr>
                  <w:noProof/>
                  <w:webHidden/>
                </w:rPr>
              </w:r>
              <w:r w:rsidR="002E26EC">
                <w:rPr>
                  <w:noProof/>
                  <w:webHidden/>
                </w:rPr>
                <w:fldChar w:fldCharType="separate"/>
              </w:r>
              <w:r w:rsidR="002E26EC">
                <w:rPr>
                  <w:noProof/>
                  <w:webHidden/>
                </w:rPr>
                <w:t>63</w:t>
              </w:r>
              <w:r w:rsidR="002E26EC">
                <w:rPr>
                  <w:noProof/>
                  <w:webHidden/>
                </w:rPr>
                <w:fldChar w:fldCharType="end"/>
              </w:r>
            </w:hyperlink>
          </w:p>
          <w:p w:rsidR="002E26EC" w:rsidRDefault="00692E20">
            <w:pPr>
              <w:pStyle w:val="TableofFigures"/>
              <w:rPr>
                <w:rFonts w:asciiTheme="minorHAnsi" w:eastAsiaTheme="minorEastAsia" w:hAnsiTheme="minorHAnsi" w:cstheme="minorBidi"/>
                <w:smallCaps w:val="0"/>
                <w:noProof/>
                <w:sz w:val="22"/>
                <w:szCs w:val="22"/>
                <w:lang w:val="en-US" w:eastAsia="zh-CN"/>
              </w:rPr>
            </w:pPr>
            <w:hyperlink w:anchor="_Toc459300301" w:history="1">
              <w:r w:rsidR="002E26EC" w:rsidRPr="00FF5BF1">
                <w:rPr>
                  <w:rStyle w:val="Hyperlink"/>
                  <w:noProof/>
                  <w:lang w:val="en-US"/>
                </w:rPr>
                <w:t>Figure 41 – Network-based HC procedure based on LBU operation [b-ITU-T Q.1709]</w:t>
              </w:r>
              <w:r w:rsidR="002E26EC">
                <w:rPr>
                  <w:noProof/>
                  <w:webHidden/>
                </w:rPr>
                <w:tab/>
              </w:r>
              <w:r w:rsidR="002E26EC">
                <w:rPr>
                  <w:noProof/>
                  <w:webHidden/>
                </w:rPr>
                <w:fldChar w:fldCharType="begin"/>
              </w:r>
              <w:r w:rsidR="002E26EC">
                <w:rPr>
                  <w:noProof/>
                  <w:webHidden/>
                </w:rPr>
                <w:instrText xml:space="preserve"> PAGEREF _Toc459300301 \h </w:instrText>
              </w:r>
              <w:r w:rsidR="002E26EC">
                <w:rPr>
                  <w:noProof/>
                  <w:webHidden/>
                </w:rPr>
              </w:r>
              <w:r w:rsidR="002E26EC">
                <w:rPr>
                  <w:noProof/>
                  <w:webHidden/>
                </w:rPr>
                <w:fldChar w:fldCharType="separate"/>
              </w:r>
              <w:r w:rsidR="002E26EC">
                <w:rPr>
                  <w:noProof/>
                  <w:webHidden/>
                </w:rPr>
                <w:t>64</w:t>
              </w:r>
              <w:r w:rsidR="002E26EC">
                <w:rPr>
                  <w:noProof/>
                  <w:webHidden/>
                </w:rPr>
                <w:fldChar w:fldCharType="end"/>
              </w:r>
            </w:hyperlink>
          </w:p>
          <w:p w:rsidR="002E26EC" w:rsidRDefault="00692E20">
            <w:pPr>
              <w:pStyle w:val="TableofFigures"/>
              <w:rPr>
                <w:rFonts w:asciiTheme="minorHAnsi" w:eastAsiaTheme="minorEastAsia" w:hAnsiTheme="minorHAnsi" w:cstheme="minorBidi"/>
                <w:smallCaps w:val="0"/>
                <w:noProof/>
                <w:sz w:val="22"/>
                <w:szCs w:val="22"/>
                <w:lang w:val="en-US" w:eastAsia="zh-CN"/>
              </w:rPr>
            </w:pPr>
            <w:hyperlink w:anchor="_Toc459300302" w:history="1">
              <w:r w:rsidR="002E26EC" w:rsidRPr="00FF5BF1">
                <w:rPr>
                  <w:rStyle w:val="Hyperlink"/>
                  <w:noProof/>
                  <w:lang w:val="en-US"/>
                </w:rPr>
                <w:t>Figure 42 – Network-based HC architecture based on LBU notification [b-ITU-T Q.1709]</w:t>
              </w:r>
              <w:r w:rsidR="002E26EC">
                <w:rPr>
                  <w:noProof/>
                  <w:webHidden/>
                </w:rPr>
                <w:tab/>
              </w:r>
              <w:r w:rsidR="002E26EC">
                <w:rPr>
                  <w:noProof/>
                  <w:webHidden/>
                </w:rPr>
                <w:fldChar w:fldCharType="begin"/>
              </w:r>
              <w:r w:rsidR="002E26EC">
                <w:rPr>
                  <w:noProof/>
                  <w:webHidden/>
                </w:rPr>
                <w:instrText xml:space="preserve"> PAGEREF _Toc459300302 \h </w:instrText>
              </w:r>
              <w:r w:rsidR="002E26EC">
                <w:rPr>
                  <w:noProof/>
                  <w:webHidden/>
                </w:rPr>
              </w:r>
              <w:r w:rsidR="002E26EC">
                <w:rPr>
                  <w:noProof/>
                  <w:webHidden/>
                </w:rPr>
                <w:fldChar w:fldCharType="separate"/>
              </w:r>
              <w:r w:rsidR="002E26EC">
                <w:rPr>
                  <w:noProof/>
                  <w:webHidden/>
                </w:rPr>
                <w:t>65</w:t>
              </w:r>
              <w:r w:rsidR="002E26EC">
                <w:rPr>
                  <w:noProof/>
                  <w:webHidden/>
                </w:rPr>
                <w:fldChar w:fldCharType="end"/>
              </w:r>
            </w:hyperlink>
          </w:p>
          <w:p w:rsidR="002E26EC" w:rsidRDefault="00692E20">
            <w:pPr>
              <w:pStyle w:val="TableofFigures"/>
              <w:rPr>
                <w:rFonts w:asciiTheme="minorHAnsi" w:eastAsiaTheme="minorEastAsia" w:hAnsiTheme="minorHAnsi" w:cstheme="minorBidi"/>
                <w:smallCaps w:val="0"/>
                <w:noProof/>
                <w:sz w:val="22"/>
                <w:szCs w:val="22"/>
                <w:lang w:val="en-US" w:eastAsia="zh-CN"/>
              </w:rPr>
            </w:pPr>
            <w:hyperlink w:anchor="_Toc459300303" w:history="1">
              <w:r w:rsidR="002E26EC" w:rsidRPr="00FF5BF1">
                <w:rPr>
                  <w:rStyle w:val="Hyperlink"/>
                  <w:noProof/>
                  <w:lang w:val="en-US"/>
                </w:rPr>
                <w:t>Figure 43 – Initial connection establishment for network-based HC based on LBU notification [b-ITU-T Q.1709]</w:t>
              </w:r>
              <w:r w:rsidR="002E26EC">
                <w:rPr>
                  <w:noProof/>
                  <w:webHidden/>
                </w:rPr>
                <w:tab/>
              </w:r>
              <w:r w:rsidR="002E26EC">
                <w:rPr>
                  <w:noProof/>
                  <w:webHidden/>
                </w:rPr>
                <w:fldChar w:fldCharType="begin"/>
              </w:r>
              <w:r w:rsidR="002E26EC">
                <w:rPr>
                  <w:noProof/>
                  <w:webHidden/>
                </w:rPr>
                <w:instrText xml:space="preserve"> PAGEREF _Toc459300303 \h </w:instrText>
              </w:r>
              <w:r w:rsidR="002E26EC">
                <w:rPr>
                  <w:noProof/>
                  <w:webHidden/>
                </w:rPr>
              </w:r>
              <w:r w:rsidR="002E26EC">
                <w:rPr>
                  <w:noProof/>
                  <w:webHidden/>
                </w:rPr>
                <w:fldChar w:fldCharType="separate"/>
              </w:r>
              <w:r w:rsidR="002E26EC">
                <w:rPr>
                  <w:noProof/>
                  <w:webHidden/>
                </w:rPr>
                <w:t>65</w:t>
              </w:r>
              <w:r w:rsidR="002E26EC">
                <w:rPr>
                  <w:noProof/>
                  <w:webHidden/>
                </w:rPr>
                <w:fldChar w:fldCharType="end"/>
              </w:r>
            </w:hyperlink>
          </w:p>
          <w:p w:rsidR="002E26EC" w:rsidRDefault="00692E20">
            <w:pPr>
              <w:pStyle w:val="TableofFigures"/>
              <w:rPr>
                <w:rFonts w:asciiTheme="minorHAnsi" w:eastAsiaTheme="minorEastAsia" w:hAnsiTheme="minorHAnsi" w:cstheme="minorBidi"/>
                <w:smallCaps w:val="0"/>
                <w:noProof/>
                <w:sz w:val="22"/>
                <w:szCs w:val="22"/>
                <w:lang w:val="en-US" w:eastAsia="zh-CN"/>
              </w:rPr>
            </w:pPr>
            <w:hyperlink w:anchor="_Toc459300304" w:history="1">
              <w:r w:rsidR="002E26EC" w:rsidRPr="00FF5BF1">
                <w:rPr>
                  <w:rStyle w:val="Hyperlink"/>
                  <w:noProof/>
                  <w:lang w:val="en-US"/>
                </w:rPr>
                <w:t>Figure 44 – Data tunnel set-up for network-based HC based on LBU notification</w:t>
              </w:r>
              <w:r w:rsidR="002E26EC">
                <w:rPr>
                  <w:noProof/>
                  <w:webHidden/>
                </w:rPr>
                <w:tab/>
              </w:r>
              <w:r w:rsidR="002E26EC">
                <w:rPr>
                  <w:noProof/>
                  <w:webHidden/>
                </w:rPr>
                <w:fldChar w:fldCharType="begin"/>
              </w:r>
              <w:r w:rsidR="002E26EC">
                <w:rPr>
                  <w:noProof/>
                  <w:webHidden/>
                </w:rPr>
                <w:instrText xml:space="preserve"> PAGEREF _Toc459300304 \h </w:instrText>
              </w:r>
              <w:r w:rsidR="002E26EC">
                <w:rPr>
                  <w:noProof/>
                  <w:webHidden/>
                </w:rPr>
              </w:r>
              <w:r w:rsidR="002E26EC">
                <w:rPr>
                  <w:noProof/>
                  <w:webHidden/>
                </w:rPr>
                <w:fldChar w:fldCharType="separate"/>
              </w:r>
              <w:r w:rsidR="002E26EC">
                <w:rPr>
                  <w:noProof/>
                  <w:webHidden/>
                </w:rPr>
                <w:t>66</w:t>
              </w:r>
              <w:r w:rsidR="002E26EC">
                <w:rPr>
                  <w:noProof/>
                  <w:webHidden/>
                </w:rPr>
                <w:fldChar w:fldCharType="end"/>
              </w:r>
            </w:hyperlink>
          </w:p>
          <w:p w:rsidR="002E26EC" w:rsidRDefault="00692E20">
            <w:pPr>
              <w:pStyle w:val="TableofFigures"/>
              <w:rPr>
                <w:rFonts w:asciiTheme="minorHAnsi" w:eastAsiaTheme="minorEastAsia" w:hAnsiTheme="minorHAnsi" w:cstheme="minorBidi"/>
                <w:smallCaps w:val="0"/>
                <w:noProof/>
                <w:sz w:val="22"/>
                <w:szCs w:val="22"/>
                <w:lang w:val="en-US" w:eastAsia="zh-CN"/>
              </w:rPr>
            </w:pPr>
            <w:hyperlink w:anchor="_Toc459300305" w:history="1">
              <w:r w:rsidR="002E26EC" w:rsidRPr="00FF5BF1">
                <w:rPr>
                  <w:rStyle w:val="Hyperlink"/>
                  <w:noProof/>
                  <w:lang w:val="en-US"/>
                </w:rPr>
                <w:t>Figure 45 – Network-based HC procedure based on LBU notification [b-ITU-T Q.1709]</w:t>
              </w:r>
              <w:r w:rsidR="002E26EC">
                <w:rPr>
                  <w:noProof/>
                  <w:webHidden/>
                </w:rPr>
                <w:tab/>
              </w:r>
              <w:r w:rsidR="002E26EC">
                <w:rPr>
                  <w:noProof/>
                  <w:webHidden/>
                </w:rPr>
                <w:fldChar w:fldCharType="begin"/>
              </w:r>
              <w:r w:rsidR="002E26EC">
                <w:rPr>
                  <w:noProof/>
                  <w:webHidden/>
                </w:rPr>
                <w:instrText xml:space="preserve"> PAGEREF _Toc459300305 \h </w:instrText>
              </w:r>
              <w:r w:rsidR="002E26EC">
                <w:rPr>
                  <w:noProof/>
                  <w:webHidden/>
                </w:rPr>
              </w:r>
              <w:r w:rsidR="002E26EC">
                <w:rPr>
                  <w:noProof/>
                  <w:webHidden/>
                </w:rPr>
                <w:fldChar w:fldCharType="separate"/>
              </w:r>
              <w:r w:rsidR="002E26EC">
                <w:rPr>
                  <w:noProof/>
                  <w:webHidden/>
                </w:rPr>
                <w:t>67</w:t>
              </w:r>
              <w:r w:rsidR="002E26EC">
                <w:rPr>
                  <w:noProof/>
                  <w:webHidden/>
                </w:rPr>
                <w:fldChar w:fldCharType="end"/>
              </w:r>
            </w:hyperlink>
          </w:p>
          <w:p w:rsidR="002E26EC" w:rsidRDefault="00692E20">
            <w:pPr>
              <w:pStyle w:val="TableofFigures"/>
              <w:rPr>
                <w:rFonts w:asciiTheme="minorHAnsi" w:eastAsiaTheme="minorEastAsia" w:hAnsiTheme="minorHAnsi" w:cstheme="minorBidi"/>
                <w:smallCaps w:val="0"/>
                <w:noProof/>
                <w:sz w:val="22"/>
                <w:szCs w:val="22"/>
                <w:lang w:val="en-US" w:eastAsia="zh-CN"/>
              </w:rPr>
            </w:pPr>
            <w:hyperlink w:anchor="_Toc459300306" w:history="1">
              <w:r w:rsidR="002E26EC" w:rsidRPr="00FF5BF1">
                <w:rPr>
                  <w:rStyle w:val="Hyperlink"/>
                  <w:noProof/>
                  <w:lang w:val="en-US"/>
                </w:rPr>
                <w:t>Figure 46 – Generic HSS structure and basic interfaces [ETSI TS 123 002]</w:t>
              </w:r>
              <w:r w:rsidR="002E26EC">
                <w:rPr>
                  <w:noProof/>
                  <w:webHidden/>
                </w:rPr>
                <w:tab/>
              </w:r>
              <w:r w:rsidR="002E26EC">
                <w:rPr>
                  <w:noProof/>
                  <w:webHidden/>
                </w:rPr>
                <w:fldChar w:fldCharType="begin"/>
              </w:r>
              <w:r w:rsidR="002E26EC">
                <w:rPr>
                  <w:noProof/>
                  <w:webHidden/>
                </w:rPr>
                <w:instrText xml:space="preserve"> PAGEREF _Toc459300306 \h </w:instrText>
              </w:r>
              <w:r w:rsidR="002E26EC">
                <w:rPr>
                  <w:noProof/>
                  <w:webHidden/>
                </w:rPr>
              </w:r>
              <w:r w:rsidR="002E26EC">
                <w:rPr>
                  <w:noProof/>
                  <w:webHidden/>
                </w:rPr>
                <w:fldChar w:fldCharType="separate"/>
              </w:r>
              <w:r w:rsidR="002E26EC">
                <w:rPr>
                  <w:noProof/>
                  <w:webHidden/>
                </w:rPr>
                <w:t>68</w:t>
              </w:r>
              <w:r w:rsidR="002E26EC">
                <w:rPr>
                  <w:noProof/>
                  <w:webHidden/>
                </w:rPr>
                <w:fldChar w:fldCharType="end"/>
              </w:r>
            </w:hyperlink>
          </w:p>
          <w:p w:rsidR="002E26EC" w:rsidRDefault="00692E20">
            <w:pPr>
              <w:pStyle w:val="TableofFigures"/>
              <w:rPr>
                <w:rFonts w:asciiTheme="minorHAnsi" w:eastAsiaTheme="minorEastAsia" w:hAnsiTheme="minorHAnsi" w:cstheme="minorBidi"/>
                <w:smallCaps w:val="0"/>
                <w:noProof/>
                <w:sz w:val="22"/>
                <w:szCs w:val="22"/>
                <w:lang w:val="en-US" w:eastAsia="zh-CN"/>
              </w:rPr>
            </w:pPr>
            <w:hyperlink w:anchor="_Toc459300307" w:history="1">
              <w:r w:rsidR="002E26EC" w:rsidRPr="00FF5BF1">
                <w:rPr>
                  <w:rStyle w:val="Hyperlink"/>
                  <w:noProof/>
                  <w:lang w:val="en-US"/>
                </w:rPr>
                <w:t>Figure 47 – Home subscriber server logical functions [b-ETSI TS 123 002]</w:t>
              </w:r>
              <w:r w:rsidR="002E26EC">
                <w:rPr>
                  <w:noProof/>
                  <w:webHidden/>
                </w:rPr>
                <w:tab/>
              </w:r>
              <w:r w:rsidR="002E26EC">
                <w:rPr>
                  <w:noProof/>
                  <w:webHidden/>
                </w:rPr>
                <w:fldChar w:fldCharType="begin"/>
              </w:r>
              <w:r w:rsidR="002E26EC">
                <w:rPr>
                  <w:noProof/>
                  <w:webHidden/>
                </w:rPr>
                <w:instrText xml:space="preserve"> PAGEREF _Toc459300307 \h </w:instrText>
              </w:r>
              <w:r w:rsidR="002E26EC">
                <w:rPr>
                  <w:noProof/>
                  <w:webHidden/>
                </w:rPr>
              </w:r>
              <w:r w:rsidR="002E26EC">
                <w:rPr>
                  <w:noProof/>
                  <w:webHidden/>
                </w:rPr>
                <w:fldChar w:fldCharType="separate"/>
              </w:r>
              <w:r w:rsidR="002E26EC">
                <w:rPr>
                  <w:noProof/>
                  <w:webHidden/>
                </w:rPr>
                <w:t>70</w:t>
              </w:r>
              <w:r w:rsidR="002E26EC">
                <w:rPr>
                  <w:noProof/>
                  <w:webHidden/>
                </w:rPr>
                <w:fldChar w:fldCharType="end"/>
              </w:r>
            </w:hyperlink>
          </w:p>
          <w:p w:rsidR="002E26EC" w:rsidRDefault="00692E20" w:rsidP="008117ED">
            <w:pPr>
              <w:pStyle w:val="TableofFigures"/>
              <w:rPr>
                <w:rFonts w:asciiTheme="minorHAnsi" w:eastAsiaTheme="minorEastAsia" w:hAnsiTheme="minorHAnsi" w:cstheme="minorBidi"/>
                <w:smallCaps w:val="0"/>
                <w:noProof/>
                <w:sz w:val="22"/>
                <w:szCs w:val="22"/>
                <w:lang w:val="en-US" w:eastAsia="zh-CN"/>
              </w:rPr>
            </w:pPr>
            <w:hyperlink w:anchor="_Toc459300308" w:history="1">
              <w:r w:rsidR="002E26EC" w:rsidRPr="008117ED">
                <w:rPr>
                  <w:rStyle w:val="Hyperlink"/>
                  <w:noProof/>
                  <w:lang w:val="en-US"/>
                </w:rPr>
                <w:t>Figure 48 – Control plane for S1-MME interface [</w:t>
              </w:r>
              <w:r w:rsidR="008117ED" w:rsidRPr="008117ED">
                <w:rPr>
                  <w:rStyle w:val="Hyperlink"/>
                  <w:noProof/>
                  <w:lang w:val="en-US"/>
                </w:rPr>
                <w:t>b-ETSI 123.401</w:t>
              </w:r>
              <w:r w:rsidR="002E26EC" w:rsidRPr="008117ED">
                <w:rPr>
                  <w:rStyle w:val="Hyperlink"/>
                  <w:noProof/>
                  <w:lang w:val="en-US"/>
                </w:rPr>
                <w:t>]</w:t>
              </w:r>
              <w:r w:rsidR="002E26EC" w:rsidRPr="008117ED">
                <w:rPr>
                  <w:rStyle w:val="Hyperlink"/>
                  <w:noProof/>
                  <w:webHidden/>
                </w:rPr>
                <w:tab/>
              </w:r>
              <w:r w:rsidR="002E26EC" w:rsidRPr="008117ED">
                <w:rPr>
                  <w:rStyle w:val="Hyperlink"/>
                  <w:noProof/>
                  <w:webHidden/>
                </w:rPr>
                <w:fldChar w:fldCharType="begin"/>
              </w:r>
              <w:r w:rsidR="002E26EC" w:rsidRPr="008117ED">
                <w:rPr>
                  <w:rStyle w:val="Hyperlink"/>
                  <w:noProof/>
                  <w:webHidden/>
                </w:rPr>
                <w:instrText xml:space="preserve"> PAGEREF _Toc459300308 \h </w:instrText>
              </w:r>
              <w:r w:rsidR="002E26EC" w:rsidRPr="008117ED">
                <w:rPr>
                  <w:rStyle w:val="Hyperlink"/>
                  <w:noProof/>
                  <w:webHidden/>
                </w:rPr>
              </w:r>
              <w:r w:rsidR="002E26EC" w:rsidRPr="008117ED">
                <w:rPr>
                  <w:rStyle w:val="Hyperlink"/>
                  <w:noProof/>
                  <w:webHidden/>
                </w:rPr>
                <w:fldChar w:fldCharType="separate"/>
              </w:r>
              <w:r w:rsidR="002E26EC" w:rsidRPr="008117ED">
                <w:rPr>
                  <w:rStyle w:val="Hyperlink"/>
                  <w:noProof/>
                  <w:webHidden/>
                </w:rPr>
                <w:t>79</w:t>
              </w:r>
              <w:r w:rsidR="002E26EC" w:rsidRPr="008117ED">
                <w:rPr>
                  <w:rStyle w:val="Hyperlink"/>
                  <w:noProof/>
                  <w:webHidden/>
                </w:rPr>
                <w:fldChar w:fldCharType="end"/>
              </w:r>
            </w:hyperlink>
          </w:p>
          <w:p w:rsidR="002E26EC" w:rsidRDefault="00692E20" w:rsidP="008117ED">
            <w:pPr>
              <w:pStyle w:val="TableofFigures"/>
              <w:rPr>
                <w:rFonts w:asciiTheme="minorHAnsi" w:eastAsiaTheme="minorEastAsia" w:hAnsiTheme="minorHAnsi" w:cstheme="minorBidi"/>
                <w:smallCaps w:val="0"/>
                <w:noProof/>
                <w:sz w:val="22"/>
                <w:szCs w:val="22"/>
                <w:lang w:val="en-US" w:eastAsia="zh-CN"/>
              </w:rPr>
            </w:pPr>
            <w:hyperlink w:anchor="_Toc459300309" w:history="1">
              <w:r w:rsidR="002E26EC" w:rsidRPr="008117ED">
                <w:rPr>
                  <w:rStyle w:val="Hyperlink"/>
                  <w:noProof/>
                  <w:lang w:val="en-US"/>
                </w:rPr>
                <w:t>Figure 49 – Control plane for the S3 interface [</w:t>
              </w:r>
              <w:r w:rsidR="008117ED" w:rsidRPr="008117ED">
                <w:rPr>
                  <w:rStyle w:val="Hyperlink"/>
                  <w:noProof/>
                  <w:lang w:val="en-US"/>
                </w:rPr>
                <w:t>b-ETSI 123.401</w:t>
              </w:r>
              <w:r w:rsidR="002E26EC" w:rsidRPr="008117ED">
                <w:rPr>
                  <w:rStyle w:val="Hyperlink"/>
                  <w:noProof/>
                  <w:lang w:val="en-US"/>
                </w:rPr>
                <w:t>]</w:t>
              </w:r>
              <w:r w:rsidR="002E26EC" w:rsidRPr="008117ED">
                <w:rPr>
                  <w:rStyle w:val="Hyperlink"/>
                  <w:noProof/>
                  <w:webHidden/>
                </w:rPr>
                <w:tab/>
              </w:r>
              <w:r w:rsidR="002E26EC" w:rsidRPr="008117ED">
                <w:rPr>
                  <w:rStyle w:val="Hyperlink"/>
                  <w:noProof/>
                  <w:webHidden/>
                </w:rPr>
                <w:fldChar w:fldCharType="begin"/>
              </w:r>
              <w:r w:rsidR="002E26EC" w:rsidRPr="008117ED">
                <w:rPr>
                  <w:rStyle w:val="Hyperlink"/>
                  <w:noProof/>
                  <w:webHidden/>
                </w:rPr>
                <w:instrText xml:space="preserve"> PAGEREF _Toc459300309 \h </w:instrText>
              </w:r>
              <w:r w:rsidR="002E26EC" w:rsidRPr="008117ED">
                <w:rPr>
                  <w:rStyle w:val="Hyperlink"/>
                  <w:noProof/>
                  <w:webHidden/>
                </w:rPr>
              </w:r>
              <w:r w:rsidR="002E26EC" w:rsidRPr="008117ED">
                <w:rPr>
                  <w:rStyle w:val="Hyperlink"/>
                  <w:noProof/>
                  <w:webHidden/>
                </w:rPr>
                <w:fldChar w:fldCharType="separate"/>
              </w:r>
              <w:r w:rsidR="002E26EC" w:rsidRPr="008117ED">
                <w:rPr>
                  <w:rStyle w:val="Hyperlink"/>
                  <w:noProof/>
                  <w:webHidden/>
                </w:rPr>
                <w:t>80</w:t>
              </w:r>
              <w:r w:rsidR="002E26EC" w:rsidRPr="008117ED">
                <w:rPr>
                  <w:rStyle w:val="Hyperlink"/>
                  <w:noProof/>
                  <w:webHidden/>
                </w:rPr>
                <w:fldChar w:fldCharType="end"/>
              </w:r>
            </w:hyperlink>
          </w:p>
          <w:p w:rsidR="002E26EC" w:rsidRDefault="00692E20">
            <w:pPr>
              <w:pStyle w:val="TableofFigures"/>
              <w:rPr>
                <w:rFonts w:asciiTheme="minorHAnsi" w:eastAsiaTheme="minorEastAsia" w:hAnsiTheme="minorHAnsi" w:cstheme="minorBidi"/>
                <w:smallCaps w:val="0"/>
                <w:noProof/>
                <w:sz w:val="22"/>
                <w:szCs w:val="22"/>
                <w:lang w:val="en-US" w:eastAsia="zh-CN"/>
              </w:rPr>
            </w:pPr>
            <w:hyperlink w:anchor="_Toc459300310" w:history="1">
              <w:r w:rsidR="002E26EC" w:rsidRPr="00FF5BF1">
                <w:rPr>
                  <w:rStyle w:val="Hyperlink"/>
                  <w:noProof/>
                  <w:lang w:val="en-US"/>
                </w:rPr>
                <w:t>Figure 50 – Control plane for S5 and S8 interfaces [b-ETSI TS 123 401]</w:t>
              </w:r>
              <w:r w:rsidR="002E26EC">
                <w:rPr>
                  <w:noProof/>
                  <w:webHidden/>
                </w:rPr>
                <w:tab/>
              </w:r>
              <w:r w:rsidR="002E26EC">
                <w:rPr>
                  <w:noProof/>
                  <w:webHidden/>
                </w:rPr>
                <w:fldChar w:fldCharType="begin"/>
              </w:r>
              <w:r w:rsidR="002E26EC">
                <w:rPr>
                  <w:noProof/>
                  <w:webHidden/>
                </w:rPr>
                <w:instrText xml:space="preserve"> PAGEREF _Toc459300310 \h </w:instrText>
              </w:r>
              <w:r w:rsidR="002E26EC">
                <w:rPr>
                  <w:noProof/>
                  <w:webHidden/>
                </w:rPr>
              </w:r>
              <w:r w:rsidR="002E26EC">
                <w:rPr>
                  <w:noProof/>
                  <w:webHidden/>
                </w:rPr>
                <w:fldChar w:fldCharType="separate"/>
              </w:r>
              <w:r w:rsidR="002E26EC">
                <w:rPr>
                  <w:noProof/>
                  <w:webHidden/>
                </w:rPr>
                <w:t>81</w:t>
              </w:r>
              <w:r w:rsidR="002E26EC">
                <w:rPr>
                  <w:noProof/>
                  <w:webHidden/>
                </w:rPr>
                <w:fldChar w:fldCharType="end"/>
              </w:r>
            </w:hyperlink>
          </w:p>
          <w:p w:rsidR="002E26EC" w:rsidRDefault="00692E20">
            <w:pPr>
              <w:pStyle w:val="TableofFigures"/>
              <w:rPr>
                <w:rFonts w:asciiTheme="minorHAnsi" w:eastAsiaTheme="minorEastAsia" w:hAnsiTheme="minorHAnsi" w:cstheme="minorBidi"/>
                <w:smallCaps w:val="0"/>
                <w:noProof/>
                <w:sz w:val="22"/>
                <w:szCs w:val="22"/>
                <w:lang w:val="en-US" w:eastAsia="zh-CN"/>
              </w:rPr>
            </w:pPr>
            <w:hyperlink w:anchor="_Toc459300311" w:history="1">
              <w:r w:rsidR="002E26EC" w:rsidRPr="00FF5BF1">
                <w:rPr>
                  <w:rStyle w:val="Hyperlink"/>
                  <w:noProof/>
                  <w:lang w:val="en-US"/>
                </w:rPr>
                <w:t>Figure 51 – Control plane for the S6a interface [b-ETSI TS 123 401]</w:t>
              </w:r>
              <w:r w:rsidR="002E26EC">
                <w:rPr>
                  <w:noProof/>
                  <w:webHidden/>
                </w:rPr>
                <w:tab/>
              </w:r>
              <w:r w:rsidR="002E26EC">
                <w:rPr>
                  <w:noProof/>
                  <w:webHidden/>
                </w:rPr>
                <w:fldChar w:fldCharType="begin"/>
              </w:r>
              <w:r w:rsidR="002E26EC">
                <w:rPr>
                  <w:noProof/>
                  <w:webHidden/>
                </w:rPr>
                <w:instrText xml:space="preserve"> PAGEREF _Toc459300311 \h </w:instrText>
              </w:r>
              <w:r w:rsidR="002E26EC">
                <w:rPr>
                  <w:noProof/>
                  <w:webHidden/>
                </w:rPr>
              </w:r>
              <w:r w:rsidR="002E26EC">
                <w:rPr>
                  <w:noProof/>
                  <w:webHidden/>
                </w:rPr>
                <w:fldChar w:fldCharType="separate"/>
              </w:r>
              <w:r w:rsidR="002E26EC">
                <w:rPr>
                  <w:noProof/>
                  <w:webHidden/>
                </w:rPr>
                <w:t>82</w:t>
              </w:r>
              <w:r w:rsidR="002E26EC">
                <w:rPr>
                  <w:noProof/>
                  <w:webHidden/>
                </w:rPr>
                <w:fldChar w:fldCharType="end"/>
              </w:r>
            </w:hyperlink>
          </w:p>
          <w:p w:rsidR="002E26EC" w:rsidRDefault="00692E20" w:rsidP="008117ED">
            <w:pPr>
              <w:pStyle w:val="TableofFigures"/>
              <w:rPr>
                <w:rFonts w:asciiTheme="minorHAnsi" w:eastAsiaTheme="minorEastAsia" w:hAnsiTheme="minorHAnsi" w:cstheme="minorBidi"/>
                <w:smallCaps w:val="0"/>
                <w:noProof/>
                <w:sz w:val="22"/>
                <w:szCs w:val="22"/>
                <w:lang w:val="en-US" w:eastAsia="zh-CN"/>
              </w:rPr>
            </w:pPr>
            <w:hyperlink w:anchor="_Toc459300312" w:history="1">
              <w:r w:rsidR="002E26EC" w:rsidRPr="008117ED">
                <w:rPr>
                  <w:rStyle w:val="Hyperlink"/>
                  <w:noProof/>
                  <w:lang w:val="en-US"/>
                </w:rPr>
                <w:t>Figure 52 – Control plane for S10 interface [</w:t>
              </w:r>
              <w:r w:rsidR="008117ED" w:rsidRPr="008117ED">
                <w:rPr>
                  <w:rStyle w:val="Hyperlink"/>
                  <w:noProof/>
                  <w:lang w:val="en-US"/>
                </w:rPr>
                <w:t>b-ETSI 123.401</w:t>
              </w:r>
              <w:r w:rsidR="002E26EC" w:rsidRPr="008117ED">
                <w:rPr>
                  <w:rStyle w:val="Hyperlink"/>
                  <w:noProof/>
                  <w:lang w:val="en-US"/>
                </w:rPr>
                <w:t>]</w:t>
              </w:r>
              <w:r w:rsidR="002E26EC" w:rsidRPr="008117ED">
                <w:rPr>
                  <w:rStyle w:val="Hyperlink"/>
                  <w:noProof/>
                  <w:webHidden/>
                </w:rPr>
                <w:tab/>
              </w:r>
              <w:r w:rsidR="002E26EC" w:rsidRPr="008117ED">
                <w:rPr>
                  <w:rStyle w:val="Hyperlink"/>
                  <w:noProof/>
                  <w:webHidden/>
                </w:rPr>
                <w:fldChar w:fldCharType="begin"/>
              </w:r>
              <w:r w:rsidR="002E26EC" w:rsidRPr="008117ED">
                <w:rPr>
                  <w:rStyle w:val="Hyperlink"/>
                  <w:noProof/>
                  <w:webHidden/>
                </w:rPr>
                <w:instrText xml:space="preserve"> PAGEREF _Toc459300312 \h </w:instrText>
              </w:r>
              <w:r w:rsidR="002E26EC" w:rsidRPr="008117ED">
                <w:rPr>
                  <w:rStyle w:val="Hyperlink"/>
                  <w:noProof/>
                  <w:webHidden/>
                </w:rPr>
              </w:r>
              <w:r w:rsidR="002E26EC" w:rsidRPr="008117ED">
                <w:rPr>
                  <w:rStyle w:val="Hyperlink"/>
                  <w:noProof/>
                  <w:webHidden/>
                </w:rPr>
                <w:fldChar w:fldCharType="separate"/>
              </w:r>
              <w:r w:rsidR="002E26EC" w:rsidRPr="008117ED">
                <w:rPr>
                  <w:rStyle w:val="Hyperlink"/>
                  <w:noProof/>
                  <w:webHidden/>
                </w:rPr>
                <w:t>83</w:t>
              </w:r>
              <w:r w:rsidR="002E26EC" w:rsidRPr="008117ED">
                <w:rPr>
                  <w:rStyle w:val="Hyperlink"/>
                  <w:noProof/>
                  <w:webHidden/>
                </w:rPr>
                <w:fldChar w:fldCharType="end"/>
              </w:r>
            </w:hyperlink>
          </w:p>
          <w:p w:rsidR="002E26EC" w:rsidRDefault="00692E20" w:rsidP="008117ED">
            <w:pPr>
              <w:pStyle w:val="TableofFigures"/>
              <w:rPr>
                <w:rFonts w:asciiTheme="minorHAnsi" w:eastAsiaTheme="minorEastAsia" w:hAnsiTheme="minorHAnsi" w:cstheme="minorBidi"/>
                <w:smallCaps w:val="0"/>
                <w:noProof/>
                <w:sz w:val="22"/>
                <w:szCs w:val="22"/>
                <w:lang w:val="en-US" w:eastAsia="zh-CN"/>
              </w:rPr>
            </w:pPr>
            <w:hyperlink w:anchor="_Toc459300313" w:history="1">
              <w:r w:rsidR="002E26EC" w:rsidRPr="008117ED">
                <w:rPr>
                  <w:rStyle w:val="Hyperlink"/>
                  <w:noProof/>
                  <w:lang w:val="en-US"/>
                </w:rPr>
                <w:t>Figure 53 – Control plane for the S11 interface [</w:t>
              </w:r>
              <w:r w:rsidR="008117ED" w:rsidRPr="008117ED">
                <w:rPr>
                  <w:rStyle w:val="Hyperlink"/>
                  <w:noProof/>
                  <w:lang w:val="en-US"/>
                </w:rPr>
                <w:t>b-ETSI 123.401</w:t>
              </w:r>
              <w:r w:rsidR="002E26EC" w:rsidRPr="008117ED">
                <w:rPr>
                  <w:rStyle w:val="Hyperlink"/>
                  <w:noProof/>
                  <w:lang w:val="en-US"/>
                </w:rPr>
                <w:t>]</w:t>
              </w:r>
              <w:r w:rsidR="002E26EC" w:rsidRPr="008117ED">
                <w:rPr>
                  <w:rStyle w:val="Hyperlink"/>
                  <w:noProof/>
                  <w:webHidden/>
                </w:rPr>
                <w:tab/>
              </w:r>
              <w:r w:rsidR="002E26EC" w:rsidRPr="008117ED">
                <w:rPr>
                  <w:rStyle w:val="Hyperlink"/>
                  <w:noProof/>
                  <w:webHidden/>
                </w:rPr>
                <w:fldChar w:fldCharType="begin"/>
              </w:r>
              <w:r w:rsidR="002E26EC" w:rsidRPr="008117ED">
                <w:rPr>
                  <w:rStyle w:val="Hyperlink"/>
                  <w:noProof/>
                  <w:webHidden/>
                </w:rPr>
                <w:instrText xml:space="preserve"> PAGEREF _Toc459300313 \h </w:instrText>
              </w:r>
              <w:r w:rsidR="002E26EC" w:rsidRPr="008117ED">
                <w:rPr>
                  <w:rStyle w:val="Hyperlink"/>
                  <w:noProof/>
                  <w:webHidden/>
                </w:rPr>
              </w:r>
              <w:r w:rsidR="002E26EC" w:rsidRPr="008117ED">
                <w:rPr>
                  <w:rStyle w:val="Hyperlink"/>
                  <w:noProof/>
                  <w:webHidden/>
                </w:rPr>
                <w:fldChar w:fldCharType="separate"/>
              </w:r>
              <w:r w:rsidR="002E26EC" w:rsidRPr="008117ED">
                <w:rPr>
                  <w:rStyle w:val="Hyperlink"/>
                  <w:noProof/>
                  <w:webHidden/>
                </w:rPr>
                <w:t>84</w:t>
              </w:r>
              <w:r w:rsidR="002E26EC" w:rsidRPr="008117ED">
                <w:rPr>
                  <w:rStyle w:val="Hyperlink"/>
                  <w:noProof/>
                  <w:webHidden/>
                </w:rPr>
                <w:fldChar w:fldCharType="end"/>
              </w:r>
            </w:hyperlink>
          </w:p>
          <w:p w:rsidR="002E26EC" w:rsidRDefault="00692E20" w:rsidP="008117ED">
            <w:pPr>
              <w:pStyle w:val="TableofFigures"/>
              <w:rPr>
                <w:rFonts w:asciiTheme="minorHAnsi" w:eastAsiaTheme="minorEastAsia" w:hAnsiTheme="minorHAnsi" w:cstheme="minorBidi"/>
                <w:smallCaps w:val="0"/>
                <w:noProof/>
                <w:sz w:val="22"/>
                <w:szCs w:val="22"/>
                <w:lang w:val="en-US" w:eastAsia="zh-CN"/>
              </w:rPr>
            </w:pPr>
            <w:hyperlink w:anchor="_Toc459300314" w:history="1">
              <w:r w:rsidR="002E26EC" w:rsidRPr="008117ED">
                <w:rPr>
                  <w:rStyle w:val="Hyperlink"/>
                  <w:noProof/>
                  <w:lang w:val="en-US"/>
                </w:rPr>
                <w:t>Figure 54 – Tracking area update procedure with serving GW change [</w:t>
              </w:r>
              <w:r w:rsidR="008117ED" w:rsidRPr="008117ED">
                <w:rPr>
                  <w:rStyle w:val="Hyperlink"/>
                  <w:noProof/>
                  <w:lang w:val="en-US"/>
                </w:rPr>
                <w:t>b-ETSI 123.401</w:t>
              </w:r>
              <w:r w:rsidR="002E26EC" w:rsidRPr="008117ED">
                <w:rPr>
                  <w:rStyle w:val="Hyperlink"/>
                  <w:noProof/>
                  <w:lang w:val="en-US"/>
                </w:rPr>
                <w:t>]</w:t>
              </w:r>
              <w:r w:rsidR="002E26EC" w:rsidRPr="008117ED">
                <w:rPr>
                  <w:rStyle w:val="Hyperlink"/>
                  <w:noProof/>
                  <w:webHidden/>
                </w:rPr>
                <w:tab/>
              </w:r>
              <w:r w:rsidR="002E26EC" w:rsidRPr="008117ED">
                <w:rPr>
                  <w:rStyle w:val="Hyperlink"/>
                  <w:noProof/>
                  <w:webHidden/>
                </w:rPr>
                <w:fldChar w:fldCharType="begin"/>
              </w:r>
              <w:r w:rsidR="002E26EC" w:rsidRPr="008117ED">
                <w:rPr>
                  <w:rStyle w:val="Hyperlink"/>
                  <w:noProof/>
                  <w:webHidden/>
                </w:rPr>
                <w:instrText xml:space="preserve"> PAGEREF _Toc459300314 \h </w:instrText>
              </w:r>
              <w:r w:rsidR="002E26EC" w:rsidRPr="008117ED">
                <w:rPr>
                  <w:rStyle w:val="Hyperlink"/>
                  <w:noProof/>
                  <w:webHidden/>
                </w:rPr>
              </w:r>
              <w:r w:rsidR="002E26EC" w:rsidRPr="008117ED">
                <w:rPr>
                  <w:rStyle w:val="Hyperlink"/>
                  <w:noProof/>
                  <w:webHidden/>
                </w:rPr>
                <w:fldChar w:fldCharType="separate"/>
              </w:r>
              <w:r w:rsidR="002E26EC" w:rsidRPr="008117ED">
                <w:rPr>
                  <w:rStyle w:val="Hyperlink"/>
                  <w:noProof/>
                  <w:webHidden/>
                </w:rPr>
                <w:t>88</w:t>
              </w:r>
              <w:r w:rsidR="002E26EC" w:rsidRPr="008117ED">
                <w:rPr>
                  <w:rStyle w:val="Hyperlink"/>
                  <w:noProof/>
                  <w:webHidden/>
                </w:rPr>
                <w:fldChar w:fldCharType="end"/>
              </w:r>
            </w:hyperlink>
          </w:p>
          <w:p w:rsidR="002E26EC" w:rsidRDefault="00692E20" w:rsidP="008117ED">
            <w:pPr>
              <w:pStyle w:val="TableofFigures"/>
              <w:rPr>
                <w:rFonts w:asciiTheme="minorHAnsi" w:eastAsiaTheme="minorEastAsia" w:hAnsiTheme="minorHAnsi" w:cstheme="minorBidi"/>
                <w:smallCaps w:val="0"/>
                <w:noProof/>
                <w:sz w:val="22"/>
                <w:szCs w:val="22"/>
                <w:lang w:val="en-US" w:eastAsia="zh-CN"/>
              </w:rPr>
            </w:pPr>
            <w:hyperlink w:anchor="_Toc459300315" w:history="1">
              <w:r w:rsidR="002E26EC" w:rsidRPr="008117ED">
                <w:rPr>
                  <w:rStyle w:val="Hyperlink"/>
                  <w:noProof/>
                  <w:lang w:val="en-US"/>
                </w:rPr>
                <w:t>Figure 55 – X2-based handover with serving GW relocation [</w:t>
              </w:r>
              <w:r w:rsidR="008117ED" w:rsidRPr="008117ED">
                <w:rPr>
                  <w:rStyle w:val="Hyperlink"/>
                  <w:noProof/>
                  <w:lang w:val="en-US"/>
                </w:rPr>
                <w:t>b-ETSI 123.401</w:t>
              </w:r>
              <w:r w:rsidR="002E26EC" w:rsidRPr="008117ED">
                <w:rPr>
                  <w:rStyle w:val="Hyperlink"/>
                  <w:noProof/>
                  <w:lang w:val="en-US"/>
                </w:rPr>
                <w:t>]</w:t>
              </w:r>
              <w:r w:rsidR="002E26EC" w:rsidRPr="008117ED">
                <w:rPr>
                  <w:rStyle w:val="Hyperlink"/>
                  <w:noProof/>
                  <w:webHidden/>
                </w:rPr>
                <w:tab/>
              </w:r>
              <w:r w:rsidR="002E26EC" w:rsidRPr="008117ED">
                <w:rPr>
                  <w:rStyle w:val="Hyperlink"/>
                  <w:noProof/>
                  <w:webHidden/>
                </w:rPr>
                <w:fldChar w:fldCharType="begin"/>
              </w:r>
              <w:r w:rsidR="002E26EC" w:rsidRPr="008117ED">
                <w:rPr>
                  <w:rStyle w:val="Hyperlink"/>
                  <w:noProof/>
                  <w:webHidden/>
                </w:rPr>
                <w:instrText xml:space="preserve"> PAGEREF _Toc459300315 \h </w:instrText>
              </w:r>
              <w:r w:rsidR="002E26EC" w:rsidRPr="008117ED">
                <w:rPr>
                  <w:rStyle w:val="Hyperlink"/>
                  <w:noProof/>
                  <w:webHidden/>
                </w:rPr>
              </w:r>
              <w:r w:rsidR="002E26EC" w:rsidRPr="008117ED">
                <w:rPr>
                  <w:rStyle w:val="Hyperlink"/>
                  <w:noProof/>
                  <w:webHidden/>
                </w:rPr>
                <w:fldChar w:fldCharType="separate"/>
              </w:r>
              <w:r w:rsidR="002E26EC" w:rsidRPr="008117ED">
                <w:rPr>
                  <w:rStyle w:val="Hyperlink"/>
                  <w:noProof/>
                  <w:webHidden/>
                </w:rPr>
                <w:t>96</w:t>
              </w:r>
              <w:r w:rsidR="002E26EC" w:rsidRPr="008117ED">
                <w:rPr>
                  <w:rStyle w:val="Hyperlink"/>
                  <w:noProof/>
                  <w:webHidden/>
                </w:rPr>
                <w:fldChar w:fldCharType="end"/>
              </w:r>
            </w:hyperlink>
          </w:p>
          <w:p w:rsidR="002E26EC" w:rsidRDefault="00692E20" w:rsidP="008117ED">
            <w:pPr>
              <w:pStyle w:val="TableofFigures"/>
              <w:rPr>
                <w:rFonts w:asciiTheme="minorHAnsi" w:eastAsiaTheme="minorEastAsia" w:hAnsiTheme="minorHAnsi" w:cstheme="minorBidi"/>
                <w:smallCaps w:val="0"/>
                <w:noProof/>
                <w:sz w:val="22"/>
                <w:szCs w:val="22"/>
                <w:lang w:val="en-US" w:eastAsia="zh-CN"/>
              </w:rPr>
            </w:pPr>
            <w:hyperlink w:anchor="_Toc459300316" w:history="1">
              <w:r w:rsidR="002E26EC" w:rsidRPr="008117ED">
                <w:rPr>
                  <w:rStyle w:val="Hyperlink"/>
                  <w:noProof/>
                  <w:lang w:val="en-US"/>
                </w:rPr>
                <w:t>Figure 56 – S1-based handover [</w:t>
              </w:r>
              <w:r w:rsidR="008117ED" w:rsidRPr="008117ED">
                <w:rPr>
                  <w:rStyle w:val="Hyperlink"/>
                  <w:noProof/>
                  <w:lang w:val="en-US"/>
                </w:rPr>
                <w:t>b-ETSI 123.401</w:t>
              </w:r>
              <w:r w:rsidR="002E26EC" w:rsidRPr="008117ED">
                <w:rPr>
                  <w:rStyle w:val="Hyperlink"/>
                  <w:noProof/>
                  <w:lang w:val="en-US"/>
                </w:rPr>
                <w:t>]</w:t>
              </w:r>
              <w:r w:rsidR="002E26EC" w:rsidRPr="008117ED">
                <w:rPr>
                  <w:rStyle w:val="Hyperlink"/>
                  <w:noProof/>
                  <w:webHidden/>
                </w:rPr>
                <w:tab/>
              </w:r>
              <w:r w:rsidR="002E26EC" w:rsidRPr="008117ED">
                <w:rPr>
                  <w:rStyle w:val="Hyperlink"/>
                  <w:noProof/>
                  <w:webHidden/>
                </w:rPr>
                <w:fldChar w:fldCharType="begin"/>
              </w:r>
              <w:r w:rsidR="002E26EC" w:rsidRPr="008117ED">
                <w:rPr>
                  <w:rStyle w:val="Hyperlink"/>
                  <w:noProof/>
                  <w:webHidden/>
                </w:rPr>
                <w:instrText xml:space="preserve"> PAGEREF _Toc459300316 \h </w:instrText>
              </w:r>
              <w:r w:rsidR="002E26EC" w:rsidRPr="008117ED">
                <w:rPr>
                  <w:rStyle w:val="Hyperlink"/>
                  <w:noProof/>
                  <w:webHidden/>
                </w:rPr>
              </w:r>
              <w:r w:rsidR="002E26EC" w:rsidRPr="008117ED">
                <w:rPr>
                  <w:rStyle w:val="Hyperlink"/>
                  <w:noProof/>
                  <w:webHidden/>
                </w:rPr>
                <w:fldChar w:fldCharType="separate"/>
              </w:r>
              <w:r w:rsidR="002E26EC" w:rsidRPr="008117ED">
                <w:rPr>
                  <w:rStyle w:val="Hyperlink"/>
                  <w:noProof/>
                  <w:webHidden/>
                </w:rPr>
                <w:t>100</w:t>
              </w:r>
              <w:r w:rsidR="002E26EC" w:rsidRPr="008117ED">
                <w:rPr>
                  <w:rStyle w:val="Hyperlink"/>
                  <w:noProof/>
                  <w:webHidden/>
                </w:rPr>
                <w:fldChar w:fldCharType="end"/>
              </w:r>
            </w:hyperlink>
          </w:p>
          <w:p w:rsidR="002E26EC" w:rsidRDefault="00692E20">
            <w:pPr>
              <w:pStyle w:val="TableofFigures"/>
              <w:rPr>
                <w:rFonts w:asciiTheme="minorHAnsi" w:eastAsiaTheme="minorEastAsia" w:hAnsiTheme="minorHAnsi" w:cstheme="minorBidi"/>
                <w:smallCaps w:val="0"/>
                <w:noProof/>
                <w:sz w:val="22"/>
                <w:szCs w:val="22"/>
                <w:lang w:val="en-US" w:eastAsia="zh-CN"/>
              </w:rPr>
            </w:pPr>
            <w:hyperlink w:anchor="_Toc459300317" w:history="1">
              <w:r w:rsidR="002E26EC" w:rsidRPr="00FF5BF1">
                <w:rPr>
                  <w:rStyle w:val="Hyperlink"/>
                  <w:noProof/>
                  <w:lang w:val="en-US"/>
                </w:rPr>
                <w:t>Figure 57 – Protocol stack for the S101 reference point [ETSI 123.402]</w:t>
              </w:r>
              <w:r w:rsidR="002E26EC">
                <w:rPr>
                  <w:noProof/>
                  <w:webHidden/>
                </w:rPr>
                <w:tab/>
              </w:r>
              <w:r w:rsidR="002E26EC">
                <w:rPr>
                  <w:noProof/>
                  <w:webHidden/>
                </w:rPr>
                <w:fldChar w:fldCharType="begin"/>
              </w:r>
              <w:r w:rsidR="002E26EC">
                <w:rPr>
                  <w:noProof/>
                  <w:webHidden/>
                </w:rPr>
                <w:instrText xml:space="preserve"> PAGEREF _Toc459300317 \h </w:instrText>
              </w:r>
              <w:r w:rsidR="002E26EC">
                <w:rPr>
                  <w:noProof/>
                  <w:webHidden/>
                </w:rPr>
              </w:r>
              <w:r w:rsidR="002E26EC">
                <w:rPr>
                  <w:noProof/>
                  <w:webHidden/>
                </w:rPr>
                <w:fldChar w:fldCharType="separate"/>
              </w:r>
              <w:r w:rsidR="002E26EC">
                <w:rPr>
                  <w:noProof/>
                  <w:webHidden/>
                </w:rPr>
                <w:t>106</w:t>
              </w:r>
              <w:r w:rsidR="002E26EC">
                <w:rPr>
                  <w:noProof/>
                  <w:webHidden/>
                </w:rPr>
                <w:fldChar w:fldCharType="end"/>
              </w:r>
            </w:hyperlink>
          </w:p>
          <w:p w:rsidR="002E26EC" w:rsidRDefault="00692E20">
            <w:pPr>
              <w:pStyle w:val="TableofFigures"/>
              <w:rPr>
                <w:rFonts w:asciiTheme="minorHAnsi" w:eastAsiaTheme="minorEastAsia" w:hAnsiTheme="minorHAnsi" w:cstheme="minorBidi"/>
                <w:smallCaps w:val="0"/>
                <w:noProof/>
                <w:sz w:val="22"/>
                <w:szCs w:val="22"/>
                <w:lang w:val="en-US" w:eastAsia="zh-CN"/>
              </w:rPr>
            </w:pPr>
            <w:hyperlink w:anchor="_Toc459300318" w:history="1">
              <w:r w:rsidR="002E26EC" w:rsidRPr="00FF5BF1">
                <w:rPr>
                  <w:rStyle w:val="Hyperlink"/>
                  <w:noProof/>
                  <w:lang w:val="en-US"/>
                </w:rPr>
                <w:t>Figure 58 – E-UTRAN to HRPD handover [ETSI 123.402]</w:t>
              </w:r>
              <w:r w:rsidR="002E26EC">
                <w:rPr>
                  <w:noProof/>
                  <w:webHidden/>
                </w:rPr>
                <w:tab/>
              </w:r>
              <w:r w:rsidR="002E26EC">
                <w:rPr>
                  <w:noProof/>
                  <w:webHidden/>
                </w:rPr>
                <w:fldChar w:fldCharType="begin"/>
              </w:r>
              <w:r w:rsidR="002E26EC">
                <w:rPr>
                  <w:noProof/>
                  <w:webHidden/>
                </w:rPr>
                <w:instrText xml:space="preserve"> PAGEREF _Toc459300318 \h </w:instrText>
              </w:r>
              <w:r w:rsidR="002E26EC">
                <w:rPr>
                  <w:noProof/>
                  <w:webHidden/>
                </w:rPr>
              </w:r>
              <w:r w:rsidR="002E26EC">
                <w:rPr>
                  <w:noProof/>
                  <w:webHidden/>
                </w:rPr>
                <w:fldChar w:fldCharType="separate"/>
              </w:r>
              <w:r w:rsidR="002E26EC">
                <w:rPr>
                  <w:noProof/>
                  <w:webHidden/>
                </w:rPr>
                <w:t>107</w:t>
              </w:r>
              <w:r w:rsidR="002E26EC">
                <w:rPr>
                  <w:noProof/>
                  <w:webHidden/>
                </w:rPr>
                <w:fldChar w:fldCharType="end"/>
              </w:r>
            </w:hyperlink>
          </w:p>
          <w:p w:rsidR="002E26EC" w:rsidRDefault="00692E20">
            <w:pPr>
              <w:pStyle w:val="TableofFigures"/>
              <w:rPr>
                <w:rFonts w:asciiTheme="minorHAnsi" w:eastAsiaTheme="minorEastAsia" w:hAnsiTheme="minorHAnsi" w:cstheme="minorBidi"/>
                <w:smallCaps w:val="0"/>
                <w:noProof/>
                <w:sz w:val="22"/>
                <w:szCs w:val="22"/>
                <w:lang w:val="en-US" w:eastAsia="zh-CN"/>
              </w:rPr>
            </w:pPr>
            <w:hyperlink w:anchor="_Toc459300319" w:history="1">
              <w:r w:rsidR="002E26EC" w:rsidRPr="00FF5BF1">
                <w:rPr>
                  <w:rStyle w:val="Hyperlink"/>
                  <w:noProof/>
                  <w:lang w:val="en-US"/>
                </w:rPr>
                <w:t>Figure 59 – Relationship between MMCF and NGN-FRA Functions [b-ITU-T Q.1707]</w:t>
              </w:r>
              <w:r w:rsidR="002E26EC">
                <w:rPr>
                  <w:noProof/>
                  <w:webHidden/>
                </w:rPr>
                <w:tab/>
              </w:r>
              <w:r w:rsidR="002E26EC">
                <w:rPr>
                  <w:noProof/>
                  <w:webHidden/>
                </w:rPr>
                <w:fldChar w:fldCharType="begin"/>
              </w:r>
              <w:r w:rsidR="002E26EC">
                <w:rPr>
                  <w:noProof/>
                  <w:webHidden/>
                </w:rPr>
                <w:instrText xml:space="preserve"> PAGEREF _Toc459300319 \h </w:instrText>
              </w:r>
              <w:r w:rsidR="002E26EC">
                <w:rPr>
                  <w:noProof/>
                  <w:webHidden/>
                </w:rPr>
              </w:r>
              <w:r w:rsidR="002E26EC">
                <w:rPr>
                  <w:noProof/>
                  <w:webHidden/>
                </w:rPr>
                <w:fldChar w:fldCharType="separate"/>
              </w:r>
              <w:r w:rsidR="002E26EC">
                <w:rPr>
                  <w:noProof/>
                  <w:webHidden/>
                </w:rPr>
                <w:t>111</w:t>
              </w:r>
              <w:r w:rsidR="002E26EC">
                <w:rPr>
                  <w:noProof/>
                  <w:webHidden/>
                </w:rPr>
                <w:fldChar w:fldCharType="end"/>
              </w:r>
            </w:hyperlink>
          </w:p>
          <w:p w:rsidR="002E26EC" w:rsidRDefault="00692E20">
            <w:pPr>
              <w:pStyle w:val="TableofFigures"/>
              <w:rPr>
                <w:rFonts w:asciiTheme="minorHAnsi" w:eastAsiaTheme="minorEastAsia" w:hAnsiTheme="minorHAnsi" w:cstheme="minorBidi"/>
                <w:smallCaps w:val="0"/>
                <w:noProof/>
                <w:sz w:val="22"/>
                <w:szCs w:val="22"/>
                <w:lang w:val="en-US" w:eastAsia="zh-CN"/>
              </w:rPr>
            </w:pPr>
            <w:hyperlink w:anchor="_Toc459300320" w:history="1">
              <w:r w:rsidR="002E26EC" w:rsidRPr="00FF5BF1">
                <w:rPr>
                  <w:rStyle w:val="Hyperlink"/>
                  <w:noProof/>
                  <w:lang w:val="en-US"/>
                </w:rPr>
                <w:t>Figure 60 – Location registration for non-roaming cases [b-ITU-T Q.1707]</w:t>
              </w:r>
              <w:r w:rsidR="002E26EC">
                <w:rPr>
                  <w:noProof/>
                  <w:webHidden/>
                </w:rPr>
                <w:tab/>
              </w:r>
              <w:r w:rsidR="002E26EC">
                <w:rPr>
                  <w:noProof/>
                  <w:webHidden/>
                </w:rPr>
                <w:fldChar w:fldCharType="begin"/>
              </w:r>
              <w:r w:rsidR="002E26EC">
                <w:rPr>
                  <w:noProof/>
                  <w:webHidden/>
                </w:rPr>
                <w:instrText xml:space="preserve"> PAGEREF _Toc459300320 \h </w:instrText>
              </w:r>
              <w:r w:rsidR="002E26EC">
                <w:rPr>
                  <w:noProof/>
                  <w:webHidden/>
                </w:rPr>
              </w:r>
              <w:r w:rsidR="002E26EC">
                <w:rPr>
                  <w:noProof/>
                  <w:webHidden/>
                </w:rPr>
                <w:fldChar w:fldCharType="separate"/>
              </w:r>
              <w:r w:rsidR="002E26EC">
                <w:rPr>
                  <w:noProof/>
                  <w:webHidden/>
                </w:rPr>
                <w:t>113</w:t>
              </w:r>
              <w:r w:rsidR="002E26EC">
                <w:rPr>
                  <w:noProof/>
                  <w:webHidden/>
                </w:rPr>
                <w:fldChar w:fldCharType="end"/>
              </w:r>
            </w:hyperlink>
          </w:p>
          <w:p w:rsidR="002E26EC" w:rsidRDefault="00692E20">
            <w:pPr>
              <w:pStyle w:val="TableofFigures"/>
              <w:rPr>
                <w:rFonts w:asciiTheme="minorHAnsi" w:eastAsiaTheme="minorEastAsia" w:hAnsiTheme="minorHAnsi" w:cstheme="minorBidi"/>
                <w:smallCaps w:val="0"/>
                <w:noProof/>
                <w:sz w:val="22"/>
                <w:szCs w:val="22"/>
                <w:lang w:val="en-US" w:eastAsia="zh-CN"/>
              </w:rPr>
            </w:pPr>
            <w:hyperlink w:anchor="_Toc459300321" w:history="1">
              <w:r w:rsidR="002E26EC" w:rsidRPr="00FF5BF1">
                <w:rPr>
                  <w:rStyle w:val="Hyperlink"/>
                  <w:noProof/>
                  <w:lang w:val="en-US"/>
                </w:rPr>
                <w:t>Figure 61 – Location query without session set-up signalling when non-roaming</w:t>
              </w:r>
              <w:r w:rsidR="002E26EC">
                <w:rPr>
                  <w:noProof/>
                  <w:webHidden/>
                </w:rPr>
                <w:tab/>
              </w:r>
              <w:r w:rsidR="002E26EC">
                <w:rPr>
                  <w:noProof/>
                  <w:webHidden/>
                </w:rPr>
                <w:fldChar w:fldCharType="begin"/>
              </w:r>
              <w:r w:rsidR="002E26EC">
                <w:rPr>
                  <w:noProof/>
                  <w:webHidden/>
                </w:rPr>
                <w:instrText xml:space="preserve"> PAGEREF _Toc459300321 \h </w:instrText>
              </w:r>
              <w:r w:rsidR="002E26EC">
                <w:rPr>
                  <w:noProof/>
                  <w:webHidden/>
                </w:rPr>
              </w:r>
              <w:r w:rsidR="002E26EC">
                <w:rPr>
                  <w:noProof/>
                  <w:webHidden/>
                </w:rPr>
                <w:fldChar w:fldCharType="separate"/>
              </w:r>
              <w:r w:rsidR="002E26EC">
                <w:rPr>
                  <w:noProof/>
                  <w:webHidden/>
                </w:rPr>
                <w:t>115</w:t>
              </w:r>
              <w:r w:rsidR="002E26EC">
                <w:rPr>
                  <w:noProof/>
                  <w:webHidden/>
                </w:rPr>
                <w:fldChar w:fldCharType="end"/>
              </w:r>
            </w:hyperlink>
          </w:p>
          <w:p w:rsidR="002E26EC" w:rsidRDefault="00692E20">
            <w:pPr>
              <w:pStyle w:val="TableofFigures"/>
              <w:rPr>
                <w:rFonts w:asciiTheme="minorHAnsi" w:eastAsiaTheme="minorEastAsia" w:hAnsiTheme="minorHAnsi" w:cstheme="minorBidi"/>
                <w:smallCaps w:val="0"/>
                <w:noProof/>
                <w:sz w:val="22"/>
                <w:szCs w:val="22"/>
                <w:lang w:val="en-US" w:eastAsia="zh-CN"/>
              </w:rPr>
            </w:pPr>
            <w:hyperlink w:anchor="_Toc459300322" w:history="1">
              <w:r w:rsidR="002E26EC" w:rsidRPr="00FF5BF1">
                <w:rPr>
                  <w:rStyle w:val="Hyperlink"/>
                  <w:noProof/>
                  <w:lang w:val="en-US"/>
                </w:rPr>
                <w:t>Figure 62 – Location query without session set-up signalling when roaming [b-ITU-T Q.1707]</w:t>
              </w:r>
              <w:r w:rsidR="002E26EC">
                <w:rPr>
                  <w:noProof/>
                  <w:webHidden/>
                </w:rPr>
                <w:tab/>
              </w:r>
              <w:r w:rsidR="002E26EC">
                <w:rPr>
                  <w:noProof/>
                  <w:webHidden/>
                </w:rPr>
                <w:fldChar w:fldCharType="begin"/>
              </w:r>
              <w:r w:rsidR="002E26EC">
                <w:rPr>
                  <w:noProof/>
                  <w:webHidden/>
                </w:rPr>
                <w:instrText xml:space="preserve"> PAGEREF _Toc459300322 \h </w:instrText>
              </w:r>
              <w:r w:rsidR="002E26EC">
                <w:rPr>
                  <w:noProof/>
                  <w:webHidden/>
                </w:rPr>
              </w:r>
              <w:r w:rsidR="002E26EC">
                <w:rPr>
                  <w:noProof/>
                  <w:webHidden/>
                </w:rPr>
                <w:fldChar w:fldCharType="separate"/>
              </w:r>
              <w:r w:rsidR="002E26EC">
                <w:rPr>
                  <w:noProof/>
                  <w:webHidden/>
                </w:rPr>
                <w:t>116</w:t>
              </w:r>
              <w:r w:rsidR="002E26EC">
                <w:rPr>
                  <w:noProof/>
                  <w:webHidden/>
                </w:rPr>
                <w:fldChar w:fldCharType="end"/>
              </w:r>
            </w:hyperlink>
          </w:p>
          <w:p w:rsidR="002E26EC" w:rsidRDefault="00692E20">
            <w:pPr>
              <w:pStyle w:val="TableofFigures"/>
              <w:rPr>
                <w:rFonts w:asciiTheme="minorHAnsi" w:eastAsiaTheme="minorEastAsia" w:hAnsiTheme="minorHAnsi" w:cstheme="minorBidi"/>
                <w:smallCaps w:val="0"/>
                <w:noProof/>
                <w:sz w:val="22"/>
                <w:szCs w:val="22"/>
                <w:lang w:val="en-US" w:eastAsia="zh-CN"/>
              </w:rPr>
            </w:pPr>
            <w:hyperlink w:anchor="_Toc459300323" w:history="1">
              <w:r w:rsidR="002E26EC" w:rsidRPr="00FF5BF1">
                <w:rPr>
                  <w:rStyle w:val="Hyperlink"/>
                  <w:noProof/>
                  <w:lang w:val="en-US"/>
                </w:rPr>
                <w:t>Figure 63 – Location query with session set-up signalling when UE is not roaming [b-ITU-T Q.1707]</w:t>
              </w:r>
              <w:r w:rsidR="002E26EC">
                <w:rPr>
                  <w:noProof/>
                  <w:webHidden/>
                </w:rPr>
                <w:tab/>
              </w:r>
              <w:r w:rsidR="002E26EC">
                <w:rPr>
                  <w:noProof/>
                  <w:webHidden/>
                </w:rPr>
                <w:fldChar w:fldCharType="begin"/>
              </w:r>
              <w:r w:rsidR="002E26EC">
                <w:rPr>
                  <w:noProof/>
                  <w:webHidden/>
                </w:rPr>
                <w:instrText xml:space="preserve"> PAGEREF _Toc459300323 \h </w:instrText>
              </w:r>
              <w:r w:rsidR="002E26EC">
                <w:rPr>
                  <w:noProof/>
                  <w:webHidden/>
                </w:rPr>
              </w:r>
              <w:r w:rsidR="002E26EC">
                <w:rPr>
                  <w:noProof/>
                  <w:webHidden/>
                </w:rPr>
                <w:fldChar w:fldCharType="separate"/>
              </w:r>
              <w:r w:rsidR="002E26EC">
                <w:rPr>
                  <w:noProof/>
                  <w:webHidden/>
                </w:rPr>
                <w:t>117</w:t>
              </w:r>
              <w:r w:rsidR="002E26EC">
                <w:rPr>
                  <w:noProof/>
                  <w:webHidden/>
                </w:rPr>
                <w:fldChar w:fldCharType="end"/>
              </w:r>
            </w:hyperlink>
          </w:p>
          <w:p w:rsidR="002E26EC" w:rsidRDefault="00692E20">
            <w:pPr>
              <w:pStyle w:val="TableofFigures"/>
              <w:rPr>
                <w:rFonts w:asciiTheme="minorHAnsi" w:eastAsiaTheme="minorEastAsia" w:hAnsiTheme="minorHAnsi" w:cstheme="minorBidi"/>
                <w:smallCaps w:val="0"/>
                <w:noProof/>
                <w:sz w:val="22"/>
                <w:szCs w:val="22"/>
                <w:lang w:val="en-US" w:eastAsia="zh-CN"/>
              </w:rPr>
            </w:pPr>
            <w:hyperlink w:anchor="_Toc459300324" w:history="1">
              <w:r w:rsidR="002E26EC" w:rsidRPr="00FF5BF1">
                <w:rPr>
                  <w:rStyle w:val="Hyperlink"/>
                  <w:noProof/>
                  <w:lang w:val="en-US"/>
                </w:rPr>
                <w:t>Figure 64 – Location query with session set-up signalling when UE is roaming [b-ITU-T Q.1707]</w:t>
              </w:r>
              <w:r w:rsidR="002E26EC">
                <w:rPr>
                  <w:noProof/>
                  <w:webHidden/>
                </w:rPr>
                <w:tab/>
              </w:r>
              <w:r w:rsidR="002E26EC">
                <w:rPr>
                  <w:noProof/>
                  <w:webHidden/>
                </w:rPr>
                <w:fldChar w:fldCharType="begin"/>
              </w:r>
              <w:r w:rsidR="002E26EC">
                <w:rPr>
                  <w:noProof/>
                  <w:webHidden/>
                </w:rPr>
                <w:instrText xml:space="preserve"> PAGEREF _Toc459300324 \h </w:instrText>
              </w:r>
              <w:r w:rsidR="002E26EC">
                <w:rPr>
                  <w:noProof/>
                  <w:webHidden/>
                </w:rPr>
              </w:r>
              <w:r w:rsidR="002E26EC">
                <w:rPr>
                  <w:noProof/>
                  <w:webHidden/>
                </w:rPr>
                <w:fldChar w:fldCharType="separate"/>
              </w:r>
              <w:r w:rsidR="002E26EC">
                <w:rPr>
                  <w:noProof/>
                  <w:webHidden/>
                </w:rPr>
                <w:t>117</w:t>
              </w:r>
              <w:r w:rsidR="002E26EC">
                <w:rPr>
                  <w:noProof/>
                  <w:webHidden/>
                </w:rPr>
                <w:fldChar w:fldCharType="end"/>
              </w:r>
            </w:hyperlink>
          </w:p>
          <w:p w:rsidR="002E26EC" w:rsidRDefault="00692E20">
            <w:pPr>
              <w:pStyle w:val="TableofFigures"/>
              <w:rPr>
                <w:rFonts w:asciiTheme="minorHAnsi" w:eastAsiaTheme="minorEastAsia" w:hAnsiTheme="minorHAnsi" w:cstheme="minorBidi"/>
                <w:smallCaps w:val="0"/>
                <w:noProof/>
                <w:sz w:val="22"/>
                <w:szCs w:val="22"/>
                <w:lang w:val="en-US" w:eastAsia="zh-CN"/>
              </w:rPr>
            </w:pPr>
            <w:hyperlink w:anchor="_Toc459300325" w:history="1">
              <w:r w:rsidR="002E26EC" w:rsidRPr="00FF5BF1">
                <w:rPr>
                  <w:rStyle w:val="Hyperlink"/>
                  <w:noProof/>
                  <w:lang w:val="en-US"/>
                </w:rPr>
                <w:t>Figure 65 – Example of information flow for handover preparation procedure [b-ITU-T Q.1707]</w:t>
              </w:r>
              <w:r w:rsidR="002E26EC">
                <w:rPr>
                  <w:noProof/>
                  <w:webHidden/>
                </w:rPr>
                <w:tab/>
              </w:r>
              <w:r w:rsidR="002E26EC">
                <w:rPr>
                  <w:noProof/>
                  <w:webHidden/>
                </w:rPr>
                <w:fldChar w:fldCharType="begin"/>
              </w:r>
              <w:r w:rsidR="002E26EC">
                <w:rPr>
                  <w:noProof/>
                  <w:webHidden/>
                </w:rPr>
                <w:instrText xml:space="preserve"> PAGEREF _Toc459300325 \h </w:instrText>
              </w:r>
              <w:r w:rsidR="002E26EC">
                <w:rPr>
                  <w:noProof/>
                  <w:webHidden/>
                </w:rPr>
              </w:r>
              <w:r w:rsidR="002E26EC">
                <w:rPr>
                  <w:noProof/>
                  <w:webHidden/>
                </w:rPr>
                <w:fldChar w:fldCharType="separate"/>
              </w:r>
              <w:r w:rsidR="002E26EC">
                <w:rPr>
                  <w:noProof/>
                  <w:webHidden/>
                </w:rPr>
                <w:t>119</w:t>
              </w:r>
              <w:r w:rsidR="002E26EC">
                <w:rPr>
                  <w:noProof/>
                  <w:webHidden/>
                </w:rPr>
                <w:fldChar w:fldCharType="end"/>
              </w:r>
            </w:hyperlink>
          </w:p>
          <w:p w:rsidR="002E26EC" w:rsidRDefault="00692E20">
            <w:pPr>
              <w:pStyle w:val="TableofFigures"/>
              <w:rPr>
                <w:rFonts w:asciiTheme="minorHAnsi" w:eastAsiaTheme="minorEastAsia" w:hAnsiTheme="minorHAnsi" w:cstheme="minorBidi"/>
                <w:smallCaps w:val="0"/>
                <w:noProof/>
                <w:sz w:val="22"/>
                <w:szCs w:val="22"/>
                <w:lang w:val="en-US" w:eastAsia="zh-CN"/>
              </w:rPr>
            </w:pPr>
            <w:hyperlink w:anchor="_Toc459300326" w:history="1">
              <w:r w:rsidR="002E26EC" w:rsidRPr="00FF5BF1">
                <w:rPr>
                  <w:rStyle w:val="Hyperlink"/>
                  <w:noProof/>
                  <w:lang w:val="en-US"/>
                </w:rPr>
                <w:t>Figure 66 – Example of information flow for handover execution [b-ITU-T Q.1707]</w:t>
              </w:r>
              <w:r w:rsidR="002E26EC">
                <w:rPr>
                  <w:noProof/>
                  <w:webHidden/>
                </w:rPr>
                <w:tab/>
              </w:r>
              <w:r w:rsidR="002E26EC">
                <w:rPr>
                  <w:noProof/>
                  <w:webHidden/>
                </w:rPr>
                <w:fldChar w:fldCharType="begin"/>
              </w:r>
              <w:r w:rsidR="002E26EC">
                <w:rPr>
                  <w:noProof/>
                  <w:webHidden/>
                </w:rPr>
                <w:instrText xml:space="preserve"> PAGEREF _Toc459300326 \h </w:instrText>
              </w:r>
              <w:r w:rsidR="002E26EC">
                <w:rPr>
                  <w:noProof/>
                  <w:webHidden/>
                </w:rPr>
              </w:r>
              <w:r w:rsidR="002E26EC">
                <w:rPr>
                  <w:noProof/>
                  <w:webHidden/>
                </w:rPr>
                <w:fldChar w:fldCharType="separate"/>
              </w:r>
              <w:r w:rsidR="002E26EC">
                <w:rPr>
                  <w:noProof/>
                  <w:webHidden/>
                </w:rPr>
                <w:t>120</w:t>
              </w:r>
              <w:r w:rsidR="002E26EC">
                <w:rPr>
                  <w:noProof/>
                  <w:webHidden/>
                </w:rPr>
                <w:fldChar w:fldCharType="end"/>
              </w:r>
            </w:hyperlink>
          </w:p>
          <w:p w:rsidR="002E26EC" w:rsidRDefault="00692E20">
            <w:pPr>
              <w:pStyle w:val="TableofFigures"/>
              <w:rPr>
                <w:rFonts w:asciiTheme="minorHAnsi" w:eastAsiaTheme="minorEastAsia" w:hAnsiTheme="minorHAnsi" w:cstheme="minorBidi"/>
                <w:smallCaps w:val="0"/>
                <w:noProof/>
                <w:sz w:val="22"/>
                <w:szCs w:val="22"/>
                <w:lang w:val="en-US" w:eastAsia="zh-CN"/>
              </w:rPr>
            </w:pPr>
            <w:hyperlink w:anchor="_Toc459300327" w:history="1">
              <w:r w:rsidR="002E26EC" w:rsidRPr="00FF5BF1">
                <w:rPr>
                  <w:rStyle w:val="Hyperlink"/>
                  <w:noProof/>
                  <w:lang w:val="en-US"/>
                </w:rPr>
                <w:t>Figure A.1 – Multicast applications and/or services for receiver mobility [b-ITU-T Y.2810]</w:t>
              </w:r>
              <w:r w:rsidR="002E26EC">
                <w:rPr>
                  <w:noProof/>
                  <w:webHidden/>
                </w:rPr>
                <w:tab/>
              </w:r>
              <w:r w:rsidR="002E26EC">
                <w:rPr>
                  <w:noProof/>
                  <w:webHidden/>
                </w:rPr>
                <w:fldChar w:fldCharType="begin"/>
              </w:r>
              <w:r w:rsidR="002E26EC">
                <w:rPr>
                  <w:noProof/>
                  <w:webHidden/>
                </w:rPr>
                <w:instrText xml:space="preserve"> PAGEREF _Toc459300327 \h </w:instrText>
              </w:r>
              <w:r w:rsidR="002E26EC">
                <w:rPr>
                  <w:noProof/>
                  <w:webHidden/>
                </w:rPr>
              </w:r>
              <w:r w:rsidR="002E26EC">
                <w:rPr>
                  <w:noProof/>
                  <w:webHidden/>
                </w:rPr>
                <w:fldChar w:fldCharType="separate"/>
              </w:r>
              <w:r w:rsidR="002E26EC">
                <w:rPr>
                  <w:noProof/>
                  <w:webHidden/>
                </w:rPr>
                <w:t>124</w:t>
              </w:r>
              <w:r w:rsidR="002E26EC">
                <w:rPr>
                  <w:noProof/>
                  <w:webHidden/>
                </w:rPr>
                <w:fldChar w:fldCharType="end"/>
              </w:r>
            </w:hyperlink>
          </w:p>
          <w:p w:rsidR="002E26EC" w:rsidRDefault="00692E20">
            <w:pPr>
              <w:pStyle w:val="TableofFigures"/>
              <w:rPr>
                <w:rFonts w:asciiTheme="minorHAnsi" w:eastAsiaTheme="minorEastAsia" w:hAnsiTheme="minorHAnsi" w:cstheme="minorBidi"/>
                <w:smallCaps w:val="0"/>
                <w:noProof/>
                <w:sz w:val="22"/>
                <w:szCs w:val="22"/>
                <w:lang w:val="en-US" w:eastAsia="zh-CN"/>
              </w:rPr>
            </w:pPr>
            <w:hyperlink w:anchor="_Toc459300328" w:history="1">
              <w:r w:rsidR="002E26EC" w:rsidRPr="00FF5BF1">
                <w:rPr>
                  <w:rStyle w:val="Hyperlink"/>
                  <w:noProof/>
                  <w:lang w:val="en-US"/>
                </w:rPr>
                <w:t>Figure A.2 – Multicast applications and/or services for source mobility [b-ITU-T Y.2810]</w:t>
              </w:r>
              <w:r w:rsidR="002E26EC">
                <w:rPr>
                  <w:noProof/>
                  <w:webHidden/>
                </w:rPr>
                <w:tab/>
              </w:r>
              <w:r w:rsidR="002E26EC">
                <w:rPr>
                  <w:noProof/>
                  <w:webHidden/>
                </w:rPr>
                <w:fldChar w:fldCharType="begin"/>
              </w:r>
              <w:r w:rsidR="002E26EC">
                <w:rPr>
                  <w:noProof/>
                  <w:webHidden/>
                </w:rPr>
                <w:instrText xml:space="preserve"> PAGEREF _Toc459300328 \h </w:instrText>
              </w:r>
              <w:r w:rsidR="002E26EC">
                <w:rPr>
                  <w:noProof/>
                  <w:webHidden/>
                </w:rPr>
              </w:r>
              <w:r w:rsidR="002E26EC">
                <w:rPr>
                  <w:noProof/>
                  <w:webHidden/>
                </w:rPr>
                <w:fldChar w:fldCharType="separate"/>
              </w:r>
              <w:r w:rsidR="002E26EC">
                <w:rPr>
                  <w:noProof/>
                  <w:webHidden/>
                </w:rPr>
                <w:t>125</w:t>
              </w:r>
              <w:r w:rsidR="002E26EC">
                <w:rPr>
                  <w:noProof/>
                  <w:webHidden/>
                </w:rPr>
                <w:fldChar w:fldCharType="end"/>
              </w:r>
            </w:hyperlink>
          </w:p>
          <w:p w:rsidR="002E26EC" w:rsidRDefault="00692E20">
            <w:pPr>
              <w:pStyle w:val="TableofFigures"/>
              <w:rPr>
                <w:rFonts w:asciiTheme="minorHAnsi" w:eastAsiaTheme="minorEastAsia" w:hAnsiTheme="minorHAnsi" w:cstheme="minorBidi"/>
                <w:smallCaps w:val="0"/>
                <w:noProof/>
                <w:sz w:val="22"/>
                <w:szCs w:val="22"/>
                <w:lang w:val="en-US" w:eastAsia="zh-CN"/>
              </w:rPr>
            </w:pPr>
            <w:hyperlink w:anchor="_Toc459300329" w:history="1">
              <w:r w:rsidR="002E26EC" w:rsidRPr="00FF5BF1">
                <w:rPr>
                  <w:rStyle w:val="Hyperlink"/>
                  <w:noProof/>
                  <w:lang w:val="en-US"/>
                </w:rPr>
                <w:t>Figure A.3 – Multicast source handover procedure [b-ITU-T Y.2810]</w:t>
              </w:r>
              <w:r w:rsidR="002E26EC">
                <w:rPr>
                  <w:noProof/>
                  <w:webHidden/>
                </w:rPr>
                <w:tab/>
              </w:r>
              <w:r w:rsidR="002E26EC">
                <w:rPr>
                  <w:noProof/>
                  <w:webHidden/>
                </w:rPr>
                <w:fldChar w:fldCharType="begin"/>
              </w:r>
              <w:r w:rsidR="002E26EC">
                <w:rPr>
                  <w:noProof/>
                  <w:webHidden/>
                </w:rPr>
                <w:instrText xml:space="preserve"> PAGEREF _Toc459300329 \h </w:instrText>
              </w:r>
              <w:r w:rsidR="002E26EC">
                <w:rPr>
                  <w:noProof/>
                  <w:webHidden/>
                </w:rPr>
              </w:r>
              <w:r w:rsidR="002E26EC">
                <w:rPr>
                  <w:noProof/>
                  <w:webHidden/>
                </w:rPr>
                <w:fldChar w:fldCharType="separate"/>
              </w:r>
              <w:r w:rsidR="002E26EC">
                <w:rPr>
                  <w:noProof/>
                  <w:webHidden/>
                </w:rPr>
                <w:t>126</w:t>
              </w:r>
              <w:r w:rsidR="002E26EC">
                <w:rPr>
                  <w:noProof/>
                  <w:webHidden/>
                </w:rPr>
                <w:fldChar w:fldCharType="end"/>
              </w:r>
            </w:hyperlink>
          </w:p>
          <w:p w:rsidR="002E26EC" w:rsidRDefault="00692E20">
            <w:pPr>
              <w:pStyle w:val="TableofFigures"/>
              <w:rPr>
                <w:rFonts w:asciiTheme="minorHAnsi" w:eastAsiaTheme="minorEastAsia" w:hAnsiTheme="minorHAnsi" w:cstheme="minorBidi"/>
                <w:smallCaps w:val="0"/>
                <w:noProof/>
                <w:sz w:val="22"/>
                <w:szCs w:val="22"/>
                <w:lang w:val="en-US" w:eastAsia="zh-CN"/>
              </w:rPr>
            </w:pPr>
            <w:hyperlink w:anchor="_Toc459300330" w:history="1">
              <w:r w:rsidR="002E26EC" w:rsidRPr="00FF5BF1">
                <w:rPr>
                  <w:rStyle w:val="Hyperlink"/>
                  <w:noProof/>
                  <w:lang w:val="en-US"/>
                </w:rPr>
                <w:t>Figure C.1 – IEEE 802.21 MIH and mobile IP on different access technologies [b-ITU-T Q.1709]</w:t>
              </w:r>
              <w:r w:rsidR="002E26EC">
                <w:rPr>
                  <w:noProof/>
                  <w:webHidden/>
                </w:rPr>
                <w:tab/>
              </w:r>
              <w:r w:rsidR="002E26EC">
                <w:rPr>
                  <w:noProof/>
                  <w:webHidden/>
                </w:rPr>
                <w:fldChar w:fldCharType="begin"/>
              </w:r>
              <w:r w:rsidR="002E26EC">
                <w:rPr>
                  <w:noProof/>
                  <w:webHidden/>
                </w:rPr>
                <w:instrText xml:space="preserve"> PAGEREF _Toc459300330 \h </w:instrText>
              </w:r>
              <w:r w:rsidR="002E26EC">
                <w:rPr>
                  <w:noProof/>
                  <w:webHidden/>
                </w:rPr>
              </w:r>
              <w:r w:rsidR="002E26EC">
                <w:rPr>
                  <w:noProof/>
                  <w:webHidden/>
                </w:rPr>
                <w:fldChar w:fldCharType="separate"/>
              </w:r>
              <w:r w:rsidR="002E26EC">
                <w:rPr>
                  <w:noProof/>
                  <w:webHidden/>
                </w:rPr>
                <w:t>129</w:t>
              </w:r>
              <w:r w:rsidR="002E26EC">
                <w:rPr>
                  <w:noProof/>
                  <w:webHidden/>
                </w:rPr>
                <w:fldChar w:fldCharType="end"/>
              </w:r>
            </w:hyperlink>
          </w:p>
          <w:p w:rsidR="002E26EC" w:rsidRDefault="00692E20">
            <w:pPr>
              <w:pStyle w:val="TableofFigures"/>
              <w:rPr>
                <w:rFonts w:asciiTheme="minorHAnsi" w:eastAsiaTheme="minorEastAsia" w:hAnsiTheme="minorHAnsi" w:cstheme="minorBidi"/>
                <w:smallCaps w:val="0"/>
                <w:noProof/>
                <w:sz w:val="22"/>
                <w:szCs w:val="22"/>
                <w:lang w:val="en-US" w:eastAsia="zh-CN"/>
              </w:rPr>
            </w:pPr>
            <w:hyperlink w:anchor="_Toc459300331" w:history="1">
              <w:r w:rsidR="002E26EC" w:rsidRPr="00FF5BF1">
                <w:rPr>
                  <w:rStyle w:val="Hyperlink"/>
                  <w:noProof/>
                  <w:lang w:val="en-US"/>
                </w:rPr>
                <w:t>Figure C.2 – Handover between 3GPP and WLAN technologies based on media independent handover (MIH) [b-ITU-T Q.1709]</w:t>
              </w:r>
              <w:r w:rsidR="002E26EC">
                <w:rPr>
                  <w:noProof/>
                  <w:webHidden/>
                </w:rPr>
                <w:tab/>
              </w:r>
              <w:r w:rsidR="002E26EC">
                <w:rPr>
                  <w:noProof/>
                  <w:webHidden/>
                </w:rPr>
                <w:fldChar w:fldCharType="begin"/>
              </w:r>
              <w:r w:rsidR="002E26EC">
                <w:rPr>
                  <w:noProof/>
                  <w:webHidden/>
                </w:rPr>
                <w:instrText xml:space="preserve"> PAGEREF _Toc459300331 \h </w:instrText>
              </w:r>
              <w:r w:rsidR="002E26EC">
                <w:rPr>
                  <w:noProof/>
                  <w:webHidden/>
                </w:rPr>
              </w:r>
              <w:r w:rsidR="002E26EC">
                <w:rPr>
                  <w:noProof/>
                  <w:webHidden/>
                </w:rPr>
                <w:fldChar w:fldCharType="separate"/>
              </w:r>
              <w:r w:rsidR="002E26EC">
                <w:rPr>
                  <w:noProof/>
                  <w:webHidden/>
                </w:rPr>
                <w:t>130</w:t>
              </w:r>
              <w:r w:rsidR="002E26EC">
                <w:rPr>
                  <w:noProof/>
                  <w:webHidden/>
                </w:rPr>
                <w:fldChar w:fldCharType="end"/>
              </w:r>
            </w:hyperlink>
          </w:p>
          <w:p w:rsidR="002E26EC" w:rsidRDefault="00692E20">
            <w:pPr>
              <w:pStyle w:val="TableofFigures"/>
              <w:rPr>
                <w:rFonts w:asciiTheme="minorHAnsi" w:eastAsiaTheme="minorEastAsia" w:hAnsiTheme="minorHAnsi" w:cstheme="minorBidi"/>
                <w:smallCaps w:val="0"/>
                <w:noProof/>
                <w:sz w:val="22"/>
                <w:szCs w:val="22"/>
                <w:lang w:val="en-US" w:eastAsia="zh-CN"/>
              </w:rPr>
            </w:pPr>
            <w:hyperlink w:anchor="_Toc459300332" w:history="1">
              <w:r w:rsidR="002E26EC" w:rsidRPr="00FF5BF1">
                <w:rPr>
                  <w:rStyle w:val="Hyperlink"/>
                  <w:noProof/>
                  <w:lang w:val="en-US"/>
                </w:rPr>
                <w:t>Figure C.3 – Terminal controlled handover between 3GPP and WLAN technologies [b-ITU-T Q.1709]</w:t>
              </w:r>
              <w:r w:rsidR="002E26EC">
                <w:rPr>
                  <w:noProof/>
                  <w:webHidden/>
                </w:rPr>
                <w:tab/>
              </w:r>
              <w:r w:rsidR="002E26EC">
                <w:rPr>
                  <w:noProof/>
                  <w:webHidden/>
                </w:rPr>
                <w:fldChar w:fldCharType="begin"/>
              </w:r>
              <w:r w:rsidR="002E26EC">
                <w:rPr>
                  <w:noProof/>
                  <w:webHidden/>
                </w:rPr>
                <w:instrText xml:space="preserve"> PAGEREF _Toc459300332 \h </w:instrText>
              </w:r>
              <w:r w:rsidR="002E26EC">
                <w:rPr>
                  <w:noProof/>
                  <w:webHidden/>
                </w:rPr>
              </w:r>
              <w:r w:rsidR="002E26EC">
                <w:rPr>
                  <w:noProof/>
                  <w:webHidden/>
                </w:rPr>
                <w:fldChar w:fldCharType="separate"/>
              </w:r>
              <w:r w:rsidR="002E26EC">
                <w:rPr>
                  <w:noProof/>
                  <w:webHidden/>
                </w:rPr>
                <w:t>131</w:t>
              </w:r>
              <w:r w:rsidR="002E26EC">
                <w:rPr>
                  <w:noProof/>
                  <w:webHidden/>
                </w:rPr>
                <w:fldChar w:fldCharType="end"/>
              </w:r>
            </w:hyperlink>
          </w:p>
          <w:p w:rsidR="009635CB" w:rsidRPr="0060241A" w:rsidRDefault="009635CB" w:rsidP="00845889">
            <w:pPr>
              <w:pStyle w:val="TableofFigures"/>
              <w:rPr>
                <w:rFonts w:eastAsia="Times New Roman"/>
              </w:rPr>
            </w:pPr>
            <w:r w:rsidRPr="0060241A">
              <w:rPr>
                <w:rFonts w:eastAsia="Times New Roman"/>
              </w:rPr>
              <w:fldChar w:fldCharType="end"/>
            </w:r>
          </w:p>
        </w:tc>
      </w:tr>
    </w:tbl>
    <w:p w:rsidR="009635CB" w:rsidRPr="007F15CA" w:rsidRDefault="009635CB" w:rsidP="00845889"/>
    <w:p w:rsidR="004B39E2" w:rsidRDefault="004B39E2" w:rsidP="00F14A92">
      <w:pPr>
        <w:rPr>
          <w:lang w:val="en-GB"/>
        </w:rPr>
      </w:pPr>
    </w:p>
    <w:p w:rsidR="00F14A92" w:rsidRPr="007777D2" w:rsidRDefault="00F14A92" w:rsidP="00F14A92">
      <w:pPr>
        <w:rPr>
          <w:lang w:val="en-GB"/>
        </w:rPr>
        <w:sectPr w:rsidR="00F14A92" w:rsidRPr="007777D2" w:rsidSect="00614441">
          <w:headerReference w:type="even" r:id="rId12"/>
          <w:headerReference w:type="default" r:id="rId13"/>
          <w:footerReference w:type="default" r:id="rId14"/>
          <w:headerReference w:type="first" r:id="rId15"/>
          <w:footerReference w:type="first" r:id="rId16"/>
          <w:pgSz w:w="11907" w:h="16840" w:code="9"/>
          <w:pgMar w:top="851" w:right="1134" w:bottom="851" w:left="1134" w:header="567" w:footer="567" w:gutter="0"/>
          <w:pgNumType w:fmt="lowerRoman" w:start="1"/>
          <w:cols w:space="720"/>
          <w:docGrid w:linePitch="326"/>
        </w:sectPr>
      </w:pPr>
    </w:p>
    <w:p w:rsidR="00737170" w:rsidRDefault="00737170" w:rsidP="00F26831">
      <w:pPr>
        <w:pStyle w:val="RecNo"/>
      </w:pPr>
      <w:r>
        <w:lastRenderedPageBreak/>
        <w:t xml:space="preserve">Technical </w:t>
      </w:r>
      <w:r w:rsidR="00056DA0">
        <w:t>Paper</w:t>
      </w:r>
      <w:r>
        <w:t xml:space="preserve"> </w:t>
      </w:r>
      <w:r w:rsidR="00C26533">
        <w:t xml:space="preserve">ITU-T </w:t>
      </w:r>
    </w:p>
    <w:p w:rsidR="00F26831" w:rsidRDefault="00F26831" w:rsidP="004B39E2">
      <w:pPr>
        <w:rPr>
          <w:rFonts w:eastAsia="SimSun"/>
          <w:b/>
          <w:sz w:val="28"/>
          <w:lang w:val="en-GB" w:eastAsia="en-US"/>
        </w:rPr>
      </w:pPr>
    </w:p>
    <w:p w:rsidR="005D2E6B" w:rsidRDefault="00F26831" w:rsidP="005D2E6B">
      <w:pPr>
        <w:jc w:val="center"/>
        <w:rPr>
          <w:rFonts w:eastAsia="SimSun"/>
          <w:b/>
          <w:sz w:val="28"/>
          <w:lang w:val="en-GB" w:eastAsia="en-US"/>
        </w:rPr>
      </w:pPr>
      <w:r w:rsidRPr="00F26831">
        <w:rPr>
          <w:rFonts w:eastAsia="SimSun"/>
          <w:b/>
          <w:sz w:val="28"/>
          <w:lang w:val="en-GB" w:eastAsia="en-US"/>
        </w:rPr>
        <w:t xml:space="preserve">Mobility management in ITU-T: </w:t>
      </w:r>
      <w:r>
        <w:rPr>
          <w:rFonts w:eastAsia="SimSun"/>
          <w:b/>
          <w:sz w:val="28"/>
          <w:lang w:val="en-GB" w:eastAsia="en-US"/>
        </w:rPr>
        <w:br/>
      </w:r>
      <w:r w:rsidRPr="00F26831">
        <w:rPr>
          <w:rFonts w:eastAsia="SimSun"/>
          <w:b/>
          <w:sz w:val="28"/>
          <w:lang w:val="en-GB" w:eastAsia="en-US"/>
        </w:rPr>
        <w:t>Its current development and next steps heading towards future networks</w:t>
      </w:r>
      <w:bookmarkStart w:id="7" w:name="_Toc209511040"/>
      <w:bookmarkStart w:id="8" w:name="_Toc223664338"/>
    </w:p>
    <w:p w:rsidR="00931290" w:rsidRPr="00C37D68" w:rsidRDefault="00931290" w:rsidP="005D2E6B">
      <w:pPr>
        <w:pStyle w:val="Heading1"/>
      </w:pPr>
      <w:bookmarkStart w:id="9" w:name="_Toc459300044"/>
      <w:r w:rsidRPr="00C37D68">
        <w:rPr>
          <w:lang w:bidi="ar-DZ"/>
        </w:rPr>
        <w:t>Introduction</w:t>
      </w:r>
      <w:bookmarkEnd w:id="7"/>
      <w:bookmarkEnd w:id="8"/>
      <w:bookmarkEnd w:id="9"/>
    </w:p>
    <w:p w:rsidR="00931290" w:rsidRPr="00365496" w:rsidRDefault="00931290" w:rsidP="005D2E6B">
      <w:r w:rsidRPr="00365496">
        <w:t xml:space="preserve">Among one of the key procedures in mobile networks, and with paramount importance in ITU-T </w:t>
      </w:r>
      <w:r>
        <w:t>next-generation networks (</w:t>
      </w:r>
      <w:r w:rsidRPr="00365496">
        <w:t>NGN</w:t>
      </w:r>
      <w:r>
        <w:t>)</w:t>
      </w:r>
      <w:r w:rsidRPr="00365496">
        <w:t xml:space="preserve"> and </w:t>
      </w:r>
      <w:r>
        <w:t>f</w:t>
      </w:r>
      <w:r w:rsidRPr="00365496">
        <w:t xml:space="preserve">uture </w:t>
      </w:r>
      <w:r>
        <w:t>n</w:t>
      </w:r>
      <w:r w:rsidRPr="00365496">
        <w:t>etworks, are the mobility management (MM) mechanisms, which provide mobility to their users. MM finds itself at the heart of the world</w:t>
      </w:r>
      <w:r>
        <w:t>-</w:t>
      </w:r>
      <w:r w:rsidRPr="00365496">
        <w:t xml:space="preserve">wide deployed mobile networks, in their </w:t>
      </w:r>
      <w:r>
        <w:t>2nd</w:t>
      </w:r>
      <w:r w:rsidRPr="00365496">
        <w:t xml:space="preserve"> and </w:t>
      </w:r>
      <w:r>
        <w:t>3rd</w:t>
      </w:r>
      <w:r w:rsidRPr="00365496">
        <w:t xml:space="preserve"> </w:t>
      </w:r>
      <w:r>
        <w:t>g</w:t>
      </w:r>
      <w:r w:rsidRPr="00365496">
        <w:t xml:space="preserve">enerations, and </w:t>
      </w:r>
      <w:r>
        <w:t xml:space="preserve">more </w:t>
      </w:r>
      <w:r w:rsidRPr="00365496">
        <w:t>recent architectures</w:t>
      </w:r>
      <w:r>
        <w:t xml:space="preserve"> such as long term evolution (LTE)</w:t>
      </w:r>
      <w:r w:rsidRPr="00365496">
        <w:t xml:space="preserve">. In ITU-T NGN, MM is composed of two mechanism sets, namely location and handover management. In mobile networks, there exist two categories of handovers for </w:t>
      </w:r>
      <w:r>
        <w:t>u</w:t>
      </w:r>
      <w:r w:rsidRPr="00365496">
        <w:t xml:space="preserve">ser </w:t>
      </w:r>
      <w:r>
        <w:t>e</w:t>
      </w:r>
      <w:r w:rsidRPr="00365496">
        <w:t>quipment (UE)</w:t>
      </w:r>
      <w:r>
        <w:t>,</w:t>
      </w:r>
      <w:r w:rsidRPr="00365496">
        <w:t xml:space="preserve"> i.e., </w:t>
      </w:r>
      <w:r w:rsidRPr="00365496">
        <w:rPr>
          <w:iCs/>
        </w:rPr>
        <w:t>intra-system</w:t>
      </w:r>
      <w:r w:rsidRPr="00365496">
        <w:t xml:space="preserve"> and </w:t>
      </w:r>
      <w:r w:rsidRPr="00365496">
        <w:rPr>
          <w:iCs/>
        </w:rPr>
        <w:t xml:space="preserve">inter-system </w:t>
      </w:r>
      <w:r w:rsidRPr="00365496">
        <w:t xml:space="preserve">handovers. In intra-system handovers, UE moves among different cells, or network nodes of the same system; while in inter-system handovers, UE moves </w:t>
      </w:r>
      <w:r>
        <w:t>among</w:t>
      </w:r>
      <w:r w:rsidRPr="00365496">
        <w:t xml:space="preserve"> different access technologies.</w:t>
      </w:r>
    </w:p>
    <w:p w:rsidR="00931290" w:rsidRPr="00365496" w:rsidRDefault="00931290" w:rsidP="005D2E6B">
      <w:r w:rsidRPr="00365496">
        <w:t xml:space="preserve">ITU-T NGN commenced </w:t>
      </w:r>
      <w:r>
        <w:t xml:space="preserve">the </w:t>
      </w:r>
      <w:r w:rsidRPr="00365496">
        <w:t>develop</w:t>
      </w:r>
      <w:r>
        <w:t>ment</w:t>
      </w:r>
      <w:r w:rsidRPr="00365496">
        <w:t xml:space="preserve"> of MM concepts and requirements in its Study Period 2005-2008, with the inclusion of the Question-set established in </w:t>
      </w:r>
      <w:r w:rsidRPr="003E2E42">
        <w:t>Study Group 19</w:t>
      </w:r>
      <w:r w:rsidRPr="00365496">
        <w:t>. Afterwards</w:t>
      </w:r>
      <w:r>
        <w:t>,</w:t>
      </w:r>
      <w:r w:rsidRPr="00365496">
        <w:t xml:space="preserve"> in the Study Period 2009-2012, </w:t>
      </w:r>
      <w:r>
        <w:t xml:space="preserve">ITU-T </w:t>
      </w:r>
      <w:r w:rsidRPr="00365496">
        <w:t>took the lead to continue arduous development of MM Recommendations. These efforts include standardization of:</w:t>
      </w:r>
    </w:p>
    <w:p w:rsidR="00931290" w:rsidRPr="00365496" w:rsidRDefault="005D2E6B" w:rsidP="005D2E6B">
      <w:pPr>
        <w:pStyle w:val="enumlev1"/>
      </w:pPr>
      <w:r>
        <w:t>•</w:t>
      </w:r>
      <w:r>
        <w:tab/>
      </w:r>
      <w:r w:rsidR="00931290" w:rsidRPr="00365496">
        <w:t>Requirements on MM for NGN, fixed</w:t>
      </w:r>
      <w:r w:rsidR="00931290">
        <w:t xml:space="preserve"> </w:t>
      </w:r>
      <w:r w:rsidR="00931290" w:rsidRPr="00365496">
        <w:t>mobile convergence (FMC), and their respective</w:t>
      </w:r>
      <w:r w:rsidR="00931290" w:rsidRPr="00365496">
        <w:rPr>
          <w:lang w:eastAsia="ko-KR"/>
        </w:rPr>
        <w:t xml:space="preserve"> control </w:t>
      </w:r>
      <w:r w:rsidR="00931290">
        <w:rPr>
          <w:lang w:eastAsia="ko-KR"/>
        </w:rPr>
        <w:t>s</w:t>
      </w:r>
      <w:r w:rsidR="00931290" w:rsidRPr="00365496">
        <w:rPr>
          <w:lang w:eastAsia="ko-KR"/>
        </w:rPr>
        <w:t>cenarios</w:t>
      </w:r>
      <w:r w:rsidR="00931290">
        <w:rPr>
          <w:lang w:eastAsia="ko-KR"/>
        </w:rPr>
        <w:t>.</w:t>
      </w:r>
    </w:p>
    <w:p w:rsidR="00931290" w:rsidRPr="00365496" w:rsidRDefault="005D2E6B" w:rsidP="005D2E6B">
      <w:pPr>
        <w:pStyle w:val="enumlev1"/>
      </w:pPr>
      <w:r>
        <w:t>•</w:t>
      </w:r>
      <w:r>
        <w:tab/>
      </w:r>
      <w:r w:rsidR="00931290" w:rsidRPr="00365496">
        <w:t xml:space="preserve">MM </w:t>
      </w:r>
      <w:r w:rsidR="00931290">
        <w:t>s</w:t>
      </w:r>
      <w:r w:rsidR="00931290" w:rsidRPr="00365496">
        <w:t xml:space="preserve">olutions on FMC using legacy </w:t>
      </w:r>
      <w:r w:rsidR="00931290">
        <w:t>public switched telephone network (</w:t>
      </w:r>
      <w:r w:rsidR="00931290" w:rsidRPr="00365496">
        <w:t>PSTN</w:t>
      </w:r>
      <w:r w:rsidR="00931290">
        <w:t>)</w:t>
      </w:r>
      <w:r w:rsidR="00931290" w:rsidRPr="00365496">
        <w:t xml:space="preserve"> and </w:t>
      </w:r>
      <w:r w:rsidR="00931290">
        <w:t>integrated services digital network (</w:t>
      </w:r>
      <w:r w:rsidR="00931290" w:rsidRPr="00365496">
        <w:t>ISDN</w:t>
      </w:r>
      <w:r w:rsidR="00931290">
        <w:t>)</w:t>
      </w:r>
      <w:r w:rsidR="00931290" w:rsidRPr="00365496">
        <w:t xml:space="preserve"> as the fixed access network for mobile users, on interworking between </w:t>
      </w:r>
      <w:r w:rsidR="00931290">
        <w:t>worldwide interoperability for microwave access (</w:t>
      </w:r>
      <w:r w:rsidR="00931290" w:rsidRPr="00365496">
        <w:rPr>
          <w:lang w:eastAsia="ko-KR"/>
        </w:rPr>
        <w:t>WiMAX</w:t>
      </w:r>
      <w:r w:rsidR="00931290">
        <w:rPr>
          <w:lang w:eastAsia="ko-KR"/>
        </w:rPr>
        <w:t>)</w:t>
      </w:r>
      <w:r w:rsidR="00931290" w:rsidRPr="00365496">
        <w:rPr>
          <w:lang w:eastAsia="ko-KR"/>
        </w:rPr>
        <w:t xml:space="preserve"> and </w:t>
      </w:r>
      <w:r w:rsidR="00931290">
        <w:rPr>
          <w:lang w:eastAsia="ko-KR"/>
        </w:rPr>
        <w:t>wireless local area network (</w:t>
      </w:r>
      <w:r w:rsidR="00931290" w:rsidRPr="00365496">
        <w:rPr>
          <w:lang w:eastAsia="ko-KR"/>
        </w:rPr>
        <w:t>WLAN</w:t>
      </w:r>
      <w:r w:rsidR="00931290">
        <w:rPr>
          <w:lang w:eastAsia="ko-KR"/>
        </w:rPr>
        <w:t>)</w:t>
      </w:r>
      <w:r w:rsidR="00931290" w:rsidRPr="00365496">
        <w:rPr>
          <w:lang w:eastAsia="ko-KR"/>
        </w:rPr>
        <w:t xml:space="preserve">, on </w:t>
      </w:r>
      <w:r w:rsidR="00931290" w:rsidRPr="00365496">
        <w:t xml:space="preserve">mobility supporting architectures for the mobile </w:t>
      </w:r>
      <w:r w:rsidR="00931290">
        <w:t>point-to-point (</w:t>
      </w:r>
      <w:r w:rsidR="00931290" w:rsidRPr="00365496">
        <w:t>P2P</w:t>
      </w:r>
      <w:r w:rsidR="00931290">
        <w:t>)</w:t>
      </w:r>
      <w:r w:rsidR="00931290" w:rsidRPr="00365496">
        <w:t xml:space="preserve"> service in heterogeneous wireless networks, and interwork</w:t>
      </w:r>
      <w:r w:rsidR="00931290">
        <w:t>ing</w:t>
      </w:r>
      <w:r w:rsidR="00931290" w:rsidRPr="00365496">
        <w:t xml:space="preserve"> between WiMAX and </w:t>
      </w:r>
      <w:r w:rsidR="00931290">
        <w:t>universal mobile telecommunication network (</w:t>
      </w:r>
      <w:r w:rsidR="00931290" w:rsidRPr="00365496">
        <w:t>UMTS</w:t>
      </w:r>
      <w:r w:rsidR="00931290">
        <w:t>).</w:t>
      </w:r>
    </w:p>
    <w:p w:rsidR="00931290" w:rsidRPr="00365496" w:rsidRDefault="005D2E6B" w:rsidP="005D2E6B">
      <w:pPr>
        <w:pStyle w:val="enumlev1"/>
      </w:pPr>
      <w:r>
        <w:t>•</w:t>
      </w:r>
      <w:r>
        <w:tab/>
      </w:r>
      <w:r w:rsidR="00931290" w:rsidRPr="00365496">
        <w:t xml:space="preserve">Generic MM </w:t>
      </w:r>
      <w:r w:rsidR="00931290">
        <w:t>f</w:t>
      </w:r>
      <w:r w:rsidR="00931290" w:rsidRPr="00365496">
        <w:t>rameworks on location and handover management control, on MM</w:t>
      </w:r>
      <w:r w:rsidR="00931290" w:rsidRPr="00365496">
        <w:rPr>
          <w:rFonts w:eastAsia="Batang"/>
        </w:rPr>
        <w:t xml:space="preserve"> for the service stratum,</w:t>
      </w:r>
      <w:r w:rsidR="00931290" w:rsidRPr="00365496">
        <w:t xml:space="preserve"> on communications between users with multiple terminal devices, on </w:t>
      </w:r>
      <w:r w:rsidR="00931290" w:rsidRPr="00365496">
        <w:rPr>
          <w:lang w:eastAsia="ko-KR"/>
        </w:rPr>
        <w:t xml:space="preserve">MM for </w:t>
      </w:r>
      <w:r w:rsidR="00931290">
        <w:rPr>
          <w:lang w:eastAsia="ko-KR"/>
        </w:rPr>
        <w:t>Internet protocol (</w:t>
      </w:r>
      <w:r w:rsidR="00931290" w:rsidRPr="00365496">
        <w:rPr>
          <w:lang w:eastAsia="ko-KR"/>
        </w:rPr>
        <w:t>IP</w:t>
      </w:r>
      <w:r w:rsidR="00931290">
        <w:rPr>
          <w:lang w:eastAsia="ko-KR"/>
        </w:rPr>
        <w:t>)</w:t>
      </w:r>
      <w:r w:rsidR="00931290" w:rsidRPr="00365496">
        <w:rPr>
          <w:lang w:eastAsia="ko-KR"/>
        </w:rPr>
        <w:t xml:space="preserve"> multicast communications, and on </w:t>
      </w:r>
      <w:r w:rsidR="00931290" w:rsidRPr="00365496">
        <w:t xml:space="preserve">mobile </w:t>
      </w:r>
      <w:r w:rsidR="00931290">
        <w:t>v</w:t>
      </w:r>
      <w:r w:rsidR="00931290" w:rsidRPr="00365496">
        <w:t xml:space="preserve">irtual </w:t>
      </w:r>
      <w:r w:rsidR="00931290">
        <w:t>p</w:t>
      </w:r>
      <w:r w:rsidR="00931290" w:rsidRPr="00365496">
        <w:t xml:space="preserve">rivate </w:t>
      </w:r>
      <w:r w:rsidR="00931290">
        <w:t>n</w:t>
      </w:r>
      <w:r w:rsidR="00931290" w:rsidRPr="00365496">
        <w:t>etworks</w:t>
      </w:r>
      <w:r w:rsidR="00931290">
        <w:t xml:space="preserve"> (VPNs).</w:t>
      </w:r>
    </w:p>
    <w:p w:rsidR="00931290" w:rsidRPr="00365496" w:rsidRDefault="00931290" w:rsidP="005D2E6B">
      <w:r w:rsidRPr="00365496">
        <w:t>With this in mind, th</w:t>
      </w:r>
      <w:r>
        <w:t>is</w:t>
      </w:r>
      <w:r w:rsidRPr="00365496">
        <w:t xml:space="preserve"> </w:t>
      </w:r>
      <w:r>
        <w:t>technical paper</w:t>
      </w:r>
      <w:r w:rsidRPr="00365496">
        <w:t xml:space="preserve"> not only surveys and presents to the reader the current status quo of MM in ITU-T NGN, based </w:t>
      </w:r>
      <w:r>
        <w:t>o</w:t>
      </w:r>
      <w:r w:rsidRPr="00365496">
        <w:t xml:space="preserve">n the set of published Recommendations, but it also pursues to outline recent advances in MM procedures posed in newer services, which may suggest their inclusion after industry requirements, in order to achieve completeness in the ITU-T’s MM toolkit. It also makes strides to </w:t>
      </w:r>
      <w:r>
        <w:t xml:space="preserve">initiate </w:t>
      </w:r>
      <w:r w:rsidRPr="00365496">
        <w:t>a MM gap analysis in NGN</w:t>
      </w:r>
      <w:r>
        <w:t>, in the sense of network element and interfaces definition compared to currently-deployed mobile networks,</w:t>
      </w:r>
      <w:r w:rsidRPr="00365496">
        <w:t xml:space="preserve"> to offer </w:t>
      </w:r>
      <w:r>
        <w:t xml:space="preserve">future </w:t>
      </w:r>
      <w:r w:rsidRPr="00365496">
        <w:t>completeness and compatibility with presently utilized MM mechanisms in mobile networks.</w:t>
      </w:r>
      <w:r w:rsidRPr="00365496" w:rsidDel="002A22E5">
        <w:t xml:space="preserve"> </w:t>
      </w:r>
    </w:p>
    <w:p w:rsidR="00931290" w:rsidRPr="00365496" w:rsidRDefault="00931290" w:rsidP="005D2E6B">
      <w:pPr>
        <w:rPr>
          <w:lang w:val="en-GB"/>
        </w:rPr>
      </w:pPr>
      <w:r w:rsidRPr="00365496">
        <w:t>It is expected that th</w:t>
      </w:r>
      <w:r>
        <w:t>is</w:t>
      </w:r>
      <w:r w:rsidRPr="00365496">
        <w:t xml:space="preserve"> </w:t>
      </w:r>
      <w:r>
        <w:t>technical paper</w:t>
      </w:r>
      <w:r w:rsidRPr="00365496">
        <w:t xml:space="preserve"> </w:t>
      </w:r>
      <w:r>
        <w:t xml:space="preserve">will </w:t>
      </w:r>
      <w:r w:rsidRPr="00365496">
        <w:t xml:space="preserve">appeal to other groups within ITU-T, inside and outside SG13, to further standardize new MM scenarios and their procedures in the forthcoming </w:t>
      </w:r>
      <w:r>
        <w:t>e</w:t>
      </w:r>
      <w:r w:rsidRPr="00365496">
        <w:t>merging</w:t>
      </w:r>
      <w:r>
        <w:t>/future</w:t>
      </w:r>
      <w:r w:rsidRPr="00365496">
        <w:t xml:space="preserve"> </w:t>
      </w:r>
      <w:r>
        <w:t>n</w:t>
      </w:r>
      <w:r w:rsidRPr="00365496">
        <w:t xml:space="preserve">etworks. Such audience should </w:t>
      </w:r>
      <w:r>
        <w:t>include</w:t>
      </w:r>
      <w:r w:rsidRPr="00365496">
        <w:t xml:space="preserve"> ITU-T contributors working on MM</w:t>
      </w:r>
      <w:r>
        <w:t>-</w:t>
      </w:r>
      <w:r w:rsidRPr="00365496">
        <w:t>related Questions, mobile network researchers, designers, and academia.</w:t>
      </w:r>
    </w:p>
    <w:p w:rsidR="00931290" w:rsidRPr="005D2E6B" w:rsidRDefault="00931290" w:rsidP="005D2E6B">
      <w:pPr>
        <w:pStyle w:val="Heading1"/>
      </w:pPr>
      <w:r>
        <w:br w:type="page"/>
      </w:r>
      <w:bookmarkStart w:id="10" w:name="_Toc223664339"/>
      <w:bookmarkStart w:id="11" w:name="_Toc459300045"/>
      <w:r w:rsidRPr="005D2E6B">
        <w:lastRenderedPageBreak/>
        <w:t>Scope</w:t>
      </w:r>
      <w:bookmarkEnd w:id="10"/>
      <w:bookmarkEnd w:id="11"/>
    </w:p>
    <w:p w:rsidR="00931290" w:rsidRPr="002456BC" w:rsidRDefault="00931290" w:rsidP="00931290">
      <w:pPr>
        <w:rPr>
          <w:lang w:val="en-GB"/>
        </w:rPr>
      </w:pPr>
    </w:p>
    <w:p w:rsidR="00931290" w:rsidRDefault="00931290" w:rsidP="005D2E6B">
      <w:r w:rsidRPr="002456BC">
        <w:t xml:space="preserve">This </w:t>
      </w:r>
      <w:r>
        <w:t xml:space="preserve">technical paper </w:t>
      </w:r>
      <w:r w:rsidRPr="002456BC">
        <w:t xml:space="preserve">is intended for researchers and staff of </w:t>
      </w:r>
      <w:r>
        <w:t>next-generation networks (NGN) and</w:t>
      </w:r>
      <w:r w:rsidRPr="002456BC">
        <w:t xml:space="preserve"> mobile network operators</w:t>
      </w:r>
      <w:r>
        <w:t xml:space="preserve"> specifically interested in the mobility management (MM) aspects and status quo in NGN and its evolution towards future networks;</w:t>
      </w:r>
      <w:r w:rsidRPr="002456BC">
        <w:t xml:space="preserve"> in other words</w:t>
      </w:r>
      <w:r>
        <w:t>,</w:t>
      </w:r>
      <w:r w:rsidRPr="002456BC">
        <w:t xml:space="preserve"> those </w:t>
      </w:r>
      <w:r>
        <w:t xml:space="preserve">MM mechanisms </w:t>
      </w:r>
      <w:r w:rsidRPr="002456BC">
        <w:t>evolving from the merg</w:t>
      </w:r>
      <w:r>
        <w:t>ing of NGN and mobile networks, a topic of major importance in ITU-T’s Study Period 2013-2016.</w:t>
      </w:r>
    </w:p>
    <w:p w:rsidR="00931290" w:rsidRDefault="00931290" w:rsidP="005D2E6B">
      <w:r>
        <w:t>This technical paper</w:t>
      </w:r>
      <w:r w:rsidRPr="002456BC">
        <w:t xml:space="preserve"> </w:t>
      </w:r>
      <w:r>
        <w:t>describes</w:t>
      </w:r>
      <w:r w:rsidRPr="002456BC">
        <w:t xml:space="preserve"> scenarios and use cases from which operators and users can draw conclusions on the direction of </w:t>
      </w:r>
      <w:r>
        <w:t xml:space="preserve">MM procedures </w:t>
      </w:r>
      <w:r w:rsidRPr="002456BC">
        <w:t xml:space="preserve">and the technological direction </w:t>
      </w:r>
      <w:r>
        <w:t xml:space="preserve">in the context of the all-IP </w:t>
      </w:r>
      <w:r w:rsidRPr="002456BC">
        <w:t>mobile</w:t>
      </w:r>
      <w:r>
        <w:t xml:space="preserve"> network</w:t>
      </w:r>
      <w:r w:rsidRPr="002456BC">
        <w:t xml:space="preserve"> industry.</w:t>
      </w:r>
    </w:p>
    <w:p w:rsidR="00931290" w:rsidRPr="001A216A" w:rsidRDefault="00931290" w:rsidP="005D2E6B">
      <w:r>
        <w:t>This technical paper attempts</w:t>
      </w:r>
      <w:r w:rsidRPr="00B0590E">
        <w:t xml:space="preserve"> to endure on the current state</w:t>
      </w:r>
      <w:r w:rsidRPr="002456BC">
        <w:t xml:space="preserve"> of </w:t>
      </w:r>
      <w:r>
        <w:t xml:space="preserve">NGN MM mechanisms and its </w:t>
      </w:r>
      <w:r w:rsidRPr="002456BC">
        <w:t xml:space="preserve">maturity, </w:t>
      </w:r>
      <w:r>
        <w:t>supplementing it with</w:t>
      </w:r>
      <w:r w:rsidRPr="002456BC">
        <w:t xml:space="preserve"> recent technological developments</w:t>
      </w:r>
      <w:r>
        <w:t xml:space="preserve"> in other mobility management network technologies, i.e., long term evolution</w:t>
      </w:r>
      <w:r w:rsidRPr="002456BC">
        <w:t xml:space="preserve"> </w:t>
      </w:r>
      <w:r>
        <w:t xml:space="preserve">(LTE) and </w:t>
      </w:r>
      <w:r w:rsidRPr="002456BC">
        <w:t xml:space="preserve">the techniques used </w:t>
      </w:r>
      <w:r>
        <w:t>therein. These technologies include</w:t>
      </w:r>
      <w:r w:rsidRPr="002456BC">
        <w:t xml:space="preserve"> network </w:t>
      </w:r>
      <w:r>
        <w:t>mobility management reference points and node definitions</w:t>
      </w:r>
      <w:r w:rsidRPr="002456BC">
        <w:t xml:space="preserve"> in standards </w:t>
      </w:r>
      <w:r>
        <w:t>forums</w:t>
      </w:r>
      <w:r w:rsidRPr="002456BC">
        <w:t xml:space="preserve"> </w:t>
      </w:r>
      <w:r>
        <w:t>such as</w:t>
      </w:r>
      <w:r w:rsidRPr="002456BC">
        <w:t xml:space="preserve"> 3GPP, IETF, and IEEE.</w:t>
      </w:r>
      <w:r>
        <w:t xml:space="preserve"> This technical paper thus provides</w:t>
      </w:r>
      <w:r w:rsidRPr="002456BC">
        <w:t xml:space="preserve"> </w:t>
      </w:r>
      <w:r>
        <w:t xml:space="preserve">definitions, </w:t>
      </w:r>
      <w:r w:rsidRPr="002456BC">
        <w:t>topic ideas</w:t>
      </w:r>
      <w:r>
        <w:t>,</w:t>
      </w:r>
      <w:r w:rsidRPr="002456BC">
        <w:t xml:space="preserve"> and techniques drawn from such </w:t>
      </w:r>
      <w:r>
        <w:t>forums</w:t>
      </w:r>
      <w:r w:rsidRPr="002456BC">
        <w:t xml:space="preserve"> to </w:t>
      </w:r>
      <w:r>
        <w:t xml:space="preserve">start strides to </w:t>
      </w:r>
      <w:r w:rsidRPr="002456BC">
        <w:t xml:space="preserve">convey gaps in the </w:t>
      </w:r>
      <w:r>
        <w:t xml:space="preserve">MM </w:t>
      </w:r>
      <w:r w:rsidRPr="002456BC">
        <w:t xml:space="preserve">network </w:t>
      </w:r>
      <w:r>
        <w:t>node elements’</w:t>
      </w:r>
      <w:r w:rsidRPr="002456BC">
        <w:t xml:space="preserve"> behaviour, interfaces, and reference points. </w:t>
      </w:r>
      <w:r w:rsidRPr="0038071D">
        <w:t>Consequently</w:t>
      </w:r>
      <w:r>
        <w:t xml:space="preserve">, it </w:t>
      </w:r>
      <w:r w:rsidRPr="002456BC">
        <w:t>provid</w:t>
      </w:r>
      <w:r>
        <w:t>es</w:t>
      </w:r>
      <w:r w:rsidRPr="002456BC">
        <w:t xml:space="preserve"> </w:t>
      </w:r>
      <w:r w:rsidRPr="005D2E6B">
        <w:t>guidance</w:t>
      </w:r>
      <w:r w:rsidRPr="002456BC">
        <w:t xml:space="preserve"> on further steps to achieve a more mature ITU-T </w:t>
      </w:r>
      <w:r>
        <w:t xml:space="preserve">mobility management </w:t>
      </w:r>
      <w:r w:rsidRPr="002456BC">
        <w:t>functional architecture in the following recommendation development phase.</w:t>
      </w:r>
    </w:p>
    <w:p w:rsidR="00931290" w:rsidRPr="005D2E6B" w:rsidRDefault="00931290" w:rsidP="005D2E6B">
      <w:pPr>
        <w:pStyle w:val="Heading1"/>
      </w:pPr>
      <w:r>
        <w:br w:type="page"/>
      </w:r>
      <w:bookmarkStart w:id="12" w:name="_Toc223664340"/>
      <w:bookmarkStart w:id="13" w:name="_Toc459300046"/>
      <w:r w:rsidRPr="00C4733A">
        <w:lastRenderedPageBreak/>
        <w:t xml:space="preserve">Abbreviations and </w:t>
      </w:r>
      <w:r>
        <w:t>a</w:t>
      </w:r>
      <w:r w:rsidRPr="00C4733A">
        <w:t>cronyms</w:t>
      </w:r>
      <w:bookmarkEnd w:id="12"/>
      <w:bookmarkEnd w:id="13"/>
    </w:p>
    <w:p w:rsidR="00931290" w:rsidRPr="005D2E6B" w:rsidRDefault="00931290" w:rsidP="005D2E6B">
      <w:r w:rsidRPr="00B2227E">
        <w:t xml:space="preserve">This </w:t>
      </w:r>
      <w:r>
        <w:t>technical paper</w:t>
      </w:r>
      <w:r w:rsidRPr="00B2227E">
        <w:t xml:space="preserve"> uses the following abbreviations and acronyms. Specific terminology used in oth</w:t>
      </w:r>
      <w:r>
        <w:t>er forums is prefixed accordingly</w:t>
      </w:r>
      <w:r w:rsidRPr="00B2227E">
        <w:t xml:space="preserve"> for context-referral:</w:t>
      </w:r>
    </w:p>
    <w:p w:rsidR="00931290" w:rsidRDefault="00931290" w:rsidP="005D2E6B">
      <w:pPr>
        <w:pStyle w:val="Reftext0"/>
        <w:ind w:left="1985" w:hanging="1985"/>
      </w:pPr>
      <w:r w:rsidRPr="00B2227E">
        <w:t>AAA</w:t>
      </w:r>
      <w:r w:rsidRPr="00B2227E">
        <w:tab/>
      </w:r>
      <w:r w:rsidRPr="00B2227E">
        <w:tab/>
      </w:r>
      <w:r>
        <w:t>Authentication,</w:t>
      </w:r>
      <w:r w:rsidRPr="00594C32">
        <w:t xml:space="preserve"> Authorization and Accounting</w:t>
      </w:r>
    </w:p>
    <w:p w:rsidR="00931290" w:rsidRDefault="00931290" w:rsidP="005D2E6B">
      <w:pPr>
        <w:pStyle w:val="Reftext0"/>
        <w:ind w:left="1985" w:hanging="1985"/>
      </w:pPr>
      <w:r>
        <w:t>A-HCF</w:t>
      </w:r>
      <w:r>
        <w:tab/>
      </w:r>
      <w:r w:rsidR="005D2E6B">
        <w:tab/>
      </w:r>
      <w:r>
        <w:t>Access-HCF</w:t>
      </w:r>
    </w:p>
    <w:p w:rsidR="00931290" w:rsidRPr="00B2227E" w:rsidRDefault="00931290" w:rsidP="005D2E6B">
      <w:pPr>
        <w:pStyle w:val="Reftext0"/>
        <w:ind w:left="1985" w:hanging="1985"/>
      </w:pPr>
      <w:r>
        <w:t>AHC-FE</w:t>
      </w:r>
      <w:r>
        <w:tab/>
        <w:t>Access HC-FE</w:t>
      </w:r>
    </w:p>
    <w:p w:rsidR="00931290" w:rsidRPr="006D6F1E" w:rsidRDefault="00931290" w:rsidP="005D2E6B">
      <w:pPr>
        <w:pStyle w:val="Reftext0"/>
        <w:ind w:left="1985" w:hanging="1985"/>
      </w:pPr>
      <w:r>
        <w:t>A-LMF</w:t>
      </w:r>
      <w:r>
        <w:tab/>
      </w:r>
      <w:r w:rsidR="005D2E6B">
        <w:tab/>
      </w:r>
      <w:r>
        <w:t>Access-</w:t>
      </w:r>
      <w:r w:rsidRPr="005D2E6B">
        <w:t>LM</w:t>
      </w:r>
      <w:r w:rsidRPr="006D6F1E">
        <w:t>F</w:t>
      </w:r>
    </w:p>
    <w:p w:rsidR="00931290" w:rsidRPr="006D6F1E" w:rsidRDefault="00931290" w:rsidP="005D2E6B">
      <w:pPr>
        <w:pStyle w:val="Reftext0"/>
        <w:ind w:left="1985" w:hanging="1985"/>
      </w:pPr>
      <w:r w:rsidRPr="005D2E6B">
        <w:t>ALM-FE</w:t>
      </w:r>
      <w:r w:rsidRPr="005D2E6B">
        <w:tab/>
        <w:t>Access LM-FE</w:t>
      </w:r>
    </w:p>
    <w:p w:rsidR="00931290" w:rsidRDefault="00931290" w:rsidP="005D2E6B">
      <w:pPr>
        <w:pStyle w:val="Reftext0"/>
        <w:ind w:left="1985" w:hanging="1985"/>
      </w:pPr>
      <w:r w:rsidRPr="006D6F1E">
        <w:t>AMBR</w:t>
      </w:r>
      <w:r w:rsidRPr="006D6F1E">
        <w:tab/>
      </w:r>
      <w:r w:rsidRPr="006D6F1E">
        <w:tab/>
        <w:t>Aggregate Maximum Bit Rate</w:t>
      </w:r>
    </w:p>
    <w:p w:rsidR="00931290" w:rsidRPr="006D6F1E" w:rsidRDefault="00931290" w:rsidP="005D2E6B">
      <w:pPr>
        <w:pStyle w:val="Reftext0"/>
        <w:ind w:left="1985" w:hanging="1985"/>
      </w:pPr>
      <w:r>
        <w:t>A-MMCF</w:t>
      </w:r>
      <w:r>
        <w:tab/>
        <w:t>Access-MMCF</w:t>
      </w:r>
    </w:p>
    <w:p w:rsidR="00931290" w:rsidRPr="00955498" w:rsidRDefault="00931290" w:rsidP="005D2E6B">
      <w:pPr>
        <w:pStyle w:val="Reftext0"/>
        <w:ind w:left="1985" w:hanging="1985"/>
      </w:pPr>
      <w:r w:rsidRPr="006D6F1E">
        <w:t>AN</w:t>
      </w:r>
      <w:r w:rsidRPr="006D6F1E">
        <w:tab/>
      </w:r>
      <w:r w:rsidRPr="006D6F1E">
        <w:tab/>
        <w:t>Access Net</w:t>
      </w:r>
      <w:r w:rsidRPr="006F2575">
        <w:t>work</w:t>
      </w:r>
    </w:p>
    <w:p w:rsidR="00931290" w:rsidRPr="00955498" w:rsidRDefault="00931290" w:rsidP="00CA7BB5">
      <w:pPr>
        <w:pStyle w:val="Reftext0"/>
        <w:ind w:left="1985" w:hanging="1985"/>
      </w:pPr>
      <w:r>
        <w:t>ANDSF</w:t>
      </w:r>
      <w:r>
        <w:tab/>
      </w:r>
      <w:r w:rsidR="00CA7BB5">
        <w:t xml:space="preserve">      </w:t>
      </w:r>
      <w:r w:rsidRPr="00955498">
        <w:t>Access Network Discovery and Selection Function</w:t>
      </w:r>
    </w:p>
    <w:p w:rsidR="00931290" w:rsidRDefault="00931290" w:rsidP="005D2E6B">
      <w:pPr>
        <w:pStyle w:val="Reftext0"/>
        <w:ind w:left="1985" w:hanging="1985"/>
      </w:pPr>
      <w:r w:rsidRPr="00955498">
        <w:t>AP</w:t>
      </w:r>
      <w:r w:rsidRPr="00955498">
        <w:tab/>
      </w:r>
      <w:r w:rsidRPr="00955498">
        <w:tab/>
        <w:t>Access Point</w:t>
      </w:r>
    </w:p>
    <w:p w:rsidR="00931290" w:rsidRPr="00955498" w:rsidRDefault="00931290" w:rsidP="005D2E6B">
      <w:pPr>
        <w:pStyle w:val="Reftext0"/>
        <w:ind w:left="1985" w:hanging="1985"/>
      </w:pPr>
      <w:r>
        <w:t>AP</w:t>
      </w:r>
      <w:r>
        <w:tab/>
      </w:r>
      <w:r>
        <w:tab/>
        <w:t>Application Protocol</w:t>
      </w:r>
    </w:p>
    <w:p w:rsidR="00931290" w:rsidRPr="007730B6" w:rsidRDefault="00931290" w:rsidP="005D2E6B">
      <w:pPr>
        <w:pStyle w:val="Reftext0"/>
        <w:ind w:left="1985" w:hanging="1985"/>
      </w:pPr>
      <w:r w:rsidRPr="005D2E6B">
        <w:t>APN</w:t>
      </w:r>
      <w:r w:rsidRPr="005D2E6B">
        <w:tab/>
      </w:r>
      <w:r w:rsidRPr="005D2E6B">
        <w:tab/>
        <w:t>Access Point Name</w:t>
      </w:r>
    </w:p>
    <w:p w:rsidR="00931290" w:rsidRDefault="00931290" w:rsidP="005D2E6B">
      <w:pPr>
        <w:pStyle w:val="Reftext0"/>
        <w:ind w:left="1985" w:hanging="1985"/>
      </w:pPr>
      <w:r w:rsidRPr="007730B6">
        <w:t>AR</w:t>
      </w:r>
      <w:r w:rsidRPr="007730B6">
        <w:tab/>
      </w:r>
      <w:r w:rsidRPr="007730B6">
        <w:tab/>
        <w:t>Access Rout</w:t>
      </w:r>
      <w:r w:rsidRPr="009358A5">
        <w:t>er</w:t>
      </w:r>
    </w:p>
    <w:p w:rsidR="00931290" w:rsidRDefault="00931290" w:rsidP="00CA7BB5">
      <w:pPr>
        <w:pStyle w:val="Reftext0"/>
        <w:ind w:left="1985" w:hanging="1985"/>
      </w:pPr>
      <w:r>
        <w:t>ARP</w:t>
      </w:r>
      <w:r>
        <w:tab/>
      </w:r>
      <w:r>
        <w:tab/>
        <w:t>Allocation and Retention Priority</w:t>
      </w:r>
    </w:p>
    <w:p w:rsidR="00931290" w:rsidRDefault="00931290" w:rsidP="005D2E6B">
      <w:pPr>
        <w:pStyle w:val="Reftext0"/>
        <w:ind w:left="1985" w:hanging="1985"/>
      </w:pPr>
      <w:r>
        <w:t>AUC</w:t>
      </w:r>
      <w:r>
        <w:tab/>
      </w:r>
      <w:r>
        <w:tab/>
      </w:r>
      <w:r w:rsidRPr="00A77E34">
        <w:t>Authentication Centre</w:t>
      </w:r>
    </w:p>
    <w:p w:rsidR="00931290" w:rsidRDefault="00931290" w:rsidP="00CA7BB5">
      <w:pPr>
        <w:pStyle w:val="Reftext0"/>
        <w:ind w:left="1985" w:hanging="1985"/>
      </w:pPr>
      <w:r>
        <w:t>BSC</w:t>
      </w:r>
      <w:r>
        <w:tab/>
      </w:r>
      <w:r>
        <w:tab/>
      </w:r>
      <w:r w:rsidRPr="00C32A3E">
        <w:t>Base Station Controller</w:t>
      </w:r>
    </w:p>
    <w:p w:rsidR="00931290" w:rsidRDefault="00931290" w:rsidP="005D2E6B">
      <w:pPr>
        <w:pStyle w:val="Reftext0"/>
        <w:ind w:left="1985" w:hanging="1985"/>
      </w:pPr>
      <w:r>
        <w:t>BSS</w:t>
      </w:r>
      <w:r>
        <w:tab/>
      </w:r>
      <w:r>
        <w:tab/>
        <w:t>Base Station System</w:t>
      </w:r>
    </w:p>
    <w:p w:rsidR="00931290" w:rsidRDefault="00931290" w:rsidP="005D2E6B">
      <w:pPr>
        <w:pStyle w:val="Reftext0"/>
        <w:ind w:left="1985" w:hanging="1985"/>
      </w:pPr>
      <w:r>
        <w:t>BTS</w:t>
      </w:r>
      <w:r>
        <w:tab/>
      </w:r>
      <w:r>
        <w:tab/>
        <w:t>Base Transceiver Station</w:t>
      </w:r>
    </w:p>
    <w:p w:rsidR="00931290" w:rsidRDefault="00931290" w:rsidP="005D2E6B">
      <w:pPr>
        <w:pStyle w:val="Reftext0"/>
        <w:ind w:left="1985" w:hanging="1985"/>
      </w:pPr>
      <w:r>
        <w:t>CAMEL</w:t>
      </w:r>
      <w:r>
        <w:tab/>
        <w:t>Customized Applications for Mobile network Enhanced Logic</w:t>
      </w:r>
    </w:p>
    <w:p w:rsidR="00931290" w:rsidRPr="008C4DC9" w:rsidRDefault="00931290" w:rsidP="005D2E6B">
      <w:pPr>
        <w:pStyle w:val="Reftext0"/>
        <w:ind w:left="1985" w:hanging="1985"/>
      </w:pPr>
      <w:r w:rsidRPr="008C4DC9">
        <w:t>CDMA</w:t>
      </w:r>
      <w:r w:rsidRPr="008C4DC9">
        <w:tab/>
      </w:r>
      <w:r w:rsidR="005D2E6B" w:rsidRPr="008C4DC9">
        <w:tab/>
      </w:r>
      <w:r w:rsidRPr="008C4DC9">
        <w:t>Code Division Multiple Access</w:t>
      </w:r>
    </w:p>
    <w:p w:rsidR="00931290" w:rsidRDefault="00931290" w:rsidP="005D2E6B">
      <w:pPr>
        <w:pStyle w:val="Reftext0"/>
        <w:ind w:left="1985" w:hanging="1985"/>
      </w:pPr>
      <w:r>
        <w:t>C-HCF</w:t>
      </w:r>
      <w:r>
        <w:tab/>
      </w:r>
      <w:r>
        <w:tab/>
        <w:t>Central-HCF</w:t>
      </w:r>
    </w:p>
    <w:p w:rsidR="00931290" w:rsidRDefault="00931290" w:rsidP="005D2E6B">
      <w:pPr>
        <w:pStyle w:val="Reftext0"/>
        <w:ind w:left="1985" w:hanging="1985"/>
      </w:pPr>
      <w:r>
        <w:t>CHC-FE</w:t>
      </w:r>
      <w:r>
        <w:tab/>
        <w:t>Central HC-FE</w:t>
      </w:r>
    </w:p>
    <w:p w:rsidR="00931290" w:rsidRPr="00A77E34" w:rsidRDefault="00931290" w:rsidP="005D2E6B">
      <w:pPr>
        <w:pStyle w:val="Reftext0"/>
        <w:ind w:left="1985" w:hanging="1985"/>
      </w:pPr>
      <w:r>
        <w:t>CK</w:t>
      </w:r>
      <w:r>
        <w:tab/>
      </w:r>
      <w:r>
        <w:tab/>
        <w:t>Cypher Key</w:t>
      </w:r>
    </w:p>
    <w:p w:rsidR="00931290" w:rsidRPr="009B4C40" w:rsidRDefault="00931290" w:rsidP="005D2E6B">
      <w:pPr>
        <w:pStyle w:val="Reftext0"/>
        <w:ind w:left="1985" w:hanging="1985"/>
      </w:pPr>
      <w:r>
        <w:t>C-LMF</w:t>
      </w:r>
      <w:r>
        <w:tab/>
      </w:r>
      <w:r w:rsidR="005D2E6B">
        <w:tab/>
      </w:r>
      <w:r>
        <w:t>Central-</w:t>
      </w:r>
      <w:r w:rsidRPr="005D2E6B">
        <w:t>LM</w:t>
      </w:r>
      <w:r w:rsidRPr="007578A8">
        <w:t>F</w:t>
      </w:r>
    </w:p>
    <w:p w:rsidR="00931290" w:rsidRDefault="00931290" w:rsidP="005D2E6B">
      <w:pPr>
        <w:pStyle w:val="Reftext0"/>
        <w:ind w:left="1985" w:hanging="1985"/>
      </w:pPr>
      <w:r>
        <w:t>CLM-FE</w:t>
      </w:r>
      <w:r>
        <w:tab/>
      </w:r>
      <w:r w:rsidRPr="009B4C40">
        <w:t>Central Location Management Functional Entity</w:t>
      </w:r>
    </w:p>
    <w:p w:rsidR="00931290" w:rsidRDefault="00931290" w:rsidP="005D2E6B">
      <w:pPr>
        <w:pStyle w:val="Reftext0"/>
        <w:ind w:left="1985" w:hanging="1985"/>
      </w:pPr>
      <w:r>
        <w:t>C-MMCF</w:t>
      </w:r>
      <w:r>
        <w:tab/>
        <w:t>Central-MMCF</w:t>
      </w:r>
    </w:p>
    <w:p w:rsidR="00931290" w:rsidRDefault="00931290" w:rsidP="005D2E6B">
      <w:pPr>
        <w:pStyle w:val="Reftext0"/>
        <w:ind w:left="1985" w:hanging="1985"/>
      </w:pPr>
      <w:r w:rsidRPr="009B4C40">
        <w:t>CN</w:t>
      </w:r>
      <w:r w:rsidRPr="009B4C40">
        <w:tab/>
      </w:r>
      <w:r w:rsidRPr="009B4C40">
        <w:tab/>
        <w:t>Core Network</w:t>
      </w:r>
    </w:p>
    <w:p w:rsidR="00931290" w:rsidRDefault="00931290" w:rsidP="005D2E6B">
      <w:pPr>
        <w:pStyle w:val="Reftext0"/>
        <w:ind w:left="1985" w:hanging="1985"/>
      </w:pPr>
      <w:r>
        <w:t>CoA</w:t>
      </w:r>
      <w:r>
        <w:tab/>
      </w:r>
      <w:r>
        <w:tab/>
        <w:t>Care-of-A</w:t>
      </w:r>
      <w:r w:rsidRPr="00204F53">
        <w:t>ddress</w:t>
      </w:r>
    </w:p>
    <w:p w:rsidR="00931290" w:rsidRDefault="00931290" w:rsidP="005D2E6B">
      <w:pPr>
        <w:pStyle w:val="Reftext0"/>
        <w:ind w:left="1985" w:hanging="1985"/>
      </w:pPr>
      <w:r>
        <w:t>CCoA</w:t>
      </w:r>
      <w:r>
        <w:tab/>
      </w:r>
      <w:r>
        <w:tab/>
        <w:t>Co-located Care of Address</w:t>
      </w:r>
    </w:p>
    <w:p w:rsidR="00931290" w:rsidRPr="009B4C40" w:rsidRDefault="00931290" w:rsidP="005D2E6B">
      <w:pPr>
        <w:pStyle w:val="Reftext0"/>
        <w:ind w:left="1985" w:hanging="1985"/>
      </w:pPr>
      <w:r>
        <w:t>CPE</w:t>
      </w:r>
      <w:r>
        <w:tab/>
      </w:r>
      <w:r>
        <w:tab/>
        <w:t>C</w:t>
      </w:r>
      <w:r w:rsidRPr="00DB4F18">
        <w:t xml:space="preserve">ustomer </w:t>
      </w:r>
      <w:r>
        <w:t>P</w:t>
      </w:r>
      <w:r w:rsidRPr="00DB4F18">
        <w:t xml:space="preserve">remises </w:t>
      </w:r>
      <w:r>
        <w:t>E</w:t>
      </w:r>
      <w:r w:rsidRPr="00DB4F18">
        <w:t>quipment</w:t>
      </w:r>
    </w:p>
    <w:p w:rsidR="00931290" w:rsidRDefault="00931290" w:rsidP="005D2E6B">
      <w:pPr>
        <w:pStyle w:val="Reftext0"/>
        <w:ind w:left="1985" w:hanging="1985"/>
      </w:pPr>
      <w:r>
        <w:t>CPE-BE</w:t>
      </w:r>
      <w:r>
        <w:tab/>
        <w:t>C</w:t>
      </w:r>
      <w:r w:rsidRPr="00DB4F18">
        <w:t xml:space="preserve">ustomer </w:t>
      </w:r>
      <w:r>
        <w:t>P</w:t>
      </w:r>
      <w:r w:rsidRPr="00DB4F18">
        <w:t xml:space="preserve">remises </w:t>
      </w:r>
      <w:r>
        <w:t>E</w:t>
      </w:r>
      <w:r w:rsidRPr="00DB4F18">
        <w:t xml:space="preserve">quipment – </w:t>
      </w:r>
      <w:r>
        <w:t>B</w:t>
      </w:r>
      <w:r w:rsidRPr="00DB4F18">
        <w:t xml:space="preserve">order </w:t>
      </w:r>
      <w:r>
        <w:t>E</w:t>
      </w:r>
      <w:r w:rsidRPr="00DB4F18">
        <w:t>lement</w:t>
      </w:r>
    </w:p>
    <w:p w:rsidR="00931290" w:rsidRPr="005D2E6B" w:rsidRDefault="00931290" w:rsidP="005D2E6B">
      <w:pPr>
        <w:pStyle w:val="Reftext0"/>
        <w:ind w:left="1985" w:hanging="1985"/>
      </w:pPr>
      <w:r w:rsidRPr="005D2E6B">
        <w:t>CS</w:t>
      </w:r>
      <w:r w:rsidRPr="005D2E6B">
        <w:tab/>
      </w:r>
      <w:r w:rsidRPr="005D2E6B">
        <w:tab/>
        <w:t>Circuit Switched</w:t>
      </w:r>
    </w:p>
    <w:p w:rsidR="00931290" w:rsidRPr="00AE25A4" w:rsidRDefault="00931290" w:rsidP="005D2E6B">
      <w:pPr>
        <w:pStyle w:val="Reftext0"/>
        <w:ind w:left="1985" w:hanging="1985"/>
      </w:pPr>
      <w:r w:rsidRPr="00BE6233">
        <w:t>CSCF</w:t>
      </w:r>
      <w:r>
        <w:tab/>
      </w:r>
      <w:r>
        <w:tab/>
        <w:t>C</w:t>
      </w:r>
      <w:r w:rsidRPr="00BE6233">
        <w:t>all</w:t>
      </w:r>
      <w:r>
        <w:t xml:space="preserve"> S</w:t>
      </w:r>
      <w:r w:rsidRPr="00BE6233">
        <w:t xml:space="preserve">ession </w:t>
      </w:r>
      <w:r>
        <w:t>C</w:t>
      </w:r>
      <w:r w:rsidRPr="00BE6233">
        <w:t xml:space="preserve">ontrol </w:t>
      </w:r>
      <w:r>
        <w:t>F</w:t>
      </w:r>
      <w:r w:rsidRPr="00BE6233">
        <w:t>unc</w:t>
      </w:r>
      <w:r w:rsidRPr="00AE25A4">
        <w:t>tion</w:t>
      </w:r>
    </w:p>
    <w:p w:rsidR="00931290" w:rsidRDefault="00931290" w:rsidP="005D2E6B">
      <w:pPr>
        <w:pStyle w:val="Reftext0"/>
        <w:ind w:left="1985" w:hanging="1985"/>
      </w:pPr>
      <w:r w:rsidRPr="00AE25A4">
        <w:t>CSG</w:t>
      </w:r>
      <w:r w:rsidRPr="00AE25A4">
        <w:tab/>
      </w:r>
      <w:r w:rsidRPr="00AE25A4">
        <w:tab/>
        <w:t>Closed Subscriber Group</w:t>
      </w:r>
    </w:p>
    <w:p w:rsidR="00931290" w:rsidRPr="00AE25A4" w:rsidRDefault="00931290" w:rsidP="005D2E6B">
      <w:pPr>
        <w:pStyle w:val="Reftext0"/>
        <w:ind w:left="1985" w:hanging="1985"/>
      </w:pPr>
      <w:r>
        <w:lastRenderedPageBreak/>
        <w:t>CSS</w:t>
      </w:r>
      <w:r>
        <w:tab/>
      </w:r>
      <w:r>
        <w:tab/>
        <w:t>CSG Subscriber Server</w:t>
      </w:r>
    </w:p>
    <w:p w:rsidR="00931290" w:rsidRPr="00AE25A4" w:rsidRDefault="00931290" w:rsidP="005D2E6B">
      <w:pPr>
        <w:pStyle w:val="Reftext0"/>
        <w:ind w:left="1985" w:hanging="1985"/>
      </w:pPr>
      <w:r w:rsidRPr="005D2E6B">
        <w:t>CUE</w:t>
      </w:r>
      <w:r w:rsidRPr="005D2E6B">
        <w:tab/>
      </w:r>
      <w:r w:rsidRPr="005D2E6B">
        <w:tab/>
        <w:t>Corresponding UE</w:t>
      </w:r>
    </w:p>
    <w:p w:rsidR="00931290" w:rsidRDefault="00931290" w:rsidP="005D2E6B">
      <w:pPr>
        <w:pStyle w:val="Reftext0"/>
        <w:ind w:left="1985" w:hanging="1985"/>
      </w:pPr>
      <w:r>
        <w:t>DHCP</w:t>
      </w:r>
      <w:r>
        <w:tab/>
      </w:r>
      <w:r>
        <w:tab/>
        <w:t>Dynamic Host Configuration Protocol</w:t>
      </w:r>
    </w:p>
    <w:p w:rsidR="00931290" w:rsidRDefault="00931290" w:rsidP="005D2E6B">
      <w:pPr>
        <w:pStyle w:val="Reftext0"/>
        <w:ind w:left="1985" w:hanging="1985"/>
      </w:pPr>
      <w:r>
        <w:t>DL</w:t>
      </w:r>
      <w:r>
        <w:tab/>
      </w:r>
      <w:r>
        <w:tab/>
        <w:t>DownLin</w:t>
      </w:r>
      <w:r w:rsidRPr="00B63060">
        <w:t>k</w:t>
      </w:r>
    </w:p>
    <w:p w:rsidR="00931290" w:rsidRDefault="00931290" w:rsidP="005D2E6B">
      <w:pPr>
        <w:pStyle w:val="Reftext0"/>
        <w:ind w:left="1985" w:hanging="1985"/>
      </w:pPr>
      <w:r>
        <w:t>DM</w:t>
      </w:r>
      <w:r>
        <w:tab/>
      </w:r>
      <w:r>
        <w:tab/>
        <w:t>Data Management</w:t>
      </w:r>
    </w:p>
    <w:p w:rsidR="00931290" w:rsidRDefault="00931290" w:rsidP="005D2E6B">
      <w:pPr>
        <w:pStyle w:val="Reftext0"/>
        <w:ind w:left="1985" w:hanging="1985"/>
      </w:pPr>
      <w:r>
        <w:t>DPI</w:t>
      </w:r>
      <w:r>
        <w:tab/>
      </w:r>
      <w:r>
        <w:tab/>
        <w:t>Deep Packet Inspection</w:t>
      </w:r>
    </w:p>
    <w:p w:rsidR="00931290" w:rsidRPr="00B63060" w:rsidRDefault="00931290" w:rsidP="00CA7BB5">
      <w:pPr>
        <w:pStyle w:val="Reftext0"/>
        <w:ind w:left="1985" w:hanging="1985"/>
      </w:pPr>
      <w:r>
        <w:t>DRX</w:t>
      </w:r>
      <w:r>
        <w:tab/>
      </w:r>
      <w:r>
        <w:tab/>
        <w:t>Discontinuous reception</w:t>
      </w:r>
    </w:p>
    <w:p w:rsidR="00931290" w:rsidRDefault="00931290" w:rsidP="005D2E6B">
      <w:pPr>
        <w:pStyle w:val="Reftext0"/>
        <w:ind w:left="1985" w:hanging="1985"/>
      </w:pPr>
      <w:r>
        <w:t>DSMIPv6</w:t>
      </w:r>
      <w:r>
        <w:tab/>
      </w:r>
      <w:r w:rsidRPr="00B63060">
        <w:t>Dual-Stack Mobile IP</w:t>
      </w:r>
      <w:r>
        <w:t xml:space="preserve"> </w:t>
      </w:r>
      <w:r w:rsidRPr="00B63060">
        <w:t>v</w:t>
      </w:r>
      <w:r>
        <w:t>er</w:t>
      </w:r>
      <w:r w:rsidRPr="00561C09">
        <w:t>sion 6</w:t>
      </w:r>
    </w:p>
    <w:p w:rsidR="00931290" w:rsidRPr="005D2E6B" w:rsidRDefault="00931290" w:rsidP="00CA7BB5">
      <w:pPr>
        <w:pStyle w:val="Reftext0"/>
        <w:ind w:left="1985" w:hanging="1985"/>
      </w:pPr>
      <w:r w:rsidRPr="005D2E6B">
        <w:t>ECGI</w:t>
      </w:r>
      <w:r w:rsidRPr="005D2E6B">
        <w:tab/>
      </w:r>
      <w:r w:rsidRPr="005D2E6B">
        <w:tab/>
        <w:t>E-UTRAN Cell Global Identifier</w:t>
      </w:r>
    </w:p>
    <w:p w:rsidR="00931290" w:rsidRPr="005D2E6B" w:rsidRDefault="00931290" w:rsidP="005D2E6B">
      <w:pPr>
        <w:pStyle w:val="Reftext0"/>
        <w:ind w:left="1985" w:hanging="1985"/>
      </w:pPr>
      <w:r w:rsidRPr="005D2E6B">
        <w:t>ECM</w:t>
      </w:r>
      <w:r w:rsidRPr="005D2E6B">
        <w:tab/>
      </w:r>
      <w:r w:rsidRPr="005D2E6B">
        <w:tab/>
        <w:t>EPS Connection Management</w:t>
      </w:r>
    </w:p>
    <w:p w:rsidR="00931290" w:rsidRPr="005D2E6B" w:rsidRDefault="00931290" w:rsidP="00CA7BB5">
      <w:pPr>
        <w:pStyle w:val="Reftext0"/>
        <w:ind w:left="1985" w:hanging="1985"/>
      </w:pPr>
      <w:r w:rsidRPr="005D2E6B">
        <w:t>eKSI</w:t>
      </w:r>
      <w:r w:rsidRPr="005D2E6B">
        <w:tab/>
      </w:r>
      <w:r w:rsidRPr="005D2E6B">
        <w:tab/>
      </w:r>
      <w:r w:rsidR="00CA7BB5">
        <w:t>e</w:t>
      </w:r>
      <w:r w:rsidRPr="005D2E6B">
        <w:t>volved Key Set Identifier</w:t>
      </w:r>
    </w:p>
    <w:p w:rsidR="00931290" w:rsidRPr="003312F4" w:rsidRDefault="00931290" w:rsidP="005D2E6B">
      <w:pPr>
        <w:pStyle w:val="Reftext0"/>
        <w:ind w:left="1985" w:hanging="1985"/>
      </w:pPr>
      <w:r w:rsidRPr="005D2E6B">
        <w:t>EMM</w:t>
      </w:r>
      <w:r w:rsidRPr="005D2E6B">
        <w:tab/>
      </w:r>
      <w:r w:rsidRPr="005D2E6B">
        <w:tab/>
        <w:t>EPS Mobility Management</w:t>
      </w:r>
    </w:p>
    <w:p w:rsidR="00931290" w:rsidRPr="003312F4" w:rsidRDefault="00931290" w:rsidP="005D2E6B">
      <w:pPr>
        <w:pStyle w:val="Reftext0"/>
        <w:ind w:left="1985" w:hanging="1985"/>
      </w:pPr>
      <w:r w:rsidRPr="003312F4">
        <w:t>eNB</w:t>
      </w:r>
      <w:r w:rsidRPr="003312F4">
        <w:tab/>
      </w:r>
      <w:r w:rsidRPr="003312F4">
        <w:tab/>
        <w:t>evolved Node B</w:t>
      </w:r>
    </w:p>
    <w:p w:rsidR="00931290" w:rsidRDefault="00931290" w:rsidP="00CA7BB5">
      <w:pPr>
        <w:pStyle w:val="Reftext0"/>
        <w:ind w:left="1985" w:hanging="1985"/>
      </w:pPr>
      <w:r w:rsidRPr="00B63060">
        <w:t>EPC</w:t>
      </w:r>
      <w:r w:rsidRPr="00B63060">
        <w:tab/>
      </w:r>
      <w:r w:rsidRPr="00B63060">
        <w:tab/>
        <w:t>Ev</w:t>
      </w:r>
      <w:r w:rsidRPr="005E5026">
        <w:t>olved Packet Core</w:t>
      </w:r>
    </w:p>
    <w:p w:rsidR="00931290" w:rsidRDefault="00931290" w:rsidP="00CA7BB5">
      <w:pPr>
        <w:pStyle w:val="Reftext0"/>
        <w:ind w:left="1985" w:hanging="1985"/>
      </w:pPr>
      <w:r>
        <w:t>ePDG</w:t>
      </w:r>
      <w:r>
        <w:tab/>
      </w:r>
      <w:r>
        <w:tab/>
        <w:t>evolved Packet Data Gateway</w:t>
      </w:r>
    </w:p>
    <w:p w:rsidR="00931290" w:rsidRPr="005D2E6B" w:rsidRDefault="00CA7BB5" w:rsidP="00CA7BB5">
      <w:pPr>
        <w:pStyle w:val="Reftext0"/>
        <w:ind w:left="1985" w:hanging="1985"/>
      </w:pPr>
      <w:r>
        <w:t>EPS</w:t>
      </w:r>
      <w:r>
        <w:tab/>
      </w:r>
      <w:r>
        <w:tab/>
      </w:r>
      <w:r w:rsidR="00931290" w:rsidRPr="005D2E6B">
        <w:t>Evolved Packet System</w:t>
      </w:r>
    </w:p>
    <w:p w:rsidR="00931290" w:rsidRPr="005D2E6B" w:rsidRDefault="00931290" w:rsidP="005D2E6B">
      <w:pPr>
        <w:pStyle w:val="Reftext0"/>
        <w:ind w:left="1985" w:hanging="1985"/>
      </w:pPr>
      <w:r w:rsidRPr="005D2E6B">
        <w:t>E-RAB</w:t>
      </w:r>
      <w:r w:rsidRPr="005D2E6B">
        <w:tab/>
        <w:t>E-UTRAN Radio Access Bearer</w:t>
      </w:r>
    </w:p>
    <w:p w:rsidR="00931290" w:rsidRPr="005D2E6B" w:rsidRDefault="00931290" w:rsidP="005D2E6B">
      <w:pPr>
        <w:pStyle w:val="Reftext0"/>
        <w:ind w:left="1985" w:hanging="1985"/>
      </w:pPr>
      <w:r w:rsidRPr="005D2E6B">
        <w:t>ES</w:t>
      </w:r>
      <w:r w:rsidRPr="005D2E6B">
        <w:tab/>
      </w:r>
      <w:r w:rsidRPr="005D2E6B">
        <w:tab/>
        <w:t>Event Service</w:t>
      </w:r>
    </w:p>
    <w:p w:rsidR="00931290" w:rsidRPr="0069318C" w:rsidRDefault="00931290" w:rsidP="00CA7BB5">
      <w:pPr>
        <w:pStyle w:val="Reftext0"/>
        <w:ind w:left="1985" w:hanging="1985"/>
      </w:pPr>
      <w:r w:rsidRPr="00330380">
        <w:t>E-UTRAN</w:t>
      </w:r>
      <w:r w:rsidRPr="00330380">
        <w:tab/>
        <w:t>Evolved Universal Terrestrial Radio Access Network</w:t>
      </w:r>
    </w:p>
    <w:p w:rsidR="00931290" w:rsidRDefault="00931290" w:rsidP="005D2E6B">
      <w:pPr>
        <w:pStyle w:val="Reftext0"/>
        <w:ind w:left="1985" w:hanging="1985"/>
      </w:pPr>
      <w:r>
        <w:t>FA</w:t>
      </w:r>
      <w:r>
        <w:tab/>
      </w:r>
      <w:r w:rsidRPr="003532B1">
        <w:tab/>
        <w:t>Foreign Agent</w:t>
      </w:r>
    </w:p>
    <w:p w:rsidR="00931290" w:rsidRPr="003532B1" w:rsidRDefault="00931290" w:rsidP="005D2E6B">
      <w:pPr>
        <w:pStyle w:val="Reftext0"/>
        <w:ind w:left="1985" w:hanging="1985"/>
      </w:pPr>
      <w:r>
        <w:t>FDD</w:t>
      </w:r>
      <w:r>
        <w:tab/>
      </w:r>
      <w:r>
        <w:tab/>
        <w:t>Frequency Division Duplex</w:t>
      </w:r>
    </w:p>
    <w:p w:rsidR="00931290" w:rsidRPr="005D2E6B" w:rsidRDefault="00931290" w:rsidP="005D2E6B">
      <w:pPr>
        <w:pStyle w:val="Reftext0"/>
        <w:ind w:left="1985" w:hanging="1985"/>
      </w:pPr>
      <w:r w:rsidRPr="005D2E6B">
        <w:t>FE</w:t>
      </w:r>
      <w:r w:rsidRPr="005D2E6B">
        <w:tab/>
      </w:r>
      <w:r w:rsidRPr="005D2E6B">
        <w:tab/>
        <w:t>Functional Entity</w:t>
      </w:r>
    </w:p>
    <w:p w:rsidR="00931290" w:rsidRPr="005D2E6B" w:rsidRDefault="00931290" w:rsidP="005D2E6B">
      <w:pPr>
        <w:pStyle w:val="Reftext0"/>
        <w:ind w:left="1985" w:hanging="1985"/>
      </w:pPr>
      <w:r w:rsidRPr="005D2E6B">
        <w:t>FMC</w:t>
      </w:r>
      <w:r w:rsidRPr="005D2E6B">
        <w:tab/>
      </w:r>
      <w:r w:rsidRPr="005D2E6B">
        <w:tab/>
        <w:t>Fixed Mobile Convergence</w:t>
      </w:r>
    </w:p>
    <w:p w:rsidR="00931290" w:rsidRDefault="00931290" w:rsidP="005D2E6B">
      <w:pPr>
        <w:pStyle w:val="Reftext0"/>
        <w:ind w:left="1985" w:hanging="1985"/>
      </w:pPr>
      <w:r w:rsidRPr="005D2E6B">
        <w:t>FMIP</w:t>
      </w:r>
      <w:r w:rsidRPr="005D2E6B">
        <w:tab/>
      </w:r>
      <w:r w:rsidRPr="005D2E6B">
        <w:tab/>
      </w:r>
      <w:r w:rsidRPr="00715B4A">
        <w:t>Fast handover for MIP</w:t>
      </w:r>
    </w:p>
    <w:p w:rsidR="00931290" w:rsidRPr="00715B4A" w:rsidRDefault="00931290" w:rsidP="005D2E6B">
      <w:pPr>
        <w:pStyle w:val="Reftext0"/>
        <w:ind w:left="1985" w:hanging="1985"/>
      </w:pPr>
      <w:r>
        <w:t>GBR</w:t>
      </w:r>
      <w:r>
        <w:tab/>
      </w:r>
      <w:r>
        <w:tab/>
        <w:t>Guaranteed Bit Rate</w:t>
      </w:r>
    </w:p>
    <w:p w:rsidR="00931290" w:rsidRDefault="00931290" w:rsidP="005D2E6B">
      <w:pPr>
        <w:pStyle w:val="Reftext0"/>
        <w:ind w:left="1985" w:hanging="1985"/>
      </w:pPr>
      <w:r w:rsidRPr="005D2E6B">
        <w:t>GERAN</w:t>
      </w:r>
      <w:r w:rsidRPr="005D2E6B">
        <w:tab/>
        <w:t>GSM EDGE Radio Access Network</w:t>
      </w:r>
    </w:p>
    <w:p w:rsidR="00931290" w:rsidRPr="005D2E6B" w:rsidRDefault="00931290" w:rsidP="005D2E6B">
      <w:pPr>
        <w:pStyle w:val="Reftext0"/>
        <w:ind w:left="1985" w:hanging="1985"/>
      </w:pPr>
      <w:r w:rsidRPr="005D2E6B">
        <w:t>GGSN</w:t>
      </w:r>
      <w:r w:rsidRPr="005D2E6B">
        <w:tab/>
      </w:r>
      <w:r w:rsidRPr="005D2E6B">
        <w:tab/>
        <w:t>Gateway GPRS Support Node</w:t>
      </w:r>
    </w:p>
    <w:p w:rsidR="00931290" w:rsidRPr="005D2E6B" w:rsidRDefault="00931290" w:rsidP="005D2E6B">
      <w:pPr>
        <w:pStyle w:val="Reftext0"/>
        <w:ind w:left="1985" w:hanging="1985"/>
      </w:pPr>
      <w:r w:rsidRPr="005D2E6B">
        <w:t>GMSC</w:t>
      </w:r>
      <w:r w:rsidRPr="005D2E6B">
        <w:tab/>
      </w:r>
      <w:r w:rsidRPr="005D2E6B">
        <w:tab/>
        <w:t>Gateway MSC</w:t>
      </w:r>
    </w:p>
    <w:p w:rsidR="00931290" w:rsidRPr="005D2E6B" w:rsidRDefault="00931290" w:rsidP="005D2E6B">
      <w:pPr>
        <w:pStyle w:val="Reftext0"/>
        <w:ind w:left="1985" w:hanging="1985"/>
      </w:pPr>
      <w:r w:rsidRPr="005D2E6B">
        <w:t>GPRS</w:t>
      </w:r>
      <w:r w:rsidRPr="005D2E6B">
        <w:tab/>
      </w:r>
      <w:r w:rsidRPr="005D2E6B">
        <w:tab/>
        <w:t>General Packet Radio System</w:t>
      </w:r>
    </w:p>
    <w:p w:rsidR="00931290" w:rsidRPr="005D2E6B" w:rsidRDefault="00931290" w:rsidP="005D2E6B">
      <w:pPr>
        <w:pStyle w:val="Reftext0"/>
        <w:ind w:left="1985" w:hanging="1985"/>
      </w:pPr>
      <w:r w:rsidRPr="005D2E6B">
        <w:t>GPS</w:t>
      </w:r>
      <w:r w:rsidRPr="005D2E6B">
        <w:tab/>
      </w:r>
      <w:r w:rsidRPr="005D2E6B">
        <w:tab/>
        <w:t>Global Positioning System</w:t>
      </w:r>
    </w:p>
    <w:p w:rsidR="00931290" w:rsidRDefault="00931290" w:rsidP="005D2E6B">
      <w:pPr>
        <w:pStyle w:val="Reftext0"/>
        <w:ind w:left="1985" w:hanging="1985"/>
      </w:pPr>
      <w:r>
        <w:t>GRE</w:t>
      </w:r>
      <w:r>
        <w:tab/>
      </w:r>
      <w:r>
        <w:tab/>
      </w:r>
      <w:r w:rsidRPr="00D266D2">
        <w:t>Generic Routing Encapsulation</w:t>
      </w:r>
    </w:p>
    <w:p w:rsidR="00931290" w:rsidRPr="005D2E6B" w:rsidRDefault="00931290" w:rsidP="005D2E6B">
      <w:pPr>
        <w:pStyle w:val="Reftext0"/>
        <w:ind w:left="1985" w:hanging="1985"/>
      </w:pPr>
      <w:r>
        <w:t>GSM</w:t>
      </w:r>
      <w:r>
        <w:tab/>
      </w:r>
      <w:r>
        <w:tab/>
        <w:t>Global System for Mobile communications</w:t>
      </w:r>
    </w:p>
    <w:p w:rsidR="00931290" w:rsidRPr="005D2E6B" w:rsidRDefault="00931290" w:rsidP="005D2E6B">
      <w:pPr>
        <w:pStyle w:val="Reftext0"/>
        <w:ind w:left="1985" w:hanging="1985"/>
      </w:pPr>
      <w:r w:rsidRPr="005D2E6B">
        <w:t>GTP</w:t>
      </w:r>
      <w:r w:rsidRPr="005D2E6B">
        <w:tab/>
      </w:r>
      <w:r w:rsidRPr="005D2E6B">
        <w:tab/>
        <w:t>GPRS Tunneling Protocol</w:t>
      </w:r>
    </w:p>
    <w:p w:rsidR="00931290" w:rsidRPr="005D2E6B" w:rsidRDefault="00931290" w:rsidP="00CA7BB5">
      <w:pPr>
        <w:pStyle w:val="Reftext0"/>
        <w:ind w:left="1985" w:hanging="1985"/>
      </w:pPr>
      <w:r w:rsidRPr="005D2E6B">
        <w:t>GUMMEI</w:t>
      </w:r>
      <w:r w:rsidRPr="005D2E6B">
        <w:tab/>
        <w:t>Globally Unique MME Identifier</w:t>
      </w:r>
    </w:p>
    <w:p w:rsidR="00931290" w:rsidRPr="005D2E6B" w:rsidRDefault="00931290" w:rsidP="005D2E6B">
      <w:pPr>
        <w:pStyle w:val="Reftext0"/>
        <w:ind w:left="1985" w:hanging="1985"/>
      </w:pPr>
      <w:r w:rsidRPr="005D2E6B">
        <w:t>GUP</w:t>
      </w:r>
      <w:r w:rsidRPr="005D2E6B">
        <w:tab/>
      </w:r>
      <w:r w:rsidRPr="005D2E6B">
        <w:tab/>
        <w:t>Generic User Profile</w:t>
      </w:r>
    </w:p>
    <w:p w:rsidR="00931290" w:rsidRPr="0056470D" w:rsidRDefault="00931290" w:rsidP="00CA7BB5">
      <w:pPr>
        <w:pStyle w:val="Reftext0"/>
        <w:ind w:left="1985" w:hanging="1985"/>
      </w:pPr>
      <w:r w:rsidRPr="0056470D">
        <w:t>GUTI</w:t>
      </w:r>
      <w:r>
        <w:tab/>
      </w:r>
      <w:r>
        <w:tab/>
      </w:r>
      <w:r w:rsidRPr="0056470D">
        <w:t>Globally Unique Temporary Identity</w:t>
      </w:r>
    </w:p>
    <w:p w:rsidR="00931290" w:rsidRDefault="00931290" w:rsidP="005D2E6B">
      <w:pPr>
        <w:pStyle w:val="Reftext0"/>
        <w:ind w:left="1985" w:hanging="1985"/>
      </w:pPr>
      <w:r w:rsidRPr="0056470D">
        <w:t>GW</w:t>
      </w:r>
      <w:r w:rsidRPr="0056470D">
        <w:tab/>
      </w:r>
      <w:r w:rsidRPr="0056470D">
        <w:tab/>
        <w:t>Gateway</w:t>
      </w:r>
    </w:p>
    <w:p w:rsidR="00931290" w:rsidRDefault="00931290" w:rsidP="005D2E6B">
      <w:pPr>
        <w:pStyle w:val="Reftext0"/>
        <w:ind w:left="1985" w:hanging="1985"/>
      </w:pPr>
      <w:r>
        <w:lastRenderedPageBreak/>
        <w:t>GWCN</w:t>
      </w:r>
      <w:r>
        <w:tab/>
      </w:r>
      <w:r w:rsidR="005D2E6B">
        <w:tab/>
      </w:r>
      <w:r>
        <w:t>Gateway Core Network</w:t>
      </w:r>
    </w:p>
    <w:p w:rsidR="00931290" w:rsidRDefault="00931290" w:rsidP="005D2E6B">
      <w:pPr>
        <w:pStyle w:val="Reftext0"/>
        <w:ind w:left="1985" w:hanging="1985"/>
      </w:pPr>
      <w:r w:rsidRPr="00A73354">
        <w:t>HA</w:t>
      </w:r>
      <w:r w:rsidRPr="00A73354">
        <w:tab/>
      </w:r>
      <w:r w:rsidRPr="00A73354">
        <w:tab/>
        <w:t>Home Agent</w:t>
      </w:r>
    </w:p>
    <w:p w:rsidR="00931290" w:rsidRPr="0056470D" w:rsidRDefault="00931290" w:rsidP="005D2E6B">
      <w:pPr>
        <w:pStyle w:val="Reftext0"/>
        <w:ind w:left="1985" w:hanging="1985"/>
      </w:pPr>
      <w:r>
        <w:t>HeNB</w:t>
      </w:r>
      <w:r>
        <w:tab/>
      </w:r>
      <w:r>
        <w:tab/>
        <w:t>Home enhanced Node B</w:t>
      </w:r>
    </w:p>
    <w:p w:rsidR="00931290" w:rsidRDefault="00931290" w:rsidP="005D2E6B">
      <w:pPr>
        <w:pStyle w:val="Reftext0"/>
        <w:ind w:left="1985" w:hanging="1985"/>
      </w:pPr>
      <w:r>
        <w:t>HC</w:t>
      </w:r>
      <w:r>
        <w:tab/>
      </w:r>
      <w:r>
        <w:tab/>
        <w:t>H</w:t>
      </w:r>
      <w:r w:rsidRPr="002E73EE">
        <w:t xml:space="preserve">andover </w:t>
      </w:r>
      <w:r>
        <w:t>C</w:t>
      </w:r>
      <w:r w:rsidRPr="002E73EE">
        <w:t>ontrol</w:t>
      </w:r>
    </w:p>
    <w:p w:rsidR="00931290" w:rsidRPr="00A73354" w:rsidRDefault="00931290" w:rsidP="005D2E6B">
      <w:pPr>
        <w:pStyle w:val="Reftext0"/>
        <w:ind w:left="1985" w:hanging="1985"/>
      </w:pPr>
      <w:r>
        <w:t>HCF</w:t>
      </w:r>
      <w:r>
        <w:tab/>
      </w:r>
      <w:r>
        <w:tab/>
      </w:r>
      <w:r w:rsidRPr="00E92263">
        <w:t>Hand</w:t>
      </w:r>
      <w:r w:rsidRPr="00446EA2">
        <w:t>over Control Function</w:t>
      </w:r>
    </w:p>
    <w:p w:rsidR="00931290" w:rsidRPr="005D2E6B" w:rsidRDefault="00931290" w:rsidP="005D2E6B">
      <w:pPr>
        <w:pStyle w:val="Reftext0"/>
        <w:ind w:left="1985" w:hanging="1985"/>
      </w:pPr>
      <w:r w:rsidRPr="005D2E6B">
        <w:t>HC-FE</w:t>
      </w:r>
      <w:r w:rsidRPr="005D2E6B">
        <w:tab/>
      </w:r>
      <w:r w:rsidRPr="005D2E6B">
        <w:tab/>
        <w:t>Handover Control Functional Entity</w:t>
      </w:r>
    </w:p>
    <w:p w:rsidR="00931290" w:rsidRPr="00A73354" w:rsidRDefault="00931290" w:rsidP="005D2E6B">
      <w:pPr>
        <w:pStyle w:val="Reftext0"/>
        <w:ind w:left="1985" w:hanging="1985"/>
      </w:pPr>
      <w:r>
        <w:t>HFN</w:t>
      </w:r>
      <w:r>
        <w:tab/>
      </w:r>
      <w:r>
        <w:tab/>
      </w:r>
      <w:r w:rsidRPr="00F460A2">
        <w:t>Hyper Frame Number</w:t>
      </w:r>
    </w:p>
    <w:p w:rsidR="00931290" w:rsidRDefault="00931290" w:rsidP="005D2E6B">
      <w:pPr>
        <w:pStyle w:val="Reftext0"/>
        <w:ind w:left="1985" w:hanging="1985"/>
      </w:pPr>
      <w:r>
        <w:t>HLR</w:t>
      </w:r>
      <w:r>
        <w:tab/>
      </w:r>
      <w:r>
        <w:tab/>
      </w:r>
      <w:r w:rsidRPr="008D4FD1">
        <w:t>Home Location Register</w:t>
      </w:r>
    </w:p>
    <w:p w:rsidR="00931290" w:rsidRDefault="00931290" w:rsidP="005D2E6B">
      <w:pPr>
        <w:pStyle w:val="Reftext0"/>
        <w:ind w:left="1985" w:hanging="1985"/>
      </w:pPr>
      <w:r>
        <w:t>HMIP</w:t>
      </w:r>
      <w:r>
        <w:tab/>
      </w:r>
      <w:r>
        <w:tab/>
        <w:t>Hierarchical Mobile IP</w:t>
      </w:r>
    </w:p>
    <w:p w:rsidR="00931290" w:rsidRDefault="00931290" w:rsidP="005D2E6B">
      <w:pPr>
        <w:pStyle w:val="Reftext0"/>
        <w:ind w:left="1985" w:hanging="1985"/>
      </w:pPr>
      <w:r>
        <w:t>HO</w:t>
      </w:r>
      <w:r>
        <w:tab/>
      </w:r>
      <w:r>
        <w:tab/>
        <w:t>Handover</w:t>
      </w:r>
    </w:p>
    <w:p w:rsidR="00931290" w:rsidRDefault="00931290" w:rsidP="005D2E6B">
      <w:pPr>
        <w:pStyle w:val="Reftext0"/>
        <w:ind w:left="1985" w:hanging="1985"/>
      </w:pPr>
      <w:r>
        <w:t>HoA</w:t>
      </w:r>
      <w:r>
        <w:tab/>
      </w:r>
      <w:r>
        <w:tab/>
        <w:t>Home A</w:t>
      </w:r>
      <w:r w:rsidRPr="00204F53">
        <w:t>ddress</w:t>
      </w:r>
    </w:p>
    <w:p w:rsidR="00931290" w:rsidRDefault="00931290" w:rsidP="005D2E6B">
      <w:pPr>
        <w:pStyle w:val="Reftext0"/>
        <w:ind w:left="1985" w:hanging="1985"/>
      </w:pPr>
      <w:r>
        <w:t>HPLMN</w:t>
      </w:r>
      <w:r>
        <w:tab/>
        <w:t>Home PLMN</w:t>
      </w:r>
    </w:p>
    <w:p w:rsidR="00931290" w:rsidRPr="005D2E6B" w:rsidRDefault="00931290" w:rsidP="005D2E6B">
      <w:pPr>
        <w:pStyle w:val="Reftext0"/>
        <w:ind w:left="1985" w:hanging="1985"/>
      </w:pPr>
      <w:r w:rsidRPr="005D2E6B">
        <w:t>HRPD</w:t>
      </w:r>
      <w:r w:rsidRPr="005D2E6B">
        <w:tab/>
      </w:r>
      <w:r w:rsidRPr="005D2E6B">
        <w:tab/>
        <w:t>High Rate Packet Data</w:t>
      </w:r>
    </w:p>
    <w:p w:rsidR="00931290" w:rsidRPr="00643798" w:rsidRDefault="00931290" w:rsidP="005D2E6B">
      <w:pPr>
        <w:pStyle w:val="Reftext0"/>
        <w:ind w:left="1985" w:hanging="1985"/>
      </w:pPr>
      <w:r w:rsidRPr="005D2E6B">
        <w:t>HS-GW</w:t>
      </w:r>
      <w:r w:rsidRPr="005D2E6B">
        <w:tab/>
        <w:t>HRPD Serving Gateway</w:t>
      </w:r>
    </w:p>
    <w:p w:rsidR="00931290" w:rsidRDefault="00931290" w:rsidP="005D2E6B">
      <w:pPr>
        <w:pStyle w:val="Reftext0"/>
        <w:ind w:left="1985" w:hanging="1985"/>
      </w:pPr>
      <w:r>
        <w:t>HSS</w:t>
      </w:r>
      <w:r>
        <w:tab/>
      </w:r>
      <w:r>
        <w:tab/>
      </w:r>
      <w:r w:rsidRPr="006607C4">
        <w:t>Home Subscriber Serve</w:t>
      </w:r>
      <w:r>
        <w:t>r</w:t>
      </w:r>
    </w:p>
    <w:p w:rsidR="00931290" w:rsidRDefault="00931290" w:rsidP="005D2E6B">
      <w:pPr>
        <w:pStyle w:val="Reftext0"/>
        <w:ind w:left="1985" w:hanging="1985"/>
      </w:pPr>
      <w:r>
        <w:t>ICMP</w:t>
      </w:r>
      <w:r>
        <w:tab/>
      </w:r>
      <w:r>
        <w:tab/>
        <w:t>Internet Control Message Protocol</w:t>
      </w:r>
    </w:p>
    <w:p w:rsidR="00931290" w:rsidRDefault="00931290" w:rsidP="005D2E6B">
      <w:pPr>
        <w:pStyle w:val="Reftext0"/>
        <w:ind w:left="1985" w:hanging="1985"/>
      </w:pPr>
      <w:r>
        <w:t>ID</w:t>
      </w:r>
      <w:r>
        <w:tab/>
      </w:r>
      <w:r>
        <w:tab/>
        <w:t>Identifier</w:t>
      </w:r>
    </w:p>
    <w:p w:rsidR="00931290" w:rsidRDefault="00931290" w:rsidP="005D2E6B">
      <w:pPr>
        <w:pStyle w:val="Reftext0"/>
        <w:ind w:left="1985" w:hanging="1985"/>
      </w:pPr>
      <w:r>
        <w:t>IE</w:t>
      </w:r>
      <w:r>
        <w:tab/>
      </w:r>
      <w:r>
        <w:tab/>
        <w:t>Information Element</w:t>
      </w:r>
    </w:p>
    <w:p w:rsidR="00931290" w:rsidRDefault="00931290" w:rsidP="005D2E6B">
      <w:pPr>
        <w:pStyle w:val="Reftext0"/>
        <w:ind w:left="1985" w:hanging="1985"/>
      </w:pPr>
      <w:r>
        <w:t>IK</w:t>
      </w:r>
      <w:r>
        <w:tab/>
      </w:r>
      <w:r>
        <w:tab/>
        <w:t>Integrity Key</w:t>
      </w:r>
    </w:p>
    <w:p w:rsidR="00931290" w:rsidRPr="006607C4" w:rsidRDefault="00931290" w:rsidP="005D2E6B">
      <w:pPr>
        <w:pStyle w:val="Reftext0"/>
        <w:ind w:left="1985" w:hanging="1985"/>
      </w:pPr>
      <w:r>
        <w:t>IKE</w:t>
      </w:r>
      <w:r>
        <w:tab/>
      </w:r>
      <w:r>
        <w:tab/>
        <w:t>Internet Key Exchange</w:t>
      </w:r>
    </w:p>
    <w:p w:rsidR="00931290" w:rsidRPr="006607C4" w:rsidRDefault="00931290" w:rsidP="005D2E6B">
      <w:pPr>
        <w:pStyle w:val="Reftext0"/>
        <w:ind w:left="1985" w:hanging="1985"/>
      </w:pPr>
      <w:r w:rsidRPr="005D2E6B">
        <w:t>IMEISV</w:t>
      </w:r>
      <w:r w:rsidRPr="005D2E6B">
        <w:tab/>
        <w:t>International Mobile station Equipment Identity and Software Version number</w:t>
      </w:r>
    </w:p>
    <w:p w:rsidR="00931290" w:rsidRPr="005D2E6B" w:rsidRDefault="00931290" w:rsidP="005D2E6B">
      <w:pPr>
        <w:pStyle w:val="Reftext0"/>
        <w:ind w:left="1985" w:hanging="1985"/>
      </w:pPr>
      <w:r w:rsidRPr="005D2E6B">
        <w:t>IMS</w:t>
      </w:r>
      <w:r w:rsidRPr="005D2E6B">
        <w:tab/>
      </w:r>
      <w:r w:rsidRPr="005D2E6B">
        <w:tab/>
        <w:t>IP Multimedia Subsystem</w:t>
      </w:r>
    </w:p>
    <w:p w:rsidR="00931290" w:rsidRPr="005D2E6B" w:rsidRDefault="00931290" w:rsidP="005D2E6B">
      <w:pPr>
        <w:pStyle w:val="Reftext0"/>
        <w:ind w:left="1985" w:hanging="1985"/>
      </w:pPr>
      <w:r w:rsidRPr="005D2E6B">
        <w:t>IMSI</w:t>
      </w:r>
      <w:r w:rsidRPr="005D2E6B">
        <w:tab/>
      </w:r>
      <w:r w:rsidRPr="005D2E6B">
        <w:tab/>
        <w:t>International Mobile Subscriber Identifier</w:t>
      </w:r>
    </w:p>
    <w:p w:rsidR="00931290" w:rsidRPr="005D2E6B" w:rsidRDefault="00931290" w:rsidP="005D2E6B">
      <w:pPr>
        <w:pStyle w:val="Reftext0"/>
        <w:ind w:left="1985" w:hanging="1985"/>
      </w:pPr>
      <w:r w:rsidRPr="005D2E6B">
        <w:t>IMT-2000</w:t>
      </w:r>
      <w:r w:rsidRPr="005D2E6B">
        <w:tab/>
        <w:t>International Mobile Telecommunications-2000</w:t>
      </w:r>
    </w:p>
    <w:p w:rsidR="00931290" w:rsidRPr="005D2E6B" w:rsidRDefault="00931290" w:rsidP="005D2E6B">
      <w:pPr>
        <w:pStyle w:val="Reftext0"/>
        <w:ind w:left="1985" w:hanging="1985"/>
      </w:pPr>
      <w:r w:rsidRPr="005D2E6B">
        <w:t>IP</w:t>
      </w:r>
      <w:r w:rsidRPr="005D2E6B">
        <w:tab/>
      </w:r>
      <w:r w:rsidRPr="005D2E6B">
        <w:tab/>
        <w:t>Internet Protocol</w:t>
      </w:r>
    </w:p>
    <w:p w:rsidR="00931290" w:rsidRPr="005D2E6B" w:rsidRDefault="00931290" w:rsidP="005D2E6B">
      <w:pPr>
        <w:pStyle w:val="Reftext0"/>
        <w:ind w:left="1985" w:hanging="1985"/>
      </w:pPr>
      <w:r w:rsidRPr="005D2E6B">
        <w:t>IP-CAN</w:t>
      </w:r>
      <w:r w:rsidRPr="005D2E6B">
        <w:tab/>
        <w:t>IP-Connectivity Access Network</w:t>
      </w:r>
    </w:p>
    <w:p w:rsidR="00931290" w:rsidRDefault="00931290" w:rsidP="005D2E6B">
      <w:pPr>
        <w:pStyle w:val="Reftext0"/>
        <w:ind w:left="1985" w:hanging="1985"/>
      </w:pPr>
      <w:r w:rsidRPr="000111C9">
        <w:t>IPSec</w:t>
      </w:r>
      <w:r w:rsidRPr="000111C9">
        <w:tab/>
      </w:r>
      <w:r w:rsidRPr="000111C9">
        <w:tab/>
        <w:t>IP Security Protocol</w:t>
      </w:r>
    </w:p>
    <w:p w:rsidR="00931290" w:rsidRDefault="00931290" w:rsidP="005D2E6B">
      <w:pPr>
        <w:pStyle w:val="Reftext0"/>
        <w:ind w:left="1985" w:hanging="1985"/>
      </w:pPr>
      <w:r>
        <w:t>IPTV</w:t>
      </w:r>
      <w:r>
        <w:tab/>
      </w:r>
      <w:r>
        <w:tab/>
        <w:t>Internet Protocol Television</w:t>
      </w:r>
    </w:p>
    <w:p w:rsidR="00931290" w:rsidRPr="00E315D7" w:rsidRDefault="00931290" w:rsidP="005D2E6B">
      <w:pPr>
        <w:pStyle w:val="Reftext0"/>
        <w:ind w:left="1985" w:hanging="1985"/>
        <w:rPr>
          <w:lang w:val="fr-CH"/>
        </w:rPr>
      </w:pPr>
      <w:r w:rsidRPr="00E315D7">
        <w:rPr>
          <w:lang w:val="fr-CH"/>
        </w:rPr>
        <w:t>IPv4/v6</w:t>
      </w:r>
      <w:r w:rsidRPr="00E315D7">
        <w:rPr>
          <w:lang w:val="fr-CH"/>
        </w:rPr>
        <w:tab/>
      </w:r>
      <w:r w:rsidR="005D2E6B" w:rsidRPr="00E315D7">
        <w:rPr>
          <w:lang w:val="fr-CH"/>
        </w:rPr>
        <w:tab/>
      </w:r>
      <w:r w:rsidRPr="00E315D7">
        <w:rPr>
          <w:lang w:val="fr-CH"/>
        </w:rPr>
        <w:t>Internet Protocol version 4/version 6</w:t>
      </w:r>
    </w:p>
    <w:p w:rsidR="00931290" w:rsidRDefault="00931290" w:rsidP="005D2E6B">
      <w:pPr>
        <w:pStyle w:val="Reftext0"/>
        <w:ind w:left="1985" w:hanging="1985"/>
      </w:pPr>
      <w:r>
        <w:t>IS</w:t>
      </w:r>
      <w:r>
        <w:tab/>
      </w:r>
      <w:r>
        <w:tab/>
        <w:t>Information Service</w:t>
      </w:r>
    </w:p>
    <w:p w:rsidR="00931290" w:rsidRDefault="00931290" w:rsidP="005D2E6B">
      <w:pPr>
        <w:pStyle w:val="Reftext0"/>
        <w:ind w:left="1985" w:hanging="1985"/>
      </w:pPr>
      <w:r>
        <w:t>ISDN</w:t>
      </w:r>
      <w:r>
        <w:tab/>
      </w:r>
      <w:r>
        <w:tab/>
        <w:t>Integrated Services Digital Network</w:t>
      </w:r>
    </w:p>
    <w:p w:rsidR="00931290" w:rsidRPr="000111C9" w:rsidRDefault="00931290" w:rsidP="005D2E6B">
      <w:pPr>
        <w:pStyle w:val="Reftext0"/>
        <w:ind w:left="1985" w:hanging="1985"/>
      </w:pPr>
      <w:r>
        <w:t>ISP</w:t>
      </w:r>
      <w:r>
        <w:tab/>
      </w:r>
      <w:r>
        <w:tab/>
        <w:t>Internet Service Provider</w:t>
      </w:r>
    </w:p>
    <w:p w:rsidR="00931290" w:rsidRPr="0021776B" w:rsidRDefault="00931290" w:rsidP="005D2E6B">
      <w:pPr>
        <w:pStyle w:val="Reftext0"/>
        <w:ind w:left="1985" w:hanging="1985"/>
      </w:pPr>
      <w:r w:rsidRPr="000111C9">
        <w:t>ISR</w:t>
      </w:r>
      <w:r w:rsidRPr="000111C9">
        <w:tab/>
      </w:r>
      <w:r w:rsidRPr="0021776B">
        <w:tab/>
        <w:t>Idle mode Signalling Reduction</w:t>
      </w:r>
    </w:p>
    <w:p w:rsidR="00931290" w:rsidRPr="0021776B" w:rsidRDefault="005D2E6B" w:rsidP="00CA7BB5">
      <w:pPr>
        <w:pStyle w:val="Reftext0"/>
        <w:ind w:left="1985" w:hanging="1985"/>
      </w:pPr>
      <w:r>
        <w:t xml:space="preserve">KASME key </w:t>
      </w:r>
      <w:r w:rsidR="00931290" w:rsidRPr="0021776B">
        <w:t>Main key for E-UTRAN key hierarchy based on CK, IK and</w:t>
      </w:r>
      <w:r w:rsidR="00931290">
        <w:t xml:space="preserve"> s</w:t>
      </w:r>
      <w:r>
        <w:t xml:space="preserve">erving </w:t>
      </w:r>
      <w:r w:rsidR="00931290" w:rsidRPr="0021776B">
        <w:t>network identity</w:t>
      </w:r>
    </w:p>
    <w:p w:rsidR="00931290" w:rsidRPr="000111C9" w:rsidRDefault="00931290" w:rsidP="005D2E6B">
      <w:pPr>
        <w:pStyle w:val="Reftext0"/>
        <w:ind w:left="1985" w:hanging="1985"/>
      </w:pPr>
      <w:r w:rsidRPr="0021776B">
        <w:t>L2</w:t>
      </w:r>
      <w:r w:rsidRPr="0021776B">
        <w:tab/>
      </w:r>
      <w:r w:rsidRPr="000111C9">
        <w:tab/>
        <w:t>Layer 2</w:t>
      </w:r>
    </w:p>
    <w:p w:rsidR="00931290" w:rsidRPr="005D2E6B" w:rsidRDefault="00931290" w:rsidP="005D2E6B">
      <w:pPr>
        <w:pStyle w:val="Reftext0"/>
        <w:ind w:left="1985" w:hanging="1985"/>
      </w:pPr>
      <w:r w:rsidRPr="005D2E6B">
        <w:t>L3</w:t>
      </w:r>
      <w:r w:rsidRPr="005D2E6B">
        <w:tab/>
      </w:r>
      <w:r w:rsidRPr="005D2E6B">
        <w:tab/>
        <w:t>Layer 3</w:t>
      </w:r>
    </w:p>
    <w:p w:rsidR="00931290" w:rsidRDefault="00A82642" w:rsidP="00A82642">
      <w:pPr>
        <w:pStyle w:val="Reftext0"/>
        <w:ind w:left="1985" w:hanging="1985"/>
      </w:pPr>
      <w:r>
        <w:t>LA</w:t>
      </w:r>
      <w:r>
        <w:tab/>
      </w:r>
      <w:r>
        <w:tab/>
      </w:r>
      <w:r w:rsidR="00931290" w:rsidRPr="009337E8">
        <w:t>Location Area</w:t>
      </w:r>
    </w:p>
    <w:p w:rsidR="00931290" w:rsidRDefault="00931290" w:rsidP="005D2E6B">
      <w:pPr>
        <w:pStyle w:val="Reftext0"/>
        <w:ind w:left="1985" w:hanging="1985"/>
      </w:pPr>
      <w:r>
        <w:lastRenderedPageBreak/>
        <w:t>LBI</w:t>
      </w:r>
      <w:r>
        <w:tab/>
      </w:r>
      <w:r>
        <w:tab/>
        <w:t>Linked Bearer Identity</w:t>
      </w:r>
    </w:p>
    <w:p w:rsidR="00931290" w:rsidRPr="00834E95" w:rsidRDefault="00931290" w:rsidP="005D2E6B">
      <w:pPr>
        <w:pStyle w:val="Reftext0"/>
        <w:ind w:left="1985" w:hanging="1985"/>
      </w:pPr>
      <w:r w:rsidRPr="005D2E6B">
        <w:t>LBQ</w:t>
      </w:r>
      <w:r w:rsidRPr="005D2E6B">
        <w:tab/>
      </w:r>
      <w:r w:rsidRPr="005D2E6B">
        <w:tab/>
        <w:t>LID Binding Query</w:t>
      </w:r>
    </w:p>
    <w:p w:rsidR="00931290" w:rsidRPr="005D2E6B" w:rsidRDefault="00931290" w:rsidP="005D2E6B">
      <w:pPr>
        <w:pStyle w:val="Reftext0"/>
        <w:ind w:left="1985" w:hanging="1985"/>
      </w:pPr>
      <w:r w:rsidRPr="005D2E6B">
        <w:t>LBU</w:t>
      </w:r>
      <w:r w:rsidRPr="005D2E6B">
        <w:tab/>
      </w:r>
      <w:r w:rsidRPr="005D2E6B">
        <w:tab/>
        <w:t>LID Binding Update</w:t>
      </w:r>
    </w:p>
    <w:p w:rsidR="00931290" w:rsidRPr="003358B5" w:rsidRDefault="00931290" w:rsidP="005D2E6B">
      <w:pPr>
        <w:pStyle w:val="Reftext0"/>
        <w:ind w:left="1985" w:hanging="1985"/>
      </w:pPr>
      <w:r w:rsidRPr="003358B5">
        <w:t>LID</w:t>
      </w:r>
      <w:r w:rsidRPr="003358B5">
        <w:tab/>
      </w:r>
      <w:r w:rsidRPr="003358B5">
        <w:tab/>
        <w:t>Location Identifier</w:t>
      </w:r>
    </w:p>
    <w:p w:rsidR="00931290" w:rsidRPr="005D2E6B" w:rsidRDefault="00931290" w:rsidP="005D2E6B">
      <w:pPr>
        <w:pStyle w:val="Reftext0"/>
        <w:ind w:left="1985" w:hanging="1985"/>
      </w:pPr>
      <w:r w:rsidRPr="003358B5">
        <w:t>LIPA</w:t>
      </w:r>
      <w:r>
        <w:tab/>
      </w:r>
      <w:r w:rsidRPr="003358B5">
        <w:tab/>
        <w:t>Local IP Access</w:t>
      </w:r>
    </w:p>
    <w:p w:rsidR="00931290" w:rsidRPr="003358B5" w:rsidRDefault="00931290" w:rsidP="005D2E6B">
      <w:pPr>
        <w:pStyle w:val="Reftext0"/>
        <w:ind w:left="1985" w:hanging="1985"/>
      </w:pPr>
      <w:r w:rsidRPr="003358B5">
        <w:t>LM</w:t>
      </w:r>
      <w:r w:rsidRPr="003358B5">
        <w:tab/>
      </w:r>
      <w:r w:rsidRPr="003358B5">
        <w:tab/>
        <w:t>Location Management</w:t>
      </w:r>
    </w:p>
    <w:p w:rsidR="00931290" w:rsidRDefault="00931290" w:rsidP="005D2E6B">
      <w:pPr>
        <w:pStyle w:val="Reftext0"/>
        <w:ind w:left="1985" w:hanging="1985"/>
      </w:pPr>
      <w:r w:rsidRPr="003358B5">
        <w:t>LMA</w:t>
      </w:r>
      <w:r w:rsidRPr="003358B5">
        <w:tab/>
      </w:r>
      <w:r w:rsidRPr="003358B5">
        <w:tab/>
        <w:t>Localize</w:t>
      </w:r>
      <w:r w:rsidRPr="00FE637B">
        <w:t xml:space="preserve">d </w:t>
      </w:r>
      <w:r>
        <w:t>M</w:t>
      </w:r>
      <w:r w:rsidRPr="00FE637B">
        <w:t xml:space="preserve">obility </w:t>
      </w:r>
      <w:r>
        <w:t>A</w:t>
      </w:r>
      <w:r w:rsidRPr="00FE637B">
        <w:t>gent</w:t>
      </w:r>
    </w:p>
    <w:p w:rsidR="00931290" w:rsidRPr="00074C3F" w:rsidRDefault="00931290" w:rsidP="005D2E6B">
      <w:pPr>
        <w:pStyle w:val="Reftext0"/>
        <w:ind w:left="1985" w:hanging="1985"/>
      </w:pPr>
      <w:r>
        <w:t>LMF</w:t>
      </w:r>
      <w:r>
        <w:tab/>
      </w:r>
      <w:r>
        <w:tab/>
        <w:t>Location Management Function</w:t>
      </w:r>
    </w:p>
    <w:p w:rsidR="00931290" w:rsidRPr="005D2E6B" w:rsidRDefault="00931290" w:rsidP="005D2E6B">
      <w:pPr>
        <w:pStyle w:val="Reftext0"/>
        <w:ind w:left="1985" w:hanging="1985"/>
      </w:pPr>
      <w:r w:rsidRPr="005D2E6B">
        <w:t>LM-FE</w:t>
      </w:r>
      <w:r w:rsidRPr="005D2E6B">
        <w:tab/>
      </w:r>
      <w:r w:rsidR="005D2E6B">
        <w:tab/>
      </w:r>
      <w:r w:rsidRPr="005D2E6B">
        <w:t>Location Management Functional Entity</w:t>
      </w:r>
    </w:p>
    <w:p w:rsidR="00931290" w:rsidRPr="005D2E6B" w:rsidRDefault="00931290" w:rsidP="005D2E6B">
      <w:pPr>
        <w:pStyle w:val="Reftext0"/>
        <w:ind w:left="1985" w:hanging="1985"/>
      </w:pPr>
      <w:r w:rsidRPr="005D2E6B">
        <w:t>L-MMCF</w:t>
      </w:r>
      <w:r w:rsidRPr="005D2E6B">
        <w:tab/>
        <w:t>Local MMCF</w:t>
      </w:r>
    </w:p>
    <w:p w:rsidR="00931290" w:rsidRDefault="00931290" w:rsidP="00CA7BB5">
      <w:pPr>
        <w:pStyle w:val="Reftext0"/>
        <w:ind w:left="1985" w:hanging="1985"/>
      </w:pPr>
      <w:r w:rsidRPr="005D2E6B">
        <w:t>LTE</w:t>
      </w:r>
      <w:r w:rsidRPr="005D2E6B">
        <w:tab/>
      </w:r>
      <w:r w:rsidRPr="005D2E6B">
        <w:tab/>
      </w:r>
      <w:r w:rsidRPr="00074C3F">
        <w:t>Long Term Evolution</w:t>
      </w:r>
    </w:p>
    <w:p w:rsidR="00931290" w:rsidRPr="00074C3F" w:rsidRDefault="00931290" w:rsidP="005D2E6B">
      <w:pPr>
        <w:pStyle w:val="Reftext0"/>
        <w:ind w:left="1985" w:hanging="1985"/>
      </w:pPr>
      <w:r>
        <w:t>MAC</w:t>
      </w:r>
      <w:r>
        <w:tab/>
      </w:r>
      <w:r>
        <w:tab/>
        <w:t>Media Access Control</w:t>
      </w:r>
    </w:p>
    <w:p w:rsidR="00931290" w:rsidRDefault="00931290" w:rsidP="005D2E6B">
      <w:pPr>
        <w:pStyle w:val="Reftext0"/>
        <w:ind w:left="1985" w:hanging="1985"/>
      </w:pPr>
      <w:r w:rsidRPr="000D6C40">
        <w:t>MAG</w:t>
      </w:r>
      <w:r w:rsidRPr="000D6C40">
        <w:tab/>
      </w:r>
      <w:r w:rsidRPr="000D6C40">
        <w:tab/>
        <w:t>Mobile Acc</w:t>
      </w:r>
      <w:r w:rsidRPr="00FE637B">
        <w:t xml:space="preserve">ess </w:t>
      </w:r>
      <w:r>
        <w:t>G</w:t>
      </w:r>
      <w:r w:rsidRPr="00FE637B">
        <w:t>ateway</w:t>
      </w:r>
    </w:p>
    <w:p w:rsidR="00931290" w:rsidRDefault="00931290" w:rsidP="005D2E6B">
      <w:pPr>
        <w:pStyle w:val="Reftext0"/>
        <w:ind w:left="1985" w:hanging="1985"/>
      </w:pPr>
      <w:r>
        <w:t>MAP</w:t>
      </w:r>
      <w:r>
        <w:tab/>
      </w:r>
      <w:r>
        <w:tab/>
        <w:t>Mobile Application Part</w:t>
      </w:r>
    </w:p>
    <w:p w:rsidR="00931290" w:rsidRDefault="00931290" w:rsidP="005D2E6B">
      <w:pPr>
        <w:pStyle w:val="Reftext0"/>
        <w:ind w:left="1985" w:hanging="1985"/>
      </w:pPr>
      <w:r>
        <w:t>MBR</w:t>
      </w:r>
      <w:r>
        <w:tab/>
      </w:r>
      <w:r>
        <w:tab/>
        <w:t>Maximum Bit rate</w:t>
      </w:r>
    </w:p>
    <w:p w:rsidR="00931290" w:rsidRDefault="00931290" w:rsidP="005D2E6B">
      <w:pPr>
        <w:pStyle w:val="Reftext0"/>
        <w:ind w:left="1985" w:hanging="1985"/>
      </w:pPr>
      <w:r>
        <w:t>ME</w:t>
      </w:r>
      <w:r>
        <w:tab/>
      </w:r>
      <w:r>
        <w:tab/>
        <w:t>Mobile Equipment</w:t>
      </w:r>
    </w:p>
    <w:p w:rsidR="00931290" w:rsidRPr="005D2E6B" w:rsidRDefault="00931290" w:rsidP="005D2E6B">
      <w:pPr>
        <w:pStyle w:val="Reftext0"/>
        <w:ind w:left="1985" w:hanging="1985"/>
      </w:pPr>
      <w:r w:rsidRPr="005D2E6B">
        <w:t>MIH</w:t>
      </w:r>
      <w:r w:rsidRPr="005D2E6B">
        <w:tab/>
      </w:r>
      <w:r w:rsidRPr="005D2E6B">
        <w:tab/>
        <w:t>Media Independent Handover</w:t>
      </w:r>
    </w:p>
    <w:p w:rsidR="00931290" w:rsidRPr="005D2E6B" w:rsidRDefault="00931290" w:rsidP="005D2E6B">
      <w:pPr>
        <w:pStyle w:val="Reftext0"/>
        <w:ind w:left="1985" w:hanging="1985"/>
      </w:pPr>
      <w:r w:rsidRPr="005D2E6B">
        <w:t>MIHF</w:t>
      </w:r>
      <w:r w:rsidRPr="005D2E6B">
        <w:tab/>
      </w:r>
      <w:r w:rsidRPr="005D2E6B">
        <w:tab/>
        <w:t>Media Independent Handover Function</w:t>
      </w:r>
    </w:p>
    <w:p w:rsidR="00931290" w:rsidRDefault="00931290" w:rsidP="005D2E6B">
      <w:pPr>
        <w:pStyle w:val="Reftext0"/>
        <w:ind w:left="1985" w:hanging="1985"/>
      </w:pPr>
      <w:r w:rsidRPr="005D2E6B">
        <w:t>MIMO</w:t>
      </w:r>
      <w:r w:rsidRPr="005D2E6B">
        <w:tab/>
      </w:r>
      <w:r w:rsidRPr="005D2E6B">
        <w:tab/>
        <w:t xml:space="preserve">Multiple-Input Multiple-Output </w:t>
      </w:r>
    </w:p>
    <w:p w:rsidR="00931290" w:rsidRDefault="00931290" w:rsidP="005D2E6B">
      <w:pPr>
        <w:pStyle w:val="Reftext0"/>
        <w:ind w:left="1985" w:hanging="1985"/>
      </w:pPr>
      <w:r>
        <w:t>MIP</w:t>
      </w:r>
      <w:r>
        <w:tab/>
      </w:r>
      <w:r>
        <w:tab/>
        <w:t>Mobile IP</w:t>
      </w:r>
    </w:p>
    <w:p w:rsidR="00931290" w:rsidRPr="00D908E6" w:rsidRDefault="00931290" w:rsidP="005D2E6B">
      <w:pPr>
        <w:pStyle w:val="Reftext0"/>
        <w:ind w:left="1985" w:hanging="1985"/>
      </w:pPr>
      <w:r>
        <w:t>MM</w:t>
      </w:r>
      <w:r>
        <w:tab/>
      </w:r>
      <w:r>
        <w:tab/>
        <w:t>Mobility</w:t>
      </w:r>
      <w:r w:rsidRPr="00D908E6">
        <w:t xml:space="preserve"> Management</w:t>
      </w:r>
    </w:p>
    <w:p w:rsidR="00931290" w:rsidRDefault="00931290" w:rsidP="005D2E6B">
      <w:pPr>
        <w:pStyle w:val="Reftext0"/>
        <w:ind w:left="1985" w:hanging="1985"/>
      </w:pPr>
      <w:r w:rsidRPr="00D908E6">
        <w:t>MMCF</w:t>
      </w:r>
      <w:r w:rsidRPr="00D908E6">
        <w:tab/>
      </w:r>
      <w:r w:rsidR="005D2E6B">
        <w:tab/>
      </w:r>
      <w:r w:rsidRPr="00D908E6">
        <w:t>Mobility Management Control Function</w:t>
      </w:r>
    </w:p>
    <w:p w:rsidR="00931290" w:rsidRDefault="00931290" w:rsidP="005D2E6B">
      <w:pPr>
        <w:pStyle w:val="Reftext0"/>
        <w:ind w:left="1985" w:hanging="1985"/>
      </w:pPr>
      <w:r>
        <w:t>MME</w:t>
      </w:r>
      <w:r>
        <w:tab/>
      </w:r>
      <w:r>
        <w:tab/>
        <w:t>Mobile Management Entity</w:t>
      </w:r>
    </w:p>
    <w:p w:rsidR="00931290" w:rsidRDefault="00931290" w:rsidP="005D2E6B">
      <w:pPr>
        <w:pStyle w:val="Reftext0"/>
        <w:ind w:left="1985" w:hanging="1985"/>
      </w:pPr>
      <w:r>
        <w:t>MP-MP</w:t>
      </w:r>
      <w:r>
        <w:tab/>
      </w:r>
      <w:r w:rsidR="005D2E6B">
        <w:tab/>
      </w:r>
      <w:r>
        <w:t>Multipoint-to-Multipoint</w:t>
      </w:r>
    </w:p>
    <w:p w:rsidR="00931290" w:rsidRPr="00D908E6" w:rsidRDefault="00931290" w:rsidP="005D2E6B">
      <w:pPr>
        <w:pStyle w:val="Reftext0"/>
        <w:ind w:left="1985" w:hanging="1985"/>
      </w:pPr>
      <w:r>
        <w:t>MOBIKE</w:t>
      </w:r>
      <w:r>
        <w:tab/>
        <w:t>Mobility and Multihoming Protocol</w:t>
      </w:r>
    </w:p>
    <w:p w:rsidR="00931290" w:rsidRPr="00D908E6" w:rsidRDefault="00931290" w:rsidP="005D2E6B">
      <w:pPr>
        <w:pStyle w:val="Reftext0"/>
        <w:ind w:left="1985" w:hanging="1985"/>
      </w:pPr>
      <w:r>
        <w:t>MR</w:t>
      </w:r>
      <w:r>
        <w:tab/>
      </w:r>
      <w:r>
        <w:tab/>
        <w:t>M</w:t>
      </w:r>
      <w:r w:rsidRPr="00D908E6">
        <w:t xml:space="preserve">ulticast </w:t>
      </w:r>
      <w:r>
        <w:t>R</w:t>
      </w:r>
      <w:r w:rsidRPr="00D908E6">
        <w:t>outer</w:t>
      </w:r>
    </w:p>
    <w:p w:rsidR="00931290" w:rsidRDefault="00931290" w:rsidP="005D2E6B">
      <w:pPr>
        <w:pStyle w:val="Reftext0"/>
        <w:ind w:left="1985" w:hanging="1985"/>
      </w:pPr>
      <w:r w:rsidRPr="00D908E6">
        <w:t>MS</w:t>
      </w:r>
      <w:r w:rsidRPr="00D908E6">
        <w:tab/>
      </w:r>
      <w:r w:rsidRPr="00D908E6">
        <w:tab/>
        <w:t>Mobile Station</w:t>
      </w:r>
    </w:p>
    <w:p w:rsidR="00931290" w:rsidRPr="00D908E6" w:rsidRDefault="00931290" w:rsidP="005D2E6B">
      <w:pPr>
        <w:pStyle w:val="Reftext0"/>
        <w:ind w:left="1985" w:hanging="1985"/>
      </w:pPr>
      <w:r>
        <w:t>MSISDN</w:t>
      </w:r>
      <w:r>
        <w:tab/>
        <w:t>Mobile Station International Subscriber Directory Number</w:t>
      </w:r>
    </w:p>
    <w:p w:rsidR="00931290" w:rsidRPr="005D2E6B" w:rsidRDefault="00931290" w:rsidP="005D2E6B">
      <w:pPr>
        <w:pStyle w:val="Reftext0"/>
        <w:ind w:left="1985" w:hanging="1985"/>
      </w:pPr>
      <w:r w:rsidRPr="005D2E6B">
        <w:t>MSC</w:t>
      </w:r>
      <w:r w:rsidRPr="005D2E6B">
        <w:tab/>
      </w:r>
      <w:r w:rsidRPr="005D2E6B">
        <w:tab/>
        <w:t>Mobile-services Switching Centre</w:t>
      </w:r>
    </w:p>
    <w:p w:rsidR="00931290" w:rsidRPr="00AC7E46" w:rsidRDefault="00931290" w:rsidP="005D2E6B">
      <w:pPr>
        <w:pStyle w:val="Reftext0"/>
        <w:ind w:left="1985" w:hanging="1985"/>
      </w:pPr>
      <w:r w:rsidRPr="00AC7E46">
        <w:t>MT</w:t>
      </w:r>
      <w:r w:rsidRPr="00AC7E46">
        <w:tab/>
      </w:r>
      <w:r w:rsidRPr="00AC7E46">
        <w:tab/>
        <w:t>Mobile Terminal</w:t>
      </w:r>
    </w:p>
    <w:p w:rsidR="00931290" w:rsidRPr="00AC7E46" w:rsidRDefault="00931290" w:rsidP="005D2E6B">
      <w:pPr>
        <w:pStyle w:val="Reftext0"/>
        <w:ind w:left="1985" w:hanging="1985"/>
      </w:pPr>
      <w:r>
        <w:t>MUE</w:t>
      </w:r>
      <w:r>
        <w:tab/>
      </w:r>
      <w:r>
        <w:tab/>
        <w:t>Mobile UE</w:t>
      </w:r>
    </w:p>
    <w:p w:rsidR="00931290" w:rsidRPr="00AC7E46" w:rsidRDefault="00931290" w:rsidP="005D2E6B">
      <w:pPr>
        <w:pStyle w:val="Reftext0"/>
        <w:ind w:left="1985" w:hanging="1985"/>
      </w:pPr>
      <w:r w:rsidRPr="00AC7E46">
        <w:t>NAP</w:t>
      </w:r>
      <w:r w:rsidRPr="00AC7E46">
        <w:tab/>
      </w:r>
      <w:r w:rsidRPr="00AC7E46">
        <w:tab/>
        <w:t>Network Attachment Point</w:t>
      </w:r>
    </w:p>
    <w:p w:rsidR="00931290" w:rsidRPr="00AC7E46" w:rsidRDefault="00931290" w:rsidP="005D2E6B">
      <w:pPr>
        <w:pStyle w:val="Reftext0"/>
        <w:ind w:left="1985" w:hanging="1985"/>
      </w:pPr>
      <w:r w:rsidRPr="00AC7E46">
        <w:t>NACF</w:t>
      </w:r>
      <w:r w:rsidRPr="00AC7E46">
        <w:tab/>
      </w:r>
      <w:r w:rsidRPr="00AC7E46">
        <w:tab/>
        <w:t>Network Attachment Control Function</w:t>
      </w:r>
    </w:p>
    <w:p w:rsidR="00931290" w:rsidRPr="005F19B2" w:rsidRDefault="00931290" w:rsidP="005D2E6B">
      <w:pPr>
        <w:pStyle w:val="Reftext0"/>
        <w:ind w:left="1985" w:hanging="1985"/>
      </w:pPr>
      <w:r w:rsidRPr="00A40A86">
        <w:t>NAI</w:t>
      </w:r>
      <w:r>
        <w:tab/>
      </w:r>
      <w:r w:rsidRPr="00A40A86">
        <w:tab/>
        <w:t>Network Access Identifi</w:t>
      </w:r>
      <w:r w:rsidRPr="005F19B2">
        <w:t>er</w:t>
      </w:r>
    </w:p>
    <w:p w:rsidR="00931290" w:rsidRPr="00E315D7" w:rsidRDefault="00931290" w:rsidP="00A82642">
      <w:pPr>
        <w:pStyle w:val="Reftext0"/>
        <w:ind w:left="1985" w:hanging="1985"/>
        <w:rPr>
          <w:lang w:val="en-US"/>
        </w:rPr>
      </w:pPr>
      <w:r w:rsidRPr="00E315D7">
        <w:rPr>
          <w:lang w:val="en-US"/>
        </w:rPr>
        <w:t>NAS</w:t>
      </w:r>
      <w:r w:rsidRPr="00E315D7">
        <w:rPr>
          <w:lang w:val="en-US"/>
        </w:rPr>
        <w:tab/>
      </w:r>
      <w:r w:rsidRPr="00E315D7">
        <w:rPr>
          <w:lang w:val="en-US"/>
        </w:rPr>
        <w:tab/>
        <w:t>Non-Access-Stratum</w:t>
      </w:r>
    </w:p>
    <w:p w:rsidR="00931290" w:rsidRPr="00E315D7" w:rsidRDefault="00931290" w:rsidP="005D2E6B">
      <w:pPr>
        <w:pStyle w:val="Reftext0"/>
        <w:ind w:left="1985" w:hanging="1985"/>
        <w:rPr>
          <w:lang w:val="en-US"/>
        </w:rPr>
      </w:pPr>
      <w:r w:rsidRPr="00E315D7">
        <w:rPr>
          <w:lang w:val="en-US"/>
        </w:rPr>
        <w:t>NDC</w:t>
      </w:r>
      <w:r w:rsidRPr="00E315D7">
        <w:rPr>
          <w:lang w:val="en-US"/>
        </w:rPr>
        <w:tab/>
      </w:r>
      <w:r w:rsidRPr="00E315D7">
        <w:rPr>
          <w:lang w:val="en-US"/>
        </w:rPr>
        <w:tab/>
        <w:t>National Destination Code</w:t>
      </w:r>
    </w:p>
    <w:p w:rsidR="00931290" w:rsidRPr="003D59C9" w:rsidRDefault="00931290" w:rsidP="005D2E6B">
      <w:pPr>
        <w:pStyle w:val="Reftext0"/>
        <w:ind w:left="1985" w:hanging="1985"/>
      </w:pPr>
      <w:r w:rsidRPr="003D59C9">
        <w:t>NGN</w:t>
      </w:r>
      <w:r w:rsidRPr="003D59C9">
        <w:tab/>
      </w:r>
      <w:r w:rsidRPr="003D59C9">
        <w:tab/>
        <w:t>Next-Generation Network</w:t>
      </w:r>
    </w:p>
    <w:p w:rsidR="00931290" w:rsidRPr="00B13AEC" w:rsidRDefault="00931290" w:rsidP="005D2E6B">
      <w:pPr>
        <w:pStyle w:val="Reftext0"/>
        <w:ind w:left="1985" w:hanging="1985"/>
      </w:pPr>
      <w:r w:rsidRPr="00B13AEC">
        <w:lastRenderedPageBreak/>
        <w:t>NGN-FRA</w:t>
      </w:r>
      <w:r w:rsidRPr="00B13AEC">
        <w:tab/>
        <w:t>Functional Requirements and Architecture for NGN</w:t>
      </w:r>
    </w:p>
    <w:p w:rsidR="00931290" w:rsidRDefault="00931290" w:rsidP="005D2E6B">
      <w:pPr>
        <w:pStyle w:val="Reftext0"/>
        <w:ind w:left="1985" w:hanging="1985"/>
      </w:pPr>
      <w:r w:rsidRPr="00B13AEC">
        <w:t>NNI</w:t>
      </w:r>
      <w:r w:rsidRPr="00B13AEC">
        <w:tab/>
      </w:r>
      <w:r w:rsidRPr="00B13AEC">
        <w:tab/>
        <w:t>Network-to-Network Interfac</w:t>
      </w:r>
      <w:r w:rsidRPr="003D5B13">
        <w:t>e</w:t>
      </w:r>
    </w:p>
    <w:p w:rsidR="00931290" w:rsidRPr="003D5B13" w:rsidRDefault="00931290" w:rsidP="005D2E6B">
      <w:pPr>
        <w:pStyle w:val="Reftext0"/>
        <w:ind w:left="1985" w:hanging="1985"/>
      </w:pPr>
      <w:r>
        <w:t>NSP</w:t>
      </w:r>
      <w:r>
        <w:tab/>
      </w:r>
      <w:r>
        <w:tab/>
        <w:t>Next Study Period</w:t>
      </w:r>
    </w:p>
    <w:p w:rsidR="00931290" w:rsidRDefault="00931290" w:rsidP="005D2E6B">
      <w:pPr>
        <w:pStyle w:val="Reftext0"/>
        <w:ind w:left="1985" w:hanging="1985"/>
      </w:pPr>
      <w:r w:rsidRPr="003D5B13">
        <w:t>NT</w:t>
      </w:r>
      <w:r w:rsidRPr="003D5B13">
        <w:tab/>
      </w:r>
      <w:r w:rsidRPr="003D5B13">
        <w:tab/>
        <w:t>Network Termination</w:t>
      </w:r>
    </w:p>
    <w:p w:rsidR="00931290" w:rsidRDefault="00931290" w:rsidP="005D2E6B">
      <w:pPr>
        <w:pStyle w:val="Reftext0"/>
        <w:ind w:left="1985" w:hanging="1985"/>
      </w:pPr>
      <w:r>
        <w:t>OFDM</w:t>
      </w:r>
      <w:r>
        <w:tab/>
      </w:r>
      <w:r>
        <w:tab/>
        <w:t>Orthogonal Frequency Division Multiplexing</w:t>
      </w:r>
    </w:p>
    <w:p w:rsidR="00931290" w:rsidRDefault="00931290" w:rsidP="005D2E6B">
      <w:pPr>
        <w:pStyle w:val="Reftext0"/>
        <w:ind w:left="1985" w:hanging="1985"/>
      </w:pPr>
      <w:r>
        <w:t>OMA</w:t>
      </w:r>
      <w:r>
        <w:tab/>
      </w:r>
      <w:r>
        <w:tab/>
        <w:t>Open Mobile Alliance</w:t>
      </w:r>
    </w:p>
    <w:p w:rsidR="00931290" w:rsidRDefault="00931290" w:rsidP="005D2E6B">
      <w:pPr>
        <w:pStyle w:val="Reftext0"/>
        <w:ind w:left="1985" w:hanging="1985"/>
      </w:pPr>
      <w:r>
        <w:t>OSA-SCS</w:t>
      </w:r>
      <w:r>
        <w:tab/>
        <w:t>Open Service Access-Service Capability Server</w:t>
      </w:r>
    </w:p>
    <w:p w:rsidR="00931290" w:rsidRDefault="00931290" w:rsidP="005D2E6B">
      <w:pPr>
        <w:pStyle w:val="Reftext0"/>
        <w:ind w:left="1985" w:hanging="1985"/>
      </w:pPr>
      <w:r>
        <w:t>OTA</w:t>
      </w:r>
      <w:r>
        <w:tab/>
      </w:r>
      <w:r>
        <w:tab/>
        <w:t>Over-the-Air</w:t>
      </w:r>
    </w:p>
    <w:p w:rsidR="00931290" w:rsidRDefault="00931290" w:rsidP="005D2E6B">
      <w:pPr>
        <w:pStyle w:val="Reftext0"/>
        <w:ind w:left="1985" w:hanging="1985"/>
      </w:pPr>
      <w:r>
        <w:t>P2P</w:t>
      </w:r>
      <w:r>
        <w:tab/>
      </w:r>
      <w:r>
        <w:tab/>
        <w:t>Point-to-Point</w:t>
      </w:r>
    </w:p>
    <w:p w:rsidR="00931290" w:rsidRDefault="00931290" w:rsidP="005D2E6B">
      <w:pPr>
        <w:pStyle w:val="Reftext0"/>
        <w:ind w:left="1985" w:hanging="1985"/>
      </w:pPr>
      <w:r>
        <w:t>PBU</w:t>
      </w:r>
      <w:r>
        <w:tab/>
      </w:r>
      <w:r>
        <w:tab/>
        <w:t>Proxy Binding Update</w:t>
      </w:r>
    </w:p>
    <w:p w:rsidR="00931290" w:rsidRDefault="00931290" w:rsidP="005D2E6B">
      <w:pPr>
        <w:pStyle w:val="Reftext0"/>
        <w:ind w:left="1985" w:hanging="1985"/>
      </w:pPr>
      <w:r>
        <w:t>PCC</w:t>
      </w:r>
      <w:r>
        <w:tab/>
      </w:r>
      <w:r>
        <w:tab/>
        <w:t>Policy and Charging Control</w:t>
      </w:r>
    </w:p>
    <w:p w:rsidR="00931290" w:rsidRDefault="00931290" w:rsidP="005D2E6B">
      <w:pPr>
        <w:pStyle w:val="Reftext0"/>
        <w:ind w:left="1985" w:hanging="1985"/>
      </w:pPr>
      <w:r>
        <w:t>PCEF</w:t>
      </w:r>
      <w:r>
        <w:tab/>
      </w:r>
      <w:r>
        <w:tab/>
        <w:t>Policy and Charging Enforcement Function</w:t>
      </w:r>
    </w:p>
    <w:p w:rsidR="00931290" w:rsidRDefault="00931290" w:rsidP="005D2E6B">
      <w:pPr>
        <w:pStyle w:val="Reftext0"/>
        <w:ind w:left="1985" w:hanging="1985"/>
      </w:pPr>
      <w:r>
        <w:t>PCH</w:t>
      </w:r>
      <w:r>
        <w:tab/>
      </w:r>
      <w:r>
        <w:tab/>
        <w:t>Paging Channel</w:t>
      </w:r>
    </w:p>
    <w:p w:rsidR="00931290" w:rsidRDefault="00931290" w:rsidP="005D2E6B">
      <w:pPr>
        <w:pStyle w:val="Reftext0"/>
        <w:ind w:left="1985" w:hanging="1985"/>
      </w:pPr>
      <w:r>
        <w:t>PCRF</w:t>
      </w:r>
      <w:r>
        <w:tab/>
      </w:r>
      <w:r>
        <w:tab/>
        <w:t>Policy and Charging Rule Function</w:t>
      </w:r>
    </w:p>
    <w:p w:rsidR="00931290" w:rsidRPr="003D5B13" w:rsidRDefault="00931290" w:rsidP="005D2E6B">
      <w:pPr>
        <w:pStyle w:val="Reftext0"/>
        <w:ind w:left="1985" w:hanging="1985"/>
      </w:pPr>
      <w:r>
        <w:t>PDA</w:t>
      </w:r>
      <w:r>
        <w:tab/>
      </w:r>
      <w:r>
        <w:tab/>
        <w:t>Personal Digital Assistance</w:t>
      </w:r>
    </w:p>
    <w:p w:rsidR="00931290" w:rsidRPr="003D5B13" w:rsidRDefault="00931290" w:rsidP="005D2E6B">
      <w:pPr>
        <w:pStyle w:val="Reftext0"/>
        <w:ind w:left="1985" w:hanging="1985"/>
      </w:pPr>
      <w:r w:rsidRPr="003D5B13">
        <w:t>PDCP</w:t>
      </w:r>
      <w:r>
        <w:tab/>
      </w:r>
      <w:r w:rsidRPr="003D5B13">
        <w:tab/>
        <w:t>Packet Data Convergence Protocol</w:t>
      </w:r>
    </w:p>
    <w:p w:rsidR="00931290" w:rsidRDefault="00931290" w:rsidP="005D2E6B">
      <w:pPr>
        <w:pStyle w:val="Reftext0"/>
        <w:ind w:left="1985" w:hanging="1985"/>
      </w:pPr>
      <w:r w:rsidRPr="003D5B13">
        <w:t>PD-FE</w:t>
      </w:r>
      <w:r w:rsidRPr="003D5B13">
        <w:tab/>
      </w:r>
      <w:r w:rsidRPr="003D5B13">
        <w:tab/>
        <w:t>Policy Decision Functional E</w:t>
      </w:r>
      <w:r w:rsidRPr="00F46B5E">
        <w:t>ntity</w:t>
      </w:r>
    </w:p>
    <w:p w:rsidR="00931290" w:rsidRDefault="00931290" w:rsidP="005D2E6B">
      <w:pPr>
        <w:pStyle w:val="Reftext0"/>
        <w:ind w:left="1985" w:hanging="1985"/>
      </w:pPr>
      <w:r>
        <w:t>PDN</w:t>
      </w:r>
      <w:r>
        <w:tab/>
      </w:r>
      <w:r>
        <w:tab/>
        <w:t>Packet Data Network</w:t>
      </w:r>
    </w:p>
    <w:p w:rsidR="00931290" w:rsidRDefault="00931290" w:rsidP="005D2E6B">
      <w:pPr>
        <w:pStyle w:val="Reftext0"/>
        <w:ind w:left="1985" w:hanging="1985"/>
      </w:pPr>
      <w:r>
        <w:t>PDG</w:t>
      </w:r>
      <w:r>
        <w:tab/>
      </w:r>
      <w:r>
        <w:tab/>
        <w:t>Packet Data Gateway</w:t>
      </w:r>
    </w:p>
    <w:p w:rsidR="00931290" w:rsidRDefault="00931290" w:rsidP="00CA7BB5">
      <w:pPr>
        <w:pStyle w:val="Reftext0"/>
        <w:ind w:left="1985" w:hanging="1985"/>
      </w:pPr>
      <w:r>
        <w:t>PDP</w:t>
      </w:r>
      <w:r>
        <w:tab/>
      </w:r>
      <w:r>
        <w:tab/>
        <w:t>Packet Data Protocol</w:t>
      </w:r>
    </w:p>
    <w:p w:rsidR="00931290" w:rsidRPr="007F1262" w:rsidRDefault="00931290" w:rsidP="005D2E6B">
      <w:pPr>
        <w:pStyle w:val="Reftext0"/>
        <w:ind w:left="1985" w:hanging="1985"/>
      </w:pPr>
      <w:r>
        <w:t>PDU</w:t>
      </w:r>
      <w:r>
        <w:tab/>
      </w:r>
      <w:r>
        <w:tab/>
        <w:t>Packet Data Unit</w:t>
      </w:r>
    </w:p>
    <w:p w:rsidR="00931290" w:rsidRDefault="00931290" w:rsidP="005D2E6B">
      <w:pPr>
        <w:pStyle w:val="Reftext0"/>
        <w:ind w:left="1985" w:hanging="1985"/>
      </w:pPr>
      <w:r w:rsidRPr="007F1262">
        <w:t>PE-FE</w:t>
      </w:r>
      <w:r w:rsidRPr="007F1262">
        <w:tab/>
      </w:r>
      <w:r w:rsidRPr="007F1262">
        <w:tab/>
        <w:t>Policy Enforcement Functional Entity</w:t>
      </w:r>
    </w:p>
    <w:p w:rsidR="00931290" w:rsidRDefault="00931290" w:rsidP="005D2E6B">
      <w:pPr>
        <w:pStyle w:val="Reftext0"/>
        <w:ind w:left="1985" w:hanging="1985"/>
      </w:pPr>
      <w:r>
        <w:t>P-GW</w:t>
      </w:r>
      <w:r>
        <w:tab/>
      </w:r>
      <w:r>
        <w:tab/>
        <w:t>Packet Data Network Gateway</w:t>
      </w:r>
    </w:p>
    <w:p w:rsidR="00931290" w:rsidRDefault="00931290" w:rsidP="005D2E6B">
      <w:pPr>
        <w:pStyle w:val="Reftext0"/>
        <w:ind w:left="1985" w:hanging="1985"/>
      </w:pPr>
      <w:r>
        <w:t>PHY</w:t>
      </w:r>
      <w:r>
        <w:tab/>
      </w:r>
      <w:r>
        <w:tab/>
        <w:t>Physical</w:t>
      </w:r>
    </w:p>
    <w:p w:rsidR="00931290" w:rsidRDefault="00931290" w:rsidP="005D2E6B">
      <w:pPr>
        <w:pStyle w:val="Reftext0"/>
        <w:ind w:left="1985" w:hanging="1985"/>
      </w:pPr>
      <w:r>
        <w:t>PIM</w:t>
      </w:r>
      <w:r>
        <w:tab/>
      </w:r>
      <w:r>
        <w:tab/>
        <w:t>Protocol-Independent Multicast</w:t>
      </w:r>
    </w:p>
    <w:p w:rsidR="00931290" w:rsidRPr="007F1262" w:rsidRDefault="00931290" w:rsidP="005D2E6B">
      <w:pPr>
        <w:pStyle w:val="Reftext0"/>
        <w:ind w:left="1985" w:hanging="1985"/>
      </w:pPr>
      <w:r w:rsidRPr="005D2E6B">
        <w:t>PLID</w:t>
      </w:r>
      <w:r w:rsidRPr="005D2E6B">
        <w:tab/>
      </w:r>
      <w:r w:rsidRPr="005D2E6B">
        <w:tab/>
        <w:t>Persistent LID (Location Identifier)</w:t>
      </w:r>
    </w:p>
    <w:p w:rsidR="00931290" w:rsidRPr="005D2E6B" w:rsidRDefault="00931290" w:rsidP="00CA7BB5">
      <w:pPr>
        <w:pStyle w:val="Reftext0"/>
        <w:ind w:left="1985" w:hanging="1985"/>
      </w:pPr>
      <w:r w:rsidRPr="007F1262">
        <w:t>PLMN</w:t>
      </w:r>
      <w:r w:rsidRPr="007F1262">
        <w:tab/>
      </w:r>
      <w:r w:rsidRPr="007F1262">
        <w:tab/>
      </w:r>
      <w:r w:rsidRPr="005D2E6B">
        <w:t>Public Land Mobile Network</w:t>
      </w:r>
    </w:p>
    <w:p w:rsidR="00931290" w:rsidRPr="005D2E6B" w:rsidRDefault="00931290" w:rsidP="005D2E6B">
      <w:pPr>
        <w:pStyle w:val="Reftext0"/>
        <w:ind w:left="1985" w:hanging="1985"/>
      </w:pPr>
      <w:r w:rsidRPr="005D2E6B">
        <w:t>PMIP</w:t>
      </w:r>
      <w:r w:rsidRPr="005D2E6B">
        <w:tab/>
      </w:r>
      <w:r w:rsidRPr="005D2E6B">
        <w:tab/>
        <w:t>Proxy MIP</w:t>
      </w:r>
    </w:p>
    <w:p w:rsidR="00931290" w:rsidRPr="00425075" w:rsidRDefault="00931290" w:rsidP="005D2E6B">
      <w:pPr>
        <w:pStyle w:val="Reftext0"/>
        <w:ind w:left="1985" w:hanging="1985"/>
      </w:pPr>
      <w:r w:rsidRPr="005D2E6B">
        <w:t>PMM</w:t>
      </w:r>
      <w:r w:rsidRPr="005D2E6B">
        <w:tab/>
      </w:r>
      <w:r w:rsidRPr="005D2E6B">
        <w:tab/>
        <w:t>Packet Mobility Management</w:t>
      </w:r>
    </w:p>
    <w:p w:rsidR="00931290" w:rsidRPr="005D2E6B" w:rsidRDefault="00931290" w:rsidP="005D2E6B">
      <w:pPr>
        <w:pStyle w:val="Reftext0"/>
        <w:ind w:left="1985" w:hanging="1985"/>
      </w:pPr>
      <w:r w:rsidRPr="005D2E6B">
        <w:t>PoA</w:t>
      </w:r>
      <w:r w:rsidRPr="005D2E6B">
        <w:tab/>
      </w:r>
      <w:r w:rsidRPr="005D2E6B">
        <w:tab/>
        <w:t>Point of Attachment</w:t>
      </w:r>
    </w:p>
    <w:p w:rsidR="00931290" w:rsidRPr="005D2E6B" w:rsidRDefault="00931290" w:rsidP="005D2E6B">
      <w:pPr>
        <w:pStyle w:val="Reftext0"/>
        <w:ind w:left="1985" w:hanging="1985"/>
      </w:pPr>
      <w:r w:rsidRPr="005D2E6B">
        <w:t>PS</w:t>
      </w:r>
      <w:r w:rsidRPr="005D2E6B">
        <w:tab/>
      </w:r>
      <w:r w:rsidRPr="005D2E6B">
        <w:tab/>
        <w:t>Packet Switched</w:t>
      </w:r>
    </w:p>
    <w:p w:rsidR="00931290" w:rsidRPr="005D2E6B" w:rsidRDefault="00931290" w:rsidP="005D2E6B">
      <w:pPr>
        <w:pStyle w:val="Reftext0"/>
        <w:ind w:left="1985" w:hanging="1985"/>
      </w:pPr>
      <w:r w:rsidRPr="005D2E6B">
        <w:t>P</w:t>
      </w:r>
      <w:r w:rsidRPr="005D2E6B">
        <w:noBreakHyphen/>
        <w:t>TMSI</w:t>
      </w:r>
      <w:r w:rsidRPr="005D2E6B">
        <w:tab/>
      </w:r>
      <w:r w:rsidR="005D2E6B">
        <w:tab/>
      </w:r>
      <w:r w:rsidRPr="005D2E6B">
        <w:t>Packet TMSI</w:t>
      </w:r>
    </w:p>
    <w:p w:rsidR="00931290" w:rsidRPr="001A05C1" w:rsidRDefault="00931290" w:rsidP="005D2E6B">
      <w:pPr>
        <w:pStyle w:val="Reftext0"/>
        <w:ind w:left="1985" w:hanging="1985"/>
      </w:pPr>
      <w:r w:rsidRPr="001A05C1">
        <w:t>QCI</w:t>
      </w:r>
      <w:r w:rsidRPr="001A05C1">
        <w:tab/>
      </w:r>
      <w:r w:rsidRPr="001A05C1">
        <w:tab/>
        <w:t>QoS Class Identifier</w:t>
      </w:r>
    </w:p>
    <w:p w:rsidR="00931290" w:rsidRPr="00706D12" w:rsidRDefault="00931290" w:rsidP="005D2E6B">
      <w:pPr>
        <w:pStyle w:val="Reftext0"/>
        <w:ind w:left="1985" w:hanging="1985"/>
      </w:pPr>
      <w:r w:rsidRPr="00A04839">
        <w:t>QoS</w:t>
      </w:r>
      <w:r w:rsidRPr="00A04839">
        <w:tab/>
      </w:r>
      <w:r w:rsidRPr="00A04839">
        <w:tab/>
      </w:r>
      <w:r w:rsidRPr="00706D12">
        <w:t>Quality of Service</w:t>
      </w:r>
    </w:p>
    <w:p w:rsidR="00931290" w:rsidRDefault="00CA7BB5" w:rsidP="00CA7BB5">
      <w:pPr>
        <w:pStyle w:val="Reftext0"/>
        <w:ind w:left="1985" w:hanging="1985"/>
      </w:pPr>
      <w:r>
        <w:t>RA</w:t>
      </w:r>
      <w:r>
        <w:tab/>
      </w:r>
      <w:r>
        <w:tab/>
      </w:r>
      <w:r w:rsidR="00931290" w:rsidRPr="003E3E03">
        <w:t>Routing Area</w:t>
      </w:r>
    </w:p>
    <w:p w:rsidR="00931290" w:rsidRPr="005D2E6B" w:rsidRDefault="00931290" w:rsidP="005D2E6B">
      <w:pPr>
        <w:pStyle w:val="Reftext0"/>
        <w:ind w:left="1985" w:hanging="1985"/>
      </w:pPr>
      <w:r>
        <w:t>RACF</w:t>
      </w:r>
      <w:r>
        <w:tab/>
      </w:r>
      <w:r>
        <w:tab/>
        <w:t>Resource and Admission Control Function</w:t>
      </w:r>
    </w:p>
    <w:p w:rsidR="00931290" w:rsidRPr="00B40694" w:rsidRDefault="00931290" w:rsidP="005D2E6B">
      <w:pPr>
        <w:pStyle w:val="Reftext0"/>
        <w:ind w:left="1985" w:hanging="1985"/>
      </w:pPr>
      <w:r w:rsidRPr="008D0868">
        <w:t>RADIUS</w:t>
      </w:r>
      <w:r w:rsidRPr="008D0868">
        <w:tab/>
      </w:r>
      <w:r w:rsidRPr="00B40694">
        <w:t>Remote Authentication Dial-In User Services</w:t>
      </w:r>
    </w:p>
    <w:p w:rsidR="00931290" w:rsidRDefault="00931290" w:rsidP="00CA7BB5">
      <w:pPr>
        <w:pStyle w:val="Reftext0"/>
        <w:ind w:left="1985" w:hanging="1985"/>
      </w:pPr>
      <w:r w:rsidRPr="00B40694">
        <w:lastRenderedPageBreak/>
        <w:t>RAI</w:t>
      </w:r>
      <w:r w:rsidRPr="00B40694">
        <w:tab/>
      </w:r>
      <w:r w:rsidRPr="00B40694">
        <w:tab/>
        <w:t>Routeing Area Identity</w:t>
      </w:r>
    </w:p>
    <w:p w:rsidR="00931290" w:rsidRPr="00B40694" w:rsidRDefault="00931290" w:rsidP="005D2E6B">
      <w:pPr>
        <w:pStyle w:val="Reftext0"/>
        <w:ind w:left="1985" w:hanging="1985"/>
      </w:pPr>
      <w:r>
        <w:t>RAN</w:t>
      </w:r>
      <w:r>
        <w:tab/>
      </w:r>
      <w:r>
        <w:tab/>
        <w:t>Radio Access Network</w:t>
      </w:r>
    </w:p>
    <w:p w:rsidR="00931290" w:rsidRDefault="00931290" w:rsidP="005D2E6B">
      <w:pPr>
        <w:pStyle w:val="Reftext0"/>
        <w:ind w:left="1985" w:hanging="1985"/>
      </w:pPr>
      <w:r w:rsidRPr="00B40694">
        <w:t>RAT</w:t>
      </w:r>
      <w:r w:rsidRPr="00B40694">
        <w:tab/>
      </w:r>
      <w:r w:rsidRPr="00B40694">
        <w:tab/>
      </w:r>
      <w:r>
        <w:t>Radio Access Technology</w:t>
      </w:r>
    </w:p>
    <w:p w:rsidR="00931290" w:rsidRDefault="00931290" w:rsidP="005D2E6B">
      <w:pPr>
        <w:pStyle w:val="Reftext0"/>
        <w:ind w:left="1985" w:hanging="1985"/>
      </w:pPr>
      <w:r>
        <w:t>RAU</w:t>
      </w:r>
      <w:r>
        <w:tab/>
      </w:r>
      <w:r>
        <w:tab/>
        <w:t>Routing Area Update</w:t>
      </w:r>
    </w:p>
    <w:p w:rsidR="00931290" w:rsidRDefault="00931290" w:rsidP="005D2E6B">
      <w:pPr>
        <w:pStyle w:val="Reftext0"/>
        <w:ind w:left="1985" w:hanging="1985"/>
      </w:pPr>
      <w:r>
        <w:t>RF</w:t>
      </w:r>
      <w:r>
        <w:tab/>
      </w:r>
      <w:r>
        <w:tab/>
        <w:t>Radio Frequency</w:t>
      </w:r>
    </w:p>
    <w:p w:rsidR="00931290" w:rsidRDefault="00931290" w:rsidP="005D2E6B">
      <w:pPr>
        <w:pStyle w:val="Reftext0"/>
        <w:ind w:left="1985" w:hanging="1985"/>
      </w:pPr>
      <w:r>
        <w:t>RLC</w:t>
      </w:r>
      <w:r>
        <w:tab/>
      </w:r>
      <w:r>
        <w:tab/>
        <w:t>Radio Link Control</w:t>
      </w:r>
    </w:p>
    <w:p w:rsidR="00931290" w:rsidRDefault="00931290" w:rsidP="00CA7BB5">
      <w:pPr>
        <w:pStyle w:val="Reftext0"/>
        <w:ind w:left="1985" w:hanging="1985"/>
      </w:pPr>
      <w:r>
        <w:t>RNC</w:t>
      </w:r>
      <w:r>
        <w:tab/>
      </w:r>
      <w:r>
        <w:tab/>
      </w:r>
      <w:r w:rsidRPr="008B47FC">
        <w:t>Radio Net</w:t>
      </w:r>
      <w:r w:rsidRPr="00116852">
        <w:t>work Controller</w:t>
      </w:r>
    </w:p>
    <w:p w:rsidR="00931290" w:rsidRDefault="00931290" w:rsidP="005D2E6B">
      <w:pPr>
        <w:pStyle w:val="Reftext0"/>
        <w:ind w:left="1985" w:hanging="1985"/>
      </w:pPr>
      <w:r>
        <w:t>RNS</w:t>
      </w:r>
      <w:r>
        <w:tab/>
      </w:r>
      <w:r>
        <w:tab/>
        <w:t>Radio Network System</w:t>
      </w:r>
    </w:p>
    <w:p w:rsidR="00931290" w:rsidRPr="00116852" w:rsidRDefault="00CA7BB5" w:rsidP="00CA7BB5">
      <w:pPr>
        <w:pStyle w:val="Reftext0"/>
        <w:ind w:left="1985" w:hanging="1985"/>
      </w:pPr>
      <w:r>
        <w:t>RP</w:t>
      </w:r>
      <w:r>
        <w:tab/>
      </w:r>
      <w:r>
        <w:tab/>
      </w:r>
      <w:r w:rsidR="00931290">
        <w:t>Reference Point between HSS and application</w:t>
      </w:r>
    </w:p>
    <w:p w:rsidR="00931290" w:rsidRDefault="00931290" w:rsidP="00CA7BB5">
      <w:pPr>
        <w:pStyle w:val="Reftext0"/>
        <w:ind w:left="1985" w:hanging="1985"/>
      </w:pPr>
      <w:r>
        <w:t>RRC</w:t>
      </w:r>
      <w:r>
        <w:tab/>
      </w:r>
      <w:r>
        <w:tab/>
      </w:r>
      <w:r w:rsidRPr="00116852">
        <w:t>Radio Resource Control</w:t>
      </w:r>
    </w:p>
    <w:p w:rsidR="00931290" w:rsidRPr="008B47FC" w:rsidRDefault="00931290" w:rsidP="00CA7BB5">
      <w:pPr>
        <w:pStyle w:val="Reftext0"/>
        <w:ind w:left="1985" w:hanging="1985"/>
      </w:pPr>
      <w:r w:rsidRPr="00116852">
        <w:t>S5/S8</w:t>
      </w:r>
      <w:r w:rsidRPr="00116852">
        <w:tab/>
      </w:r>
      <w:r w:rsidRPr="00116852">
        <w:tab/>
        <w:t xml:space="preserve">Reference </w:t>
      </w:r>
      <w:r w:rsidRPr="008B47FC">
        <w:t>Point</w:t>
      </w:r>
      <w:r>
        <w:t>s</w:t>
      </w:r>
      <w:r w:rsidRPr="008B47FC">
        <w:t xml:space="preserve"> between 3GPP S-GW and P-GW (PCEF)</w:t>
      </w:r>
    </w:p>
    <w:p w:rsidR="00931290" w:rsidRPr="00D37DAC" w:rsidRDefault="00931290" w:rsidP="005D2E6B">
      <w:pPr>
        <w:pStyle w:val="Reftext0"/>
        <w:ind w:left="1985" w:hanging="1985"/>
      </w:pPr>
      <w:r w:rsidRPr="008B47FC">
        <w:t>SAP</w:t>
      </w:r>
      <w:r w:rsidRPr="008B47FC">
        <w:tab/>
      </w:r>
      <w:r w:rsidRPr="008B47FC">
        <w:tab/>
        <w:t>Signa</w:t>
      </w:r>
      <w:r>
        <w:t>l</w:t>
      </w:r>
      <w:r w:rsidRPr="008B47FC">
        <w:t>ling Access P</w:t>
      </w:r>
      <w:r w:rsidRPr="00D37DAC">
        <w:t>oints</w:t>
      </w:r>
    </w:p>
    <w:p w:rsidR="00931290" w:rsidRDefault="00931290" w:rsidP="005D2E6B">
      <w:pPr>
        <w:pStyle w:val="Reftext0"/>
        <w:ind w:left="1985" w:hanging="1985"/>
      </w:pPr>
      <w:r w:rsidRPr="00D37DAC">
        <w:t>S-CSCF</w:t>
      </w:r>
      <w:r w:rsidRPr="00D37DAC">
        <w:tab/>
        <w:t>Serving CSCF</w:t>
      </w:r>
    </w:p>
    <w:p w:rsidR="00931290" w:rsidRDefault="00931290" w:rsidP="005D2E6B">
      <w:pPr>
        <w:pStyle w:val="Reftext0"/>
        <w:ind w:left="1985" w:hanging="1985"/>
      </w:pPr>
      <w:r>
        <w:t>SCF</w:t>
      </w:r>
      <w:r>
        <w:tab/>
      </w:r>
      <w:r>
        <w:tab/>
        <w:t>Session Charging Function</w:t>
      </w:r>
    </w:p>
    <w:p w:rsidR="00931290" w:rsidRPr="00D37DAC" w:rsidRDefault="00931290" w:rsidP="005D2E6B">
      <w:pPr>
        <w:pStyle w:val="Reftext0"/>
        <w:ind w:left="1985" w:hanging="1985"/>
      </w:pPr>
      <w:r>
        <w:t>SCTP</w:t>
      </w:r>
      <w:r>
        <w:tab/>
      </w:r>
      <w:r>
        <w:tab/>
        <w:t>Stream Control Transmission Protocol</w:t>
      </w:r>
    </w:p>
    <w:p w:rsidR="00931290" w:rsidRDefault="00931290" w:rsidP="005D2E6B">
      <w:pPr>
        <w:pStyle w:val="Reftext0"/>
        <w:ind w:left="1985" w:hanging="1985"/>
      </w:pPr>
      <w:r>
        <w:t>SDF</w:t>
      </w:r>
      <w:r>
        <w:tab/>
      </w:r>
      <w:r>
        <w:tab/>
      </w:r>
      <w:r w:rsidRPr="00D37DAC">
        <w:t>(in 3GPP QoS) Service Data Flow</w:t>
      </w:r>
    </w:p>
    <w:p w:rsidR="00931290" w:rsidRDefault="00931290" w:rsidP="005D2E6B">
      <w:pPr>
        <w:pStyle w:val="Reftext0"/>
        <w:ind w:left="1985" w:hanging="1985"/>
      </w:pPr>
      <w:r>
        <w:t>SDO</w:t>
      </w:r>
      <w:r>
        <w:tab/>
      </w:r>
      <w:r>
        <w:tab/>
        <w:t>Standards Development Organization</w:t>
      </w:r>
    </w:p>
    <w:p w:rsidR="00931290" w:rsidRPr="00D37DAC" w:rsidRDefault="00931290" w:rsidP="005D2E6B">
      <w:pPr>
        <w:pStyle w:val="Reftext0"/>
        <w:ind w:left="1985" w:hanging="1985"/>
      </w:pPr>
      <w:r>
        <w:t>S-GW</w:t>
      </w:r>
      <w:r>
        <w:tab/>
      </w:r>
      <w:r>
        <w:tab/>
        <w:t>Serving Gateway</w:t>
      </w:r>
    </w:p>
    <w:p w:rsidR="00931290" w:rsidRPr="0004410B" w:rsidRDefault="00931290" w:rsidP="005D2E6B">
      <w:pPr>
        <w:pStyle w:val="Reftext0"/>
        <w:ind w:left="1985" w:hanging="1985"/>
      </w:pPr>
      <w:r w:rsidRPr="005D2E6B">
        <w:t>SGSN</w:t>
      </w:r>
      <w:r w:rsidRPr="005D2E6B">
        <w:tab/>
      </w:r>
      <w:r w:rsidRPr="005D2E6B">
        <w:tab/>
        <w:t>Serving GPRS Support Node</w:t>
      </w:r>
    </w:p>
    <w:p w:rsidR="00931290" w:rsidRPr="00357DB9" w:rsidRDefault="00931290" w:rsidP="005D2E6B">
      <w:pPr>
        <w:pStyle w:val="Reftext0"/>
        <w:ind w:left="1985" w:hanging="1985"/>
      </w:pPr>
      <w:r w:rsidRPr="000F543F">
        <w:t>SIP</w:t>
      </w:r>
      <w:r>
        <w:tab/>
      </w:r>
      <w:r w:rsidRPr="000F543F">
        <w:tab/>
      </w:r>
      <w:r w:rsidRPr="00357DB9">
        <w:t>Session Initiation Protocol</w:t>
      </w:r>
    </w:p>
    <w:p w:rsidR="00931290" w:rsidRDefault="00931290" w:rsidP="005D2E6B">
      <w:pPr>
        <w:pStyle w:val="Reftext0"/>
        <w:ind w:left="1985" w:hanging="1985"/>
      </w:pPr>
      <w:r w:rsidRPr="00357DB9">
        <w:t>SIPTO</w:t>
      </w:r>
      <w:r w:rsidRPr="00357DB9">
        <w:tab/>
      </w:r>
      <w:r w:rsidRPr="00357DB9">
        <w:tab/>
        <w:t>Selected IP Traffic Offload</w:t>
      </w:r>
    </w:p>
    <w:p w:rsidR="00931290" w:rsidRDefault="00931290" w:rsidP="005D2E6B">
      <w:pPr>
        <w:pStyle w:val="Reftext0"/>
        <w:ind w:left="1985" w:hanging="1985"/>
      </w:pPr>
      <w:r>
        <w:t>SIM</w:t>
      </w:r>
      <w:r>
        <w:tab/>
      </w:r>
      <w:r>
        <w:tab/>
        <w:t>Subscriber Identity Module</w:t>
      </w:r>
    </w:p>
    <w:p w:rsidR="00931290" w:rsidRPr="00357DB9" w:rsidRDefault="00931290" w:rsidP="005D2E6B">
      <w:pPr>
        <w:pStyle w:val="Reftext0"/>
        <w:ind w:left="1985" w:hanging="1985"/>
      </w:pPr>
      <w:r>
        <w:t>SP</w:t>
      </w:r>
      <w:r>
        <w:tab/>
      </w:r>
      <w:r>
        <w:tab/>
        <w:t>Service Platform</w:t>
      </w:r>
    </w:p>
    <w:p w:rsidR="00931290" w:rsidRPr="00357DB9" w:rsidRDefault="00931290" w:rsidP="005D2E6B">
      <w:pPr>
        <w:pStyle w:val="Reftext0"/>
        <w:ind w:left="1985" w:hanging="1985"/>
      </w:pPr>
      <w:r w:rsidRPr="00357DB9">
        <w:t>SPI</w:t>
      </w:r>
      <w:r w:rsidRPr="00357DB9">
        <w:tab/>
      </w:r>
      <w:r w:rsidRPr="00357DB9">
        <w:tab/>
        <w:t>Service Platform Interface</w:t>
      </w:r>
    </w:p>
    <w:p w:rsidR="00931290" w:rsidRDefault="00931290" w:rsidP="005D2E6B">
      <w:pPr>
        <w:pStyle w:val="Reftext0"/>
        <w:ind w:left="1985" w:hanging="1985"/>
      </w:pPr>
      <w:r w:rsidRPr="00357DB9">
        <w:t>SLA</w:t>
      </w:r>
      <w:r w:rsidRPr="00357DB9">
        <w:tab/>
      </w:r>
      <w:r w:rsidRPr="00357DB9">
        <w:tab/>
      </w:r>
      <w:r w:rsidRPr="00096272">
        <w:t>Service Level Agreemen</w:t>
      </w:r>
      <w:r>
        <w:t>t</w:t>
      </w:r>
    </w:p>
    <w:p w:rsidR="00931290" w:rsidRDefault="00931290" w:rsidP="005D2E6B">
      <w:pPr>
        <w:pStyle w:val="Reftext0"/>
        <w:ind w:left="1985" w:hanging="1985"/>
      </w:pPr>
      <w:r>
        <w:t>SRNS</w:t>
      </w:r>
      <w:r>
        <w:tab/>
      </w:r>
      <w:r>
        <w:tab/>
        <w:t>Serving RNS</w:t>
      </w:r>
    </w:p>
    <w:p w:rsidR="00931290" w:rsidRPr="001173E5" w:rsidRDefault="00931290" w:rsidP="005D2E6B">
      <w:pPr>
        <w:pStyle w:val="Reftext0"/>
        <w:ind w:left="1985" w:hanging="1985"/>
      </w:pPr>
      <w:r w:rsidRPr="005D2E6B">
        <w:t>SRVCC</w:t>
      </w:r>
      <w:r w:rsidRPr="005D2E6B">
        <w:tab/>
      </w:r>
      <w:r w:rsidR="005D2E6B">
        <w:tab/>
      </w:r>
      <w:r w:rsidRPr="005D2E6B">
        <w:t>Single Radio Voice Call Continuity</w:t>
      </w:r>
    </w:p>
    <w:p w:rsidR="00931290" w:rsidRDefault="00931290" w:rsidP="005D2E6B">
      <w:pPr>
        <w:pStyle w:val="Reftext0"/>
        <w:ind w:left="1985" w:hanging="1985"/>
      </w:pPr>
      <w:r>
        <w:t>SSID</w:t>
      </w:r>
      <w:r>
        <w:tab/>
      </w:r>
      <w:r>
        <w:tab/>
        <w:t>Service Set ID</w:t>
      </w:r>
    </w:p>
    <w:p w:rsidR="00931290" w:rsidRDefault="00931290" w:rsidP="00CA7BB5">
      <w:pPr>
        <w:pStyle w:val="Reftext0"/>
        <w:ind w:left="1985" w:hanging="1985"/>
      </w:pPr>
      <w:r w:rsidRPr="005D2E6B">
        <w:t>SSF</w:t>
      </w:r>
      <w:r w:rsidRPr="005D2E6B">
        <w:tab/>
      </w:r>
      <w:r w:rsidRPr="005D2E6B">
        <w:tab/>
        <w:t>Service Switching Function</w:t>
      </w:r>
      <w:r w:rsidRPr="00601BBC">
        <w:t xml:space="preserve"> (IM-SSF)</w:t>
      </w:r>
    </w:p>
    <w:p w:rsidR="00931290" w:rsidRPr="00601BBC" w:rsidRDefault="00931290" w:rsidP="005D2E6B">
      <w:pPr>
        <w:pStyle w:val="Reftext0"/>
        <w:ind w:left="1985" w:hanging="1985"/>
      </w:pPr>
      <w:r>
        <w:t>SUN</w:t>
      </w:r>
      <w:r>
        <w:tab/>
      </w:r>
      <w:r>
        <w:tab/>
        <w:t>Smart Ubiquitous Network</w:t>
      </w:r>
    </w:p>
    <w:p w:rsidR="00931290" w:rsidRDefault="00931290" w:rsidP="00CA7BB5">
      <w:pPr>
        <w:pStyle w:val="Reftext0"/>
        <w:ind w:left="1985" w:hanging="1985"/>
      </w:pPr>
      <w:r>
        <w:t>TA</w:t>
      </w:r>
      <w:r>
        <w:tab/>
      </w:r>
      <w:r>
        <w:tab/>
      </w:r>
      <w:r w:rsidRPr="00601BBC">
        <w:t>T</w:t>
      </w:r>
      <w:r w:rsidRPr="00C1523A">
        <w:t>racking Area</w:t>
      </w:r>
    </w:p>
    <w:p w:rsidR="00931290" w:rsidRDefault="00931290" w:rsidP="005D2E6B">
      <w:pPr>
        <w:pStyle w:val="Reftext0"/>
        <w:ind w:left="1985" w:hanging="1985"/>
      </w:pPr>
      <w:r>
        <w:t>TA</w:t>
      </w:r>
      <w:r>
        <w:tab/>
      </w:r>
      <w:r>
        <w:tab/>
        <w:t>Terminal Adapter</w:t>
      </w:r>
    </w:p>
    <w:p w:rsidR="00931290" w:rsidRDefault="00931290" w:rsidP="00A82642">
      <w:pPr>
        <w:pStyle w:val="Reftext0"/>
        <w:ind w:left="1985" w:hanging="1985"/>
      </w:pPr>
      <w:r>
        <w:t>TAI</w:t>
      </w:r>
      <w:r>
        <w:tab/>
      </w:r>
      <w:r>
        <w:tab/>
        <w:t>Tracking Area Identity</w:t>
      </w:r>
    </w:p>
    <w:p w:rsidR="00931290" w:rsidRDefault="00931290" w:rsidP="005D2E6B">
      <w:pPr>
        <w:pStyle w:val="Reftext0"/>
        <w:ind w:left="1985" w:hanging="1985"/>
      </w:pPr>
      <w:r>
        <w:t>TAU</w:t>
      </w:r>
      <w:r>
        <w:tab/>
      </w:r>
      <w:r>
        <w:tab/>
        <w:t>Tracking Area Update</w:t>
      </w:r>
    </w:p>
    <w:p w:rsidR="00931290" w:rsidRDefault="00931290" w:rsidP="005D2E6B">
      <w:pPr>
        <w:pStyle w:val="Reftext0"/>
        <w:ind w:left="1985" w:hanging="1985"/>
      </w:pPr>
      <w:r>
        <w:t>TCC</w:t>
      </w:r>
      <w:r>
        <w:tab/>
      </w:r>
      <w:r>
        <w:tab/>
        <w:t>Traffic Channel Complete</w:t>
      </w:r>
    </w:p>
    <w:p w:rsidR="00931290" w:rsidRDefault="00931290" w:rsidP="005D2E6B">
      <w:pPr>
        <w:pStyle w:val="Reftext0"/>
        <w:ind w:left="1985" w:hanging="1985"/>
      </w:pPr>
      <w:r>
        <w:t>TCP</w:t>
      </w:r>
      <w:r>
        <w:tab/>
      </w:r>
      <w:r>
        <w:tab/>
        <w:t>Transmission Control Protocol</w:t>
      </w:r>
    </w:p>
    <w:p w:rsidR="00931290" w:rsidRDefault="00931290" w:rsidP="005D2E6B">
      <w:pPr>
        <w:pStyle w:val="Reftext0"/>
        <w:ind w:left="1985" w:hanging="1985"/>
      </w:pPr>
      <w:r>
        <w:t>TDD</w:t>
      </w:r>
      <w:r>
        <w:tab/>
      </w:r>
      <w:r>
        <w:tab/>
        <w:t>Time Division Duplex</w:t>
      </w:r>
    </w:p>
    <w:p w:rsidR="00931290" w:rsidRPr="004A6466" w:rsidRDefault="00931290" w:rsidP="005D2E6B">
      <w:pPr>
        <w:pStyle w:val="Reftext0"/>
        <w:ind w:left="1985" w:hanging="1985"/>
      </w:pPr>
      <w:r>
        <w:lastRenderedPageBreak/>
        <w:t>TE</w:t>
      </w:r>
      <w:r>
        <w:tab/>
      </w:r>
      <w:r>
        <w:tab/>
        <w:t>Terminal Equipment</w:t>
      </w:r>
    </w:p>
    <w:p w:rsidR="00931290" w:rsidRDefault="00931290" w:rsidP="005D2E6B">
      <w:pPr>
        <w:pStyle w:val="Reftext0"/>
        <w:ind w:left="1985" w:hanging="1985"/>
      </w:pPr>
      <w:r>
        <w:t>TEID</w:t>
      </w:r>
      <w:r>
        <w:tab/>
      </w:r>
      <w:r>
        <w:tab/>
      </w:r>
      <w:r w:rsidRPr="004A6466">
        <w:t>Tunnel Endpoint Identifier</w:t>
      </w:r>
    </w:p>
    <w:p w:rsidR="00931290" w:rsidRDefault="00931290" w:rsidP="005D2E6B">
      <w:pPr>
        <w:pStyle w:val="Reftext0"/>
        <w:ind w:left="1985" w:hanging="1985"/>
      </w:pPr>
      <w:r>
        <w:t>TF</w:t>
      </w:r>
      <w:r>
        <w:tab/>
      </w:r>
      <w:r>
        <w:tab/>
        <w:t>Transport Function</w:t>
      </w:r>
    </w:p>
    <w:p w:rsidR="00931290" w:rsidRDefault="00931290" w:rsidP="005D2E6B">
      <w:pPr>
        <w:pStyle w:val="Reftext0"/>
        <w:ind w:left="1985" w:hanging="1985"/>
      </w:pPr>
      <w:r>
        <w:t>TFT</w:t>
      </w:r>
      <w:r>
        <w:tab/>
      </w:r>
      <w:r>
        <w:tab/>
        <w:t>Traffic Flow Template</w:t>
      </w:r>
    </w:p>
    <w:p w:rsidR="00931290" w:rsidRDefault="00931290" w:rsidP="005D2E6B">
      <w:pPr>
        <w:pStyle w:val="Reftext0"/>
        <w:ind w:left="1985" w:hanging="1985"/>
      </w:pPr>
      <w:r>
        <w:t>TI</w:t>
      </w:r>
      <w:r>
        <w:tab/>
      </w:r>
      <w:r>
        <w:tab/>
        <w:t>Transaccion Identifier</w:t>
      </w:r>
    </w:p>
    <w:p w:rsidR="00931290" w:rsidRPr="004A6466" w:rsidRDefault="00931290" w:rsidP="005D2E6B">
      <w:pPr>
        <w:pStyle w:val="Reftext0"/>
        <w:ind w:left="1985" w:hanging="1985"/>
      </w:pPr>
      <w:r>
        <w:t>TIN</w:t>
      </w:r>
      <w:r>
        <w:tab/>
      </w:r>
      <w:r>
        <w:tab/>
        <w:t>Temporary Identity used in Next update</w:t>
      </w:r>
    </w:p>
    <w:p w:rsidR="00931290" w:rsidRPr="005D2E6B" w:rsidRDefault="00931290" w:rsidP="005D2E6B">
      <w:pPr>
        <w:pStyle w:val="Reftext0"/>
        <w:ind w:left="1985" w:hanging="1985"/>
      </w:pPr>
      <w:r w:rsidRPr="005D2E6B">
        <w:t>TLID</w:t>
      </w:r>
      <w:r w:rsidRPr="005D2E6B">
        <w:tab/>
      </w:r>
      <w:r w:rsidRPr="005D2E6B">
        <w:tab/>
        <w:t>Temporary LID</w:t>
      </w:r>
    </w:p>
    <w:p w:rsidR="00931290" w:rsidRPr="005D2E6B" w:rsidRDefault="00931290" w:rsidP="005D2E6B">
      <w:pPr>
        <w:pStyle w:val="Reftext0"/>
        <w:ind w:left="1985" w:hanging="1985"/>
      </w:pPr>
      <w:r w:rsidRPr="005D2E6B">
        <w:t>TMSI</w:t>
      </w:r>
      <w:r w:rsidRPr="005D2E6B">
        <w:tab/>
      </w:r>
      <w:r w:rsidRPr="005D2E6B">
        <w:tab/>
        <w:t>Temporary Mobile Subscriber Identity</w:t>
      </w:r>
    </w:p>
    <w:p w:rsidR="00931290" w:rsidRPr="005D2E6B" w:rsidRDefault="00931290" w:rsidP="005D2E6B">
      <w:pPr>
        <w:pStyle w:val="Reftext0"/>
        <w:ind w:left="1985" w:hanging="1985"/>
      </w:pPr>
      <w:r w:rsidRPr="005D2E6B">
        <w:t>UDP</w:t>
      </w:r>
      <w:r w:rsidRPr="005D2E6B">
        <w:tab/>
      </w:r>
      <w:r w:rsidRPr="005D2E6B">
        <w:tab/>
        <w:t>User Datagram Protocol</w:t>
      </w:r>
    </w:p>
    <w:p w:rsidR="00931290" w:rsidRPr="005D2E6B" w:rsidRDefault="00931290" w:rsidP="005D2E6B">
      <w:pPr>
        <w:pStyle w:val="Reftext0"/>
        <w:ind w:left="1985" w:hanging="1985"/>
      </w:pPr>
      <w:r w:rsidRPr="005D2E6B">
        <w:t>UE</w:t>
      </w:r>
      <w:r w:rsidRPr="005D2E6B">
        <w:tab/>
      </w:r>
      <w:r w:rsidRPr="005D2E6B">
        <w:tab/>
        <w:t>User Equipment</w:t>
      </w:r>
    </w:p>
    <w:p w:rsidR="00931290" w:rsidRPr="00D4280A" w:rsidRDefault="00931290" w:rsidP="00CA7BB5">
      <w:pPr>
        <w:pStyle w:val="Reftext0"/>
        <w:ind w:left="1985" w:hanging="1985"/>
      </w:pPr>
      <w:r w:rsidRPr="005D2E6B">
        <w:t>UICC</w:t>
      </w:r>
      <w:r w:rsidRPr="005D2E6B">
        <w:tab/>
      </w:r>
      <w:r w:rsidRPr="005D2E6B">
        <w:tab/>
        <w:t>Universal Integrated Chip Card</w:t>
      </w:r>
    </w:p>
    <w:p w:rsidR="00931290" w:rsidRPr="00D4280A" w:rsidRDefault="00931290" w:rsidP="005D2E6B">
      <w:pPr>
        <w:pStyle w:val="Reftext0"/>
        <w:ind w:left="1985" w:hanging="1985"/>
      </w:pPr>
      <w:r w:rsidRPr="00D4280A">
        <w:t>UID</w:t>
      </w:r>
      <w:r w:rsidRPr="00D4280A">
        <w:tab/>
      </w:r>
      <w:r w:rsidRPr="00D4280A">
        <w:tab/>
        <w:t>User Identifier</w:t>
      </w:r>
    </w:p>
    <w:p w:rsidR="00931290" w:rsidRDefault="00931290" w:rsidP="005D2E6B">
      <w:pPr>
        <w:pStyle w:val="Reftext0"/>
        <w:ind w:left="1985" w:hanging="1985"/>
      </w:pPr>
      <w:r>
        <w:t>UL</w:t>
      </w:r>
      <w:r>
        <w:tab/>
      </w:r>
      <w:r>
        <w:tab/>
        <w:t>UpLink</w:t>
      </w:r>
    </w:p>
    <w:p w:rsidR="00931290" w:rsidRDefault="00931290" w:rsidP="005D2E6B">
      <w:pPr>
        <w:pStyle w:val="Reftext0"/>
        <w:ind w:left="1985" w:hanging="1985"/>
      </w:pPr>
      <w:r>
        <w:t>ULR</w:t>
      </w:r>
      <w:r>
        <w:tab/>
      </w:r>
      <w:r>
        <w:tab/>
        <w:t>Uniform Resource Locator</w:t>
      </w:r>
    </w:p>
    <w:p w:rsidR="00931290" w:rsidRDefault="00931290" w:rsidP="005D2E6B">
      <w:pPr>
        <w:pStyle w:val="Reftext0"/>
        <w:ind w:left="1985" w:hanging="1985"/>
      </w:pPr>
      <w:r>
        <w:t>UMTS</w:t>
      </w:r>
      <w:r>
        <w:tab/>
      </w:r>
      <w:r>
        <w:tab/>
        <w:t>Universal Mobile Telecommunication System</w:t>
      </w:r>
    </w:p>
    <w:p w:rsidR="00931290" w:rsidRDefault="00931290" w:rsidP="005D2E6B">
      <w:pPr>
        <w:pStyle w:val="Reftext0"/>
        <w:ind w:left="1985" w:hanging="1985"/>
      </w:pPr>
      <w:r>
        <w:t>UNI</w:t>
      </w:r>
      <w:r>
        <w:tab/>
      </w:r>
      <w:r>
        <w:tab/>
        <w:t>User-to-Network Interface</w:t>
      </w:r>
    </w:p>
    <w:p w:rsidR="00931290" w:rsidRPr="009434D7" w:rsidRDefault="00931290" w:rsidP="00CA7BB5">
      <w:pPr>
        <w:pStyle w:val="Reftext0"/>
        <w:ind w:left="1985" w:hanging="1985"/>
      </w:pPr>
      <w:r>
        <w:t>URA</w:t>
      </w:r>
      <w:r>
        <w:tab/>
      </w:r>
      <w:r>
        <w:tab/>
        <w:t>UTRAN Registration Area</w:t>
      </w:r>
    </w:p>
    <w:p w:rsidR="00931290" w:rsidRDefault="00931290" w:rsidP="005D2E6B">
      <w:pPr>
        <w:pStyle w:val="Reftext0"/>
        <w:ind w:left="1985" w:hanging="1985"/>
      </w:pPr>
      <w:r w:rsidRPr="009434D7">
        <w:t>URI</w:t>
      </w:r>
      <w:r w:rsidRPr="009434D7">
        <w:tab/>
      </w:r>
      <w:r w:rsidRPr="009434D7">
        <w:tab/>
        <w:t>Uniform Resource Identifier</w:t>
      </w:r>
    </w:p>
    <w:p w:rsidR="00931290" w:rsidRDefault="00931290" w:rsidP="005D2E6B">
      <w:pPr>
        <w:pStyle w:val="Reftext0"/>
        <w:ind w:left="1985" w:hanging="1985"/>
      </w:pPr>
      <w:r>
        <w:t>URL</w:t>
      </w:r>
      <w:r>
        <w:tab/>
      </w:r>
      <w:r>
        <w:tab/>
        <w:t>Uniform Resource Locator</w:t>
      </w:r>
    </w:p>
    <w:p w:rsidR="00931290" w:rsidRPr="00B40C0A" w:rsidRDefault="00931290" w:rsidP="005D2E6B">
      <w:pPr>
        <w:pStyle w:val="Reftext0"/>
        <w:ind w:left="1985" w:hanging="1985"/>
      </w:pPr>
      <w:r>
        <w:t>USIM</w:t>
      </w:r>
      <w:r>
        <w:tab/>
      </w:r>
      <w:r>
        <w:tab/>
        <w:t>UMTS Subscriber Identity Module</w:t>
      </w:r>
    </w:p>
    <w:p w:rsidR="00931290" w:rsidRDefault="00931290" w:rsidP="005533EF">
      <w:pPr>
        <w:pStyle w:val="Reftext0"/>
        <w:ind w:left="1985" w:hanging="1985"/>
      </w:pPr>
      <w:r w:rsidRPr="00B40C0A">
        <w:t>UTRAN</w:t>
      </w:r>
      <w:r w:rsidRPr="00B40C0A">
        <w:tab/>
        <w:t>Universal Terrestrial Radio Access</w:t>
      </w:r>
      <w:r>
        <w:t xml:space="preserve"> Network</w:t>
      </w:r>
    </w:p>
    <w:p w:rsidR="00931290" w:rsidRDefault="00931290" w:rsidP="005D2E6B">
      <w:pPr>
        <w:pStyle w:val="Reftext0"/>
        <w:ind w:left="1985" w:hanging="1985"/>
      </w:pPr>
      <w:r>
        <w:t>VBS</w:t>
      </w:r>
      <w:r>
        <w:tab/>
      </w:r>
      <w:r>
        <w:tab/>
        <w:t>Voice Broadcast Service</w:t>
      </w:r>
    </w:p>
    <w:p w:rsidR="00931290" w:rsidRDefault="00931290" w:rsidP="005D2E6B">
      <w:pPr>
        <w:pStyle w:val="Reftext0"/>
        <w:ind w:left="1985" w:hanging="1985"/>
      </w:pPr>
      <w:r>
        <w:t>VGCS</w:t>
      </w:r>
      <w:r>
        <w:tab/>
      </w:r>
      <w:r>
        <w:tab/>
        <w:t>Voice Group Call Service</w:t>
      </w:r>
    </w:p>
    <w:p w:rsidR="00931290" w:rsidRPr="005D2E6B" w:rsidRDefault="00931290" w:rsidP="00CA7BB5">
      <w:pPr>
        <w:pStyle w:val="Reftext0"/>
        <w:ind w:left="1985" w:hanging="1985"/>
      </w:pPr>
      <w:r w:rsidRPr="005D2E6B">
        <w:t>VLR</w:t>
      </w:r>
      <w:r w:rsidRPr="005D2E6B">
        <w:tab/>
      </w:r>
      <w:r w:rsidRPr="005D2E6B">
        <w:tab/>
        <w:t>Visitor Location Register</w:t>
      </w:r>
    </w:p>
    <w:p w:rsidR="00931290" w:rsidRPr="00B40C0A" w:rsidRDefault="00931290" w:rsidP="005D2E6B">
      <w:pPr>
        <w:pStyle w:val="Reftext0"/>
        <w:ind w:left="1985" w:hanging="1985"/>
      </w:pPr>
      <w:r w:rsidRPr="005D2E6B">
        <w:t>VoD</w:t>
      </w:r>
      <w:r w:rsidRPr="005D2E6B">
        <w:tab/>
      </w:r>
      <w:r w:rsidRPr="005D2E6B">
        <w:tab/>
        <w:t>Video on Demand</w:t>
      </w:r>
    </w:p>
    <w:p w:rsidR="00931290" w:rsidRDefault="00931290" w:rsidP="005D2E6B">
      <w:pPr>
        <w:pStyle w:val="Reftext0"/>
        <w:ind w:left="1985" w:hanging="1985"/>
      </w:pPr>
      <w:r w:rsidRPr="00B40C0A">
        <w:t>VoIP</w:t>
      </w:r>
      <w:r w:rsidRPr="00B40C0A">
        <w:tab/>
      </w:r>
      <w:r w:rsidRPr="00B40C0A">
        <w:tab/>
        <w:t>Voice over Internet Protocol</w:t>
      </w:r>
    </w:p>
    <w:p w:rsidR="00931290" w:rsidRPr="005D2E6B" w:rsidRDefault="00931290" w:rsidP="005D2E6B">
      <w:pPr>
        <w:pStyle w:val="Reftext0"/>
        <w:ind w:left="1985" w:hanging="1985"/>
      </w:pPr>
      <w:r>
        <w:t>VPLMN</w:t>
      </w:r>
      <w:r>
        <w:tab/>
        <w:t>Visited PLMN</w:t>
      </w:r>
    </w:p>
    <w:p w:rsidR="00931290" w:rsidRPr="00CF4346" w:rsidRDefault="00931290" w:rsidP="005D2E6B">
      <w:pPr>
        <w:pStyle w:val="Reftext0"/>
        <w:ind w:left="1985" w:hanging="1985"/>
      </w:pPr>
      <w:r w:rsidRPr="005D2E6B">
        <w:t>VPN</w:t>
      </w:r>
      <w:r w:rsidRPr="005D2E6B">
        <w:tab/>
      </w:r>
      <w:r w:rsidRPr="005D2E6B">
        <w:tab/>
        <w:t>Virtual Private Network</w:t>
      </w:r>
    </w:p>
    <w:p w:rsidR="00931290" w:rsidRDefault="00931290" w:rsidP="005D2E6B">
      <w:pPr>
        <w:pStyle w:val="Reftext0"/>
        <w:ind w:left="1985" w:hanging="1985"/>
      </w:pPr>
      <w:r w:rsidRPr="00CF4346">
        <w:t>W-CDMA</w:t>
      </w:r>
      <w:r w:rsidRPr="00CF4346">
        <w:tab/>
        <w:t>Wideband</w:t>
      </w:r>
      <w:r>
        <w:t xml:space="preserve"> </w:t>
      </w:r>
      <w:r w:rsidRPr="00CF4346">
        <w:t>Code Divisio</w:t>
      </w:r>
      <w:r w:rsidRPr="005C3EF3">
        <w:t>n Multiple Access</w:t>
      </w:r>
    </w:p>
    <w:p w:rsidR="00931290" w:rsidRDefault="00931290" w:rsidP="005D2E6B">
      <w:pPr>
        <w:pStyle w:val="Reftext0"/>
        <w:ind w:left="1985" w:hanging="1985"/>
      </w:pPr>
      <w:r>
        <w:t>Wi-Fi</w:t>
      </w:r>
      <w:r>
        <w:tab/>
      </w:r>
      <w:r>
        <w:tab/>
        <w:t>Wireless Fidelity</w:t>
      </w:r>
    </w:p>
    <w:p w:rsidR="00931290" w:rsidRPr="005C3EF3" w:rsidRDefault="00931290" w:rsidP="005D2E6B">
      <w:pPr>
        <w:pStyle w:val="Reftext0"/>
        <w:ind w:left="1985" w:hanging="1985"/>
      </w:pPr>
      <w:r>
        <w:t>WiMAX</w:t>
      </w:r>
      <w:r>
        <w:tab/>
        <w:t>Worldwide Interoperability for Microwave Access</w:t>
      </w:r>
    </w:p>
    <w:p w:rsidR="00931290" w:rsidRDefault="00931290" w:rsidP="005D2E6B">
      <w:pPr>
        <w:pStyle w:val="Reftext0"/>
        <w:ind w:left="1985" w:hanging="1985"/>
      </w:pPr>
      <w:r w:rsidRPr="005C3EF3">
        <w:t>WLAN</w:t>
      </w:r>
      <w:r>
        <w:tab/>
      </w:r>
      <w:r w:rsidRPr="005C3EF3">
        <w:tab/>
        <w:t>Wireless Local Area Network</w:t>
      </w:r>
    </w:p>
    <w:p w:rsidR="00931290" w:rsidRPr="005C3EF3" w:rsidRDefault="00931290" w:rsidP="005D2E6B">
      <w:pPr>
        <w:pStyle w:val="Reftext0"/>
        <w:ind w:left="1985" w:hanging="1985"/>
      </w:pPr>
      <w:r>
        <w:t>xDSL</w:t>
      </w:r>
      <w:r>
        <w:tab/>
      </w:r>
      <w:r>
        <w:tab/>
        <w:t>x Digital Subscriber Line</w:t>
      </w:r>
    </w:p>
    <w:p w:rsidR="00931290" w:rsidRPr="005C3EF3" w:rsidRDefault="00931290" w:rsidP="00931290">
      <w:pPr>
        <w:rPr>
          <w:lang w:val="en-GB"/>
        </w:rPr>
      </w:pPr>
    </w:p>
    <w:p w:rsidR="00931290" w:rsidRPr="009434D7" w:rsidRDefault="00931290" w:rsidP="00931290">
      <w:pPr>
        <w:rPr>
          <w:lang w:val="en-GB"/>
        </w:rPr>
      </w:pPr>
      <w:r w:rsidRPr="009434D7">
        <w:rPr>
          <w:lang w:val="en-GB"/>
        </w:rPr>
        <w:br w:type="page"/>
      </w:r>
    </w:p>
    <w:p w:rsidR="00931290" w:rsidRPr="00845889" w:rsidRDefault="00931290" w:rsidP="00845889">
      <w:pPr>
        <w:pStyle w:val="Heading1"/>
      </w:pPr>
      <w:bookmarkStart w:id="14" w:name="_Toc223664341"/>
      <w:bookmarkStart w:id="15" w:name="_Toc459300047"/>
      <w:r>
        <w:lastRenderedPageBreak/>
        <w:t>Terminology</w:t>
      </w:r>
      <w:bookmarkEnd w:id="14"/>
      <w:bookmarkEnd w:id="15"/>
    </w:p>
    <w:p w:rsidR="00931290" w:rsidRDefault="00931290" w:rsidP="00845889">
      <w:r>
        <w:t xml:space="preserve">A number of terms are </w:t>
      </w:r>
      <w:r w:rsidRPr="0052516B">
        <w:t xml:space="preserve">used to describe the technology related to </w:t>
      </w:r>
      <w:r>
        <w:t>m</w:t>
      </w:r>
      <w:r w:rsidRPr="0052516B">
        <w:t xml:space="preserve">obility </w:t>
      </w:r>
      <w:r>
        <w:t>m</w:t>
      </w:r>
      <w:r w:rsidRPr="0052516B">
        <w:t>anagemen</w:t>
      </w:r>
      <w:r>
        <w:t>t in the context of ITU-T NGN, future networks, and mobile networks in other standard forums in general. The mechanisms target mobility in both the terminal and the network to provide</w:t>
      </w:r>
      <w:r w:rsidRPr="0052516B">
        <w:t xml:space="preserve"> the capability to </w:t>
      </w:r>
      <w:r>
        <w:t xml:space="preserve">“follow” the terminals utilizing location management procedures and handovers among the same or </w:t>
      </w:r>
      <w:r w:rsidRPr="0052516B">
        <w:t>different accesses.</w:t>
      </w:r>
    </w:p>
    <w:p w:rsidR="00931290" w:rsidRDefault="00931290" w:rsidP="00845889">
      <w:r>
        <w:t>Because of the support provided to different radio access technologies, networks, and their corresponding terminals, the terms mobile station (MS), mobile terminal (MT), and user equipment (UE) are used having the same meaning under the NGN framework. The differences are explained between a MS and an UE when referring to specific 3GPP MM procedures. Additionally, in this technical paper, the term UE replaces the term MUE (mobile UE) in NGN, since it is implicit that mobility management mechanisms are intrinsic to the usage of UE.</w:t>
      </w:r>
    </w:p>
    <w:p w:rsidR="00845889" w:rsidRDefault="00931290" w:rsidP="00845889">
      <w:r w:rsidRPr="0052516B">
        <w:t>M</w:t>
      </w:r>
      <w:r>
        <w:t xml:space="preserve">obility management </w:t>
      </w:r>
      <w:r w:rsidRPr="0052516B">
        <w:t>is the term used in the context of ITU-T standardization</w:t>
      </w:r>
      <w:r>
        <w:t xml:space="preserve">; this term is also used in other standard forums and, in general, in the </w:t>
      </w:r>
      <w:r w:rsidRPr="0052516B">
        <w:t xml:space="preserve">industry </w:t>
      </w:r>
      <w:bookmarkStart w:id="16" w:name="_Toc209511041"/>
      <w:bookmarkStart w:id="17" w:name="_Toc223664342"/>
      <w:r w:rsidR="00845889">
        <w:t>worldwide.</w:t>
      </w:r>
    </w:p>
    <w:p w:rsidR="00931290" w:rsidRDefault="00931290" w:rsidP="00845889">
      <w:pPr>
        <w:pStyle w:val="Heading1"/>
      </w:pPr>
      <w:bookmarkStart w:id="18" w:name="_Toc459300048"/>
      <w:r>
        <w:t>Categorization of mobility management in the framework of NGN</w:t>
      </w:r>
      <w:bookmarkEnd w:id="16"/>
      <w:bookmarkEnd w:id="17"/>
      <w:bookmarkEnd w:id="18"/>
    </w:p>
    <w:p w:rsidR="00931290" w:rsidRDefault="00931290" w:rsidP="00845889">
      <w:r>
        <w:t xml:space="preserve">ITU-T initiated the NGN mobility management mechanisms standardization effort by defining requirements under which the mobility management (MM) apparatuses should comply. Additionally, it commenced these activities by classifying </w:t>
      </w:r>
      <w:r w:rsidRPr="00B5632F">
        <w:t xml:space="preserve">the types of mobility management </w:t>
      </w:r>
      <w:r w:rsidRPr="00095579">
        <w:t xml:space="preserve">existent </w:t>
      </w:r>
      <w:r w:rsidRPr="00095579">
        <w:rPr>
          <w:lang w:eastAsia="ko-KR"/>
        </w:rPr>
        <w:t>for NGN</w:t>
      </w:r>
      <w:r w:rsidRPr="00095579">
        <w:t>.</w:t>
      </w:r>
    </w:p>
    <w:p w:rsidR="00931290" w:rsidRDefault="00931290" w:rsidP="00845889">
      <w:r w:rsidRPr="00095579">
        <w:rPr>
          <w:lang w:eastAsia="ko-KR"/>
        </w:rPr>
        <w:t xml:space="preserve">Mobility management </w:t>
      </w:r>
      <w:r w:rsidRPr="00095579">
        <w:t>is a</w:t>
      </w:r>
      <w:r w:rsidRPr="00095579">
        <w:rPr>
          <w:lang w:eastAsia="ko-KR"/>
        </w:rPr>
        <w:t xml:space="preserve">n essential requirement for NGN users </w:t>
      </w:r>
      <w:r w:rsidRPr="00095579">
        <w:t xml:space="preserve">to </w:t>
      </w:r>
      <w:r>
        <w:t>maintain communication throughout the length of a voice, data, or a multimedia call</w:t>
      </w:r>
      <w:r w:rsidRPr="00095579">
        <w:t xml:space="preserve">. </w:t>
      </w:r>
      <w:r>
        <w:t>In today’s environment, this is realized by</w:t>
      </w:r>
      <w:r w:rsidRPr="00095579">
        <w:t xml:space="preserve"> us</w:t>
      </w:r>
      <w:r>
        <w:t xml:space="preserve">ing </w:t>
      </w:r>
      <w:r w:rsidRPr="00095579">
        <w:rPr>
          <w:lang w:eastAsia="ko-KR"/>
        </w:rPr>
        <w:t>various wire</w:t>
      </w:r>
      <w:r>
        <w:rPr>
          <w:lang w:eastAsia="ko-KR"/>
        </w:rPr>
        <w:t>line and</w:t>
      </w:r>
      <w:r w:rsidRPr="00095579">
        <w:rPr>
          <w:lang w:eastAsia="ko-KR"/>
        </w:rPr>
        <w:t xml:space="preserve"> wireless </w:t>
      </w:r>
      <w:r w:rsidRPr="00095579">
        <w:t xml:space="preserve">access </w:t>
      </w:r>
      <w:r w:rsidRPr="00095579">
        <w:rPr>
          <w:lang w:eastAsia="ko-KR"/>
        </w:rPr>
        <w:t xml:space="preserve">technologies to enable </w:t>
      </w:r>
      <w:r w:rsidRPr="00095579">
        <w:t xml:space="preserve">users to communicate over </w:t>
      </w:r>
      <w:r w:rsidRPr="00095579">
        <w:rPr>
          <w:lang w:eastAsia="ko-KR"/>
        </w:rPr>
        <w:t>heterogeneous network environments</w:t>
      </w:r>
      <w:r>
        <w:rPr>
          <w:lang w:eastAsia="ko-KR"/>
        </w:rPr>
        <w:t xml:space="preserve"> [b-ITU-T Q.1706]</w:t>
      </w:r>
      <w:r>
        <w:t>.</w:t>
      </w:r>
    </w:p>
    <w:p w:rsidR="00931290" w:rsidRDefault="00931290" w:rsidP="00845889">
      <w:r>
        <w:t>Figure 1, (see [b-ITU-T Q.1706]), depicts the environment in which NGN initially evolved, future networks keep evolving and their intrinsic requirements for mobility among heterogeneous networks. New technologies in MM for 3G and LTE are to be added into these schemes to complement the initial MM requirements.</w:t>
      </w:r>
    </w:p>
    <w:p w:rsidR="00931290" w:rsidRDefault="00931290" w:rsidP="00845889">
      <w:r>
        <w:object w:dxaOrig="8440" w:dyaOrig="518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3pt;height:258.75pt" o:ole="">
            <v:imagedata r:id="rId17" o:title=""/>
          </v:shape>
          <o:OLEObject Type="Embed" ProgID="CorelDRAW.Graphic.12" ShapeID="_x0000_i1025" DrawAspect="Content" ObjectID="_1535891453" r:id="rId18"/>
        </w:object>
      </w:r>
    </w:p>
    <w:p w:rsidR="00931290" w:rsidRPr="002E63C3" w:rsidRDefault="00931290" w:rsidP="00845889">
      <w:pPr>
        <w:pStyle w:val="FigureNotitle"/>
      </w:pPr>
      <w:bookmarkStart w:id="19" w:name="_Toc459300257"/>
      <w:r w:rsidRPr="002E63C3">
        <w:t xml:space="preserve">Figure </w:t>
      </w:r>
      <w:r>
        <w:t>1 –</w:t>
      </w:r>
      <w:r w:rsidRPr="002E63C3">
        <w:t xml:space="preserve"> Envisioned network environment of NGN [</w:t>
      </w:r>
      <w:r>
        <w:t>b-ITUT Q.1706</w:t>
      </w:r>
      <w:r w:rsidRPr="002E63C3">
        <w:t>]</w:t>
      </w:r>
      <w:bookmarkEnd w:id="19"/>
    </w:p>
    <w:p w:rsidR="00931290" w:rsidRDefault="00931290" w:rsidP="00931290"/>
    <w:p w:rsidR="00931290" w:rsidRPr="00915A59" w:rsidRDefault="00931290" w:rsidP="00330DC6">
      <w:pPr>
        <w:rPr>
          <w:lang w:eastAsia="ko-KR"/>
        </w:rPr>
      </w:pPr>
      <w:r>
        <w:rPr>
          <w:lang w:eastAsia="ko-KR"/>
        </w:rPr>
        <w:t xml:space="preserve">NGN maintains the goal to </w:t>
      </w:r>
      <w:r w:rsidRPr="007740AF">
        <w:t xml:space="preserve">convergence of fixed and </w:t>
      </w:r>
      <w:r>
        <w:t xml:space="preserve">mobile </w:t>
      </w:r>
      <w:r w:rsidRPr="007740AF">
        <w:t xml:space="preserve">networks and ultimately </w:t>
      </w:r>
      <w:r>
        <w:t xml:space="preserve">achieve </w:t>
      </w:r>
      <w:r w:rsidRPr="007740AF">
        <w:t xml:space="preserve">migration to interoperable and harmonized network architectures. This trend has caused an industry </w:t>
      </w:r>
      <w:r>
        <w:t xml:space="preserve">requirement </w:t>
      </w:r>
      <w:r w:rsidRPr="007740AF">
        <w:t xml:space="preserve">to provide </w:t>
      </w:r>
      <w:r w:rsidRPr="007740AF">
        <w:rPr>
          <w:lang w:eastAsia="ko-KR"/>
        </w:rPr>
        <w:t xml:space="preserve">seamless </w:t>
      </w:r>
      <w:r w:rsidRPr="007740AF">
        <w:t xml:space="preserve">services transparently to the users across different access </w:t>
      </w:r>
      <w:r w:rsidRPr="007740AF">
        <w:rPr>
          <w:lang w:eastAsia="ko-KR"/>
        </w:rPr>
        <w:t xml:space="preserve">network (AN) </w:t>
      </w:r>
      <w:r w:rsidRPr="007740AF">
        <w:t xml:space="preserve">arrangements. </w:t>
      </w:r>
      <w:r>
        <w:t>Mo</w:t>
      </w:r>
      <w:r w:rsidRPr="007740AF">
        <w:t xml:space="preserve">bility management </w:t>
      </w:r>
      <w:r>
        <w:t xml:space="preserve">requirements are thus utilized to </w:t>
      </w:r>
      <w:r w:rsidRPr="007740AF">
        <w:t>support</w:t>
      </w:r>
      <w:r w:rsidRPr="007740AF">
        <w:rPr>
          <w:lang w:eastAsia="ko-KR"/>
        </w:rPr>
        <w:t xml:space="preserve"> the seamless </w:t>
      </w:r>
      <w:r w:rsidRPr="007740AF">
        <w:t xml:space="preserve">services in </w:t>
      </w:r>
      <w:r w:rsidRPr="007740AF">
        <w:rPr>
          <w:lang w:eastAsia="ko-KR"/>
        </w:rPr>
        <w:t>NGN networks</w:t>
      </w:r>
      <w:r>
        <w:rPr>
          <w:lang w:eastAsia="ko-KR"/>
        </w:rPr>
        <w:t xml:space="preserve"> [b-ITU-T Q.1706].</w:t>
      </w:r>
    </w:p>
    <w:p w:rsidR="00931290" w:rsidRDefault="00931290" w:rsidP="00330DC6">
      <w:r>
        <w:rPr>
          <w:lang w:eastAsia="ko-KR"/>
        </w:rPr>
        <w:t xml:space="preserve">Scalability in </w:t>
      </w:r>
      <w:r w:rsidRPr="00915A59">
        <w:t>the number of users and the continu</w:t>
      </w:r>
      <w:r>
        <w:t xml:space="preserve">ous </w:t>
      </w:r>
      <w:r w:rsidRPr="00915A59">
        <w:t xml:space="preserve">deployment of heterogeneous </w:t>
      </w:r>
      <w:r>
        <w:t>networks</w:t>
      </w:r>
      <w:r w:rsidRPr="00915A59">
        <w:t xml:space="preserve"> </w:t>
      </w:r>
      <w:r w:rsidRPr="00915A59">
        <w:rPr>
          <w:lang w:eastAsia="ko-KR"/>
        </w:rPr>
        <w:t>demand</w:t>
      </w:r>
      <w:r>
        <w:rPr>
          <w:lang w:eastAsia="ko-KR"/>
        </w:rPr>
        <w:t>s</w:t>
      </w:r>
      <w:r w:rsidRPr="00915A59">
        <w:rPr>
          <w:lang w:eastAsia="ko-KR"/>
        </w:rPr>
        <w:t xml:space="preserve"> </w:t>
      </w:r>
      <w:r>
        <w:t>the provision of</w:t>
      </w:r>
      <w:r w:rsidRPr="00915A59">
        <w:t xml:space="preserve"> seamless </w:t>
      </w:r>
      <w:r w:rsidRPr="00915A59">
        <w:rPr>
          <w:lang w:eastAsia="ko-KR"/>
        </w:rPr>
        <w:t xml:space="preserve">services </w:t>
      </w:r>
      <w:r w:rsidRPr="00915A59">
        <w:t xml:space="preserve">to </w:t>
      </w:r>
      <w:r>
        <w:t xml:space="preserve">mobile networks, and </w:t>
      </w:r>
      <w:r w:rsidRPr="00915A59">
        <w:rPr>
          <w:lang w:eastAsia="ko-KR"/>
        </w:rPr>
        <w:t>NGN</w:t>
      </w:r>
      <w:r w:rsidRPr="00915A59">
        <w:t xml:space="preserve"> users </w:t>
      </w:r>
      <w:r>
        <w:t>reach new dimensions nowadays</w:t>
      </w:r>
      <w:r>
        <w:rPr>
          <w:lang w:eastAsia="ko-KR"/>
        </w:rPr>
        <w:t>,</w:t>
      </w:r>
      <w:r w:rsidRPr="00915A59">
        <w:rPr>
          <w:lang w:eastAsia="ko-KR"/>
        </w:rPr>
        <w:t xml:space="preserve"> </w:t>
      </w:r>
      <w:r w:rsidRPr="00915A59">
        <w:t>present</w:t>
      </w:r>
      <w:r>
        <w:t>ing</w:t>
      </w:r>
      <w:r w:rsidRPr="00915A59">
        <w:t xml:space="preserve"> new challenges and requirements for </w:t>
      </w:r>
      <w:r w:rsidRPr="00915A59">
        <w:rPr>
          <w:lang w:eastAsia="ko-KR"/>
        </w:rPr>
        <w:t xml:space="preserve">new types of </w:t>
      </w:r>
      <w:r w:rsidRPr="00915A59">
        <w:t>MM</w:t>
      </w:r>
      <w:r w:rsidRPr="00915A59">
        <w:rPr>
          <w:lang w:eastAsia="ko-KR"/>
        </w:rPr>
        <w:t xml:space="preserve"> that could provide seamless services across heterogeneous networks</w:t>
      </w:r>
      <w:r w:rsidRPr="00915A59">
        <w:t>.</w:t>
      </w:r>
    </w:p>
    <w:p w:rsidR="00931290" w:rsidRDefault="00931290" w:rsidP="00330DC6">
      <w:pPr>
        <w:rPr>
          <w:lang w:eastAsia="ko-KR"/>
        </w:rPr>
      </w:pPr>
      <w:r w:rsidRPr="00915A59">
        <w:rPr>
          <w:lang w:eastAsia="ko-KR"/>
        </w:rPr>
        <w:t xml:space="preserve">A promising </w:t>
      </w:r>
      <w:r w:rsidRPr="00915A59">
        <w:t xml:space="preserve">solution </w:t>
      </w:r>
      <w:r w:rsidRPr="00915A59">
        <w:rPr>
          <w:lang w:eastAsia="ko-KR"/>
        </w:rPr>
        <w:t xml:space="preserve">for the new type of MM in NGN </w:t>
      </w:r>
      <w:r w:rsidRPr="00915A59">
        <w:t>take</w:t>
      </w:r>
      <w:r>
        <w:t>s</w:t>
      </w:r>
      <w:r w:rsidRPr="00915A59">
        <w:t xml:space="preserve"> into account the long-term trends for future networks, the need for a smooth evolution of the infrastructure, and backward compatibility </w:t>
      </w:r>
      <w:r w:rsidRPr="00D36403">
        <w:t>with existing networks</w:t>
      </w:r>
      <w:r w:rsidRPr="00D36403">
        <w:rPr>
          <w:lang w:eastAsia="ko-KR"/>
        </w:rPr>
        <w:t>.</w:t>
      </w:r>
    </w:p>
    <w:p w:rsidR="00931290" w:rsidRPr="00915A59" w:rsidRDefault="00931290" w:rsidP="00330DC6">
      <w:pPr>
        <w:rPr>
          <w:lang w:eastAsia="ko-KR"/>
        </w:rPr>
      </w:pPr>
      <w:r w:rsidRPr="00D36403">
        <w:t xml:space="preserve">It is </w:t>
      </w:r>
      <w:r>
        <w:t xml:space="preserve">common </w:t>
      </w:r>
      <w:r w:rsidRPr="00D36403">
        <w:t xml:space="preserve">that a variety of the existing and new wired/wireless access network technologies </w:t>
      </w:r>
      <w:r>
        <w:t xml:space="preserve">be </w:t>
      </w:r>
      <w:r w:rsidRPr="00D36403">
        <w:t xml:space="preserve">supported, such as </w:t>
      </w:r>
      <w:r>
        <w:t>wireless local area network (</w:t>
      </w:r>
      <w:r w:rsidRPr="00D36403">
        <w:t>WLAN</w:t>
      </w:r>
      <w:r>
        <w:t>)</w:t>
      </w:r>
      <w:r w:rsidRPr="00D36403">
        <w:t xml:space="preserve">, </w:t>
      </w:r>
      <w:r>
        <w:t>x digital subscriber line (</w:t>
      </w:r>
      <w:r w:rsidRPr="00D36403">
        <w:t>xDSL</w:t>
      </w:r>
      <w:r>
        <w:t>)</w:t>
      </w:r>
      <w:r w:rsidRPr="00D36403">
        <w:t xml:space="preserve"> and 2G/3G mobile networks</w:t>
      </w:r>
      <w:r>
        <w:t>,</w:t>
      </w:r>
      <w:r w:rsidRPr="00D36403">
        <w:t xml:space="preserve"> etc. Each of the access networks </w:t>
      </w:r>
      <w:r w:rsidRPr="00D36403">
        <w:rPr>
          <w:lang w:eastAsia="ko-KR"/>
        </w:rPr>
        <w:t>is</w:t>
      </w:r>
      <w:r w:rsidRPr="00D36403">
        <w:t xml:space="preserve"> connected to the NGN core network (CN), to provide the same set of services for users, preferably independently of the access network type</w:t>
      </w:r>
      <w:r>
        <w:t xml:space="preserve"> [ITU-T Q.1706]</w:t>
      </w:r>
      <w:r w:rsidRPr="00D36403">
        <w:t xml:space="preserve">. </w:t>
      </w:r>
    </w:p>
    <w:p w:rsidR="00931290" w:rsidRDefault="00931290" w:rsidP="00330DC6">
      <w:pPr>
        <w:rPr>
          <w:lang w:eastAsia="ko-KR"/>
        </w:rPr>
      </w:pPr>
      <w:r>
        <w:rPr>
          <w:lang w:eastAsia="ko-KR"/>
        </w:rPr>
        <w:t xml:space="preserve">MM may be viewed under different categorizations; some of these categorizations are defined as requirements. </w:t>
      </w:r>
    </w:p>
    <w:p w:rsidR="00931290" w:rsidRPr="00C03574" w:rsidRDefault="00931290" w:rsidP="00330DC6">
      <w:pPr>
        <w:rPr>
          <w:lang w:eastAsia="ko-KR"/>
        </w:rPr>
      </w:pPr>
      <w:r>
        <w:rPr>
          <w:lang w:eastAsia="ko-KR"/>
        </w:rPr>
        <w:t>The first categorization contains four types: terminal mobility, network mobility, personal mobility, and service mobility. For more details, see [b-ITU-T Q.1706].</w:t>
      </w:r>
    </w:p>
    <w:p w:rsidR="00931290" w:rsidRDefault="00931290" w:rsidP="00931290">
      <w:pPr>
        <w:pStyle w:val="enumlev1"/>
        <w:rPr>
          <w:i/>
        </w:rPr>
      </w:pPr>
    </w:p>
    <w:p w:rsidR="00931290" w:rsidRPr="00330DC6" w:rsidRDefault="00330DC6" w:rsidP="00330DC6">
      <w:pPr>
        <w:pStyle w:val="enumlev1"/>
        <w:rPr>
          <w:i/>
          <w:iCs/>
        </w:rPr>
      </w:pPr>
      <w:r w:rsidRPr="00330DC6">
        <w:rPr>
          <w:i/>
          <w:iCs/>
        </w:rPr>
        <w:t>1</w:t>
      </w:r>
      <w:r w:rsidRPr="00330DC6">
        <w:rPr>
          <w:i/>
          <w:iCs/>
        </w:rPr>
        <w:tab/>
      </w:r>
      <w:r w:rsidR="00931290" w:rsidRPr="00330DC6">
        <w:rPr>
          <w:i/>
          <w:iCs/>
        </w:rPr>
        <w:t>Terminal mobility</w:t>
      </w:r>
    </w:p>
    <w:p w:rsidR="00931290" w:rsidRPr="00C03574" w:rsidRDefault="00931290" w:rsidP="00330DC6">
      <w:pPr>
        <w:pStyle w:val="enumlev2"/>
        <w:rPr>
          <w:lang w:eastAsia="ko-KR"/>
        </w:rPr>
      </w:pPr>
      <w:r>
        <w:tab/>
      </w:r>
      <w:r w:rsidRPr="00C03574">
        <w:t>This is the mobility for those scenarios where the same terminal equipment is moving or is used at different locations. The ability of a terminal to access telecommunication servic</w:t>
      </w:r>
      <w:r>
        <w:t>es from different locations while in motion</w:t>
      </w:r>
      <w:r w:rsidRPr="00C03574">
        <w:t xml:space="preserve"> and the capability of the network to identify and locate that terminal.</w:t>
      </w:r>
    </w:p>
    <w:p w:rsidR="00931290" w:rsidRPr="00330DC6" w:rsidRDefault="00330DC6" w:rsidP="00330DC6">
      <w:pPr>
        <w:pStyle w:val="enumlev1"/>
        <w:rPr>
          <w:i/>
          <w:iCs/>
        </w:rPr>
      </w:pPr>
      <w:r>
        <w:rPr>
          <w:i/>
          <w:iCs/>
        </w:rPr>
        <w:t>2</w:t>
      </w:r>
      <w:r>
        <w:rPr>
          <w:i/>
          <w:iCs/>
        </w:rPr>
        <w:tab/>
      </w:r>
      <w:r w:rsidR="00931290" w:rsidRPr="00330DC6">
        <w:rPr>
          <w:i/>
          <w:iCs/>
        </w:rPr>
        <w:t>Network mobility</w:t>
      </w:r>
    </w:p>
    <w:p w:rsidR="00931290" w:rsidRPr="00C03574" w:rsidRDefault="00931290" w:rsidP="00330DC6">
      <w:pPr>
        <w:pStyle w:val="enumlev2"/>
        <w:rPr>
          <w:lang w:eastAsia="ko-KR"/>
        </w:rPr>
      </w:pPr>
      <w:r>
        <w:tab/>
      </w:r>
      <w:r w:rsidRPr="00C03574">
        <w:t>The ability of a network, where a set of fixed or mobile nodes are networked to e</w:t>
      </w:r>
      <w:r>
        <w:t>ach other, to change as a unit</w:t>
      </w:r>
      <w:r w:rsidRPr="00C03574">
        <w:t xml:space="preserve"> its point of attachment to the corresponding network upon the network</w:t>
      </w:r>
      <w:r>
        <w:t>'</w:t>
      </w:r>
      <w:r w:rsidRPr="00C03574">
        <w:t>s movement itself.</w:t>
      </w:r>
    </w:p>
    <w:p w:rsidR="00931290" w:rsidRPr="00C03574" w:rsidRDefault="00330DC6" w:rsidP="00330DC6">
      <w:pPr>
        <w:pStyle w:val="enumlev1"/>
        <w:rPr>
          <w:lang w:eastAsia="ko-KR"/>
        </w:rPr>
      </w:pPr>
      <w:r>
        <w:rPr>
          <w:i/>
          <w:iCs/>
        </w:rPr>
        <w:t>3</w:t>
      </w:r>
      <w:r>
        <w:rPr>
          <w:i/>
          <w:iCs/>
        </w:rPr>
        <w:tab/>
      </w:r>
      <w:r w:rsidR="00931290" w:rsidRPr="00330DC6">
        <w:rPr>
          <w:i/>
          <w:iCs/>
        </w:rPr>
        <w:t>Personal</w:t>
      </w:r>
      <w:r w:rsidR="00931290" w:rsidRPr="004E5C04">
        <w:rPr>
          <w:i/>
          <w:lang w:eastAsia="ko-KR"/>
        </w:rPr>
        <w:t xml:space="preserve"> mobility</w:t>
      </w:r>
    </w:p>
    <w:p w:rsidR="00931290" w:rsidRPr="00330DC6" w:rsidRDefault="00931290" w:rsidP="00330DC6">
      <w:pPr>
        <w:pStyle w:val="enumlev2"/>
      </w:pPr>
      <w:r>
        <w:tab/>
      </w:r>
      <w:r w:rsidRPr="00C03574">
        <w:t>This is the mobility for those scenarios where the user changes the terminal used for network access at different locations. The ability of a user to access telecommunication services at any terminal on the basis of a personal identifier, and the capability of the network to provide those services delineated in the user</w:t>
      </w:r>
      <w:r>
        <w:t>'</w:t>
      </w:r>
      <w:r w:rsidRPr="00C03574">
        <w:t>s service profile.</w:t>
      </w:r>
    </w:p>
    <w:p w:rsidR="00931290" w:rsidRPr="00C03574" w:rsidRDefault="00FD1540" w:rsidP="00FD1540">
      <w:pPr>
        <w:pStyle w:val="enumlev1"/>
        <w:rPr>
          <w:lang w:eastAsia="ko-KR"/>
        </w:rPr>
      </w:pPr>
      <w:r>
        <w:rPr>
          <w:i/>
          <w:iCs/>
        </w:rPr>
        <w:t>4</w:t>
      </w:r>
      <w:r>
        <w:rPr>
          <w:i/>
          <w:iCs/>
        </w:rPr>
        <w:tab/>
      </w:r>
      <w:r w:rsidR="00931290" w:rsidRPr="00FD1540">
        <w:rPr>
          <w:i/>
          <w:iCs/>
        </w:rPr>
        <w:t>Service</w:t>
      </w:r>
      <w:r w:rsidR="00931290" w:rsidRPr="004E5C04">
        <w:rPr>
          <w:i/>
          <w:lang w:eastAsia="ko-KR"/>
        </w:rPr>
        <w:t xml:space="preserve"> mobility</w:t>
      </w:r>
    </w:p>
    <w:p w:rsidR="00931290" w:rsidRPr="00915A59" w:rsidRDefault="00931290" w:rsidP="00B356D5">
      <w:pPr>
        <w:pStyle w:val="enumlev2"/>
      </w:pPr>
      <w:r>
        <w:tab/>
      </w:r>
      <w:r w:rsidRPr="00C03574">
        <w:t xml:space="preserve">This is </w:t>
      </w:r>
      <w:r>
        <w:t>the mobility</w:t>
      </w:r>
      <w:r w:rsidRPr="00C03574">
        <w:t xml:space="preserve"> applied for a specific </w:t>
      </w:r>
      <w:r>
        <w:t>service,</w:t>
      </w:r>
      <w:r w:rsidRPr="00C03574">
        <w:t xml:space="preserve"> </w:t>
      </w:r>
      <w:r>
        <w:t xml:space="preserve">i.e., </w:t>
      </w:r>
      <w:r w:rsidRPr="00C03574">
        <w:t>the ability of a mo</w:t>
      </w:r>
      <w:r w:rsidRPr="00FD1540">
        <w:t>ving</w:t>
      </w:r>
      <w:r w:rsidRPr="00C03574">
        <w:t xml:space="preserve"> </w:t>
      </w:r>
      <w:r>
        <w:t>terminal</w:t>
      </w:r>
      <w:r w:rsidRPr="00C03574">
        <w:t xml:space="preserve"> to use the particular (subscribed) service irrespective of the location of the user and the terminal that is used for that purpose.</w:t>
      </w:r>
      <w:r w:rsidRPr="00FD1540">
        <w:t xml:space="preserve"> Note that this service mobility is different from the service level mobility defined in [b-ITU-T Y.2012].</w:t>
      </w:r>
    </w:p>
    <w:p w:rsidR="00931290" w:rsidRPr="007740AF" w:rsidRDefault="00931290" w:rsidP="00B356D5">
      <w:pPr>
        <w:rPr>
          <w:lang w:eastAsia="ko-KR"/>
        </w:rPr>
      </w:pPr>
      <w:r>
        <w:rPr>
          <w:lang w:eastAsia="ko-KR"/>
        </w:rPr>
        <w:t>The second categorization is called service quality or service continuity, as shown in Figure 2.</w:t>
      </w:r>
    </w:p>
    <w:p w:rsidR="00931290" w:rsidRPr="00095579" w:rsidRDefault="00931290" w:rsidP="00931290"/>
    <w:p w:rsidR="00931290" w:rsidRDefault="00931290" w:rsidP="00B356D5">
      <w:r>
        <w:object w:dxaOrig="8340" w:dyaOrig="2646">
          <v:shape id="_x0000_i1026" type="#_x0000_t75" style="width:417pt;height:132pt" o:ole="" o:allowoverlap="f">
            <v:imagedata r:id="rId19" o:title=""/>
          </v:shape>
          <o:OLEObject Type="Embed" ProgID="CorelDRAW.Graphic.12" ShapeID="_x0000_i1026" DrawAspect="Content" ObjectID="_1535891454" r:id="rId20"/>
        </w:object>
      </w:r>
    </w:p>
    <w:p w:rsidR="00931290" w:rsidRDefault="00931290" w:rsidP="00B356D5">
      <w:pPr>
        <w:pStyle w:val="FigureNotitle"/>
      </w:pPr>
      <w:bookmarkStart w:id="20" w:name="_Toc459300258"/>
      <w:r w:rsidRPr="00B356D5">
        <w:t>Figure 2 – Mobility classifications according to service quality [b-ITU-T Q.1706]</w:t>
      </w:r>
      <w:bookmarkEnd w:id="20"/>
    </w:p>
    <w:p w:rsidR="00931290" w:rsidRDefault="00931290" w:rsidP="00B356D5">
      <w:r>
        <w:t>This categorization is divided into six types: service continuity, service discontinuity, seamless handover, handover, nomadicity, and portability, see [b-ITU-T Q.1706].</w:t>
      </w:r>
    </w:p>
    <w:p w:rsidR="00931290" w:rsidRPr="00C03574" w:rsidRDefault="00B356D5" w:rsidP="00B356D5">
      <w:pPr>
        <w:pStyle w:val="enumlev1"/>
        <w:rPr>
          <w:lang w:eastAsia="ko-KR"/>
        </w:rPr>
      </w:pPr>
      <w:r w:rsidRPr="00B356D5">
        <w:rPr>
          <w:i/>
          <w:lang w:eastAsia="ko-KR"/>
        </w:rPr>
        <w:t>1</w:t>
      </w:r>
      <w:r>
        <w:rPr>
          <w:iCs/>
          <w:lang w:eastAsia="ko-KR"/>
        </w:rPr>
        <w:tab/>
      </w:r>
      <w:r w:rsidR="00931290" w:rsidRPr="004E5C04">
        <w:rPr>
          <w:i/>
          <w:lang w:eastAsia="ko-KR"/>
        </w:rPr>
        <w:t>Service continuity</w:t>
      </w:r>
    </w:p>
    <w:p w:rsidR="00931290" w:rsidRPr="00C03574" w:rsidRDefault="00931290" w:rsidP="00B356D5">
      <w:pPr>
        <w:pStyle w:val="enumlev2"/>
      </w:pPr>
      <w:r>
        <w:rPr>
          <w:lang w:eastAsia="ko-KR"/>
        </w:rPr>
        <w:tab/>
      </w:r>
      <w:r w:rsidRPr="00C03574">
        <w:t xml:space="preserve">The ability for a </w:t>
      </w:r>
      <w:r w:rsidRPr="00B356D5">
        <w:t>moving</w:t>
      </w:r>
      <w:r w:rsidRPr="00C03574">
        <w:t xml:space="preserve"> object to maintain ongoing service over including current states, such as </w:t>
      </w:r>
      <w:r>
        <w:t xml:space="preserve">a </w:t>
      </w:r>
      <w:r w:rsidRPr="00C03574">
        <w:t>user</w:t>
      </w:r>
      <w:r>
        <w:t>'</w:t>
      </w:r>
      <w:r w:rsidRPr="00C03574">
        <w:t xml:space="preserve">s network environment and session for a service. This category includes </w:t>
      </w:r>
      <w:r>
        <w:t>seamless handover and handover.</w:t>
      </w:r>
    </w:p>
    <w:p w:rsidR="00931290" w:rsidRPr="006C2E81" w:rsidRDefault="00B356D5" w:rsidP="00B356D5">
      <w:pPr>
        <w:pStyle w:val="enumlev1"/>
        <w:rPr>
          <w:i/>
        </w:rPr>
      </w:pPr>
      <w:r w:rsidRPr="00B356D5">
        <w:rPr>
          <w:i/>
          <w:lang w:eastAsia="ko-KR"/>
        </w:rPr>
        <w:t>2</w:t>
      </w:r>
      <w:r>
        <w:rPr>
          <w:iCs/>
          <w:lang w:eastAsia="ko-KR"/>
        </w:rPr>
        <w:tab/>
      </w:r>
      <w:r w:rsidR="00931290" w:rsidRPr="006C2E81">
        <w:rPr>
          <w:i/>
          <w:lang w:eastAsia="ko-KR"/>
        </w:rPr>
        <w:t xml:space="preserve">Seamless </w:t>
      </w:r>
      <w:r w:rsidR="00931290" w:rsidRPr="006C2E81">
        <w:rPr>
          <w:i/>
        </w:rPr>
        <w:t>handover</w:t>
      </w:r>
    </w:p>
    <w:p w:rsidR="00931290" w:rsidRPr="00C03574" w:rsidRDefault="00B356D5" w:rsidP="00B356D5">
      <w:pPr>
        <w:pStyle w:val="enumlev2"/>
      </w:pPr>
      <w:r>
        <w:tab/>
      </w:r>
      <w:r w:rsidR="00931290" w:rsidRPr="00C03574">
        <w:t>It</w:t>
      </w:r>
      <w:r w:rsidR="00931290">
        <w:t xml:space="preserve"> i</w:t>
      </w:r>
      <w:r w:rsidR="00931290" w:rsidRPr="00C03574">
        <w:t xml:space="preserve">s </w:t>
      </w:r>
      <w:r w:rsidR="00931290">
        <w:t xml:space="preserve">a </w:t>
      </w:r>
      <w:r w:rsidR="00931290" w:rsidRPr="00C03574">
        <w:t xml:space="preserve">special case of mobility with service continuity </w:t>
      </w:r>
      <w:r w:rsidR="00931290">
        <w:t>since it</w:t>
      </w:r>
      <w:r w:rsidR="00931290" w:rsidRPr="00C03574">
        <w:t xml:space="preserve"> preserve</w:t>
      </w:r>
      <w:r w:rsidR="00931290">
        <w:t>s</w:t>
      </w:r>
      <w:r w:rsidR="00931290" w:rsidRPr="00C03574">
        <w:t xml:space="preserve"> the ability to provide services without any impact on their service level agreements </w:t>
      </w:r>
      <w:r w:rsidR="00931290">
        <w:t xml:space="preserve">(SLAs) </w:t>
      </w:r>
      <w:r w:rsidR="00931290" w:rsidRPr="00C03574">
        <w:t xml:space="preserve">to a </w:t>
      </w:r>
      <w:r w:rsidR="00931290" w:rsidRPr="00B356D5">
        <w:t>moving</w:t>
      </w:r>
      <w:r w:rsidR="00931290" w:rsidRPr="00C03574">
        <w:t xml:space="preserve"> object during and after movement.</w:t>
      </w:r>
    </w:p>
    <w:p w:rsidR="00931290" w:rsidRPr="006C2E81" w:rsidRDefault="00931290" w:rsidP="00B356D5">
      <w:pPr>
        <w:pStyle w:val="enumlev1"/>
        <w:rPr>
          <w:i/>
          <w:lang w:eastAsia="ko-KR"/>
        </w:rPr>
      </w:pPr>
      <w:r w:rsidRPr="00B356D5">
        <w:rPr>
          <w:i/>
          <w:lang w:eastAsia="ko-KR"/>
        </w:rPr>
        <w:t>3</w:t>
      </w:r>
      <w:r w:rsidR="00B356D5">
        <w:rPr>
          <w:i/>
          <w:lang w:eastAsia="ko-KR"/>
        </w:rPr>
        <w:tab/>
      </w:r>
      <w:r w:rsidRPr="006C2E81">
        <w:rPr>
          <w:i/>
          <w:lang w:eastAsia="ko-KR"/>
        </w:rPr>
        <w:t>Handover</w:t>
      </w:r>
    </w:p>
    <w:p w:rsidR="00931290" w:rsidRPr="006C2E81" w:rsidRDefault="00B356D5" w:rsidP="00B356D5">
      <w:pPr>
        <w:pStyle w:val="enumlev2"/>
      </w:pPr>
      <w:r>
        <w:tab/>
      </w:r>
      <w:r w:rsidR="00931290" w:rsidRPr="00C03574">
        <w:t xml:space="preserve">The ability to provide services with some impact on their service level agreements to a </w:t>
      </w:r>
      <w:r w:rsidR="00931290" w:rsidRPr="00B356D5">
        <w:t>moving</w:t>
      </w:r>
      <w:r w:rsidR="00931290" w:rsidRPr="00C03574">
        <w:t xml:space="preserve"> object during and after movement.</w:t>
      </w:r>
    </w:p>
    <w:p w:rsidR="00931290" w:rsidRPr="006C2E81" w:rsidRDefault="00931290" w:rsidP="00B356D5">
      <w:pPr>
        <w:pStyle w:val="enumlev1"/>
        <w:rPr>
          <w:i/>
          <w:lang w:eastAsia="ko-KR"/>
        </w:rPr>
      </w:pPr>
      <w:r w:rsidRPr="00B356D5">
        <w:rPr>
          <w:i/>
          <w:lang w:eastAsia="ko-KR"/>
        </w:rPr>
        <w:t>4</w:t>
      </w:r>
      <w:r w:rsidR="00B356D5">
        <w:rPr>
          <w:i/>
          <w:lang w:eastAsia="ko-KR"/>
        </w:rPr>
        <w:tab/>
      </w:r>
      <w:r w:rsidRPr="006C2E81">
        <w:rPr>
          <w:i/>
          <w:lang w:eastAsia="ko-KR"/>
        </w:rPr>
        <w:t>Service discontinuity</w:t>
      </w:r>
    </w:p>
    <w:p w:rsidR="00931290" w:rsidRPr="00C03574" w:rsidRDefault="00931290" w:rsidP="00B356D5">
      <w:pPr>
        <w:pStyle w:val="enumlev2"/>
      </w:pPr>
      <w:r>
        <w:rPr>
          <w:lang w:eastAsia="ko-KR"/>
        </w:rPr>
        <w:tab/>
      </w:r>
      <w:r w:rsidRPr="00C03574">
        <w:t xml:space="preserve">The ability to provide services irrespective of environment changes of a </w:t>
      </w:r>
      <w:r w:rsidRPr="00B356D5">
        <w:t>moving</w:t>
      </w:r>
      <w:r w:rsidRPr="00C03574">
        <w:t xml:space="preserve"> object </w:t>
      </w:r>
      <w:r>
        <w:t xml:space="preserve">without being </w:t>
      </w:r>
      <w:r w:rsidRPr="00C03574">
        <w:t>able to maintain ongoing service</w:t>
      </w:r>
      <w:r>
        <w:t>s</w:t>
      </w:r>
      <w:r w:rsidRPr="00C03574">
        <w:t xml:space="preserve">. This category includes </w:t>
      </w:r>
      <w:r>
        <w:t>n</w:t>
      </w:r>
      <w:r w:rsidRPr="00C03574">
        <w:t xml:space="preserve">omadism and </w:t>
      </w:r>
      <w:r>
        <w:t>p</w:t>
      </w:r>
      <w:r w:rsidRPr="00C03574">
        <w:t>ortability.</w:t>
      </w:r>
    </w:p>
    <w:p w:rsidR="00931290" w:rsidRPr="006C2E81" w:rsidRDefault="00931290" w:rsidP="00B356D5">
      <w:pPr>
        <w:pStyle w:val="enumlev1"/>
        <w:rPr>
          <w:i/>
          <w:lang w:eastAsia="ko-KR"/>
        </w:rPr>
      </w:pPr>
      <w:r w:rsidRPr="00B356D5">
        <w:rPr>
          <w:i/>
          <w:lang w:eastAsia="ko-KR"/>
        </w:rPr>
        <w:t>5</w:t>
      </w:r>
      <w:r w:rsidR="00B356D5">
        <w:rPr>
          <w:i/>
          <w:lang w:eastAsia="ko-KR"/>
        </w:rPr>
        <w:tab/>
      </w:r>
      <w:r w:rsidRPr="006C2E81">
        <w:rPr>
          <w:i/>
          <w:lang w:eastAsia="ko-KR"/>
        </w:rPr>
        <w:t>Nomadism</w:t>
      </w:r>
    </w:p>
    <w:p w:rsidR="00931290" w:rsidRPr="00C03574" w:rsidRDefault="00B356D5" w:rsidP="00B356D5">
      <w:pPr>
        <w:pStyle w:val="enumlev2"/>
      </w:pPr>
      <w:r>
        <w:tab/>
      </w:r>
      <w:r w:rsidR="00931290">
        <w:t>The a</w:t>
      </w:r>
      <w:r w:rsidR="00931290" w:rsidRPr="00C03574">
        <w:t xml:space="preserve">bility of the users to change their </w:t>
      </w:r>
      <w:r w:rsidR="00931290">
        <w:t>“</w:t>
      </w:r>
      <w:r w:rsidR="00931290" w:rsidRPr="00C03574">
        <w:t>network access point</w:t>
      </w:r>
      <w:r w:rsidR="00931290">
        <w:t>”</w:t>
      </w:r>
      <w:r w:rsidR="00931290" w:rsidRPr="00C03574">
        <w:t xml:space="preserve"> </w:t>
      </w:r>
      <w:r w:rsidR="00931290">
        <w:t>while</w:t>
      </w:r>
      <w:r w:rsidR="00931290" w:rsidRPr="00C03574">
        <w:t xml:space="preserve"> moving. When changing the network access point, the user</w:t>
      </w:r>
      <w:r w:rsidR="00931290">
        <w:t>'</w:t>
      </w:r>
      <w:r w:rsidR="00931290" w:rsidRPr="00C03574">
        <w:t>s service session is completely</w:t>
      </w:r>
      <w:r w:rsidR="00931290">
        <w:t xml:space="preserve"> stopped and then started again,</w:t>
      </w:r>
      <w:r w:rsidR="00931290" w:rsidRPr="00C03574">
        <w:t xml:space="preserve"> </w:t>
      </w:r>
      <w:r w:rsidR="00931290">
        <w:t xml:space="preserve">i.e., </w:t>
      </w:r>
      <w:r w:rsidR="00931290" w:rsidRPr="00C03574">
        <w:t xml:space="preserve">there is no service continuity or handover used. It is assumed that </w:t>
      </w:r>
      <w:r w:rsidR="00931290">
        <w:t xml:space="preserve">the </w:t>
      </w:r>
      <w:r w:rsidR="00931290" w:rsidRPr="00C03574">
        <w:t>normal usage pattern is that users shut</w:t>
      </w:r>
      <w:r w:rsidR="00931290">
        <w:t xml:space="preserve"> </w:t>
      </w:r>
      <w:r w:rsidR="00931290" w:rsidRPr="00C03574">
        <w:t>down their service session before attaching to a different access point.</w:t>
      </w:r>
    </w:p>
    <w:p w:rsidR="00931290" w:rsidRPr="00074DCE" w:rsidRDefault="00931290" w:rsidP="00B356D5">
      <w:pPr>
        <w:pStyle w:val="enumlev1"/>
        <w:rPr>
          <w:i/>
          <w:lang w:eastAsia="ko-KR"/>
        </w:rPr>
      </w:pPr>
      <w:r w:rsidRPr="00B356D5">
        <w:rPr>
          <w:i/>
          <w:lang w:eastAsia="ko-KR"/>
        </w:rPr>
        <w:t>6</w:t>
      </w:r>
      <w:r w:rsidR="00B356D5">
        <w:rPr>
          <w:i/>
          <w:lang w:eastAsia="ko-KR"/>
        </w:rPr>
        <w:tab/>
      </w:r>
      <w:r w:rsidRPr="00074DCE">
        <w:rPr>
          <w:i/>
          <w:lang w:eastAsia="ko-KR"/>
        </w:rPr>
        <w:t>Portability</w:t>
      </w:r>
    </w:p>
    <w:p w:rsidR="00931290" w:rsidRDefault="00B356D5" w:rsidP="00B356D5">
      <w:pPr>
        <w:pStyle w:val="enumlev2"/>
      </w:pPr>
      <w:r>
        <w:tab/>
      </w:r>
      <w:r w:rsidR="00931290">
        <w:t xml:space="preserve">The ability for a </w:t>
      </w:r>
      <w:r w:rsidR="00931290" w:rsidRPr="00C03574">
        <w:t>user identifier or address to be allocated to different system</w:t>
      </w:r>
      <w:r w:rsidR="00931290">
        <w:t>s or networks</w:t>
      </w:r>
      <w:r w:rsidR="00931290" w:rsidRPr="00C03574">
        <w:t>when the user moves from one location to another.</w:t>
      </w:r>
    </w:p>
    <w:p w:rsidR="00931290" w:rsidRPr="00C03574" w:rsidRDefault="00931290" w:rsidP="00B356D5">
      <w:pPr>
        <w:rPr>
          <w:lang w:eastAsia="ko-KR"/>
        </w:rPr>
      </w:pPr>
      <w:r>
        <w:t xml:space="preserve">The third categorization is a layer concept. It is </w:t>
      </w:r>
      <w:r w:rsidRPr="00C03574">
        <w:rPr>
          <w:lang w:eastAsia="ko-KR"/>
        </w:rPr>
        <w:t>specified in [</w:t>
      </w:r>
      <w:r>
        <w:rPr>
          <w:lang w:eastAsia="ko-KR"/>
        </w:rPr>
        <w:t>b-ITU-R M.1645]</w:t>
      </w:r>
      <w:r w:rsidRPr="00C03574">
        <w:rPr>
          <w:lang w:eastAsia="ko-KR"/>
        </w:rPr>
        <w:t xml:space="preserve"> </w:t>
      </w:r>
      <w:r>
        <w:rPr>
          <w:lang w:eastAsia="ko-KR"/>
        </w:rPr>
        <w:t xml:space="preserve">and classifies </w:t>
      </w:r>
      <w:r w:rsidRPr="00C03574">
        <w:rPr>
          <w:lang w:eastAsia="ko-KR"/>
        </w:rPr>
        <w:t>mobility management</w:t>
      </w:r>
      <w:r>
        <w:rPr>
          <w:lang w:eastAsia="ko-KR"/>
        </w:rPr>
        <w:t xml:space="preserve"> into two types:</w:t>
      </w:r>
    </w:p>
    <w:p w:rsidR="00931290" w:rsidRPr="00C03574" w:rsidRDefault="00B356D5" w:rsidP="00B356D5">
      <w:pPr>
        <w:pStyle w:val="enumlev1"/>
        <w:rPr>
          <w:lang w:eastAsia="ko-KR"/>
        </w:rPr>
      </w:pPr>
      <w:r>
        <w:rPr>
          <w:i/>
          <w:lang w:eastAsia="ko-KR"/>
        </w:rPr>
        <w:t>1</w:t>
      </w:r>
      <w:r>
        <w:rPr>
          <w:i/>
          <w:lang w:eastAsia="ko-KR"/>
        </w:rPr>
        <w:tab/>
      </w:r>
      <w:r w:rsidR="00931290" w:rsidRPr="004E5C04">
        <w:rPr>
          <w:i/>
          <w:lang w:eastAsia="ko-KR"/>
        </w:rPr>
        <w:t>Horizontal mobility</w:t>
      </w:r>
    </w:p>
    <w:p w:rsidR="00931290" w:rsidRPr="00C03574" w:rsidRDefault="00931290" w:rsidP="00B356D5">
      <w:pPr>
        <w:pStyle w:val="enumlev2"/>
      </w:pPr>
      <w:r>
        <w:tab/>
      </w:r>
      <w:r w:rsidRPr="00C03574">
        <w:t>Mobility</w:t>
      </w:r>
      <w:r>
        <w:t xml:space="preserve"> withi</w:t>
      </w:r>
      <w:r w:rsidRPr="00C03574">
        <w:t>n the same layer. Generally</w:t>
      </w:r>
      <w:r>
        <w:t>,</w:t>
      </w:r>
      <w:r w:rsidRPr="00C03574">
        <w:t xml:space="preserve"> it is referred </w:t>
      </w:r>
      <w:r>
        <w:t xml:space="preserve">to </w:t>
      </w:r>
      <w:r w:rsidRPr="00C03574">
        <w:t>as the mobility within the same access technology.</w:t>
      </w:r>
    </w:p>
    <w:p w:rsidR="00931290" w:rsidRPr="00C03574" w:rsidRDefault="00B356D5" w:rsidP="00B356D5">
      <w:pPr>
        <w:pStyle w:val="enumlev1"/>
        <w:rPr>
          <w:lang w:eastAsia="ko-KR"/>
        </w:rPr>
      </w:pPr>
      <w:r>
        <w:rPr>
          <w:i/>
          <w:lang w:eastAsia="ko-KR"/>
        </w:rPr>
        <w:t>2</w:t>
      </w:r>
      <w:r>
        <w:rPr>
          <w:i/>
          <w:lang w:eastAsia="ko-KR"/>
        </w:rPr>
        <w:tab/>
      </w:r>
      <w:r w:rsidR="00931290" w:rsidRPr="004E5C04">
        <w:rPr>
          <w:i/>
          <w:lang w:eastAsia="ko-KR"/>
        </w:rPr>
        <w:t>Vertical mobility</w:t>
      </w:r>
    </w:p>
    <w:p w:rsidR="00931290" w:rsidRPr="00006429" w:rsidRDefault="00931290" w:rsidP="00B356D5">
      <w:pPr>
        <w:pStyle w:val="enumlev2"/>
      </w:pPr>
      <w:r>
        <w:tab/>
      </w:r>
      <w:r w:rsidRPr="00C03574">
        <w:t>Mobility between different layers. Generally</w:t>
      </w:r>
      <w:r>
        <w:t>,</w:t>
      </w:r>
      <w:r w:rsidRPr="00C03574">
        <w:t xml:space="preserve"> it is referred</w:t>
      </w:r>
      <w:r>
        <w:t xml:space="preserve"> to</w:t>
      </w:r>
      <w:r w:rsidRPr="00C03574">
        <w:t xml:space="preserve"> as the mobility between different access technologies.</w:t>
      </w:r>
    </w:p>
    <w:p w:rsidR="00931290" w:rsidRPr="00E324D6" w:rsidRDefault="00931290" w:rsidP="00E324D6">
      <w:pPr>
        <w:pStyle w:val="Heading1"/>
      </w:pPr>
      <w:r>
        <w:br w:type="page"/>
      </w:r>
      <w:bookmarkStart w:id="21" w:name="_Toc223664343"/>
      <w:bookmarkStart w:id="22" w:name="_Toc459300049"/>
      <w:r w:rsidRPr="007E538C">
        <w:lastRenderedPageBreak/>
        <w:t xml:space="preserve">User </w:t>
      </w:r>
      <w:r>
        <w:t>p</w:t>
      </w:r>
      <w:r w:rsidRPr="007E538C">
        <w:t>arts</w:t>
      </w:r>
      <w:bookmarkEnd w:id="21"/>
      <w:bookmarkEnd w:id="22"/>
    </w:p>
    <w:p w:rsidR="00931290" w:rsidRDefault="00931290" w:rsidP="00E324D6">
      <w:r>
        <w:rPr>
          <w:lang w:eastAsia="ko-KR"/>
        </w:rPr>
        <w:t xml:space="preserve">In the </w:t>
      </w:r>
      <w:r w:rsidRPr="002034A1">
        <w:rPr>
          <w:lang w:eastAsia="ko-KR"/>
        </w:rPr>
        <w:t xml:space="preserve">NGN </w:t>
      </w:r>
      <w:r>
        <w:rPr>
          <w:lang w:eastAsia="ko-KR"/>
        </w:rPr>
        <w:t>requirements, additional consideration is made to “User parts”, see Figure 3 below. The user parts are depicted as u</w:t>
      </w:r>
      <w:r w:rsidRPr="002034A1">
        <w:rPr>
          <w:lang w:eastAsia="ko-KR"/>
        </w:rPr>
        <w:t>ser network</w:t>
      </w:r>
      <w:r>
        <w:rPr>
          <w:lang w:eastAsia="ko-KR"/>
        </w:rPr>
        <w:t xml:space="preserve"> elements fed by the signalling access points (SAPs) in the service platform and u</w:t>
      </w:r>
      <w:r w:rsidRPr="002034A1">
        <w:rPr>
          <w:lang w:eastAsia="ko-KR"/>
        </w:rPr>
        <w:t>ser terminals</w:t>
      </w:r>
      <w:r>
        <w:rPr>
          <w:lang w:eastAsia="ko-KR"/>
        </w:rPr>
        <w:t>, also connected to the access network</w:t>
      </w:r>
      <w:r w:rsidRPr="002034A1">
        <w:t>.</w:t>
      </w:r>
    </w:p>
    <w:p w:rsidR="00931290" w:rsidRDefault="00931290" w:rsidP="00931290"/>
    <w:p w:rsidR="00931290" w:rsidRDefault="00E324D6" w:rsidP="00931290">
      <w:r>
        <w:t xml:space="preserve">                   </w:t>
      </w:r>
      <w:r w:rsidR="00931290">
        <w:object w:dxaOrig="7093" w:dyaOrig="4485">
          <v:shape id="_x0000_i1027" type="#_x0000_t75" style="width:354pt;height:224.25pt" o:ole="" o:allowoverlap="f">
            <v:imagedata r:id="rId21" o:title=""/>
          </v:shape>
          <o:OLEObject Type="Embed" ProgID="CorelDRAW.Graphic.12" ShapeID="_x0000_i1027" DrawAspect="Content" ObjectID="_1535891455" r:id="rId22"/>
        </w:object>
      </w:r>
    </w:p>
    <w:p w:rsidR="00931290" w:rsidRPr="007E538C" w:rsidRDefault="00931290" w:rsidP="00931290"/>
    <w:p w:rsidR="00931290" w:rsidRPr="00E40C3B" w:rsidRDefault="00931290" w:rsidP="00E324D6">
      <w:pPr>
        <w:pStyle w:val="FigureNotitle"/>
      </w:pPr>
      <w:bookmarkStart w:id="23" w:name="_Toc459300259"/>
      <w:r w:rsidRPr="00E324D6">
        <w:t>Figure 3 – User network configuration [ITU-T Q.1706]</w:t>
      </w:r>
      <w:bookmarkEnd w:id="23"/>
    </w:p>
    <w:p w:rsidR="00931290" w:rsidRPr="00A73555" w:rsidRDefault="00931290" w:rsidP="00E324D6">
      <w:r>
        <w:t>Figure 3 shows a u</w:t>
      </w:r>
      <w:r w:rsidRPr="00E40C3B">
        <w:t xml:space="preserve">ser network with multiple </w:t>
      </w:r>
      <w:r>
        <w:t>s</w:t>
      </w:r>
      <w:r w:rsidRPr="00E40C3B">
        <w:t xml:space="preserve">ervice </w:t>
      </w:r>
      <w:r>
        <w:t>p</w:t>
      </w:r>
      <w:r w:rsidRPr="00E40C3B">
        <w:t>latforms</w:t>
      </w:r>
      <w:r>
        <w:t>. E</w:t>
      </w:r>
      <w:r w:rsidRPr="00E40C3B">
        <w:t xml:space="preserve">ach </w:t>
      </w:r>
      <w:r>
        <w:t>s</w:t>
      </w:r>
      <w:r w:rsidRPr="00E40C3B">
        <w:t xml:space="preserve">ervice </w:t>
      </w:r>
      <w:r>
        <w:t>p</w:t>
      </w:r>
      <w:r w:rsidRPr="00E40C3B">
        <w:t xml:space="preserve">latform may run multiple </w:t>
      </w:r>
      <w:r>
        <w:t>s</w:t>
      </w:r>
      <w:r w:rsidRPr="00E40C3B">
        <w:t xml:space="preserve">ervice </w:t>
      </w:r>
      <w:r>
        <w:t>a</w:t>
      </w:r>
      <w:r w:rsidRPr="00E40C3B">
        <w:t>pplications</w:t>
      </w:r>
      <w:r w:rsidRPr="007E538C">
        <w:t>. In su</w:t>
      </w:r>
      <w:r>
        <w:t>ch u</w:t>
      </w:r>
      <w:r w:rsidRPr="007E538C">
        <w:t xml:space="preserve">ser networks, multiple users may associate themselves with one or more service applications, by providing one of their user identifiers to the application. </w:t>
      </w:r>
      <w:r w:rsidRPr="007E538C">
        <w:rPr>
          <w:lang w:eastAsia="ko-KR"/>
        </w:rPr>
        <w:t>For instance</w:t>
      </w:r>
      <w:r>
        <w:rPr>
          <w:lang w:eastAsia="ko-KR"/>
        </w:rPr>
        <w:t>,</w:t>
      </w:r>
      <w:r w:rsidRPr="007E538C">
        <w:rPr>
          <w:lang w:eastAsia="ko-KR"/>
        </w:rPr>
        <w:t xml:space="preserve"> they may be typically represented by a </w:t>
      </w:r>
      <w:r>
        <w:rPr>
          <w:lang w:eastAsia="ko-KR"/>
        </w:rPr>
        <w:t>session initiation protocol (</w:t>
      </w:r>
      <w:r w:rsidRPr="007E538C">
        <w:t>SIP</w:t>
      </w:r>
      <w:r>
        <w:t>) and a</w:t>
      </w:r>
      <w:r w:rsidRPr="007E538C">
        <w:t xml:space="preserve"> </w:t>
      </w:r>
      <w:r>
        <w:t>uniform resource locator (</w:t>
      </w:r>
      <w:r w:rsidRPr="007E538C">
        <w:t>URL</w:t>
      </w:r>
      <w:r>
        <w:t>)</w:t>
      </w:r>
      <w:r w:rsidRPr="007E538C">
        <w:t xml:space="preserve">. The service application is bound to a </w:t>
      </w:r>
      <w:r>
        <w:t>transmission control protocol (</w:t>
      </w:r>
      <w:r w:rsidRPr="007E538C">
        <w:t>TCP</w:t>
      </w:r>
      <w:r>
        <w:t>)</w:t>
      </w:r>
      <w:r w:rsidRPr="007E538C">
        <w:t xml:space="preserve">/IP socket </w:t>
      </w:r>
      <w:r>
        <w:t xml:space="preserve">in </w:t>
      </w:r>
      <w:r w:rsidRPr="007E538C">
        <w:t xml:space="preserve">the </w:t>
      </w:r>
      <w:r>
        <w:t>s</w:t>
      </w:r>
      <w:r w:rsidRPr="007E538C">
        <w:t>e</w:t>
      </w:r>
      <w:r>
        <w:t>rvice platform interface (SPI).</w:t>
      </w:r>
      <w:r w:rsidRPr="007E538C">
        <w:t xml:space="preserve"> SPI binds itself to an access network-specific </w:t>
      </w:r>
      <w:r>
        <w:t>n</w:t>
      </w:r>
      <w:r w:rsidRPr="007E538C">
        <w:t xml:space="preserve">etwork </w:t>
      </w:r>
      <w:r>
        <w:t>t</w:t>
      </w:r>
      <w:r w:rsidRPr="007E538C">
        <w:t xml:space="preserve">ermination via the user's connectivity network. Finally, the network termination is bound to the </w:t>
      </w:r>
      <w:r>
        <w:t>n</w:t>
      </w:r>
      <w:r w:rsidRPr="007E538C">
        <w:t xml:space="preserve">etwork </w:t>
      </w:r>
      <w:r>
        <w:t>a</w:t>
      </w:r>
      <w:r w:rsidRPr="007E538C">
        <w:t xml:space="preserve">ttachment </w:t>
      </w:r>
      <w:r>
        <w:t>p</w:t>
      </w:r>
      <w:r w:rsidRPr="007E538C">
        <w:t xml:space="preserve">oint </w:t>
      </w:r>
      <w:r>
        <w:t xml:space="preserve">(NAP) </w:t>
      </w:r>
      <w:r w:rsidRPr="007E538C">
        <w:t>of the access network.</w:t>
      </w:r>
    </w:p>
    <w:p w:rsidR="00931290" w:rsidRDefault="00931290" w:rsidP="00E324D6">
      <w:r w:rsidRPr="00A73555">
        <w:t xml:space="preserve">Only one </w:t>
      </w:r>
      <w:r>
        <w:t>n</w:t>
      </w:r>
      <w:r w:rsidRPr="00A73555">
        <w:t xml:space="preserve">etwork </w:t>
      </w:r>
      <w:r>
        <w:t>t</w:t>
      </w:r>
      <w:r w:rsidRPr="00A73555">
        <w:t>ermination is shown in the user network,</w:t>
      </w:r>
      <w:r w:rsidRPr="00A73555">
        <w:rPr>
          <w:lang w:eastAsia="ko-KR"/>
        </w:rPr>
        <w:t xml:space="preserve"> but m</w:t>
      </w:r>
      <w:r w:rsidRPr="00A73555">
        <w:t xml:space="preserve">ulti-homing </w:t>
      </w:r>
      <w:r w:rsidRPr="00A73555">
        <w:rPr>
          <w:lang w:eastAsia="ko-KR"/>
        </w:rPr>
        <w:t>may</w:t>
      </w:r>
      <w:r w:rsidRPr="00A73555">
        <w:t xml:space="preserve"> be considered</w:t>
      </w:r>
      <w:r>
        <w:t>. See [b-ITU-T Y.2027] for interesting scenarios and an approach on the functional architectural of multi-connection</w:t>
      </w:r>
      <w:r w:rsidRPr="00A73555">
        <w:t>.</w:t>
      </w:r>
    </w:p>
    <w:p w:rsidR="00931290" w:rsidRPr="00F2619F" w:rsidRDefault="00931290" w:rsidP="00E324D6">
      <w:r w:rsidRPr="00AF600A">
        <w:t>In this user network scenario</w:t>
      </w:r>
      <w:r>
        <w:t>,</w:t>
      </w:r>
      <w:r w:rsidRPr="00AF600A">
        <w:t xml:space="preserve"> there is a many-to-one relation between the different types of endpoints. </w:t>
      </w:r>
      <w:r w:rsidRPr="00AF600A">
        <w:rPr>
          <w:lang w:eastAsia="ko-KR"/>
        </w:rPr>
        <w:t>A</w:t>
      </w:r>
      <w:r w:rsidRPr="00AF600A">
        <w:t xml:space="preserve"> mobile terminal may represent a limit case where there is a one-to-one relation </w:t>
      </w:r>
      <w:r w:rsidRPr="00F2619F">
        <w:t>between the user and the service application, the service application and the service platform interface, and between the service platform interface and the network termination.</w:t>
      </w:r>
    </w:p>
    <w:p w:rsidR="00931290" w:rsidRDefault="00931290" w:rsidP="00E324D6">
      <w:pPr>
        <w:rPr>
          <w:lang w:eastAsia="ko-KR"/>
        </w:rPr>
      </w:pPr>
      <w:r>
        <w:rPr>
          <w:lang w:eastAsia="ko-KR"/>
        </w:rPr>
        <w:t xml:space="preserve">ITU-T has also started to handle the development of </w:t>
      </w:r>
      <w:r w:rsidRPr="00F2619F">
        <w:rPr>
          <w:lang w:eastAsia="ko-KR"/>
        </w:rPr>
        <w:t xml:space="preserve">new services </w:t>
      </w:r>
      <w:r>
        <w:rPr>
          <w:lang w:eastAsia="ko-KR"/>
        </w:rPr>
        <w:t xml:space="preserve">involving a number of UEs allowing users to </w:t>
      </w:r>
      <w:r w:rsidRPr="00F2619F">
        <w:rPr>
          <w:lang w:eastAsia="ko-KR"/>
        </w:rPr>
        <w:t>enjoy multimedia services.</w:t>
      </w:r>
    </w:p>
    <w:p w:rsidR="00931290" w:rsidRPr="00E324D6" w:rsidRDefault="00931290" w:rsidP="00E324D6">
      <w:pPr>
        <w:pStyle w:val="Heading1"/>
      </w:pPr>
      <w:r>
        <w:br w:type="page"/>
      </w:r>
      <w:bookmarkStart w:id="24" w:name="_Toc223664344"/>
      <w:bookmarkStart w:id="25" w:name="_Toc459300050"/>
      <w:r>
        <w:lastRenderedPageBreak/>
        <w:t>3GPP entities and areas active in mobility management mechanisms</w:t>
      </w:r>
      <w:bookmarkEnd w:id="24"/>
      <w:bookmarkEnd w:id="25"/>
    </w:p>
    <w:p w:rsidR="00931290" w:rsidRDefault="00931290" w:rsidP="00E324D6">
      <w:r>
        <w:t>This clause provides an overview of location register, the radio area coverage, and zones used in the 3GPP core and radio networks to support the performance of the mobility management mechanisms, see [b-ETSI TS 123 002]. The following definitions, additional radio and core network entities in the architecture may marge as common MM mechanisms, and both may amalgam into a full context of ITU and 3GPP MM mechanisms to support an interoperable MM infrastructure, thus allowing future networks and NGN to enjoy a common vision for mobile operators to take advantage of a common MM architecture. In this context, see [b-ETSI TR 121 905].</w:t>
      </w:r>
    </w:p>
    <w:p w:rsidR="00931290" w:rsidRPr="00661571" w:rsidRDefault="00931290" w:rsidP="00E324D6">
      <w:pPr>
        <w:pStyle w:val="Heading2"/>
      </w:pPr>
      <w:bookmarkStart w:id="26" w:name="_Toc223664345"/>
      <w:bookmarkStart w:id="27" w:name="_Toc459300051"/>
      <w:r>
        <w:t>Location register</w:t>
      </w:r>
      <w:bookmarkEnd w:id="26"/>
      <w:bookmarkEnd w:id="27"/>
    </w:p>
    <w:p w:rsidR="00931290" w:rsidRPr="00661571" w:rsidRDefault="00931290" w:rsidP="00E324D6">
      <w:r>
        <w:t>In order t</w:t>
      </w:r>
      <w:r w:rsidRPr="00661571">
        <w:t xml:space="preserve">o enable communication to a </w:t>
      </w:r>
      <w:r>
        <w:t xml:space="preserve">user equipment (UE) or a </w:t>
      </w:r>
      <w:r w:rsidRPr="00661571">
        <w:t xml:space="preserve">mobile station </w:t>
      </w:r>
      <w:r>
        <w:t xml:space="preserve">(MS), </w:t>
      </w:r>
      <w:r w:rsidRPr="00661571">
        <w:t>the network must know where this mobile station is located. This information is stored in a function named location register.</w:t>
      </w:r>
    </w:p>
    <w:p w:rsidR="00931290" w:rsidRDefault="00931290" w:rsidP="00931290">
      <w:r w:rsidRPr="00661571">
        <w:t>The location register is ha</w:t>
      </w:r>
      <w:r>
        <w:t>ndled by the following entities:</w:t>
      </w:r>
    </w:p>
    <w:p w:rsidR="00931290" w:rsidRPr="00E324D6" w:rsidRDefault="00E324D6" w:rsidP="00B91D86">
      <w:pPr>
        <w:pStyle w:val="enumlev1"/>
      </w:pPr>
      <w:r>
        <w:t>–</w:t>
      </w:r>
      <w:r>
        <w:tab/>
      </w:r>
      <w:r w:rsidR="00931290" w:rsidRPr="00E324D6">
        <w:rPr>
          <w:rFonts w:eastAsia="Batang"/>
        </w:rPr>
        <w:t>The home location register (HLR):</w:t>
      </w:r>
    </w:p>
    <w:p w:rsidR="00931290" w:rsidRPr="00ED6145" w:rsidRDefault="00E324D6" w:rsidP="00E324D6">
      <w:pPr>
        <w:pStyle w:val="enumlev2"/>
      </w:pPr>
      <w:r>
        <w:tab/>
      </w:r>
      <w:r w:rsidR="00931290" w:rsidRPr="00661571">
        <w:t xml:space="preserve">The </w:t>
      </w:r>
      <w:r w:rsidR="00931290">
        <w:t>h</w:t>
      </w:r>
      <w:r w:rsidR="00931290" w:rsidRPr="00661571">
        <w:t xml:space="preserve">ome </w:t>
      </w:r>
      <w:r w:rsidR="00931290">
        <w:t>l</w:t>
      </w:r>
      <w:r w:rsidR="00931290" w:rsidRPr="00661571">
        <w:t xml:space="preserve">ocation </w:t>
      </w:r>
      <w:r w:rsidR="00931290">
        <w:t>r</w:t>
      </w:r>
      <w:r w:rsidR="00931290" w:rsidRPr="00661571">
        <w:t>egister (HLR</w:t>
      </w:r>
      <w:r w:rsidR="00931290">
        <w:t>)</w:t>
      </w:r>
      <w:r w:rsidR="00931290" w:rsidRPr="00661571">
        <w:t xml:space="preserve"> is the location register to which a mobile subscriber is assigned for record purposes such as subscriber information. For </w:t>
      </w:r>
      <w:r w:rsidR="00931290">
        <w:rPr>
          <w:rStyle w:val="st"/>
        </w:rPr>
        <w:t>e</w:t>
      </w:r>
      <w:r w:rsidR="00931290" w:rsidRPr="00D76F9E">
        <w:rPr>
          <w:rStyle w:val="st"/>
        </w:rPr>
        <w:t xml:space="preserve">volved </w:t>
      </w:r>
      <w:r w:rsidR="00931290">
        <w:rPr>
          <w:rStyle w:val="st"/>
        </w:rPr>
        <w:t>p</w:t>
      </w:r>
      <w:r w:rsidR="00931290" w:rsidRPr="00D76F9E">
        <w:rPr>
          <w:rStyle w:val="st"/>
        </w:rPr>
        <w:t xml:space="preserve">acket </w:t>
      </w:r>
      <w:r w:rsidR="00931290">
        <w:rPr>
          <w:rStyle w:val="st"/>
        </w:rPr>
        <w:t>s</w:t>
      </w:r>
      <w:r w:rsidR="00931290" w:rsidRPr="00D76F9E">
        <w:rPr>
          <w:rStyle w:val="st"/>
        </w:rPr>
        <w:t>ystem</w:t>
      </w:r>
      <w:r w:rsidR="00931290" w:rsidRPr="00661571">
        <w:t xml:space="preserve"> </w:t>
      </w:r>
      <w:r w:rsidR="00931290">
        <w:t>(</w:t>
      </w:r>
      <w:r w:rsidR="00931290" w:rsidRPr="00661571">
        <w:t>EPS</w:t>
      </w:r>
      <w:r w:rsidR="00931290">
        <w:t>)</w:t>
      </w:r>
      <w:r w:rsidR="00931290" w:rsidRPr="00661571">
        <w:t xml:space="preserve">, the HLR functionality is provided via </w:t>
      </w:r>
      <w:r w:rsidR="00931290">
        <w:t>the home subscriber server (</w:t>
      </w:r>
      <w:r w:rsidR="00931290" w:rsidRPr="00661571">
        <w:t>HSS</w:t>
      </w:r>
      <w:r w:rsidR="00931290">
        <w:t>)</w:t>
      </w:r>
      <w:r w:rsidR="00931290" w:rsidRPr="00661571">
        <w:t>.</w:t>
      </w:r>
    </w:p>
    <w:p w:rsidR="00931290" w:rsidRPr="00B91D86" w:rsidRDefault="00E324D6" w:rsidP="00B91D86">
      <w:pPr>
        <w:pStyle w:val="enumlev1"/>
        <w:rPr>
          <w:rFonts w:eastAsia="Batang"/>
        </w:rPr>
      </w:pPr>
      <w:r w:rsidRPr="00B91D86">
        <w:rPr>
          <w:rFonts w:eastAsia="Batang"/>
        </w:rPr>
        <w:t>–</w:t>
      </w:r>
      <w:r w:rsidRPr="00B91D86">
        <w:rPr>
          <w:rFonts w:eastAsia="Batang"/>
        </w:rPr>
        <w:tab/>
      </w:r>
      <w:r w:rsidR="00931290" w:rsidRPr="00B91D86">
        <w:rPr>
          <w:rFonts w:eastAsia="Batang"/>
        </w:rPr>
        <w:t>The visitor location register (VLR):</w:t>
      </w:r>
    </w:p>
    <w:p w:rsidR="00931290" w:rsidRPr="0033420E" w:rsidRDefault="00E324D6" w:rsidP="00B91D86">
      <w:pPr>
        <w:pStyle w:val="enumlev2"/>
      </w:pPr>
      <w:r>
        <w:tab/>
      </w:r>
      <w:r w:rsidR="00931290" w:rsidRPr="00ED6145">
        <w:t xml:space="preserve">The </w:t>
      </w:r>
      <w:r w:rsidR="00931290">
        <w:t>v</w:t>
      </w:r>
      <w:r w:rsidR="00931290" w:rsidRPr="00661571">
        <w:t xml:space="preserve">isitor </w:t>
      </w:r>
      <w:r w:rsidR="00931290">
        <w:t>l</w:t>
      </w:r>
      <w:r w:rsidR="00931290" w:rsidRPr="00661571">
        <w:t xml:space="preserve">ocation </w:t>
      </w:r>
      <w:r w:rsidR="00931290">
        <w:t>r</w:t>
      </w:r>
      <w:r w:rsidR="00931290" w:rsidRPr="00661571">
        <w:t>egister (VLR</w:t>
      </w:r>
      <w:r w:rsidR="00931290">
        <w:t>)</w:t>
      </w:r>
      <w:r w:rsidR="00931290" w:rsidRPr="00661571">
        <w:t xml:space="preserve"> is the location register for </w:t>
      </w:r>
      <w:r w:rsidR="00931290">
        <w:t>c</w:t>
      </w:r>
      <w:r w:rsidR="00931290" w:rsidRPr="00661571">
        <w:t xml:space="preserve">ircuit </w:t>
      </w:r>
      <w:r w:rsidR="00931290">
        <w:t>s</w:t>
      </w:r>
      <w:r w:rsidR="00931290" w:rsidRPr="00661571">
        <w:t xml:space="preserve">witched (CS) services, other than HLR, used by a </w:t>
      </w:r>
      <w:r w:rsidR="00931290">
        <w:t>mobile-services switching centre (</w:t>
      </w:r>
      <w:r w:rsidR="00931290" w:rsidRPr="00661571">
        <w:t>MSC</w:t>
      </w:r>
      <w:r w:rsidR="00931290">
        <w:t>)</w:t>
      </w:r>
      <w:r w:rsidR="00931290" w:rsidRPr="00661571">
        <w:t xml:space="preserve"> to retrieve information</w:t>
      </w:r>
      <w:r w:rsidR="00931290">
        <w:t xml:space="preserve">, </w:t>
      </w:r>
      <w:r w:rsidR="00931290" w:rsidRPr="00661571">
        <w:t>e.g.</w:t>
      </w:r>
      <w:r w:rsidR="00931290">
        <w:t>,</w:t>
      </w:r>
      <w:r w:rsidR="00931290" w:rsidRPr="00661571">
        <w:t xml:space="preserve"> handling of calls </w:t>
      </w:r>
      <w:r w:rsidR="00931290" w:rsidRPr="0033420E">
        <w:t>to or from a roaming UE or MS currently located in its area.</w:t>
      </w:r>
    </w:p>
    <w:p w:rsidR="00931290" w:rsidRPr="00B91D86" w:rsidRDefault="00B91D86" w:rsidP="00B91D86">
      <w:pPr>
        <w:pStyle w:val="enumlev1"/>
        <w:rPr>
          <w:rFonts w:eastAsia="Batang"/>
        </w:rPr>
      </w:pPr>
      <w:r w:rsidRPr="00B91D86">
        <w:rPr>
          <w:rFonts w:eastAsia="Batang"/>
        </w:rPr>
        <w:t>–</w:t>
      </w:r>
      <w:r w:rsidRPr="00B91D86">
        <w:rPr>
          <w:rFonts w:eastAsia="Batang"/>
        </w:rPr>
        <w:tab/>
      </w:r>
      <w:r w:rsidR="00931290" w:rsidRPr="00B91D86">
        <w:rPr>
          <w:rFonts w:eastAsia="Batang"/>
        </w:rPr>
        <w:t>The serving GPRS support node (SGSN):</w:t>
      </w:r>
    </w:p>
    <w:p w:rsidR="00931290" w:rsidRPr="008A1013" w:rsidRDefault="00B91D86" w:rsidP="00B91D86">
      <w:pPr>
        <w:pStyle w:val="enumlev2"/>
      </w:pPr>
      <w:r>
        <w:tab/>
      </w:r>
      <w:r w:rsidR="00931290" w:rsidRPr="0033420E">
        <w:t>The lo</w:t>
      </w:r>
      <w:r w:rsidR="00931290" w:rsidRPr="00661571">
        <w:t>cation register function in SGSN stores subscription information and location information f</w:t>
      </w:r>
      <w:r w:rsidR="00931290" w:rsidRPr="008A1013">
        <w:t xml:space="preserve">or </w:t>
      </w:r>
      <w:r w:rsidR="00931290">
        <w:t>p</w:t>
      </w:r>
      <w:r w:rsidR="00931290" w:rsidRPr="008A1013">
        <w:t xml:space="preserve">acket </w:t>
      </w:r>
      <w:r w:rsidR="00931290">
        <w:t>s</w:t>
      </w:r>
      <w:r w:rsidR="00931290" w:rsidRPr="008A1013">
        <w:t>witched (PS) services for each subscriber registered in SGSN.</w:t>
      </w:r>
    </w:p>
    <w:p w:rsidR="00931290" w:rsidRPr="0021427B" w:rsidRDefault="00B91D86" w:rsidP="00B91D86">
      <w:pPr>
        <w:pStyle w:val="enumlev2"/>
      </w:pPr>
      <w:r>
        <w:tab/>
      </w:r>
      <w:r w:rsidR="00931290" w:rsidRPr="008A1013">
        <w:t>SGSN</w:t>
      </w:r>
      <w:r w:rsidR="00931290">
        <w:t xml:space="preserve"> is needed only in a public land mobile network (PLMN) supporting</w:t>
      </w:r>
      <w:r w:rsidR="00931290" w:rsidRPr="008A1013">
        <w:t xml:space="preserve"> </w:t>
      </w:r>
      <w:r w:rsidR="00931290">
        <w:t xml:space="preserve">a </w:t>
      </w:r>
      <w:r w:rsidR="00931290" w:rsidRPr="008A1013">
        <w:t xml:space="preserve">PS </w:t>
      </w:r>
      <w:r w:rsidR="00931290">
        <w:t>d</w:t>
      </w:r>
      <w:r w:rsidR="00931290" w:rsidRPr="008A1013">
        <w:t xml:space="preserve">omain with </w:t>
      </w:r>
      <w:r w:rsidR="00931290" w:rsidRPr="008A1013">
        <w:rPr>
          <w:rStyle w:val="st"/>
        </w:rPr>
        <w:t xml:space="preserve">GSM </w:t>
      </w:r>
      <w:r w:rsidR="00931290" w:rsidRPr="00B91D86">
        <w:t>EDGE</w:t>
      </w:r>
      <w:r w:rsidR="00931290" w:rsidRPr="008A1013">
        <w:rPr>
          <w:rStyle w:val="st"/>
        </w:rPr>
        <w:t xml:space="preserve"> </w:t>
      </w:r>
      <w:r w:rsidR="00931290">
        <w:rPr>
          <w:rStyle w:val="st"/>
        </w:rPr>
        <w:t>r</w:t>
      </w:r>
      <w:r w:rsidR="00931290" w:rsidRPr="008A1013">
        <w:rPr>
          <w:rStyle w:val="st"/>
        </w:rPr>
        <w:t xml:space="preserve">adio </w:t>
      </w:r>
      <w:r w:rsidR="00931290">
        <w:rPr>
          <w:rStyle w:val="st"/>
        </w:rPr>
        <w:t>a</w:t>
      </w:r>
      <w:r w:rsidR="00931290" w:rsidRPr="008A1013">
        <w:rPr>
          <w:rStyle w:val="st"/>
        </w:rPr>
        <w:t xml:space="preserve">ccess </w:t>
      </w:r>
      <w:r w:rsidR="00931290">
        <w:rPr>
          <w:rStyle w:val="st"/>
        </w:rPr>
        <w:t>n</w:t>
      </w:r>
      <w:r w:rsidR="00931290" w:rsidRPr="008A1013">
        <w:rPr>
          <w:rStyle w:val="st"/>
        </w:rPr>
        <w:t>etwork</w:t>
      </w:r>
      <w:r w:rsidR="00931290">
        <w:rPr>
          <w:rStyle w:val="st"/>
        </w:rPr>
        <w:t xml:space="preserve"> (</w:t>
      </w:r>
      <w:r w:rsidR="00931290" w:rsidRPr="008A1013">
        <w:t>GERA</w:t>
      </w:r>
      <w:r w:rsidR="00931290" w:rsidRPr="00661571">
        <w:t>N</w:t>
      </w:r>
      <w:r w:rsidR="00931290">
        <w:t>)</w:t>
      </w:r>
      <w:r w:rsidR="00931290" w:rsidRPr="00661571">
        <w:t xml:space="preserve"> or </w:t>
      </w:r>
      <w:r w:rsidR="00931290">
        <w:t>a universal terrestrial radio access network (</w:t>
      </w:r>
      <w:r w:rsidR="00931290" w:rsidRPr="00661571">
        <w:t>UTRAN</w:t>
      </w:r>
      <w:r w:rsidR="00931290">
        <w:t>)</w:t>
      </w:r>
      <w:r w:rsidR="00931290" w:rsidRPr="00661571">
        <w:t xml:space="preserve"> access.</w:t>
      </w:r>
    </w:p>
    <w:p w:rsidR="00931290" w:rsidRPr="00B91D86" w:rsidRDefault="00B91D86" w:rsidP="00B91D86">
      <w:pPr>
        <w:pStyle w:val="enumlev1"/>
        <w:rPr>
          <w:rFonts w:eastAsia="Batang"/>
        </w:rPr>
      </w:pPr>
      <w:r w:rsidRPr="00B91D86">
        <w:rPr>
          <w:rFonts w:eastAsia="Batang"/>
        </w:rPr>
        <w:t>–</w:t>
      </w:r>
      <w:r w:rsidRPr="00B91D86">
        <w:rPr>
          <w:rFonts w:eastAsia="Batang"/>
        </w:rPr>
        <w:tab/>
      </w:r>
      <w:r w:rsidR="00931290" w:rsidRPr="00B91D86">
        <w:rPr>
          <w:rFonts w:eastAsia="Batang"/>
        </w:rPr>
        <w:t>The gateway GPRS support node (GGSN):</w:t>
      </w:r>
    </w:p>
    <w:p w:rsidR="00931290" w:rsidRPr="0021427B" w:rsidRDefault="00B91D86" w:rsidP="00565531">
      <w:pPr>
        <w:pStyle w:val="enumlev2"/>
      </w:pPr>
      <w:r>
        <w:tab/>
      </w:r>
      <w:r w:rsidR="00931290" w:rsidRPr="0021427B">
        <w:t>The lo</w:t>
      </w:r>
      <w:r w:rsidR="00931290" w:rsidRPr="00661571">
        <w:t>cation register function in GGSN stores subscriber information and routeing information</w:t>
      </w:r>
      <w:r w:rsidR="00931290">
        <w:t xml:space="preserve">, </w:t>
      </w:r>
      <w:r w:rsidR="00931290" w:rsidRPr="00661571">
        <w:t xml:space="preserve">needed to tunnel packet data traffic destined for GPRS </w:t>
      </w:r>
      <w:r w:rsidR="00931290">
        <w:t>UE/</w:t>
      </w:r>
      <w:r w:rsidR="00931290" w:rsidRPr="00661571">
        <w:t xml:space="preserve">MS to SGSN where </w:t>
      </w:r>
      <w:r w:rsidR="00931290">
        <w:t>UE/MS is registered,</w:t>
      </w:r>
      <w:r w:rsidR="00931290" w:rsidRPr="00661571">
        <w:t xml:space="preserve"> for each subscriber for which GGSN has at least one PDP context active. GGSN is needed only in PLMN which supports </w:t>
      </w:r>
      <w:r w:rsidR="00931290">
        <w:t>a general packet radio system (</w:t>
      </w:r>
      <w:r w:rsidR="00931290" w:rsidRPr="00661571">
        <w:t>GPRS</w:t>
      </w:r>
      <w:r w:rsidR="00931290">
        <w:t>)</w:t>
      </w:r>
      <w:r w:rsidR="00931290" w:rsidRPr="00661571">
        <w:t xml:space="preserve"> with GERAN or </w:t>
      </w:r>
      <w:r w:rsidR="00931290" w:rsidRPr="0021427B">
        <w:t>UTRAN access.</w:t>
      </w:r>
    </w:p>
    <w:p w:rsidR="00931290" w:rsidRPr="00565531" w:rsidRDefault="00565531" w:rsidP="00565531">
      <w:pPr>
        <w:pStyle w:val="enumlev1"/>
        <w:rPr>
          <w:rFonts w:eastAsia="Batang"/>
        </w:rPr>
      </w:pPr>
      <w:r w:rsidRPr="00B91D86">
        <w:rPr>
          <w:rFonts w:eastAsia="Batang"/>
        </w:rPr>
        <w:t>–</w:t>
      </w:r>
      <w:r w:rsidRPr="00B91D86">
        <w:rPr>
          <w:rFonts w:eastAsia="Batang"/>
        </w:rPr>
        <w:tab/>
      </w:r>
      <w:r w:rsidR="00931290" w:rsidRPr="00565531">
        <w:rPr>
          <w:rFonts w:eastAsia="Batang"/>
        </w:rPr>
        <w:t>The mobility management entity (MME):</w:t>
      </w:r>
    </w:p>
    <w:p w:rsidR="00931290" w:rsidRPr="007C2DBF" w:rsidRDefault="00565531" w:rsidP="00565531">
      <w:pPr>
        <w:pStyle w:val="enumlev2"/>
      </w:pPr>
      <w:r>
        <w:tab/>
      </w:r>
      <w:r w:rsidR="00931290" w:rsidRPr="0021427B">
        <w:t>The lo</w:t>
      </w:r>
      <w:r w:rsidR="00931290" w:rsidRPr="00661571">
        <w:t xml:space="preserve">cation register function in MME stores subscription information and location information for </w:t>
      </w:r>
      <w:r w:rsidR="00931290">
        <w:t>p</w:t>
      </w:r>
      <w:r w:rsidR="00931290" w:rsidRPr="00661571">
        <w:t xml:space="preserve">acket </w:t>
      </w:r>
      <w:r w:rsidR="00931290">
        <w:t>s</w:t>
      </w:r>
      <w:r w:rsidR="00931290" w:rsidRPr="00661571">
        <w:t>witched (PS</w:t>
      </w:r>
      <w:r w:rsidR="00931290">
        <w:t>)</w:t>
      </w:r>
      <w:r w:rsidR="00931290" w:rsidRPr="00661571">
        <w:t xml:space="preserve"> services for each subscriber registered in MME for </w:t>
      </w:r>
      <w:r w:rsidR="00931290" w:rsidRPr="007C2DBF">
        <w:t>EPS</w:t>
      </w:r>
      <w:r>
        <w:t>.</w:t>
      </w:r>
    </w:p>
    <w:p w:rsidR="00931290" w:rsidRPr="00565531" w:rsidRDefault="00565531" w:rsidP="00565531">
      <w:pPr>
        <w:pStyle w:val="enumlev1"/>
        <w:rPr>
          <w:rFonts w:eastAsia="Batang"/>
        </w:rPr>
      </w:pPr>
      <w:r w:rsidRPr="00B91D86">
        <w:rPr>
          <w:rFonts w:eastAsia="Batang"/>
        </w:rPr>
        <w:t>–</w:t>
      </w:r>
      <w:r w:rsidRPr="00B91D86">
        <w:rPr>
          <w:rFonts w:eastAsia="Batang"/>
        </w:rPr>
        <w:tab/>
      </w:r>
      <w:r w:rsidR="00931290" w:rsidRPr="00565531">
        <w:rPr>
          <w:rFonts w:eastAsia="Batang"/>
        </w:rPr>
        <w:t>The packet data network gateway (PDN GW):</w:t>
      </w:r>
    </w:p>
    <w:p w:rsidR="00931290" w:rsidRPr="00661571" w:rsidRDefault="00565531" w:rsidP="003C7C7C">
      <w:pPr>
        <w:pStyle w:val="enumlev2"/>
      </w:pPr>
      <w:r>
        <w:tab/>
      </w:r>
      <w:r w:rsidR="00931290" w:rsidRPr="007C2DBF">
        <w:t>The lo</w:t>
      </w:r>
      <w:r w:rsidR="00931290" w:rsidRPr="00661571">
        <w:t>cation register function in PDN GW stores subscriber information and routeing information</w:t>
      </w:r>
      <w:r w:rsidR="00931290">
        <w:t xml:space="preserve">. This information is </w:t>
      </w:r>
      <w:r w:rsidR="00931290" w:rsidRPr="00661571">
        <w:t xml:space="preserve">needed to tunnel packet data traffic destined for EPS UE to the </w:t>
      </w:r>
      <w:r w:rsidR="00931290">
        <w:t>s</w:t>
      </w:r>
      <w:r w:rsidR="00931290" w:rsidRPr="00661571">
        <w:t>erving GW, where UE is registered in MME, in SGSN</w:t>
      </w:r>
      <w:r w:rsidR="00931290">
        <w:t>,</w:t>
      </w:r>
      <w:r w:rsidR="00931290" w:rsidRPr="00661571">
        <w:t xml:space="preserve"> or in the 3GPP </w:t>
      </w:r>
      <w:r w:rsidR="00931290">
        <w:t>authentication, authorization and accounting (</w:t>
      </w:r>
      <w:r w:rsidR="00931290" w:rsidRPr="00661571">
        <w:t>AAA</w:t>
      </w:r>
      <w:r w:rsidR="00931290">
        <w:t>)</w:t>
      </w:r>
      <w:r w:rsidR="00931290" w:rsidRPr="00661571">
        <w:t xml:space="preserve"> se</w:t>
      </w:r>
      <w:r w:rsidR="00931290">
        <w:t>rver in case of non-3GPP access.</w:t>
      </w:r>
      <w:r w:rsidR="00931290" w:rsidRPr="00661571">
        <w:t xml:space="preserve"> </w:t>
      </w:r>
      <w:r w:rsidR="00931290">
        <w:t xml:space="preserve">The information is needed </w:t>
      </w:r>
      <w:r w:rsidR="00931290" w:rsidRPr="00661571">
        <w:t>for each subscriber for which PDN GW has at least one PDN connection active.</w:t>
      </w:r>
    </w:p>
    <w:p w:rsidR="00931290" w:rsidRPr="000710E7" w:rsidRDefault="00931290" w:rsidP="003C7C7C">
      <w:pPr>
        <w:pStyle w:val="Heading2"/>
      </w:pPr>
      <w:bookmarkStart w:id="28" w:name="_Toc223664346"/>
      <w:bookmarkStart w:id="29" w:name="_Toc459300052"/>
      <w:r>
        <w:lastRenderedPageBreak/>
        <w:t>Cell</w:t>
      </w:r>
      <w:bookmarkEnd w:id="28"/>
      <w:bookmarkEnd w:id="29"/>
    </w:p>
    <w:p w:rsidR="00931290" w:rsidRDefault="00931290" w:rsidP="003C7C7C">
      <w:r w:rsidRPr="000710E7">
        <w:t>The cell is an area of radio</w:t>
      </w:r>
      <w:r>
        <w:t xml:space="preserve"> coverage identified by a base s</w:t>
      </w:r>
      <w:r w:rsidRPr="000710E7">
        <w:t>tation identification as defined in</w:t>
      </w:r>
    </w:p>
    <w:p w:rsidR="00931290" w:rsidRDefault="00931290" w:rsidP="003C7C7C">
      <w:r>
        <w:t>[b-ETSI TS 123 003]</w:t>
      </w:r>
      <w:r w:rsidRPr="000710E7">
        <w:t>.</w:t>
      </w:r>
    </w:p>
    <w:p w:rsidR="00931290" w:rsidRPr="00C32A3E" w:rsidRDefault="00931290" w:rsidP="003C7C7C">
      <w:pPr>
        <w:pStyle w:val="Heading2"/>
      </w:pPr>
      <w:bookmarkStart w:id="30" w:name="_Toc223664347"/>
      <w:bookmarkStart w:id="31" w:name="_Toc459300053"/>
      <w:r>
        <w:t>Base station controller (BSC) area</w:t>
      </w:r>
      <w:bookmarkEnd w:id="30"/>
      <w:bookmarkEnd w:id="31"/>
    </w:p>
    <w:p w:rsidR="00931290" w:rsidRDefault="00931290" w:rsidP="003C7C7C">
      <w:r w:rsidRPr="00C32A3E">
        <w:t xml:space="preserve">The </w:t>
      </w:r>
      <w:r>
        <w:t>b</w:t>
      </w:r>
      <w:r w:rsidRPr="00C32A3E">
        <w:t xml:space="preserve">ase </w:t>
      </w:r>
      <w:r>
        <w:t>s</w:t>
      </w:r>
      <w:r w:rsidRPr="00C32A3E">
        <w:t xml:space="preserve">tation </w:t>
      </w:r>
      <w:r>
        <w:t>c</w:t>
      </w:r>
      <w:r w:rsidRPr="00C32A3E">
        <w:t>ontroller (BSC</w:t>
      </w:r>
      <w:r>
        <w:t>)</w:t>
      </w:r>
      <w:r w:rsidRPr="00C32A3E">
        <w:t xml:space="preserve"> area is an area of radio coverage consisting of one or more cells controlled by one BSC. The boundaries of a BSC area and a location area are independent; a location area may span the boundary between </w:t>
      </w:r>
      <w:r>
        <w:t xml:space="preserve">the </w:t>
      </w:r>
      <w:r w:rsidRPr="00C32A3E">
        <w:t>BSC area and a BSC area may span the boundary between location areas.</w:t>
      </w:r>
    </w:p>
    <w:p w:rsidR="00931290" w:rsidRPr="002938BF" w:rsidRDefault="00931290" w:rsidP="003C7C7C">
      <w:pPr>
        <w:pStyle w:val="Heading2"/>
      </w:pPr>
      <w:bookmarkStart w:id="32" w:name="_Toc223664348"/>
      <w:bookmarkStart w:id="33" w:name="_Toc459300054"/>
      <w:r>
        <w:t>Radio network controller (RNC) area</w:t>
      </w:r>
      <w:bookmarkEnd w:id="32"/>
      <w:bookmarkEnd w:id="33"/>
    </w:p>
    <w:p w:rsidR="00931290" w:rsidRDefault="00931290" w:rsidP="003C7C7C">
      <w:r w:rsidRPr="002938BF">
        <w:t xml:space="preserve">The </w:t>
      </w:r>
      <w:r>
        <w:t>r</w:t>
      </w:r>
      <w:r w:rsidRPr="002938BF">
        <w:t xml:space="preserve">adio </w:t>
      </w:r>
      <w:r>
        <w:t>n</w:t>
      </w:r>
      <w:r w:rsidRPr="002938BF">
        <w:t xml:space="preserve">etwork </w:t>
      </w:r>
      <w:r>
        <w:t>c</w:t>
      </w:r>
      <w:r w:rsidRPr="002938BF">
        <w:t>ontroller (RNC</w:t>
      </w:r>
      <w:r>
        <w:t>)</w:t>
      </w:r>
      <w:r w:rsidRPr="002938BF">
        <w:t xml:space="preserve"> area is an area of radio coverage consisting of one or more cells controlled by one RNC. The boundaries of a RNC area and a location area are independent; a location area may span the boundary between RNC area and a RNC area may span the boundary between location areas.</w:t>
      </w:r>
    </w:p>
    <w:p w:rsidR="00931290" w:rsidRPr="002938BF" w:rsidRDefault="00931290" w:rsidP="003C7C7C">
      <w:pPr>
        <w:pStyle w:val="Heading2"/>
      </w:pPr>
      <w:bookmarkStart w:id="34" w:name="_Toc223664349"/>
      <w:bookmarkStart w:id="35" w:name="_Toc459300055"/>
      <w:r>
        <w:t>Location area (LA)</w:t>
      </w:r>
      <w:bookmarkEnd w:id="34"/>
      <w:bookmarkEnd w:id="35"/>
    </w:p>
    <w:p w:rsidR="00931290" w:rsidRPr="002938BF" w:rsidRDefault="00931290" w:rsidP="003C7C7C">
      <w:r w:rsidRPr="002938BF">
        <w:t xml:space="preserve">The </w:t>
      </w:r>
      <w:r>
        <w:t>l</w:t>
      </w:r>
      <w:r w:rsidRPr="002938BF">
        <w:t xml:space="preserve">ocation </w:t>
      </w:r>
      <w:r>
        <w:t>a</w:t>
      </w:r>
      <w:r w:rsidRPr="002938BF">
        <w:t>rea (LA</w:t>
      </w:r>
      <w:r>
        <w:t>)</w:t>
      </w:r>
      <w:r w:rsidRPr="002938BF">
        <w:t xml:space="preserve"> is defined as an area in which </w:t>
      </w:r>
      <w:r>
        <w:t>UE/MS</w:t>
      </w:r>
      <w:r w:rsidRPr="002938BF">
        <w:t xml:space="preserve"> may move freely without updating VLR. A location area includes one or several GERAN/UTRAN cells.</w:t>
      </w:r>
    </w:p>
    <w:p w:rsidR="00931290" w:rsidRPr="004350A8" w:rsidRDefault="00931290" w:rsidP="003C7C7C">
      <w:pPr>
        <w:pStyle w:val="Heading2"/>
      </w:pPr>
      <w:bookmarkStart w:id="36" w:name="_Toc223664350"/>
      <w:bookmarkStart w:id="37" w:name="_Toc459300056"/>
      <w:r>
        <w:t>Routing area (RA)</w:t>
      </w:r>
      <w:bookmarkEnd w:id="36"/>
      <w:bookmarkEnd w:id="37"/>
    </w:p>
    <w:p w:rsidR="00931290" w:rsidRDefault="00931290" w:rsidP="003C7C7C">
      <w:r w:rsidRPr="004350A8">
        <w:t xml:space="preserve">The </w:t>
      </w:r>
      <w:r>
        <w:t>r</w:t>
      </w:r>
      <w:r w:rsidRPr="004350A8">
        <w:t xml:space="preserve">outing </w:t>
      </w:r>
      <w:r>
        <w:t>a</w:t>
      </w:r>
      <w:r w:rsidRPr="004350A8">
        <w:t>rea (RA</w:t>
      </w:r>
      <w:r>
        <w:t>)</w:t>
      </w:r>
      <w:r w:rsidRPr="004350A8">
        <w:t xml:space="preserve"> is defined as an area in which </w:t>
      </w:r>
      <w:r>
        <w:t>UE/MS</w:t>
      </w:r>
      <w:r w:rsidRPr="004350A8">
        <w:t xml:space="preserve">, in certain operation modes, may </w:t>
      </w:r>
      <w:r>
        <w:t>move freely without updating</w:t>
      </w:r>
      <w:r w:rsidRPr="004350A8">
        <w:t xml:space="preserve"> SGSN. A routing area includes one or several GERAN/UTRAN cells. RA is always contained within a location area.</w:t>
      </w:r>
    </w:p>
    <w:p w:rsidR="00931290" w:rsidRPr="00B33594" w:rsidRDefault="00931290" w:rsidP="003C7C7C">
      <w:pPr>
        <w:pStyle w:val="Heading2"/>
      </w:pPr>
      <w:bookmarkStart w:id="38" w:name="_Toc223664351"/>
      <w:bookmarkStart w:id="39" w:name="_Toc459300057"/>
      <w:r>
        <w:t>Tracking area (TA)</w:t>
      </w:r>
      <w:bookmarkEnd w:id="38"/>
      <w:bookmarkEnd w:id="39"/>
    </w:p>
    <w:p w:rsidR="00931290" w:rsidRPr="00B33594" w:rsidRDefault="00931290" w:rsidP="003C7C7C">
      <w:r w:rsidRPr="00B33594">
        <w:t xml:space="preserve">A </w:t>
      </w:r>
      <w:r>
        <w:t>t</w:t>
      </w:r>
      <w:r w:rsidRPr="00B33594">
        <w:t xml:space="preserve">racking </w:t>
      </w:r>
      <w:r>
        <w:t>a</w:t>
      </w:r>
      <w:r w:rsidRPr="00B33594">
        <w:t>rea (TA</w:t>
      </w:r>
      <w:r>
        <w:t>)</w:t>
      </w:r>
      <w:r w:rsidRPr="00B33594">
        <w:t xml:space="preserve"> includes one or several E-UTRAN cells. The network allocates a list</w:t>
      </w:r>
      <w:r>
        <w:t xml:space="preserve"> with one or more TAs to UE</w:t>
      </w:r>
      <w:r w:rsidRPr="00B33594">
        <w:t xml:space="preserve">. In certain operation modes, UE may move freely in all TAs of the list without updating the </w:t>
      </w:r>
      <w:r>
        <w:t>mobility management entity (</w:t>
      </w:r>
      <w:r w:rsidRPr="00B33594">
        <w:t>MME</w:t>
      </w:r>
      <w:r>
        <w:t>)</w:t>
      </w:r>
      <w:r w:rsidRPr="00B33594">
        <w:t>.</w:t>
      </w:r>
    </w:p>
    <w:p w:rsidR="00931290" w:rsidRPr="003C7C7C" w:rsidRDefault="00931290" w:rsidP="003C7C7C">
      <w:pPr>
        <w:pStyle w:val="Heading2"/>
      </w:pPr>
      <w:bookmarkStart w:id="40" w:name="_Toc223664352"/>
      <w:bookmarkStart w:id="41" w:name="_Toc459300058"/>
      <w:r w:rsidRPr="00203444">
        <w:rPr>
          <w:rStyle w:val="st"/>
          <w:rFonts w:eastAsia="Times New Roman"/>
        </w:rPr>
        <w:t xml:space="preserve">Mobile-services </w:t>
      </w:r>
      <w:r>
        <w:rPr>
          <w:rStyle w:val="st"/>
          <w:rFonts w:eastAsia="Times New Roman"/>
        </w:rPr>
        <w:t>s</w:t>
      </w:r>
      <w:r w:rsidRPr="00203444">
        <w:rPr>
          <w:rStyle w:val="st"/>
          <w:rFonts w:eastAsia="Times New Roman"/>
        </w:rPr>
        <w:t xml:space="preserve">witching </w:t>
      </w:r>
      <w:r>
        <w:rPr>
          <w:rStyle w:val="st"/>
          <w:rFonts w:eastAsia="Times New Roman"/>
        </w:rPr>
        <w:t>c</w:t>
      </w:r>
      <w:r w:rsidRPr="00203444">
        <w:rPr>
          <w:rStyle w:val="st"/>
          <w:rFonts w:eastAsia="Times New Roman"/>
        </w:rPr>
        <w:t>entr</w:t>
      </w:r>
      <w:r>
        <w:rPr>
          <w:rStyle w:val="st"/>
          <w:rFonts w:eastAsia="Times New Roman"/>
        </w:rPr>
        <w:t>e (MS</w:t>
      </w:r>
      <w:r w:rsidRPr="00203444">
        <w:t>C</w:t>
      </w:r>
      <w:r>
        <w:t>) area</w:t>
      </w:r>
      <w:bookmarkEnd w:id="40"/>
      <w:bookmarkEnd w:id="41"/>
    </w:p>
    <w:p w:rsidR="00931290" w:rsidRDefault="00931290" w:rsidP="003C7C7C">
      <w:r w:rsidRPr="008A608F">
        <w:t>The MSC area is the part of t</w:t>
      </w:r>
      <w:r>
        <w:t>he network covered by MSC. An</w:t>
      </w:r>
      <w:r w:rsidRPr="008A608F">
        <w:t xml:space="preserve"> MSC area may consist of one or several location areas. An MSC area may also consist of one or several BSC areas.</w:t>
      </w:r>
    </w:p>
    <w:p w:rsidR="00931290" w:rsidRPr="008A608F" w:rsidRDefault="00931290" w:rsidP="003C7C7C">
      <w:pPr>
        <w:pStyle w:val="Heading2"/>
      </w:pPr>
      <w:bookmarkStart w:id="42" w:name="_Toc223664353"/>
      <w:bookmarkStart w:id="43" w:name="_Toc459300059"/>
      <w:r>
        <w:rPr>
          <w:rStyle w:val="st"/>
          <w:rFonts w:eastAsia="Times New Roman"/>
        </w:rPr>
        <w:t>Visitor location register (</w:t>
      </w:r>
      <w:r>
        <w:t>VLR) area</w:t>
      </w:r>
      <w:bookmarkEnd w:id="42"/>
      <w:bookmarkEnd w:id="43"/>
    </w:p>
    <w:p w:rsidR="00931290" w:rsidRDefault="00931290" w:rsidP="003C7C7C">
      <w:r w:rsidRPr="008A608F">
        <w:t>The VLR area is the part of the network controlled by VLR. A VLR area may consist of one or several MSC areas.</w:t>
      </w:r>
    </w:p>
    <w:p w:rsidR="00931290" w:rsidRPr="008A608F" w:rsidRDefault="00931290" w:rsidP="003C7C7C">
      <w:pPr>
        <w:pStyle w:val="Heading2"/>
      </w:pPr>
      <w:bookmarkStart w:id="44" w:name="_Toc223664354"/>
      <w:bookmarkStart w:id="45" w:name="_Toc459300060"/>
      <w:r w:rsidRPr="0004410B">
        <w:rPr>
          <w:rStyle w:val="st"/>
          <w:rFonts w:eastAsia="Times New Roman"/>
        </w:rPr>
        <w:t xml:space="preserve">Serving GPRS </w:t>
      </w:r>
      <w:r>
        <w:rPr>
          <w:rStyle w:val="st"/>
          <w:rFonts w:eastAsia="Times New Roman"/>
        </w:rPr>
        <w:t>s</w:t>
      </w:r>
      <w:r w:rsidRPr="0004410B">
        <w:rPr>
          <w:rStyle w:val="st"/>
          <w:rFonts w:eastAsia="Times New Roman"/>
        </w:rPr>
        <w:t xml:space="preserve">upport </w:t>
      </w:r>
      <w:r>
        <w:rPr>
          <w:rStyle w:val="st"/>
          <w:rFonts w:eastAsia="Times New Roman"/>
        </w:rPr>
        <w:t>n</w:t>
      </w:r>
      <w:r w:rsidRPr="0004410B">
        <w:rPr>
          <w:rStyle w:val="st"/>
          <w:rFonts w:eastAsia="Times New Roman"/>
        </w:rPr>
        <w:t>ode</w:t>
      </w:r>
      <w:r>
        <w:t xml:space="preserve"> (SGSN) area</w:t>
      </w:r>
      <w:bookmarkEnd w:id="44"/>
      <w:bookmarkEnd w:id="45"/>
    </w:p>
    <w:p w:rsidR="00931290" w:rsidRDefault="00931290" w:rsidP="003C7C7C">
      <w:r w:rsidRPr="008A608F">
        <w:t>The SGSN area is the part of the network served by SGSN. An SGSN area may consist of one or several routing areas. An SGSN area may also consist of one or several BSC areas. There need not be a one</w:t>
      </w:r>
      <w:r>
        <w:t>-</w:t>
      </w:r>
      <w:r w:rsidRPr="008A608F">
        <w:t>to</w:t>
      </w:r>
      <w:r>
        <w:t>-</w:t>
      </w:r>
      <w:r w:rsidRPr="008A608F">
        <w:t xml:space="preserve">one relationship between </w:t>
      </w:r>
      <w:r>
        <w:t xml:space="preserve">the </w:t>
      </w:r>
      <w:r w:rsidRPr="008A608F">
        <w:t>SGSN area and MSC/VLR area.</w:t>
      </w:r>
    </w:p>
    <w:p w:rsidR="00931290" w:rsidRPr="002D2475" w:rsidRDefault="00931290" w:rsidP="003C7C7C">
      <w:pPr>
        <w:pStyle w:val="Heading2"/>
      </w:pPr>
      <w:bookmarkStart w:id="46" w:name="_Toc223664355"/>
      <w:bookmarkStart w:id="47" w:name="_Toc459300061"/>
      <w:r>
        <w:t>Zones for regional subscription</w:t>
      </w:r>
      <w:bookmarkEnd w:id="46"/>
      <w:bookmarkEnd w:id="47"/>
    </w:p>
    <w:p w:rsidR="00931290" w:rsidRPr="002D2475" w:rsidRDefault="00931290" w:rsidP="00931290">
      <w:r w:rsidRPr="002D2475">
        <w:t>A PLMN operator may define a number of regional subscription areas, each of which is a subset of the service area for an unrestricted mobile subscriber. A regional subscription area may be contained within the service area of a single PLMN, or may lie within the service areas of two or more PLMNs. Each regional subscription area consists of one or more zones; each zone is contained within the service area of PLMN.</w:t>
      </w:r>
    </w:p>
    <w:p w:rsidR="00931290" w:rsidRDefault="00931290" w:rsidP="00931290"/>
    <w:p w:rsidR="00931290" w:rsidRDefault="00931290" w:rsidP="003C7C7C">
      <w:r w:rsidRPr="002D2475">
        <w:t xml:space="preserve">The definition of a mobile subscriber's regional subscription area is stored within HLR/HSS per </w:t>
      </w:r>
      <w:r>
        <w:t>n</w:t>
      </w:r>
      <w:r w:rsidRPr="002D2475">
        <w:t xml:space="preserve">ational </w:t>
      </w:r>
      <w:r>
        <w:t>d</w:t>
      </w:r>
      <w:r w:rsidRPr="002D2475">
        <w:t xml:space="preserve">estination </w:t>
      </w:r>
      <w:r>
        <w:t>c</w:t>
      </w:r>
      <w:r w:rsidRPr="002D2475">
        <w:t>ode(s) (NDC) of PLMN and is transferred to VLRs and/or SGSNs/MMEs of that PLMN.</w:t>
      </w:r>
      <w:r>
        <w:t xml:space="preserve"> VLR and/or SGSN/MME evaluate</w:t>
      </w:r>
      <w:r w:rsidRPr="002D2475">
        <w:t xml:space="preserve"> this information to extract the restricted or accessible MSC and/or SGSN/MME areas and location areas to which the mobile subscriber is allowed to roam. VLR and/or SGSN/MME inform HLR/HSS if an entire MSC and/or SGSN/MME area is restricted.</w:t>
      </w:r>
    </w:p>
    <w:p w:rsidR="00931290" w:rsidRDefault="00931290" w:rsidP="003C7C7C">
      <w:r w:rsidRPr="002D2475">
        <w:t xml:space="preserve">Zones for </w:t>
      </w:r>
      <w:r>
        <w:t>r</w:t>
      </w:r>
      <w:r w:rsidRPr="002D2475">
        <w:t xml:space="preserve">egional </w:t>
      </w:r>
      <w:r>
        <w:t>s</w:t>
      </w:r>
      <w:r w:rsidRPr="002D2475">
        <w:t>ubscription and their hand</w:t>
      </w:r>
      <w:r>
        <w:t xml:space="preserve">ling are defined in [b-ETSI TS 123 003], </w:t>
      </w:r>
      <w:r w:rsidRPr="002D2475">
        <w:t>[</w:t>
      </w:r>
      <w:r>
        <w:t>b-ETSI TS 123 008],</w:t>
      </w:r>
      <w:r w:rsidRPr="002D2475">
        <w:t xml:space="preserve"> </w:t>
      </w:r>
      <w:r>
        <w:t xml:space="preserve">[b-ETSI TS 129 002], and [b-ETSI TS 129.272] </w:t>
      </w:r>
      <w:r w:rsidRPr="002D2475">
        <w:t>for EP</w:t>
      </w:r>
      <w:r>
        <w:t>S</w:t>
      </w:r>
      <w:r w:rsidRPr="002D2475">
        <w:t>.</w:t>
      </w:r>
    </w:p>
    <w:p w:rsidR="00931290" w:rsidRPr="0080616C" w:rsidRDefault="00931290" w:rsidP="003C7C7C">
      <w:pPr>
        <w:pStyle w:val="Heading2"/>
      </w:pPr>
      <w:bookmarkStart w:id="48" w:name="_Toc223664356"/>
      <w:bookmarkStart w:id="49" w:name="_Toc459300062"/>
      <w:r>
        <w:t>Service area</w:t>
      </w:r>
      <w:bookmarkEnd w:id="48"/>
      <w:bookmarkEnd w:id="49"/>
    </w:p>
    <w:p w:rsidR="00931290" w:rsidRDefault="00931290" w:rsidP="003C7C7C">
      <w:r w:rsidRPr="0080616C">
        <w:t xml:space="preserve">The service area is defined as an area in which a mobile subscriber can be reached by another (mobile or fixed) subscriber without the subscriber's knowledge of the actual location of the mobile station within the area. A service area may consist of several PLMNs. One service area may consist of one country, be a part of a country or include several countries. The location registration system associated with each service area must thus contain a list of all </w:t>
      </w:r>
      <w:r>
        <w:t xml:space="preserve">the </w:t>
      </w:r>
      <w:r w:rsidRPr="0080616C">
        <w:t>mobile stations located within that service area.</w:t>
      </w:r>
    </w:p>
    <w:p w:rsidR="00931290" w:rsidRPr="007C2224" w:rsidRDefault="00931290" w:rsidP="003C7C7C">
      <w:pPr>
        <w:pStyle w:val="Heading2"/>
      </w:pPr>
      <w:bookmarkStart w:id="50" w:name="_Toc223664357"/>
      <w:bookmarkStart w:id="51" w:name="_Toc459300063"/>
      <w:r>
        <w:t>Group call area</w:t>
      </w:r>
      <w:bookmarkEnd w:id="50"/>
      <w:bookmarkEnd w:id="51"/>
    </w:p>
    <w:p w:rsidR="00931290" w:rsidRDefault="00931290" w:rsidP="003C7C7C">
      <w:r w:rsidRPr="007C2224">
        <w:t>The group call area is a predefined area</w:t>
      </w:r>
      <w:r>
        <w:t>,</w:t>
      </w:r>
      <w:r w:rsidRPr="007C2224">
        <w:t xml:space="preserve"> composed of one or a number of cells to which a particular</w:t>
      </w:r>
      <w:r>
        <w:t xml:space="preserve"> v</w:t>
      </w:r>
      <w:r w:rsidRPr="007C2224">
        <w:t xml:space="preserve">oice </w:t>
      </w:r>
      <w:r>
        <w:t>g</w:t>
      </w:r>
      <w:r w:rsidRPr="007C2224">
        <w:t xml:space="preserve">roup </w:t>
      </w:r>
      <w:r>
        <w:t>c</w:t>
      </w:r>
      <w:r w:rsidRPr="007C2224">
        <w:t>all</w:t>
      </w:r>
      <w:r>
        <w:t>s</w:t>
      </w:r>
      <w:r w:rsidRPr="007C2224">
        <w:t xml:space="preserve"> </w:t>
      </w:r>
      <w:r>
        <w:t>s</w:t>
      </w:r>
      <w:r w:rsidRPr="007C2224">
        <w:t xml:space="preserve">ervice (VGCS) or </w:t>
      </w:r>
      <w:r>
        <w:t>v</w:t>
      </w:r>
      <w:r w:rsidRPr="007C2224">
        <w:t xml:space="preserve">oice </w:t>
      </w:r>
      <w:r>
        <w:t>b</w:t>
      </w:r>
      <w:r w:rsidRPr="007C2224">
        <w:t xml:space="preserve">roadcast </w:t>
      </w:r>
      <w:r>
        <w:t>s</w:t>
      </w:r>
      <w:r w:rsidRPr="007C2224">
        <w:t>ervice (VBS) call is distributed. The composition of a group call area is predefined in the network. The group call area may include cells of more than one MSC area and cells of more than one PLMN.</w:t>
      </w:r>
    </w:p>
    <w:p w:rsidR="00931290" w:rsidRPr="00B21F1A" w:rsidRDefault="00931290" w:rsidP="003C7C7C">
      <w:pPr>
        <w:pStyle w:val="Heading2"/>
      </w:pPr>
      <w:bookmarkStart w:id="52" w:name="_Toc223664358"/>
      <w:bookmarkStart w:id="53" w:name="_Toc459300064"/>
      <w:r>
        <w:t>Mobility management entity (MME) area</w:t>
      </w:r>
      <w:bookmarkEnd w:id="52"/>
      <w:bookmarkEnd w:id="53"/>
    </w:p>
    <w:p w:rsidR="00931290" w:rsidRDefault="00931290" w:rsidP="003C7C7C">
      <w:r w:rsidRPr="00B21F1A">
        <w:t xml:space="preserve">The MME area is the part of the network served by MME. </w:t>
      </w:r>
      <w:r>
        <w:t xml:space="preserve">The </w:t>
      </w:r>
      <w:r w:rsidRPr="00B21F1A">
        <w:t xml:space="preserve">MME area consists of one or several </w:t>
      </w:r>
      <w:r>
        <w:t>t</w:t>
      </w:r>
      <w:r w:rsidRPr="00B21F1A">
        <w:t xml:space="preserve">racking </w:t>
      </w:r>
      <w:r>
        <w:t>a</w:t>
      </w:r>
      <w:r w:rsidRPr="00B21F1A">
        <w:t xml:space="preserve">reas. All cells served by eNodeB are included in an MME </w:t>
      </w:r>
      <w:r>
        <w:t>a</w:t>
      </w:r>
      <w:r w:rsidRPr="00B21F1A">
        <w:t>rea. There is no one</w:t>
      </w:r>
      <w:r>
        <w:t>-</w:t>
      </w:r>
      <w:r w:rsidRPr="00B21F1A">
        <w:t>to</w:t>
      </w:r>
      <w:r>
        <w:t>-</w:t>
      </w:r>
      <w:r w:rsidRPr="00B21F1A">
        <w:t xml:space="preserve">one relationship between an MME </w:t>
      </w:r>
      <w:r>
        <w:t>a</w:t>
      </w:r>
      <w:r w:rsidRPr="00B21F1A">
        <w:t xml:space="preserve">rea and an MSC/VLR area. Multiple MMEs may have the same MME </w:t>
      </w:r>
      <w:r>
        <w:t>a</w:t>
      </w:r>
      <w:r w:rsidRPr="00B21F1A">
        <w:t xml:space="preserve">rea as described in </w:t>
      </w:r>
      <w:r>
        <w:t>clause 15,  "Pool are</w:t>
      </w:r>
      <w:r w:rsidRPr="00B21F1A">
        <w:t xml:space="preserve">a". MME </w:t>
      </w:r>
      <w:r>
        <w:t>a</w:t>
      </w:r>
      <w:r w:rsidRPr="00B21F1A">
        <w:t xml:space="preserve">reas may overlap </w:t>
      </w:r>
      <w:r>
        <w:t xml:space="preserve">with </w:t>
      </w:r>
      <w:r w:rsidRPr="00B21F1A">
        <w:t>each other.</w:t>
      </w:r>
    </w:p>
    <w:p w:rsidR="00931290" w:rsidRPr="00C106F7" w:rsidRDefault="00931290" w:rsidP="003C7C7C">
      <w:pPr>
        <w:pStyle w:val="Heading2"/>
      </w:pPr>
      <w:bookmarkStart w:id="54" w:name="_Toc223664359"/>
      <w:bookmarkStart w:id="55" w:name="_Toc459300065"/>
      <w:r>
        <w:t>Pool area</w:t>
      </w:r>
      <w:bookmarkEnd w:id="54"/>
      <w:bookmarkEnd w:id="55"/>
    </w:p>
    <w:p w:rsidR="00931290" w:rsidRDefault="00931290" w:rsidP="003C7C7C">
      <w:r w:rsidRPr="00C106F7">
        <w:t xml:space="preserve">A pool area is an area where </w:t>
      </w:r>
      <w:r>
        <w:t>an i</w:t>
      </w:r>
      <w:r w:rsidRPr="00C106F7">
        <w:t>ntra</w:t>
      </w:r>
      <w:r>
        <w:t>-d</w:t>
      </w:r>
      <w:r w:rsidRPr="00C106F7">
        <w:t xml:space="preserve">omain </w:t>
      </w:r>
      <w:r>
        <w:t>c</w:t>
      </w:r>
      <w:r w:rsidRPr="00C106F7">
        <w:t xml:space="preserve">onnection of </w:t>
      </w:r>
      <w:r>
        <w:t>radio access network (</w:t>
      </w:r>
      <w:r w:rsidRPr="00C106F7">
        <w:t>RAN</w:t>
      </w:r>
      <w:r>
        <w:t>)</w:t>
      </w:r>
      <w:r w:rsidRPr="00C106F7">
        <w:t xml:space="preserve"> </w:t>
      </w:r>
      <w:r>
        <w:t>n</w:t>
      </w:r>
      <w:r w:rsidRPr="00C106F7">
        <w:t xml:space="preserve">odes to </w:t>
      </w:r>
      <w:r>
        <w:t>m</w:t>
      </w:r>
      <w:r w:rsidRPr="00C106F7">
        <w:t xml:space="preserve">ultiple CN </w:t>
      </w:r>
      <w:r>
        <w:t>n</w:t>
      </w:r>
      <w:r w:rsidRPr="00C106F7">
        <w:t>odes is applied. Within a pool</w:t>
      </w:r>
      <w:r>
        <w:t xml:space="preserve"> </w:t>
      </w:r>
      <w:r w:rsidRPr="00C106F7">
        <w:t>area</w:t>
      </w:r>
      <w:r>
        <w:t>,</w:t>
      </w:r>
      <w:r w:rsidRPr="00C106F7">
        <w:t xml:space="preserve"> MS</w:t>
      </w:r>
      <w:r>
        <w:t>/UE</w:t>
      </w:r>
      <w:r w:rsidRPr="00C106F7">
        <w:t xml:space="preserve"> may roam without </w:t>
      </w:r>
      <w:r>
        <w:t xml:space="preserve">the </w:t>
      </w:r>
      <w:r w:rsidRPr="00C106F7">
        <w:t xml:space="preserve">need to change the serving </w:t>
      </w:r>
      <w:r>
        <w:t>core network (CN) node. A pool a</w:t>
      </w:r>
      <w:r w:rsidRPr="00C106F7">
        <w:t xml:space="preserve">rea is served by </w:t>
      </w:r>
      <w:r>
        <w:t>one or more CN nodes simultaneously</w:t>
      </w:r>
      <w:r w:rsidRPr="00C106F7">
        <w:t>.</w:t>
      </w:r>
    </w:p>
    <w:p w:rsidR="00931290" w:rsidRPr="003C7C7C" w:rsidRDefault="00931290" w:rsidP="003C7C7C">
      <w:pPr>
        <w:pStyle w:val="Heading2"/>
      </w:pPr>
      <w:bookmarkStart w:id="56" w:name="_Toc223664360"/>
      <w:bookmarkStart w:id="57" w:name="_Toc459300066"/>
      <w:r>
        <w:t>Serving gateway (S-GW) service area</w:t>
      </w:r>
      <w:bookmarkEnd w:id="56"/>
      <w:bookmarkEnd w:id="57"/>
    </w:p>
    <w:p w:rsidR="00931290" w:rsidRDefault="00931290" w:rsidP="00931290">
      <w:r w:rsidRPr="00DB04E5">
        <w:t xml:space="preserve">A </w:t>
      </w:r>
      <w:r>
        <w:t>s</w:t>
      </w:r>
      <w:r w:rsidRPr="00DB04E5">
        <w:t xml:space="preserve">erving GW </w:t>
      </w:r>
      <w:r>
        <w:t>s</w:t>
      </w:r>
      <w:r w:rsidRPr="00DB04E5">
        <w:t xml:space="preserve">ervice </w:t>
      </w:r>
      <w:r>
        <w:t>a</w:t>
      </w:r>
      <w:r w:rsidRPr="00DB04E5">
        <w:t xml:space="preserve">rea is the part of the network served by single </w:t>
      </w:r>
      <w:r>
        <w:t>s</w:t>
      </w:r>
      <w:r w:rsidRPr="00DB04E5">
        <w:t xml:space="preserve">erving GW. Serving GW </w:t>
      </w:r>
      <w:r>
        <w:t>s</w:t>
      </w:r>
      <w:r w:rsidRPr="00DB04E5">
        <w:t xml:space="preserve">ervice </w:t>
      </w:r>
      <w:r>
        <w:t>a</w:t>
      </w:r>
      <w:r w:rsidRPr="00DB04E5">
        <w:t xml:space="preserve">reas consist of one or several complete </w:t>
      </w:r>
      <w:r>
        <w:t>t</w:t>
      </w:r>
      <w:r w:rsidRPr="00DB04E5">
        <w:t xml:space="preserve">racking </w:t>
      </w:r>
      <w:r>
        <w:t>a</w:t>
      </w:r>
      <w:r w:rsidRPr="00DB04E5">
        <w:t>reas. All cells served by eNodeB are include</w:t>
      </w:r>
      <w:r>
        <w:t>d in a serving GW service area</w:t>
      </w:r>
      <w:r w:rsidRPr="00DB04E5">
        <w:t>.</w:t>
      </w:r>
      <w:r>
        <w:t xml:space="preserve"> The s</w:t>
      </w:r>
      <w:r w:rsidRPr="00DB04E5">
        <w:t xml:space="preserve">erving GW </w:t>
      </w:r>
      <w:r>
        <w:t>s</w:t>
      </w:r>
      <w:r w:rsidRPr="00DB04E5">
        <w:t xml:space="preserve">ervice </w:t>
      </w:r>
      <w:r>
        <w:t>a</w:t>
      </w:r>
      <w:r w:rsidRPr="00DB04E5">
        <w:t xml:space="preserve">reas may overlap </w:t>
      </w:r>
      <w:r>
        <w:t xml:space="preserve">with </w:t>
      </w:r>
      <w:r w:rsidRPr="00DB04E5">
        <w:t>each other. There is no one</w:t>
      </w:r>
      <w:r>
        <w:t>-</w:t>
      </w:r>
      <w:r w:rsidRPr="00DB04E5">
        <w:t>to</w:t>
      </w:r>
      <w:r>
        <w:t>-</w:t>
      </w:r>
      <w:r w:rsidRPr="00DB04E5">
        <w:t xml:space="preserve">one relationship between an MME </w:t>
      </w:r>
      <w:r>
        <w:t>a</w:t>
      </w:r>
      <w:r w:rsidRPr="00DB04E5">
        <w:t xml:space="preserve">rea and a </w:t>
      </w:r>
      <w:r>
        <w:t>s</w:t>
      </w:r>
      <w:r w:rsidRPr="00DB04E5">
        <w:t xml:space="preserve">erving GW </w:t>
      </w:r>
      <w:r>
        <w:t>s</w:t>
      </w:r>
      <w:r w:rsidRPr="00DB04E5">
        <w:t xml:space="preserve">ervice </w:t>
      </w:r>
      <w:r>
        <w:t>a</w:t>
      </w:r>
      <w:r w:rsidRPr="00DB04E5">
        <w:t>rea.</w:t>
      </w:r>
    </w:p>
    <w:p w:rsidR="00931290" w:rsidRPr="00EC7735" w:rsidRDefault="00931290" w:rsidP="00931290">
      <w:r>
        <w:br w:type="page"/>
      </w:r>
    </w:p>
    <w:p w:rsidR="00931290" w:rsidRPr="003C7C7C" w:rsidRDefault="00931290" w:rsidP="003C7C7C">
      <w:pPr>
        <w:pStyle w:val="Heading1"/>
        <w:rPr>
          <w:rFonts w:eastAsia="Batang"/>
          <w:lang w:eastAsia="ko-KR"/>
        </w:rPr>
      </w:pPr>
      <w:bookmarkStart w:id="58" w:name="_Toc223664361"/>
      <w:bookmarkStart w:id="59" w:name="_Toc459300067"/>
      <w:r w:rsidRPr="00C02213">
        <w:rPr>
          <w:lang w:eastAsia="ko-KR"/>
        </w:rPr>
        <w:lastRenderedPageBreak/>
        <w:t>Mobility</w:t>
      </w:r>
      <w:r w:rsidRPr="00C02213">
        <w:t xml:space="preserve"> </w:t>
      </w:r>
      <w:r>
        <w:rPr>
          <w:lang w:eastAsia="ko-KR"/>
        </w:rPr>
        <w:t>s</w:t>
      </w:r>
      <w:r w:rsidRPr="00C02213">
        <w:t>cenarios</w:t>
      </w:r>
      <w:r w:rsidRPr="00C02213">
        <w:rPr>
          <w:lang w:eastAsia="ko-KR"/>
        </w:rPr>
        <w:t xml:space="preserve"> </w:t>
      </w:r>
      <w:r>
        <w:rPr>
          <w:lang w:eastAsia="ko-KR"/>
        </w:rPr>
        <w:t>according to change of e</w:t>
      </w:r>
      <w:r w:rsidRPr="00C02213">
        <w:rPr>
          <w:lang w:eastAsia="ko-KR"/>
        </w:rPr>
        <w:t>ndpoints</w:t>
      </w:r>
      <w:bookmarkEnd w:id="58"/>
      <w:bookmarkEnd w:id="59"/>
    </w:p>
    <w:p w:rsidR="00931290" w:rsidRPr="00C305AB" w:rsidRDefault="00931290" w:rsidP="00931290">
      <w:r>
        <w:object w:dxaOrig="9412" w:dyaOrig="6977">
          <v:shape id="_x0000_i1028" type="#_x0000_t75" style="width:469.5pt;height:348.75pt" o:ole="" o:allowoverlap="f">
            <v:imagedata r:id="rId23" o:title=""/>
          </v:shape>
          <o:OLEObject Type="Embed" ProgID="CorelDRAW.Graphic.12" ShapeID="_x0000_i1028" DrawAspect="Content" ObjectID="_1535891456" r:id="rId24"/>
        </w:object>
      </w:r>
    </w:p>
    <w:p w:rsidR="00931290" w:rsidRPr="00C305AB" w:rsidRDefault="00931290" w:rsidP="00931290"/>
    <w:p w:rsidR="00931290" w:rsidRDefault="00931290" w:rsidP="003C7C7C">
      <w:pPr>
        <w:pStyle w:val="FigureNotitle"/>
      </w:pPr>
      <w:bookmarkStart w:id="60" w:name="_Toc459300260"/>
      <w:r w:rsidRPr="003C7C7C">
        <w:t>Figure 4 – Mobility scenarios according to the changes of endpoint [b-ITU-T Q.1706]</w:t>
      </w:r>
      <w:bookmarkEnd w:id="60"/>
    </w:p>
    <w:p w:rsidR="00931290" w:rsidRPr="008D4A62" w:rsidRDefault="00931290" w:rsidP="003C7C7C">
      <w:r w:rsidRPr="008D4A62">
        <w:t xml:space="preserve">Figure </w:t>
      </w:r>
      <w:r w:rsidRPr="008D4A62">
        <w:rPr>
          <w:lang w:eastAsia="ko-KR"/>
        </w:rPr>
        <w:t>4</w:t>
      </w:r>
      <w:r w:rsidRPr="008D4A62">
        <w:t xml:space="preserve"> depicts a number of mobility scenarios including some involving mobility within the end</w:t>
      </w:r>
      <w:r>
        <w:t>-</w:t>
      </w:r>
      <w:r w:rsidRPr="008D4A62">
        <w:t>user equipment area.</w:t>
      </w:r>
    </w:p>
    <w:p w:rsidR="00931290" w:rsidRDefault="00931290" w:rsidP="003C7C7C">
      <w:r w:rsidRPr="008D4A62">
        <w:t>The arrows in the left part show different type</w:t>
      </w:r>
      <w:r>
        <w:t>s</w:t>
      </w:r>
      <w:r w:rsidRPr="008D4A62">
        <w:t xml:space="preserve"> of mobility. There are </w:t>
      </w:r>
      <w:r>
        <w:t>seven</w:t>
      </w:r>
      <w:r w:rsidRPr="008D4A62">
        <w:t xml:space="preserve"> scenarios shown </w:t>
      </w:r>
      <w:r w:rsidR="00B15A63" w:rsidRPr="008D4A62">
        <w:t>in Figure</w:t>
      </w:r>
      <w:r>
        <w:t xml:space="preserve"> 4</w:t>
      </w:r>
      <w:r w:rsidRPr="008D4A62">
        <w:t xml:space="preserve">. </w:t>
      </w:r>
    </w:p>
    <w:p w:rsidR="00931290" w:rsidRPr="002066AB" w:rsidRDefault="00931290" w:rsidP="00931290">
      <w:r w:rsidRPr="008D4A62">
        <w:t xml:space="preserve">A user may only change the association with a </w:t>
      </w:r>
      <w:r>
        <w:t>s</w:t>
      </w:r>
      <w:r w:rsidRPr="008D4A62">
        <w:t xml:space="preserve">ervice </w:t>
      </w:r>
      <w:r>
        <w:t>a</w:t>
      </w:r>
      <w:r w:rsidRPr="008D4A62">
        <w:t xml:space="preserve">pplication when they move from one </w:t>
      </w:r>
      <w:r>
        <w:t>s</w:t>
      </w:r>
      <w:r w:rsidRPr="002066AB">
        <w:t xml:space="preserve">ervice </w:t>
      </w:r>
      <w:r>
        <w:t>p</w:t>
      </w:r>
      <w:r w:rsidRPr="002066AB">
        <w:t>latform</w:t>
      </w:r>
      <w:r>
        <w:t xml:space="preserve"> (SP)</w:t>
      </w:r>
      <w:r w:rsidRPr="002066AB">
        <w:t xml:space="preserve"> to another, either within a user network</w:t>
      </w:r>
      <w:r>
        <w:t>, scenario</w:t>
      </w:r>
      <w:r w:rsidRPr="002066AB">
        <w:t xml:space="preserve"> (1) or when they move from one user network to another</w:t>
      </w:r>
      <w:r>
        <w:t>, scenar</w:t>
      </w:r>
      <w:r w:rsidRPr="002066AB">
        <w:t xml:space="preserve">io (2). All other bindings remain fixed in this case. </w:t>
      </w:r>
    </w:p>
    <w:p w:rsidR="00931290" w:rsidRPr="002066AB" w:rsidRDefault="00931290" w:rsidP="00931290">
      <w:r w:rsidRPr="002066AB">
        <w:t xml:space="preserve">The user may also move their </w:t>
      </w:r>
      <w:r>
        <w:t>s</w:t>
      </w:r>
      <w:r w:rsidRPr="002066AB">
        <w:t xml:space="preserve">ervice </w:t>
      </w:r>
      <w:r>
        <w:t>p</w:t>
      </w:r>
      <w:r w:rsidRPr="002066AB">
        <w:t xml:space="preserve">latform, thereby changing the binding between the </w:t>
      </w:r>
      <w:r>
        <w:t>s</w:t>
      </w:r>
      <w:r w:rsidRPr="002066AB">
        <w:t xml:space="preserve">ervice </w:t>
      </w:r>
      <w:r>
        <w:t>p</w:t>
      </w:r>
      <w:r w:rsidRPr="002066AB">
        <w:t xml:space="preserve">latform </w:t>
      </w:r>
      <w:r>
        <w:t>i</w:t>
      </w:r>
      <w:r w:rsidRPr="002066AB">
        <w:t xml:space="preserve">nterface and </w:t>
      </w:r>
      <w:r>
        <w:t>its</w:t>
      </w:r>
      <w:r w:rsidRPr="002066AB">
        <w:t xml:space="preserve"> </w:t>
      </w:r>
      <w:r>
        <w:t>n</w:t>
      </w:r>
      <w:r w:rsidRPr="002066AB">
        <w:t xml:space="preserve">etwork </w:t>
      </w:r>
      <w:r>
        <w:t>t</w:t>
      </w:r>
      <w:r w:rsidRPr="002066AB">
        <w:t>ermination. Again this may be done within a user network, scenario (3)</w:t>
      </w:r>
      <w:r>
        <w:t>,</w:t>
      </w:r>
      <w:r w:rsidRPr="002066AB">
        <w:t xml:space="preserve"> or when moving from one user network to another</w:t>
      </w:r>
      <w:r>
        <w:t>, scenario</w:t>
      </w:r>
      <w:r w:rsidRPr="002066AB">
        <w:t xml:space="preserve"> (4). The binding between the </w:t>
      </w:r>
      <w:r>
        <w:t>n</w:t>
      </w:r>
      <w:r w:rsidRPr="002066AB">
        <w:t xml:space="preserve">etwork </w:t>
      </w:r>
      <w:r>
        <w:t>t</w:t>
      </w:r>
      <w:r w:rsidRPr="002066AB">
        <w:t xml:space="preserve">ermination and the </w:t>
      </w:r>
      <w:r>
        <w:t>n</w:t>
      </w:r>
      <w:r w:rsidRPr="002066AB">
        <w:t xml:space="preserve">etwork </w:t>
      </w:r>
      <w:r>
        <w:t>a</w:t>
      </w:r>
      <w:r w:rsidRPr="002066AB">
        <w:t xml:space="preserve">ttachment </w:t>
      </w:r>
      <w:r>
        <w:t>p</w:t>
      </w:r>
      <w:r w:rsidRPr="002066AB">
        <w:t>oint does not change in these two scenarios.</w:t>
      </w:r>
    </w:p>
    <w:p w:rsidR="00931290" w:rsidRDefault="00931290" w:rsidP="003C7C7C">
      <w:r w:rsidRPr="002066AB">
        <w:t xml:space="preserve">If the </w:t>
      </w:r>
      <w:r>
        <w:t>n</w:t>
      </w:r>
      <w:r w:rsidRPr="002066AB">
        <w:t xml:space="preserve">etwork </w:t>
      </w:r>
      <w:r>
        <w:t>t</w:t>
      </w:r>
      <w:r w:rsidRPr="002066AB">
        <w:t xml:space="preserve">ermination supports mobility, the user may change the binding between the </w:t>
      </w:r>
      <w:r>
        <w:t>n</w:t>
      </w:r>
      <w:r w:rsidRPr="002066AB">
        <w:t xml:space="preserve">etwork </w:t>
      </w:r>
      <w:r>
        <w:t>t</w:t>
      </w:r>
      <w:r w:rsidRPr="002066AB">
        <w:t xml:space="preserve">ermination and its </w:t>
      </w:r>
      <w:r>
        <w:t>n</w:t>
      </w:r>
      <w:r w:rsidRPr="002066AB">
        <w:t xml:space="preserve">etwork </w:t>
      </w:r>
      <w:r>
        <w:t>a</w:t>
      </w:r>
      <w:r w:rsidRPr="002066AB">
        <w:t xml:space="preserve">ttachment </w:t>
      </w:r>
      <w:r>
        <w:t>p</w:t>
      </w:r>
      <w:r w:rsidRPr="002066AB">
        <w:t>oint</w:t>
      </w:r>
      <w:r>
        <w:t xml:space="preserve"> (NAP)</w:t>
      </w:r>
      <w:r w:rsidRPr="002066AB">
        <w:t>. The change may be to another NAP on the same access network</w:t>
      </w:r>
      <w:r>
        <w:t>, scenario</w:t>
      </w:r>
      <w:r w:rsidRPr="002066AB">
        <w:t xml:space="preserve"> (5)</w:t>
      </w:r>
      <w:r>
        <w:t>,</w:t>
      </w:r>
      <w:r w:rsidRPr="002066AB">
        <w:t xml:space="preserve"> or on another access network</w:t>
      </w:r>
      <w:r>
        <w:t>, scenario</w:t>
      </w:r>
      <w:r w:rsidRPr="002066AB">
        <w:t xml:space="preserve"> (6). The other bindings do not change in these scenarios.</w:t>
      </w:r>
    </w:p>
    <w:p w:rsidR="00931290" w:rsidRPr="002066AB" w:rsidRDefault="00931290" w:rsidP="00931290">
      <w:r w:rsidRPr="002066AB">
        <w:t xml:space="preserve">Finally, a more complex scenario is shown in </w:t>
      </w:r>
      <w:r>
        <w:t xml:space="preserve">scenario </w:t>
      </w:r>
      <w:r w:rsidRPr="002066AB">
        <w:t>(7)</w:t>
      </w:r>
      <w:r>
        <w:t>,</w:t>
      </w:r>
      <w:r w:rsidRPr="002066AB">
        <w:t xml:space="preserve"> where SPI supports mobility. Such SPI could be used to bind to either NT in a user network or act as NT to bind to NAP.</w:t>
      </w:r>
    </w:p>
    <w:p w:rsidR="00931290" w:rsidRDefault="00931290" w:rsidP="00931290"/>
    <w:p w:rsidR="00931290" w:rsidRDefault="00931290" w:rsidP="00931290"/>
    <w:p w:rsidR="00931290" w:rsidRDefault="00931290" w:rsidP="00931290"/>
    <w:p w:rsidR="00931290" w:rsidRDefault="003C7C7C" w:rsidP="00931290">
      <w:r>
        <w:t xml:space="preserve">           </w:t>
      </w:r>
      <w:r w:rsidR="00931290">
        <w:object w:dxaOrig="7478" w:dyaOrig="5957">
          <v:shape id="_x0000_i1029" type="#_x0000_t75" style="width:374.25pt;height:298.5pt" o:ole="" o:allowoverlap="f">
            <v:imagedata r:id="rId25" o:title=""/>
          </v:shape>
          <o:OLEObject Type="Embed" ProgID="CorelDRAW.Graphic.12" ShapeID="_x0000_i1029" DrawAspect="Content" ObjectID="_1535891457" r:id="rId26"/>
        </w:object>
      </w:r>
    </w:p>
    <w:p w:rsidR="00931290" w:rsidRPr="00072637" w:rsidRDefault="00931290" w:rsidP="00931290">
      <w:pPr>
        <w:rPr>
          <w:b/>
        </w:rPr>
      </w:pPr>
    </w:p>
    <w:p w:rsidR="00931290" w:rsidRDefault="00931290" w:rsidP="003C7C7C">
      <w:pPr>
        <w:pStyle w:val="FigureNotitle"/>
      </w:pPr>
      <w:bookmarkStart w:id="61" w:name="_Toc459300261"/>
      <w:r w:rsidRPr="003C7C7C">
        <w:t>Figure 5 – Single NT with multiple ANs [b-ITU-T Q.1706]</w:t>
      </w:r>
      <w:bookmarkEnd w:id="61"/>
    </w:p>
    <w:p w:rsidR="00931290" w:rsidRDefault="00931290" w:rsidP="003C7C7C">
      <w:pPr>
        <w:rPr>
          <w:lang w:eastAsia="ko-KR"/>
        </w:rPr>
      </w:pPr>
      <w:r w:rsidRPr="009E3F1A">
        <w:t xml:space="preserve">Figure 5 </w:t>
      </w:r>
      <w:r>
        <w:rPr>
          <w:lang w:eastAsia="ko-KR"/>
        </w:rPr>
        <w:t xml:space="preserve">additionally </w:t>
      </w:r>
      <w:r w:rsidRPr="009E3F1A">
        <w:t xml:space="preserve">illustrates the option to gain access to different </w:t>
      </w:r>
      <w:r>
        <w:t>s</w:t>
      </w:r>
      <w:r w:rsidRPr="009E3F1A">
        <w:t xml:space="preserve">ervice </w:t>
      </w:r>
      <w:r>
        <w:t>p</w:t>
      </w:r>
      <w:r w:rsidRPr="009E3F1A">
        <w:t xml:space="preserve">roviders from different </w:t>
      </w:r>
      <w:r>
        <w:t>s</w:t>
      </w:r>
      <w:r w:rsidRPr="009E3F1A">
        <w:t xml:space="preserve">ervice </w:t>
      </w:r>
      <w:r>
        <w:t>p</w:t>
      </w:r>
      <w:r w:rsidRPr="009E3F1A">
        <w:t>latforms</w:t>
      </w:r>
      <w:r>
        <w:t>,</w:t>
      </w:r>
      <w:r w:rsidRPr="009E3F1A">
        <w:t xml:space="preserve"> or different </w:t>
      </w:r>
      <w:r>
        <w:t>s</w:t>
      </w:r>
      <w:r w:rsidRPr="009E3F1A">
        <w:t xml:space="preserve">ervice </w:t>
      </w:r>
      <w:r>
        <w:t>a</w:t>
      </w:r>
      <w:r w:rsidRPr="009E3F1A">
        <w:t>pplicatio</w:t>
      </w:r>
      <w:r>
        <w:t>ns on the same service platform,</w:t>
      </w:r>
      <w:r w:rsidRPr="009E3F1A">
        <w:t xml:space="preserve"> in the same user network.</w:t>
      </w:r>
    </w:p>
    <w:p w:rsidR="00931290" w:rsidRDefault="00931290" w:rsidP="003C7C7C">
      <w:r>
        <w:t>Again, the scenarios are shown with arrows in the left part of the figure. These are:scenarios (1-1), (3-1), and (4-1).</w:t>
      </w:r>
    </w:p>
    <w:p w:rsidR="00931290" w:rsidRPr="005D5A73" w:rsidRDefault="00931290" w:rsidP="00931290">
      <w:r w:rsidRPr="005D5A73">
        <w:rPr>
          <w:lang w:eastAsia="ko-KR"/>
        </w:rPr>
        <w:t xml:space="preserve">A user uses the same service application and the same network termination but changes his network interface card within the same terminal, which has two or more network interface cards of </w:t>
      </w:r>
      <w:r>
        <w:rPr>
          <w:lang w:eastAsia="ko-KR"/>
        </w:rPr>
        <w:t>s</w:t>
      </w:r>
      <w:r w:rsidRPr="005D5A73">
        <w:rPr>
          <w:lang w:eastAsia="ko-KR"/>
        </w:rPr>
        <w:t xml:space="preserve">ervice </w:t>
      </w:r>
      <w:r>
        <w:rPr>
          <w:lang w:eastAsia="ko-KR"/>
        </w:rPr>
        <w:t>p</w:t>
      </w:r>
      <w:r w:rsidRPr="005D5A73">
        <w:rPr>
          <w:lang w:eastAsia="ko-KR"/>
        </w:rPr>
        <w:t>latform</w:t>
      </w:r>
      <w:r>
        <w:rPr>
          <w:lang w:eastAsia="ko-KR"/>
        </w:rPr>
        <w:t>, scenario</w:t>
      </w:r>
      <w:r w:rsidRPr="005D5A73">
        <w:rPr>
          <w:lang w:eastAsia="ko-KR"/>
        </w:rPr>
        <w:t xml:space="preserve"> (1-1). In this case, the user uses the same </w:t>
      </w:r>
      <w:r>
        <w:rPr>
          <w:lang w:eastAsia="ko-KR"/>
        </w:rPr>
        <w:t>n</w:t>
      </w:r>
      <w:r w:rsidRPr="005D5A73">
        <w:rPr>
          <w:lang w:eastAsia="ko-KR"/>
        </w:rPr>
        <w:t xml:space="preserve">etwork </w:t>
      </w:r>
      <w:r>
        <w:rPr>
          <w:lang w:eastAsia="ko-KR"/>
        </w:rPr>
        <w:t>t</w:t>
      </w:r>
      <w:r w:rsidRPr="005D5A73">
        <w:rPr>
          <w:lang w:eastAsia="ko-KR"/>
        </w:rPr>
        <w:t xml:space="preserve">ermination (NT) but can change its access network, which is matched with the network interface card. </w:t>
      </w:r>
    </w:p>
    <w:p w:rsidR="00931290" w:rsidRPr="00A42F6B" w:rsidRDefault="00931290" w:rsidP="00931290">
      <w:pPr>
        <w:rPr>
          <w:lang w:eastAsia="ko-KR"/>
        </w:rPr>
      </w:pPr>
      <w:r w:rsidRPr="005D5A73">
        <w:rPr>
          <w:lang w:eastAsia="ko-KR"/>
        </w:rPr>
        <w:t xml:space="preserve">A user can move his service platform, thereby changing the binding between the </w:t>
      </w:r>
      <w:r>
        <w:rPr>
          <w:lang w:eastAsia="ko-KR"/>
        </w:rPr>
        <w:t>s</w:t>
      </w:r>
      <w:r w:rsidRPr="005D5A73">
        <w:rPr>
          <w:lang w:eastAsia="ko-KR"/>
        </w:rPr>
        <w:t xml:space="preserve">ervice </w:t>
      </w:r>
      <w:r>
        <w:rPr>
          <w:lang w:eastAsia="ko-KR"/>
        </w:rPr>
        <w:t>p</w:t>
      </w:r>
      <w:r w:rsidRPr="005D5A73">
        <w:rPr>
          <w:lang w:eastAsia="ko-KR"/>
        </w:rPr>
        <w:t xml:space="preserve">latform </w:t>
      </w:r>
      <w:r>
        <w:rPr>
          <w:lang w:eastAsia="ko-KR"/>
        </w:rPr>
        <w:t>i</w:t>
      </w:r>
      <w:r w:rsidRPr="005D5A73">
        <w:rPr>
          <w:lang w:eastAsia="ko-KR"/>
        </w:rPr>
        <w:t xml:space="preserve">nterface and his </w:t>
      </w:r>
      <w:r>
        <w:rPr>
          <w:lang w:eastAsia="ko-KR"/>
        </w:rPr>
        <w:t>n</w:t>
      </w:r>
      <w:r w:rsidRPr="005D5A73">
        <w:rPr>
          <w:lang w:eastAsia="ko-KR"/>
        </w:rPr>
        <w:t xml:space="preserve">etwork </w:t>
      </w:r>
      <w:r>
        <w:rPr>
          <w:lang w:eastAsia="ko-KR"/>
        </w:rPr>
        <w:t>t</w:t>
      </w:r>
      <w:r w:rsidRPr="005D5A73">
        <w:rPr>
          <w:lang w:eastAsia="ko-KR"/>
        </w:rPr>
        <w:t xml:space="preserve">ermination. Changing the binding between the </w:t>
      </w:r>
      <w:r>
        <w:rPr>
          <w:lang w:eastAsia="ko-KR"/>
        </w:rPr>
        <w:t>s</w:t>
      </w:r>
      <w:r w:rsidRPr="005D5A73">
        <w:rPr>
          <w:lang w:eastAsia="ko-KR"/>
        </w:rPr>
        <w:t xml:space="preserve">ervice </w:t>
      </w:r>
      <w:r>
        <w:rPr>
          <w:lang w:eastAsia="ko-KR"/>
        </w:rPr>
        <w:t>p</w:t>
      </w:r>
      <w:r w:rsidRPr="005D5A73">
        <w:rPr>
          <w:lang w:eastAsia="ko-KR"/>
        </w:rPr>
        <w:t xml:space="preserve">latform </w:t>
      </w:r>
      <w:r>
        <w:rPr>
          <w:lang w:eastAsia="ko-KR"/>
        </w:rPr>
        <w:t>i</w:t>
      </w:r>
      <w:r w:rsidRPr="005D5A73">
        <w:rPr>
          <w:lang w:eastAsia="ko-KR"/>
        </w:rPr>
        <w:t xml:space="preserve">nterface and his </w:t>
      </w:r>
      <w:r>
        <w:rPr>
          <w:lang w:eastAsia="ko-KR"/>
        </w:rPr>
        <w:t>n</w:t>
      </w:r>
      <w:r w:rsidRPr="005D5A73">
        <w:rPr>
          <w:lang w:eastAsia="ko-KR"/>
        </w:rPr>
        <w:t xml:space="preserve">etwork </w:t>
      </w:r>
      <w:r>
        <w:rPr>
          <w:lang w:eastAsia="ko-KR"/>
        </w:rPr>
        <w:t>t</w:t>
      </w:r>
      <w:r w:rsidRPr="005D5A73">
        <w:rPr>
          <w:lang w:eastAsia="ko-KR"/>
        </w:rPr>
        <w:t>ermination is done within a user network and between two access networks</w:t>
      </w:r>
      <w:r>
        <w:rPr>
          <w:lang w:eastAsia="ko-KR"/>
        </w:rPr>
        <w:t>, scenario</w:t>
      </w:r>
      <w:r w:rsidRPr="005D5A73">
        <w:rPr>
          <w:lang w:eastAsia="ko-KR"/>
        </w:rPr>
        <w:t xml:space="preserve"> (3-1)</w:t>
      </w:r>
      <w:r>
        <w:rPr>
          <w:lang w:eastAsia="ko-KR"/>
        </w:rPr>
        <w:t>,</w:t>
      </w:r>
      <w:r w:rsidRPr="005D5A73">
        <w:rPr>
          <w:lang w:eastAsia="ko-KR"/>
        </w:rPr>
        <w:t xml:space="preserve"> as well as between two user networks and between two access networks</w:t>
      </w:r>
      <w:r>
        <w:rPr>
          <w:lang w:eastAsia="ko-KR"/>
        </w:rPr>
        <w:t>, scenario</w:t>
      </w:r>
      <w:r w:rsidRPr="005D5A73">
        <w:rPr>
          <w:lang w:eastAsia="ko-KR"/>
        </w:rPr>
        <w:t xml:space="preserve"> (4-1). These scenarios </w:t>
      </w:r>
      <w:r>
        <w:rPr>
          <w:lang w:eastAsia="ko-KR"/>
        </w:rPr>
        <w:t>may be taken as are requirements</w:t>
      </w:r>
      <w:r w:rsidRPr="005D5A73">
        <w:rPr>
          <w:lang w:eastAsia="ko-KR"/>
        </w:rPr>
        <w:t xml:space="preserve"> </w:t>
      </w:r>
      <w:r>
        <w:rPr>
          <w:lang w:eastAsia="ko-KR"/>
        </w:rPr>
        <w:t>to</w:t>
      </w:r>
      <w:r w:rsidRPr="005D5A73">
        <w:rPr>
          <w:lang w:eastAsia="ko-KR"/>
        </w:rPr>
        <w:t xml:space="preserve"> improv</w:t>
      </w:r>
      <w:r>
        <w:rPr>
          <w:lang w:eastAsia="ko-KR"/>
        </w:rPr>
        <w:t>e</w:t>
      </w:r>
      <w:r w:rsidRPr="005D5A73">
        <w:rPr>
          <w:lang w:eastAsia="ko-KR"/>
        </w:rPr>
        <w:t xml:space="preserve"> network performance.</w:t>
      </w:r>
    </w:p>
    <w:p w:rsidR="00931290" w:rsidRPr="00B159A1" w:rsidRDefault="00931290" w:rsidP="003C7C7C">
      <w:pPr>
        <w:pStyle w:val="Heading1"/>
      </w:pPr>
      <w:bookmarkStart w:id="62" w:name="_Toc223664362"/>
      <w:bookmarkStart w:id="63" w:name="_Toc459300068"/>
      <w:r w:rsidRPr="00B159A1">
        <w:t xml:space="preserve">Mobility </w:t>
      </w:r>
      <w:r>
        <w:t>m</w:t>
      </w:r>
      <w:r w:rsidRPr="00B159A1">
        <w:t xml:space="preserve">anagement </w:t>
      </w:r>
      <w:r>
        <w:t>f</w:t>
      </w:r>
      <w:r w:rsidRPr="00B159A1">
        <w:t>unctionalities</w:t>
      </w:r>
      <w:bookmarkEnd w:id="62"/>
      <w:bookmarkEnd w:id="63"/>
    </w:p>
    <w:p w:rsidR="00931290" w:rsidRPr="00B159A1" w:rsidRDefault="00931290" w:rsidP="003C7C7C">
      <w:pPr>
        <w:rPr>
          <w:lang w:eastAsia="ko-KR"/>
        </w:rPr>
      </w:pPr>
      <w:r>
        <w:rPr>
          <w:lang w:eastAsia="ko-KR"/>
        </w:rPr>
        <w:t xml:space="preserve">Two MM functionalities are required </w:t>
      </w:r>
      <w:r w:rsidRPr="00B159A1">
        <w:rPr>
          <w:lang w:eastAsia="ko-KR"/>
        </w:rPr>
        <w:t>in NGN</w:t>
      </w:r>
      <w:r>
        <w:rPr>
          <w:lang w:eastAsia="ko-KR"/>
        </w:rPr>
        <w:t>:</w:t>
      </w:r>
      <w:r w:rsidRPr="00B159A1">
        <w:rPr>
          <w:lang w:eastAsia="ko-KR"/>
        </w:rPr>
        <w:t xml:space="preserve"> basic mobility-related functionalities</w:t>
      </w:r>
      <w:r>
        <w:rPr>
          <w:lang w:eastAsia="ko-KR"/>
        </w:rPr>
        <w:t xml:space="preserve"> and </w:t>
      </w:r>
      <w:r w:rsidRPr="00B159A1">
        <w:rPr>
          <w:lang w:eastAsia="ko-KR"/>
        </w:rPr>
        <w:t>associated functionalities. The basic functionalities are concerned directly with mobility management for mobile users and terminals, whereas the associated functionalities are used for supporting MM or for exchanging related information for overall control and management purposes.</w:t>
      </w:r>
    </w:p>
    <w:p w:rsidR="00931290" w:rsidRPr="00B159A1" w:rsidRDefault="00931290" w:rsidP="00931290">
      <w:pPr>
        <w:rPr>
          <w:lang w:eastAsia="ko-KR"/>
        </w:rPr>
      </w:pPr>
      <w:r w:rsidRPr="00B159A1">
        <w:rPr>
          <w:lang w:eastAsia="ko-KR"/>
        </w:rPr>
        <w:t>The basic MM functionalities include location and handover management.</w:t>
      </w:r>
    </w:p>
    <w:p w:rsidR="00931290" w:rsidRDefault="00931290" w:rsidP="00931290"/>
    <w:p w:rsidR="00931290" w:rsidRDefault="00931290" w:rsidP="00931290"/>
    <w:p w:rsidR="00931290" w:rsidRPr="000716EE" w:rsidRDefault="00931290" w:rsidP="003C7C7C">
      <w:pPr>
        <w:pStyle w:val="Heading2"/>
      </w:pPr>
      <w:bookmarkStart w:id="64" w:name="_Toc223664363"/>
      <w:bookmarkStart w:id="65" w:name="_Toc459300069"/>
      <w:r w:rsidRPr="000716EE">
        <w:lastRenderedPageBreak/>
        <w:t xml:space="preserve">Location </w:t>
      </w:r>
      <w:r>
        <w:t>m</w:t>
      </w:r>
      <w:r w:rsidRPr="000716EE">
        <w:t>anagement</w:t>
      </w:r>
      <w:bookmarkEnd w:id="64"/>
      <w:bookmarkEnd w:id="65"/>
    </w:p>
    <w:p w:rsidR="00931290" w:rsidRPr="000716EE" w:rsidRDefault="00931290" w:rsidP="003C7C7C">
      <w:pPr>
        <w:rPr>
          <w:lang w:eastAsia="ko-KR"/>
        </w:rPr>
      </w:pPr>
      <w:r w:rsidRPr="000716EE">
        <w:rPr>
          <w:lang w:eastAsia="ko-KR"/>
        </w:rPr>
        <w:t xml:space="preserve">Location management is performed to identify the current network location of </w:t>
      </w:r>
      <w:r>
        <w:rPr>
          <w:lang w:eastAsia="ko-KR"/>
        </w:rPr>
        <w:t>m</w:t>
      </w:r>
      <w:r w:rsidRPr="000716EE">
        <w:rPr>
          <w:lang w:eastAsia="ko-KR"/>
        </w:rPr>
        <w:t xml:space="preserve">obile </w:t>
      </w:r>
      <w:r>
        <w:rPr>
          <w:lang w:eastAsia="ko-KR"/>
        </w:rPr>
        <w:t>t</w:t>
      </w:r>
      <w:r w:rsidRPr="000716EE">
        <w:rPr>
          <w:lang w:eastAsia="ko-KR"/>
        </w:rPr>
        <w:t xml:space="preserve">erminal </w:t>
      </w:r>
      <w:r>
        <w:rPr>
          <w:lang w:eastAsia="ko-KR"/>
        </w:rPr>
        <w:t>(</w:t>
      </w:r>
      <w:r w:rsidRPr="000716EE">
        <w:rPr>
          <w:lang w:eastAsia="ko-KR"/>
        </w:rPr>
        <w:t>MT</w:t>
      </w:r>
      <w:r>
        <w:rPr>
          <w:lang w:eastAsia="ko-KR"/>
        </w:rPr>
        <w:t>)</w:t>
      </w:r>
      <w:r w:rsidRPr="000716EE">
        <w:rPr>
          <w:lang w:eastAsia="ko-KR"/>
        </w:rPr>
        <w:t xml:space="preserve"> and to keep track of it as it moves. Location management is used for the control of calls and sessions terminated at MT. Location information is given to the call or session manager for establishing a session. With </w:t>
      </w:r>
      <w:r>
        <w:rPr>
          <w:lang w:eastAsia="ko-KR"/>
        </w:rPr>
        <w:t xml:space="preserve">the support </w:t>
      </w:r>
      <w:r w:rsidRPr="000716EE">
        <w:rPr>
          <w:lang w:eastAsia="ko-KR"/>
        </w:rPr>
        <w:t>of location management, the correspond</w:t>
      </w:r>
      <w:r>
        <w:rPr>
          <w:lang w:eastAsia="ko-KR"/>
        </w:rPr>
        <w:t>ing</w:t>
      </w:r>
      <w:r w:rsidRPr="000716EE">
        <w:rPr>
          <w:lang w:eastAsia="ko-KR"/>
        </w:rPr>
        <w:t xml:space="preserve"> node </w:t>
      </w:r>
      <w:r>
        <w:rPr>
          <w:lang w:eastAsia="ko-KR"/>
        </w:rPr>
        <w:t xml:space="preserve">in the network </w:t>
      </w:r>
      <w:r w:rsidRPr="000716EE">
        <w:rPr>
          <w:lang w:eastAsia="ko-KR"/>
        </w:rPr>
        <w:t xml:space="preserve">is able to locate MT and establish a session via </w:t>
      </w:r>
      <w:r>
        <w:rPr>
          <w:lang w:eastAsia="ko-KR"/>
        </w:rPr>
        <w:t xml:space="preserve">the </w:t>
      </w:r>
      <w:r w:rsidRPr="000716EE">
        <w:rPr>
          <w:lang w:eastAsia="ko-KR"/>
        </w:rPr>
        <w:t>appropriate signalling.</w:t>
      </w:r>
    </w:p>
    <w:p w:rsidR="00931290" w:rsidRDefault="00931290" w:rsidP="003C7C7C">
      <w:pPr>
        <w:rPr>
          <w:lang w:eastAsia="ko-KR"/>
        </w:rPr>
      </w:pPr>
      <w:r w:rsidRPr="000716EE">
        <w:rPr>
          <w:lang w:eastAsia="ko-KR"/>
        </w:rPr>
        <w:t>Location management consists of two basic functions:</w:t>
      </w:r>
    </w:p>
    <w:p w:rsidR="00931290" w:rsidRDefault="003C7C7C" w:rsidP="003C7C7C">
      <w:pPr>
        <w:pStyle w:val="enumlev1"/>
      </w:pPr>
      <w:r>
        <w:t>1</w:t>
      </w:r>
      <w:r>
        <w:tab/>
      </w:r>
      <w:r w:rsidR="00931290">
        <w:t>l</w:t>
      </w:r>
      <w:r w:rsidR="00931290" w:rsidRPr="000716EE">
        <w:t>ocation registration</w:t>
      </w:r>
      <w:r w:rsidR="00931290">
        <w:t>,</w:t>
      </w:r>
      <w:r w:rsidR="00931290" w:rsidRPr="000716EE">
        <w:t xml:space="preserve"> and</w:t>
      </w:r>
    </w:p>
    <w:p w:rsidR="00931290" w:rsidRDefault="003C7C7C" w:rsidP="003C7C7C">
      <w:pPr>
        <w:pStyle w:val="enumlev1"/>
      </w:pPr>
      <w:r>
        <w:t>2</w:t>
      </w:r>
      <w:r>
        <w:tab/>
      </w:r>
      <w:r w:rsidR="00931290">
        <w:t>c</w:t>
      </w:r>
      <w:r w:rsidR="00931290" w:rsidRPr="000716EE">
        <w:t>all delivery</w:t>
      </w:r>
      <w:r w:rsidR="00931290">
        <w:t xml:space="preserve"> and paging.</w:t>
      </w:r>
    </w:p>
    <w:p w:rsidR="00931290" w:rsidRDefault="00931290" w:rsidP="003C7C7C">
      <w:pPr>
        <w:rPr>
          <w:lang w:eastAsia="ko-KR"/>
        </w:rPr>
      </w:pPr>
      <w:r>
        <w:rPr>
          <w:lang w:eastAsia="ko-KR"/>
        </w:rPr>
        <w:t>L</w:t>
      </w:r>
      <w:r w:rsidRPr="000716EE">
        <w:rPr>
          <w:lang w:eastAsia="ko-KR"/>
        </w:rPr>
        <w:t>ocation registration is the procedure to register the current location when</w:t>
      </w:r>
      <w:r>
        <w:rPr>
          <w:lang w:eastAsia="ko-KR"/>
        </w:rPr>
        <w:t xml:space="preserve"> MT</w:t>
      </w:r>
      <w:r w:rsidRPr="000716EE">
        <w:rPr>
          <w:lang w:eastAsia="ko-KR"/>
        </w:rPr>
        <w:t xml:space="preserve"> change</w:t>
      </w:r>
      <w:r>
        <w:rPr>
          <w:lang w:eastAsia="ko-KR"/>
        </w:rPr>
        <w:t>s</w:t>
      </w:r>
      <w:r w:rsidRPr="000716EE">
        <w:rPr>
          <w:lang w:eastAsia="ko-KR"/>
        </w:rPr>
        <w:t xml:space="preserve"> the attachment point </w:t>
      </w:r>
      <w:r>
        <w:rPr>
          <w:lang w:eastAsia="ko-KR"/>
        </w:rPr>
        <w:t>within</w:t>
      </w:r>
      <w:r w:rsidRPr="000716EE">
        <w:rPr>
          <w:lang w:eastAsia="ko-KR"/>
        </w:rPr>
        <w:t xml:space="preserve"> the network.</w:t>
      </w:r>
    </w:p>
    <w:p w:rsidR="00931290" w:rsidRDefault="00931290" w:rsidP="003C7C7C">
      <w:pPr>
        <w:rPr>
          <w:lang w:eastAsia="ko-KR"/>
        </w:rPr>
      </w:pPr>
      <w:r w:rsidRPr="000716EE">
        <w:rPr>
          <w:lang w:eastAsia="ko-KR"/>
        </w:rPr>
        <w:t xml:space="preserve">Call delivery </w:t>
      </w:r>
      <w:r>
        <w:rPr>
          <w:lang w:eastAsia="ko-KR"/>
        </w:rPr>
        <w:t xml:space="preserve">consists in the </w:t>
      </w:r>
      <w:r w:rsidRPr="000716EE">
        <w:rPr>
          <w:lang w:eastAsia="ko-KR"/>
        </w:rPr>
        <w:t>deliver</w:t>
      </w:r>
      <w:r>
        <w:rPr>
          <w:lang w:eastAsia="ko-KR"/>
        </w:rPr>
        <w:t>y of</w:t>
      </w:r>
      <w:r w:rsidRPr="000716EE">
        <w:rPr>
          <w:lang w:eastAsia="ko-KR"/>
        </w:rPr>
        <w:t xml:space="preserve"> packets to the destined MTs</w:t>
      </w:r>
      <w:r>
        <w:rPr>
          <w:lang w:eastAsia="ko-KR"/>
        </w:rPr>
        <w:t>,</w:t>
      </w:r>
      <w:r w:rsidRPr="000716EE">
        <w:rPr>
          <w:lang w:eastAsia="ko-KR"/>
        </w:rPr>
        <w:t xml:space="preserve"> and paging is used to search MTs in dormant mode.</w:t>
      </w:r>
    </w:p>
    <w:p w:rsidR="00931290" w:rsidRPr="004763DC" w:rsidRDefault="00931290" w:rsidP="003C7C7C">
      <w:pPr>
        <w:pStyle w:val="Heading2"/>
      </w:pPr>
      <w:bookmarkStart w:id="66" w:name="_Toc223664364"/>
      <w:bookmarkStart w:id="67" w:name="_Toc459300070"/>
      <w:r w:rsidRPr="004763DC">
        <w:t xml:space="preserve">Handover </w:t>
      </w:r>
      <w:r>
        <w:t>m</w:t>
      </w:r>
      <w:r w:rsidRPr="004763DC">
        <w:t>anagement</w:t>
      </w:r>
      <w:bookmarkEnd w:id="66"/>
      <w:bookmarkEnd w:id="67"/>
    </w:p>
    <w:p w:rsidR="00931290" w:rsidRDefault="00931290" w:rsidP="003C7C7C">
      <w:pPr>
        <w:rPr>
          <w:lang w:eastAsia="ko-KR"/>
        </w:rPr>
      </w:pPr>
      <w:r w:rsidRPr="004763DC">
        <w:rPr>
          <w:lang w:eastAsia="ko-KR"/>
        </w:rPr>
        <w:t>Handover management is used to provide</w:t>
      </w:r>
      <w:r>
        <w:rPr>
          <w:lang w:eastAsia="ko-KR"/>
        </w:rPr>
        <w:t xml:space="preserve"> MT</w:t>
      </w:r>
      <w:r w:rsidRPr="004763DC">
        <w:rPr>
          <w:lang w:eastAsia="ko-KR"/>
        </w:rPr>
        <w:t xml:space="preserve"> with session continuity whenever </w:t>
      </w:r>
      <w:r>
        <w:rPr>
          <w:lang w:eastAsia="ko-KR"/>
        </w:rPr>
        <w:t>it</w:t>
      </w:r>
      <w:r w:rsidRPr="004763DC">
        <w:rPr>
          <w:lang w:eastAsia="ko-KR"/>
        </w:rPr>
        <w:t xml:space="preserve"> move</w:t>
      </w:r>
      <w:r>
        <w:rPr>
          <w:lang w:eastAsia="ko-KR"/>
        </w:rPr>
        <w:t>s</w:t>
      </w:r>
      <w:r w:rsidRPr="004763DC">
        <w:rPr>
          <w:lang w:eastAsia="ko-KR"/>
        </w:rPr>
        <w:t xml:space="preserve"> into different network regions and change their point of attachment </w:t>
      </w:r>
      <w:r>
        <w:rPr>
          <w:lang w:eastAsia="ko-KR"/>
        </w:rPr>
        <w:t>within</w:t>
      </w:r>
      <w:r w:rsidRPr="004763DC">
        <w:rPr>
          <w:lang w:eastAsia="ko-KR"/>
        </w:rPr>
        <w:t xml:space="preserve"> the network during a session. The main objective of seamless handover is to minimize service disruption due to data loss and delay during the handover. Most MM protocols perform handover management together with an appropriate location management scheme.</w:t>
      </w:r>
    </w:p>
    <w:p w:rsidR="00931290" w:rsidRDefault="00931290" w:rsidP="003C7C7C">
      <w:pPr>
        <w:rPr>
          <w:lang w:eastAsia="ko-KR"/>
        </w:rPr>
      </w:pPr>
      <w:r w:rsidRPr="004763DC">
        <w:rPr>
          <w:lang w:eastAsia="ko-KR"/>
        </w:rPr>
        <w:t>According to the handover areas concerned, the handover types can be classified into</w:t>
      </w:r>
      <w:r>
        <w:rPr>
          <w:lang w:eastAsia="ko-KR"/>
        </w:rPr>
        <w:t xml:space="preserve"> two types:</w:t>
      </w:r>
    </w:p>
    <w:p w:rsidR="00931290" w:rsidRDefault="003C7C7C" w:rsidP="003C7C7C">
      <w:pPr>
        <w:pStyle w:val="enumlev1"/>
      </w:pPr>
      <w:r>
        <w:t>1</w:t>
      </w:r>
      <w:r>
        <w:tab/>
      </w:r>
      <w:r w:rsidR="00931290" w:rsidRPr="004763DC">
        <w:t>"handover within an AN", where MT moves within a region covered by the same AN in NGN</w:t>
      </w:r>
      <w:r w:rsidR="00931290">
        <w:t>.</w:t>
      </w:r>
    </w:p>
    <w:p w:rsidR="005204B8" w:rsidRDefault="003C7C7C" w:rsidP="003C7C7C">
      <w:pPr>
        <w:pStyle w:val="enumlev1"/>
      </w:pPr>
      <w:r>
        <w:t>2</w:t>
      </w:r>
      <w:r>
        <w:tab/>
      </w:r>
      <w:r w:rsidR="00931290" w:rsidRPr="00FF5BF8">
        <w:t>"handover between different ANs or CNs", where MT changes its access system</w:t>
      </w:r>
      <w:r w:rsidR="00931290">
        <w:t>/network</w:t>
      </w:r>
      <w:r w:rsidR="00931290" w:rsidRPr="00FF5BF8">
        <w:t xml:space="preserve"> </w:t>
      </w:r>
      <w:r w:rsidR="00931290">
        <w:t>in the ongoing sessions.</w:t>
      </w:r>
      <w:bookmarkStart w:id="68" w:name="_Toc223664365"/>
    </w:p>
    <w:p w:rsidR="00931290" w:rsidRPr="0020448C" w:rsidRDefault="00931290" w:rsidP="005204B8">
      <w:pPr>
        <w:pStyle w:val="Heading1"/>
      </w:pPr>
      <w:bookmarkStart w:id="69" w:name="_Toc459300071"/>
      <w:r w:rsidRPr="0020448C">
        <w:t>M</w:t>
      </w:r>
      <w:r>
        <w:t>obility m</w:t>
      </w:r>
      <w:r w:rsidRPr="0020448C">
        <w:t xml:space="preserve">anagement </w:t>
      </w:r>
      <w:r>
        <w:t>c</w:t>
      </w:r>
      <w:r w:rsidRPr="0020448C">
        <w:t>lassification</w:t>
      </w:r>
      <w:r>
        <w:t xml:space="preserve"> – according to network and access</w:t>
      </w:r>
      <w:bookmarkEnd w:id="68"/>
      <w:bookmarkEnd w:id="69"/>
      <w:r>
        <w:t xml:space="preserve"> </w:t>
      </w:r>
    </w:p>
    <w:p w:rsidR="00931290" w:rsidRDefault="00931290" w:rsidP="005204B8">
      <w:pPr>
        <w:rPr>
          <w:lang w:eastAsia="ko-KR"/>
        </w:rPr>
      </w:pPr>
      <w:r>
        <w:rPr>
          <w:lang w:eastAsia="ko-KR"/>
        </w:rPr>
        <w:t>In different NGNs, v</w:t>
      </w:r>
      <w:r w:rsidRPr="0020448C">
        <w:rPr>
          <w:lang w:eastAsia="ko-KR"/>
        </w:rPr>
        <w:t xml:space="preserve">arious types of mobility </w:t>
      </w:r>
      <w:r>
        <w:rPr>
          <w:lang w:eastAsia="ko-KR"/>
        </w:rPr>
        <w:t>may exist</w:t>
      </w:r>
      <w:r w:rsidRPr="0020448C">
        <w:rPr>
          <w:lang w:eastAsia="ko-KR"/>
        </w:rPr>
        <w:t xml:space="preserve">. Mobility management requirements </w:t>
      </w:r>
      <w:r>
        <w:rPr>
          <w:lang w:eastAsia="ko-KR"/>
        </w:rPr>
        <w:t>then vary</w:t>
      </w:r>
      <w:r w:rsidRPr="0020448C">
        <w:rPr>
          <w:lang w:eastAsia="ko-KR"/>
        </w:rPr>
        <w:t xml:space="preserve"> </w:t>
      </w:r>
      <w:r>
        <w:rPr>
          <w:lang w:eastAsia="ko-KR"/>
        </w:rPr>
        <w:t xml:space="preserve">according to </w:t>
      </w:r>
      <w:r w:rsidRPr="0020448C">
        <w:rPr>
          <w:lang w:eastAsia="ko-KR"/>
        </w:rPr>
        <w:t xml:space="preserve">different mobility types. </w:t>
      </w:r>
      <w:r>
        <w:rPr>
          <w:lang w:eastAsia="ko-KR"/>
        </w:rPr>
        <w:t xml:space="preserve">NGN MM considered initially </w:t>
      </w:r>
      <w:r w:rsidRPr="0020448C">
        <w:rPr>
          <w:lang w:eastAsia="ko-KR"/>
        </w:rPr>
        <w:t xml:space="preserve">only the </w:t>
      </w:r>
      <w:r>
        <w:rPr>
          <w:lang w:eastAsia="ko-KR"/>
        </w:rPr>
        <w:t>classification</w:t>
      </w:r>
      <w:r w:rsidRPr="0020448C">
        <w:rPr>
          <w:lang w:eastAsia="ko-KR"/>
        </w:rPr>
        <w:t xml:space="preserve"> illustrated in Figure </w:t>
      </w:r>
      <w:r>
        <w:rPr>
          <w:lang w:eastAsia="ko-KR"/>
        </w:rPr>
        <w:t>6 below</w:t>
      </w:r>
      <w:r w:rsidRPr="0020448C">
        <w:rPr>
          <w:lang w:eastAsia="ko-KR"/>
        </w:rPr>
        <w:t>. M</w:t>
      </w:r>
      <w:r>
        <w:rPr>
          <w:lang w:eastAsia="ko-KR"/>
        </w:rPr>
        <w:t>obility management</w:t>
      </w:r>
      <w:r w:rsidRPr="0020448C">
        <w:rPr>
          <w:lang w:eastAsia="ko-KR"/>
        </w:rPr>
        <w:t xml:space="preserve"> </w:t>
      </w:r>
      <w:r>
        <w:rPr>
          <w:lang w:eastAsia="ko-KR"/>
        </w:rPr>
        <w:t>is</w:t>
      </w:r>
      <w:r w:rsidRPr="0020448C">
        <w:rPr>
          <w:lang w:eastAsia="ko-KR"/>
        </w:rPr>
        <w:t xml:space="preserve"> classified into</w:t>
      </w:r>
      <w:r>
        <w:rPr>
          <w:lang w:eastAsia="ko-KR"/>
        </w:rPr>
        <w:t>:</w:t>
      </w:r>
    </w:p>
    <w:p w:rsidR="00931290" w:rsidRDefault="005204B8" w:rsidP="005204B8">
      <w:pPr>
        <w:pStyle w:val="enumlev1"/>
      </w:pPr>
      <w:r>
        <w:rPr>
          <w:lang w:eastAsia="ko-KR"/>
        </w:rPr>
        <w:t>•</w:t>
      </w:r>
      <w:r>
        <w:rPr>
          <w:lang w:eastAsia="ko-KR"/>
        </w:rPr>
        <w:tab/>
      </w:r>
      <w:r w:rsidR="00931290" w:rsidRPr="0020448C">
        <w:t>Intra-</w:t>
      </w:r>
      <w:r w:rsidR="00931290">
        <w:t>n</w:t>
      </w:r>
      <w:r w:rsidR="00931290" w:rsidRPr="0020448C">
        <w:t>etwork MM</w:t>
      </w:r>
      <w:r w:rsidR="00931290">
        <w:t>,</w:t>
      </w:r>
      <w:r w:rsidR="00931290" w:rsidRPr="0020448C">
        <w:t xml:space="preserve"> and</w:t>
      </w:r>
    </w:p>
    <w:p w:rsidR="00931290" w:rsidRDefault="005204B8" w:rsidP="005204B8">
      <w:pPr>
        <w:pStyle w:val="enumlev1"/>
      </w:pPr>
      <w:r>
        <w:rPr>
          <w:lang w:eastAsia="ko-KR"/>
        </w:rPr>
        <w:t>•</w:t>
      </w:r>
      <w:r>
        <w:rPr>
          <w:lang w:eastAsia="ko-KR"/>
        </w:rPr>
        <w:tab/>
      </w:r>
      <w:r w:rsidR="00931290" w:rsidRPr="0020448C">
        <w:t>Inter-</w:t>
      </w:r>
      <w:r w:rsidR="00931290">
        <w:t>n</w:t>
      </w:r>
      <w:r w:rsidR="00931290" w:rsidRPr="0020448C">
        <w:t>etwork MM</w:t>
      </w:r>
      <w:r w:rsidR="00931290">
        <w:t>.</w:t>
      </w:r>
    </w:p>
    <w:p w:rsidR="00931290" w:rsidRDefault="00931290" w:rsidP="00931290">
      <w:pPr>
        <w:rPr>
          <w:lang w:eastAsia="ko-KR"/>
        </w:rPr>
      </w:pPr>
      <w:r w:rsidRPr="0020448C">
        <w:rPr>
          <w:lang w:eastAsia="ko-KR"/>
        </w:rPr>
        <w:t>Intra-</w:t>
      </w:r>
      <w:r>
        <w:rPr>
          <w:lang w:eastAsia="ko-KR"/>
        </w:rPr>
        <w:t>n</w:t>
      </w:r>
      <w:r w:rsidRPr="0020448C">
        <w:rPr>
          <w:lang w:eastAsia="ko-KR"/>
        </w:rPr>
        <w:t>etwork MM is further subdivided into</w:t>
      </w:r>
      <w:r>
        <w:rPr>
          <w:lang w:eastAsia="ko-KR"/>
        </w:rPr>
        <w:t>:</w:t>
      </w:r>
    </w:p>
    <w:p w:rsidR="00931290" w:rsidRDefault="005204B8" w:rsidP="005204B8">
      <w:pPr>
        <w:pStyle w:val="enumlev1"/>
        <w:rPr>
          <w:lang w:eastAsia="ko-KR"/>
        </w:rPr>
      </w:pPr>
      <w:r>
        <w:rPr>
          <w:lang w:eastAsia="ko-KR"/>
        </w:rPr>
        <w:t>•</w:t>
      </w:r>
      <w:r>
        <w:rPr>
          <w:lang w:eastAsia="ko-KR"/>
        </w:rPr>
        <w:tab/>
      </w:r>
      <w:r w:rsidR="00931290" w:rsidRPr="0020448C">
        <w:t>Intra</w:t>
      </w:r>
      <w:r w:rsidR="00931290" w:rsidRPr="0020448C">
        <w:rPr>
          <w:lang w:eastAsia="ko-KR"/>
        </w:rPr>
        <w:noBreakHyphen/>
        <w:t>AN MM</w:t>
      </w:r>
      <w:r w:rsidR="00931290">
        <w:rPr>
          <w:lang w:eastAsia="ko-KR"/>
        </w:rPr>
        <w:t>,</w:t>
      </w:r>
      <w:r w:rsidR="00931290" w:rsidRPr="0020448C">
        <w:rPr>
          <w:lang w:eastAsia="ko-KR"/>
        </w:rPr>
        <w:t xml:space="preserve"> and</w:t>
      </w:r>
    </w:p>
    <w:p w:rsidR="00931290" w:rsidRPr="0020448C" w:rsidRDefault="005204B8" w:rsidP="005204B8">
      <w:pPr>
        <w:pStyle w:val="enumlev1"/>
        <w:rPr>
          <w:lang w:eastAsia="ko-KR"/>
        </w:rPr>
      </w:pPr>
      <w:r>
        <w:rPr>
          <w:lang w:eastAsia="ko-KR"/>
        </w:rPr>
        <w:t>•</w:t>
      </w:r>
      <w:r>
        <w:rPr>
          <w:lang w:eastAsia="ko-KR"/>
        </w:rPr>
        <w:tab/>
      </w:r>
      <w:r w:rsidR="00931290">
        <w:rPr>
          <w:lang w:eastAsia="ko-KR"/>
        </w:rPr>
        <w:t xml:space="preserve">Inter-AN </w:t>
      </w:r>
      <w:r w:rsidR="00931290">
        <w:t>MM</w:t>
      </w:r>
      <w:r w:rsidR="00931290">
        <w:rPr>
          <w:lang w:eastAsia="ko-KR"/>
        </w:rPr>
        <w:t>.</w:t>
      </w:r>
    </w:p>
    <w:p w:rsidR="00931290" w:rsidRPr="005204B8" w:rsidRDefault="005204B8" w:rsidP="005204B8">
      <w:r>
        <w:lastRenderedPageBreak/>
        <w:t xml:space="preserve">                       </w:t>
      </w:r>
      <w:r w:rsidR="00931290" w:rsidRPr="00462B0F">
        <w:object w:dxaOrig="6639" w:dyaOrig="5183">
          <v:shape id="_x0000_i1030" type="#_x0000_t75" style="width:332.25pt;height:258.75pt" o:ole="">
            <v:imagedata r:id="rId27" o:title=""/>
          </v:shape>
          <o:OLEObject Type="Embed" ProgID="CorelDRAW.Graphic.12" ShapeID="_x0000_i1030" DrawAspect="Content" ObjectID="_1535891458" r:id="rId28"/>
        </w:object>
      </w:r>
    </w:p>
    <w:p w:rsidR="00931290" w:rsidRPr="00462B0F" w:rsidRDefault="00931290" w:rsidP="005204B8">
      <w:pPr>
        <w:pStyle w:val="FigureNotitle"/>
      </w:pPr>
      <w:bookmarkStart w:id="70" w:name="_Toc459300262"/>
      <w:r w:rsidRPr="005204B8">
        <w:t>Figure 6 – Classification of MM [b-ITU-T Q.1706]</w:t>
      </w:r>
      <w:bookmarkEnd w:id="70"/>
    </w:p>
    <w:p w:rsidR="00931290" w:rsidRPr="00744FD0" w:rsidRDefault="00931290" w:rsidP="005204B8">
      <w:pPr>
        <w:pStyle w:val="Heading2"/>
      </w:pPr>
      <w:bookmarkStart w:id="71" w:name="_Toc223664366"/>
      <w:bookmarkStart w:id="72" w:name="_Toc459300072"/>
      <w:r w:rsidRPr="00462B0F">
        <w:t>Intra-</w:t>
      </w:r>
      <w:r>
        <w:t>core network mobility management</w:t>
      </w:r>
      <w:bookmarkEnd w:id="71"/>
      <w:bookmarkEnd w:id="72"/>
    </w:p>
    <w:p w:rsidR="00931290" w:rsidRPr="00744FD0" w:rsidRDefault="00931290" w:rsidP="00931290">
      <w:pPr>
        <w:keepNext/>
        <w:keepLines/>
        <w:rPr>
          <w:lang w:eastAsia="ko-KR"/>
        </w:rPr>
      </w:pPr>
      <w:r w:rsidRPr="00744FD0">
        <w:rPr>
          <w:lang w:eastAsia="ko-KR"/>
        </w:rPr>
        <w:t>"Intra-CN" MM addresses</w:t>
      </w:r>
      <w:r>
        <w:rPr>
          <w:lang w:eastAsia="ko-KR"/>
        </w:rPr>
        <w:t xml:space="preserve"> </w:t>
      </w:r>
      <w:r w:rsidRPr="00744FD0">
        <w:rPr>
          <w:lang w:eastAsia="ko-KR"/>
        </w:rPr>
        <w:t>MM issues within a network.</w:t>
      </w:r>
      <w:r>
        <w:rPr>
          <w:lang w:eastAsia="ko-KR"/>
        </w:rPr>
        <w:t xml:space="preserve"> </w:t>
      </w:r>
      <w:r w:rsidRPr="00744FD0">
        <w:rPr>
          <w:lang w:eastAsia="ko-KR"/>
        </w:rPr>
        <w:t>It can be subdivided into "Intra-AN" MM and "Inter-AN" MM.</w:t>
      </w:r>
      <w:r>
        <w:rPr>
          <w:lang w:eastAsia="ko-KR"/>
        </w:rPr>
        <w:t xml:space="preserve"> These mechanisms are defined as follows, as shown in Figure 6:</w:t>
      </w:r>
    </w:p>
    <w:p w:rsidR="00931290" w:rsidRPr="005204B8" w:rsidRDefault="005204B8" w:rsidP="005204B8">
      <w:pPr>
        <w:pStyle w:val="enumlev1"/>
      </w:pPr>
      <w:r w:rsidRPr="005204B8">
        <w:t>•</w:t>
      </w:r>
      <w:r w:rsidRPr="005204B8">
        <w:tab/>
      </w:r>
      <w:r w:rsidR="00931290" w:rsidRPr="005204B8">
        <w:rPr>
          <w:i/>
          <w:iCs/>
        </w:rPr>
        <w:t>Intra-AN MM</w:t>
      </w:r>
    </w:p>
    <w:p w:rsidR="00931290" w:rsidRPr="00744FD0" w:rsidRDefault="00931290" w:rsidP="005204B8">
      <w:pPr>
        <w:pStyle w:val="enumlev2"/>
      </w:pPr>
      <w:r w:rsidRPr="00744FD0">
        <w:tab/>
        <w:t xml:space="preserve">"Intra-AN" MM addresses MM issues within an AN. In Figure </w:t>
      </w:r>
      <w:r>
        <w:t>6</w:t>
      </w:r>
      <w:r w:rsidRPr="00744FD0">
        <w:t xml:space="preserve">, for example, MM withinAN1 of CN1 can be classified as </w:t>
      </w:r>
      <w:r>
        <w:t>i</w:t>
      </w:r>
      <w:r w:rsidRPr="00744FD0">
        <w:t xml:space="preserve">ntra-AN MM, marked as </w:t>
      </w:r>
      <w:r>
        <w:t xml:space="preserve">scenario </w:t>
      </w:r>
      <w:r w:rsidRPr="00744FD0">
        <w:t>3</w:t>
      </w:r>
      <w:r>
        <w:t xml:space="preserve"> in the figure.</w:t>
      </w:r>
    </w:p>
    <w:p w:rsidR="00931290" w:rsidRPr="00F26831" w:rsidRDefault="00931290" w:rsidP="005204B8">
      <w:pPr>
        <w:pStyle w:val="enumlev1"/>
        <w:rPr>
          <w:lang w:val="en-US"/>
        </w:rPr>
      </w:pPr>
      <w:r w:rsidRPr="00744FD0">
        <w:t>•</w:t>
      </w:r>
      <w:r w:rsidRPr="00744FD0">
        <w:tab/>
      </w:r>
      <w:r w:rsidRPr="00F26831">
        <w:rPr>
          <w:i/>
          <w:lang w:val="en-US"/>
        </w:rPr>
        <w:t xml:space="preserve">Inter-AN MM </w:t>
      </w:r>
    </w:p>
    <w:p w:rsidR="00931290" w:rsidRPr="00744FD0" w:rsidRDefault="00931290" w:rsidP="005204B8">
      <w:pPr>
        <w:pStyle w:val="enumlev2"/>
      </w:pPr>
      <w:r w:rsidRPr="00744FD0">
        <w:tab/>
        <w:t>"Inter-AN" MM addresses MM issues between different ANs within the CN. Inter-AN MM can be further classified into the following two sub-types:</w:t>
      </w:r>
    </w:p>
    <w:p w:rsidR="00931290" w:rsidRPr="00744FD0" w:rsidRDefault="005204B8" w:rsidP="005204B8">
      <w:pPr>
        <w:pStyle w:val="enumlev2"/>
      </w:pPr>
      <w:r>
        <w:t>1</w:t>
      </w:r>
      <w:r>
        <w:tab/>
      </w:r>
      <w:r w:rsidR="00931290" w:rsidRPr="00744FD0">
        <w:t>MM between</w:t>
      </w:r>
      <w:r w:rsidR="00931290">
        <w:t xml:space="preserve"> the same type of ANs, </w:t>
      </w:r>
      <w:r w:rsidR="00931290" w:rsidRPr="00744FD0">
        <w:t xml:space="preserve">e.g., </w:t>
      </w:r>
      <w:r w:rsidR="00931290">
        <w:t>MM between two AN1s within</w:t>
      </w:r>
      <w:r w:rsidR="00931290" w:rsidRPr="00744FD0">
        <w:t xml:space="preserve"> CN1, marked as </w:t>
      </w:r>
      <w:r w:rsidR="00931290">
        <w:t xml:space="preserve">scenario </w:t>
      </w:r>
      <w:r w:rsidR="00931290" w:rsidRPr="00744FD0">
        <w:t xml:space="preserve">2a in Figure </w:t>
      </w:r>
      <w:r w:rsidR="00931290">
        <w:t>6,</w:t>
      </w:r>
      <w:r w:rsidR="00931290" w:rsidRPr="00744FD0">
        <w:t xml:space="preserve"> and</w:t>
      </w:r>
    </w:p>
    <w:p w:rsidR="00931290" w:rsidRPr="00096272" w:rsidRDefault="005204B8" w:rsidP="005204B8">
      <w:pPr>
        <w:pStyle w:val="enumlev2"/>
      </w:pPr>
      <w:r>
        <w:t>2</w:t>
      </w:r>
      <w:r>
        <w:tab/>
      </w:r>
      <w:r w:rsidR="00931290" w:rsidRPr="00744FD0">
        <w:t>MM between different types of ANs</w:t>
      </w:r>
      <w:r w:rsidR="00931290">
        <w:t xml:space="preserve">, </w:t>
      </w:r>
      <w:r w:rsidR="00931290" w:rsidRPr="00744FD0">
        <w:t xml:space="preserve">e.g., MM between AN1 and AN3 within CN1, marked as </w:t>
      </w:r>
      <w:r w:rsidR="00931290">
        <w:t xml:space="preserve">scenario </w:t>
      </w:r>
      <w:r w:rsidR="00931290" w:rsidRPr="00744FD0">
        <w:t xml:space="preserve">2b in Figure </w:t>
      </w:r>
      <w:r w:rsidR="00931290">
        <w:t>6</w:t>
      </w:r>
      <w:r w:rsidR="00931290" w:rsidRPr="00744FD0">
        <w:t>.</w:t>
      </w:r>
    </w:p>
    <w:p w:rsidR="00931290" w:rsidRPr="00096272" w:rsidRDefault="00931290" w:rsidP="005204B8">
      <w:pPr>
        <w:pStyle w:val="Heading2"/>
      </w:pPr>
      <w:bookmarkStart w:id="73" w:name="_Toc223664367"/>
      <w:bookmarkStart w:id="74" w:name="_Toc459300073"/>
      <w:r w:rsidRPr="00096272">
        <w:rPr>
          <w:lang w:eastAsia="ko-KR"/>
        </w:rPr>
        <w:t>Intra-</w:t>
      </w:r>
      <w:r>
        <w:rPr>
          <w:lang w:eastAsia="ko-KR"/>
        </w:rPr>
        <w:t>n</w:t>
      </w:r>
      <w:r w:rsidRPr="00096272">
        <w:rPr>
          <w:lang w:eastAsia="ko-KR"/>
        </w:rPr>
        <w:t>etwork MM (Inter-CN MM)</w:t>
      </w:r>
      <w:bookmarkEnd w:id="73"/>
      <w:bookmarkEnd w:id="74"/>
    </w:p>
    <w:p w:rsidR="00931290" w:rsidRDefault="00931290" w:rsidP="005204B8">
      <w:pPr>
        <w:rPr>
          <w:lang w:eastAsia="ko-KR"/>
        </w:rPr>
      </w:pPr>
      <w:r w:rsidRPr="00096272">
        <w:rPr>
          <w:lang w:eastAsia="ko-KR"/>
        </w:rPr>
        <w:t>"Inter-</w:t>
      </w:r>
      <w:r>
        <w:rPr>
          <w:lang w:eastAsia="ko-KR"/>
        </w:rPr>
        <w:t>n</w:t>
      </w:r>
      <w:r w:rsidRPr="00096272">
        <w:rPr>
          <w:lang w:eastAsia="ko-KR"/>
        </w:rPr>
        <w:t xml:space="preserve">etwork" MM addresses MM </w:t>
      </w:r>
      <w:r>
        <w:rPr>
          <w:lang w:eastAsia="ko-KR"/>
        </w:rPr>
        <w:t xml:space="preserve">mechanisms </w:t>
      </w:r>
      <w:r w:rsidRPr="00096272">
        <w:rPr>
          <w:lang w:eastAsia="ko-KR"/>
        </w:rPr>
        <w:t>between networks. Inter-</w:t>
      </w:r>
      <w:r>
        <w:rPr>
          <w:lang w:eastAsia="ko-KR"/>
        </w:rPr>
        <w:t>n</w:t>
      </w:r>
      <w:r w:rsidRPr="00096272">
        <w:rPr>
          <w:lang w:eastAsia="ko-KR"/>
        </w:rPr>
        <w:t xml:space="preserve">etwork MM </w:t>
      </w:r>
      <w:r>
        <w:rPr>
          <w:lang w:eastAsia="ko-KR"/>
        </w:rPr>
        <w:t>mechanisms are used when there is mobility between two ANs,</w:t>
      </w:r>
      <w:r w:rsidRPr="00096272">
        <w:rPr>
          <w:lang w:eastAsia="ko-KR"/>
        </w:rPr>
        <w:t xml:space="preserve"> i.e., </w:t>
      </w:r>
      <w:r>
        <w:rPr>
          <w:lang w:eastAsia="ko-KR"/>
        </w:rPr>
        <w:t>i</w:t>
      </w:r>
      <w:r w:rsidRPr="00096272">
        <w:rPr>
          <w:lang w:eastAsia="ko-KR"/>
        </w:rPr>
        <w:t>nter</w:t>
      </w:r>
      <w:r w:rsidRPr="00096272">
        <w:rPr>
          <w:lang w:eastAsia="ko-KR"/>
        </w:rPr>
        <w:noBreakHyphen/>
        <w:t>AN MM.</w:t>
      </w:r>
    </w:p>
    <w:p w:rsidR="00931290" w:rsidRPr="00BE6CAB" w:rsidRDefault="00931290" w:rsidP="005204B8">
      <w:pPr>
        <w:rPr>
          <w:lang w:eastAsia="ko-KR"/>
        </w:rPr>
      </w:pPr>
      <w:r w:rsidRPr="00096272">
        <w:rPr>
          <w:lang w:eastAsia="ko-KR"/>
        </w:rPr>
        <w:t>In addition to those</w:t>
      </w:r>
      <w:r>
        <w:rPr>
          <w:lang w:eastAsia="ko-KR"/>
        </w:rPr>
        <w:t xml:space="preserve"> mechanisms</w:t>
      </w:r>
      <w:r w:rsidRPr="00096272">
        <w:rPr>
          <w:lang w:eastAsia="ko-KR"/>
        </w:rPr>
        <w:t xml:space="preserve">, </w:t>
      </w:r>
      <w:r>
        <w:rPr>
          <w:lang w:eastAsia="ko-KR"/>
        </w:rPr>
        <w:t>i</w:t>
      </w:r>
      <w:r w:rsidRPr="00096272">
        <w:rPr>
          <w:lang w:eastAsia="ko-KR"/>
        </w:rPr>
        <w:t>nter-</w:t>
      </w:r>
      <w:r>
        <w:rPr>
          <w:lang w:eastAsia="ko-KR"/>
        </w:rPr>
        <w:t>n</w:t>
      </w:r>
      <w:r w:rsidRPr="00096272">
        <w:rPr>
          <w:lang w:eastAsia="ko-KR"/>
        </w:rPr>
        <w:t xml:space="preserve">etwork MM </w:t>
      </w:r>
      <w:r>
        <w:rPr>
          <w:lang w:eastAsia="ko-KR"/>
        </w:rPr>
        <w:t xml:space="preserve">mechanisms </w:t>
      </w:r>
      <w:r w:rsidRPr="00096272">
        <w:rPr>
          <w:lang w:eastAsia="ko-KR"/>
        </w:rPr>
        <w:t xml:space="preserve">handle </w:t>
      </w:r>
      <w:r>
        <w:rPr>
          <w:lang w:eastAsia="ko-KR"/>
        </w:rPr>
        <w:t xml:space="preserve">mobility </w:t>
      </w:r>
      <w:r w:rsidRPr="00096272">
        <w:rPr>
          <w:lang w:eastAsia="ko-KR"/>
        </w:rPr>
        <w:t>occur</w:t>
      </w:r>
      <w:r>
        <w:rPr>
          <w:lang w:eastAsia="ko-KR"/>
        </w:rPr>
        <w:t>ring</w:t>
      </w:r>
      <w:r w:rsidRPr="00096272">
        <w:rPr>
          <w:lang w:eastAsia="ko-KR"/>
        </w:rPr>
        <w:t xml:space="preserve"> with MT handovers across different core networks</w:t>
      </w:r>
      <w:r>
        <w:rPr>
          <w:lang w:eastAsia="ko-KR"/>
        </w:rPr>
        <w:t xml:space="preserve">, </w:t>
      </w:r>
      <w:r w:rsidRPr="00096272">
        <w:rPr>
          <w:lang w:eastAsia="ko-KR"/>
        </w:rPr>
        <w:t xml:space="preserve">i.e., </w:t>
      </w:r>
      <w:r>
        <w:rPr>
          <w:lang w:eastAsia="ko-KR"/>
        </w:rPr>
        <w:t>n</w:t>
      </w:r>
      <w:r w:rsidRPr="00096272">
        <w:rPr>
          <w:lang w:eastAsia="ko-KR"/>
        </w:rPr>
        <w:t>et</w:t>
      </w:r>
      <w:r>
        <w:rPr>
          <w:lang w:eastAsia="ko-KR"/>
        </w:rPr>
        <w:t>work-to-network interface (NNI)</w:t>
      </w:r>
      <w:r w:rsidRPr="00096272">
        <w:rPr>
          <w:lang w:eastAsia="ko-KR"/>
        </w:rPr>
        <w:t xml:space="preserve">, such as user authorization and </w:t>
      </w:r>
      <w:r>
        <w:rPr>
          <w:lang w:eastAsia="ko-KR"/>
        </w:rPr>
        <w:t>s</w:t>
      </w:r>
      <w:r w:rsidRPr="00096272">
        <w:rPr>
          <w:lang w:eastAsia="ko-KR"/>
        </w:rPr>
        <w:t xml:space="preserve">ervice </w:t>
      </w:r>
      <w:r>
        <w:rPr>
          <w:lang w:eastAsia="ko-KR"/>
        </w:rPr>
        <w:t>l</w:t>
      </w:r>
      <w:r w:rsidRPr="00096272">
        <w:rPr>
          <w:lang w:eastAsia="ko-KR"/>
        </w:rPr>
        <w:t xml:space="preserve">evel </w:t>
      </w:r>
      <w:r>
        <w:rPr>
          <w:lang w:eastAsia="ko-KR"/>
        </w:rPr>
        <w:t>a</w:t>
      </w:r>
      <w:r w:rsidRPr="00096272">
        <w:rPr>
          <w:lang w:eastAsia="ko-KR"/>
        </w:rPr>
        <w:t>greemen</w:t>
      </w:r>
      <w:r>
        <w:rPr>
          <w:lang w:eastAsia="ko-KR"/>
        </w:rPr>
        <w:t>t (SLA) negotiation. Making reference to Figure 6</w:t>
      </w:r>
      <w:r w:rsidRPr="00096272">
        <w:rPr>
          <w:lang w:eastAsia="ko-KR"/>
        </w:rPr>
        <w:t xml:space="preserve">, MM between CN1 and CN3 is </w:t>
      </w:r>
      <w:r>
        <w:rPr>
          <w:lang w:eastAsia="ko-KR"/>
        </w:rPr>
        <w:t>i</w:t>
      </w:r>
      <w:r w:rsidRPr="00096272">
        <w:rPr>
          <w:lang w:eastAsia="ko-KR"/>
        </w:rPr>
        <w:t>nter-</w:t>
      </w:r>
      <w:r>
        <w:rPr>
          <w:lang w:eastAsia="ko-KR"/>
        </w:rPr>
        <w:t>n</w:t>
      </w:r>
      <w:r w:rsidRPr="00096272">
        <w:rPr>
          <w:lang w:eastAsia="ko-KR"/>
        </w:rPr>
        <w:t xml:space="preserve">etwork MM, marked as </w:t>
      </w:r>
      <w:r>
        <w:rPr>
          <w:lang w:eastAsia="ko-KR"/>
        </w:rPr>
        <w:t>scenario 1</w:t>
      </w:r>
      <w:r w:rsidRPr="00096272">
        <w:rPr>
          <w:lang w:eastAsia="ko-KR"/>
        </w:rPr>
        <w:t>.</w:t>
      </w:r>
    </w:p>
    <w:p w:rsidR="00931290" w:rsidRDefault="00931290" w:rsidP="005204B8">
      <w:pPr>
        <w:pStyle w:val="Heading1"/>
      </w:pPr>
      <w:r>
        <w:br w:type="page"/>
      </w:r>
      <w:bookmarkStart w:id="75" w:name="_Toc223664368"/>
      <w:bookmarkStart w:id="76" w:name="_Toc459300074"/>
      <w:r>
        <w:lastRenderedPageBreak/>
        <w:t>Classification of mobility based on network t</w:t>
      </w:r>
      <w:r w:rsidRPr="00DE1F75">
        <w:t>opology</w:t>
      </w:r>
      <w:bookmarkEnd w:id="75"/>
      <w:bookmarkEnd w:id="76"/>
    </w:p>
    <w:p w:rsidR="00931290" w:rsidRDefault="00931290" w:rsidP="005204B8">
      <w:r w:rsidRPr="004150C6">
        <w:t xml:space="preserve">Figure </w:t>
      </w:r>
      <w:r>
        <w:t xml:space="preserve">7 </w:t>
      </w:r>
      <w:r w:rsidRPr="004150C6">
        <w:t>shows an example of multiple levels of mobility for certain access network types and mobility technologies</w:t>
      </w:r>
      <w:r>
        <w:t>, see [b-ITU-T Q.1706]</w:t>
      </w:r>
      <w:r w:rsidRPr="004150C6">
        <w:t xml:space="preserve">. Other </w:t>
      </w:r>
      <w:r>
        <w:t xml:space="preserve">instances </w:t>
      </w:r>
      <w:r w:rsidRPr="004150C6">
        <w:t xml:space="preserve">for </w:t>
      </w:r>
      <w:r>
        <w:t xml:space="preserve">additional </w:t>
      </w:r>
      <w:r w:rsidRPr="004150C6">
        <w:t>access network types and mobility technologies are, of course, possible</w:t>
      </w:r>
      <w:r>
        <w:t>, see [b-ITU-T Y.2027] for additional examples</w:t>
      </w:r>
      <w:r w:rsidRPr="004150C6">
        <w:t>.</w:t>
      </w:r>
    </w:p>
    <w:p w:rsidR="00931290" w:rsidRPr="005204B8" w:rsidRDefault="00931290" w:rsidP="005204B8">
      <w:r>
        <w:t>F</w:t>
      </w:r>
      <w:r w:rsidRPr="004150C6">
        <w:t xml:space="preserve">igure </w:t>
      </w:r>
      <w:r>
        <w:t xml:space="preserve">7 pursues to show that </w:t>
      </w:r>
      <w:r w:rsidRPr="004150C6">
        <w:t xml:space="preserve">mobility supported at lower levels in the architecture may not be visible </w:t>
      </w:r>
      <w:r>
        <w:t>at</w:t>
      </w:r>
      <w:r w:rsidRPr="004150C6">
        <w:t xml:space="preserve"> higher levels. It also shows that mobility may be handled at </w:t>
      </w:r>
      <w:r>
        <w:t xml:space="preserve">different </w:t>
      </w:r>
      <w:r w:rsidRPr="004150C6">
        <w:t>levels</w:t>
      </w:r>
      <w:r>
        <w:t>,</w:t>
      </w:r>
      <w:r w:rsidRPr="004150C6">
        <w:t xml:space="preserve"> </w:t>
      </w:r>
      <w:r>
        <w:t>including that  at</w:t>
      </w:r>
      <w:r w:rsidRPr="004150C6">
        <w:t xml:space="preserve"> the application</w:t>
      </w:r>
      <w:r>
        <w:t xml:space="preserve"> level</w:t>
      </w:r>
      <w:r w:rsidRPr="004150C6">
        <w:t>.</w:t>
      </w:r>
    </w:p>
    <w:p w:rsidR="00931290" w:rsidRDefault="00931290" w:rsidP="00931290"/>
    <w:p w:rsidR="00931290" w:rsidRPr="007D7245" w:rsidRDefault="00931290" w:rsidP="00931290">
      <w:r>
        <w:object w:dxaOrig="9255" w:dyaOrig="5482">
          <v:shape id="_x0000_i1031" type="#_x0000_t75" style="width:462.75pt;height:273.75pt" o:ole="" o:allowoverlap="f">
            <v:imagedata r:id="rId29" o:title=""/>
          </v:shape>
          <o:OLEObject Type="Embed" ProgID="CorelDRAW.Graphic.12" ShapeID="_x0000_i1031" DrawAspect="Content" ObjectID="_1535891459" r:id="rId30"/>
        </w:object>
      </w:r>
    </w:p>
    <w:p w:rsidR="00931290" w:rsidRPr="007D7245" w:rsidRDefault="00931290" w:rsidP="00931290"/>
    <w:p w:rsidR="00931290" w:rsidRDefault="00931290" w:rsidP="005204B8">
      <w:pPr>
        <w:pStyle w:val="FigureNotitle"/>
      </w:pPr>
      <w:bookmarkStart w:id="77" w:name="_Toc459300263"/>
      <w:r w:rsidRPr="005204B8">
        <w:t>Figure 7 – Example of levels of mobility [b-ITU-T Q.1706]</w:t>
      </w:r>
      <w:bookmarkEnd w:id="77"/>
    </w:p>
    <w:p w:rsidR="00931290" w:rsidRPr="002763B7" w:rsidRDefault="00931290" w:rsidP="005204B8">
      <w:r>
        <w:t>In the figure, there are different levels of mobilit</w:t>
      </w:r>
      <w:r w:rsidRPr="002763B7">
        <w:t xml:space="preserve">y, </w:t>
      </w:r>
      <w:r>
        <w:t>namely</w:t>
      </w:r>
      <w:r w:rsidRPr="002763B7">
        <w:t>:</w:t>
      </w:r>
      <w:bookmarkStart w:id="78" w:name="_Toc113405063"/>
    </w:p>
    <w:p w:rsidR="00931290" w:rsidRPr="002763B7" w:rsidRDefault="005204B8" w:rsidP="005204B8">
      <w:pPr>
        <w:pStyle w:val="enumlev1"/>
      </w:pPr>
      <w:r w:rsidRPr="00744FD0">
        <w:t>•</w:t>
      </w:r>
      <w:r w:rsidRPr="00744FD0">
        <w:tab/>
      </w:r>
      <w:r w:rsidR="00931290" w:rsidRPr="002763B7">
        <w:rPr>
          <w:i/>
        </w:rPr>
        <w:t>Mobility at the service level</w:t>
      </w:r>
      <w:bookmarkEnd w:id="78"/>
    </w:p>
    <w:p w:rsidR="00931290" w:rsidRPr="002763B7" w:rsidRDefault="00931290" w:rsidP="005204B8">
      <w:pPr>
        <w:pStyle w:val="enumlev2"/>
        <w:rPr>
          <w:lang w:eastAsia="ko-KR"/>
        </w:rPr>
      </w:pPr>
      <w:r w:rsidRPr="002763B7">
        <w:tab/>
        <w:t xml:space="preserve">Service level mobility takes place across </w:t>
      </w:r>
      <w:r>
        <w:t>c</w:t>
      </w:r>
      <w:r w:rsidRPr="002763B7">
        <w:t>ircuit</w:t>
      </w:r>
      <w:r>
        <w:t xml:space="preserve"> s</w:t>
      </w:r>
      <w:r w:rsidRPr="002763B7">
        <w:t>witched (CS</w:t>
      </w:r>
      <w:r>
        <w:t>)</w:t>
      </w:r>
      <w:r w:rsidRPr="002763B7">
        <w:t xml:space="preserve"> or </w:t>
      </w:r>
      <w:r>
        <w:t>p</w:t>
      </w:r>
      <w:r w:rsidRPr="002763B7">
        <w:t>acket</w:t>
      </w:r>
      <w:r>
        <w:t xml:space="preserve"> s</w:t>
      </w:r>
      <w:r w:rsidRPr="002763B7">
        <w:t>witched (PS</w:t>
      </w:r>
      <w:r>
        <w:t>)</w:t>
      </w:r>
      <w:r w:rsidRPr="002763B7">
        <w:t xml:space="preserve"> domains in NGN. This might be within a single NGN or across NGNs. Service level mobility might</w:t>
      </w:r>
      <w:r>
        <w:t>,</w:t>
      </w:r>
      <w:r w:rsidRPr="002763B7">
        <w:t xml:space="preserve"> for example</w:t>
      </w:r>
      <w:r>
        <w:t>,</w:t>
      </w:r>
      <w:r w:rsidRPr="002763B7">
        <w:t xml:space="preserve"> exploit the </w:t>
      </w:r>
      <w:r>
        <w:t xml:space="preserve">ITU-T </w:t>
      </w:r>
      <w:r w:rsidRPr="002763B7">
        <w:t xml:space="preserve">E.164 address to </w:t>
      </w:r>
      <w:r>
        <w:t>s</w:t>
      </w:r>
      <w:r w:rsidRPr="002763B7">
        <w:t xml:space="preserve">ession </w:t>
      </w:r>
      <w:r>
        <w:t>i</w:t>
      </w:r>
      <w:r w:rsidRPr="002763B7">
        <w:t xml:space="preserve">nitiation </w:t>
      </w:r>
      <w:r>
        <w:t>p</w:t>
      </w:r>
      <w:r w:rsidRPr="002763B7">
        <w:t>rotocol-</w:t>
      </w:r>
      <w:r>
        <w:t>u</w:t>
      </w:r>
      <w:r w:rsidRPr="002763B7">
        <w:t xml:space="preserve">niform </w:t>
      </w:r>
      <w:r>
        <w:t>r</w:t>
      </w:r>
      <w:r w:rsidRPr="002763B7">
        <w:t xml:space="preserve">esource </w:t>
      </w:r>
      <w:r>
        <w:t>i</w:t>
      </w:r>
      <w:r w:rsidRPr="002763B7">
        <w:t>dentifier (SIP-URI) resolution capabilities. Using these capabilities, service level mobility can be provided when a user is roaming between different administrative domains, which would necessitate inter-domain mobility at session control level. Service level mobility between different combinations of CS and PS session shall be possible for NGN</w:t>
      </w:r>
      <w:r>
        <w:t>.</w:t>
      </w:r>
    </w:p>
    <w:p w:rsidR="00931290" w:rsidRPr="002763B7" w:rsidRDefault="005204B8" w:rsidP="005204B8">
      <w:pPr>
        <w:pStyle w:val="enumlev1"/>
        <w:rPr>
          <w:szCs w:val="22"/>
        </w:rPr>
      </w:pPr>
      <w:bookmarkStart w:id="79" w:name="_Toc113405064"/>
      <w:r w:rsidRPr="00744FD0">
        <w:t>•</w:t>
      </w:r>
      <w:r w:rsidRPr="00744FD0">
        <w:tab/>
      </w:r>
      <w:r w:rsidR="00931290" w:rsidRPr="005204B8">
        <w:rPr>
          <w:i/>
        </w:rPr>
        <w:t>Mobility</w:t>
      </w:r>
      <w:r w:rsidR="00931290" w:rsidRPr="002763B7">
        <w:rPr>
          <w:i/>
          <w:szCs w:val="22"/>
        </w:rPr>
        <w:t xml:space="preserve"> at the inter-access network level</w:t>
      </w:r>
      <w:bookmarkEnd w:id="79"/>
    </w:p>
    <w:p w:rsidR="00931290" w:rsidRPr="002763B7" w:rsidRDefault="00931290" w:rsidP="005204B8">
      <w:pPr>
        <w:pStyle w:val="enumlev2"/>
        <w:rPr>
          <w:lang w:eastAsia="ko-KR"/>
        </w:rPr>
      </w:pPr>
      <w:r w:rsidRPr="002763B7">
        <w:rPr>
          <w:szCs w:val="22"/>
        </w:rPr>
        <w:tab/>
        <w:t xml:space="preserve">Inter-access network mobility allows users to roam across CS or PS domains using various network mobility technologies such as </w:t>
      </w:r>
      <w:r>
        <w:rPr>
          <w:szCs w:val="22"/>
        </w:rPr>
        <w:t>m</w:t>
      </w:r>
      <w:r w:rsidRPr="002763B7">
        <w:rPr>
          <w:szCs w:val="22"/>
        </w:rPr>
        <w:t xml:space="preserve">obile IP or </w:t>
      </w:r>
      <w:r>
        <w:rPr>
          <w:szCs w:val="22"/>
        </w:rPr>
        <w:t>m</w:t>
      </w:r>
      <w:r w:rsidRPr="002763B7">
        <w:rPr>
          <w:szCs w:val="22"/>
        </w:rPr>
        <w:t xml:space="preserve">obile </w:t>
      </w:r>
      <w:r>
        <w:rPr>
          <w:szCs w:val="22"/>
        </w:rPr>
        <w:t>a</w:t>
      </w:r>
      <w:r w:rsidRPr="002763B7">
        <w:rPr>
          <w:szCs w:val="22"/>
        </w:rPr>
        <w:t xml:space="preserve">pplication </w:t>
      </w:r>
      <w:r>
        <w:rPr>
          <w:szCs w:val="22"/>
        </w:rPr>
        <w:t>p</w:t>
      </w:r>
      <w:r w:rsidRPr="002763B7">
        <w:rPr>
          <w:szCs w:val="22"/>
        </w:rPr>
        <w:t>art (MAP) protocol</w:t>
      </w:r>
      <w:r>
        <w:rPr>
          <w:szCs w:val="22"/>
        </w:rPr>
        <w:t>.</w:t>
      </w:r>
    </w:p>
    <w:p w:rsidR="00931290" w:rsidRPr="002763B7" w:rsidRDefault="005204B8" w:rsidP="005204B8">
      <w:pPr>
        <w:pStyle w:val="enumlev1"/>
        <w:rPr>
          <w:szCs w:val="22"/>
        </w:rPr>
      </w:pPr>
      <w:bookmarkStart w:id="80" w:name="_Toc113405065"/>
      <w:r w:rsidRPr="00744FD0">
        <w:t>•</w:t>
      </w:r>
      <w:r w:rsidRPr="00744FD0">
        <w:tab/>
      </w:r>
      <w:r w:rsidR="00931290" w:rsidRPr="005204B8">
        <w:rPr>
          <w:i/>
        </w:rPr>
        <w:t>Mobility</w:t>
      </w:r>
      <w:r w:rsidR="00931290" w:rsidRPr="002763B7">
        <w:rPr>
          <w:i/>
          <w:szCs w:val="22"/>
        </w:rPr>
        <w:t xml:space="preserve"> at the intra-access level (</w:t>
      </w:r>
      <w:r w:rsidR="00931290">
        <w:rPr>
          <w:i/>
          <w:szCs w:val="22"/>
        </w:rPr>
        <w:t>w</w:t>
      </w:r>
      <w:r w:rsidR="00931290" w:rsidRPr="002763B7">
        <w:rPr>
          <w:i/>
          <w:szCs w:val="22"/>
        </w:rPr>
        <w:t>ide area)</w:t>
      </w:r>
      <w:bookmarkEnd w:id="80"/>
    </w:p>
    <w:p w:rsidR="00931290" w:rsidRPr="002763B7" w:rsidRDefault="00931290" w:rsidP="005204B8">
      <w:pPr>
        <w:pStyle w:val="enumlev2"/>
        <w:rPr>
          <w:szCs w:val="24"/>
          <w:lang w:eastAsia="ko-KR"/>
        </w:rPr>
      </w:pPr>
      <w:r w:rsidRPr="002763B7">
        <w:rPr>
          <w:szCs w:val="22"/>
        </w:rPr>
        <w:tab/>
        <w:t xml:space="preserve">Intra-access level mobility (wide area) refers to either the PS domain or CS domain in NGN. Mobility is provided by the access network technology. For example, mobility at </w:t>
      </w:r>
      <w:r w:rsidRPr="002763B7">
        <w:rPr>
          <w:szCs w:val="22"/>
        </w:rPr>
        <w:lastRenderedPageBreak/>
        <w:t xml:space="preserve">this level might be provided by GPRS roaming technology for movement between a </w:t>
      </w:r>
      <w:r>
        <w:rPr>
          <w:szCs w:val="22"/>
          <w:lang w:eastAsia="ko-KR"/>
        </w:rPr>
        <w:t>s</w:t>
      </w:r>
      <w:r w:rsidRPr="002763B7">
        <w:rPr>
          <w:szCs w:val="22"/>
          <w:lang w:eastAsia="ko-KR"/>
        </w:rPr>
        <w:t xml:space="preserve">erving GPRS </w:t>
      </w:r>
      <w:r>
        <w:rPr>
          <w:szCs w:val="22"/>
          <w:lang w:eastAsia="ko-KR"/>
        </w:rPr>
        <w:t>s</w:t>
      </w:r>
      <w:r w:rsidRPr="002763B7">
        <w:rPr>
          <w:szCs w:val="22"/>
          <w:lang w:eastAsia="ko-KR"/>
        </w:rPr>
        <w:t xml:space="preserve">upport </w:t>
      </w:r>
      <w:r>
        <w:rPr>
          <w:szCs w:val="22"/>
          <w:lang w:eastAsia="ko-KR"/>
        </w:rPr>
        <w:t>n</w:t>
      </w:r>
      <w:r w:rsidRPr="002763B7">
        <w:rPr>
          <w:szCs w:val="22"/>
          <w:lang w:eastAsia="ko-KR"/>
        </w:rPr>
        <w:t>ode</w:t>
      </w:r>
      <w:r w:rsidRPr="002763B7">
        <w:rPr>
          <w:szCs w:val="22"/>
        </w:rPr>
        <w:t xml:space="preserve"> (SGSN) as part o</w:t>
      </w:r>
      <w:r w:rsidRPr="002763B7">
        <w:rPr>
          <w:szCs w:val="24"/>
        </w:rPr>
        <w:t xml:space="preserve">f a </w:t>
      </w:r>
      <w:r>
        <w:rPr>
          <w:rStyle w:val="st"/>
          <w:szCs w:val="24"/>
        </w:rPr>
        <w:t>g</w:t>
      </w:r>
      <w:r w:rsidRPr="002763B7">
        <w:rPr>
          <w:rStyle w:val="st"/>
          <w:szCs w:val="24"/>
        </w:rPr>
        <w:t xml:space="preserve">ateway GPRS </w:t>
      </w:r>
      <w:r>
        <w:rPr>
          <w:rStyle w:val="st"/>
          <w:szCs w:val="24"/>
        </w:rPr>
        <w:t>s</w:t>
      </w:r>
      <w:r w:rsidRPr="002763B7">
        <w:rPr>
          <w:rStyle w:val="st"/>
          <w:szCs w:val="24"/>
        </w:rPr>
        <w:t xml:space="preserve">upport </w:t>
      </w:r>
      <w:r>
        <w:rPr>
          <w:rStyle w:val="st"/>
          <w:szCs w:val="24"/>
        </w:rPr>
        <w:t>n</w:t>
      </w:r>
      <w:r w:rsidRPr="002763B7">
        <w:rPr>
          <w:rStyle w:val="st"/>
          <w:szCs w:val="24"/>
        </w:rPr>
        <w:t>ode (</w:t>
      </w:r>
      <w:r w:rsidRPr="002763B7">
        <w:rPr>
          <w:szCs w:val="24"/>
        </w:rPr>
        <w:t>GGSN</w:t>
      </w:r>
      <w:r>
        <w:rPr>
          <w:szCs w:val="24"/>
        </w:rPr>
        <w:t>)</w:t>
      </w:r>
      <w:r w:rsidRPr="002763B7">
        <w:rPr>
          <w:szCs w:val="24"/>
        </w:rPr>
        <w:t xml:space="preserve"> anchor</w:t>
      </w:r>
      <w:r>
        <w:rPr>
          <w:szCs w:val="24"/>
        </w:rPr>
        <w:t>.</w:t>
      </w:r>
      <w:r w:rsidRPr="002763B7">
        <w:rPr>
          <w:szCs w:val="24"/>
        </w:rPr>
        <w:t xml:space="preserve"> </w:t>
      </w:r>
    </w:p>
    <w:p w:rsidR="00931290" w:rsidRPr="002763B7" w:rsidRDefault="005204B8" w:rsidP="005204B8">
      <w:pPr>
        <w:pStyle w:val="enumlev1"/>
        <w:rPr>
          <w:szCs w:val="22"/>
        </w:rPr>
      </w:pPr>
      <w:bookmarkStart w:id="81" w:name="_Toc113405066"/>
      <w:r w:rsidRPr="00744FD0">
        <w:t>•</w:t>
      </w:r>
      <w:r w:rsidRPr="00744FD0">
        <w:tab/>
      </w:r>
      <w:r w:rsidR="00931290" w:rsidRPr="005204B8">
        <w:rPr>
          <w:i/>
        </w:rPr>
        <w:t>Mobility</w:t>
      </w:r>
      <w:r w:rsidR="00931290" w:rsidRPr="002763B7">
        <w:rPr>
          <w:i/>
          <w:szCs w:val="22"/>
        </w:rPr>
        <w:t xml:space="preserve"> at the intra-access network level (</w:t>
      </w:r>
      <w:r w:rsidR="00931290">
        <w:rPr>
          <w:i/>
          <w:szCs w:val="22"/>
        </w:rPr>
        <w:t>l</w:t>
      </w:r>
      <w:r w:rsidR="00931290" w:rsidRPr="002763B7">
        <w:rPr>
          <w:i/>
          <w:szCs w:val="22"/>
        </w:rPr>
        <w:t>ocal area)</w:t>
      </w:r>
      <w:bookmarkEnd w:id="81"/>
    </w:p>
    <w:p w:rsidR="00931290" w:rsidRPr="002763B7" w:rsidRDefault="00931290" w:rsidP="005204B8">
      <w:pPr>
        <w:pStyle w:val="enumlev2"/>
        <w:rPr>
          <w:lang w:eastAsia="ko-KR"/>
        </w:rPr>
      </w:pPr>
      <w:r w:rsidRPr="002763B7">
        <w:rPr>
          <w:szCs w:val="22"/>
        </w:rPr>
        <w:tab/>
        <w:t>Intra-access network level mobility (local area) refers to mobility within an access that uses a particular technology, generally within a limited geographic area, but handled above the radio resource control layer</w:t>
      </w:r>
      <w:r>
        <w:rPr>
          <w:szCs w:val="22"/>
        </w:rPr>
        <w:t>.</w:t>
      </w:r>
    </w:p>
    <w:p w:rsidR="00931290" w:rsidRPr="002763B7" w:rsidRDefault="005204B8" w:rsidP="005204B8">
      <w:pPr>
        <w:pStyle w:val="enumlev1"/>
        <w:rPr>
          <w:szCs w:val="22"/>
        </w:rPr>
      </w:pPr>
      <w:bookmarkStart w:id="82" w:name="_Toc113405067"/>
      <w:r w:rsidRPr="00744FD0">
        <w:t>•</w:t>
      </w:r>
      <w:r w:rsidRPr="00744FD0">
        <w:tab/>
      </w:r>
      <w:r w:rsidR="00931290" w:rsidRPr="005204B8">
        <w:rPr>
          <w:i/>
        </w:rPr>
        <w:t>Mobility</w:t>
      </w:r>
      <w:r w:rsidR="00931290" w:rsidRPr="002763B7">
        <w:rPr>
          <w:i/>
          <w:szCs w:val="22"/>
        </w:rPr>
        <w:t xml:space="preserve"> at the intra-access network radio level</w:t>
      </w:r>
      <w:bookmarkEnd w:id="82"/>
      <w:r w:rsidR="00931290" w:rsidRPr="002763B7">
        <w:rPr>
          <w:i/>
          <w:szCs w:val="22"/>
        </w:rPr>
        <w:t xml:space="preserve"> </w:t>
      </w:r>
    </w:p>
    <w:p w:rsidR="00931290" w:rsidRPr="002763B7" w:rsidRDefault="00931290" w:rsidP="005204B8">
      <w:pPr>
        <w:pStyle w:val="enumlev2"/>
        <w:rPr>
          <w:lang w:eastAsia="ko-KR"/>
        </w:rPr>
      </w:pPr>
      <w:r w:rsidRPr="002763B7">
        <w:rPr>
          <w:szCs w:val="22"/>
        </w:rPr>
        <w:tab/>
        <w:t>Intra-access network radio level mobility refers to the mobility at radio level</w:t>
      </w:r>
      <w:r>
        <w:rPr>
          <w:szCs w:val="22"/>
        </w:rPr>
        <w:t>,</w:t>
      </w:r>
      <w:r w:rsidRPr="002763B7">
        <w:rPr>
          <w:szCs w:val="22"/>
        </w:rPr>
        <w:t xml:space="preserve"> e.g., </w:t>
      </w:r>
      <w:r>
        <w:rPr>
          <w:szCs w:val="22"/>
        </w:rPr>
        <w:t>r</w:t>
      </w:r>
      <w:r w:rsidRPr="002763B7">
        <w:rPr>
          <w:szCs w:val="22"/>
        </w:rPr>
        <w:t xml:space="preserve">adio </w:t>
      </w:r>
      <w:r>
        <w:rPr>
          <w:szCs w:val="22"/>
        </w:rPr>
        <w:t>r</w:t>
      </w:r>
      <w:r w:rsidRPr="002763B7">
        <w:rPr>
          <w:szCs w:val="22"/>
        </w:rPr>
        <w:t xml:space="preserve">esource </w:t>
      </w:r>
      <w:r>
        <w:rPr>
          <w:szCs w:val="22"/>
        </w:rPr>
        <w:t>c</w:t>
      </w:r>
      <w:r w:rsidRPr="002763B7">
        <w:rPr>
          <w:szCs w:val="22"/>
        </w:rPr>
        <w:t xml:space="preserve">ontrol (RRC) layer in UMTS or cdma2000, </w:t>
      </w:r>
      <w:r>
        <w:rPr>
          <w:szCs w:val="22"/>
        </w:rPr>
        <w:t>and r</w:t>
      </w:r>
      <w:r w:rsidRPr="002763B7">
        <w:rPr>
          <w:szCs w:val="22"/>
        </w:rPr>
        <w:t xml:space="preserve">adio </w:t>
      </w:r>
      <w:r>
        <w:rPr>
          <w:szCs w:val="22"/>
        </w:rPr>
        <w:t>r</w:t>
      </w:r>
      <w:r w:rsidRPr="002763B7">
        <w:rPr>
          <w:szCs w:val="22"/>
        </w:rPr>
        <w:t>esource (RR) layer in GPRS</w:t>
      </w:r>
      <w:r>
        <w:rPr>
          <w:szCs w:val="22"/>
        </w:rPr>
        <w:t>.</w:t>
      </w:r>
    </w:p>
    <w:p w:rsidR="00931290" w:rsidRPr="002763B7" w:rsidRDefault="005204B8" w:rsidP="005204B8">
      <w:pPr>
        <w:pStyle w:val="enumlev1"/>
        <w:rPr>
          <w:i/>
          <w:szCs w:val="22"/>
        </w:rPr>
      </w:pPr>
      <w:bookmarkStart w:id="83" w:name="_Toc113405068"/>
      <w:r w:rsidRPr="00744FD0">
        <w:t>•</w:t>
      </w:r>
      <w:r w:rsidRPr="00744FD0">
        <w:tab/>
      </w:r>
      <w:r w:rsidR="00931290" w:rsidRPr="005204B8">
        <w:rPr>
          <w:i/>
        </w:rPr>
        <w:t>Mobility</w:t>
      </w:r>
      <w:r w:rsidR="00931290" w:rsidRPr="002763B7">
        <w:rPr>
          <w:i/>
          <w:szCs w:val="22"/>
        </w:rPr>
        <w:t xml:space="preserve"> at the personal level</w:t>
      </w:r>
      <w:bookmarkEnd w:id="83"/>
    </w:p>
    <w:p w:rsidR="005204B8" w:rsidRDefault="00931290" w:rsidP="005204B8">
      <w:pPr>
        <w:pStyle w:val="enumlev2"/>
        <w:rPr>
          <w:szCs w:val="22"/>
          <w:lang w:eastAsia="ko-KR"/>
        </w:rPr>
      </w:pPr>
      <w:r w:rsidRPr="002763B7">
        <w:rPr>
          <w:szCs w:val="22"/>
          <w:lang w:eastAsia="ko-KR"/>
        </w:rPr>
        <w:tab/>
        <w:t>Personal</w:t>
      </w:r>
      <w:r w:rsidRPr="002763B7">
        <w:rPr>
          <w:szCs w:val="22"/>
        </w:rPr>
        <w:t xml:space="preserve"> level mobility refers to the mobility at the </w:t>
      </w:r>
      <w:r w:rsidRPr="002763B7">
        <w:rPr>
          <w:szCs w:val="22"/>
          <w:lang w:eastAsia="ko-KR"/>
        </w:rPr>
        <w:t xml:space="preserve">user </w:t>
      </w:r>
      <w:r w:rsidRPr="002763B7">
        <w:rPr>
          <w:szCs w:val="22"/>
        </w:rPr>
        <w:t>level.</w:t>
      </w:r>
      <w:r w:rsidRPr="002763B7">
        <w:rPr>
          <w:szCs w:val="22"/>
          <w:lang w:eastAsia="ko-KR"/>
        </w:rPr>
        <w:t xml:space="preserve"> For example, a user can perform </w:t>
      </w:r>
      <w:r w:rsidRPr="002763B7">
        <w:rPr>
          <w:szCs w:val="22"/>
        </w:rPr>
        <w:t>mobility</w:t>
      </w:r>
      <w:r w:rsidRPr="002763B7">
        <w:rPr>
          <w:szCs w:val="22"/>
          <w:lang w:eastAsia="ko-KR"/>
        </w:rPr>
        <w:t xml:space="preserve"> between terminals, such as an IPv4 MS (</w:t>
      </w:r>
      <w:r>
        <w:rPr>
          <w:szCs w:val="22"/>
          <w:lang w:eastAsia="ko-KR"/>
        </w:rPr>
        <w:t>m</w:t>
      </w:r>
      <w:r w:rsidRPr="002763B7">
        <w:rPr>
          <w:szCs w:val="22"/>
          <w:lang w:eastAsia="ko-KR"/>
        </w:rPr>
        <w:t xml:space="preserve">obile </w:t>
      </w:r>
      <w:r>
        <w:rPr>
          <w:szCs w:val="22"/>
          <w:lang w:eastAsia="ko-KR"/>
        </w:rPr>
        <w:t>s</w:t>
      </w:r>
      <w:r w:rsidRPr="002763B7">
        <w:rPr>
          <w:szCs w:val="22"/>
          <w:lang w:eastAsia="ko-KR"/>
        </w:rPr>
        <w:t>tation)</w:t>
      </w:r>
      <w:r w:rsidRPr="002763B7">
        <w:rPr>
          <w:szCs w:val="22"/>
        </w:rPr>
        <w:t xml:space="preserve"> </w:t>
      </w:r>
      <w:r w:rsidRPr="002763B7">
        <w:rPr>
          <w:szCs w:val="22"/>
          <w:lang w:eastAsia="ko-KR"/>
        </w:rPr>
        <w:t>and an IPv6 MS</w:t>
      </w:r>
      <w:r>
        <w:rPr>
          <w:szCs w:val="22"/>
          <w:lang w:eastAsia="ko-KR"/>
        </w:rPr>
        <w:t>.</w:t>
      </w:r>
      <w:bookmarkStart w:id="84" w:name="_Toc223664369"/>
    </w:p>
    <w:p w:rsidR="00931290" w:rsidRPr="00B529DF" w:rsidRDefault="00931290" w:rsidP="005204B8">
      <w:pPr>
        <w:pStyle w:val="Heading1"/>
      </w:pPr>
      <w:bookmarkStart w:id="85" w:name="_Toc459300075"/>
      <w:r>
        <w:t>Requirements for mobility management</w:t>
      </w:r>
      <w:bookmarkEnd w:id="84"/>
      <w:bookmarkEnd w:id="85"/>
    </w:p>
    <w:p w:rsidR="00931290" w:rsidRDefault="00931290" w:rsidP="00931290">
      <w:pPr>
        <w:rPr>
          <w:bCs/>
          <w:lang w:eastAsia="ko-KR"/>
        </w:rPr>
      </w:pPr>
      <w:r w:rsidRPr="00BF3984">
        <w:rPr>
          <w:bCs/>
          <w:lang w:eastAsia="ko-KR"/>
        </w:rPr>
        <w:t xml:space="preserve">The </w:t>
      </w:r>
      <w:r>
        <w:rPr>
          <w:bCs/>
          <w:lang w:eastAsia="ko-KR"/>
        </w:rPr>
        <w:t xml:space="preserve">requirements for </w:t>
      </w:r>
      <w:r w:rsidRPr="00BF3984">
        <w:rPr>
          <w:bCs/>
          <w:lang w:eastAsia="ko-KR"/>
        </w:rPr>
        <w:t xml:space="preserve">MM </w:t>
      </w:r>
      <w:r>
        <w:rPr>
          <w:bCs/>
          <w:lang w:eastAsia="ko-KR"/>
        </w:rPr>
        <w:t>are provided</w:t>
      </w:r>
      <w:r w:rsidRPr="00BF3984">
        <w:rPr>
          <w:bCs/>
          <w:lang w:eastAsia="ko-KR"/>
        </w:rPr>
        <w:t xml:space="preserve"> according to </w:t>
      </w:r>
      <w:r>
        <w:rPr>
          <w:bCs/>
          <w:lang w:eastAsia="ko-KR"/>
        </w:rPr>
        <w:t xml:space="preserve">the </w:t>
      </w:r>
      <w:r w:rsidRPr="00BF3984">
        <w:rPr>
          <w:bCs/>
          <w:lang w:eastAsia="ko-KR"/>
        </w:rPr>
        <w:t>MM types</w:t>
      </w:r>
      <w:r>
        <w:rPr>
          <w:bCs/>
          <w:lang w:eastAsia="ko-KR"/>
        </w:rPr>
        <w:t>, covering:</w:t>
      </w:r>
    </w:p>
    <w:p w:rsidR="00931290" w:rsidRPr="00E315D7" w:rsidRDefault="005204B8" w:rsidP="005204B8">
      <w:pPr>
        <w:pStyle w:val="enumlev1"/>
        <w:rPr>
          <w:lang w:val="fr-CH"/>
        </w:rPr>
      </w:pPr>
      <w:r w:rsidRPr="00E315D7">
        <w:rPr>
          <w:lang w:val="fr-CH"/>
        </w:rPr>
        <w:t>1</w:t>
      </w:r>
      <w:r w:rsidRPr="00E315D7">
        <w:rPr>
          <w:lang w:val="fr-CH"/>
        </w:rPr>
        <w:tab/>
      </w:r>
      <w:r w:rsidR="00931290" w:rsidRPr="00E315D7">
        <w:rPr>
          <w:lang w:val="fr-CH"/>
        </w:rPr>
        <w:t>Inter-CNs.</w:t>
      </w:r>
    </w:p>
    <w:p w:rsidR="00931290" w:rsidRPr="00E315D7" w:rsidRDefault="005204B8" w:rsidP="005204B8">
      <w:pPr>
        <w:pStyle w:val="enumlev1"/>
        <w:rPr>
          <w:lang w:val="fr-CH"/>
        </w:rPr>
      </w:pPr>
      <w:r w:rsidRPr="00E315D7">
        <w:rPr>
          <w:lang w:val="fr-CH"/>
        </w:rPr>
        <w:t>2</w:t>
      </w:r>
      <w:r w:rsidRPr="00E315D7">
        <w:rPr>
          <w:lang w:val="fr-CH"/>
        </w:rPr>
        <w:tab/>
      </w:r>
      <w:r w:rsidR="00931290" w:rsidRPr="00E315D7">
        <w:rPr>
          <w:lang w:val="fr-CH"/>
        </w:rPr>
        <w:t>Inter</w:t>
      </w:r>
      <w:r w:rsidR="00931290" w:rsidRPr="00E315D7">
        <w:rPr>
          <w:lang w:val="fr-CH"/>
        </w:rPr>
        <w:noBreakHyphen/>
        <w:t>ANs.</w:t>
      </w:r>
    </w:p>
    <w:p w:rsidR="00931290" w:rsidRPr="00E315D7" w:rsidRDefault="005204B8" w:rsidP="005204B8">
      <w:pPr>
        <w:pStyle w:val="enumlev1"/>
        <w:rPr>
          <w:lang w:val="fr-CH"/>
        </w:rPr>
      </w:pPr>
      <w:r w:rsidRPr="00E315D7">
        <w:rPr>
          <w:lang w:val="fr-CH"/>
        </w:rPr>
        <w:t>3</w:t>
      </w:r>
      <w:r w:rsidRPr="00E315D7">
        <w:rPr>
          <w:lang w:val="fr-CH"/>
        </w:rPr>
        <w:tab/>
      </w:r>
      <w:r w:rsidR="00931290" w:rsidRPr="00E315D7">
        <w:rPr>
          <w:lang w:val="fr-CH"/>
        </w:rPr>
        <w:t>Intra-AN.</w:t>
      </w:r>
    </w:p>
    <w:p w:rsidR="00931290" w:rsidRPr="00A93606" w:rsidRDefault="00931290" w:rsidP="005204B8">
      <w:pPr>
        <w:rPr>
          <w:lang w:eastAsia="ko-KR"/>
        </w:rPr>
      </w:pPr>
      <w:r w:rsidRPr="00BF3984">
        <w:rPr>
          <w:lang w:eastAsia="ko-KR"/>
        </w:rPr>
        <w:t xml:space="preserve">The main differences of MM requirements are summarized in </w:t>
      </w:r>
      <w:r>
        <w:rPr>
          <w:lang w:eastAsia="ko-KR"/>
        </w:rPr>
        <w:t>Table 1 below:</w:t>
      </w:r>
    </w:p>
    <w:p w:rsidR="00931290" w:rsidRPr="005204B8" w:rsidRDefault="00931290" w:rsidP="005204B8">
      <w:pPr>
        <w:pStyle w:val="TableNotitle"/>
      </w:pPr>
      <w:bookmarkStart w:id="86" w:name="_Toc459300252"/>
      <w:r w:rsidRPr="005204B8">
        <w:t>Table 1 – MM types vs administration and access [b-ITU-T Q.1706]</w:t>
      </w:r>
      <w:bookmarkEnd w:id="86"/>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2268"/>
        <w:gridCol w:w="2268"/>
        <w:gridCol w:w="2268"/>
      </w:tblGrid>
      <w:tr w:rsidR="00931290" w:rsidRPr="00C03574" w:rsidTr="00845889">
        <w:trPr>
          <w:jc w:val="center"/>
        </w:trPr>
        <w:tc>
          <w:tcPr>
            <w:tcW w:w="2268" w:type="dxa"/>
            <w:tcBorders>
              <w:tl2br w:val="single" w:sz="6" w:space="0" w:color="auto"/>
            </w:tcBorders>
            <w:shd w:val="clear" w:color="auto" w:fill="auto"/>
          </w:tcPr>
          <w:p w:rsidR="00931290" w:rsidRPr="00C03574" w:rsidRDefault="00931290" w:rsidP="00845889">
            <w:pPr>
              <w:pStyle w:val="Tablehead"/>
              <w:rPr>
                <w:lang w:eastAsia="ko-KR"/>
              </w:rPr>
            </w:pPr>
          </w:p>
        </w:tc>
        <w:tc>
          <w:tcPr>
            <w:tcW w:w="2268" w:type="dxa"/>
            <w:shd w:val="clear" w:color="auto" w:fill="auto"/>
          </w:tcPr>
          <w:p w:rsidR="00931290" w:rsidRPr="00C03574" w:rsidRDefault="00931290" w:rsidP="00845889">
            <w:pPr>
              <w:pStyle w:val="Tablehead"/>
              <w:rPr>
                <w:lang w:eastAsia="ko-KR"/>
              </w:rPr>
            </w:pPr>
            <w:r w:rsidRPr="00C03574">
              <w:rPr>
                <w:lang w:eastAsia="ko-KR"/>
              </w:rPr>
              <w:t>Administration</w:t>
            </w:r>
          </w:p>
        </w:tc>
        <w:tc>
          <w:tcPr>
            <w:tcW w:w="2268" w:type="dxa"/>
            <w:shd w:val="clear" w:color="auto" w:fill="auto"/>
          </w:tcPr>
          <w:p w:rsidR="00931290" w:rsidRPr="00C03574" w:rsidRDefault="00931290" w:rsidP="00845889">
            <w:pPr>
              <w:pStyle w:val="Tablehead"/>
              <w:rPr>
                <w:lang w:eastAsia="ko-KR"/>
              </w:rPr>
            </w:pPr>
            <w:r w:rsidRPr="00C03574">
              <w:rPr>
                <w:lang w:eastAsia="ko-KR"/>
              </w:rPr>
              <w:t>Access technology</w:t>
            </w:r>
          </w:p>
        </w:tc>
      </w:tr>
      <w:tr w:rsidR="00931290" w:rsidRPr="00C03574" w:rsidTr="00845889">
        <w:trPr>
          <w:jc w:val="center"/>
        </w:trPr>
        <w:tc>
          <w:tcPr>
            <w:tcW w:w="2268" w:type="dxa"/>
          </w:tcPr>
          <w:p w:rsidR="00931290" w:rsidRPr="00236764" w:rsidRDefault="00931290" w:rsidP="00845889">
            <w:pPr>
              <w:pStyle w:val="Tabletext"/>
              <w:rPr>
                <w:sz w:val="24"/>
                <w:szCs w:val="24"/>
                <w:lang w:eastAsia="ko-KR"/>
              </w:rPr>
            </w:pPr>
            <w:r w:rsidRPr="00236764">
              <w:rPr>
                <w:sz w:val="24"/>
                <w:szCs w:val="24"/>
                <w:lang w:eastAsia="ko-KR"/>
              </w:rPr>
              <w:t>Inter-CN MM</w:t>
            </w:r>
          </w:p>
        </w:tc>
        <w:tc>
          <w:tcPr>
            <w:tcW w:w="2268" w:type="dxa"/>
          </w:tcPr>
          <w:p w:rsidR="00931290" w:rsidRPr="00236764" w:rsidRDefault="00931290" w:rsidP="00845889">
            <w:pPr>
              <w:pStyle w:val="Tabletext"/>
              <w:jc w:val="center"/>
              <w:rPr>
                <w:sz w:val="24"/>
                <w:szCs w:val="24"/>
                <w:lang w:eastAsia="ko-KR"/>
              </w:rPr>
            </w:pPr>
            <w:r w:rsidRPr="00236764">
              <w:rPr>
                <w:sz w:val="24"/>
                <w:szCs w:val="24"/>
                <w:lang w:eastAsia="ko-KR"/>
              </w:rPr>
              <w:t>Different</w:t>
            </w:r>
          </w:p>
        </w:tc>
        <w:tc>
          <w:tcPr>
            <w:tcW w:w="2268" w:type="dxa"/>
          </w:tcPr>
          <w:p w:rsidR="00931290" w:rsidRPr="00236764" w:rsidRDefault="00931290" w:rsidP="00845889">
            <w:pPr>
              <w:pStyle w:val="Tabletext"/>
              <w:jc w:val="center"/>
              <w:rPr>
                <w:sz w:val="24"/>
                <w:szCs w:val="24"/>
                <w:lang w:eastAsia="ko-KR"/>
              </w:rPr>
            </w:pPr>
            <w:r w:rsidRPr="00236764">
              <w:rPr>
                <w:sz w:val="24"/>
                <w:szCs w:val="24"/>
                <w:lang w:eastAsia="ko-KR"/>
              </w:rPr>
              <w:t>Same/Different</w:t>
            </w:r>
          </w:p>
        </w:tc>
      </w:tr>
      <w:tr w:rsidR="00931290" w:rsidRPr="00C03574" w:rsidTr="00845889">
        <w:trPr>
          <w:jc w:val="center"/>
        </w:trPr>
        <w:tc>
          <w:tcPr>
            <w:tcW w:w="2268" w:type="dxa"/>
          </w:tcPr>
          <w:p w:rsidR="00931290" w:rsidRPr="00236764" w:rsidRDefault="00931290" w:rsidP="00845889">
            <w:pPr>
              <w:pStyle w:val="Tabletext"/>
              <w:rPr>
                <w:sz w:val="24"/>
                <w:szCs w:val="24"/>
                <w:lang w:eastAsia="ko-KR"/>
              </w:rPr>
            </w:pPr>
            <w:r w:rsidRPr="00236764">
              <w:rPr>
                <w:sz w:val="24"/>
                <w:szCs w:val="24"/>
                <w:lang w:eastAsia="ko-KR"/>
              </w:rPr>
              <w:t>Inter-AN MM</w:t>
            </w:r>
          </w:p>
        </w:tc>
        <w:tc>
          <w:tcPr>
            <w:tcW w:w="2268" w:type="dxa"/>
          </w:tcPr>
          <w:p w:rsidR="00931290" w:rsidRPr="00236764" w:rsidRDefault="00931290" w:rsidP="00845889">
            <w:pPr>
              <w:pStyle w:val="Tabletext"/>
              <w:jc w:val="center"/>
              <w:rPr>
                <w:sz w:val="24"/>
                <w:szCs w:val="24"/>
                <w:lang w:eastAsia="ko-KR"/>
              </w:rPr>
            </w:pPr>
            <w:r w:rsidRPr="00236764">
              <w:rPr>
                <w:sz w:val="24"/>
                <w:szCs w:val="24"/>
                <w:lang w:eastAsia="ko-KR"/>
              </w:rPr>
              <w:t>Same</w:t>
            </w:r>
            <w:r w:rsidRPr="00236764">
              <w:rPr>
                <w:sz w:val="24"/>
                <w:szCs w:val="24"/>
                <w:vertAlign w:val="superscript"/>
                <w:lang w:eastAsia="ko-KR"/>
              </w:rPr>
              <w:t>a)</w:t>
            </w:r>
          </w:p>
        </w:tc>
        <w:tc>
          <w:tcPr>
            <w:tcW w:w="2268" w:type="dxa"/>
          </w:tcPr>
          <w:p w:rsidR="00931290" w:rsidRPr="00236764" w:rsidRDefault="00931290" w:rsidP="00845889">
            <w:pPr>
              <w:pStyle w:val="Tabletext"/>
              <w:jc w:val="center"/>
              <w:rPr>
                <w:sz w:val="24"/>
                <w:szCs w:val="24"/>
                <w:lang w:eastAsia="ko-KR"/>
              </w:rPr>
            </w:pPr>
            <w:r w:rsidRPr="00236764">
              <w:rPr>
                <w:rFonts w:eastAsia="Batang"/>
                <w:sz w:val="24"/>
                <w:szCs w:val="24"/>
                <w:lang w:eastAsia="ko-KR"/>
              </w:rPr>
              <w:t>Same/</w:t>
            </w:r>
            <w:r w:rsidRPr="00236764">
              <w:rPr>
                <w:sz w:val="24"/>
                <w:szCs w:val="24"/>
                <w:lang w:eastAsia="ko-KR"/>
              </w:rPr>
              <w:t>Different</w:t>
            </w:r>
          </w:p>
        </w:tc>
      </w:tr>
      <w:tr w:rsidR="00931290" w:rsidRPr="00C03574" w:rsidTr="00845889">
        <w:trPr>
          <w:jc w:val="center"/>
        </w:trPr>
        <w:tc>
          <w:tcPr>
            <w:tcW w:w="2268" w:type="dxa"/>
          </w:tcPr>
          <w:p w:rsidR="00931290" w:rsidRPr="00236764" w:rsidRDefault="00931290" w:rsidP="00845889">
            <w:pPr>
              <w:pStyle w:val="Tabletext"/>
              <w:rPr>
                <w:sz w:val="24"/>
                <w:szCs w:val="24"/>
                <w:lang w:eastAsia="ko-KR"/>
              </w:rPr>
            </w:pPr>
            <w:r w:rsidRPr="00236764">
              <w:rPr>
                <w:sz w:val="24"/>
                <w:szCs w:val="24"/>
                <w:lang w:eastAsia="ko-KR"/>
              </w:rPr>
              <w:t>Intra-AN MM</w:t>
            </w:r>
          </w:p>
        </w:tc>
        <w:tc>
          <w:tcPr>
            <w:tcW w:w="2268" w:type="dxa"/>
          </w:tcPr>
          <w:p w:rsidR="00931290" w:rsidRPr="00236764" w:rsidRDefault="00931290" w:rsidP="00845889">
            <w:pPr>
              <w:pStyle w:val="Tabletext"/>
              <w:jc w:val="center"/>
              <w:rPr>
                <w:sz w:val="24"/>
                <w:szCs w:val="24"/>
                <w:lang w:eastAsia="ko-KR"/>
              </w:rPr>
            </w:pPr>
            <w:r w:rsidRPr="00236764">
              <w:rPr>
                <w:sz w:val="24"/>
                <w:szCs w:val="24"/>
                <w:lang w:eastAsia="ko-KR"/>
              </w:rPr>
              <w:t>Same</w:t>
            </w:r>
          </w:p>
        </w:tc>
        <w:tc>
          <w:tcPr>
            <w:tcW w:w="2268" w:type="dxa"/>
          </w:tcPr>
          <w:p w:rsidR="00931290" w:rsidRPr="00236764" w:rsidRDefault="00931290" w:rsidP="00845889">
            <w:pPr>
              <w:pStyle w:val="Tabletext"/>
              <w:jc w:val="center"/>
              <w:rPr>
                <w:sz w:val="24"/>
                <w:szCs w:val="24"/>
                <w:lang w:eastAsia="ko-KR"/>
              </w:rPr>
            </w:pPr>
            <w:r w:rsidRPr="00236764">
              <w:rPr>
                <w:sz w:val="24"/>
                <w:szCs w:val="24"/>
                <w:lang w:eastAsia="ko-KR"/>
              </w:rPr>
              <w:t>Same</w:t>
            </w:r>
          </w:p>
        </w:tc>
      </w:tr>
      <w:tr w:rsidR="00931290" w:rsidRPr="00C03574" w:rsidTr="00845889">
        <w:trPr>
          <w:jc w:val="center"/>
        </w:trPr>
        <w:tc>
          <w:tcPr>
            <w:tcW w:w="6804" w:type="dxa"/>
            <w:gridSpan w:val="3"/>
          </w:tcPr>
          <w:p w:rsidR="00931290" w:rsidRPr="00236764" w:rsidRDefault="00931290" w:rsidP="00845889">
            <w:pPr>
              <w:pStyle w:val="Tabletext"/>
              <w:ind w:left="284" w:hanging="284"/>
              <w:rPr>
                <w:sz w:val="24"/>
                <w:szCs w:val="24"/>
                <w:lang w:eastAsia="ko-KR"/>
              </w:rPr>
            </w:pPr>
            <w:r w:rsidRPr="00236764">
              <w:rPr>
                <w:sz w:val="24"/>
                <w:szCs w:val="24"/>
                <w:vertAlign w:val="superscript"/>
                <w:lang w:eastAsia="ko-KR"/>
              </w:rPr>
              <w:t>a)</w:t>
            </w:r>
            <w:r w:rsidRPr="00236764">
              <w:rPr>
                <w:sz w:val="24"/>
                <w:szCs w:val="24"/>
                <w:lang w:eastAsia="ko-KR"/>
              </w:rPr>
              <w:tab/>
              <w:t xml:space="preserve">For the case of </w:t>
            </w:r>
            <w:r>
              <w:rPr>
                <w:sz w:val="24"/>
                <w:szCs w:val="24"/>
                <w:lang w:eastAsia="ko-KR"/>
              </w:rPr>
              <w:t>n</w:t>
            </w:r>
            <w:r w:rsidRPr="00236764">
              <w:rPr>
                <w:sz w:val="24"/>
                <w:szCs w:val="24"/>
                <w:lang w:eastAsia="ko-KR"/>
              </w:rPr>
              <w:t xml:space="preserve">etwork </w:t>
            </w:r>
            <w:r>
              <w:rPr>
                <w:sz w:val="24"/>
                <w:szCs w:val="24"/>
                <w:lang w:eastAsia="ko-KR"/>
              </w:rPr>
              <w:t>s</w:t>
            </w:r>
            <w:r w:rsidRPr="00236764">
              <w:rPr>
                <w:sz w:val="24"/>
                <w:szCs w:val="24"/>
                <w:lang w:eastAsia="ko-KR"/>
              </w:rPr>
              <w:t>haring, the same physical core network supports two logical CNs.</w:t>
            </w:r>
          </w:p>
        </w:tc>
      </w:tr>
    </w:tbl>
    <w:p w:rsidR="00931290" w:rsidRPr="00F85578" w:rsidRDefault="00931290" w:rsidP="00931290">
      <w:pPr>
        <w:rPr>
          <w:lang w:val="en-GB"/>
        </w:rPr>
      </w:pPr>
    </w:p>
    <w:p w:rsidR="005204B8" w:rsidRDefault="00931290" w:rsidP="005204B8">
      <w:pPr>
        <w:rPr>
          <w:lang w:val="en-GB"/>
        </w:rPr>
      </w:pPr>
      <w:r>
        <w:rPr>
          <w:lang w:val="en-GB"/>
        </w:rPr>
        <w:t xml:space="preserve">A set of minimum requirements are provided in [b-ITU-T Q.1706], it is expected that improved </w:t>
      </w:r>
      <w:r w:rsidRPr="00F85578">
        <w:rPr>
          <w:lang w:eastAsia="ko-KR"/>
        </w:rPr>
        <w:t xml:space="preserve">features </w:t>
      </w:r>
      <w:r>
        <w:rPr>
          <w:lang w:eastAsia="ko-KR"/>
        </w:rPr>
        <w:t>shall be provided for</w:t>
      </w:r>
      <w:r w:rsidRPr="00F85578">
        <w:rPr>
          <w:lang w:eastAsia="ko-KR"/>
        </w:rPr>
        <w:t xml:space="preserve"> </w:t>
      </w:r>
      <w:r>
        <w:rPr>
          <w:lang w:eastAsia="ko-KR"/>
        </w:rPr>
        <w:t xml:space="preserve">the different </w:t>
      </w:r>
      <w:r w:rsidRPr="00F85578">
        <w:rPr>
          <w:lang w:eastAsia="ko-KR"/>
        </w:rPr>
        <w:t xml:space="preserve">MM </w:t>
      </w:r>
      <w:r>
        <w:rPr>
          <w:lang w:eastAsia="ko-KR"/>
        </w:rPr>
        <w:t>mechanisms deployed in NGN</w:t>
      </w:r>
      <w:r w:rsidRPr="00F85578">
        <w:rPr>
          <w:lang w:eastAsia="ko-KR"/>
        </w:rPr>
        <w:t xml:space="preserve">. </w:t>
      </w:r>
      <w:r>
        <w:rPr>
          <w:lang w:eastAsia="ko-KR"/>
        </w:rPr>
        <w:t>It is also noted that the requirements mainly focus</w:t>
      </w:r>
      <w:r w:rsidRPr="00F85578">
        <w:rPr>
          <w:lang w:eastAsia="ko-KR"/>
        </w:rPr>
        <w:t xml:space="preserve"> on IP-based new ANs rather than </w:t>
      </w:r>
      <w:r>
        <w:rPr>
          <w:lang w:eastAsia="ko-KR"/>
        </w:rPr>
        <w:t xml:space="preserve">on </w:t>
      </w:r>
      <w:r w:rsidRPr="00F85578">
        <w:rPr>
          <w:lang w:eastAsia="ko-KR"/>
        </w:rPr>
        <w:t xml:space="preserve">legacy </w:t>
      </w:r>
      <w:r>
        <w:rPr>
          <w:lang w:eastAsia="ko-KR"/>
        </w:rPr>
        <w:t>access network</w:t>
      </w:r>
      <w:r w:rsidRPr="00F85578">
        <w:rPr>
          <w:lang w:eastAsia="ko-KR"/>
        </w:rPr>
        <w:t>s.</w:t>
      </w:r>
      <w:bookmarkStart w:id="87" w:name="_Toc223664370"/>
    </w:p>
    <w:p w:rsidR="00931290" w:rsidRPr="005204B8" w:rsidRDefault="00931290" w:rsidP="005204B8">
      <w:pPr>
        <w:pStyle w:val="Heading1"/>
      </w:pPr>
      <w:bookmarkStart w:id="88" w:name="_Toc459300076"/>
      <w:r>
        <w:t>General requirements</w:t>
      </w:r>
      <w:bookmarkEnd w:id="87"/>
      <w:bookmarkEnd w:id="88"/>
    </w:p>
    <w:p w:rsidR="00931290" w:rsidRDefault="00931290" w:rsidP="005204B8">
      <w:pPr>
        <w:rPr>
          <w:lang w:val="en-GB"/>
        </w:rPr>
      </w:pPr>
      <w:r>
        <w:rPr>
          <w:lang w:eastAsia="ko-KR"/>
        </w:rPr>
        <w:t xml:space="preserve">Regardless of the type of MM mechanism to be used, a set of </w:t>
      </w:r>
      <w:r w:rsidRPr="00B94603">
        <w:rPr>
          <w:lang w:eastAsia="ko-KR"/>
        </w:rPr>
        <w:t>general requirements for MM in NGN</w:t>
      </w:r>
      <w:r>
        <w:rPr>
          <w:lang w:eastAsia="ko-KR"/>
        </w:rPr>
        <w:t xml:space="preserve"> is proposed. The requirements are covered in this clause, see [b-ITU-T Q.1706].</w:t>
      </w:r>
    </w:p>
    <w:p w:rsidR="00931290" w:rsidRPr="005204B8" w:rsidRDefault="00931290" w:rsidP="005204B8">
      <w:pPr>
        <w:pStyle w:val="Heading2"/>
      </w:pPr>
      <w:bookmarkStart w:id="89" w:name="_Toc223664371"/>
      <w:bookmarkStart w:id="90" w:name="_Toc459300077"/>
      <w:r>
        <w:rPr>
          <w:lang w:eastAsia="ko-KR"/>
        </w:rPr>
        <w:t>Harmonization with IP-based n</w:t>
      </w:r>
      <w:r w:rsidRPr="005200D9">
        <w:rPr>
          <w:lang w:eastAsia="ko-KR"/>
        </w:rPr>
        <w:t>etworks</w:t>
      </w:r>
      <w:bookmarkEnd w:id="89"/>
      <w:bookmarkEnd w:id="90"/>
    </w:p>
    <w:p w:rsidR="00931290" w:rsidRPr="000070DE" w:rsidRDefault="00931290" w:rsidP="005204B8">
      <w:pPr>
        <w:rPr>
          <w:lang w:val="en-GB"/>
        </w:rPr>
      </w:pPr>
      <w:r>
        <w:rPr>
          <w:lang w:eastAsia="ko-KR"/>
        </w:rPr>
        <w:t xml:space="preserve">In general, </w:t>
      </w:r>
      <w:r w:rsidRPr="005200D9">
        <w:rPr>
          <w:lang w:eastAsia="ko-KR"/>
        </w:rPr>
        <w:t xml:space="preserve">NGN </w:t>
      </w:r>
      <w:r>
        <w:rPr>
          <w:lang w:eastAsia="ko-KR"/>
        </w:rPr>
        <w:t>offers a number of IP-based services; accordingly,</w:t>
      </w:r>
      <w:r w:rsidRPr="005200D9">
        <w:rPr>
          <w:lang w:eastAsia="ko-KR"/>
        </w:rPr>
        <w:t xml:space="preserve"> the MM protocols for NGN </w:t>
      </w:r>
      <w:r>
        <w:rPr>
          <w:lang w:eastAsia="ko-KR"/>
        </w:rPr>
        <w:t xml:space="preserve">cover </w:t>
      </w:r>
      <w:r w:rsidRPr="005200D9">
        <w:rPr>
          <w:lang w:eastAsia="ko-KR"/>
        </w:rPr>
        <w:t xml:space="preserve">IP-based or, at least, well-harmonized </w:t>
      </w:r>
      <w:r>
        <w:rPr>
          <w:lang w:eastAsia="ko-KR"/>
        </w:rPr>
        <w:t xml:space="preserve">services </w:t>
      </w:r>
      <w:r w:rsidRPr="005200D9">
        <w:rPr>
          <w:lang w:eastAsia="ko-KR"/>
        </w:rPr>
        <w:t xml:space="preserve">with IP technology for </w:t>
      </w:r>
      <w:r>
        <w:rPr>
          <w:lang w:eastAsia="ko-KR"/>
        </w:rPr>
        <w:t>their</w:t>
      </w:r>
      <w:r w:rsidRPr="005200D9">
        <w:rPr>
          <w:lang w:eastAsia="ko-KR"/>
        </w:rPr>
        <w:t xml:space="preserve"> efficient and integrated operation in such future networks. It </w:t>
      </w:r>
      <w:r>
        <w:rPr>
          <w:lang w:eastAsia="ko-KR"/>
        </w:rPr>
        <w:t>was</w:t>
      </w:r>
      <w:r w:rsidRPr="005200D9">
        <w:rPr>
          <w:lang w:eastAsia="ko-KR"/>
        </w:rPr>
        <w:t xml:space="preserve"> also recommended to reuse to the extent possible the existing MM techniques/technologies for the design of the MM protocols for NGN, </w:t>
      </w:r>
      <w:r>
        <w:rPr>
          <w:lang w:eastAsia="ko-KR"/>
        </w:rPr>
        <w:t xml:space="preserve">as </w:t>
      </w:r>
      <w:r>
        <w:rPr>
          <w:lang w:eastAsia="ko-KR"/>
        </w:rPr>
        <w:lastRenderedPageBreak/>
        <w:t xml:space="preserve">discussed in this technical paper </w:t>
      </w:r>
      <w:r w:rsidRPr="005200D9">
        <w:rPr>
          <w:lang w:eastAsia="ko-KR"/>
        </w:rPr>
        <w:t xml:space="preserve">through </w:t>
      </w:r>
      <w:r>
        <w:rPr>
          <w:lang w:eastAsia="ko-KR"/>
        </w:rPr>
        <w:t xml:space="preserve">the </w:t>
      </w:r>
      <w:r w:rsidRPr="005200D9">
        <w:rPr>
          <w:lang w:eastAsia="ko-KR"/>
        </w:rPr>
        <w:t xml:space="preserve">cooperation with external forums and </w:t>
      </w:r>
      <w:r>
        <w:rPr>
          <w:lang w:eastAsia="ko-KR"/>
        </w:rPr>
        <w:t>standards development organizations (</w:t>
      </w:r>
      <w:r w:rsidRPr="005200D9">
        <w:rPr>
          <w:lang w:eastAsia="ko-KR"/>
        </w:rPr>
        <w:t>SDOs</w:t>
      </w:r>
      <w:r>
        <w:rPr>
          <w:lang w:eastAsia="ko-KR"/>
        </w:rPr>
        <w:t>)</w:t>
      </w:r>
      <w:r w:rsidRPr="005200D9">
        <w:rPr>
          <w:lang w:eastAsia="ko-KR"/>
        </w:rPr>
        <w:t>.</w:t>
      </w:r>
    </w:p>
    <w:p w:rsidR="00931290" w:rsidRPr="005204B8" w:rsidRDefault="00931290" w:rsidP="005204B8">
      <w:pPr>
        <w:pStyle w:val="Heading2"/>
      </w:pPr>
      <w:bookmarkStart w:id="91" w:name="_Toc223664372"/>
      <w:bookmarkStart w:id="92" w:name="_Toc459300078"/>
      <w:r>
        <w:rPr>
          <w:lang w:eastAsia="ko-KR"/>
        </w:rPr>
        <w:t>Separation of control and transport f</w:t>
      </w:r>
      <w:r w:rsidRPr="000070DE">
        <w:rPr>
          <w:lang w:eastAsia="ko-KR"/>
        </w:rPr>
        <w:t>unctions</w:t>
      </w:r>
      <w:bookmarkEnd w:id="91"/>
      <w:bookmarkEnd w:id="92"/>
    </w:p>
    <w:p w:rsidR="00931290" w:rsidRPr="005204B8" w:rsidRDefault="00931290" w:rsidP="005204B8">
      <w:pPr>
        <w:rPr>
          <w:lang w:eastAsia="ko-KR"/>
        </w:rPr>
      </w:pPr>
      <w:r w:rsidRPr="000070DE">
        <w:rPr>
          <w:lang w:eastAsia="ja-JP"/>
        </w:rPr>
        <w:t>The transport plane should</w:t>
      </w:r>
      <w:r w:rsidRPr="000070DE">
        <w:rPr>
          <w:lang w:eastAsia="ko-KR"/>
        </w:rPr>
        <w:t xml:space="preserve"> be separated from the </w:t>
      </w:r>
      <w:r w:rsidRPr="000070DE">
        <w:rPr>
          <w:lang w:eastAsia="ja-JP"/>
        </w:rPr>
        <w:t xml:space="preserve">control </w:t>
      </w:r>
      <w:r w:rsidRPr="000070DE">
        <w:rPr>
          <w:lang w:eastAsia="ko-KR"/>
        </w:rPr>
        <w:t xml:space="preserve">plane for efficient mobility management and </w:t>
      </w:r>
      <w:r w:rsidRPr="000070DE">
        <w:rPr>
          <w:lang w:eastAsia="ja-JP"/>
        </w:rPr>
        <w:t>scalability</w:t>
      </w:r>
      <w:r w:rsidRPr="000070DE">
        <w:rPr>
          <w:lang w:eastAsia="ko-KR"/>
        </w:rPr>
        <w:t xml:space="preserve">. Such </w:t>
      </w:r>
      <w:r>
        <w:rPr>
          <w:lang w:eastAsia="ko-KR"/>
        </w:rPr>
        <w:t xml:space="preserve">a </w:t>
      </w:r>
      <w:r w:rsidRPr="000070DE">
        <w:rPr>
          <w:lang w:eastAsia="ko-KR"/>
        </w:rPr>
        <w:t xml:space="preserve">separation of control and transport </w:t>
      </w:r>
      <w:r w:rsidRPr="000070DE">
        <w:rPr>
          <w:lang w:eastAsia="ja-JP"/>
        </w:rPr>
        <w:t>planes</w:t>
      </w:r>
      <w:r w:rsidRPr="000070DE">
        <w:rPr>
          <w:lang w:eastAsia="ko-KR"/>
        </w:rPr>
        <w:t xml:space="preserve"> provides the</w:t>
      </w:r>
      <w:r w:rsidRPr="000070DE">
        <w:rPr>
          <w:lang w:eastAsia="ja-JP"/>
        </w:rPr>
        <w:t xml:space="preserve"> architectural flexibility</w:t>
      </w:r>
      <w:r w:rsidRPr="000070DE">
        <w:rPr>
          <w:lang w:eastAsia="ko-KR"/>
        </w:rPr>
        <w:t xml:space="preserve"> that facilitates the introduction of new technologies and services. O</w:t>
      </w:r>
      <w:r w:rsidRPr="000070DE">
        <w:rPr>
          <w:lang w:eastAsia="ja-JP"/>
        </w:rPr>
        <w:t>pen interfaces between the control plane functions and the transport plane functions</w:t>
      </w:r>
      <w:r w:rsidRPr="000070DE">
        <w:rPr>
          <w:lang w:eastAsia="ko-KR"/>
        </w:rPr>
        <w:t xml:space="preserve"> are necessary to implement their separation.</w:t>
      </w:r>
    </w:p>
    <w:p w:rsidR="00931290" w:rsidRPr="005204B8" w:rsidRDefault="00931290" w:rsidP="005204B8">
      <w:pPr>
        <w:pStyle w:val="Heading2"/>
      </w:pPr>
      <w:bookmarkStart w:id="93" w:name="_Toc223664373"/>
      <w:bookmarkStart w:id="94" w:name="_Toc459300079"/>
      <w:r>
        <w:rPr>
          <w:lang w:eastAsia="ko-KR"/>
        </w:rPr>
        <w:t>Provision of a location management f</w:t>
      </w:r>
      <w:r w:rsidRPr="005477FC">
        <w:rPr>
          <w:lang w:eastAsia="ko-KR"/>
        </w:rPr>
        <w:t>unction</w:t>
      </w:r>
      <w:bookmarkEnd w:id="93"/>
      <w:bookmarkEnd w:id="94"/>
    </w:p>
    <w:p w:rsidR="00931290" w:rsidRPr="005204B8" w:rsidRDefault="00931290" w:rsidP="005204B8">
      <w:pPr>
        <w:rPr>
          <w:rFonts w:eastAsia="Batang"/>
          <w:lang w:eastAsia="ko-KR"/>
        </w:rPr>
      </w:pPr>
      <w:r w:rsidRPr="005477FC">
        <w:rPr>
          <w:lang w:eastAsia="ko-KR"/>
        </w:rPr>
        <w:t>To support the mobility of users</w:t>
      </w:r>
      <w:r>
        <w:rPr>
          <w:lang w:eastAsia="ko-KR"/>
        </w:rPr>
        <w:t xml:space="preserve"> and </w:t>
      </w:r>
      <w:r w:rsidRPr="005477FC">
        <w:rPr>
          <w:lang w:eastAsia="ko-KR"/>
        </w:rPr>
        <w:t>t</w:t>
      </w:r>
      <w:r>
        <w:rPr>
          <w:lang w:eastAsia="ko-KR"/>
        </w:rPr>
        <w:t xml:space="preserve">erminals, the location of users and their </w:t>
      </w:r>
      <w:r w:rsidRPr="005477FC">
        <w:rPr>
          <w:lang w:eastAsia="ko-KR"/>
        </w:rPr>
        <w:t xml:space="preserve">terminals whenever they move </w:t>
      </w:r>
      <w:r>
        <w:rPr>
          <w:lang w:eastAsia="ko-KR"/>
        </w:rPr>
        <w:t>is</w:t>
      </w:r>
      <w:r w:rsidRPr="005477FC">
        <w:rPr>
          <w:lang w:eastAsia="ko-KR"/>
        </w:rPr>
        <w:t xml:space="preserve"> tracked and maintained by one or more location management functions. In harmony with the overall IP-based structure, location management should be based on an IP-specific approach such as the </w:t>
      </w:r>
      <w:r>
        <w:rPr>
          <w:lang w:eastAsia="ko-KR"/>
        </w:rPr>
        <w:t>m</w:t>
      </w:r>
      <w:r w:rsidRPr="005477FC">
        <w:rPr>
          <w:lang w:eastAsia="ko-KR"/>
        </w:rPr>
        <w:t xml:space="preserve">obile IP </w:t>
      </w:r>
      <w:r>
        <w:rPr>
          <w:lang w:eastAsia="ko-KR"/>
        </w:rPr>
        <w:t>h</w:t>
      </w:r>
      <w:r w:rsidRPr="005477FC">
        <w:rPr>
          <w:lang w:eastAsia="ko-KR"/>
        </w:rPr>
        <w:t xml:space="preserve">ome </w:t>
      </w:r>
      <w:r>
        <w:rPr>
          <w:lang w:eastAsia="ko-KR"/>
        </w:rPr>
        <w:t>a</w:t>
      </w:r>
      <w:r w:rsidRPr="005477FC">
        <w:rPr>
          <w:lang w:eastAsia="ko-KR"/>
        </w:rPr>
        <w:t>gent or the SIP registrar.</w:t>
      </w:r>
      <w:r w:rsidRPr="005477FC">
        <w:rPr>
          <w:rFonts w:eastAsia="Batang"/>
          <w:lang w:eastAsia="ko-KR"/>
        </w:rPr>
        <w:t xml:space="preserve"> </w:t>
      </w:r>
    </w:p>
    <w:p w:rsidR="00931290" w:rsidRPr="005204B8" w:rsidRDefault="00931290" w:rsidP="005204B8">
      <w:pPr>
        <w:rPr>
          <w:lang w:eastAsia="ko-KR"/>
        </w:rPr>
      </w:pPr>
      <w:r w:rsidRPr="005477FC">
        <w:rPr>
          <w:lang w:eastAsia="ko-KR"/>
        </w:rPr>
        <w:t>Location management</w:t>
      </w:r>
      <w:r w:rsidRPr="005477FC">
        <w:rPr>
          <w:lang w:eastAsia="ja-JP"/>
        </w:rPr>
        <w:t xml:space="preserve"> can be expanded to provide l</w:t>
      </w:r>
      <w:r w:rsidRPr="005477FC">
        <w:rPr>
          <w:lang w:eastAsia="ko-KR"/>
        </w:rPr>
        <w:t>ocation information</w:t>
      </w:r>
      <w:r w:rsidRPr="005477FC">
        <w:rPr>
          <w:lang w:eastAsia="ja-JP"/>
        </w:rPr>
        <w:t xml:space="preserve"> to service applications.</w:t>
      </w:r>
    </w:p>
    <w:p w:rsidR="00931290" w:rsidRPr="005204B8" w:rsidRDefault="00931290" w:rsidP="005204B8">
      <w:pPr>
        <w:pStyle w:val="Heading2"/>
      </w:pPr>
      <w:bookmarkStart w:id="95" w:name="_Toc223664374"/>
      <w:bookmarkStart w:id="96" w:name="_Toc459300080"/>
      <w:r>
        <w:rPr>
          <w:lang w:eastAsia="ko-KR"/>
        </w:rPr>
        <w:t>Provision of mechanisms for identification of users/t</w:t>
      </w:r>
      <w:r w:rsidRPr="000E2844">
        <w:rPr>
          <w:lang w:eastAsia="ko-KR"/>
        </w:rPr>
        <w:t>erminals</w:t>
      </w:r>
      <w:bookmarkEnd w:id="95"/>
      <w:bookmarkEnd w:id="96"/>
    </w:p>
    <w:p w:rsidR="00931290" w:rsidRDefault="00931290" w:rsidP="005204B8">
      <w:pPr>
        <w:rPr>
          <w:lang w:val="en-GB"/>
        </w:rPr>
      </w:pPr>
      <w:r w:rsidRPr="000E2844">
        <w:rPr>
          <w:lang w:eastAsia="ko-KR"/>
        </w:rPr>
        <w:t>The MM protocols in NGN must specify how the users</w:t>
      </w:r>
      <w:r>
        <w:rPr>
          <w:lang w:eastAsia="ko-KR"/>
        </w:rPr>
        <w:t xml:space="preserve"> and their </w:t>
      </w:r>
      <w:r w:rsidRPr="000E2844">
        <w:rPr>
          <w:lang w:eastAsia="ko-KR"/>
        </w:rPr>
        <w:t>terminals are to be identified in the networks or systems for mobility management. This identification functionality will be the first step to be taken in the mobility management process and thus used for authentication, authorization and accounting of users</w:t>
      </w:r>
      <w:r>
        <w:rPr>
          <w:lang w:eastAsia="ko-KR"/>
        </w:rPr>
        <w:t xml:space="preserve"> and </w:t>
      </w:r>
      <w:r w:rsidRPr="000E2844">
        <w:rPr>
          <w:lang w:eastAsia="ko-KR"/>
        </w:rPr>
        <w:t>terminals.</w:t>
      </w:r>
    </w:p>
    <w:p w:rsidR="00931290" w:rsidRPr="005204B8" w:rsidRDefault="00931290" w:rsidP="005204B8">
      <w:pPr>
        <w:pStyle w:val="Heading2"/>
      </w:pPr>
      <w:bookmarkStart w:id="97" w:name="_Toc223664375"/>
      <w:bookmarkStart w:id="98" w:name="_Toc459300081"/>
      <w:r>
        <w:rPr>
          <w:lang w:eastAsia="ko-KR"/>
        </w:rPr>
        <w:t>Quality of service (QoS) s</w:t>
      </w:r>
      <w:r w:rsidRPr="008C61B1">
        <w:rPr>
          <w:lang w:eastAsia="ko-KR"/>
        </w:rPr>
        <w:t>upport</w:t>
      </w:r>
      <w:bookmarkEnd w:id="97"/>
      <w:bookmarkEnd w:id="98"/>
    </w:p>
    <w:p w:rsidR="00931290" w:rsidRDefault="00931290" w:rsidP="005204B8">
      <w:pPr>
        <w:rPr>
          <w:lang w:val="en-GB"/>
        </w:rPr>
      </w:pPr>
      <w:r w:rsidRPr="006C3C8D">
        <w:rPr>
          <w:lang w:eastAsia="ko-KR"/>
        </w:rPr>
        <w:t>Th</w:t>
      </w:r>
      <w:r>
        <w:rPr>
          <w:lang w:eastAsia="ko-KR"/>
        </w:rPr>
        <w:t>e MM protocols must support QoS</w:t>
      </w:r>
      <w:r w:rsidRPr="006C3C8D">
        <w:rPr>
          <w:lang w:eastAsia="ko-KR"/>
        </w:rPr>
        <w:t xml:space="preserve"> which mobile users require</w:t>
      </w:r>
      <w:r>
        <w:rPr>
          <w:lang w:eastAsia="ko-KR"/>
        </w:rPr>
        <w:t>. These services include</w:t>
      </w:r>
      <w:r w:rsidRPr="006C3C8D">
        <w:rPr>
          <w:lang w:eastAsia="ko-KR"/>
        </w:rPr>
        <w:t xml:space="preserve"> </w:t>
      </w:r>
      <w:r>
        <w:rPr>
          <w:lang w:eastAsia="ko-KR"/>
        </w:rPr>
        <w:t>voice over Internet protocol (</w:t>
      </w:r>
      <w:r w:rsidRPr="006C3C8D">
        <w:rPr>
          <w:lang w:eastAsia="ko-KR"/>
        </w:rPr>
        <w:t>VoIP</w:t>
      </w:r>
      <w:r>
        <w:rPr>
          <w:lang w:eastAsia="ko-KR"/>
        </w:rPr>
        <w:t>)</w:t>
      </w:r>
      <w:r w:rsidRPr="006C3C8D">
        <w:rPr>
          <w:lang w:eastAsia="ko-KR"/>
        </w:rPr>
        <w:t xml:space="preserve">, streaming, and </w:t>
      </w:r>
      <w:r>
        <w:rPr>
          <w:lang w:eastAsia="ko-KR"/>
        </w:rPr>
        <w:t xml:space="preserve">other real-time services, </w:t>
      </w:r>
      <w:r w:rsidRPr="006C3C8D">
        <w:rPr>
          <w:lang w:eastAsia="ko-KR"/>
        </w:rPr>
        <w:t xml:space="preserve">as well as Internet best-effort services. </w:t>
      </w:r>
      <w:r>
        <w:rPr>
          <w:lang w:eastAsia="ko-KR"/>
        </w:rPr>
        <w:t>T</w:t>
      </w:r>
      <w:r w:rsidRPr="006C3C8D">
        <w:rPr>
          <w:lang w:eastAsia="ko-KR"/>
        </w:rPr>
        <w:t xml:space="preserve">he required level of QoS could be different according to </w:t>
      </w:r>
      <w:r>
        <w:rPr>
          <w:lang w:eastAsia="ko-KR"/>
        </w:rPr>
        <w:t xml:space="preserve">the </w:t>
      </w:r>
      <w:r w:rsidRPr="006C3C8D">
        <w:rPr>
          <w:lang w:eastAsia="ko-KR"/>
        </w:rPr>
        <w:t xml:space="preserve">MM types described in Figure </w:t>
      </w:r>
      <w:r>
        <w:rPr>
          <w:lang w:eastAsia="ko-KR"/>
        </w:rPr>
        <w:t>6</w:t>
      </w:r>
      <w:r w:rsidRPr="006C3C8D">
        <w:rPr>
          <w:lang w:eastAsia="ko-KR"/>
        </w:rPr>
        <w:t>.</w:t>
      </w:r>
    </w:p>
    <w:p w:rsidR="00931290" w:rsidRPr="005204B8" w:rsidRDefault="00931290" w:rsidP="005204B8">
      <w:pPr>
        <w:pStyle w:val="Heading2"/>
      </w:pPr>
      <w:bookmarkStart w:id="99" w:name="_Toc223664376"/>
      <w:bookmarkStart w:id="100" w:name="_Toc459300082"/>
      <w:r>
        <w:rPr>
          <w:lang w:eastAsia="ko-KR"/>
        </w:rPr>
        <w:t>Interworking with established AAA and security s</w:t>
      </w:r>
      <w:r w:rsidRPr="00594C32">
        <w:rPr>
          <w:lang w:eastAsia="ko-KR"/>
        </w:rPr>
        <w:t>chemes</w:t>
      </w:r>
      <w:bookmarkEnd w:id="99"/>
      <w:bookmarkEnd w:id="100"/>
    </w:p>
    <w:p w:rsidR="00931290" w:rsidRDefault="00931290" w:rsidP="005204B8">
      <w:pPr>
        <w:rPr>
          <w:lang w:eastAsia="ko-KR"/>
        </w:rPr>
      </w:pPr>
      <w:r w:rsidRPr="00594C32">
        <w:rPr>
          <w:lang w:eastAsia="ko-KR"/>
        </w:rPr>
        <w:t>The MM protocols for NGN must specify how users</w:t>
      </w:r>
      <w:r>
        <w:rPr>
          <w:lang w:eastAsia="ko-KR"/>
        </w:rPr>
        <w:t xml:space="preserve"> and </w:t>
      </w:r>
      <w:r w:rsidRPr="00594C32">
        <w:rPr>
          <w:lang w:eastAsia="ko-KR"/>
        </w:rPr>
        <w:t xml:space="preserve">terminals are to be authenticated, authorized </w:t>
      </w:r>
      <w:r>
        <w:rPr>
          <w:lang w:eastAsia="ko-KR"/>
        </w:rPr>
        <w:t xml:space="preserve">and </w:t>
      </w:r>
      <w:r w:rsidRPr="00594C32">
        <w:rPr>
          <w:lang w:eastAsia="ko-KR"/>
        </w:rPr>
        <w:t xml:space="preserve">accounted, and secured for services using standard </w:t>
      </w:r>
      <w:r>
        <w:t>a</w:t>
      </w:r>
      <w:r w:rsidRPr="00594C32">
        <w:t xml:space="preserve">uthentication, </w:t>
      </w:r>
      <w:r>
        <w:t>a</w:t>
      </w:r>
      <w:r w:rsidRPr="00594C32">
        <w:t xml:space="preserve">uthorization and </w:t>
      </w:r>
      <w:r>
        <w:t>a</w:t>
      </w:r>
      <w:r w:rsidRPr="00594C32">
        <w:t>ccounting</w:t>
      </w:r>
      <w:r w:rsidRPr="00594C32">
        <w:rPr>
          <w:lang w:eastAsia="ko-KR"/>
        </w:rPr>
        <w:t xml:space="preserve"> (AAA</w:t>
      </w:r>
      <w:r>
        <w:rPr>
          <w:lang w:eastAsia="ko-KR"/>
        </w:rPr>
        <w:t>)</w:t>
      </w:r>
      <w:r w:rsidRPr="00594C32">
        <w:rPr>
          <w:lang w:eastAsia="ko-KR"/>
        </w:rPr>
        <w:t xml:space="preserve"> and security mechanisms. </w:t>
      </w:r>
    </w:p>
    <w:p w:rsidR="00931290" w:rsidRPr="005204B8" w:rsidRDefault="00931290" w:rsidP="005204B8">
      <w:pPr>
        <w:rPr>
          <w:lang w:eastAsia="ko-KR"/>
        </w:rPr>
      </w:pPr>
      <w:r w:rsidRPr="00594C32">
        <w:rPr>
          <w:lang w:eastAsia="ko-KR"/>
        </w:rPr>
        <w:t xml:space="preserve">The result of the AAA functionality will be a yes/no decision on the service request made by a user. As a next step, the access network configuration will be adapted to the mobile/nomadic user such that it satisfies the particular </w:t>
      </w:r>
      <w:r>
        <w:rPr>
          <w:lang w:eastAsia="ko-KR"/>
        </w:rPr>
        <w:t>q</w:t>
      </w:r>
      <w:r w:rsidRPr="00594C32">
        <w:rPr>
          <w:lang w:eastAsia="ko-KR"/>
        </w:rPr>
        <w:t xml:space="preserve">uality of </w:t>
      </w:r>
      <w:r>
        <w:rPr>
          <w:lang w:eastAsia="ko-KR"/>
        </w:rPr>
        <w:t>s</w:t>
      </w:r>
      <w:r w:rsidRPr="00594C32">
        <w:rPr>
          <w:lang w:eastAsia="ko-KR"/>
        </w:rPr>
        <w:t>ervice (QoS) level and security association for the requested service. These mechanisms should be based on the user's subscription profile and the technical resource constraints of the respective access networks.</w:t>
      </w:r>
    </w:p>
    <w:p w:rsidR="00931290" w:rsidRPr="005204B8" w:rsidRDefault="00931290" w:rsidP="005204B8">
      <w:pPr>
        <w:pStyle w:val="Heading2"/>
      </w:pPr>
      <w:bookmarkStart w:id="101" w:name="_Toc223664377"/>
      <w:bookmarkStart w:id="102" w:name="_Toc459300083"/>
      <w:r>
        <w:rPr>
          <w:lang w:eastAsia="ko-KR"/>
        </w:rPr>
        <w:t>Location p</w:t>
      </w:r>
      <w:r w:rsidRPr="00A46EDF">
        <w:rPr>
          <w:lang w:eastAsia="ko-KR"/>
        </w:rPr>
        <w:t>rivacy</w:t>
      </w:r>
      <w:bookmarkEnd w:id="101"/>
      <w:bookmarkEnd w:id="102"/>
    </w:p>
    <w:p w:rsidR="00931290" w:rsidRDefault="00931290" w:rsidP="005204B8">
      <w:pPr>
        <w:rPr>
          <w:lang w:val="en-GB"/>
        </w:rPr>
      </w:pPr>
      <w:r w:rsidRPr="00A46EDF">
        <w:rPr>
          <w:lang w:eastAsia="ko-KR"/>
        </w:rPr>
        <w:t>The location information of particular users should be protected from non-permitted entities. This will entail mutual authentication, security association, and other IP security requirements between the mobile terminal and the location management function.</w:t>
      </w:r>
    </w:p>
    <w:p w:rsidR="00931290" w:rsidRPr="005204B8" w:rsidRDefault="00931290" w:rsidP="005204B8">
      <w:pPr>
        <w:pStyle w:val="Heading2"/>
      </w:pPr>
      <w:bookmarkStart w:id="103" w:name="_Toc223664378"/>
      <w:bookmarkStart w:id="104" w:name="_Toc459300084"/>
      <w:r w:rsidRPr="00D71EB7">
        <w:rPr>
          <w:lang w:eastAsia="ko-KR"/>
        </w:rPr>
        <w:t>Su</w:t>
      </w:r>
      <w:r>
        <w:rPr>
          <w:lang w:eastAsia="ko-KR"/>
        </w:rPr>
        <w:t>pport of network m</w:t>
      </w:r>
      <w:r w:rsidRPr="00D71EB7">
        <w:rPr>
          <w:lang w:eastAsia="ko-KR"/>
        </w:rPr>
        <w:t>obility</w:t>
      </w:r>
      <w:bookmarkEnd w:id="103"/>
      <w:bookmarkEnd w:id="104"/>
    </w:p>
    <w:p w:rsidR="00931290" w:rsidRDefault="00931290" w:rsidP="005204B8">
      <w:pPr>
        <w:rPr>
          <w:lang w:val="en-GB"/>
        </w:rPr>
      </w:pPr>
      <w:r>
        <w:rPr>
          <w:lang w:eastAsia="ko-KR"/>
        </w:rPr>
        <w:t xml:space="preserve">Network mobility is required in order to cope with </w:t>
      </w:r>
      <w:r w:rsidRPr="00D71EB7">
        <w:rPr>
          <w:lang w:eastAsia="ko-KR"/>
        </w:rPr>
        <w:t>NGN</w:t>
      </w:r>
      <w:r>
        <w:rPr>
          <w:lang w:eastAsia="ko-KR"/>
        </w:rPr>
        <w:t>,</w:t>
      </w:r>
      <w:r w:rsidRPr="00D71EB7">
        <w:rPr>
          <w:lang w:eastAsia="ko-KR"/>
        </w:rPr>
        <w:t xml:space="preserve"> </w:t>
      </w:r>
      <w:r>
        <w:rPr>
          <w:lang w:eastAsia="ko-KR"/>
        </w:rPr>
        <w:t>including</w:t>
      </w:r>
      <w:r w:rsidRPr="00D71EB7">
        <w:rPr>
          <w:lang w:eastAsia="ko-KR"/>
        </w:rPr>
        <w:t xml:space="preserve"> moving networks as well as moving terminals. Typical example platforms for moving networks</w:t>
      </w:r>
      <w:r>
        <w:rPr>
          <w:lang w:eastAsia="ko-KR"/>
        </w:rPr>
        <w:t xml:space="preserve"> could be a bus, a train, a ship, a </w:t>
      </w:r>
      <w:r w:rsidRPr="00D71EB7">
        <w:rPr>
          <w:lang w:eastAsia="ko-KR"/>
        </w:rPr>
        <w:t>plane</w:t>
      </w:r>
      <w:r>
        <w:rPr>
          <w:lang w:eastAsia="ko-KR"/>
        </w:rPr>
        <w:t>, etc</w:t>
      </w:r>
      <w:r w:rsidRPr="00D71EB7">
        <w:rPr>
          <w:lang w:eastAsia="ko-KR"/>
        </w:rPr>
        <w:t>. The MM protocols in NGN need to efficiently support these kinds of moving networks.</w:t>
      </w:r>
    </w:p>
    <w:p w:rsidR="00931290" w:rsidRDefault="00931290" w:rsidP="00931290">
      <w:pPr>
        <w:rPr>
          <w:lang w:val="en-GB"/>
        </w:rPr>
      </w:pPr>
    </w:p>
    <w:p w:rsidR="00931290" w:rsidRPr="005204B8" w:rsidRDefault="00931290" w:rsidP="005204B8">
      <w:pPr>
        <w:pStyle w:val="Heading2"/>
      </w:pPr>
      <w:bookmarkStart w:id="105" w:name="_Toc223664379"/>
      <w:bookmarkStart w:id="106" w:name="_Toc459300085"/>
      <w:r>
        <w:rPr>
          <w:lang w:eastAsia="ko-KR"/>
        </w:rPr>
        <w:lastRenderedPageBreak/>
        <w:t>Support of ad hoc n</w:t>
      </w:r>
      <w:r w:rsidRPr="00321614">
        <w:rPr>
          <w:lang w:eastAsia="ko-KR"/>
        </w:rPr>
        <w:t>etworks</w:t>
      </w:r>
      <w:bookmarkEnd w:id="105"/>
      <w:bookmarkEnd w:id="106"/>
    </w:p>
    <w:p w:rsidR="00931290" w:rsidRDefault="00931290" w:rsidP="005204B8">
      <w:pPr>
        <w:rPr>
          <w:lang w:val="en-GB"/>
        </w:rPr>
      </w:pPr>
      <w:r w:rsidRPr="00321614">
        <w:rPr>
          <w:lang w:eastAsia="ko-KR"/>
        </w:rPr>
        <w:t xml:space="preserve">The support for ad hoc networks </w:t>
      </w:r>
      <w:r>
        <w:rPr>
          <w:lang w:eastAsia="ko-KR"/>
        </w:rPr>
        <w:t xml:space="preserve">may be considered </w:t>
      </w:r>
      <w:r w:rsidRPr="00321614">
        <w:rPr>
          <w:lang w:eastAsia="ko-KR"/>
        </w:rPr>
        <w:t xml:space="preserve">essential </w:t>
      </w:r>
      <w:r>
        <w:rPr>
          <w:lang w:eastAsia="ko-KR"/>
        </w:rPr>
        <w:t xml:space="preserve">as an important </w:t>
      </w:r>
      <w:r w:rsidRPr="00321614">
        <w:rPr>
          <w:lang w:eastAsia="ko-KR"/>
        </w:rPr>
        <w:t>access technolog</w:t>
      </w:r>
      <w:r>
        <w:rPr>
          <w:lang w:eastAsia="ko-KR"/>
        </w:rPr>
        <w:t>y</w:t>
      </w:r>
      <w:r w:rsidRPr="00321614">
        <w:rPr>
          <w:lang w:eastAsia="ko-KR"/>
        </w:rPr>
        <w:t xml:space="preserve"> in NGN.</w:t>
      </w:r>
    </w:p>
    <w:p w:rsidR="00931290" w:rsidRPr="005204B8" w:rsidRDefault="005204B8" w:rsidP="005204B8">
      <w:pPr>
        <w:pStyle w:val="Heading2"/>
      </w:pPr>
      <w:bookmarkStart w:id="107" w:name="_Toc223664380"/>
      <w:r>
        <w:rPr>
          <w:lang w:eastAsia="ko-KR"/>
        </w:rPr>
        <w:t xml:space="preserve"> </w:t>
      </w:r>
      <w:bookmarkStart w:id="108" w:name="_Toc459300086"/>
      <w:r w:rsidR="00931290">
        <w:rPr>
          <w:lang w:eastAsia="ko-KR"/>
        </w:rPr>
        <w:t>Resource o</w:t>
      </w:r>
      <w:r w:rsidR="00931290" w:rsidRPr="005B5A96">
        <w:rPr>
          <w:lang w:eastAsia="ko-KR"/>
        </w:rPr>
        <w:t>ptimization</w:t>
      </w:r>
      <w:bookmarkEnd w:id="107"/>
      <w:bookmarkEnd w:id="108"/>
    </w:p>
    <w:p w:rsidR="00931290" w:rsidRPr="005B5A96" w:rsidRDefault="00931290" w:rsidP="00931290">
      <w:pPr>
        <w:rPr>
          <w:lang w:eastAsia="ko-KR"/>
        </w:rPr>
      </w:pPr>
      <w:r w:rsidRPr="005B5A96">
        <w:rPr>
          <w:lang w:eastAsia="ko-KR"/>
        </w:rPr>
        <w:t xml:space="preserve">The provision of the scheme for resource optimization is required to save power consumption in the terminals and signalling overhead in network side. The resource optimization should be provided to the terminals in </w:t>
      </w:r>
      <w:r>
        <w:rPr>
          <w:lang w:eastAsia="ko-KR"/>
        </w:rPr>
        <w:t xml:space="preserve">the </w:t>
      </w:r>
      <w:r w:rsidRPr="005B5A96">
        <w:rPr>
          <w:lang w:eastAsia="ko-KR"/>
        </w:rPr>
        <w:t xml:space="preserve">idle mode as well as in </w:t>
      </w:r>
      <w:r>
        <w:rPr>
          <w:lang w:eastAsia="ko-KR"/>
        </w:rPr>
        <w:t xml:space="preserve">the </w:t>
      </w:r>
      <w:r w:rsidRPr="005B5A96">
        <w:rPr>
          <w:lang w:eastAsia="ko-KR"/>
        </w:rPr>
        <w:t>active mode.</w:t>
      </w:r>
    </w:p>
    <w:p w:rsidR="00931290" w:rsidRPr="005A2A47" w:rsidRDefault="00931290" w:rsidP="00931290">
      <w:pPr>
        <w:rPr>
          <w:lang w:eastAsia="ko-KR"/>
        </w:rPr>
      </w:pPr>
      <w:r w:rsidRPr="005B5A96">
        <w:rPr>
          <w:lang w:eastAsia="ko-KR"/>
        </w:rPr>
        <w:t>The support of resource optimization for idle mode terminals is mainly achieved with a paging procedure</w:t>
      </w:r>
      <w:r>
        <w:rPr>
          <w:lang w:eastAsia="ko-KR"/>
        </w:rPr>
        <w:t>. T</w:t>
      </w:r>
      <w:r w:rsidRPr="005B5A96">
        <w:rPr>
          <w:lang w:eastAsia="ko-KR"/>
        </w:rPr>
        <w:t>his procedure is usually tightly cou</w:t>
      </w:r>
      <w:r>
        <w:rPr>
          <w:lang w:eastAsia="ko-KR"/>
        </w:rPr>
        <w:t>pled with location management.</w:t>
      </w:r>
    </w:p>
    <w:p w:rsidR="00931290" w:rsidRPr="005204B8" w:rsidRDefault="00931290" w:rsidP="005204B8">
      <w:pPr>
        <w:pStyle w:val="Heading2"/>
      </w:pPr>
      <w:bookmarkStart w:id="109" w:name="_Toc223664381"/>
      <w:bookmarkStart w:id="110" w:name="_Toc459300087"/>
      <w:r>
        <w:rPr>
          <w:lang w:eastAsia="ko-KR"/>
        </w:rPr>
        <w:t>Support of IPv4/IPv6 and public/private a</w:t>
      </w:r>
      <w:r w:rsidRPr="00E47AFD">
        <w:rPr>
          <w:lang w:eastAsia="ko-KR"/>
        </w:rPr>
        <w:t>ddresses</w:t>
      </w:r>
      <w:bookmarkEnd w:id="109"/>
      <w:bookmarkEnd w:id="110"/>
    </w:p>
    <w:p w:rsidR="00931290" w:rsidRDefault="00931290" w:rsidP="005204B8">
      <w:pPr>
        <w:rPr>
          <w:lang w:eastAsia="ko-KR"/>
        </w:rPr>
      </w:pPr>
      <w:r w:rsidRPr="00E47AFD">
        <w:rPr>
          <w:lang w:eastAsia="ko-KR"/>
        </w:rPr>
        <w:t xml:space="preserve">Currently, IPv4 is </w:t>
      </w:r>
      <w:r>
        <w:rPr>
          <w:lang w:eastAsia="ko-KR"/>
        </w:rPr>
        <w:t xml:space="preserve">still </w:t>
      </w:r>
      <w:r w:rsidRPr="00E47AFD">
        <w:rPr>
          <w:lang w:eastAsia="ko-KR"/>
        </w:rPr>
        <w:t xml:space="preserve">dominant but IPv6 is </w:t>
      </w:r>
      <w:r>
        <w:rPr>
          <w:lang w:eastAsia="ko-KR"/>
        </w:rPr>
        <w:t xml:space="preserve">already </w:t>
      </w:r>
      <w:r w:rsidRPr="00E47AFD">
        <w:rPr>
          <w:lang w:eastAsia="ko-KR"/>
        </w:rPr>
        <w:t>being widely deployed</w:t>
      </w:r>
      <w:r>
        <w:rPr>
          <w:lang w:eastAsia="ko-KR"/>
        </w:rPr>
        <w:t>, with more instances</w:t>
      </w:r>
      <w:r w:rsidRPr="00E47AFD">
        <w:rPr>
          <w:lang w:eastAsia="ko-KR"/>
        </w:rPr>
        <w:t xml:space="preserve"> in the near future. Accordingly, the MM protocols must support IPv6 as well as IPv4. In addition, users</w:t>
      </w:r>
      <w:r>
        <w:rPr>
          <w:lang w:eastAsia="ko-KR"/>
        </w:rPr>
        <w:t xml:space="preserve"> and </w:t>
      </w:r>
      <w:r w:rsidRPr="00E47AFD">
        <w:rPr>
          <w:lang w:eastAsia="ko-KR"/>
        </w:rPr>
        <w:t xml:space="preserve">terminals may use their private address rather than </w:t>
      </w:r>
      <w:r>
        <w:rPr>
          <w:lang w:eastAsia="ko-KR"/>
        </w:rPr>
        <w:t xml:space="preserve">their </w:t>
      </w:r>
      <w:r w:rsidRPr="00E47AFD">
        <w:rPr>
          <w:lang w:eastAsia="ko-KR"/>
        </w:rPr>
        <w:t xml:space="preserve">public IP addresses according to the network environment regardless of </w:t>
      </w:r>
      <w:r>
        <w:rPr>
          <w:lang w:eastAsia="ko-KR"/>
        </w:rPr>
        <w:t xml:space="preserve">the </w:t>
      </w:r>
      <w:r w:rsidRPr="00E47AFD">
        <w:rPr>
          <w:lang w:eastAsia="ko-KR"/>
        </w:rPr>
        <w:t>IP version. Accordingly, MM should allow for the use of private addresses. In this case, a proxy agent might be needed to support MM-related operations such as location update and paging.</w:t>
      </w:r>
    </w:p>
    <w:p w:rsidR="00931290" w:rsidRPr="00387D94" w:rsidRDefault="00931290" w:rsidP="005204B8">
      <w:pPr>
        <w:pStyle w:val="Heading2"/>
        <w:rPr>
          <w:lang w:eastAsia="ko-KR"/>
        </w:rPr>
      </w:pPr>
      <w:bookmarkStart w:id="111" w:name="_Toc223664382"/>
      <w:bookmarkStart w:id="112" w:name="_Toc459300088"/>
      <w:r>
        <w:rPr>
          <w:lang w:eastAsia="ko-KR"/>
        </w:rPr>
        <w:t>Provision of personal and service m</w:t>
      </w:r>
      <w:r w:rsidRPr="00387D94">
        <w:rPr>
          <w:lang w:eastAsia="ko-KR"/>
        </w:rPr>
        <w:t>obility</w:t>
      </w:r>
      <w:bookmarkEnd w:id="111"/>
      <w:bookmarkEnd w:id="112"/>
    </w:p>
    <w:p w:rsidR="00931290" w:rsidRDefault="00931290" w:rsidP="005204B8">
      <w:pPr>
        <w:rPr>
          <w:lang w:eastAsia="ko-KR"/>
        </w:rPr>
      </w:pPr>
      <w:r w:rsidRPr="00387D94">
        <w:rPr>
          <w:lang w:eastAsia="ko-KR"/>
        </w:rPr>
        <w:t xml:space="preserve">To realize diverse applications in NGN, </w:t>
      </w:r>
      <w:r w:rsidRPr="00387D94">
        <w:rPr>
          <w:bCs/>
          <w:lang w:eastAsia="ko-KR"/>
        </w:rPr>
        <w:t xml:space="preserve">personal and service mobility, as well as terminal mobility </w:t>
      </w:r>
      <w:r>
        <w:rPr>
          <w:bCs/>
          <w:lang w:eastAsia="ko-KR"/>
        </w:rPr>
        <w:t>are required</w:t>
      </w:r>
      <w:r w:rsidRPr="00387D94">
        <w:rPr>
          <w:bCs/>
          <w:lang w:eastAsia="ko-KR"/>
        </w:rPr>
        <w:t>.</w:t>
      </w:r>
    </w:p>
    <w:p w:rsidR="00931290" w:rsidRPr="008A1C72" w:rsidRDefault="00931290" w:rsidP="005204B8">
      <w:pPr>
        <w:pStyle w:val="Heading2"/>
        <w:rPr>
          <w:lang w:eastAsia="ko-KR"/>
        </w:rPr>
      </w:pPr>
      <w:bookmarkStart w:id="113" w:name="_Toc223664383"/>
      <w:bookmarkStart w:id="114" w:name="_Toc459300089"/>
      <w:r w:rsidRPr="008A1C72">
        <w:rPr>
          <w:lang w:eastAsia="ko-KR"/>
        </w:rPr>
        <w:t xml:space="preserve">User </w:t>
      </w:r>
      <w:r>
        <w:rPr>
          <w:lang w:eastAsia="ko-KR"/>
        </w:rPr>
        <w:t>d</w:t>
      </w:r>
      <w:r w:rsidRPr="008A1C72">
        <w:rPr>
          <w:lang w:eastAsia="ko-KR"/>
        </w:rPr>
        <w:t xml:space="preserve">ata </w:t>
      </w:r>
      <w:r>
        <w:rPr>
          <w:lang w:eastAsia="ko-KR"/>
        </w:rPr>
        <w:t>a</w:t>
      </w:r>
      <w:r w:rsidRPr="008A1C72">
        <w:rPr>
          <w:lang w:eastAsia="ko-KR"/>
        </w:rPr>
        <w:t>ccessibility</w:t>
      </w:r>
      <w:bookmarkEnd w:id="113"/>
      <w:bookmarkEnd w:id="114"/>
    </w:p>
    <w:p w:rsidR="00931290" w:rsidRDefault="00931290" w:rsidP="005204B8">
      <w:pPr>
        <w:rPr>
          <w:lang w:eastAsia="ko-KR"/>
        </w:rPr>
      </w:pPr>
      <w:r w:rsidRPr="008A1C72">
        <w:t>Services and other network functions require some user data in order to be appropriately customized. These can be either user subscription data or network data</w:t>
      </w:r>
      <w:r>
        <w:t>; both are required to be supported</w:t>
      </w:r>
      <w:r w:rsidRPr="008A1C72">
        <w:t>.</w:t>
      </w:r>
    </w:p>
    <w:p w:rsidR="00931290" w:rsidRPr="003F5A38" w:rsidRDefault="00931290" w:rsidP="005204B8">
      <w:pPr>
        <w:pStyle w:val="Heading2"/>
        <w:rPr>
          <w:lang w:eastAsia="ko-KR"/>
        </w:rPr>
      </w:pPr>
      <w:bookmarkStart w:id="115" w:name="_Toc223664384"/>
      <w:bookmarkStart w:id="116" w:name="_Toc459300090"/>
      <w:r w:rsidRPr="002D0709">
        <w:rPr>
          <w:lang w:eastAsia="ko-KR"/>
        </w:rPr>
        <w:t xml:space="preserve">Support of </w:t>
      </w:r>
      <w:r>
        <w:rPr>
          <w:lang w:eastAsia="ko-KR"/>
        </w:rPr>
        <w:t>s</w:t>
      </w:r>
      <w:r w:rsidRPr="002D0709">
        <w:rPr>
          <w:lang w:eastAsia="ko-KR"/>
        </w:rPr>
        <w:t xml:space="preserve">everal </w:t>
      </w:r>
      <w:r>
        <w:rPr>
          <w:lang w:eastAsia="ko-KR"/>
        </w:rPr>
        <w:t>types</w:t>
      </w:r>
      <w:r w:rsidRPr="002D0709">
        <w:rPr>
          <w:lang w:eastAsia="ko-KR"/>
        </w:rPr>
        <w:t xml:space="preserve"> of </w:t>
      </w:r>
      <w:r>
        <w:rPr>
          <w:lang w:eastAsia="ko-KR"/>
        </w:rPr>
        <w:t>m</w:t>
      </w:r>
      <w:r w:rsidRPr="002D0709">
        <w:rPr>
          <w:lang w:eastAsia="ko-KR"/>
        </w:rPr>
        <w:t xml:space="preserve">obile </w:t>
      </w:r>
      <w:r>
        <w:rPr>
          <w:lang w:eastAsia="ko-KR"/>
        </w:rPr>
        <w:t>e</w:t>
      </w:r>
      <w:r w:rsidRPr="002D0709">
        <w:rPr>
          <w:lang w:eastAsia="ko-KR"/>
        </w:rPr>
        <w:t>ndpoints</w:t>
      </w:r>
      <w:bookmarkEnd w:id="115"/>
      <w:bookmarkEnd w:id="116"/>
    </w:p>
    <w:p w:rsidR="00931290" w:rsidRDefault="00931290" w:rsidP="00CF3D24">
      <w:r w:rsidRPr="003F5A38">
        <w:t xml:space="preserve">In the </w:t>
      </w:r>
      <w:r w:rsidRPr="003F5A38">
        <w:rPr>
          <w:lang w:eastAsia="ko-KR"/>
        </w:rPr>
        <w:t>NGN</w:t>
      </w:r>
      <w:r w:rsidRPr="003F5A38">
        <w:t xml:space="preserve"> environment there are different types of mobile endpoints to be considered. The mobile endpoint can be an application in SIP, </w:t>
      </w:r>
      <w:r>
        <w:t xml:space="preserve">an </w:t>
      </w:r>
      <w:r w:rsidRPr="003F5A38">
        <w:t xml:space="preserve">interface in the </w:t>
      </w:r>
      <w:r>
        <w:t>m</w:t>
      </w:r>
      <w:r w:rsidRPr="003F5A38">
        <w:t xml:space="preserve">obile IP, </w:t>
      </w:r>
      <w:r>
        <w:t xml:space="preserve">and existent </w:t>
      </w:r>
      <w:r w:rsidRPr="003F5A38">
        <w:t>in a core network, an access network, a user</w:t>
      </w:r>
      <w:r>
        <w:t xml:space="preserve"> </w:t>
      </w:r>
      <w:r w:rsidRPr="003F5A38">
        <w:t>premises network</w:t>
      </w:r>
      <w:r>
        <w:t>,</w:t>
      </w:r>
      <w:r w:rsidRPr="003F5A38">
        <w:t xml:space="preserve"> or a service platform. </w:t>
      </w:r>
      <w:r>
        <w:t>E</w:t>
      </w:r>
      <w:r w:rsidRPr="003F5A38">
        <w:t>ach network related to the mobile endpoints should be able to support the mobility of every mobile endpoint.</w:t>
      </w:r>
    </w:p>
    <w:p w:rsidR="00931290" w:rsidRPr="00D03155" w:rsidRDefault="00931290" w:rsidP="005204B8">
      <w:pPr>
        <w:pStyle w:val="Heading2"/>
      </w:pPr>
      <w:bookmarkStart w:id="117" w:name="_Toc223664385"/>
      <w:bookmarkStart w:id="118" w:name="_Toc459300091"/>
      <w:r w:rsidRPr="00D03155">
        <w:rPr>
          <w:lang w:eastAsia="ko-KR"/>
        </w:rPr>
        <w:t xml:space="preserve">Maintenance of </w:t>
      </w:r>
      <w:r>
        <w:rPr>
          <w:lang w:eastAsia="ko-KR"/>
        </w:rPr>
        <w:t>b</w:t>
      </w:r>
      <w:r w:rsidRPr="00D03155">
        <w:rPr>
          <w:lang w:eastAsia="ko-KR"/>
        </w:rPr>
        <w:t xml:space="preserve">inding </w:t>
      </w:r>
      <w:r>
        <w:rPr>
          <w:lang w:eastAsia="ko-KR"/>
        </w:rPr>
        <w:t>i</w:t>
      </w:r>
      <w:r w:rsidRPr="00D03155">
        <w:rPr>
          <w:lang w:eastAsia="ko-KR"/>
        </w:rPr>
        <w:t>nformation</w:t>
      </w:r>
      <w:bookmarkEnd w:id="117"/>
      <w:bookmarkEnd w:id="118"/>
    </w:p>
    <w:p w:rsidR="00931290" w:rsidRPr="00D03155" w:rsidRDefault="00931290" w:rsidP="005204B8">
      <w:r>
        <w:t xml:space="preserve">Among the different types </w:t>
      </w:r>
      <w:r w:rsidRPr="00D03155">
        <w:t xml:space="preserve">of </w:t>
      </w:r>
      <w:r>
        <w:t xml:space="preserve">service </w:t>
      </w:r>
      <w:r w:rsidRPr="00D03155">
        <w:t>bindings</w:t>
      </w:r>
      <w:r>
        <w:t>, the following are important between</w:t>
      </w:r>
      <w:r w:rsidRPr="00D03155">
        <w:t>:</w:t>
      </w:r>
    </w:p>
    <w:p w:rsidR="00931290" w:rsidRPr="005204B8" w:rsidRDefault="005204B8" w:rsidP="005204B8">
      <w:pPr>
        <w:pStyle w:val="enumlev1"/>
      </w:pPr>
      <w:r w:rsidRPr="00744FD0">
        <w:t>•</w:t>
      </w:r>
      <w:r w:rsidRPr="00744FD0">
        <w:tab/>
      </w:r>
      <w:r w:rsidR="00931290" w:rsidRPr="005204B8">
        <w:t>a user and a service application,</w:t>
      </w:r>
    </w:p>
    <w:p w:rsidR="00931290" w:rsidRPr="005204B8" w:rsidRDefault="005204B8" w:rsidP="005204B8">
      <w:pPr>
        <w:pStyle w:val="enumlev1"/>
      </w:pPr>
      <w:r w:rsidRPr="00744FD0">
        <w:t>•</w:t>
      </w:r>
      <w:r w:rsidRPr="00744FD0">
        <w:tab/>
      </w:r>
      <w:r w:rsidR="00931290" w:rsidRPr="005204B8">
        <w:t>an application and a network interface card,</w:t>
      </w:r>
    </w:p>
    <w:p w:rsidR="00931290" w:rsidRPr="005204B8" w:rsidRDefault="005204B8" w:rsidP="005204B8">
      <w:pPr>
        <w:pStyle w:val="enumlev1"/>
      </w:pPr>
      <w:r w:rsidRPr="00744FD0">
        <w:t>•</w:t>
      </w:r>
      <w:r w:rsidRPr="00744FD0">
        <w:tab/>
      </w:r>
      <w:r w:rsidR="00931290" w:rsidRPr="005204B8">
        <w:t>a service platform and a network termination,</w:t>
      </w:r>
    </w:p>
    <w:p w:rsidR="00931290" w:rsidRPr="005204B8" w:rsidRDefault="005204B8" w:rsidP="005204B8">
      <w:pPr>
        <w:pStyle w:val="enumlev1"/>
      </w:pPr>
      <w:r w:rsidRPr="00744FD0">
        <w:t>•</w:t>
      </w:r>
      <w:r w:rsidRPr="00744FD0">
        <w:tab/>
      </w:r>
      <w:r w:rsidR="00931290" w:rsidRPr="005204B8">
        <w:t>a network termination and a network access point,</w:t>
      </w:r>
    </w:p>
    <w:p w:rsidR="00931290" w:rsidRPr="005204B8" w:rsidRDefault="005204B8" w:rsidP="005204B8">
      <w:pPr>
        <w:pStyle w:val="enumlev1"/>
      </w:pPr>
      <w:r w:rsidRPr="00744FD0">
        <w:t>•</w:t>
      </w:r>
      <w:r w:rsidRPr="00744FD0">
        <w:tab/>
      </w:r>
      <w:r w:rsidR="00931290" w:rsidRPr="005204B8">
        <w:t>two different access networks.</w:t>
      </w:r>
    </w:p>
    <w:p w:rsidR="00931290" w:rsidRDefault="00931290" w:rsidP="00CF3D24">
      <w:r w:rsidRPr="00D03155">
        <w:t xml:space="preserve">In </w:t>
      </w:r>
      <w:r w:rsidRPr="00D03155">
        <w:rPr>
          <w:lang w:eastAsia="ko-KR"/>
        </w:rPr>
        <w:t>NGN</w:t>
      </w:r>
      <w:r w:rsidRPr="00D03155">
        <w:t xml:space="preserve">, all the above bindings </w:t>
      </w:r>
      <w:r>
        <w:t>are required t</w:t>
      </w:r>
      <w:r w:rsidRPr="00D03155">
        <w:t xml:space="preserve">o support mobility. </w:t>
      </w:r>
      <w:r>
        <w:t>Additionally, b</w:t>
      </w:r>
      <w:r w:rsidRPr="00D03155">
        <w:t xml:space="preserve">inding information needs to be maintained in a </w:t>
      </w:r>
      <w:r>
        <w:t>specific place, i.e., the registers</w:t>
      </w:r>
      <w:r w:rsidRPr="00D03155">
        <w:t>.</w:t>
      </w:r>
    </w:p>
    <w:p w:rsidR="00931290" w:rsidRDefault="00931290" w:rsidP="00931290"/>
    <w:p w:rsidR="00931290" w:rsidRDefault="00931290" w:rsidP="00931290">
      <w:pPr>
        <w:pStyle w:val="Heading2"/>
      </w:pPr>
      <w:bookmarkStart w:id="119" w:name="_Toc223664386"/>
      <w:bookmarkStart w:id="120" w:name="_Toc459300092"/>
      <w:r>
        <w:rPr>
          <w:lang w:eastAsia="ko-KR"/>
        </w:rPr>
        <w:lastRenderedPageBreak/>
        <w:t>M</w:t>
      </w:r>
      <w:r>
        <w:rPr>
          <w:rFonts w:hint="eastAsia"/>
          <w:lang w:eastAsia="ko-KR"/>
        </w:rPr>
        <w:t xml:space="preserve">obile VPN </w:t>
      </w:r>
      <w:r>
        <w:rPr>
          <w:lang w:eastAsia="ko-KR"/>
        </w:rPr>
        <w:t>s</w:t>
      </w:r>
      <w:r>
        <w:rPr>
          <w:rFonts w:hint="eastAsia"/>
          <w:lang w:eastAsia="ko-KR"/>
        </w:rPr>
        <w:t xml:space="preserve">ervice and </w:t>
      </w:r>
      <w:r>
        <w:rPr>
          <w:lang w:eastAsia="ko-KR"/>
        </w:rPr>
        <w:t>m</w:t>
      </w:r>
      <w:r>
        <w:rPr>
          <w:rFonts w:hint="eastAsia"/>
          <w:lang w:eastAsia="ko-KR"/>
        </w:rPr>
        <w:t xml:space="preserve">obility </w:t>
      </w:r>
      <w:r>
        <w:rPr>
          <w:lang w:eastAsia="ko-KR"/>
        </w:rPr>
        <w:t>r</w:t>
      </w:r>
      <w:r>
        <w:rPr>
          <w:rFonts w:hint="eastAsia"/>
          <w:lang w:eastAsia="ko-KR"/>
        </w:rPr>
        <w:t>equirements</w:t>
      </w:r>
      <w:bookmarkEnd w:id="119"/>
      <w:bookmarkEnd w:id="120"/>
    </w:p>
    <w:p w:rsidR="00931290" w:rsidRPr="007F5364" w:rsidRDefault="00931290" w:rsidP="00CF3D24">
      <w:pPr>
        <w:rPr>
          <w:lang w:eastAsia="ko-KR"/>
        </w:rPr>
      </w:pPr>
      <w:r>
        <w:rPr>
          <w:lang w:eastAsia="ko-KR"/>
        </w:rPr>
        <w:t xml:space="preserve">Additional requirements elaborated and recommended in [ITU-T Y.2811] related to the </w:t>
      </w:r>
      <w:r w:rsidRPr="00F92D55">
        <w:rPr>
          <w:rFonts w:hint="eastAsia"/>
          <w:lang w:eastAsia="ko-KR"/>
        </w:rPr>
        <w:t xml:space="preserve">mobile </w:t>
      </w:r>
      <w:r>
        <w:rPr>
          <w:lang w:eastAsia="ko-KR"/>
        </w:rPr>
        <w:t>virtual private network (</w:t>
      </w:r>
      <w:r w:rsidRPr="00F92D55">
        <w:rPr>
          <w:rFonts w:hint="eastAsia"/>
          <w:lang w:eastAsia="ko-KR"/>
        </w:rPr>
        <w:t>VPN</w:t>
      </w:r>
      <w:r>
        <w:rPr>
          <w:lang w:eastAsia="ko-KR"/>
        </w:rPr>
        <w:t>)</w:t>
      </w:r>
      <w:r w:rsidRPr="00F92D55">
        <w:rPr>
          <w:rFonts w:hint="eastAsia"/>
          <w:lang w:eastAsia="ko-KR"/>
        </w:rPr>
        <w:t xml:space="preserve"> service and </w:t>
      </w:r>
      <w:r>
        <w:rPr>
          <w:lang w:eastAsia="ko-KR"/>
        </w:rPr>
        <w:t xml:space="preserve">its </w:t>
      </w:r>
      <w:r w:rsidRPr="00F92D55">
        <w:rPr>
          <w:rFonts w:hint="eastAsia"/>
          <w:lang w:eastAsia="ko-KR"/>
        </w:rPr>
        <w:t xml:space="preserve">mobility </w:t>
      </w:r>
      <w:r>
        <w:rPr>
          <w:lang w:eastAsia="ko-KR"/>
        </w:rPr>
        <w:t>connotation include:</w:t>
      </w:r>
    </w:p>
    <w:p w:rsidR="00931290" w:rsidRPr="00CF3D24" w:rsidRDefault="00CF3D24" w:rsidP="00CF3D24">
      <w:pPr>
        <w:pStyle w:val="enumlev1"/>
      </w:pPr>
      <w:r w:rsidRPr="00744FD0">
        <w:t>•</w:t>
      </w:r>
      <w:r w:rsidRPr="00744FD0">
        <w:tab/>
      </w:r>
      <w:r w:rsidR="00931290" w:rsidRPr="00CF3D24">
        <w:t xml:space="preserve">The mobility </w:t>
      </w:r>
      <w:r w:rsidR="00931290" w:rsidRPr="00CF3D24">
        <w:rPr>
          <w:rFonts w:hint="eastAsia"/>
        </w:rPr>
        <w:t xml:space="preserve">protocol and related security association mechanisms are </w:t>
      </w:r>
      <w:r w:rsidR="00931290" w:rsidRPr="00CF3D24">
        <w:t xml:space="preserve">required to establish </w:t>
      </w:r>
      <w:r w:rsidR="00931290" w:rsidRPr="00CF3D24">
        <w:rPr>
          <w:rFonts w:hint="eastAsia"/>
        </w:rPr>
        <w:t xml:space="preserve">secure </w:t>
      </w:r>
      <w:r w:rsidR="00931290" w:rsidRPr="00CF3D24">
        <w:t>mobile VPN tunnel</w:t>
      </w:r>
      <w:r w:rsidR="00931290" w:rsidRPr="00CF3D24">
        <w:rPr>
          <w:rFonts w:hint="eastAsia"/>
        </w:rPr>
        <w:t>s</w:t>
      </w:r>
    </w:p>
    <w:p w:rsidR="00931290" w:rsidRPr="00CF3D24" w:rsidRDefault="00CF3D24" w:rsidP="00CF3D24">
      <w:pPr>
        <w:pStyle w:val="enumlev1"/>
      </w:pPr>
      <w:r w:rsidRPr="00744FD0">
        <w:t>•</w:t>
      </w:r>
      <w:r w:rsidRPr="00744FD0">
        <w:tab/>
      </w:r>
      <w:r w:rsidR="00931290" w:rsidRPr="00CF3D24">
        <w:rPr>
          <w:rFonts w:hint="eastAsia"/>
        </w:rPr>
        <w:t>The secure mobile VPN tunnels</w:t>
      </w:r>
      <w:r w:rsidR="00931290" w:rsidRPr="00CF3D24">
        <w:t xml:space="preserve"> should be released </w:t>
      </w:r>
      <w:r w:rsidR="00931290" w:rsidRPr="00CF3D24">
        <w:rPr>
          <w:rFonts w:hint="eastAsia"/>
        </w:rPr>
        <w:t>and set</w:t>
      </w:r>
      <w:r w:rsidR="00931290" w:rsidRPr="00CF3D24">
        <w:t xml:space="preserve"> </w:t>
      </w:r>
      <w:r w:rsidR="00931290" w:rsidRPr="00CF3D24">
        <w:rPr>
          <w:rFonts w:hint="eastAsia"/>
        </w:rPr>
        <w:t>up</w:t>
      </w:r>
      <w:r w:rsidR="00931290" w:rsidRPr="00CF3D24">
        <w:t xml:space="preserve"> seamlessly </w:t>
      </w:r>
      <w:r w:rsidR="00931290" w:rsidRPr="00CF3D24">
        <w:rPr>
          <w:rFonts w:hint="eastAsia"/>
        </w:rPr>
        <w:t>as UE moves</w:t>
      </w:r>
    </w:p>
    <w:p w:rsidR="00931290" w:rsidRPr="00CF3D24" w:rsidRDefault="00CF3D24" w:rsidP="00CF3D24">
      <w:pPr>
        <w:pStyle w:val="enumlev1"/>
      </w:pPr>
      <w:r w:rsidRPr="00744FD0">
        <w:t>•</w:t>
      </w:r>
      <w:r w:rsidRPr="00744FD0">
        <w:tab/>
      </w:r>
      <w:r w:rsidR="00931290" w:rsidRPr="00CF3D24">
        <w:rPr>
          <w:rFonts w:hint="eastAsia"/>
        </w:rPr>
        <w:t>Point-to-point/multipoint-to-multipoint (P</w:t>
      </w:r>
      <w:r w:rsidR="00931290" w:rsidRPr="00CF3D24">
        <w:t>2</w:t>
      </w:r>
      <w:r w:rsidR="00931290" w:rsidRPr="00CF3D24">
        <w:rPr>
          <w:rFonts w:hint="eastAsia"/>
        </w:rPr>
        <w:t>P/MP-MP) VPN tunnel should be created among peers in a community group</w:t>
      </w:r>
    </w:p>
    <w:p w:rsidR="00931290" w:rsidRPr="00CF3D24" w:rsidRDefault="00CF3D24" w:rsidP="00CF3D24">
      <w:pPr>
        <w:pStyle w:val="enumlev1"/>
      </w:pPr>
      <w:r w:rsidRPr="00744FD0">
        <w:t>•</w:t>
      </w:r>
      <w:r w:rsidRPr="00744FD0">
        <w:tab/>
      </w:r>
      <w:r w:rsidR="00931290" w:rsidRPr="00CF3D24">
        <w:t xml:space="preserve">The VPN service control function is required to provide a VPN </w:t>
      </w:r>
      <w:r w:rsidR="00931290" w:rsidRPr="00CF3D24">
        <w:rPr>
          <w:rFonts w:hint="eastAsia"/>
        </w:rPr>
        <w:t xml:space="preserve">service by </w:t>
      </w:r>
      <w:r w:rsidR="00931290" w:rsidRPr="00CF3D24">
        <w:t>exten</w:t>
      </w:r>
      <w:r w:rsidR="00931290" w:rsidRPr="00CF3D24">
        <w:rPr>
          <w:rFonts w:hint="eastAsia"/>
        </w:rPr>
        <w:t xml:space="preserve">ding the </w:t>
      </w:r>
      <w:r w:rsidR="00931290" w:rsidRPr="00CF3D24">
        <w:t>NGN service control function</w:t>
      </w:r>
    </w:p>
    <w:p w:rsidR="00931290" w:rsidRPr="00CF3D24" w:rsidRDefault="00CF3D24" w:rsidP="00CF3D24">
      <w:pPr>
        <w:pStyle w:val="enumlev1"/>
      </w:pPr>
      <w:r w:rsidRPr="00744FD0">
        <w:t>•</w:t>
      </w:r>
      <w:r w:rsidRPr="00744FD0">
        <w:tab/>
      </w:r>
      <w:r w:rsidR="00931290" w:rsidRPr="00CF3D24">
        <w:t xml:space="preserve">Allowing </w:t>
      </w:r>
      <w:r w:rsidR="00931290" w:rsidRPr="00CF3D24">
        <w:rPr>
          <w:rFonts w:hint="eastAsia"/>
        </w:rPr>
        <w:t xml:space="preserve">mobile </w:t>
      </w:r>
      <w:r w:rsidR="00931290" w:rsidRPr="00CF3D24">
        <w:t>user</w:t>
      </w:r>
      <w:r w:rsidR="00931290" w:rsidRPr="00CF3D24">
        <w:rPr>
          <w:rFonts w:hint="eastAsia"/>
        </w:rPr>
        <w:t>s</w:t>
      </w:r>
      <w:r w:rsidR="00931290" w:rsidRPr="00CF3D24">
        <w:t xml:space="preserve"> access to the VPN </w:t>
      </w:r>
      <w:r w:rsidR="00931290" w:rsidRPr="00CF3D24">
        <w:rPr>
          <w:rFonts w:hint="eastAsia"/>
        </w:rPr>
        <w:t>resources in and out of their networks while supporting seamless mobility</w:t>
      </w:r>
    </w:p>
    <w:p w:rsidR="00CF3D24" w:rsidRDefault="00CF3D24" w:rsidP="00CF3D24">
      <w:pPr>
        <w:pStyle w:val="enumlev1"/>
      </w:pPr>
      <w:r w:rsidRPr="00744FD0">
        <w:t>•</w:t>
      </w:r>
      <w:r w:rsidRPr="00744FD0">
        <w:tab/>
      </w:r>
      <w:r w:rsidR="00931290" w:rsidRPr="00CF3D24">
        <w:t>Resource provisioning and re-provisioning for mobile VPN tunnels in the initial attachment and handover cases should be considered</w:t>
      </w:r>
      <w:bookmarkStart w:id="121" w:name="_Toc223664387"/>
    </w:p>
    <w:p w:rsidR="00931290" w:rsidRPr="00204459" w:rsidRDefault="00931290" w:rsidP="00CF3D24">
      <w:pPr>
        <w:pStyle w:val="Heading1"/>
      </w:pPr>
      <w:bookmarkStart w:id="122" w:name="_Toc459300093"/>
      <w:r w:rsidRPr="00C03574">
        <w:t xml:space="preserve">Requirements for </w:t>
      </w:r>
      <w:r>
        <w:t>i</w:t>
      </w:r>
      <w:r w:rsidRPr="00C03574">
        <w:t>nter-</w:t>
      </w:r>
      <w:r>
        <w:t>core network</w:t>
      </w:r>
      <w:r w:rsidRPr="00C03574">
        <w:t xml:space="preserve">s </w:t>
      </w:r>
      <w:r>
        <w:t>mobility management</w:t>
      </w:r>
      <w:bookmarkEnd w:id="121"/>
      <w:bookmarkEnd w:id="122"/>
    </w:p>
    <w:p w:rsidR="00931290" w:rsidRDefault="00931290" w:rsidP="00CF3D24">
      <w:pPr>
        <w:rPr>
          <w:lang w:eastAsia="ko-KR"/>
        </w:rPr>
      </w:pPr>
      <w:r>
        <w:rPr>
          <w:lang w:eastAsia="ko-KR"/>
        </w:rPr>
        <w:t xml:space="preserve">Inter-core network MM in NGN has the following specific </w:t>
      </w:r>
      <w:r w:rsidRPr="00204459">
        <w:rPr>
          <w:lang w:eastAsia="ko-KR"/>
        </w:rPr>
        <w:t>requirements</w:t>
      </w:r>
      <w:r>
        <w:rPr>
          <w:lang w:eastAsia="ko-KR"/>
        </w:rPr>
        <w:t>, see [b-ITU-T Q.1706]</w:t>
      </w:r>
      <w:r w:rsidRPr="00204459">
        <w:rPr>
          <w:lang w:eastAsia="ko-KR"/>
        </w:rPr>
        <w:t>.</w:t>
      </w:r>
    </w:p>
    <w:p w:rsidR="00931290" w:rsidRPr="005B1CF4" w:rsidRDefault="00931290" w:rsidP="00CF3D24">
      <w:pPr>
        <w:pStyle w:val="Heading2"/>
        <w:rPr>
          <w:lang w:eastAsia="ko-KR"/>
        </w:rPr>
      </w:pPr>
      <w:bookmarkStart w:id="123" w:name="_Toc223664388"/>
      <w:bookmarkStart w:id="124" w:name="_Toc459300094"/>
      <w:r>
        <w:rPr>
          <w:lang w:eastAsia="ko-KR"/>
        </w:rPr>
        <w:t>Independence from network access t</w:t>
      </w:r>
      <w:r w:rsidRPr="005B1CF4">
        <w:rPr>
          <w:lang w:eastAsia="ko-KR"/>
        </w:rPr>
        <w:t>echnologies</w:t>
      </w:r>
      <w:bookmarkEnd w:id="123"/>
      <w:bookmarkEnd w:id="124"/>
    </w:p>
    <w:p w:rsidR="00931290" w:rsidRDefault="00931290" w:rsidP="00CF3D24">
      <w:pPr>
        <w:rPr>
          <w:lang w:eastAsia="ko-KR"/>
        </w:rPr>
      </w:pPr>
      <w:r w:rsidRPr="005B1CF4">
        <w:rPr>
          <w:lang w:eastAsia="ko-KR"/>
        </w:rPr>
        <w:t>NGN consist</w:t>
      </w:r>
      <w:r>
        <w:rPr>
          <w:lang w:eastAsia="ko-KR"/>
        </w:rPr>
        <w:t>s</w:t>
      </w:r>
      <w:r w:rsidRPr="005B1CF4">
        <w:rPr>
          <w:lang w:eastAsia="ko-KR"/>
        </w:rPr>
        <w:t xml:space="preserve"> of an IP-based core network with several access networks </w:t>
      </w:r>
      <w:r>
        <w:rPr>
          <w:lang w:eastAsia="ko-KR"/>
        </w:rPr>
        <w:t>using</w:t>
      </w:r>
      <w:r w:rsidRPr="005B1CF4">
        <w:rPr>
          <w:lang w:eastAsia="ko-KR"/>
        </w:rPr>
        <w:t xml:space="preserve"> different access technologies, as shown in Figure 1. In this architecture, MM should provide mobility between either homogeneous or heterogeneous types of access networks that belong to the same or different operators. Accordingly, it is required that MM be independent of the underlying access network technologies such as 2</w:t>
      </w:r>
      <w:r>
        <w:rPr>
          <w:lang w:eastAsia="ko-KR"/>
        </w:rPr>
        <w:t xml:space="preserve">G, </w:t>
      </w:r>
      <w:r w:rsidRPr="005B1CF4">
        <w:rPr>
          <w:lang w:eastAsia="ko-KR"/>
        </w:rPr>
        <w:t>3G</w:t>
      </w:r>
      <w:r>
        <w:rPr>
          <w:lang w:eastAsia="ko-KR"/>
        </w:rPr>
        <w:t>, LTE</w:t>
      </w:r>
      <w:r w:rsidRPr="005B1CF4">
        <w:rPr>
          <w:lang w:eastAsia="ko-KR"/>
        </w:rPr>
        <w:t>, WLAN, etc.</w:t>
      </w:r>
    </w:p>
    <w:p w:rsidR="00931290" w:rsidRPr="00817CDD" w:rsidRDefault="00931290" w:rsidP="00CF3D24">
      <w:pPr>
        <w:pStyle w:val="Heading2"/>
        <w:rPr>
          <w:lang w:eastAsia="ko-KR"/>
        </w:rPr>
      </w:pPr>
      <w:bookmarkStart w:id="125" w:name="_Toc223664389"/>
      <w:bookmarkStart w:id="126" w:name="_Toc459300095"/>
      <w:r w:rsidRPr="005B1CF4">
        <w:rPr>
          <w:lang w:eastAsia="ko-KR"/>
        </w:rPr>
        <w:t>Effective interworking with existing MM protocols</w:t>
      </w:r>
      <w:bookmarkEnd w:id="125"/>
      <w:bookmarkEnd w:id="126"/>
    </w:p>
    <w:p w:rsidR="00931290" w:rsidRPr="00817CDD" w:rsidRDefault="00931290" w:rsidP="00931290">
      <w:pPr>
        <w:rPr>
          <w:lang w:val="en-GB"/>
        </w:rPr>
      </w:pPr>
      <w:r w:rsidRPr="00817CDD">
        <w:rPr>
          <w:lang w:eastAsia="ko-KR"/>
        </w:rPr>
        <w:t>Existing ANs are likely to use their own MM instead of new MM</w:t>
      </w:r>
      <w:r>
        <w:rPr>
          <w:lang w:eastAsia="ko-KR"/>
        </w:rPr>
        <w:t xml:space="preserve"> mechanisms</w:t>
      </w:r>
      <w:r w:rsidRPr="00817CDD">
        <w:rPr>
          <w:lang w:eastAsia="ko-KR"/>
        </w:rPr>
        <w:t>. Accordingly, NGN MM must be able to effectively interwork with the existing MM protocols.</w:t>
      </w:r>
    </w:p>
    <w:p w:rsidR="00931290" w:rsidRPr="00CF3D24" w:rsidRDefault="00931290" w:rsidP="00CF3D24">
      <w:pPr>
        <w:pStyle w:val="Heading1"/>
      </w:pPr>
      <w:bookmarkStart w:id="127" w:name="_Toc223664390"/>
      <w:bookmarkStart w:id="128" w:name="_Toc459300096"/>
      <w:r w:rsidRPr="009908C1">
        <w:rPr>
          <w:lang w:eastAsia="ko-KR"/>
        </w:rPr>
        <w:t xml:space="preserve">Requirements for </w:t>
      </w:r>
      <w:r>
        <w:rPr>
          <w:lang w:eastAsia="ko-KR"/>
        </w:rPr>
        <w:t>i</w:t>
      </w:r>
      <w:r w:rsidRPr="009908C1">
        <w:rPr>
          <w:lang w:eastAsia="ko-KR"/>
        </w:rPr>
        <w:t>nter-</w:t>
      </w:r>
      <w:r>
        <w:rPr>
          <w:lang w:eastAsia="ko-KR"/>
        </w:rPr>
        <w:t>access network</w:t>
      </w:r>
      <w:r w:rsidRPr="009908C1">
        <w:rPr>
          <w:lang w:eastAsia="ko-KR"/>
        </w:rPr>
        <w:t xml:space="preserve">s </w:t>
      </w:r>
      <w:r>
        <w:rPr>
          <w:lang w:eastAsia="ko-KR"/>
        </w:rPr>
        <w:t>mobility management</w:t>
      </w:r>
      <w:bookmarkEnd w:id="127"/>
      <w:bookmarkEnd w:id="128"/>
    </w:p>
    <w:p w:rsidR="00931290" w:rsidRPr="00CF3D24" w:rsidRDefault="00931290" w:rsidP="00CF3D24">
      <w:r>
        <w:rPr>
          <w:lang w:eastAsia="ko-KR"/>
        </w:rPr>
        <w:t>Inter-access networks MM mechanisms in NGN have the following specific requirements, see [b-ITU-T Q.1706].</w:t>
      </w:r>
    </w:p>
    <w:p w:rsidR="00931290" w:rsidRPr="00CF3D24" w:rsidRDefault="00931290" w:rsidP="00CF3D24">
      <w:pPr>
        <w:pStyle w:val="Heading2"/>
      </w:pPr>
      <w:bookmarkStart w:id="129" w:name="_Toc223664391"/>
      <w:bookmarkStart w:id="130" w:name="_Toc459300097"/>
      <w:r>
        <w:rPr>
          <w:lang w:eastAsia="ko-KR"/>
        </w:rPr>
        <w:t>Independence from network access t</w:t>
      </w:r>
      <w:r w:rsidRPr="007A7451">
        <w:rPr>
          <w:lang w:eastAsia="ko-KR"/>
        </w:rPr>
        <w:t>echnologies</w:t>
      </w:r>
      <w:bookmarkEnd w:id="129"/>
      <w:bookmarkEnd w:id="130"/>
    </w:p>
    <w:p w:rsidR="00931290" w:rsidRPr="00CF3D24" w:rsidRDefault="00931290" w:rsidP="00CF3D24">
      <w:r>
        <w:rPr>
          <w:lang w:eastAsia="ko-KR"/>
        </w:rPr>
        <w:t xml:space="preserve">As in the inter-core network MM, </w:t>
      </w:r>
      <w:r w:rsidRPr="005B1CF4">
        <w:rPr>
          <w:lang w:eastAsia="ko-KR"/>
        </w:rPr>
        <w:t>NGN consist</w:t>
      </w:r>
      <w:r>
        <w:rPr>
          <w:lang w:eastAsia="ko-KR"/>
        </w:rPr>
        <w:t>s</w:t>
      </w:r>
      <w:r w:rsidRPr="005B1CF4">
        <w:rPr>
          <w:lang w:eastAsia="ko-KR"/>
        </w:rPr>
        <w:t xml:space="preserve"> of an IP-based core network with several access networks </w:t>
      </w:r>
      <w:r>
        <w:rPr>
          <w:lang w:eastAsia="ko-KR"/>
        </w:rPr>
        <w:t>using</w:t>
      </w:r>
      <w:r w:rsidRPr="005B1CF4">
        <w:rPr>
          <w:lang w:eastAsia="ko-KR"/>
        </w:rPr>
        <w:t xml:space="preserve"> different access technologies, as shown in Figure 1. </w:t>
      </w:r>
      <w:r>
        <w:rPr>
          <w:lang w:eastAsia="ko-KR"/>
        </w:rPr>
        <w:t xml:space="preserve">Therefore, </w:t>
      </w:r>
      <w:r w:rsidRPr="005B1CF4">
        <w:rPr>
          <w:lang w:eastAsia="ko-KR"/>
        </w:rPr>
        <w:t>MM should provide mobility between either homogeneous or heterogeneous types of access networks that belong to the same or different operators. Accordingly, it is required that MM be independent of the underlying access network technologies such as 2</w:t>
      </w:r>
      <w:r>
        <w:rPr>
          <w:lang w:eastAsia="ko-KR"/>
        </w:rPr>
        <w:t xml:space="preserve">G, </w:t>
      </w:r>
      <w:r w:rsidRPr="005B1CF4">
        <w:rPr>
          <w:lang w:eastAsia="ko-KR"/>
        </w:rPr>
        <w:t>3G</w:t>
      </w:r>
      <w:r>
        <w:rPr>
          <w:lang w:eastAsia="ko-KR"/>
        </w:rPr>
        <w:t>, LTE</w:t>
      </w:r>
      <w:r w:rsidRPr="005B1CF4">
        <w:rPr>
          <w:lang w:eastAsia="ko-KR"/>
        </w:rPr>
        <w:t>, WLAN, etc.</w:t>
      </w:r>
    </w:p>
    <w:p w:rsidR="00931290" w:rsidRPr="00CF3D24" w:rsidRDefault="00931290" w:rsidP="00CF3D24">
      <w:pPr>
        <w:pStyle w:val="Heading2"/>
      </w:pPr>
      <w:bookmarkStart w:id="131" w:name="_Toc223664392"/>
      <w:bookmarkStart w:id="132" w:name="_Toc459300098"/>
      <w:r w:rsidRPr="00F075FA">
        <w:rPr>
          <w:lang w:eastAsia="ko-KR"/>
        </w:rPr>
        <w:t>Provi</w:t>
      </w:r>
      <w:r>
        <w:rPr>
          <w:lang w:eastAsia="ko-KR"/>
        </w:rPr>
        <w:t>sion of mechanisms for context t</w:t>
      </w:r>
      <w:r w:rsidRPr="00F075FA">
        <w:rPr>
          <w:lang w:eastAsia="ko-KR"/>
        </w:rPr>
        <w:t>ransfer</w:t>
      </w:r>
      <w:bookmarkEnd w:id="131"/>
      <w:bookmarkEnd w:id="132"/>
    </w:p>
    <w:p w:rsidR="00931290" w:rsidRDefault="00931290" w:rsidP="00CF3D24">
      <w:pPr>
        <w:rPr>
          <w:lang w:eastAsia="ko-KR"/>
        </w:rPr>
      </w:pPr>
      <w:r>
        <w:rPr>
          <w:lang w:eastAsia="ko-KR"/>
        </w:rPr>
        <w:t>It is required that w</w:t>
      </w:r>
      <w:r w:rsidRPr="00663D3A">
        <w:rPr>
          <w:lang w:eastAsia="ko-KR"/>
        </w:rPr>
        <w:t>hen MT moves across different networks, the context information of the current session, such as QoS level, security method, AAA mechanism, compression type in use, etc., might</w:t>
      </w:r>
      <w:r>
        <w:rPr>
          <w:lang w:eastAsia="ko-KR"/>
        </w:rPr>
        <w:t xml:space="preserve"> help</w:t>
      </w:r>
      <w:r w:rsidRPr="00663D3A">
        <w:rPr>
          <w:lang w:eastAsia="ko-KR"/>
        </w:rPr>
        <w:t xml:space="preserve"> </w:t>
      </w:r>
      <w:r>
        <w:rPr>
          <w:lang w:eastAsia="ko-KR"/>
        </w:rPr>
        <w:t xml:space="preserve">to </w:t>
      </w:r>
      <w:r w:rsidRPr="00663D3A">
        <w:rPr>
          <w:lang w:eastAsia="ko-KR"/>
        </w:rPr>
        <w:t xml:space="preserve">perform the handover of the session </w:t>
      </w:r>
      <w:r>
        <w:rPr>
          <w:lang w:eastAsia="ko-KR"/>
        </w:rPr>
        <w:t xml:space="preserve">from the previous </w:t>
      </w:r>
      <w:r w:rsidRPr="00663D3A">
        <w:rPr>
          <w:lang w:eastAsia="ko-KR"/>
        </w:rPr>
        <w:t>to the new access network</w:t>
      </w:r>
      <w:r>
        <w:rPr>
          <w:lang w:eastAsia="ko-KR"/>
        </w:rPr>
        <w:t>,</w:t>
      </w:r>
      <w:r w:rsidRPr="00663D3A">
        <w:rPr>
          <w:lang w:eastAsia="ko-KR"/>
        </w:rPr>
        <w:t xml:space="preserve"> e.g., minimizing the latency involved in handing the sessi</w:t>
      </w:r>
      <w:r>
        <w:rPr>
          <w:lang w:eastAsia="ko-KR"/>
        </w:rPr>
        <w:t>on over to new serving entities</w:t>
      </w:r>
      <w:r w:rsidRPr="00663D3A">
        <w:rPr>
          <w:lang w:eastAsia="ko-KR"/>
        </w:rPr>
        <w:t xml:space="preserve">. The proper use of a context transfer mechanism could substantially reduce the amount of </w:t>
      </w:r>
      <w:r>
        <w:rPr>
          <w:lang w:eastAsia="ko-KR"/>
        </w:rPr>
        <w:t>overhead in the servers</w:t>
      </w:r>
      <w:r w:rsidRPr="00663D3A">
        <w:rPr>
          <w:lang w:eastAsia="ko-KR"/>
        </w:rPr>
        <w:t xml:space="preserve">, </w:t>
      </w:r>
      <w:r>
        <w:rPr>
          <w:lang w:eastAsia="ko-KR"/>
        </w:rPr>
        <w:t xml:space="preserve">individually </w:t>
      </w:r>
      <w:r w:rsidRPr="00663D3A">
        <w:rPr>
          <w:lang w:eastAsia="ko-KR"/>
        </w:rPr>
        <w:t>or in combin</w:t>
      </w:r>
      <w:r>
        <w:rPr>
          <w:lang w:eastAsia="ko-KR"/>
        </w:rPr>
        <w:t>ation</w:t>
      </w:r>
      <w:r w:rsidRPr="00663D3A">
        <w:rPr>
          <w:lang w:eastAsia="ko-KR"/>
        </w:rPr>
        <w:t xml:space="preserve">, used to support </w:t>
      </w:r>
      <w:r>
        <w:rPr>
          <w:lang w:eastAsia="ko-KR"/>
        </w:rPr>
        <w:t>these mechanisms</w:t>
      </w:r>
      <w:r w:rsidRPr="00663D3A">
        <w:rPr>
          <w:lang w:eastAsia="ko-KR"/>
        </w:rPr>
        <w:t>.</w:t>
      </w:r>
    </w:p>
    <w:p w:rsidR="00931290" w:rsidRPr="00CF3D24" w:rsidRDefault="00931290" w:rsidP="00CF3D24">
      <w:pPr>
        <w:pStyle w:val="Heading2"/>
        <w:rPr>
          <w:lang w:eastAsia="ko-KR"/>
        </w:rPr>
      </w:pPr>
      <w:bookmarkStart w:id="133" w:name="_Toc223664393"/>
      <w:bookmarkStart w:id="134" w:name="_Toc459300099"/>
      <w:r w:rsidRPr="00E25C42">
        <w:rPr>
          <w:lang w:eastAsia="ko-KR"/>
        </w:rPr>
        <w:lastRenderedPageBreak/>
        <w:t>Effective</w:t>
      </w:r>
      <w:r>
        <w:rPr>
          <w:lang w:eastAsia="ko-KR"/>
        </w:rPr>
        <w:t xml:space="preserve"> interworking with existing mobility management p</w:t>
      </w:r>
      <w:r w:rsidRPr="00E25C42">
        <w:rPr>
          <w:lang w:eastAsia="ko-KR"/>
        </w:rPr>
        <w:t>rotocols</w:t>
      </w:r>
      <w:bookmarkEnd w:id="133"/>
      <w:bookmarkEnd w:id="134"/>
    </w:p>
    <w:p w:rsidR="00931290" w:rsidRDefault="00931290" w:rsidP="00CF3D24">
      <w:pPr>
        <w:rPr>
          <w:lang w:eastAsia="ko-KR"/>
        </w:rPr>
      </w:pPr>
      <w:r w:rsidRPr="00E53135">
        <w:rPr>
          <w:lang w:eastAsia="ko-KR"/>
        </w:rPr>
        <w:t xml:space="preserve">Existing </w:t>
      </w:r>
      <w:r>
        <w:rPr>
          <w:lang w:eastAsia="ko-KR"/>
        </w:rPr>
        <w:t>access networks</w:t>
      </w:r>
      <w:r w:rsidRPr="00E53135">
        <w:rPr>
          <w:lang w:eastAsia="ko-KR"/>
        </w:rPr>
        <w:t xml:space="preserve"> are likely to use their own MM </w:t>
      </w:r>
      <w:r>
        <w:rPr>
          <w:lang w:eastAsia="ko-KR"/>
        </w:rPr>
        <w:t xml:space="preserve">mechanisms </w:t>
      </w:r>
      <w:r w:rsidRPr="00E53135">
        <w:rPr>
          <w:lang w:eastAsia="ko-KR"/>
        </w:rPr>
        <w:t xml:space="preserve">instead of new </w:t>
      </w:r>
      <w:r>
        <w:rPr>
          <w:lang w:eastAsia="ko-KR"/>
        </w:rPr>
        <w:t>ones</w:t>
      </w:r>
      <w:r w:rsidRPr="00E53135">
        <w:rPr>
          <w:lang w:eastAsia="ko-KR"/>
        </w:rPr>
        <w:t xml:space="preserve">. Accordingly, the NGN MM </w:t>
      </w:r>
      <w:r>
        <w:rPr>
          <w:lang w:eastAsia="ko-KR"/>
        </w:rPr>
        <w:t xml:space="preserve">mechanisms </w:t>
      </w:r>
      <w:r w:rsidRPr="00E53135">
        <w:rPr>
          <w:lang w:eastAsia="ko-KR"/>
        </w:rPr>
        <w:t>must be able to effectively interwork with existing MM protocols.</w:t>
      </w:r>
    </w:p>
    <w:p w:rsidR="00931290" w:rsidRPr="00CF3D24" w:rsidRDefault="00931290" w:rsidP="00CF3D24">
      <w:pPr>
        <w:pStyle w:val="Heading2"/>
      </w:pPr>
      <w:bookmarkStart w:id="135" w:name="_Toc223664394"/>
      <w:bookmarkStart w:id="136" w:name="_Toc459300100"/>
      <w:r w:rsidRPr="00DF698B">
        <w:rPr>
          <w:lang w:eastAsia="ko-KR"/>
        </w:rPr>
        <w:t xml:space="preserve">Provision of </w:t>
      </w:r>
      <w:r>
        <w:rPr>
          <w:lang w:eastAsia="ko-KR"/>
        </w:rPr>
        <w:t>a handover management function for seamless s</w:t>
      </w:r>
      <w:r w:rsidRPr="00DF698B">
        <w:rPr>
          <w:lang w:eastAsia="ko-KR"/>
        </w:rPr>
        <w:t>ervices</w:t>
      </w:r>
      <w:bookmarkEnd w:id="135"/>
      <w:bookmarkEnd w:id="136"/>
    </w:p>
    <w:p w:rsidR="00931290" w:rsidRDefault="00931290" w:rsidP="00CF3D24">
      <w:pPr>
        <w:rPr>
          <w:lang w:eastAsia="ko-KR"/>
        </w:rPr>
      </w:pPr>
      <w:r w:rsidRPr="00DF698B">
        <w:rPr>
          <w:lang w:eastAsia="ko-KR"/>
        </w:rPr>
        <w:t xml:space="preserve">MM should support handover management </w:t>
      </w:r>
      <w:r>
        <w:rPr>
          <w:lang w:eastAsia="ko-KR"/>
        </w:rPr>
        <w:t xml:space="preserve">to </w:t>
      </w:r>
      <w:r w:rsidRPr="00DF698B">
        <w:rPr>
          <w:lang w:eastAsia="ko-KR"/>
        </w:rPr>
        <w:t>maintain session continuity during movement. Furthermore, those mechanisms should provide fast handovers to cater for seamless non real-time and real-time service requirements</w:t>
      </w:r>
      <w:r>
        <w:rPr>
          <w:lang w:eastAsia="ko-KR"/>
        </w:rPr>
        <w:t>, e.g., VoIP and video streaming</w:t>
      </w:r>
      <w:r w:rsidRPr="00DF698B">
        <w:rPr>
          <w:lang w:eastAsia="ko-KR"/>
        </w:rPr>
        <w:t xml:space="preserve">. </w:t>
      </w:r>
    </w:p>
    <w:p w:rsidR="00CF3D24" w:rsidRDefault="00931290" w:rsidP="00CF3D24">
      <w:pPr>
        <w:rPr>
          <w:lang w:val="en-GB"/>
        </w:rPr>
      </w:pPr>
      <w:r w:rsidRPr="00DF698B">
        <w:rPr>
          <w:lang w:eastAsia="ko-KR"/>
        </w:rPr>
        <w:t xml:space="preserve">In </w:t>
      </w:r>
      <w:r>
        <w:rPr>
          <w:lang w:eastAsia="ko-KR"/>
        </w:rPr>
        <w:t>i</w:t>
      </w:r>
      <w:r w:rsidRPr="00DF698B">
        <w:rPr>
          <w:lang w:eastAsia="ko-KR"/>
        </w:rPr>
        <w:t xml:space="preserve">nter-ANs MM, the handover might be a vertical handover between </w:t>
      </w:r>
      <w:r>
        <w:rPr>
          <w:lang w:eastAsia="ko-KR"/>
        </w:rPr>
        <w:t>access network</w:t>
      </w:r>
      <w:r w:rsidRPr="00DF698B">
        <w:rPr>
          <w:lang w:eastAsia="ko-KR"/>
        </w:rPr>
        <w:t xml:space="preserve">s with different access technologies to </w:t>
      </w:r>
      <w:r>
        <w:rPr>
          <w:lang w:eastAsia="ko-KR"/>
        </w:rPr>
        <w:t>different radio access technologies</w:t>
      </w:r>
      <w:r w:rsidRPr="00DF698B">
        <w:rPr>
          <w:lang w:eastAsia="ko-KR"/>
        </w:rPr>
        <w:t>.</w:t>
      </w:r>
      <w:bookmarkStart w:id="137" w:name="_Toc223664395"/>
    </w:p>
    <w:p w:rsidR="00931290" w:rsidRPr="00CF3D24" w:rsidRDefault="00931290" w:rsidP="00CF3D24">
      <w:pPr>
        <w:pStyle w:val="Heading2"/>
        <w:rPr>
          <w:lang w:eastAsia="ko-KR"/>
        </w:rPr>
      </w:pPr>
      <w:bookmarkStart w:id="138" w:name="_Toc459300101"/>
      <w:r>
        <w:rPr>
          <w:lang w:eastAsia="ko-KR"/>
        </w:rPr>
        <w:t>Support of p</w:t>
      </w:r>
      <w:r w:rsidRPr="00206E22">
        <w:rPr>
          <w:lang w:eastAsia="ko-KR"/>
        </w:rPr>
        <w:t>o</w:t>
      </w:r>
      <w:r>
        <w:rPr>
          <w:lang w:eastAsia="ko-KR"/>
        </w:rPr>
        <w:t>licy-based and dynamic network s</w:t>
      </w:r>
      <w:r w:rsidRPr="00206E22">
        <w:rPr>
          <w:lang w:eastAsia="ko-KR"/>
        </w:rPr>
        <w:t>election</w:t>
      </w:r>
      <w:bookmarkEnd w:id="137"/>
      <w:bookmarkEnd w:id="138"/>
    </w:p>
    <w:p w:rsidR="00931290" w:rsidRPr="00206E22" w:rsidRDefault="00931290" w:rsidP="00931290">
      <w:pPr>
        <w:rPr>
          <w:lang w:eastAsia="ko-KR"/>
        </w:rPr>
      </w:pPr>
      <w:r w:rsidRPr="00206E22">
        <w:rPr>
          <w:lang w:eastAsia="ko-KR"/>
        </w:rPr>
        <w:t>After detecting the</w:t>
      </w:r>
      <w:r w:rsidRPr="00206E22">
        <w:t xml:space="preserve"> </w:t>
      </w:r>
      <w:r w:rsidRPr="00206E22">
        <w:rPr>
          <w:lang w:eastAsia="ko-KR"/>
        </w:rPr>
        <w:t xml:space="preserve">presence of a wireless network, it should be possible for the user to choose to connect to one of the networks to obtain service, based on the following policies driven by the requirements of the service or application to be used, and </w:t>
      </w:r>
      <w:r>
        <w:rPr>
          <w:lang w:eastAsia="ko-KR"/>
        </w:rPr>
        <w:t xml:space="preserve">thus </w:t>
      </w:r>
      <w:r w:rsidRPr="00206E22">
        <w:rPr>
          <w:lang w:eastAsia="ko-KR"/>
        </w:rPr>
        <w:t xml:space="preserve">presented to the user. </w:t>
      </w:r>
    </w:p>
    <w:p w:rsidR="00931290" w:rsidRPr="00206E22" w:rsidRDefault="00931290" w:rsidP="00CF3D24">
      <w:pPr>
        <w:pStyle w:val="Note"/>
        <w:rPr>
          <w:sz w:val="24"/>
          <w:szCs w:val="24"/>
          <w:lang w:eastAsia="ko-KR"/>
        </w:rPr>
      </w:pPr>
      <w:r w:rsidRPr="00206E22">
        <w:rPr>
          <w:sz w:val="24"/>
          <w:szCs w:val="24"/>
          <w:lang w:eastAsia="ko-KR"/>
        </w:rPr>
        <w:t xml:space="preserve">If the information is presented to a user, the user </w:t>
      </w:r>
      <w:r>
        <w:rPr>
          <w:sz w:val="24"/>
          <w:szCs w:val="24"/>
          <w:lang w:eastAsia="ko-KR"/>
        </w:rPr>
        <w:t>is not</w:t>
      </w:r>
      <w:r w:rsidRPr="00206E22">
        <w:rPr>
          <w:sz w:val="24"/>
          <w:szCs w:val="24"/>
          <w:lang w:eastAsia="ko-KR"/>
        </w:rPr>
        <w:t xml:space="preserve"> expected to have enough technical knowledge about the parameters listed to take an appropriate decision. Rather, these should be looked after by the service's application software, and the options presented to the user should be only those that can support the needs of the service or application to be executed</w:t>
      </w:r>
      <w:r>
        <w:rPr>
          <w:sz w:val="24"/>
          <w:szCs w:val="24"/>
          <w:lang w:eastAsia="ko-KR"/>
        </w:rPr>
        <w:t>. These are</w:t>
      </w:r>
      <w:r w:rsidRPr="00206E22">
        <w:rPr>
          <w:sz w:val="24"/>
          <w:szCs w:val="24"/>
          <w:lang w:eastAsia="ko-KR"/>
        </w:rPr>
        <w:t>:</w:t>
      </w:r>
    </w:p>
    <w:p w:rsidR="00931290" w:rsidRPr="00206E22" w:rsidRDefault="00CF3D24" w:rsidP="00CF3D24">
      <w:pPr>
        <w:pStyle w:val="enumlev1"/>
      </w:pPr>
      <w:r w:rsidRPr="00744FD0">
        <w:t>•</w:t>
      </w:r>
      <w:r w:rsidRPr="00744FD0">
        <w:tab/>
      </w:r>
      <w:r w:rsidR="00931290" w:rsidRPr="00206E22">
        <w:t xml:space="preserve">Quality of </w:t>
      </w:r>
      <w:r w:rsidR="00931290">
        <w:t>s</w:t>
      </w:r>
      <w:r w:rsidR="00931290" w:rsidRPr="00206E22">
        <w:t xml:space="preserve">ervice level </w:t>
      </w:r>
      <w:r w:rsidR="00931290">
        <w:t>needed for a particular service,</w:t>
      </w:r>
      <w:r w:rsidR="00931290" w:rsidRPr="00206E22">
        <w:t xml:space="preserve"> e.g., bandwidth availability, time delay, </w:t>
      </w:r>
      <w:r w:rsidR="00931290">
        <w:t xml:space="preserve">and </w:t>
      </w:r>
      <w:r w:rsidR="00931290" w:rsidRPr="00206E22">
        <w:t>packet loss ratio</w:t>
      </w:r>
      <w:r w:rsidR="00931290">
        <w:t>.</w:t>
      </w:r>
    </w:p>
    <w:p w:rsidR="00931290" w:rsidRPr="00206E22" w:rsidRDefault="00CF3D24" w:rsidP="00CF3D24">
      <w:pPr>
        <w:pStyle w:val="enumlev1"/>
      </w:pPr>
      <w:r w:rsidRPr="00744FD0">
        <w:t>•</w:t>
      </w:r>
      <w:r w:rsidRPr="00744FD0">
        <w:tab/>
      </w:r>
      <w:r w:rsidR="00931290" w:rsidRPr="00206E22">
        <w:t>Cost for the particular service in each network</w:t>
      </w:r>
      <w:r w:rsidR="00931290">
        <w:t>, assuming that the network</w:t>
      </w:r>
      <w:r w:rsidR="00931290" w:rsidRPr="00206E22">
        <w:t xml:space="preserve"> provide</w:t>
      </w:r>
      <w:r w:rsidR="00931290">
        <w:t>s</w:t>
      </w:r>
      <w:r w:rsidR="00931290" w:rsidRPr="00206E22">
        <w:t xml:space="preserve"> cost inf</w:t>
      </w:r>
      <w:r w:rsidR="00931290">
        <w:t>ormation as part of its options.</w:t>
      </w:r>
    </w:p>
    <w:p w:rsidR="00931290" w:rsidRPr="00CF3D24" w:rsidRDefault="00CF3D24" w:rsidP="00CF3D24">
      <w:pPr>
        <w:pStyle w:val="enumlev1"/>
      </w:pPr>
      <w:r w:rsidRPr="00744FD0">
        <w:t>•</w:t>
      </w:r>
      <w:r w:rsidRPr="00744FD0">
        <w:tab/>
      </w:r>
      <w:r w:rsidR="00931290" w:rsidRPr="00206E22">
        <w:t>Security lev</w:t>
      </w:r>
      <w:r w:rsidR="00931290">
        <w:t>el that the network is able to provide.</w:t>
      </w:r>
    </w:p>
    <w:p w:rsidR="00BE4D73" w:rsidRDefault="00931290" w:rsidP="00BE4D73">
      <w:pPr>
        <w:rPr>
          <w:lang w:eastAsia="ko-KR"/>
        </w:rPr>
      </w:pPr>
      <w:r w:rsidRPr="00206E22">
        <w:rPr>
          <w:lang w:eastAsia="ko-KR"/>
        </w:rPr>
        <w:t>Once connected, the terminal should be able to track information of the current network based on the above-mentioned aspects. For example, when a user detects that the QoS level has gone down, it can hand</w:t>
      </w:r>
      <w:r>
        <w:rPr>
          <w:lang w:eastAsia="ko-KR"/>
        </w:rPr>
        <w:t xml:space="preserve"> </w:t>
      </w:r>
      <w:r w:rsidRPr="00206E22">
        <w:rPr>
          <w:lang w:eastAsia="ko-KR"/>
        </w:rPr>
        <w:t>over the service to a new network instantly. From the user's point of view, the network switchover is not visible</w:t>
      </w:r>
      <w:r>
        <w:rPr>
          <w:lang w:eastAsia="ko-KR"/>
        </w:rPr>
        <w:t>. For interesting features and possible scenarios using multiple radio access technologies, see [b-ITU-T Y.2027]</w:t>
      </w:r>
      <w:r w:rsidRPr="00206E22">
        <w:rPr>
          <w:lang w:eastAsia="ko-KR"/>
        </w:rPr>
        <w:t>.</w:t>
      </w:r>
      <w:bookmarkStart w:id="139" w:name="_Toc223664396"/>
      <w:r w:rsidR="00BE4D73">
        <w:rPr>
          <w:lang w:eastAsia="ko-KR"/>
        </w:rPr>
        <w:t xml:space="preserve"> </w:t>
      </w:r>
    </w:p>
    <w:p w:rsidR="00931290" w:rsidRPr="00BE4D73" w:rsidRDefault="00931290" w:rsidP="00BE4D73">
      <w:pPr>
        <w:pStyle w:val="Heading1"/>
        <w:rPr>
          <w:szCs w:val="24"/>
        </w:rPr>
      </w:pPr>
      <w:bookmarkStart w:id="140" w:name="_Toc459300102"/>
      <w:r w:rsidRPr="00C03574">
        <w:t xml:space="preserve">Requirements for </w:t>
      </w:r>
      <w:r>
        <w:t>i</w:t>
      </w:r>
      <w:r w:rsidRPr="00C03574">
        <w:t>ntra-</w:t>
      </w:r>
      <w:r>
        <w:t>access network</w:t>
      </w:r>
      <w:r w:rsidRPr="00C03574">
        <w:t xml:space="preserve"> </w:t>
      </w:r>
      <w:r>
        <w:t>mobility management</w:t>
      </w:r>
      <w:bookmarkEnd w:id="139"/>
      <w:bookmarkEnd w:id="140"/>
    </w:p>
    <w:p w:rsidR="00931290" w:rsidRDefault="00931290" w:rsidP="00BE4D73">
      <w:pPr>
        <w:rPr>
          <w:lang w:val="en-GB"/>
        </w:rPr>
      </w:pPr>
      <w:r>
        <w:rPr>
          <w:lang w:eastAsia="ko-KR"/>
        </w:rPr>
        <w:t>Intra-access networks MM mechanisms in NGN have the following specific requirements, see [b-ITU-T Q.1706]:</w:t>
      </w:r>
    </w:p>
    <w:p w:rsidR="00931290" w:rsidRPr="00BE4D73" w:rsidRDefault="00931290" w:rsidP="00BE4D73">
      <w:pPr>
        <w:pStyle w:val="Heading2"/>
      </w:pPr>
      <w:bookmarkStart w:id="141" w:name="_Toc223664397"/>
      <w:bookmarkStart w:id="142" w:name="_Toc459300103"/>
      <w:r w:rsidRPr="004D12B0">
        <w:rPr>
          <w:lang w:eastAsia="ko-KR"/>
        </w:rPr>
        <w:t>Provi</w:t>
      </w:r>
      <w:r>
        <w:rPr>
          <w:lang w:eastAsia="ko-KR"/>
        </w:rPr>
        <w:t>sion of mechanisms for context t</w:t>
      </w:r>
      <w:r w:rsidRPr="004D12B0">
        <w:rPr>
          <w:lang w:eastAsia="ko-KR"/>
        </w:rPr>
        <w:t>ransfer</w:t>
      </w:r>
      <w:bookmarkEnd w:id="141"/>
      <w:bookmarkEnd w:id="142"/>
    </w:p>
    <w:p w:rsidR="00931290" w:rsidRPr="00BE4D73" w:rsidRDefault="00931290" w:rsidP="00BE4D73">
      <w:pPr>
        <w:rPr>
          <w:lang w:eastAsia="ko-KR"/>
        </w:rPr>
      </w:pPr>
      <w:r>
        <w:rPr>
          <w:lang w:eastAsia="ko-KR"/>
        </w:rPr>
        <w:t>It is required that w</w:t>
      </w:r>
      <w:r w:rsidRPr="00663D3A">
        <w:rPr>
          <w:lang w:eastAsia="ko-KR"/>
        </w:rPr>
        <w:t>hen MT moves across different networks, the context information of the current session, such as QoS level, security method, AAA mechanism, compression type in use, etc., might</w:t>
      </w:r>
      <w:r>
        <w:rPr>
          <w:lang w:eastAsia="ko-KR"/>
        </w:rPr>
        <w:t xml:space="preserve"> help</w:t>
      </w:r>
      <w:r w:rsidRPr="00663D3A">
        <w:rPr>
          <w:lang w:eastAsia="ko-KR"/>
        </w:rPr>
        <w:t xml:space="preserve"> </w:t>
      </w:r>
      <w:r>
        <w:rPr>
          <w:lang w:eastAsia="ko-KR"/>
        </w:rPr>
        <w:t xml:space="preserve">to </w:t>
      </w:r>
      <w:r w:rsidRPr="00663D3A">
        <w:rPr>
          <w:lang w:eastAsia="ko-KR"/>
        </w:rPr>
        <w:t xml:space="preserve">perform the handover of the session </w:t>
      </w:r>
      <w:r>
        <w:rPr>
          <w:lang w:eastAsia="ko-KR"/>
        </w:rPr>
        <w:t xml:space="preserve">from the previous </w:t>
      </w:r>
      <w:r w:rsidRPr="00663D3A">
        <w:rPr>
          <w:lang w:eastAsia="ko-KR"/>
        </w:rPr>
        <w:t>to the new access network</w:t>
      </w:r>
      <w:r>
        <w:rPr>
          <w:lang w:eastAsia="ko-KR"/>
        </w:rPr>
        <w:t>,</w:t>
      </w:r>
      <w:r w:rsidRPr="00663D3A">
        <w:rPr>
          <w:lang w:eastAsia="ko-KR"/>
        </w:rPr>
        <w:t xml:space="preserve"> e.g., minimizing the latency involved in handing the sessi</w:t>
      </w:r>
      <w:r>
        <w:rPr>
          <w:lang w:eastAsia="ko-KR"/>
        </w:rPr>
        <w:t>on over to new serving entities</w:t>
      </w:r>
      <w:r w:rsidRPr="00663D3A">
        <w:rPr>
          <w:lang w:eastAsia="ko-KR"/>
        </w:rPr>
        <w:t xml:space="preserve">. The proper use of a context transfer mechanism could substantially reduce the amount of </w:t>
      </w:r>
      <w:r>
        <w:rPr>
          <w:lang w:eastAsia="ko-KR"/>
        </w:rPr>
        <w:t>overhead in the servers</w:t>
      </w:r>
      <w:r w:rsidRPr="00663D3A">
        <w:rPr>
          <w:lang w:eastAsia="ko-KR"/>
        </w:rPr>
        <w:t xml:space="preserve">, </w:t>
      </w:r>
      <w:r>
        <w:rPr>
          <w:lang w:eastAsia="ko-KR"/>
        </w:rPr>
        <w:t xml:space="preserve">individually </w:t>
      </w:r>
      <w:r w:rsidRPr="00663D3A">
        <w:rPr>
          <w:lang w:eastAsia="ko-KR"/>
        </w:rPr>
        <w:t>or in combin</w:t>
      </w:r>
      <w:r>
        <w:rPr>
          <w:lang w:eastAsia="ko-KR"/>
        </w:rPr>
        <w:t>ation</w:t>
      </w:r>
      <w:r w:rsidRPr="00663D3A">
        <w:rPr>
          <w:lang w:eastAsia="ko-KR"/>
        </w:rPr>
        <w:t xml:space="preserve">, used to support </w:t>
      </w:r>
      <w:r>
        <w:rPr>
          <w:lang w:eastAsia="ko-KR"/>
        </w:rPr>
        <w:t>these mechanisms</w:t>
      </w:r>
      <w:r w:rsidRPr="00663D3A">
        <w:rPr>
          <w:lang w:eastAsia="ko-KR"/>
        </w:rPr>
        <w:t>.</w:t>
      </w:r>
    </w:p>
    <w:p w:rsidR="00931290" w:rsidRPr="00BE4D73" w:rsidRDefault="00931290" w:rsidP="00BE4D73">
      <w:pPr>
        <w:pStyle w:val="Heading2"/>
      </w:pPr>
      <w:bookmarkStart w:id="143" w:name="_Toc223664398"/>
      <w:bookmarkStart w:id="144" w:name="_Toc459300104"/>
      <w:r>
        <w:rPr>
          <w:lang w:eastAsia="ko-KR"/>
        </w:rPr>
        <w:t>Provision of a handover m</w:t>
      </w:r>
      <w:r w:rsidRPr="000249D5">
        <w:rPr>
          <w:lang w:eastAsia="ko-KR"/>
        </w:rPr>
        <w:t>a</w:t>
      </w:r>
      <w:r>
        <w:rPr>
          <w:lang w:eastAsia="ko-KR"/>
        </w:rPr>
        <w:t>nagement function for seamless s</w:t>
      </w:r>
      <w:r w:rsidRPr="000249D5">
        <w:rPr>
          <w:lang w:eastAsia="ko-KR"/>
        </w:rPr>
        <w:t>ervices</w:t>
      </w:r>
      <w:bookmarkEnd w:id="143"/>
      <w:bookmarkEnd w:id="144"/>
    </w:p>
    <w:p w:rsidR="00931290" w:rsidRDefault="00931290" w:rsidP="00931290">
      <w:pPr>
        <w:rPr>
          <w:lang w:eastAsia="ko-KR"/>
        </w:rPr>
      </w:pPr>
      <w:r w:rsidRPr="002E19A8">
        <w:rPr>
          <w:lang w:eastAsia="ko-KR"/>
        </w:rPr>
        <w:t>M</w:t>
      </w:r>
      <w:r>
        <w:rPr>
          <w:lang w:eastAsia="ko-KR"/>
        </w:rPr>
        <w:t>obility management mechanisms</w:t>
      </w:r>
      <w:r w:rsidRPr="002E19A8">
        <w:rPr>
          <w:lang w:eastAsia="ko-KR"/>
        </w:rPr>
        <w:t xml:space="preserve"> support handover management for maintaining session continuity during movement. Furthermore, those mechanisms should provide fast handovers to cater for seamless non real-time and real-time service requirements</w:t>
      </w:r>
      <w:r>
        <w:rPr>
          <w:lang w:eastAsia="ko-KR"/>
        </w:rPr>
        <w:t>,</w:t>
      </w:r>
      <w:r w:rsidRPr="002E19A8">
        <w:rPr>
          <w:lang w:eastAsia="ko-KR"/>
        </w:rPr>
        <w:t xml:space="preserve"> e.g., </w:t>
      </w:r>
      <w:r>
        <w:rPr>
          <w:lang w:eastAsia="ko-KR"/>
        </w:rPr>
        <w:t>VoIP and video streaming</w:t>
      </w:r>
      <w:r w:rsidRPr="002E19A8">
        <w:rPr>
          <w:lang w:eastAsia="ko-KR"/>
        </w:rPr>
        <w:t>.</w:t>
      </w:r>
    </w:p>
    <w:p w:rsidR="00931290" w:rsidRPr="002E19A8" w:rsidRDefault="00931290" w:rsidP="00931290">
      <w:pPr>
        <w:rPr>
          <w:lang w:eastAsia="ko-KR"/>
        </w:rPr>
      </w:pPr>
    </w:p>
    <w:p w:rsidR="00BE4D73" w:rsidRDefault="00931290" w:rsidP="00BE4D73">
      <w:pPr>
        <w:rPr>
          <w:lang w:eastAsia="ko-KR"/>
        </w:rPr>
      </w:pPr>
      <w:r w:rsidRPr="002E19A8">
        <w:rPr>
          <w:lang w:eastAsia="ko-KR"/>
        </w:rPr>
        <w:lastRenderedPageBreak/>
        <w:t xml:space="preserve">In </w:t>
      </w:r>
      <w:r>
        <w:rPr>
          <w:lang w:eastAsia="ko-KR"/>
        </w:rPr>
        <w:t>i</w:t>
      </w:r>
      <w:r w:rsidRPr="002E19A8">
        <w:rPr>
          <w:lang w:eastAsia="ko-KR"/>
        </w:rPr>
        <w:t xml:space="preserve">nter-AN MM, the handover </w:t>
      </w:r>
      <w:r>
        <w:rPr>
          <w:lang w:eastAsia="ko-KR"/>
        </w:rPr>
        <w:t xml:space="preserve">takes place as a </w:t>
      </w:r>
      <w:r w:rsidRPr="002E19A8">
        <w:rPr>
          <w:lang w:eastAsia="ko-KR"/>
        </w:rPr>
        <w:t xml:space="preserve">horizontal handover within an </w:t>
      </w:r>
      <w:r>
        <w:rPr>
          <w:lang w:eastAsia="ko-KR"/>
        </w:rPr>
        <w:t>access network</w:t>
      </w:r>
      <w:r w:rsidRPr="002E19A8">
        <w:rPr>
          <w:lang w:eastAsia="ko-KR"/>
        </w:rPr>
        <w:t xml:space="preserve">. Accordingly, the handover in </w:t>
      </w:r>
      <w:r>
        <w:rPr>
          <w:lang w:eastAsia="ko-KR"/>
        </w:rPr>
        <w:t>i</w:t>
      </w:r>
      <w:r w:rsidRPr="002E19A8">
        <w:rPr>
          <w:lang w:eastAsia="ko-KR"/>
        </w:rPr>
        <w:t xml:space="preserve">ntra-AN configurations </w:t>
      </w:r>
      <w:r>
        <w:rPr>
          <w:lang w:eastAsia="ko-KR"/>
        </w:rPr>
        <w:t xml:space="preserve">is expected to </w:t>
      </w:r>
      <w:r w:rsidRPr="002E19A8">
        <w:rPr>
          <w:lang w:eastAsia="ko-KR"/>
        </w:rPr>
        <w:t xml:space="preserve">provide better performance than for </w:t>
      </w:r>
      <w:r>
        <w:rPr>
          <w:lang w:eastAsia="ko-KR"/>
        </w:rPr>
        <w:t>i</w:t>
      </w:r>
      <w:r w:rsidRPr="002E19A8">
        <w:rPr>
          <w:lang w:eastAsia="ko-KR"/>
        </w:rPr>
        <w:t>nter-</w:t>
      </w:r>
      <w:r>
        <w:rPr>
          <w:lang w:eastAsia="ko-KR"/>
        </w:rPr>
        <w:t>access network</w:t>
      </w:r>
      <w:r w:rsidRPr="002E19A8">
        <w:rPr>
          <w:lang w:eastAsia="ko-KR"/>
        </w:rPr>
        <w:t xml:space="preserve"> configurations.</w:t>
      </w:r>
      <w:bookmarkStart w:id="145" w:name="_Toc223664399"/>
    </w:p>
    <w:p w:rsidR="00931290" w:rsidRPr="00BE4D73" w:rsidRDefault="00931290" w:rsidP="00BE4D73">
      <w:pPr>
        <w:pStyle w:val="Heading1"/>
      </w:pPr>
      <w:bookmarkStart w:id="146" w:name="_Toc459300105"/>
      <w:r>
        <w:t>Mobility management d</w:t>
      </w:r>
      <w:r w:rsidRPr="00AF5296">
        <w:t xml:space="preserve">esign </w:t>
      </w:r>
      <w:r>
        <w:rPr>
          <w:lang w:eastAsia="ko-KR"/>
        </w:rPr>
        <w:t>c</w:t>
      </w:r>
      <w:r w:rsidRPr="00AF5296">
        <w:t>onsiderations</w:t>
      </w:r>
      <w:bookmarkEnd w:id="145"/>
      <w:bookmarkEnd w:id="146"/>
    </w:p>
    <w:p w:rsidR="00931290" w:rsidRDefault="00931290" w:rsidP="00BE4D73">
      <w:pPr>
        <w:rPr>
          <w:lang w:val="en-GB"/>
        </w:rPr>
      </w:pPr>
      <w:r>
        <w:rPr>
          <w:lang w:val="en-GB"/>
        </w:rPr>
        <w:t>Initial design considerations conform to the functionality of mobility management mechanisms within NGN. These considerations are screened below to provide an overview of these procedures.</w:t>
      </w:r>
    </w:p>
    <w:p w:rsidR="00931290" w:rsidRPr="00BE4D73" w:rsidRDefault="00931290" w:rsidP="00BE4D73">
      <w:pPr>
        <w:pStyle w:val="Heading2"/>
      </w:pPr>
      <w:bookmarkStart w:id="147" w:name="_Toc223664400"/>
      <w:bookmarkStart w:id="148" w:name="_Toc459300106"/>
      <w:r>
        <w:rPr>
          <w:lang w:eastAsia="ko-KR"/>
        </w:rPr>
        <w:t>Network e</w:t>
      </w:r>
      <w:r w:rsidRPr="00026174">
        <w:rPr>
          <w:lang w:eastAsia="ko-KR"/>
        </w:rPr>
        <w:t>nvironments</w:t>
      </w:r>
      <w:bookmarkEnd w:id="147"/>
      <w:bookmarkEnd w:id="148"/>
    </w:p>
    <w:p w:rsidR="00931290" w:rsidRPr="00BE4D73" w:rsidRDefault="00931290" w:rsidP="00BE4D73">
      <w:pPr>
        <w:rPr>
          <w:lang w:val="en-GB"/>
        </w:rPr>
      </w:pPr>
      <w:r>
        <w:rPr>
          <w:lang w:eastAsia="ko-KR"/>
        </w:rPr>
        <w:t xml:space="preserve">Some of the </w:t>
      </w:r>
      <w:r w:rsidRPr="00E21A9D">
        <w:rPr>
          <w:lang w:eastAsia="ko-KR"/>
        </w:rPr>
        <w:t xml:space="preserve">network environments in NGN </w:t>
      </w:r>
      <w:r>
        <w:rPr>
          <w:lang w:eastAsia="ko-KR"/>
        </w:rPr>
        <w:t xml:space="preserve">are </w:t>
      </w:r>
      <w:r w:rsidRPr="00E21A9D">
        <w:rPr>
          <w:lang w:eastAsia="ko-KR"/>
        </w:rPr>
        <w:t xml:space="preserve">illustrated in Figure </w:t>
      </w:r>
      <w:r>
        <w:rPr>
          <w:lang w:eastAsia="ko-KR"/>
        </w:rPr>
        <w:t>8</w:t>
      </w:r>
      <w:r w:rsidRPr="00E21A9D">
        <w:rPr>
          <w:lang w:eastAsia="ko-KR"/>
        </w:rPr>
        <w:t xml:space="preserve">. </w:t>
      </w:r>
      <w:r>
        <w:rPr>
          <w:lang w:eastAsia="ko-KR"/>
        </w:rPr>
        <w:t>T</w:t>
      </w:r>
      <w:r w:rsidRPr="00E21A9D">
        <w:rPr>
          <w:lang w:eastAsia="ko-KR"/>
        </w:rPr>
        <w:t xml:space="preserve">he MM framework </w:t>
      </w:r>
      <w:r>
        <w:rPr>
          <w:lang w:eastAsia="ko-KR"/>
        </w:rPr>
        <w:t xml:space="preserve">was </w:t>
      </w:r>
      <w:r w:rsidRPr="00E21A9D">
        <w:rPr>
          <w:lang w:eastAsia="ko-KR"/>
        </w:rPr>
        <w:t>designed to support the mobility for NGN users across a wide variety of heterogeneous access networks.</w:t>
      </w:r>
    </w:p>
    <w:p w:rsidR="00931290" w:rsidRDefault="00931290" w:rsidP="00931290">
      <w:pPr>
        <w:pStyle w:val="Figure"/>
        <w:rPr>
          <w:lang w:eastAsia="ko-KR"/>
        </w:rPr>
      </w:pPr>
      <w:r>
        <w:object w:dxaOrig="8371" w:dyaOrig="4475">
          <v:shape id="_x0000_i1032" type="#_x0000_t75" style="width:419.25pt;height:224.25pt" o:ole="" o:allowoverlap="f">
            <v:imagedata r:id="rId31" o:title=""/>
          </v:shape>
          <o:OLEObject Type="Embed" ProgID="CorelDRAW.Graphic.12" ShapeID="_x0000_i1032" DrawAspect="Content" ObjectID="_1535891460" r:id="rId32"/>
        </w:object>
      </w:r>
    </w:p>
    <w:p w:rsidR="00931290" w:rsidRDefault="00931290" w:rsidP="00931290">
      <w:pPr>
        <w:jc w:val="center"/>
        <w:rPr>
          <w:lang w:eastAsia="ko-KR"/>
        </w:rPr>
      </w:pPr>
    </w:p>
    <w:p w:rsidR="00931290" w:rsidRPr="008C4DC9" w:rsidRDefault="00931290" w:rsidP="0075112A">
      <w:pPr>
        <w:pStyle w:val="FigureNotitle"/>
        <w:rPr>
          <w:lang w:val="fr-CH"/>
        </w:rPr>
      </w:pPr>
      <w:bookmarkStart w:id="149" w:name="_Toc459300264"/>
      <w:r w:rsidRPr="008C4DC9">
        <w:rPr>
          <w:lang w:val="fr-CH"/>
        </w:rPr>
        <w:t>Figure 8 – NGN environments [b-ITU-T Q.1707]</w:t>
      </w:r>
      <w:bookmarkEnd w:id="149"/>
    </w:p>
    <w:p w:rsidR="0075112A" w:rsidRDefault="00931290" w:rsidP="0075112A">
      <w:pPr>
        <w:pStyle w:val="Normalaftertitle0"/>
        <w:rPr>
          <w:lang w:eastAsia="ko-KR"/>
        </w:rPr>
      </w:pPr>
      <w:r>
        <w:rPr>
          <w:lang w:eastAsia="ko-KR"/>
        </w:rPr>
        <w:t xml:space="preserve">Both signalling and control operations to support the MM mechanisms are set within the context of the </w:t>
      </w:r>
      <w:r>
        <w:rPr>
          <w:rFonts w:hint="eastAsia"/>
          <w:lang w:eastAsia="ko-KR"/>
        </w:rPr>
        <w:t>NGN</w:t>
      </w:r>
      <w:r>
        <w:rPr>
          <w:lang w:eastAsia="ko-KR"/>
        </w:rPr>
        <w:t xml:space="preserve"> architecture. These signalling and control operations are performed </w:t>
      </w:r>
      <w:r>
        <w:rPr>
          <w:rFonts w:hint="eastAsia"/>
          <w:lang w:eastAsia="ko-KR"/>
        </w:rPr>
        <w:t xml:space="preserve">among </w:t>
      </w:r>
      <w:r>
        <w:rPr>
          <w:lang w:eastAsia="ko-KR"/>
        </w:rPr>
        <w:t>a variety of MM</w:t>
      </w:r>
      <w:r>
        <w:rPr>
          <w:rFonts w:hint="eastAsia"/>
          <w:lang w:eastAsia="ko-KR"/>
        </w:rPr>
        <w:t>-related</w:t>
      </w:r>
      <w:r>
        <w:rPr>
          <w:lang w:eastAsia="ko-KR"/>
        </w:rPr>
        <w:t xml:space="preserve"> function</w:t>
      </w:r>
      <w:r>
        <w:rPr>
          <w:rFonts w:hint="eastAsia"/>
          <w:lang w:eastAsia="ko-KR"/>
        </w:rPr>
        <w:t>al entities</w:t>
      </w:r>
      <w:r>
        <w:rPr>
          <w:lang w:eastAsia="ko-KR"/>
        </w:rPr>
        <w:t xml:space="preserve">. In NGN, </w:t>
      </w:r>
      <w:r>
        <w:rPr>
          <w:rFonts w:hint="eastAsia"/>
          <w:lang w:eastAsia="ko-KR"/>
        </w:rPr>
        <w:t>an operator may</w:t>
      </w:r>
      <w:r>
        <w:rPr>
          <w:lang w:eastAsia="ko-KR"/>
        </w:rPr>
        <w:t xml:space="preserve"> implement th</w:t>
      </w:r>
      <w:r>
        <w:rPr>
          <w:rFonts w:hint="eastAsia"/>
          <w:lang w:eastAsia="ko-KR"/>
        </w:rPr>
        <w:t xml:space="preserve">ose MM-related functions in </w:t>
      </w:r>
      <w:r>
        <w:rPr>
          <w:lang w:eastAsia="ko-KR"/>
        </w:rPr>
        <w:t xml:space="preserve">the core network </w:t>
      </w:r>
      <w:r>
        <w:rPr>
          <w:rFonts w:hint="eastAsia"/>
          <w:lang w:eastAsia="ko-KR"/>
        </w:rPr>
        <w:t>(CN</w:t>
      </w:r>
      <w:r>
        <w:rPr>
          <w:lang w:eastAsia="ko-KR"/>
        </w:rPr>
        <w:t>)</w:t>
      </w:r>
      <w:r>
        <w:rPr>
          <w:rFonts w:hint="eastAsia"/>
          <w:lang w:eastAsia="ko-KR"/>
        </w:rPr>
        <w:t xml:space="preserve"> </w:t>
      </w:r>
      <w:r>
        <w:rPr>
          <w:lang w:val="en-US" w:eastAsia="ko-KR"/>
        </w:rPr>
        <w:t xml:space="preserve">to serve a </w:t>
      </w:r>
      <w:r>
        <w:rPr>
          <w:lang w:eastAsia="ko-KR"/>
        </w:rPr>
        <w:t>variety of access networks (</w:t>
      </w:r>
      <w:r>
        <w:rPr>
          <w:rFonts w:hint="eastAsia"/>
          <w:lang w:eastAsia="ko-KR"/>
        </w:rPr>
        <w:t>ANs</w:t>
      </w:r>
      <w:r>
        <w:rPr>
          <w:lang w:eastAsia="ko-KR"/>
        </w:rPr>
        <w:t xml:space="preserve">). With the help of the </w:t>
      </w:r>
      <w:r>
        <w:rPr>
          <w:rFonts w:hint="eastAsia"/>
          <w:lang w:eastAsia="ko-KR"/>
        </w:rPr>
        <w:t xml:space="preserve">appropriate </w:t>
      </w:r>
      <w:r>
        <w:rPr>
          <w:lang w:eastAsia="ko-KR"/>
        </w:rPr>
        <w:t xml:space="preserve">signalling operations </w:t>
      </w:r>
      <w:r>
        <w:rPr>
          <w:rFonts w:hint="eastAsia"/>
          <w:lang w:eastAsia="ko-KR"/>
        </w:rPr>
        <w:t>for MM</w:t>
      </w:r>
      <w:r>
        <w:rPr>
          <w:lang w:eastAsia="ko-KR"/>
        </w:rPr>
        <w:t xml:space="preserve">, </w:t>
      </w:r>
      <w:r>
        <w:rPr>
          <w:rFonts w:hint="eastAsia"/>
          <w:lang w:eastAsia="ko-KR"/>
        </w:rPr>
        <w:t>an</w:t>
      </w:r>
      <w:r>
        <w:rPr>
          <w:lang w:eastAsia="ko-KR"/>
        </w:rPr>
        <w:t xml:space="preserve"> </w:t>
      </w:r>
      <w:r>
        <w:rPr>
          <w:rFonts w:hint="eastAsia"/>
          <w:lang w:eastAsia="ko-KR"/>
        </w:rPr>
        <w:t>NGN user</w:t>
      </w:r>
      <w:r>
        <w:rPr>
          <w:lang w:eastAsia="ko-KR"/>
        </w:rPr>
        <w:t xml:space="preserve"> benefits by the provision of service continuity in the seamless manner, </w:t>
      </w:r>
      <w:r>
        <w:rPr>
          <w:rFonts w:hint="eastAsia"/>
          <w:lang w:eastAsia="ko-KR"/>
        </w:rPr>
        <w:t xml:space="preserve">while </w:t>
      </w:r>
      <w:r>
        <w:rPr>
          <w:lang w:eastAsia="ko-KR"/>
        </w:rPr>
        <w:t>it moves around the various access networks</w:t>
      </w:r>
      <w:r>
        <w:rPr>
          <w:rFonts w:hint="eastAsia"/>
          <w:lang w:eastAsia="ko-KR"/>
        </w:rPr>
        <w:t xml:space="preserve"> in NGN</w:t>
      </w:r>
      <w:r>
        <w:rPr>
          <w:lang w:eastAsia="ko-KR"/>
        </w:rPr>
        <w:t>.</w:t>
      </w:r>
      <w:bookmarkStart w:id="150" w:name="_Toc223664401"/>
    </w:p>
    <w:p w:rsidR="00931290" w:rsidRPr="0075112A" w:rsidRDefault="00931290" w:rsidP="0075112A">
      <w:pPr>
        <w:pStyle w:val="Heading2"/>
        <w:rPr>
          <w:lang w:eastAsia="ko-KR"/>
        </w:rPr>
      </w:pPr>
      <w:bookmarkStart w:id="151" w:name="_Toc459300107"/>
      <w:r>
        <w:rPr>
          <w:lang w:eastAsia="ko-KR"/>
        </w:rPr>
        <w:t>Design p</w:t>
      </w:r>
      <w:r w:rsidRPr="00054D26">
        <w:rPr>
          <w:lang w:eastAsia="ko-KR"/>
        </w:rPr>
        <w:t>rinciples</w:t>
      </w:r>
      <w:bookmarkEnd w:id="150"/>
      <w:bookmarkEnd w:id="151"/>
    </w:p>
    <w:p w:rsidR="00931290" w:rsidRPr="0075112A" w:rsidRDefault="00931290" w:rsidP="0075112A">
      <w:pPr>
        <w:rPr>
          <w:lang w:eastAsia="ko-KR"/>
        </w:rPr>
      </w:pPr>
      <w:r>
        <w:rPr>
          <w:lang w:eastAsia="ko-KR"/>
        </w:rPr>
        <w:t xml:space="preserve">The following design principles drive the </w:t>
      </w:r>
      <w:r w:rsidRPr="00054D26">
        <w:rPr>
          <w:lang w:eastAsia="ko-KR"/>
        </w:rPr>
        <w:t xml:space="preserve">MM framework </w:t>
      </w:r>
      <w:r>
        <w:rPr>
          <w:lang w:eastAsia="ko-KR"/>
        </w:rPr>
        <w:t>specification within the NGN architecture.</w:t>
      </w:r>
    </w:p>
    <w:p w:rsidR="00931290" w:rsidRPr="0075112A" w:rsidRDefault="00931290" w:rsidP="0075112A">
      <w:pPr>
        <w:pStyle w:val="Heading2"/>
      </w:pPr>
      <w:bookmarkStart w:id="152" w:name="_Toc223664402"/>
      <w:bookmarkStart w:id="153" w:name="_Toc459300108"/>
      <w:r>
        <w:rPr>
          <w:lang w:eastAsia="ko-KR"/>
        </w:rPr>
        <w:t>IP-based mobility management fr</w:t>
      </w:r>
      <w:r w:rsidRPr="0070253B">
        <w:rPr>
          <w:lang w:eastAsia="ko-KR"/>
        </w:rPr>
        <w:t>amework</w:t>
      </w:r>
      <w:bookmarkEnd w:id="152"/>
      <w:bookmarkEnd w:id="153"/>
    </w:p>
    <w:p w:rsidR="00931290" w:rsidRDefault="00931290" w:rsidP="0075112A">
      <w:pPr>
        <w:rPr>
          <w:lang w:eastAsia="ko-KR"/>
        </w:rPr>
      </w:pPr>
      <w:r w:rsidRPr="009A11D3">
        <w:rPr>
          <w:lang w:eastAsia="ko-KR"/>
        </w:rPr>
        <w:t xml:space="preserve">One of the major requirements for MM </w:t>
      </w:r>
      <w:r>
        <w:rPr>
          <w:lang w:eastAsia="ko-KR"/>
        </w:rPr>
        <w:t xml:space="preserve">mechanisms </w:t>
      </w:r>
      <w:r w:rsidRPr="009A11D3">
        <w:rPr>
          <w:lang w:eastAsia="ko-KR"/>
        </w:rPr>
        <w:t xml:space="preserve">in NGN is </w:t>
      </w:r>
      <w:r>
        <w:rPr>
          <w:lang w:eastAsia="ko-KR"/>
        </w:rPr>
        <w:t>to</w:t>
      </w:r>
      <w:r w:rsidRPr="009A11D3">
        <w:rPr>
          <w:lang w:eastAsia="ko-KR"/>
        </w:rPr>
        <w:t xml:space="preserve"> operate</w:t>
      </w:r>
      <w:r>
        <w:rPr>
          <w:lang w:eastAsia="ko-KR"/>
        </w:rPr>
        <w:t xml:space="preserve"> over the IP</w:t>
      </w:r>
      <w:r>
        <w:rPr>
          <w:lang w:eastAsia="ko-KR"/>
        </w:rPr>
        <w:noBreakHyphen/>
        <w:t>based</w:t>
      </w:r>
      <w:r w:rsidRPr="009A11D3">
        <w:rPr>
          <w:lang w:eastAsia="ko-KR"/>
        </w:rPr>
        <w:t xml:space="preserve"> networks, support</w:t>
      </w:r>
      <w:r>
        <w:rPr>
          <w:lang w:eastAsia="ko-KR"/>
        </w:rPr>
        <w:t>ing</w:t>
      </w:r>
      <w:r w:rsidRPr="009A11D3">
        <w:rPr>
          <w:lang w:eastAsia="ko-KR"/>
        </w:rPr>
        <w:t xml:space="preserve"> mobility across a variety of heterogeneous access networks in NGN.</w:t>
      </w:r>
    </w:p>
    <w:p w:rsidR="00931290" w:rsidRDefault="00931290" w:rsidP="0075112A">
      <w:pPr>
        <w:rPr>
          <w:lang w:eastAsia="ko-KR"/>
        </w:rPr>
      </w:pPr>
      <w:r w:rsidRPr="009A11D3">
        <w:rPr>
          <w:lang w:eastAsia="ko-KR"/>
        </w:rPr>
        <w:t>The IP-based framework ensure</w:t>
      </w:r>
      <w:r>
        <w:rPr>
          <w:lang w:eastAsia="ko-KR"/>
        </w:rPr>
        <w:t>s</w:t>
      </w:r>
      <w:r w:rsidRPr="009A11D3">
        <w:rPr>
          <w:lang w:eastAsia="ko-KR"/>
        </w:rPr>
        <w:t xml:space="preserve"> that the MM functionality be commonly applied to various networks </w:t>
      </w:r>
      <w:r>
        <w:rPr>
          <w:lang w:eastAsia="ko-KR"/>
        </w:rPr>
        <w:t>and</w:t>
      </w:r>
      <w:r w:rsidRPr="009A11D3">
        <w:rPr>
          <w:lang w:eastAsia="ko-KR"/>
        </w:rPr>
        <w:t xml:space="preserve"> system</w:t>
      </w:r>
      <w:r>
        <w:rPr>
          <w:lang w:eastAsia="ko-KR"/>
        </w:rPr>
        <w:t xml:space="preserve"> infrastructures</w:t>
      </w:r>
      <w:r w:rsidRPr="009A11D3">
        <w:rPr>
          <w:lang w:eastAsia="ko-KR"/>
        </w:rPr>
        <w:t>, independently of the underlying link-</w:t>
      </w:r>
      <w:r>
        <w:rPr>
          <w:lang w:eastAsia="ko-KR"/>
        </w:rPr>
        <w:t>layer access technologies.</w:t>
      </w:r>
    </w:p>
    <w:p w:rsidR="00931290" w:rsidRPr="0075112A" w:rsidRDefault="00931290" w:rsidP="0075112A">
      <w:pPr>
        <w:rPr>
          <w:lang w:eastAsia="ko-KR"/>
        </w:rPr>
      </w:pPr>
      <w:r>
        <w:rPr>
          <w:lang w:eastAsia="ko-KR"/>
        </w:rPr>
        <w:lastRenderedPageBreak/>
        <w:t xml:space="preserve">The IP-based MM framework </w:t>
      </w:r>
      <w:r w:rsidRPr="009A11D3">
        <w:rPr>
          <w:lang w:eastAsia="ko-KR"/>
        </w:rPr>
        <w:t>also facilitate</w:t>
      </w:r>
      <w:r>
        <w:rPr>
          <w:lang w:eastAsia="ko-KR"/>
        </w:rPr>
        <w:t>s</w:t>
      </w:r>
      <w:r w:rsidRPr="009A11D3">
        <w:rPr>
          <w:lang w:eastAsia="ko-KR"/>
        </w:rPr>
        <w:t xml:space="preserve"> that a variety of the well-defined existing IP</w:t>
      </w:r>
      <w:r w:rsidRPr="009A11D3">
        <w:rPr>
          <w:lang w:eastAsia="ko-KR"/>
        </w:rPr>
        <w:noBreakHyphen/>
        <w:t xml:space="preserve">based protocols, such as AAA and </w:t>
      </w:r>
      <w:r>
        <w:rPr>
          <w:lang w:eastAsia="ko-KR"/>
        </w:rPr>
        <w:t>dynamic host configuration protocol (</w:t>
      </w:r>
      <w:r w:rsidRPr="009A11D3">
        <w:rPr>
          <w:lang w:eastAsia="ko-KR"/>
        </w:rPr>
        <w:t>DHCP</w:t>
      </w:r>
      <w:r>
        <w:rPr>
          <w:lang w:eastAsia="ko-KR"/>
        </w:rPr>
        <w:t xml:space="preserve">), </w:t>
      </w:r>
      <w:r w:rsidRPr="009A11D3">
        <w:rPr>
          <w:lang w:eastAsia="ko-KR"/>
        </w:rPr>
        <w:t>be reused to support the MM</w:t>
      </w:r>
      <w:r>
        <w:rPr>
          <w:lang w:eastAsia="ko-KR"/>
        </w:rPr>
        <w:t xml:space="preserve"> mechanisms</w:t>
      </w:r>
      <w:r w:rsidRPr="009A11D3">
        <w:rPr>
          <w:lang w:eastAsia="ko-KR"/>
        </w:rPr>
        <w:t>.</w:t>
      </w:r>
    </w:p>
    <w:p w:rsidR="00931290" w:rsidRPr="0075112A" w:rsidRDefault="00931290" w:rsidP="0075112A">
      <w:pPr>
        <w:pStyle w:val="Heading2"/>
      </w:pPr>
      <w:bookmarkStart w:id="154" w:name="_Toc223664403"/>
      <w:bookmarkStart w:id="155" w:name="_Toc459300109"/>
      <w:r>
        <w:rPr>
          <w:lang w:eastAsia="ko-KR"/>
        </w:rPr>
        <w:t>Separation of MM control function from transport f</w:t>
      </w:r>
      <w:r w:rsidRPr="00BA2FB5">
        <w:rPr>
          <w:lang w:eastAsia="ko-KR"/>
        </w:rPr>
        <w:t>unction</w:t>
      </w:r>
      <w:bookmarkEnd w:id="154"/>
      <w:bookmarkEnd w:id="155"/>
    </w:p>
    <w:p w:rsidR="00931290" w:rsidRDefault="00931290" w:rsidP="0075112A">
      <w:pPr>
        <w:rPr>
          <w:lang w:eastAsia="ko-KR"/>
        </w:rPr>
      </w:pPr>
      <w:r>
        <w:rPr>
          <w:lang w:eastAsia="ko-KR"/>
        </w:rPr>
        <w:t xml:space="preserve">In NGN, the design of the </w:t>
      </w:r>
      <w:r w:rsidRPr="00BA2FB5">
        <w:rPr>
          <w:lang w:eastAsia="ko-KR"/>
        </w:rPr>
        <w:t xml:space="preserve">MM functionality </w:t>
      </w:r>
      <w:r>
        <w:rPr>
          <w:lang w:eastAsia="ko-KR"/>
        </w:rPr>
        <w:t xml:space="preserve">is </w:t>
      </w:r>
      <w:r w:rsidRPr="00BA2FB5">
        <w:rPr>
          <w:lang w:eastAsia="ko-KR"/>
        </w:rPr>
        <w:t xml:space="preserve">viewed as </w:t>
      </w:r>
      <w:r>
        <w:rPr>
          <w:lang w:eastAsia="ko-KR"/>
        </w:rPr>
        <w:t xml:space="preserve">an independent </w:t>
      </w:r>
      <w:r w:rsidRPr="00BA2FB5">
        <w:rPr>
          <w:lang w:eastAsia="ko-KR"/>
        </w:rPr>
        <w:t>transport control function, rather than the transport function</w:t>
      </w:r>
      <w:r>
        <w:rPr>
          <w:lang w:eastAsia="ko-KR"/>
        </w:rPr>
        <w:t xml:space="preserve"> itself</w:t>
      </w:r>
      <w:r w:rsidRPr="00BA2FB5">
        <w:rPr>
          <w:lang w:eastAsia="ko-KR"/>
        </w:rPr>
        <w:t>.</w:t>
      </w:r>
    </w:p>
    <w:p w:rsidR="00931290" w:rsidRPr="00BA2FB5" w:rsidRDefault="00931290" w:rsidP="0075112A">
      <w:pPr>
        <w:rPr>
          <w:lang w:val="en-GB"/>
        </w:rPr>
      </w:pPr>
      <w:r>
        <w:rPr>
          <w:lang w:eastAsia="ko-KR"/>
        </w:rPr>
        <w:t xml:space="preserve">The </w:t>
      </w:r>
      <w:r w:rsidRPr="00BA2FB5">
        <w:rPr>
          <w:lang w:eastAsia="ko-KR"/>
        </w:rPr>
        <w:t xml:space="preserve">MM control function </w:t>
      </w:r>
      <w:r>
        <w:rPr>
          <w:lang w:eastAsia="ko-KR"/>
        </w:rPr>
        <w:t xml:space="preserve">is </w:t>
      </w:r>
      <w:r w:rsidRPr="00BA2FB5">
        <w:rPr>
          <w:lang w:eastAsia="ko-KR"/>
        </w:rPr>
        <w:t xml:space="preserve">designed as a self-contained </w:t>
      </w:r>
      <w:r>
        <w:rPr>
          <w:lang w:eastAsia="ko-KR"/>
        </w:rPr>
        <w:t>functionality</w:t>
      </w:r>
      <w:r w:rsidRPr="00BA2FB5">
        <w:rPr>
          <w:lang w:eastAsia="ko-KR"/>
        </w:rPr>
        <w:t xml:space="preserve">, not depending on the specific data transport </w:t>
      </w:r>
      <w:r>
        <w:rPr>
          <w:lang w:eastAsia="ko-KR"/>
        </w:rPr>
        <w:t>addressed</w:t>
      </w:r>
      <w:r w:rsidRPr="00BA2FB5">
        <w:rPr>
          <w:lang w:eastAsia="ko-KR"/>
        </w:rPr>
        <w:t>. This feature make</w:t>
      </w:r>
      <w:r>
        <w:rPr>
          <w:lang w:eastAsia="ko-KR"/>
        </w:rPr>
        <w:t xml:space="preserve">s it </w:t>
      </w:r>
      <w:r w:rsidRPr="00BA2FB5">
        <w:rPr>
          <w:lang w:eastAsia="ko-KR"/>
        </w:rPr>
        <w:t xml:space="preserve">easier </w:t>
      </w:r>
      <w:r>
        <w:rPr>
          <w:lang w:eastAsia="ko-KR"/>
        </w:rPr>
        <w:t xml:space="preserve">to implement and deploy </w:t>
      </w:r>
      <w:r w:rsidRPr="00BA2FB5">
        <w:rPr>
          <w:lang w:eastAsia="ko-KR"/>
        </w:rPr>
        <w:t xml:space="preserve">the MM </w:t>
      </w:r>
      <w:r>
        <w:rPr>
          <w:lang w:eastAsia="ko-KR"/>
        </w:rPr>
        <w:t>control function</w:t>
      </w:r>
      <w:r w:rsidRPr="00BA2FB5">
        <w:rPr>
          <w:lang w:eastAsia="ko-KR"/>
        </w:rPr>
        <w:t xml:space="preserve"> </w:t>
      </w:r>
      <w:r>
        <w:rPr>
          <w:lang w:eastAsia="ko-KR"/>
        </w:rPr>
        <w:t>serving a</w:t>
      </w:r>
      <w:r w:rsidRPr="00BA2FB5">
        <w:rPr>
          <w:lang w:eastAsia="ko-KR"/>
        </w:rPr>
        <w:t xml:space="preserve"> variety of transport networks in NGN.</w:t>
      </w:r>
    </w:p>
    <w:p w:rsidR="00931290" w:rsidRPr="0075112A" w:rsidRDefault="00931290" w:rsidP="0075112A">
      <w:pPr>
        <w:pStyle w:val="Heading2"/>
      </w:pPr>
      <w:bookmarkStart w:id="156" w:name="_Toc223664404"/>
      <w:bookmarkStart w:id="157" w:name="_Toc459300110"/>
      <w:r>
        <w:rPr>
          <w:lang w:eastAsia="ko-KR"/>
        </w:rPr>
        <w:t>Location management and handover control f</w:t>
      </w:r>
      <w:r w:rsidRPr="002E73EE">
        <w:rPr>
          <w:lang w:eastAsia="ko-KR"/>
        </w:rPr>
        <w:t>unctions</w:t>
      </w:r>
      <w:bookmarkEnd w:id="156"/>
      <w:bookmarkEnd w:id="157"/>
    </w:p>
    <w:p w:rsidR="00931290" w:rsidRPr="002E73EE" w:rsidRDefault="00931290" w:rsidP="0075112A">
      <w:pPr>
        <w:rPr>
          <w:lang w:val="en-GB"/>
        </w:rPr>
      </w:pPr>
      <w:r w:rsidRPr="002E73EE">
        <w:rPr>
          <w:lang w:eastAsia="ko-KR"/>
        </w:rPr>
        <w:t xml:space="preserve">The MM framework is designed to provide location management (LM) functionality. For this purpose, the latest information of the location of a mobile user will be registered and updated each time it continues to move around in the network. The MM framework is also </w:t>
      </w:r>
      <w:r>
        <w:rPr>
          <w:lang w:eastAsia="ko-KR"/>
        </w:rPr>
        <w:t>designed to provide</w:t>
      </w:r>
      <w:r w:rsidRPr="002E73EE">
        <w:rPr>
          <w:lang w:eastAsia="ko-KR"/>
        </w:rPr>
        <w:t xml:space="preserve"> handover control (HC) functionality. </w:t>
      </w:r>
      <w:r>
        <w:rPr>
          <w:lang w:eastAsia="ko-KR"/>
        </w:rPr>
        <w:t xml:space="preserve">The </w:t>
      </w:r>
      <w:r w:rsidRPr="002E73EE">
        <w:rPr>
          <w:lang w:eastAsia="ko-KR"/>
        </w:rPr>
        <w:t>HC function</w:t>
      </w:r>
      <w:r>
        <w:rPr>
          <w:lang w:eastAsia="ko-KR"/>
        </w:rPr>
        <w:t xml:space="preserve"> supports </w:t>
      </w:r>
      <w:r w:rsidRPr="002E73EE">
        <w:rPr>
          <w:lang w:eastAsia="ko-KR"/>
        </w:rPr>
        <w:t xml:space="preserve">UE </w:t>
      </w:r>
      <w:r>
        <w:rPr>
          <w:lang w:eastAsia="ko-KR"/>
        </w:rPr>
        <w:t>to seamlessly continue</w:t>
      </w:r>
      <w:r w:rsidRPr="002E73EE">
        <w:rPr>
          <w:lang w:eastAsia="ko-KR"/>
        </w:rPr>
        <w:t xml:space="preserve"> data communication </w:t>
      </w:r>
      <w:r>
        <w:rPr>
          <w:lang w:eastAsia="ko-KR"/>
        </w:rPr>
        <w:t>during a</w:t>
      </w:r>
      <w:r w:rsidRPr="002E73EE">
        <w:rPr>
          <w:lang w:eastAsia="ko-KR"/>
        </w:rPr>
        <w:t xml:space="preserve"> session</w:t>
      </w:r>
      <w:r>
        <w:rPr>
          <w:lang w:eastAsia="ko-KR"/>
        </w:rPr>
        <w:t xml:space="preserve">, even though </w:t>
      </w:r>
      <w:r w:rsidRPr="002E73EE">
        <w:rPr>
          <w:lang w:eastAsia="ko-KR"/>
        </w:rPr>
        <w:t>the associated IP address changes in the network.</w:t>
      </w:r>
    </w:p>
    <w:p w:rsidR="00931290" w:rsidRPr="0075112A" w:rsidRDefault="00931290" w:rsidP="0075112A">
      <w:pPr>
        <w:pStyle w:val="Heading2"/>
      </w:pPr>
      <w:bookmarkStart w:id="158" w:name="_Toc223664405"/>
      <w:bookmarkStart w:id="159" w:name="_Toc459300111"/>
      <w:r>
        <w:rPr>
          <w:lang w:eastAsia="ko-KR"/>
        </w:rPr>
        <w:t>Separation of user ID and l</w:t>
      </w:r>
      <w:r w:rsidRPr="00E51660">
        <w:rPr>
          <w:lang w:eastAsia="ko-KR"/>
        </w:rPr>
        <w:t>ocation ID</w:t>
      </w:r>
      <w:bookmarkEnd w:id="158"/>
      <w:bookmarkEnd w:id="159"/>
    </w:p>
    <w:p w:rsidR="00931290" w:rsidRDefault="00931290" w:rsidP="0075112A">
      <w:pPr>
        <w:rPr>
          <w:lang w:val="en-GB"/>
        </w:rPr>
      </w:pPr>
      <w:r w:rsidRPr="00AA3E14">
        <w:rPr>
          <w:lang w:eastAsia="ko-KR"/>
        </w:rPr>
        <w:t xml:space="preserve">In the </w:t>
      </w:r>
      <w:r>
        <w:rPr>
          <w:lang w:eastAsia="ko-KR"/>
        </w:rPr>
        <w:t xml:space="preserve">NGN </w:t>
      </w:r>
      <w:r w:rsidRPr="00AA3E14">
        <w:rPr>
          <w:lang w:eastAsia="ko-KR"/>
        </w:rPr>
        <w:t xml:space="preserve">MM framework, </w:t>
      </w:r>
      <w:r>
        <w:rPr>
          <w:lang w:eastAsia="ko-KR"/>
        </w:rPr>
        <w:t xml:space="preserve">the </w:t>
      </w:r>
      <w:r w:rsidRPr="00AA3E14">
        <w:rPr>
          <w:lang w:eastAsia="ko-KR"/>
        </w:rPr>
        <w:t>user ID (</w:t>
      </w:r>
      <w:r>
        <w:rPr>
          <w:lang w:eastAsia="ko-KR"/>
        </w:rPr>
        <w:t xml:space="preserve">used as an </w:t>
      </w:r>
      <w:r w:rsidRPr="00AA3E14">
        <w:rPr>
          <w:lang w:eastAsia="ko-KR"/>
        </w:rPr>
        <w:t xml:space="preserve">identifier) is separated from </w:t>
      </w:r>
      <w:r>
        <w:rPr>
          <w:lang w:eastAsia="ko-KR"/>
        </w:rPr>
        <w:t xml:space="preserve">the </w:t>
      </w:r>
      <w:r w:rsidRPr="00AA3E14">
        <w:rPr>
          <w:lang w:eastAsia="ko-KR"/>
        </w:rPr>
        <w:t>location ID (</w:t>
      </w:r>
      <w:r>
        <w:rPr>
          <w:lang w:eastAsia="ko-KR"/>
        </w:rPr>
        <w:t xml:space="preserve">used as a </w:t>
      </w:r>
      <w:r w:rsidRPr="00AA3E14">
        <w:rPr>
          <w:lang w:eastAsia="ko-KR"/>
        </w:rPr>
        <w:t>locator). An NGN user has its own unique user ID</w:t>
      </w:r>
      <w:r>
        <w:rPr>
          <w:lang w:eastAsia="ko-KR"/>
        </w:rPr>
        <w:t xml:space="preserve"> (UID</w:t>
      </w:r>
      <w:r w:rsidRPr="00AA3E14">
        <w:rPr>
          <w:lang w:eastAsia="ko-KR"/>
        </w:rPr>
        <w:t>)</w:t>
      </w:r>
      <w:r>
        <w:rPr>
          <w:lang w:eastAsia="ko-KR"/>
        </w:rPr>
        <w:t xml:space="preserve">, </w:t>
      </w:r>
      <w:r w:rsidRPr="00AA3E14">
        <w:rPr>
          <w:lang w:eastAsia="ko-KR"/>
        </w:rPr>
        <w:t xml:space="preserve">associated with the user's subscription </w:t>
      </w:r>
      <w:r>
        <w:rPr>
          <w:lang w:eastAsia="ko-KR"/>
        </w:rPr>
        <w:t>for his</w:t>
      </w:r>
      <w:r w:rsidRPr="00AA3E14">
        <w:rPr>
          <w:lang w:eastAsia="ko-KR"/>
        </w:rPr>
        <w:t xml:space="preserve"> services. The NGN user may have one or more location IDs (LIDs), depending on the specific MM scheme</w:t>
      </w:r>
      <w:r>
        <w:rPr>
          <w:lang w:eastAsia="ko-KR"/>
        </w:rPr>
        <w:t xml:space="preserve"> used</w:t>
      </w:r>
      <w:r w:rsidRPr="00AA3E14">
        <w:rPr>
          <w:lang w:eastAsia="ko-KR"/>
        </w:rPr>
        <w:t xml:space="preserve">. A typical example of LID is an IP address. </w:t>
      </w:r>
      <w:r>
        <w:rPr>
          <w:lang w:eastAsia="ko-KR"/>
        </w:rPr>
        <w:t>The</w:t>
      </w:r>
      <w:r w:rsidRPr="00AA3E14">
        <w:rPr>
          <w:lang w:eastAsia="ko-KR"/>
        </w:rPr>
        <w:t xml:space="preserve"> user ID is statically assigne</w:t>
      </w:r>
      <w:r>
        <w:rPr>
          <w:lang w:eastAsia="ko-KR"/>
        </w:rPr>
        <w:t>d to an NGN user by the service</w:t>
      </w:r>
      <w:r w:rsidRPr="00AA3E14">
        <w:rPr>
          <w:lang w:eastAsia="ko-KR"/>
        </w:rPr>
        <w:t xml:space="preserve"> provider on </w:t>
      </w:r>
      <w:r>
        <w:rPr>
          <w:lang w:eastAsia="ko-KR"/>
        </w:rPr>
        <w:t>a per</w:t>
      </w:r>
      <w:r w:rsidRPr="00AA3E14">
        <w:rPr>
          <w:lang w:eastAsia="ko-KR"/>
        </w:rPr>
        <w:t xml:space="preserve"> subscription basis. On the other hand, a location ID is dynamically assigned to UE in the network, and it may change.</w:t>
      </w:r>
    </w:p>
    <w:p w:rsidR="00931290" w:rsidRPr="0075112A" w:rsidRDefault="00931290" w:rsidP="0075112A">
      <w:pPr>
        <w:pStyle w:val="Heading2"/>
      </w:pPr>
      <w:bookmarkStart w:id="160" w:name="_Toc223664406"/>
      <w:bookmarkStart w:id="161" w:name="_Toc459300112"/>
      <w:r>
        <w:rPr>
          <w:lang w:eastAsia="ko-KR"/>
        </w:rPr>
        <w:t>Cross-layer interaction for o</w:t>
      </w:r>
      <w:r w:rsidRPr="00BA353C">
        <w:rPr>
          <w:lang w:eastAsia="ko-KR"/>
        </w:rPr>
        <w:t xml:space="preserve">ptimized </w:t>
      </w:r>
      <w:r>
        <w:rPr>
          <w:lang w:eastAsia="ko-KR"/>
        </w:rPr>
        <w:t>mobility management</w:t>
      </w:r>
      <w:bookmarkEnd w:id="160"/>
      <w:bookmarkEnd w:id="161"/>
    </w:p>
    <w:p w:rsidR="00931290" w:rsidRDefault="00931290" w:rsidP="0075112A">
      <w:pPr>
        <w:rPr>
          <w:lang w:eastAsia="ko-KR"/>
        </w:rPr>
      </w:pPr>
      <w:r w:rsidRPr="00BA353C">
        <w:rPr>
          <w:lang w:eastAsia="ko-KR"/>
        </w:rPr>
        <w:t xml:space="preserve">To optimize the MM </w:t>
      </w:r>
      <w:r>
        <w:rPr>
          <w:lang w:eastAsia="ko-KR"/>
        </w:rPr>
        <w:t>functionality,</w:t>
      </w:r>
      <w:r w:rsidRPr="00BA353C">
        <w:rPr>
          <w:lang w:eastAsia="ko-KR"/>
        </w:rPr>
        <w:t xml:space="preserve"> cross-layer interaction may be required between different protocol layers.</w:t>
      </w:r>
      <w:r>
        <w:rPr>
          <w:lang w:eastAsia="ko-KR"/>
        </w:rPr>
        <w:t xml:space="preserve"> The</w:t>
      </w:r>
      <w:r w:rsidRPr="00BA353C">
        <w:rPr>
          <w:lang w:eastAsia="ko-KR"/>
        </w:rPr>
        <w:t xml:space="preserve"> cross-layer optimization enhance</w:t>
      </w:r>
      <w:r>
        <w:rPr>
          <w:lang w:eastAsia="ko-KR"/>
        </w:rPr>
        <w:t>s</w:t>
      </w:r>
      <w:r w:rsidRPr="00BA353C">
        <w:rPr>
          <w:lang w:eastAsia="ko-KR"/>
        </w:rPr>
        <w:t xml:space="preserve"> </w:t>
      </w:r>
      <w:r>
        <w:rPr>
          <w:lang w:eastAsia="ko-KR"/>
        </w:rPr>
        <w:t>mobility management</w:t>
      </w:r>
      <w:r w:rsidRPr="00BA353C">
        <w:rPr>
          <w:lang w:eastAsia="ko-KR"/>
        </w:rPr>
        <w:t xml:space="preserve"> operations such as movement detection, network discovery, network selection, and proactive handover signalling.</w:t>
      </w:r>
    </w:p>
    <w:p w:rsidR="00931290" w:rsidRDefault="00931290" w:rsidP="0075112A">
      <w:pPr>
        <w:rPr>
          <w:lang w:val="en-GB"/>
        </w:rPr>
      </w:pPr>
      <w:r w:rsidRPr="00BA353C">
        <w:rPr>
          <w:lang w:eastAsia="ko-KR"/>
        </w:rPr>
        <w:t xml:space="preserve">In particular, </w:t>
      </w:r>
      <w:r>
        <w:rPr>
          <w:lang w:eastAsia="ko-KR"/>
        </w:rPr>
        <w:t>mobility management</w:t>
      </w:r>
      <w:r w:rsidRPr="00BA353C">
        <w:rPr>
          <w:lang w:eastAsia="ko-KR"/>
        </w:rPr>
        <w:t xml:space="preserve"> between heterogeneous </w:t>
      </w:r>
      <w:r>
        <w:rPr>
          <w:lang w:eastAsia="ko-KR"/>
        </w:rPr>
        <w:t>access network</w:t>
      </w:r>
      <w:r w:rsidRPr="00BA353C">
        <w:rPr>
          <w:lang w:eastAsia="ko-KR"/>
        </w:rPr>
        <w:t xml:space="preserve">s may require an open interface for cross-layer interaction. For </w:t>
      </w:r>
      <w:r>
        <w:rPr>
          <w:lang w:eastAsia="ko-KR"/>
        </w:rPr>
        <w:t>instance</w:t>
      </w:r>
      <w:r w:rsidRPr="00BA353C">
        <w:rPr>
          <w:lang w:eastAsia="ko-KR"/>
        </w:rPr>
        <w:t xml:space="preserve">, the open interface can be used for an IP-layer </w:t>
      </w:r>
      <w:r>
        <w:rPr>
          <w:lang w:eastAsia="ko-KR"/>
        </w:rPr>
        <w:t>mobility management</w:t>
      </w:r>
      <w:r w:rsidRPr="00BA353C">
        <w:rPr>
          <w:lang w:eastAsia="ko-KR"/>
        </w:rPr>
        <w:t xml:space="preserve"> function to utilize the underlying link-layer services/functions for a wide variety of access technologies.</w:t>
      </w:r>
    </w:p>
    <w:p w:rsidR="00931290" w:rsidRPr="0075112A" w:rsidRDefault="00931290" w:rsidP="0075112A">
      <w:pPr>
        <w:pStyle w:val="Heading2"/>
      </w:pPr>
      <w:bookmarkStart w:id="162" w:name="_Toc223664407"/>
      <w:bookmarkStart w:id="163" w:name="_Toc459300113"/>
      <w:r>
        <w:rPr>
          <w:lang w:eastAsia="ko-KR"/>
        </w:rPr>
        <w:t>Harmonization of different MM p</w:t>
      </w:r>
      <w:r w:rsidRPr="008509FD">
        <w:rPr>
          <w:lang w:eastAsia="ko-KR"/>
        </w:rPr>
        <w:t>rotocols</w:t>
      </w:r>
      <w:bookmarkEnd w:id="162"/>
      <w:bookmarkEnd w:id="163"/>
    </w:p>
    <w:p w:rsidR="00931290" w:rsidRDefault="00931290" w:rsidP="0075112A">
      <w:pPr>
        <w:rPr>
          <w:lang w:val="en-GB"/>
        </w:rPr>
      </w:pPr>
      <w:r>
        <w:rPr>
          <w:lang w:eastAsia="ko-KR"/>
        </w:rPr>
        <w:t>T</w:t>
      </w:r>
      <w:r w:rsidRPr="002F310E">
        <w:rPr>
          <w:lang w:eastAsia="ko-KR"/>
        </w:rPr>
        <w:t xml:space="preserve">he MM control functionality such as LM and HC </w:t>
      </w:r>
      <w:r>
        <w:rPr>
          <w:lang w:eastAsia="ko-KR"/>
        </w:rPr>
        <w:t xml:space="preserve">shall </w:t>
      </w:r>
      <w:r w:rsidRPr="002F310E">
        <w:rPr>
          <w:lang w:eastAsia="ko-KR"/>
        </w:rPr>
        <w:t>be real</w:t>
      </w:r>
      <w:r>
        <w:rPr>
          <w:lang w:eastAsia="ko-KR"/>
        </w:rPr>
        <w:t>ized with a set of MM protocols</w:t>
      </w:r>
      <w:r w:rsidRPr="002F310E">
        <w:rPr>
          <w:lang w:eastAsia="ko-KR"/>
        </w:rPr>
        <w:t xml:space="preserve"> rather than a single MM protocol. </w:t>
      </w:r>
      <w:r>
        <w:rPr>
          <w:lang w:eastAsia="ko-KR"/>
        </w:rPr>
        <w:t>I</w:t>
      </w:r>
      <w:r w:rsidRPr="002F310E">
        <w:rPr>
          <w:lang w:eastAsia="ko-KR"/>
        </w:rPr>
        <w:t xml:space="preserve">t is </w:t>
      </w:r>
      <w:r>
        <w:rPr>
          <w:lang w:eastAsia="ko-KR"/>
        </w:rPr>
        <w:t xml:space="preserve">then </w:t>
      </w:r>
      <w:r w:rsidRPr="002F310E">
        <w:rPr>
          <w:lang w:eastAsia="ko-KR"/>
        </w:rPr>
        <w:t>required to effectively harmonize different MM protocols so as to optimize the overall MM functionality.</w:t>
      </w:r>
    </w:p>
    <w:p w:rsidR="00931290" w:rsidRPr="0075112A" w:rsidRDefault="00931290" w:rsidP="0075112A">
      <w:pPr>
        <w:pStyle w:val="Heading2"/>
      </w:pPr>
      <w:bookmarkStart w:id="164" w:name="_Toc223664408"/>
      <w:bookmarkStart w:id="165" w:name="_Toc459300114"/>
      <w:r>
        <w:rPr>
          <w:lang w:eastAsia="ko-KR"/>
        </w:rPr>
        <w:t>Interworking with other p</w:t>
      </w:r>
      <w:r w:rsidRPr="003F70A2">
        <w:rPr>
          <w:lang w:eastAsia="ko-KR"/>
        </w:rPr>
        <w:t>rotocols</w:t>
      </w:r>
      <w:bookmarkEnd w:id="164"/>
      <w:bookmarkEnd w:id="165"/>
    </w:p>
    <w:p w:rsidR="00931290" w:rsidRDefault="00931290" w:rsidP="009A6471">
      <w:pPr>
        <w:rPr>
          <w:lang w:val="en-GB"/>
        </w:rPr>
      </w:pPr>
      <w:r w:rsidRPr="003F70A2">
        <w:rPr>
          <w:lang w:eastAsia="ko-KR"/>
        </w:rPr>
        <w:t xml:space="preserve">The MM functionality </w:t>
      </w:r>
      <w:r>
        <w:rPr>
          <w:lang w:eastAsia="ko-KR"/>
        </w:rPr>
        <w:t xml:space="preserve">may be realized </w:t>
      </w:r>
      <w:r w:rsidRPr="003F70A2">
        <w:rPr>
          <w:lang w:eastAsia="ko-KR"/>
        </w:rPr>
        <w:t xml:space="preserve">with </w:t>
      </w:r>
      <w:r>
        <w:rPr>
          <w:lang w:eastAsia="ko-KR"/>
        </w:rPr>
        <w:t xml:space="preserve">additional </w:t>
      </w:r>
      <w:r w:rsidRPr="003F70A2">
        <w:rPr>
          <w:lang w:eastAsia="ko-KR"/>
        </w:rPr>
        <w:t xml:space="preserve">protocols for authentication, security, call/session establishment, and </w:t>
      </w:r>
      <w:r>
        <w:rPr>
          <w:lang w:eastAsia="ko-KR"/>
        </w:rPr>
        <w:t>others</w:t>
      </w:r>
      <w:r w:rsidRPr="003F70A2">
        <w:rPr>
          <w:lang w:eastAsia="ko-KR"/>
        </w:rPr>
        <w:t>. Accordingly, the MM framework is designed to ensure that the MM functions c</w:t>
      </w:r>
      <w:r>
        <w:rPr>
          <w:lang w:eastAsia="ko-KR"/>
        </w:rPr>
        <w:t>an</w:t>
      </w:r>
      <w:r w:rsidRPr="003F70A2">
        <w:rPr>
          <w:lang w:eastAsia="ko-KR"/>
        </w:rPr>
        <w:t xml:space="preserve"> effectively interwork with </w:t>
      </w:r>
      <w:r>
        <w:rPr>
          <w:lang w:eastAsia="ko-KR"/>
        </w:rPr>
        <w:t xml:space="preserve">all the </w:t>
      </w:r>
      <w:r w:rsidRPr="003F70A2">
        <w:rPr>
          <w:lang w:eastAsia="ko-KR"/>
        </w:rPr>
        <w:t xml:space="preserve">relevant protocols. For </w:t>
      </w:r>
      <w:r>
        <w:rPr>
          <w:lang w:eastAsia="ko-KR"/>
        </w:rPr>
        <w:t>instance</w:t>
      </w:r>
      <w:r w:rsidRPr="003F70A2">
        <w:rPr>
          <w:lang w:eastAsia="ko-KR"/>
        </w:rPr>
        <w:t xml:space="preserve">, a user should be </w:t>
      </w:r>
      <w:r>
        <w:rPr>
          <w:lang w:eastAsia="ko-KR"/>
        </w:rPr>
        <w:t>able to be authenticated via</w:t>
      </w:r>
      <w:r w:rsidRPr="003F70A2">
        <w:rPr>
          <w:lang w:eastAsia="ko-KR"/>
        </w:rPr>
        <w:t xml:space="preserve"> AAA protocols, such as RADIUS or Diameter, without any modification of those protocols. For security purposes, the MM signalling may be protected with the help of protocols such as </w:t>
      </w:r>
      <w:r>
        <w:rPr>
          <w:lang w:eastAsia="ko-KR"/>
        </w:rPr>
        <w:t>the IP security protocol (</w:t>
      </w:r>
      <w:r w:rsidRPr="003F70A2">
        <w:rPr>
          <w:lang w:eastAsia="ko-KR"/>
        </w:rPr>
        <w:t>IPSec</w:t>
      </w:r>
      <w:r>
        <w:rPr>
          <w:lang w:eastAsia="ko-KR"/>
        </w:rPr>
        <w:t>)</w:t>
      </w:r>
      <w:r w:rsidRPr="003F70A2">
        <w:rPr>
          <w:lang w:eastAsia="ko-KR"/>
        </w:rPr>
        <w:t>. For call/session establishment and maintenance, the SIP protocol might be used by MM functions.</w:t>
      </w:r>
    </w:p>
    <w:p w:rsidR="00931290" w:rsidRPr="009A6471" w:rsidRDefault="00931290" w:rsidP="009A6471">
      <w:pPr>
        <w:pStyle w:val="Heading2"/>
        <w:rPr>
          <w:lang w:eastAsia="ko-KR"/>
        </w:rPr>
      </w:pPr>
      <w:bookmarkStart w:id="166" w:name="_Toc223664409"/>
      <w:bookmarkStart w:id="167" w:name="_Toc459300115"/>
      <w:r>
        <w:rPr>
          <w:lang w:eastAsia="ko-KR"/>
        </w:rPr>
        <w:lastRenderedPageBreak/>
        <w:t>Support of n</w:t>
      </w:r>
      <w:r w:rsidRPr="00553C15">
        <w:rPr>
          <w:lang w:eastAsia="ko-KR"/>
        </w:rPr>
        <w:t xml:space="preserve">etwork-based </w:t>
      </w:r>
      <w:r>
        <w:rPr>
          <w:lang w:eastAsia="ko-KR"/>
        </w:rPr>
        <w:t>mobility management</w:t>
      </w:r>
      <w:bookmarkEnd w:id="166"/>
      <w:bookmarkEnd w:id="167"/>
    </w:p>
    <w:p w:rsidR="00931290" w:rsidRDefault="00931290" w:rsidP="00931290">
      <w:pPr>
        <w:spacing w:after="120"/>
        <w:rPr>
          <w:lang w:eastAsia="ko-KR"/>
        </w:rPr>
      </w:pPr>
      <w:r>
        <w:rPr>
          <w:lang w:eastAsia="ko-KR"/>
        </w:rPr>
        <w:t>T</w:t>
      </w:r>
      <w:r w:rsidRPr="00553C15">
        <w:rPr>
          <w:lang w:eastAsia="ko-KR"/>
        </w:rPr>
        <w:t>he MM framework consider</w:t>
      </w:r>
      <w:r>
        <w:rPr>
          <w:lang w:eastAsia="ko-KR"/>
        </w:rPr>
        <w:t>s</w:t>
      </w:r>
      <w:r w:rsidRPr="00553C15">
        <w:rPr>
          <w:lang w:eastAsia="ko-KR"/>
        </w:rPr>
        <w:t xml:space="preserve"> the network-based MM as well as the host-based MM</w:t>
      </w:r>
      <w:r w:rsidRPr="00BE03DA">
        <w:rPr>
          <w:lang w:eastAsia="ko-KR"/>
        </w:rPr>
        <w:t xml:space="preserve"> </w:t>
      </w:r>
      <w:r>
        <w:rPr>
          <w:lang w:eastAsia="ko-KR"/>
        </w:rPr>
        <w:t>as requirements</w:t>
      </w:r>
      <w:r w:rsidRPr="00553C15">
        <w:rPr>
          <w:lang w:eastAsia="ko-KR"/>
        </w:rPr>
        <w:t xml:space="preserve">. A host-based MM may not require any MM functionality in </w:t>
      </w:r>
      <w:r>
        <w:rPr>
          <w:lang w:eastAsia="ko-KR"/>
        </w:rPr>
        <w:t>access networks</w:t>
      </w:r>
      <w:r w:rsidRPr="00553C15">
        <w:rPr>
          <w:lang w:eastAsia="ko-KR"/>
        </w:rPr>
        <w:t xml:space="preserve">, if </w:t>
      </w:r>
      <w:r>
        <w:rPr>
          <w:lang w:eastAsia="ko-KR"/>
        </w:rPr>
        <w:t xml:space="preserve">the </w:t>
      </w:r>
      <w:r w:rsidRPr="00553C15">
        <w:rPr>
          <w:lang w:eastAsia="ko-KR"/>
        </w:rPr>
        <w:t>MM control functionality is located in CN.</w:t>
      </w:r>
    </w:p>
    <w:p w:rsidR="00931290" w:rsidRPr="009A6471" w:rsidRDefault="00931290" w:rsidP="009A6471">
      <w:pPr>
        <w:spacing w:after="120"/>
        <w:rPr>
          <w:lang w:eastAsia="ko-KR"/>
        </w:rPr>
      </w:pPr>
      <w:r w:rsidRPr="00553C15">
        <w:rPr>
          <w:lang w:eastAsia="ko-KR"/>
        </w:rPr>
        <w:t>On the other hand, a network-based MM can minimize the functional overhead of</w:t>
      </w:r>
      <w:r>
        <w:rPr>
          <w:lang w:eastAsia="ko-KR"/>
        </w:rPr>
        <w:t xml:space="preserve"> </w:t>
      </w:r>
      <w:r w:rsidRPr="00553C15">
        <w:rPr>
          <w:lang w:eastAsia="ko-KR"/>
        </w:rPr>
        <w:t>UE</w:t>
      </w:r>
      <w:r>
        <w:rPr>
          <w:lang w:eastAsia="ko-KR"/>
        </w:rPr>
        <w:t>,</w:t>
      </w:r>
      <w:r w:rsidRPr="00553C15">
        <w:rPr>
          <w:lang w:eastAsia="ko-KR"/>
        </w:rPr>
        <w:t xml:space="preserve"> such as the amount of MM signalling. A network-based MM </w:t>
      </w:r>
      <w:r>
        <w:rPr>
          <w:lang w:eastAsia="ko-KR"/>
        </w:rPr>
        <w:t xml:space="preserve">may also support </w:t>
      </w:r>
      <w:r w:rsidRPr="00553C15">
        <w:rPr>
          <w:lang w:eastAsia="ko-KR"/>
        </w:rPr>
        <w:t>legacy UE</w:t>
      </w:r>
      <w:r>
        <w:rPr>
          <w:lang w:eastAsia="ko-KR"/>
        </w:rPr>
        <w:t>s</w:t>
      </w:r>
      <w:r w:rsidRPr="00553C15">
        <w:rPr>
          <w:lang w:eastAsia="ko-KR"/>
        </w:rPr>
        <w:t xml:space="preserve"> </w:t>
      </w:r>
      <w:r>
        <w:rPr>
          <w:lang w:eastAsia="ko-KR"/>
        </w:rPr>
        <w:t xml:space="preserve">with no </w:t>
      </w:r>
      <w:r w:rsidRPr="00553C15">
        <w:rPr>
          <w:lang w:eastAsia="ko-KR"/>
        </w:rPr>
        <w:t>MM capability.</w:t>
      </w:r>
    </w:p>
    <w:p w:rsidR="00931290" w:rsidRPr="009A6471" w:rsidRDefault="00931290" w:rsidP="009A6471">
      <w:pPr>
        <w:pStyle w:val="Heading2"/>
      </w:pPr>
      <w:bookmarkStart w:id="168" w:name="_Toc223664410"/>
      <w:bookmarkStart w:id="169" w:name="_Toc459300116"/>
      <w:r w:rsidRPr="00553C15">
        <w:rPr>
          <w:lang w:eastAsia="ko-KR"/>
        </w:rPr>
        <w:t xml:space="preserve">Policy-based </w:t>
      </w:r>
      <w:r>
        <w:rPr>
          <w:lang w:eastAsia="ko-KR"/>
        </w:rPr>
        <w:t>mobility management</w:t>
      </w:r>
      <w:bookmarkEnd w:id="168"/>
      <w:bookmarkEnd w:id="169"/>
    </w:p>
    <w:p w:rsidR="009A6471" w:rsidRDefault="00931290" w:rsidP="009A6471">
      <w:pPr>
        <w:rPr>
          <w:lang w:eastAsia="ko-KR"/>
        </w:rPr>
      </w:pPr>
      <w:r w:rsidRPr="00553C15">
        <w:rPr>
          <w:lang w:eastAsia="ko-KR"/>
        </w:rPr>
        <w:t xml:space="preserve">A policy-based MM </w:t>
      </w:r>
      <w:r>
        <w:rPr>
          <w:lang w:eastAsia="ko-KR"/>
        </w:rPr>
        <w:t xml:space="preserve">shall be </w:t>
      </w:r>
      <w:r w:rsidRPr="00553C15">
        <w:rPr>
          <w:lang w:eastAsia="ko-KR"/>
        </w:rPr>
        <w:t xml:space="preserve">considered </w:t>
      </w:r>
      <w:r>
        <w:rPr>
          <w:lang w:eastAsia="ko-KR"/>
        </w:rPr>
        <w:t xml:space="preserve">in order </w:t>
      </w:r>
      <w:r w:rsidRPr="00553C15">
        <w:rPr>
          <w:lang w:eastAsia="ko-KR"/>
        </w:rPr>
        <w:t>to enhance or optimize the MM functionality. For example, the handover decision might be made</w:t>
      </w:r>
      <w:r>
        <w:rPr>
          <w:lang w:eastAsia="ko-KR"/>
        </w:rPr>
        <w:t xml:space="preserve"> as per the </w:t>
      </w:r>
      <w:r w:rsidRPr="00553C15">
        <w:rPr>
          <w:lang w:eastAsia="ko-KR"/>
        </w:rPr>
        <w:t xml:space="preserve">pre-configured user/operator policies </w:t>
      </w:r>
      <w:r>
        <w:rPr>
          <w:lang w:eastAsia="ko-KR"/>
        </w:rPr>
        <w:t xml:space="preserve">dictate, which </w:t>
      </w:r>
      <w:r w:rsidRPr="00553C15">
        <w:rPr>
          <w:lang w:eastAsia="ko-KR"/>
        </w:rPr>
        <w:t>may be contained in th</w:t>
      </w:r>
      <w:r>
        <w:rPr>
          <w:lang w:eastAsia="ko-KR"/>
        </w:rPr>
        <w:t>e user profile or policy server, see [b-ITU-T Y.2027] for mechanisms used in multi-radio access technologies.</w:t>
      </w:r>
      <w:bookmarkStart w:id="170" w:name="_Toc223664411"/>
      <w:r w:rsidR="009A6471">
        <w:rPr>
          <w:lang w:eastAsia="ko-KR"/>
        </w:rPr>
        <w:t xml:space="preserve"> </w:t>
      </w:r>
    </w:p>
    <w:p w:rsidR="00931290" w:rsidRDefault="00931290" w:rsidP="009A6471">
      <w:pPr>
        <w:pStyle w:val="Heading1"/>
        <w:rPr>
          <w:lang w:eastAsia="ko-KR"/>
        </w:rPr>
      </w:pPr>
      <w:bookmarkStart w:id="171" w:name="_Toc459300117"/>
      <w:r w:rsidRPr="00FC77DA">
        <w:t xml:space="preserve">Conceptual </w:t>
      </w:r>
      <w:r>
        <w:rPr>
          <w:lang w:eastAsia="ko-KR"/>
        </w:rPr>
        <w:t>f</w:t>
      </w:r>
      <w:r w:rsidRPr="00FC77DA">
        <w:t xml:space="preserve">ramework of </w:t>
      </w:r>
      <w:r>
        <w:t>mobility management</w:t>
      </w:r>
      <w:bookmarkEnd w:id="170"/>
      <w:bookmarkEnd w:id="171"/>
    </w:p>
    <w:p w:rsidR="00931290" w:rsidRDefault="00931290" w:rsidP="009A6471">
      <w:pPr>
        <w:rPr>
          <w:lang w:eastAsia="ko-KR"/>
        </w:rPr>
      </w:pPr>
      <w:r>
        <w:rPr>
          <w:lang w:eastAsia="ko-KR"/>
        </w:rPr>
        <w:t>The following clauses present a conceptual framework of the mobility management mechanisms in NGN, see [b-ITU-T Q.1707].</w:t>
      </w:r>
    </w:p>
    <w:p w:rsidR="00931290" w:rsidRPr="00343262" w:rsidRDefault="00931290" w:rsidP="009A6471">
      <w:pPr>
        <w:pStyle w:val="Heading2"/>
        <w:rPr>
          <w:lang w:eastAsia="ko-KR"/>
        </w:rPr>
      </w:pPr>
      <w:bookmarkStart w:id="172" w:name="_Toc223664412"/>
      <w:bookmarkStart w:id="173" w:name="_Toc459300118"/>
      <w:r>
        <w:rPr>
          <w:lang w:eastAsia="ko-KR"/>
        </w:rPr>
        <w:t>Mobility management control f</w:t>
      </w:r>
      <w:r w:rsidRPr="00343262">
        <w:rPr>
          <w:lang w:eastAsia="ko-KR"/>
        </w:rPr>
        <w:t>unction</w:t>
      </w:r>
      <w:bookmarkEnd w:id="172"/>
      <w:bookmarkEnd w:id="173"/>
    </w:p>
    <w:p w:rsidR="00931290" w:rsidRPr="00F14085" w:rsidRDefault="00931290" w:rsidP="009A6471">
      <w:pPr>
        <w:rPr>
          <w:lang w:eastAsia="ko-KR"/>
        </w:rPr>
      </w:pPr>
      <w:r>
        <w:rPr>
          <w:lang w:eastAsia="ko-KR"/>
        </w:rPr>
        <w:t>Mobility management may be regarded as</w:t>
      </w:r>
      <w:r w:rsidRPr="00343262">
        <w:rPr>
          <w:lang w:eastAsia="ko-KR"/>
        </w:rPr>
        <w:t xml:space="preserve"> control functionality. </w:t>
      </w:r>
      <w:r>
        <w:rPr>
          <w:lang w:eastAsia="ko-KR"/>
        </w:rPr>
        <w:t>T</w:t>
      </w:r>
      <w:r w:rsidRPr="00343262">
        <w:rPr>
          <w:lang w:eastAsia="ko-KR"/>
        </w:rPr>
        <w:t>h</w:t>
      </w:r>
      <w:r>
        <w:rPr>
          <w:lang w:eastAsia="ko-KR"/>
        </w:rPr>
        <w:t>is functionality is</w:t>
      </w:r>
      <w:r w:rsidRPr="00343262">
        <w:rPr>
          <w:lang w:eastAsia="ko-KR"/>
        </w:rPr>
        <w:t xml:space="preserve"> separated from the transport function in NGN</w:t>
      </w:r>
      <w:r>
        <w:rPr>
          <w:lang w:eastAsia="ko-KR"/>
        </w:rPr>
        <w:t>;</w:t>
      </w:r>
      <w:r w:rsidRPr="00343262">
        <w:rPr>
          <w:lang w:eastAsia="ko-KR"/>
        </w:rPr>
        <w:t xml:space="preserve"> </w:t>
      </w:r>
      <w:r>
        <w:rPr>
          <w:lang w:eastAsia="ko-KR"/>
        </w:rPr>
        <w:t xml:space="preserve">the concept is </w:t>
      </w:r>
      <w:r w:rsidRPr="00343262">
        <w:rPr>
          <w:lang w:eastAsia="ko-KR"/>
        </w:rPr>
        <w:t xml:space="preserve">illustrated in Figure </w:t>
      </w:r>
      <w:r>
        <w:rPr>
          <w:lang w:eastAsia="ko-KR"/>
        </w:rPr>
        <w:t>9</w:t>
      </w:r>
      <w:r w:rsidRPr="00343262">
        <w:rPr>
          <w:lang w:eastAsia="ko-KR"/>
        </w:rPr>
        <w:t>.</w:t>
      </w:r>
    </w:p>
    <w:p w:rsidR="00931290" w:rsidRPr="009A6471" w:rsidRDefault="00931290" w:rsidP="009A6471">
      <w:pPr>
        <w:rPr>
          <w:lang w:eastAsia="ko-KR"/>
        </w:rPr>
      </w:pPr>
      <w:r w:rsidRPr="00F14085">
        <w:rPr>
          <w:lang w:eastAsia="ko-KR"/>
        </w:rPr>
        <w:t xml:space="preserve">The </w:t>
      </w:r>
      <w:r w:rsidRPr="00F14085" w:rsidDel="008278EA">
        <w:rPr>
          <w:lang w:eastAsia="ko-KR"/>
        </w:rPr>
        <w:t>MM f</w:t>
      </w:r>
      <w:r w:rsidRPr="00F14085">
        <w:rPr>
          <w:lang w:eastAsia="ko-KR"/>
        </w:rPr>
        <w:t>unctionality perform</w:t>
      </w:r>
      <w:r>
        <w:rPr>
          <w:lang w:eastAsia="ko-KR"/>
        </w:rPr>
        <w:t>s</w:t>
      </w:r>
      <w:r w:rsidRPr="00F14085">
        <w:rPr>
          <w:lang w:eastAsia="ko-KR"/>
        </w:rPr>
        <w:t xml:space="preserve"> signalling or control operations required </w:t>
      </w:r>
      <w:r>
        <w:rPr>
          <w:lang w:eastAsia="ko-KR"/>
        </w:rPr>
        <w:t xml:space="preserve">by </w:t>
      </w:r>
      <w:r w:rsidRPr="00F14085">
        <w:rPr>
          <w:lang w:eastAsia="ko-KR"/>
        </w:rPr>
        <w:t>mobility management</w:t>
      </w:r>
      <w:r>
        <w:rPr>
          <w:lang w:eastAsia="ko-KR"/>
        </w:rPr>
        <w:t xml:space="preserve"> mechanisms</w:t>
      </w:r>
      <w:r w:rsidRPr="00F14085">
        <w:rPr>
          <w:lang w:eastAsia="ko-KR"/>
        </w:rPr>
        <w:t xml:space="preserve"> </w:t>
      </w:r>
      <w:r>
        <w:rPr>
          <w:lang w:eastAsia="ko-KR"/>
        </w:rPr>
        <w:t>as part of</w:t>
      </w:r>
      <w:r w:rsidRPr="00F14085">
        <w:rPr>
          <w:lang w:eastAsia="ko-KR"/>
        </w:rPr>
        <w:t xml:space="preserve"> the MM control functions.</w:t>
      </w:r>
    </w:p>
    <w:p w:rsidR="00931290" w:rsidRDefault="00931290" w:rsidP="00931290">
      <w:pPr>
        <w:pStyle w:val="Figure"/>
        <w:rPr>
          <w:lang w:eastAsia="ko-KR"/>
        </w:rPr>
      </w:pPr>
      <w:r>
        <w:object w:dxaOrig="6308" w:dyaOrig="2939">
          <v:shape id="_x0000_i1033" type="#_x0000_t75" style="width:316.5pt;height:147pt" o:ole="">
            <v:imagedata r:id="rId33" o:title=""/>
          </v:shape>
          <o:OLEObject Type="Embed" ProgID="CorelDRAW.Graphic.12" ShapeID="_x0000_i1033" DrawAspect="Content" ObjectID="_1535891461" r:id="rId34"/>
        </w:object>
      </w:r>
    </w:p>
    <w:p w:rsidR="00931290" w:rsidRDefault="00931290" w:rsidP="009A6471">
      <w:pPr>
        <w:pStyle w:val="FigureNotitle"/>
      </w:pPr>
      <w:bookmarkStart w:id="174" w:name="_Toc459300265"/>
      <w:r>
        <w:t xml:space="preserve">Figure </w:t>
      </w:r>
      <w:r>
        <w:rPr>
          <w:rFonts w:hint="eastAsia"/>
        </w:rPr>
        <w:t>9</w:t>
      </w:r>
      <w:r>
        <w:t xml:space="preserve"> – </w:t>
      </w:r>
      <w:r>
        <w:rPr>
          <w:rFonts w:hint="eastAsia"/>
        </w:rPr>
        <w:t>MM control functionality</w:t>
      </w:r>
      <w:r w:rsidRPr="009A6471">
        <w:t xml:space="preserve"> [b-ITUT Q.1707]</w:t>
      </w:r>
      <w:bookmarkEnd w:id="174"/>
    </w:p>
    <w:p w:rsidR="00931290" w:rsidRPr="009A6471" w:rsidRDefault="00931290" w:rsidP="009A6471">
      <w:pPr>
        <w:pStyle w:val="Heading2"/>
      </w:pPr>
      <w:bookmarkStart w:id="175" w:name="_Toc223664413"/>
      <w:bookmarkStart w:id="176" w:name="_Toc459300119"/>
      <w:r w:rsidRPr="00D754D9">
        <w:rPr>
          <w:lang w:eastAsia="ko-KR"/>
        </w:rPr>
        <w:t xml:space="preserve">Types of </w:t>
      </w:r>
      <w:r>
        <w:rPr>
          <w:lang w:eastAsia="ko-KR"/>
        </w:rPr>
        <w:t>mobility management</w:t>
      </w:r>
      <w:r w:rsidRPr="00D754D9">
        <w:rPr>
          <w:lang w:eastAsia="ko-KR"/>
        </w:rPr>
        <w:t xml:space="preserve"> in NGN</w:t>
      </w:r>
      <w:bookmarkEnd w:id="175"/>
      <w:bookmarkEnd w:id="176"/>
    </w:p>
    <w:p w:rsidR="00931290" w:rsidRDefault="00931290" w:rsidP="009A6471">
      <w:pPr>
        <w:rPr>
          <w:lang w:eastAsia="ko-KR"/>
        </w:rPr>
      </w:pPr>
      <w:r w:rsidRPr="00D754D9">
        <w:rPr>
          <w:lang w:eastAsia="ko-KR"/>
        </w:rPr>
        <w:t>As described in [</w:t>
      </w:r>
      <w:r>
        <w:rPr>
          <w:lang w:eastAsia="ko-KR"/>
        </w:rPr>
        <w:t>b-ITU-T Q.1706</w:t>
      </w:r>
      <w:r w:rsidRPr="00D754D9">
        <w:rPr>
          <w:lang w:eastAsia="ko-KR"/>
        </w:rPr>
        <w:t xml:space="preserve">], </w:t>
      </w:r>
      <w:r>
        <w:rPr>
          <w:lang w:eastAsia="ko-KR"/>
        </w:rPr>
        <w:t xml:space="preserve">different </w:t>
      </w:r>
      <w:r w:rsidRPr="00D754D9">
        <w:rPr>
          <w:lang w:eastAsia="ko-KR"/>
        </w:rPr>
        <w:t xml:space="preserve">types of </w:t>
      </w:r>
      <w:r>
        <w:rPr>
          <w:lang w:eastAsia="ko-KR"/>
        </w:rPr>
        <w:t>mobility management</w:t>
      </w:r>
      <w:r w:rsidRPr="00D754D9">
        <w:rPr>
          <w:lang w:eastAsia="ko-KR"/>
        </w:rPr>
        <w:t xml:space="preserve"> </w:t>
      </w:r>
      <w:r>
        <w:rPr>
          <w:lang w:eastAsia="ko-KR"/>
        </w:rPr>
        <w:t>are applicable in NGN. These may be classified into three types</w:t>
      </w:r>
      <w:r w:rsidRPr="00D754D9">
        <w:rPr>
          <w:lang w:eastAsia="ko-KR"/>
        </w:rPr>
        <w:t>:</w:t>
      </w:r>
    </w:p>
    <w:p w:rsidR="00931290" w:rsidRPr="0087292C" w:rsidRDefault="009A6471" w:rsidP="009A6471">
      <w:pPr>
        <w:pStyle w:val="enumlev1"/>
      </w:pPr>
      <w:r>
        <w:t>1</w:t>
      </w:r>
      <w:r>
        <w:tab/>
      </w:r>
      <w:r w:rsidR="00931290" w:rsidRPr="0087292C">
        <w:t>Inter-</w:t>
      </w:r>
      <w:r w:rsidR="00931290">
        <w:t>c</w:t>
      </w:r>
      <w:r w:rsidR="00931290" w:rsidRPr="0087292C">
        <w:t xml:space="preserve">ore </w:t>
      </w:r>
      <w:r w:rsidR="00931290">
        <w:t>n</w:t>
      </w:r>
      <w:r w:rsidR="00931290" w:rsidRPr="0087292C">
        <w:t xml:space="preserve">etwork </w:t>
      </w:r>
      <w:r w:rsidR="00931290">
        <w:t>m</w:t>
      </w:r>
      <w:r w:rsidR="00931290" w:rsidRPr="0087292C">
        <w:t xml:space="preserve">obility </w:t>
      </w:r>
      <w:r w:rsidR="00931290">
        <w:t>m</w:t>
      </w:r>
      <w:r w:rsidR="00931290" w:rsidRPr="0087292C">
        <w:t>anagement between different operators (MM1).</w:t>
      </w:r>
    </w:p>
    <w:p w:rsidR="00931290" w:rsidRPr="0087292C" w:rsidRDefault="009A6471" w:rsidP="009A6471">
      <w:pPr>
        <w:pStyle w:val="enumlev1"/>
      </w:pPr>
      <w:r>
        <w:t>2</w:t>
      </w:r>
      <w:r>
        <w:tab/>
      </w:r>
      <w:r w:rsidR="00931290" w:rsidRPr="0087292C">
        <w:t>Inter-</w:t>
      </w:r>
      <w:r w:rsidR="00931290">
        <w:t>a</w:t>
      </w:r>
      <w:r w:rsidR="00931290" w:rsidRPr="0087292C">
        <w:t xml:space="preserve">ccess </w:t>
      </w:r>
      <w:r w:rsidR="00931290">
        <w:t>n</w:t>
      </w:r>
      <w:r w:rsidR="00931290" w:rsidRPr="0087292C">
        <w:t xml:space="preserve">etwork </w:t>
      </w:r>
      <w:r w:rsidR="00931290">
        <w:t>m</w:t>
      </w:r>
      <w:r w:rsidR="00931290" w:rsidRPr="0087292C">
        <w:t xml:space="preserve">obility </w:t>
      </w:r>
      <w:r w:rsidR="00931290">
        <w:t>m</w:t>
      </w:r>
      <w:r w:rsidR="00931290" w:rsidRPr="0087292C">
        <w:t>anagement between access networks (MM2).</w:t>
      </w:r>
    </w:p>
    <w:p w:rsidR="00931290" w:rsidRPr="009A6471" w:rsidRDefault="009A6471" w:rsidP="009A6471">
      <w:pPr>
        <w:pStyle w:val="enumlev1"/>
      </w:pPr>
      <w:r>
        <w:t>3</w:t>
      </w:r>
      <w:r>
        <w:tab/>
      </w:r>
      <w:r w:rsidR="00931290" w:rsidRPr="0087292C">
        <w:t>Intra-</w:t>
      </w:r>
      <w:r w:rsidR="00931290">
        <w:t>a</w:t>
      </w:r>
      <w:r w:rsidR="00931290" w:rsidRPr="0087292C">
        <w:t xml:space="preserve">ccess </w:t>
      </w:r>
      <w:r w:rsidR="00931290">
        <w:t>n</w:t>
      </w:r>
      <w:r w:rsidR="00931290" w:rsidRPr="0087292C">
        <w:t xml:space="preserve">etwork </w:t>
      </w:r>
      <w:r w:rsidR="00931290">
        <w:t>m</w:t>
      </w:r>
      <w:r w:rsidR="00931290" w:rsidRPr="0087292C">
        <w:t xml:space="preserve">obility </w:t>
      </w:r>
      <w:r w:rsidR="00931290">
        <w:t>m</w:t>
      </w:r>
      <w:r w:rsidR="00931290" w:rsidRPr="0087292C">
        <w:t>anagement within the same access network (MM3)</w:t>
      </w:r>
      <w:r w:rsidR="00931290">
        <w:t>.</w:t>
      </w:r>
    </w:p>
    <w:p w:rsidR="00931290" w:rsidRPr="0087292C" w:rsidRDefault="00931290" w:rsidP="009A6471">
      <w:pPr>
        <w:rPr>
          <w:lang w:val="en-GB"/>
        </w:rPr>
      </w:pPr>
      <w:r w:rsidRPr="0087292C">
        <w:rPr>
          <w:lang w:val="en-GB"/>
        </w:rPr>
        <w:t xml:space="preserve">Figure 10 depicts these </w:t>
      </w:r>
      <w:r>
        <w:rPr>
          <w:lang w:val="en-GB"/>
        </w:rPr>
        <w:t>three</w:t>
      </w:r>
      <w:r w:rsidRPr="0087292C">
        <w:rPr>
          <w:lang w:val="en-GB"/>
        </w:rPr>
        <w:t xml:space="preserve"> types of mobility management.</w:t>
      </w:r>
    </w:p>
    <w:p w:rsidR="00931290" w:rsidRDefault="00931290" w:rsidP="00931290">
      <w:pPr>
        <w:rPr>
          <w:lang w:eastAsia="ko-KR"/>
        </w:rPr>
      </w:pPr>
      <w:r w:rsidRPr="0087292C">
        <w:rPr>
          <w:lang w:eastAsia="ko-KR"/>
        </w:rPr>
        <w:t xml:space="preserve">MM3 considers the MM mechanisms associated with UE </w:t>
      </w:r>
      <w:r>
        <w:rPr>
          <w:lang w:eastAsia="ko-KR"/>
        </w:rPr>
        <w:t xml:space="preserve">moving </w:t>
      </w:r>
      <w:r w:rsidRPr="0087292C">
        <w:rPr>
          <w:lang w:eastAsia="ko-KR"/>
        </w:rPr>
        <w:t xml:space="preserve">within an </w:t>
      </w:r>
      <w:r>
        <w:rPr>
          <w:lang w:eastAsia="ko-KR"/>
        </w:rPr>
        <w:t>access network</w:t>
      </w:r>
      <w:r w:rsidRPr="0087292C">
        <w:rPr>
          <w:lang w:eastAsia="ko-KR"/>
        </w:rPr>
        <w:t xml:space="preserve">. </w:t>
      </w:r>
      <w:r>
        <w:rPr>
          <w:lang w:eastAsia="ko-KR"/>
        </w:rPr>
        <w:t xml:space="preserve">In </w:t>
      </w:r>
      <w:r w:rsidRPr="0087292C">
        <w:rPr>
          <w:lang w:eastAsia="ko-KR"/>
        </w:rPr>
        <w:t xml:space="preserve">MM2, UE might change its </w:t>
      </w:r>
      <w:r>
        <w:rPr>
          <w:lang w:eastAsia="ko-KR"/>
        </w:rPr>
        <w:t>access network</w:t>
      </w:r>
      <w:r w:rsidRPr="0087292C">
        <w:rPr>
          <w:lang w:eastAsia="ko-KR"/>
        </w:rPr>
        <w:t xml:space="preserve">, </w:t>
      </w:r>
      <w:r>
        <w:rPr>
          <w:lang w:eastAsia="ko-KR"/>
        </w:rPr>
        <w:t xml:space="preserve">using </w:t>
      </w:r>
      <w:r w:rsidRPr="0087292C">
        <w:rPr>
          <w:lang w:eastAsia="ko-KR"/>
        </w:rPr>
        <w:t xml:space="preserve">its underlying link-layer access technology. MM2 can be further </w:t>
      </w:r>
      <w:r>
        <w:rPr>
          <w:lang w:eastAsia="ko-KR"/>
        </w:rPr>
        <w:t xml:space="preserve">be </w:t>
      </w:r>
      <w:r w:rsidRPr="0087292C">
        <w:rPr>
          <w:lang w:eastAsia="ko-KR"/>
        </w:rPr>
        <w:t>classified into homogeneous (horizontal) inter-</w:t>
      </w:r>
      <w:r>
        <w:rPr>
          <w:lang w:eastAsia="ko-KR"/>
        </w:rPr>
        <w:t>access network</w:t>
      </w:r>
      <w:r w:rsidRPr="0087292C">
        <w:rPr>
          <w:lang w:eastAsia="ko-KR"/>
        </w:rPr>
        <w:t xml:space="preserve"> MM and heterogeneous (vertical) inter-</w:t>
      </w:r>
      <w:r>
        <w:rPr>
          <w:lang w:eastAsia="ko-KR"/>
        </w:rPr>
        <w:t>access network</w:t>
      </w:r>
      <w:r w:rsidRPr="0087292C">
        <w:rPr>
          <w:lang w:eastAsia="ko-KR"/>
        </w:rPr>
        <w:t xml:space="preserve"> MM.</w:t>
      </w:r>
    </w:p>
    <w:p w:rsidR="00931290" w:rsidRPr="0087292C" w:rsidRDefault="00931290" w:rsidP="00931290">
      <w:pPr>
        <w:rPr>
          <w:lang w:eastAsia="ko-KR"/>
        </w:rPr>
      </w:pPr>
      <w:r>
        <w:rPr>
          <w:lang w:eastAsia="ko-KR"/>
        </w:rPr>
        <w:lastRenderedPageBreak/>
        <w:t>In</w:t>
      </w:r>
      <w:r w:rsidRPr="0087292C">
        <w:rPr>
          <w:lang w:eastAsia="ko-KR"/>
        </w:rPr>
        <w:t xml:space="preserve"> MM1, UE may move into the network managed by a different NGN operator.</w:t>
      </w:r>
    </w:p>
    <w:p w:rsidR="00931290" w:rsidRDefault="00931290" w:rsidP="00931290">
      <w:pPr>
        <w:spacing w:after="120"/>
        <w:rPr>
          <w:lang w:eastAsia="ko-KR"/>
        </w:rPr>
      </w:pPr>
      <w:r>
        <w:rPr>
          <w:lang w:eastAsia="ko-KR"/>
        </w:rPr>
        <w:t>The MM framework herein described</w:t>
      </w:r>
      <w:r w:rsidRPr="0087292C">
        <w:rPr>
          <w:lang w:eastAsia="ko-KR"/>
        </w:rPr>
        <w:t xml:space="preserve"> </w:t>
      </w:r>
      <w:r>
        <w:rPr>
          <w:lang w:eastAsia="ko-KR"/>
        </w:rPr>
        <w:t>applies</w:t>
      </w:r>
      <w:r w:rsidRPr="0087292C">
        <w:rPr>
          <w:lang w:eastAsia="ko-KR"/>
        </w:rPr>
        <w:t xml:space="preserve"> to all types of MM.</w:t>
      </w:r>
    </w:p>
    <w:p w:rsidR="00931290" w:rsidRPr="0087292C" w:rsidRDefault="00931290" w:rsidP="009A6471">
      <w:pPr>
        <w:spacing w:after="120"/>
        <w:rPr>
          <w:lang w:eastAsia="ko-KR"/>
        </w:rPr>
      </w:pPr>
      <w:r w:rsidRPr="0087292C">
        <w:rPr>
          <w:lang w:eastAsia="ko-KR"/>
        </w:rPr>
        <w:t>More detailed issues on each of the three types of MM are addressed in [</w:t>
      </w:r>
      <w:r>
        <w:rPr>
          <w:lang w:eastAsia="ko-KR"/>
        </w:rPr>
        <w:t>b-ITU-T Q.1708] and [b-ITU-T Q.1709</w:t>
      </w:r>
      <w:r w:rsidRPr="0087292C">
        <w:rPr>
          <w:lang w:eastAsia="ko-KR"/>
        </w:rPr>
        <w:t>].</w:t>
      </w:r>
    </w:p>
    <w:p w:rsidR="00931290" w:rsidRDefault="00931290" w:rsidP="00931290">
      <w:pPr>
        <w:pStyle w:val="Figure"/>
        <w:rPr>
          <w:lang w:eastAsia="ko-KR"/>
        </w:rPr>
      </w:pPr>
      <w:r>
        <w:object w:dxaOrig="8084" w:dyaOrig="3289">
          <v:shape id="_x0000_i1034" type="#_x0000_t75" style="width:403.5pt;height:164.25pt" o:ole="" o:allowoverlap="f">
            <v:imagedata r:id="rId35" o:title=""/>
          </v:shape>
          <o:OLEObject Type="Embed" ProgID="CorelDRAW.Graphic.12" ShapeID="_x0000_i1034" DrawAspect="Content" ObjectID="_1535891462" r:id="rId36"/>
        </w:object>
      </w:r>
    </w:p>
    <w:p w:rsidR="00931290" w:rsidRPr="00E40EA4" w:rsidRDefault="00931290" w:rsidP="009A6471">
      <w:pPr>
        <w:pStyle w:val="FigureNotitle"/>
      </w:pPr>
      <w:bookmarkStart w:id="177" w:name="_Toc459300266"/>
      <w:r w:rsidRPr="009A6471">
        <w:t>Figure 10 – Types of MM in NGN networks [b-ITU-T Q.1707]</w:t>
      </w:r>
      <w:bookmarkStart w:id="178" w:name="_Toc188783139"/>
      <w:bookmarkStart w:id="179" w:name="_Toc193006999"/>
      <w:bookmarkStart w:id="180" w:name="_Toc212021500"/>
      <w:bookmarkStart w:id="181" w:name="_Toc212262455"/>
      <w:bookmarkStart w:id="182" w:name="_Toc216230528"/>
      <w:bookmarkStart w:id="183" w:name="_Toc219099919"/>
      <w:bookmarkStart w:id="184" w:name="_Toc219101235"/>
      <w:bookmarkEnd w:id="177"/>
    </w:p>
    <w:p w:rsidR="00931290" w:rsidRPr="009A6471" w:rsidRDefault="00931290" w:rsidP="009A6471">
      <w:pPr>
        <w:pStyle w:val="Heading2"/>
      </w:pPr>
      <w:bookmarkStart w:id="185" w:name="_Toc223664414"/>
      <w:bookmarkStart w:id="186" w:name="_Toc459300120"/>
      <w:r>
        <w:rPr>
          <w:rFonts w:hint="eastAsia"/>
          <w:lang w:eastAsia="ko-KR"/>
        </w:rPr>
        <w:t>M</w:t>
      </w:r>
      <w:r>
        <w:rPr>
          <w:lang w:eastAsia="ko-KR"/>
        </w:rPr>
        <w:t>obility management</w:t>
      </w:r>
      <w:r>
        <w:rPr>
          <w:rFonts w:hint="eastAsia"/>
          <w:lang w:eastAsia="ko-KR"/>
        </w:rPr>
        <w:t xml:space="preserve"> </w:t>
      </w:r>
      <w:r>
        <w:rPr>
          <w:lang w:eastAsia="ko-KR"/>
        </w:rPr>
        <w:t>i</w:t>
      </w:r>
      <w:r>
        <w:rPr>
          <w:rFonts w:hint="eastAsia"/>
          <w:lang w:eastAsia="ko-KR"/>
        </w:rPr>
        <w:t>dentifiers</w:t>
      </w:r>
      <w:bookmarkEnd w:id="178"/>
      <w:bookmarkEnd w:id="179"/>
      <w:bookmarkEnd w:id="180"/>
      <w:bookmarkEnd w:id="181"/>
      <w:bookmarkEnd w:id="182"/>
      <w:bookmarkEnd w:id="183"/>
      <w:bookmarkEnd w:id="184"/>
      <w:bookmarkEnd w:id="185"/>
      <w:bookmarkEnd w:id="186"/>
    </w:p>
    <w:p w:rsidR="00931290" w:rsidRDefault="00931290" w:rsidP="009A6471">
      <w:pPr>
        <w:rPr>
          <w:lang w:val="en-GB"/>
        </w:rPr>
      </w:pPr>
      <w:r>
        <w:rPr>
          <w:lang w:val="en-GB"/>
        </w:rPr>
        <w:t>This clause describes the main identifiers used for mobility management purposes: user identifier and location identifier.</w:t>
      </w:r>
    </w:p>
    <w:p w:rsidR="00931290" w:rsidRPr="009A6471" w:rsidRDefault="00931290" w:rsidP="009A6471">
      <w:pPr>
        <w:pStyle w:val="Heading3"/>
      </w:pPr>
      <w:bookmarkStart w:id="187" w:name="_Toc223664415"/>
      <w:bookmarkStart w:id="188" w:name="_Toc459300121"/>
      <w:r w:rsidRPr="003132D2">
        <w:rPr>
          <w:lang w:eastAsia="ko-KR"/>
        </w:rPr>
        <w:t xml:space="preserve">User </w:t>
      </w:r>
      <w:r>
        <w:rPr>
          <w:lang w:eastAsia="ko-KR"/>
        </w:rPr>
        <w:t>identifier</w:t>
      </w:r>
      <w:bookmarkEnd w:id="187"/>
      <w:bookmarkEnd w:id="188"/>
    </w:p>
    <w:p w:rsidR="00931290" w:rsidRDefault="00931290" w:rsidP="009A6471">
      <w:pPr>
        <w:rPr>
          <w:lang w:eastAsia="ko-KR"/>
        </w:rPr>
      </w:pPr>
      <w:r w:rsidRPr="003132D2">
        <w:rPr>
          <w:lang w:eastAsia="ko-KR"/>
        </w:rPr>
        <w:t>In t</w:t>
      </w:r>
      <w:r>
        <w:rPr>
          <w:lang w:eastAsia="ko-KR"/>
        </w:rPr>
        <w:t>he MM framework, a u</w:t>
      </w:r>
      <w:r w:rsidRPr="003132D2">
        <w:rPr>
          <w:lang w:eastAsia="ko-KR"/>
        </w:rPr>
        <w:t>ser ID</w:t>
      </w:r>
      <w:r>
        <w:rPr>
          <w:lang w:eastAsia="ko-KR"/>
        </w:rPr>
        <w:t xml:space="preserve"> (UID) represents an identifier</w:t>
      </w:r>
      <w:r w:rsidRPr="003132D2">
        <w:rPr>
          <w:lang w:eastAsia="ko-KR"/>
        </w:rPr>
        <w:t xml:space="preserve"> which is defined as a series of digits, characters, symbols or any other form of data </w:t>
      </w:r>
      <w:r>
        <w:rPr>
          <w:lang w:eastAsia="ko-KR"/>
        </w:rPr>
        <w:t xml:space="preserve">which </w:t>
      </w:r>
      <w:r w:rsidRPr="003132D2">
        <w:rPr>
          <w:lang w:eastAsia="ko-KR"/>
        </w:rPr>
        <w:t>can be used to identify a user, as described in [</w:t>
      </w:r>
      <w:r>
        <w:rPr>
          <w:lang w:eastAsia="ko-KR"/>
        </w:rPr>
        <w:t>b-ITU-T Y.2091].</w:t>
      </w:r>
    </w:p>
    <w:p w:rsidR="00931290" w:rsidRPr="009A6471" w:rsidRDefault="00931290" w:rsidP="009A6471">
      <w:pPr>
        <w:rPr>
          <w:lang w:eastAsia="ko-KR"/>
        </w:rPr>
      </w:pPr>
      <w:r w:rsidRPr="003132D2">
        <w:rPr>
          <w:lang w:eastAsia="ko-KR"/>
        </w:rPr>
        <w:t xml:space="preserve">UID shall be able to uniquely identify a specific user </w:t>
      </w:r>
      <w:r>
        <w:rPr>
          <w:lang w:eastAsia="ko-KR"/>
        </w:rPr>
        <w:t>in the</w:t>
      </w:r>
      <w:r w:rsidRPr="003132D2">
        <w:rPr>
          <w:lang w:eastAsia="ko-KR"/>
        </w:rPr>
        <w:t xml:space="preserve"> MM</w:t>
      </w:r>
      <w:r>
        <w:rPr>
          <w:lang w:eastAsia="ko-KR"/>
        </w:rPr>
        <w:t xml:space="preserve"> mechanisms</w:t>
      </w:r>
      <w:r w:rsidRPr="003132D2">
        <w:rPr>
          <w:lang w:eastAsia="ko-KR"/>
        </w:rPr>
        <w:t xml:space="preserve">. </w:t>
      </w:r>
      <w:r>
        <w:rPr>
          <w:lang w:eastAsia="ko-KR"/>
        </w:rPr>
        <w:t>A</w:t>
      </w:r>
      <w:r w:rsidRPr="003132D2">
        <w:rPr>
          <w:lang w:eastAsia="ko-KR"/>
        </w:rPr>
        <w:t xml:space="preserve">n NGN user may have one or more UIDs, depending on the number of </w:t>
      </w:r>
      <w:r>
        <w:rPr>
          <w:lang w:eastAsia="ko-KR"/>
        </w:rPr>
        <w:t xml:space="preserve">UEs </w:t>
      </w:r>
      <w:r w:rsidRPr="003132D2">
        <w:rPr>
          <w:lang w:eastAsia="ko-KR"/>
        </w:rPr>
        <w:t xml:space="preserve">and services associated </w:t>
      </w:r>
      <w:r>
        <w:rPr>
          <w:lang w:eastAsia="ko-KR"/>
        </w:rPr>
        <w:t>with</w:t>
      </w:r>
      <w:r w:rsidRPr="003132D2">
        <w:rPr>
          <w:lang w:eastAsia="ko-KR"/>
        </w:rPr>
        <w:t xml:space="preserve"> the user. Typical examples of UIDs include the international mobile subscriber identity (IMSI), </w:t>
      </w:r>
      <w:r>
        <w:rPr>
          <w:lang w:eastAsia="ko-KR"/>
        </w:rPr>
        <w:t xml:space="preserve">the ITU-T </w:t>
      </w:r>
      <w:r w:rsidRPr="003132D2">
        <w:rPr>
          <w:lang w:eastAsia="ko-KR"/>
        </w:rPr>
        <w:t xml:space="preserve">E.164 number (for PSTN services), SIP URI (for IMS-based multimedia services), e-mail address, network access identifier (NAI), and any </w:t>
      </w:r>
      <w:r>
        <w:rPr>
          <w:lang w:eastAsia="ko-KR"/>
        </w:rPr>
        <w:t xml:space="preserve">other </w:t>
      </w:r>
      <w:r w:rsidRPr="003132D2">
        <w:rPr>
          <w:lang w:eastAsia="ko-KR"/>
        </w:rPr>
        <w:t>identifier of a user or UE.</w:t>
      </w:r>
    </w:p>
    <w:p w:rsidR="00931290" w:rsidRPr="009A6471" w:rsidRDefault="00931290" w:rsidP="009A6471">
      <w:pPr>
        <w:pStyle w:val="Heading3"/>
      </w:pPr>
      <w:bookmarkStart w:id="189" w:name="_Toc223664416"/>
      <w:bookmarkStart w:id="190" w:name="_Toc459300122"/>
      <w:r w:rsidRPr="00204F53">
        <w:rPr>
          <w:lang w:eastAsia="ko-KR"/>
        </w:rPr>
        <w:t>Location ID</w:t>
      </w:r>
      <w:bookmarkEnd w:id="189"/>
      <w:bookmarkEnd w:id="190"/>
    </w:p>
    <w:p w:rsidR="00931290" w:rsidRDefault="00931290" w:rsidP="009A6471">
      <w:pPr>
        <w:rPr>
          <w:lang w:eastAsia="ko-KR"/>
        </w:rPr>
      </w:pPr>
      <w:r w:rsidRPr="00204F53">
        <w:rPr>
          <w:lang w:eastAsia="ko-KR"/>
        </w:rPr>
        <w:t>To provide the location management, the MM framework needs to define a location ID (LID) associated with the location of UE. In general, the location information of UE can be classified into two categories:</w:t>
      </w:r>
    </w:p>
    <w:p w:rsidR="00931290" w:rsidRDefault="009A6471" w:rsidP="009A6471">
      <w:pPr>
        <w:pStyle w:val="enumlev1"/>
      </w:pPr>
      <w:r>
        <w:t>1</w:t>
      </w:r>
      <w:r>
        <w:tab/>
      </w:r>
      <w:r w:rsidR="00931290">
        <w:t>T</w:t>
      </w:r>
      <w:r w:rsidR="00931290" w:rsidRPr="00204F53">
        <w:t>he physical/geographical location ID</w:t>
      </w:r>
      <w:r w:rsidR="00931290">
        <w:t xml:space="preserve">, </w:t>
      </w:r>
      <w:r w:rsidR="00931290" w:rsidRPr="00204F53">
        <w:t xml:space="preserve">e.g., </w:t>
      </w:r>
      <w:r w:rsidR="00931290">
        <w:t>l</w:t>
      </w:r>
      <w:r w:rsidR="00931290" w:rsidRPr="00204F53">
        <w:t>ine ID,</w:t>
      </w:r>
      <w:r w:rsidR="00931290">
        <w:t xml:space="preserve"> service set ID (SSID) of access point (AP), or base station ID,</w:t>
      </w:r>
      <w:r w:rsidR="00931290" w:rsidRPr="00204F53">
        <w:t xml:space="preserve"> and</w:t>
      </w:r>
    </w:p>
    <w:p w:rsidR="00931290" w:rsidRDefault="009A6471" w:rsidP="009A6471">
      <w:pPr>
        <w:pStyle w:val="enumlev1"/>
      </w:pPr>
      <w:r>
        <w:t>2</w:t>
      </w:r>
      <w:r>
        <w:tab/>
      </w:r>
      <w:r w:rsidR="00931290">
        <w:t>T</w:t>
      </w:r>
      <w:r w:rsidR="00931290" w:rsidRPr="00204F53">
        <w:t>he logical location ID</w:t>
      </w:r>
      <w:r w:rsidR="00931290">
        <w:t>,</w:t>
      </w:r>
      <w:r w:rsidR="00931290" w:rsidRPr="00204F53">
        <w:t xml:space="preserve"> </w:t>
      </w:r>
      <w:r w:rsidR="00931290">
        <w:t>e.g., routable IP address</w:t>
      </w:r>
      <w:r w:rsidR="00931290" w:rsidRPr="00204F53">
        <w:t>.</w:t>
      </w:r>
    </w:p>
    <w:p w:rsidR="00931290" w:rsidRDefault="00931290" w:rsidP="00931290">
      <w:pPr>
        <w:rPr>
          <w:lang w:eastAsia="ko-KR"/>
        </w:rPr>
      </w:pPr>
      <w:r w:rsidRPr="00204F53">
        <w:rPr>
          <w:lang w:eastAsia="ko-KR"/>
        </w:rPr>
        <w:t>The MM framework will in particular focus on the logical location of UE</w:t>
      </w:r>
      <w:r>
        <w:rPr>
          <w:lang w:eastAsia="ko-KR"/>
        </w:rPr>
        <w:t>,</w:t>
      </w:r>
      <w:r w:rsidRPr="00204F53">
        <w:rPr>
          <w:lang w:eastAsia="ko-KR"/>
        </w:rPr>
        <w:t xml:space="preserve"> </w:t>
      </w:r>
      <w:r>
        <w:rPr>
          <w:lang w:eastAsia="ko-KR"/>
        </w:rPr>
        <w:t>i.e., routable IP address,</w:t>
      </w:r>
      <w:r w:rsidRPr="00204F53">
        <w:rPr>
          <w:lang w:eastAsia="ko-KR"/>
        </w:rPr>
        <w:t xml:space="preserve"> as LID.</w:t>
      </w:r>
    </w:p>
    <w:p w:rsidR="00931290" w:rsidRDefault="00931290" w:rsidP="009A6471">
      <w:pPr>
        <w:rPr>
          <w:lang w:eastAsia="ko-KR"/>
        </w:rPr>
      </w:pPr>
      <w:r>
        <w:rPr>
          <w:lang w:eastAsia="ko-KR"/>
        </w:rPr>
        <w:t xml:space="preserve">Also within the MM NGN scope, </w:t>
      </w:r>
      <w:r w:rsidRPr="00204F53">
        <w:rPr>
          <w:lang w:eastAsia="ko-KR"/>
        </w:rPr>
        <w:t xml:space="preserve">an IP address </w:t>
      </w:r>
      <w:r>
        <w:rPr>
          <w:lang w:eastAsia="ko-KR"/>
        </w:rPr>
        <w:t xml:space="preserve">used </w:t>
      </w:r>
      <w:r w:rsidRPr="00204F53">
        <w:rPr>
          <w:lang w:eastAsia="ko-KR"/>
        </w:rPr>
        <w:t>as LID may have two different features:</w:t>
      </w:r>
    </w:p>
    <w:p w:rsidR="00931290" w:rsidRDefault="009A6471" w:rsidP="009A6471">
      <w:pPr>
        <w:pStyle w:val="enumlev1"/>
      </w:pPr>
      <w:r>
        <w:t>1</w:t>
      </w:r>
      <w:r>
        <w:tab/>
      </w:r>
      <w:r w:rsidR="00931290">
        <w:t>T</w:t>
      </w:r>
      <w:r w:rsidR="00931290" w:rsidRPr="00204F53">
        <w:t>emporal</w:t>
      </w:r>
      <w:r w:rsidR="00931290">
        <w:t>,</w:t>
      </w:r>
      <w:r w:rsidR="00931290" w:rsidRPr="00204F53">
        <w:t xml:space="preserve"> and</w:t>
      </w:r>
    </w:p>
    <w:p w:rsidR="00931290" w:rsidRDefault="009A6471" w:rsidP="009A6471">
      <w:pPr>
        <w:pStyle w:val="enumlev1"/>
      </w:pPr>
      <w:r>
        <w:t>2</w:t>
      </w:r>
      <w:r>
        <w:tab/>
      </w:r>
      <w:r w:rsidR="00931290">
        <w:t>P</w:t>
      </w:r>
      <w:r w:rsidR="00931290" w:rsidRPr="00204F53">
        <w:t>ersistent.</w:t>
      </w:r>
    </w:p>
    <w:p w:rsidR="00931290" w:rsidRDefault="00931290" w:rsidP="009A6471">
      <w:pPr>
        <w:rPr>
          <w:lang w:eastAsia="ko-KR"/>
        </w:rPr>
      </w:pPr>
      <w:r>
        <w:rPr>
          <w:lang w:eastAsia="ko-KR"/>
        </w:rPr>
        <w:t>The temporal IP address may</w:t>
      </w:r>
      <w:r w:rsidRPr="00204F53">
        <w:rPr>
          <w:lang w:eastAsia="ko-KR"/>
        </w:rPr>
        <w:t xml:space="preserve"> ch</w:t>
      </w:r>
      <w:r>
        <w:rPr>
          <w:lang w:eastAsia="ko-KR"/>
        </w:rPr>
        <w:t>ange when UE moves into an</w:t>
      </w:r>
      <w:r w:rsidRPr="00204F53">
        <w:rPr>
          <w:lang w:eastAsia="ko-KR"/>
        </w:rPr>
        <w:t>other network, whereas the persistent IP address may not change.</w:t>
      </w:r>
    </w:p>
    <w:p w:rsidR="00931290" w:rsidRDefault="00931290" w:rsidP="009A6471">
      <w:pPr>
        <w:rPr>
          <w:lang w:eastAsia="ko-KR"/>
        </w:rPr>
      </w:pPr>
      <w:r w:rsidRPr="00204F53">
        <w:rPr>
          <w:lang w:eastAsia="ko-KR"/>
        </w:rPr>
        <w:lastRenderedPageBreak/>
        <w:t xml:space="preserve">In the example of </w:t>
      </w:r>
      <w:r>
        <w:rPr>
          <w:lang w:eastAsia="ko-KR"/>
        </w:rPr>
        <w:t>mobile IP (</w:t>
      </w:r>
      <w:r w:rsidRPr="00204F53">
        <w:rPr>
          <w:lang w:eastAsia="ko-KR"/>
        </w:rPr>
        <w:t>MIP</w:t>
      </w:r>
      <w:r>
        <w:rPr>
          <w:lang w:eastAsia="ko-KR"/>
        </w:rPr>
        <w:t>)</w:t>
      </w:r>
      <w:r w:rsidRPr="00204F53">
        <w:rPr>
          <w:lang w:eastAsia="ko-KR"/>
        </w:rPr>
        <w:t>, the home address (HoA) can be viewed as a persistent IP address, whereas the care-of</w:t>
      </w:r>
      <w:r>
        <w:rPr>
          <w:lang w:eastAsia="ko-KR"/>
        </w:rPr>
        <w:t>-</w:t>
      </w:r>
      <w:r w:rsidRPr="00204F53">
        <w:rPr>
          <w:lang w:eastAsia="ko-KR"/>
        </w:rPr>
        <w:t>address (CoA) corresponds to a temporal IP address.</w:t>
      </w:r>
    </w:p>
    <w:p w:rsidR="00931290" w:rsidRPr="00204F53" w:rsidRDefault="00931290" w:rsidP="00931290">
      <w:pPr>
        <w:rPr>
          <w:lang w:val="en-GB"/>
        </w:rPr>
      </w:pPr>
      <w:r w:rsidRPr="00204F53">
        <w:rPr>
          <w:lang w:eastAsia="ko-KR"/>
        </w:rPr>
        <w:t xml:space="preserve">In summary, the MM identifiers can be classified into UIDs and LIDs, as shown in Figure </w:t>
      </w:r>
      <w:r>
        <w:rPr>
          <w:lang w:eastAsia="ko-KR"/>
        </w:rPr>
        <w:t>11.</w:t>
      </w:r>
      <w:r w:rsidRPr="00204F53">
        <w:rPr>
          <w:lang w:eastAsia="ko-KR"/>
        </w:rPr>
        <w:t xml:space="preserve"> UID is used to identify an NGN user</w:t>
      </w:r>
      <w:r>
        <w:rPr>
          <w:lang w:eastAsia="ko-KR"/>
        </w:rPr>
        <w:t>, possibly with the associated UE,</w:t>
      </w:r>
      <w:r w:rsidRPr="00204F53">
        <w:rPr>
          <w:lang w:eastAsia="ko-KR"/>
        </w:rPr>
        <w:t xml:space="preserve"> whereas LID represents the logical or physical location of the user in the network. LIDs are further classified into persistent LIDs and temporal LIDs, d</w:t>
      </w:r>
      <w:r>
        <w:rPr>
          <w:lang w:eastAsia="ko-KR"/>
        </w:rPr>
        <w:t>epending on whether LID varies</w:t>
      </w:r>
      <w:r w:rsidRPr="00204F53">
        <w:rPr>
          <w:lang w:eastAsia="ko-KR"/>
        </w:rPr>
        <w:t xml:space="preserve"> with the movement of the user in the network. In particular, an IP address can be used as either a persistent LID or a temporal LID.</w:t>
      </w:r>
    </w:p>
    <w:p w:rsidR="00931290" w:rsidRPr="001B4BF3" w:rsidRDefault="00931290" w:rsidP="00931290">
      <w:pPr>
        <w:pStyle w:val="Figure"/>
        <w:rPr>
          <w:szCs w:val="24"/>
        </w:rPr>
      </w:pPr>
      <w:r w:rsidRPr="001B4BF3">
        <w:rPr>
          <w:szCs w:val="24"/>
        </w:rPr>
        <w:object w:dxaOrig="5971" w:dyaOrig="3031">
          <v:shape id="_x0000_i1035" type="#_x0000_t75" style="width:298.5pt;height:151.5pt" o:ole="" o:allowoverlap="f">
            <v:imagedata r:id="rId37" o:title=""/>
          </v:shape>
          <o:OLEObject Type="Embed" ProgID="CorelDRAW.Graphic.12" ShapeID="_x0000_i1035" DrawAspect="Content" ObjectID="_1535891463" r:id="rId38"/>
        </w:object>
      </w:r>
    </w:p>
    <w:p w:rsidR="00931290" w:rsidRPr="009A6471" w:rsidRDefault="00931290" w:rsidP="009A6471">
      <w:pPr>
        <w:pStyle w:val="FigureNotitle"/>
        <w:rPr>
          <w:lang w:val="fr-CH"/>
        </w:rPr>
      </w:pPr>
      <w:bookmarkStart w:id="191" w:name="_Toc459300267"/>
      <w:r w:rsidRPr="009A6471">
        <w:rPr>
          <w:lang w:val="fr-CH"/>
        </w:rPr>
        <w:t>Figure 11 – MM identifiers in NGN [b-ITU-T Q.1707]</w:t>
      </w:r>
      <w:bookmarkEnd w:id="191"/>
    </w:p>
    <w:p w:rsidR="00931290" w:rsidRPr="009A6471" w:rsidRDefault="00931290" w:rsidP="009A6471">
      <w:pPr>
        <w:pStyle w:val="Heading2"/>
        <w:rPr>
          <w:lang w:val="fr-CH"/>
        </w:rPr>
      </w:pPr>
      <w:bookmarkStart w:id="192" w:name="_Toc223664417"/>
      <w:bookmarkStart w:id="193" w:name="_Toc459300123"/>
      <w:r w:rsidRPr="00944CE9">
        <w:rPr>
          <w:rFonts w:hint="eastAsia"/>
          <w:lang w:val="fr-CH" w:eastAsia="ko-KR"/>
        </w:rPr>
        <w:t xml:space="preserve">Location </w:t>
      </w:r>
      <w:r w:rsidRPr="00944CE9">
        <w:rPr>
          <w:lang w:val="fr-CH" w:eastAsia="ko-KR"/>
        </w:rPr>
        <w:t>m</w:t>
      </w:r>
      <w:r w:rsidRPr="00944CE9">
        <w:rPr>
          <w:rFonts w:hint="eastAsia"/>
          <w:lang w:val="fr-CH" w:eastAsia="ko-KR"/>
        </w:rPr>
        <w:t>anagement</w:t>
      </w:r>
      <w:bookmarkEnd w:id="192"/>
      <w:bookmarkEnd w:id="193"/>
    </w:p>
    <w:p w:rsidR="00931290" w:rsidRDefault="00931290" w:rsidP="009A6471">
      <w:pPr>
        <w:rPr>
          <w:lang w:eastAsia="ko-KR"/>
        </w:rPr>
      </w:pPr>
      <w:r w:rsidRPr="008E4483">
        <w:rPr>
          <w:lang w:eastAsia="ko-KR"/>
        </w:rPr>
        <w:t xml:space="preserve">The </w:t>
      </w:r>
      <w:r>
        <w:rPr>
          <w:lang w:eastAsia="ko-KR"/>
        </w:rPr>
        <w:t>location management (LM)</w:t>
      </w:r>
      <w:r w:rsidRPr="008E4483">
        <w:rPr>
          <w:lang w:eastAsia="ko-KR"/>
        </w:rPr>
        <w:t xml:space="preserve"> function keep</w:t>
      </w:r>
      <w:r>
        <w:rPr>
          <w:lang w:eastAsia="ko-KR"/>
        </w:rPr>
        <w:t>s</w:t>
      </w:r>
      <w:r w:rsidRPr="008E4483">
        <w:rPr>
          <w:lang w:eastAsia="ko-KR"/>
        </w:rPr>
        <w:t xml:space="preserve"> track of the </w:t>
      </w:r>
      <w:r>
        <w:rPr>
          <w:lang w:eastAsia="ko-KR"/>
        </w:rPr>
        <w:t xml:space="preserve">UE </w:t>
      </w:r>
      <w:r w:rsidRPr="008E4483">
        <w:rPr>
          <w:lang w:eastAsia="ko-KR"/>
        </w:rPr>
        <w:t>movement in the network and locate</w:t>
      </w:r>
      <w:r>
        <w:rPr>
          <w:lang w:eastAsia="ko-KR"/>
        </w:rPr>
        <w:t>s</w:t>
      </w:r>
      <w:r w:rsidRPr="008E4483">
        <w:rPr>
          <w:lang w:eastAsia="ko-KR"/>
        </w:rPr>
        <w:t xml:space="preserve"> UE for data delivery.</w:t>
      </w:r>
    </w:p>
    <w:p w:rsidR="00931290" w:rsidRDefault="00931290" w:rsidP="009A6471">
      <w:pPr>
        <w:rPr>
          <w:lang w:eastAsia="ko-KR"/>
        </w:rPr>
      </w:pPr>
      <w:r w:rsidRPr="008E4483">
        <w:rPr>
          <w:lang w:eastAsia="ko-KR"/>
        </w:rPr>
        <w:t xml:space="preserve">The LM function </w:t>
      </w:r>
      <w:r>
        <w:rPr>
          <w:lang w:eastAsia="ko-KR"/>
        </w:rPr>
        <w:t>also supports</w:t>
      </w:r>
      <w:r w:rsidRPr="008E4483">
        <w:rPr>
          <w:lang w:eastAsia="ko-KR"/>
        </w:rPr>
        <w:t xml:space="preserve"> the </w:t>
      </w:r>
      <w:r w:rsidRPr="00F568B7">
        <w:rPr>
          <w:lang w:eastAsia="ko-KR"/>
        </w:rPr>
        <w:t>forthcoming</w:t>
      </w:r>
      <w:r w:rsidRPr="008E4483">
        <w:rPr>
          <w:lang w:eastAsia="ko-KR"/>
        </w:rPr>
        <w:t xml:space="preserve"> 'incoming' session (or call) to the mobile user. The LM functionality includes the following </w:t>
      </w:r>
      <w:r>
        <w:rPr>
          <w:lang w:eastAsia="ko-KR"/>
        </w:rPr>
        <w:t xml:space="preserve">two </w:t>
      </w:r>
      <w:r w:rsidRPr="008E4483">
        <w:rPr>
          <w:lang w:eastAsia="ko-KR"/>
        </w:rPr>
        <w:t>sub-functions:</w:t>
      </w:r>
    </w:p>
    <w:p w:rsidR="00931290" w:rsidRDefault="009A6471" w:rsidP="009A6471">
      <w:pPr>
        <w:pStyle w:val="enumlev1"/>
      </w:pPr>
      <w:r>
        <w:t>1</w:t>
      </w:r>
      <w:r>
        <w:tab/>
      </w:r>
      <w:r w:rsidR="00931290">
        <w:t>L</w:t>
      </w:r>
      <w:r w:rsidR="00931290" w:rsidRPr="008E4483">
        <w:t>ocation registration</w:t>
      </w:r>
      <w:r w:rsidR="00931290">
        <w:t xml:space="preserve"> and </w:t>
      </w:r>
      <w:r w:rsidR="00931290" w:rsidRPr="008E4483">
        <w:t>update</w:t>
      </w:r>
      <w:r w:rsidR="00931290">
        <w:t>,</w:t>
      </w:r>
      <w:r w:rsidR="00931290" w:rsidRPr="008E4483">
        <w:t xml:space="preserve"> and</w:t>
      </w:r>
    </w:p>
    <w:p w:rsidR="00931290" w:rsidRDefault="009A6471" w:rsidP="009A6471">
      <w:pPr>
        <w:pStyle w:val="enumlev1"/>
      </w:pPr>
      <w:r>
        <w:t>2</w:t>
      </w:r>
      <w:r>
        <w:tab/>
      </w:r>
      <w:r w:rsidR="00931290">
        <w:t>L</w:t>
      </w:r>
      <w:r w:rsidR="00931290" w:rsidRPr="008E4483">
        <w:t>ocation query/response (for user data transport) that may be performed with a service control function for call/session establishment.</w:t>
      </w:r>
    </w:p>
    <w:p w:rsidR="00931290" w:rsidRDefault="00931290" w:rsidP="009A6471">
      <w:pPr>
        <w:rPr>
          <w:lang w:eastAsia="ko-KR"/>
        </w:rPr>
      </w:pPr>
      <w:r w:rsidRPr="008E4483">
        <w:rPr>
          <w:lang w:eastAsia="ko-KR"/>
        </w:rPr>
        <w:t>The location registration and update functions keep track of the current location of UE.</w:t>
      </w:r>
    </w:p>
    <w:p w:rsidR="00931290" w:rsidRDefault="00931290" w:rsidP="009A6471">
      <w:pPr>
        <w:rPr>
          <w:lang w:eastAsia="ko-KR"/>
        </w:rPr>
      </w:pPr>
      <w:r w:rsidRPr="008E4483">
        <w:rPr>
          <w:lang w:eastAsia="ko-KR"/>
        </w:rPr>
        <w:t xml:space="preserve">When UE is attached to the network, it will register its current location with the </w:t>
      </w:r>
      <w:r>
        <w:rPr>
          <w:lang w:eastAsia="ko-KR"/>
        </w:rPr>
        <w:t xml:space="preserve">LM </w:t>
      </w:r>
      <w:r w:rsidRPr="008E4483">
        <w:rPr>
          <w:lang w:eastAsia="ko-KR"/>
        </w:rPr>
        <w:t>location database.</w:t>
      </w:r>
    </w:p>
    <w:p w:rsidR="00931290" w:rsidRDefault="00931290" w:rsidP="00931290">
      <w:pPr>
        <w:rPr>
          <w:lang w:eastAsia="ko-KR"/>
        </w:rPr>
      </w:pPr>
      <w:r w:rsidRPr="008E4483">
        <w:rPr>
          <w:lang w:eastAsia="ko-KR"/>
        </w:rPr>
        <w:t xml:space="preserve">When UE moves into </w:t>
      </w:r>
      <w:r>
        <w:rPr>
          <w:lang w:eastAsia="ko-KR"/>
        </w:rPr>
        <w:t>an</w:t>
      </w:r>
      <w:r w:rsidRPr="008E4483">
        <w:rPr>
          <w:lang w:eastAsia="ko-KR"/>
        </w:rPr>
        <w:t>other network, the corresponding LID will be updated.</w:t>
      </w:r>
    </w:p>
    <w:p w:rsidR="00931290" w:rsidRPr="008E4483" w:rsidRDefault="00931290" w:rsidP="009A6471">
      <w:pPr>
        <w:rPr>
          <w:lang w:eastAsia="ko-KR"/>
        </w:rPr>
      </w:pPr>
      <w:r>
        <w:rPr>
          <w:lang w:eastAsia="ko-KR"/>
        </w:rPr>
        <w:t>T</w:t>
      </w:r>
      <w:r w:rsidRPr="008E4483">
        <w:rPr>
          <w:lang w:eastAsia="ko-KR"/>
        </w:rPr>
        <w:t>he location registration and update function</w:t>
      </w:r>
      <w:r w:rsidRPr="00F568B7">
        <w:rPr>
          <w:lang w:eastAsia="ko-KR"/>
        </w:rPr>
        <w:t xml:space="preserve"> </w:t>
      </w:r>
      <w:r>
        <w:rPr>
          <w:lang w:eastAsia="ko-KR"/>
        </w:rPr>
        <w:t>manage</w:t>
      </w:r>
      <w:r w:rsidRPr="008E4483">
        <w:rPr>
          <w:lang w:eastAsia="ko-KR"/>
        </w:rPr>
        <w:t xml:space="preserve"> an</w:t>
      </w:r>
      <w:r>
        <w:rPr>
          <w:lang w:eastAsia="ko-KR"/>
        </w:rPr>
        <w:t>d update</w:t>
      </w:r>
      <w:r w:rsidRPr="008E4483">
        <w:rPr>
          <w:lang w:eastAsia="ko-KR"/>
        </w:rPr>
        <w:t xml:space="preserve"> </w:t>
      </w:r>
      <w:r>
        <w:rPr>
          <w:lang w:eastAsia="ko-KR"/>
        </w:rPr>
        <w:t>continuously</w:t>
      </w:r>
      <w:r w:rsidRPr="008E4483">
        <w:rPr>
          <w:lang w:eastAsia="ko-KR"/>
        </w:rPr>
        <w:t xml:space="preserve"> the mapping between UID and LID for a specific UE.</w:t>
      </w:r>
    </w:p>
    <w:p w:rsidR="00931290" w:rsidRDefault="00931290" w:rsidP="00931290">
      <w:pPr>
        <w:rPr>
          <w:lang w:eastAsia="ko-KR"/>
        </w:rPr>
      </w:pPr>
      <w:r w:rsidRPr="008E4483">
        <w:rPr>
          <w:lang w:eastAsia="ko-KR"/>
        </w:rPr>
        <w:t>The location query and response functions locate</w:t>
      </w:r>
      <w:r>
        <w:rPr>
          <w:lang w:eastAsia="ko-KR"/>
        </w:rPr>
        <w:t xml:space="preserve"> UE. The information on</w:t>
      </w:r>
      <w:r w:rsidRPr="008E4483">
        <w:rPr>
          <w:lang w:eastAsia="ko-KR"/>
        </w:rPr>
        <w:t xml:space="preserve"> the current location of UE </w:t>
      </w:r>
      <w:r>
        <w:rPr>
          <w:lang w:eastAsia="ko-KR"/>
        </w:rPr>
        <w:t>is</w:t>
      </w:r>
      <w:r w:rsidRPr="008E4483">
        <w:rPr>
          <w:lang w:eastAsia="ko-KR"/>
        </w:rPr>
        <w:t xml:space="preserve"> identified </w:t>
      </w:r>
      <w:r>
        <w:rPr>
          <w:lang w:eastAsia="ko-KR"/>
        </w:rPr>
        <w:t>by</w:t>
      </w:r>
      <w:r w:rsidRPr="008E4483">
        <w:rPr>
          <w:lang w:eastAsia="ko-KR"/>
        </w:rPr>
        <w:t xml:space="preserve"> the suitable location query and response operations.</w:t>
      </w:r>
    </w:p>
    <w:p w:rsidR="00931290" w:rsidRDefault="00931290" w:rsidP="009A6471">
      <w:pPr>
        <w:rPr>
          <w:lang w:eastAsia="ko-KR"/>
        </w:rPr>
      </w:pPr>
      <w:r>
        <w:rPr>
          <w:lang w:eastAsia="ko-KR"/>
        </w:rPr>
        <w:t>T</w:t>
      </w:r>
      <w:r w:rsidRPr="008E4483">
        <w:rPr>
          <w:lang w:eastAsia="ko-KR"/>
        </w:rPr>
        <w:t xml:space="preserve">he location query and response operations may be performed </w:t>
      </w:r>
      <w:r>
        <w:rPr>
          <w:lang w:eastAsia="ko-KR"/>
        </w:rPr>
        <w:t xml:space="preserve">in combination </w:t>
      </w:r>
      <w:r w:rsidRPr="008E4483">
        <w:rPr>
          <w:lang w:eastAsia="ko-KR"/>
        </w:rPr>
        <w:t xml:space="preserve">with </w:t>
      </w:r>
      <w:r>
        <w:rPr>
          <w:lang w:eastAsia="ko-KR"/>
        </w:rPr>
        <w:t>the</w:t>
      </w:r>
      <w:r w:rsidRPr="008E4483">
        <w:rPr>
          <w:lang w:eastAsia="ko-KR"/>
        </w:rPr>
        <w:t xml:space="preserve"> relevant service control function.</w:t>
      </w:r>
    </w:p>
    <w:p w:rsidR="00931290" w:rsidRPr="009A6471" w:rsidRDefault="00931290" w:rsidP="009A6471">
      <w:pPr>
        <w:pStyle w:val="Heading2"/>
      </w:pPr>
      <w:bookmarkStart w:id="194" w:name="_Toc223664418"/>
      <w:bookmarkStart w:id="195" w:name="_Toc459300124"/>
      <w:r>
        <w:rPr>
          <w:rFonts w:hint="eastAsia"/>
          <w:lang w:eastAsia="ko-KR"/>
        </w:rPr>
        <w:t xml:space="preserve">Handover </w:t>
      </w:r>
      <w:r>
        <w:rPr>
          <w:lang w:eastAsia="ko-KR"/>
        </w:rPr>
        <w:t>c</w:t>
      </w:r>
      <w:r>
        <w:rPr>
          <w:rFonts w:hint="eastAsia"/>
          <w:lang w:eastAsia="ko-KR"/>
        </w:rPr>
        <w:t>ontrol</w:t>
      </w:r>
      <w:bookmarkEnd w:id="194"/>
      <w:bookmarkEnd w:id="195"/>
    </w:p>
    <w:p w:rsidR="00931290" w:rsidRPr="00F93E84" w:rsidRDefault="00931290" w:rsidP="009A6471">
      <w:pPr>
        <w:rPr>
          <w:lang w:eastAsia="ko-KR"/>
        </w:rPr>
      </w:pPr>
      <w:r w:rsidRPr="00F93E84">
        <w:rPr>
          <w:lang w:eastAsia="ko-KR"/>
        </w:rPr>
        <w:t xml:space="preserve">The </w:t>
      </w:r>
      <w:r>
        <w:rPr>
          <w:lang w:eastAsia="ko-KR"/>
        </w:rPr>
        <w:t>handover control (</w:t>
      </w:r>
      <w:r w:rsidRPr="00F93E84">
        <w:rPr>
          <w:lang w:eastAsia="ko-KR"/>
        </w:rPr>
        <w:t>HC</w:t>
      </w:r>
      <w:r>
        <w:rPr>
          <w:lang w:eastAsia="ko-KR"/>
        </w:rPr>
        <w:t>)</w:t>
      </w:r>
      <w:r w:rsidRPr="00F93E84">
        <w:rPr>
          <w:lang w:eastAsia="ko-KR"/>
        </w:rPr>
        <w:t xml:space="preserve"> function provide</w:t>
      </w:r>
      <w:r>
        <w:rPr>
          <w:lang w:eastAsia="ko-KR"/>
        </w:rPr>
        <w:t>s</w:t>
      </w:r>
      <w:r w:rsidRPr="00F93E84">
        <w:rPr>
          <w:lang w:eastAsia="ko-KR"/>
        </w:rPr>
        <w:t xml:space="preserve"> </w:t>
      </w:r>
      <w:r>
        <w:rPr>
          <w:lang w:eastAsia="ko-KR"/>
        </w:rPr>
        <w:t>session continuity</w:t>
      </w:r>
      <w:r w:rsidRPr="00F93E84">
        <w:rPr>
          <w:lang w:eastAsia="ko-KR"/>
        </w:rPr>
        <w:t xml:space="preserve"> </w:t>
      </w:r>
      <w:r>
        <w:rPr>
          <w:lang w:eastAsia="ko-KR"/>
        </w:rPr>
        <w:t xml:space="preserve">to </w:t>
      </w:r>
      <w:r w:rsidRPr="00F93E84">
        <w:rPr>
          <w:lang w:eastAsia="ko-KR"/>
        </w:rPr>
        <w:t xml:space="preserve">the ongoing session </w:t>
      </w:r>
      <w:r>
        <w:rPr>
          <w:lang w:eastAsia="ko-KR"/>
        </w:rPr>
        <w:t>while UE</w:t>
      </w:r>
      <w:r w:rsidRPr="00F93E84">
        <w:rPr>
          <w:lang w:eastAsia="ko-KR"/>
        </w:rPr>
        <w:t xml:space="preserve"> mov</w:t>
      </w:r>
      <w:r>
        <w:rPr>
          <w:lang w:eastAsia="ko-KR"/>
        </w:rPr>
        <w:t>es</w:t>
      </w:r>
      <w:r w:rsidRPr="00F93E84">
        <w:rPr>
          <w:lang w:eastAsia="ko-KR"/>
        </w:rPr>
        <w:t>. To provide the seamless mobility or session continuity, the HC function</w:t>
      </w:r>
      <w:r>
        <w:rPr>
          <w:lang w:eastAsia="ko-KR"/>
        </w:rPr>
        <w:t xml:space="preserve"> shall </w:t>
      </w:r>
      <w:r w:rsidRPr="00F93E84">
        <w:rPr>
          <w:lang w:eastAsia="ko-KR"/>
        </w:rPr>
        <w:t xml:space="preserve">minimize data loss and handover latency during the handover </w:t>
      </w:r>
      <w:r>
        <w:rPr>
          <w:lang w:eastAsia="ko-KR"/>
        </w:rPr>
        <w:t xml:space="preserve">process </w:t>
      </w:r>
      <w:r w:rsidRPr="00F93E84">
        <w:rPr>
          <w:lang w:eastAsia="ko-KR"/>
        </w:rPr>
        <w:t>of UE.</w:t>
      </w:r>
    </w:p>
    <w:p w:rsidR="00931290" w:rsidRPr="00F93E84" w:rsidRDefault="00931290" w:rsidP="009A6471">
      <w:pPr>
        <w:rPr>
          <w:lang w:eastAsia="ko-KR"/>
        </w:rPr>
      </w:pPr>
      <w:r w:rsidRPr="00F93E84">
        <w:rPr>
          <w:lang w:eastAsia="ko-KR"/>
        </w:rPr>
        <w:t xml:space="preserve">In general, the handover control schemes can be divided </w:t>
      </w:r>
      <w:r>
        <w:rPr>
          <w:lang w:eastAsia="ko-KR"/>
        </w:rPr>
        <w:t xml:space="preserve">into three categories depending on </w:t>
      </w:r>
      <w:r w:rsidRPr="00F93E84">
        <w:rPr>
          <w:lang w:eastAsia="ko-KR"/>
        </w:rPr>
        <w:t xml:space="preserve">the </w:t>
      </w:r>
      <w:r>
        <w:rPr>
          <w:lang w:eastAsia="ko-KR"/>
        </w:rPr>
        <w:t xml:space="preserve">applicable </w:t>
      </w:r>
      <w:r w:rsidRPr="00F93E84">
        <w:rPr>
          <w:lang w:eastAsia="ko-KR"/>
        </w:rPr>
        <w:t>protocol layer</w:t>
      </w:r>
      <w:r>
        <w:rPr>
          <w:lang w:eastAsia="ko-KR"/>
        </w:rPr>
        <w:t>,</w:t>
      </w:r>
      <w:r w:rsidRPr="00F93E84">
        <w:rPr>
          <w:lang w:eastAsia="ko-KR"/>
        </w:rPr>
        <w:t xml:space="preserve"> as follows:</w:t>
      </w:r>
    </w:p>
    <w:p w:rsidR="00931290" w:rsidRPr="009A6471" w:rsidRDefault="009A6471" w:rsidP="009A6471">
      <w:pPr>
        <w:pStyle w:val="enumlev1"/>
      </w:pPr>
      <w:r>
        <w:lastRenderedPageBreak/>
        <w:t>1</w:t>
      </w:r>
      <w:r>
        <w:tab/>
      </w:r>
      <w:r w:rsidR="00931290" w:rsidRPr="009A6471">
        <w:t>handover control in the link layer;</w:t>
      </w:r>
    </w:p>
    <w:p w:rsidR="00931290" w:rsidRPr="009A6471" w:rsidRDefault="009A6471" w:rsidP="009A6471">
      <w:pPr>
        <w:pStyle w:val="enumlev1"/>
      </w:pPr>
      <w:r>
        <w:t>2</w:t>
      </w:r>
      <w:r>
        <w:tab/>
      </w:r>
      <w:r w:rsidR="00931290" w:rsidRPr="009A6471">
        <w:t>handover control in the network layer; and</w:t>
      </w:r>
    </w:p>
    <w:p w:rsidR="00931290" w:rsidRPr="009A6471" w:rsidRDefault="009A6471" w:rsidP="009A6471">
      <w:pPr>
        <w:pStyle w:val="enumlev1"/>
      </w:pPr>
      <w:r>
        <w:t>3</w:t>
      </w:r>
      <w:r>
        <w:tab/>
      </w:r>
      <w:r w:rsidR="00931290" w:rsidRPr="009A6471">
        <w:t>handover control in the transport or application layer.</w:t>
      </w:r>
    </w:p>
    <w:p w:rsidR="00931290" w:rsidRDefault="00931290" w:rsidP="00931290">
      <w:pPr>
        <w:rPr>
          <w:lang w:eastAsia="ko-KR"/>
        </w:rPr>
      </w:pPr>
      <w:r w:rsidRPr="00F93E84">
        <w:rPr>
          <w:lang w:eastAsia="ko-KR"/>
        </w:rPr>
        <w:t xml:space="preserve">Each of the handover schemes </w:t>
      </w:r>
      <w:r>
        <w:rPr>
          <w:lang w:eastAsia="ko-KR"/>
        </w:rPr>
        <w:t>is</w:t>
      </w:r>
      <w:r w:rsidRPr="00F93E84">
        <w:rPr>
          <w:lang w:eastAsia="ko-KR"/>
        </w:rPr>
        <w:t xml:space="preserve"> performed using the corresponding signalling between the entities associated with </w:t>
      </w:r>
      <w:r>
        <w:rPr>
          <w:lang w:eastAsia="ko-KR"/>
        </w:rPr>
        <w:t xml:space="preserve">the </w:t>
      </w:r>
      <w:r w:rsidRPr="00F93E84">
        <w:rPr>
          <w:lang w:eastAsia="ko-KR"/>
        </w:rPr>
        <w:t>handover.</w:t>
      </w:r>
    </w:p>
    <w:p w:rsidR="00931290" w:rsidRDefault="00931290" w:rsidP="00931290">
      <w:pPr>
        <w:rPr>
          <w:lang w:eastAsia="ko-KR"/>
        </w:rPr>
      </w:pPr>
      <w:r w:rsidRPr="00F93E84">
        <w:rPr>
          <w:lang w:eastAsia="ko-KR"/>
        </w:rPr>
        <w:t xml:space="preserve">The handover signalling </w:t>
      </w:r>
      <w:r>
        <w:rPr>
          <w:lang w:eastAsia="ko-KR"/>
        </w:rPr>
        <w:t xml:space="preserve">is based on </w:t>
      </w:r>
      <w:r w:rsidRPr="00F93E84">
        <w:rPr>
          <w:lang w:eastAsia="ko-KR"/>
        </w:rPr>
        <w:t>movement detection in the link</w:t>
      </w:r>
      <w:r>
        <w:rPr>
          <w:lang w:eastAsia="ko-KR"/>
        </w:rPr>
        <w:t xml:space="preserve"> </w:t>
      </w:r>
      <w:r w:rsidRPr="00F93E84">
        <w:rPr>
          <w:lang w:eastAsia="ko-KR"/>
        </w:rPr>
        <w:t>la</w:t>
      </w:r>
      <w:r>
        <w:rPr>
          <w:lang w:eastAsia="ko-KR"/>
        </w:rPr>
        <w:t>yer and/or in the network layer</w:t>
      </w:r>
      <w:r w:rsidRPr="00F93E84">
        <w:rPr>
          <w:lang w:eastAsia="ko-KR"/>
        </w:rPr>
        <w:t xml:space="preserve">. A different HC protocol or scheme </w:t>
      </w:r>
      <w:r>
        <w:rPr>
          <w:lang w:eastAsia="ko-KR"/>
        </w:rPr>
        <w:t xml:space="preserve">may </w:t>
      </w:r>
      <w:r w:rsidRPr="00F93E84">
        <w:rPr>
          <w:lang w:eastAsia="ko-KR"/>
        </w:rPr>
        <w:t xml:space="preserve">be employed, depending on </w:t>
      </w:r>
      <w:r>
        <w:rPr>
          <w:lang w:eastAsia="ko-KR"/>
        </w:rPr>
        <w:t>the usage of</w:t>
      </w:r>
      <w:r w:rsidRPr="00F93E84">
        <w:rPr>
          <w:lang w:eastAsia="ko-KR"/>
        </w:rPr>
        <w:t xml:space="preserve"> the </w:t>
      </w:r>
      <w:r>
        <w:rPr>
          <w:lang w:eastAsia="ko-KR"/>
        </w:rPr>
        <w:t xml:space="preserve">available </w:t>
      </w:r>
      <w:r w:rsidRPr="00F93E84">
        <w:rPr>
          <w:lang w:eastAsia="ko-KR"/>
        </w:rPr>
        <w:t xml:space="preserve">information on movement detection and/or </w:t>
      </w:r>
      <w:r>
        <w:rPr>
          <w:lang w:eastAsia="ko-KR"/>
        </w:rPr>
        <w:t xml:space="preserve">on </w:t>
      </w:r>
      <w:r w:rsidRPr="00F93E84">
        <w:rPr>
          <w:lang w:eastAsia="ko-KR"/>
        </w:rPr>
        <w:t xml:space="preserve">how the handover </w:t>
      </w:r>
      <w:r>
        <w:rPr>
          <w:lang w:eastAsia="ko-KR"/>
        </w:rPr>
        <w:t>signalling is delivered</w:t>
      </w:r>
      <w:r w:rsidRPr="00F93E84">
        <w:rPr>
          <w:lang w:eastAsia="ko-KR"/>
        </w:rPr>
        <w:t>.</w:t>
      </w:r>
    </w:p>
    <w:p w:rsidR="009A6471" w:rsidRDefault="00931290" w:rsidP="009A6471">
      <w:pPr>
        <w:rPr>
          <w:lang w:eastAsia="ko-KR"/>
        </w:rPr>
      </w:pPr>
      <w:r>
        <w:rPr>
          <w:lang w:eastAsia="ko-KR"/>
        </w:rPr>
        <w:t>D</w:t>
      </w:r>
      <w:r w:rsidRPr="00F93E84">
        <w:rPr>
          <w:lang w:eastAsia="ko-KR"/>
        </w:rPr>
        <w:t>ifferent HC scheme</w:t>
      </w:r>
      <w:r>
        <w:rPr>
          <w:lang w:eastAsia="ko-KR"/>
        </w:rPr>
        <w:t>s</w:t>
      </w:r>
      <w:r w:rsidRPr="00F93E84">
        <w:rPr>
          <w:lang w:eastAsia="ko-KR"/>
        </w:rPr>
        <w:t xml:space="preserve"> </w:t>
      </w:r>
      <w:r>
        <w:rPr>
          <w:lang w:eastAsia="ko-KR"/>
        </w:rPr>
        <w:t xml:space="preserve">may </w:t>
      </w:r>
      <w:r w:rsidRPr="00F93E84">
        <w:rPr>
          <w:lang w:eastAsia="ko-KR"/>
        </w:rPr>
        <w:t xml:space="preserve">be used, </w:t>
      </w:r>
      <w:r>
        <w:rPr>
          <w:lang w:eastAsia="ko-KR"/>
        </w:rPr>
        <w:t xml:space="preserve">depending on </w:t>
      </w:r>
      <w:r w:rsidRPr="00F93E84">
        <w:rPr>
          <w:lang w:eastAsia="ko-KR"/>
        </w:rPr>
        <w:t xml:space="preserve">the type of </w:t>
      </w:r>
      <w:r>
        <w:rPr>
          <w:lang w:eastAsia="ko-KR"/>
        </w:rPr>
        <w:t>mobility management</w:t>
      </w:r>
      <w:r w:rsidRPr="00F93E84">
        <w:rPr>
          <w:lang w:eastAsia="ko-KR"/>
        </w:rPr>
        <w:t xml:space="preserve"> </w:t>
      </w:r>
      <w:r>
        <w:rPr>
          <w:lang w:eastAsia="ko-KR"/>
        </w:rPr>
        <w:t xml:space="preserve">mechanism, </w:t>
      </w:r>
      <w:r w:rsidRPr="00F93E84">
        <w:rPr>
          <w:lang w:eastAsia="ko-KR"/>
        </w:rPr>
        <w:t xml:space="preserve">e.g., inter-CN, </w:t>
      </w:r>
      <w:r>
        <w:rPr>
          <w:lang w:eastAsia="ko-KR"/>
        </w:rPr>
        <w:t>inter-AN, and intra-AN handover</w:t>
      </w:r>
      <w:r w:rsidRPr="00F93E84">
        <w:rPr>
          <w:lang w:eastAsia="ko-KR"/>
        </w:rPr>
        <w:t>.</w:t>
      </w:r>
      <w:bookmarkStart w:id="196" w:name="_Toc223664419"/>
    </w:p>
    <w:p w:rsidR="00931290" w:rsidRPr="009A6471" w:rsidRDefault="00931290" w:rsidP="009A6471">
      <w:pPr>
        <w:pStyle w:val="Heading1"/>
      </w:pPr>
      <w:bookmarkStart w:id="197" w:name="_Toc459300125"/>
      <w:r>
        <w:rPr>
          <w:lang w:eastAsia="ko-KR"/>
        </w:rPr>
        <w:t>NGN mobility management</w:t>
      </w:r>
      <w:r>
        <w:rPr>
          <w:rFonts w:hint="eastAsia"/>
          <w:lang w:eastAsia="ko-KR"/>
        </w:rPr>
        <w:t xml:space="preserve"> </w:t>
      </w:r>
      <w:r>
        <w:rPr>
          <w:lang w:eastAsia="ko-KR"/>
        </w:rPr>
        <w:t>f</w:t>
      </w:r>
      <w:r w:rsidRPr="00FC77DA">
        <w:rPr>
          <w:rFonts w:hint="eastAsia"/>
        </w:rPr>
        <w:t xml:space="preserve">unctional </w:t>
      </w:r>
      <w:r>
        <w:rPr>
          <w:lang w:eastAsia="ko-KR"/>
        </w:rPr>
        <w:t>a</w:t>
      </w:r>
      <w:r w:rsidRPr="00FC77DA">
        <w:rPr>
          <w:rFonts w:hint="eastAsia"/>
        </w:rPr>
        <w:t>rchitecture</w:t>
      </w:r>
      <w:r>
        <w:t xml:space="preserve"> and 3GPP entities</w:t>
      </w:r>
      <w:bookmarkEnd w:id="196"/>
      <w:bookmarkEnd w:id="197"/>
    </w:p>
    <w:p w:rsidR="00931290" w:rsidRDefault="00931290" w:rsidP="009A6471">
      <w:pPr>
        <w:rPr>
          <w:lang w:val="en-GB"/>
        </w:rPr>
      </w:pPr>
      <w:r>
        <w:rPr>
          <w:lang w:val="en-GB"/>
        </w:rPr>
        <w:t>The following subclauses focus on the functional architecture of mobility management in NGN and its reference points, see [b-ITU-T Q.1707].</w:t>
      </w:r>
    </w:p>
    <w:p w:rsidR="00931290" w:rsidRDefault="00931290" w:rsidP="009A6471">
      <w:pPr>
        <w:rPr>
          <w:lang w:val="en-GB"/>
        </w:rPr>
      </w:pPr>
      <w:r>
        <w:rPr>
          <w:lang w:val="en-GB"/>
        </w:rPr>
        <w:t>The 11 functions and reference points discussed are:</w:t>
      </w:r>
    </w:p>
    <w:p w:rsidR="00931290" w:rsidRPr="006B537A" w:rsidRDefault="009A6471" w:rsidP="009A6471">
      <w:pPr>
        <w:pStyle w:val="enumlev1"/>
      </w:pPr>
      <w:r>
        <w:t>1</w:t>
      </w:r>
      <w:r>
        <w:tab/>
      </w:r>
      <w:r w:rsidR="00931290">
        <w:t>mobility manag</w:t>
      </w:r>
      <w:r w:rsidR="00931290" w:rsidRPr="006B537A">
        <w:t xml:space="preserve">ement </w:t>
      </w:r>
      <w:r w:rsidR="00931290">
        <w:t>c</w:t>
      </w:r>
      <w:r w:rsidR="00931290" w:rsidRPr="006B537A">
        <w:t xml:space="preserve">ontrol </w:t>
      </w:r>
      <w:r w:rsidR="00931290">
        <w:t>f</w:t>
      </w:r>
      <w:r w:rsidR="00931290" w:rsidRPr="006B537A">
        <w:t>unction (MMCF)</w:t>
      </w:r>
      <w:r w:rsidR="00931290">
        <w:t>,</w:t>
      </w:r>
    </w:p>
    <w:p w:rsidR="00931290" w:rsidRPr="006B537A" w:rsidRDefault="009A6471" w:rsidP="009A6471">
      <w:pPr>
        <w:pStyle w:val="enumlev1"/>
      </w:pPr>
      <w:r>
        <w:rPr>
          <w:lang w:eastAsia="ko-KR"/>
        </w:rPr>
        <w:t>2</w:t>
      </w:r>
      <w:r>
        <w:rPr>
          <w:lang w:eastAsia="ko-KR"/>
        </w:rPr>
        <w:tab/>
      </w:r>
      <w:r w:rsidR="00931290">
        <w:rPr>
          <w:lang w:eastAsia="ko-KR"/>
        </w:rPr>
        <w:t>c</w:t>
      </w:r>
      <w:r w:rsidR="00931290" w:rsidRPr="006B537A">
        <w:rPr>
          <w:lang w:eastAsia="ko-KR"/>
        </w:rPr>
        <w:t>entral MMCF (C</w:t>
      </w:r>
      <w:r w:rsidR="00931290" w:rsidRPr="006B537A">
        <w:rPr>
          <w:lang w:eastAsia="ko-KR"/>
        </w:rPr>
        <w:noBreakHyphen/>
        <w:t>MMCF)</w:t>
      </w:r>
      <w:r w:rsidR="00931290">
        <w:rPr>
          <w:lang w:eastAsia="ko-KR"/>
        </w:rPr>
        <w:t>,</w:t>
      </w:r>
    </w:p>
    <w:p w:rsidR="00931290" w:rsidRPr="006B537A" w:rsidRDefault="009A6471" w:rsidP="009A6471">
      <w:pPr>
        <w:pStyle w:val="enumlev1"/>
      </w:pPr>
      <w:r>
        <w:rPr>
          <w:lang w:eastAsia="ko-KR"/>
        </w:rPr>
        <w:t>3</w:t>
      </w:r>
      <w:r>
        <w:rPr>
          <w:lang w:eastAsia="ko-KR"/>
        </w:rPr>
        <w:tab/>
      </w:r>
      <w:r w:rsidR="00931290">
        <w:rPr>
          <w:lang w:eastAsia="ko-KR"/>
        </w:rPr>
        <w:t>a</w:t>
      </w:r>
      <w:r w:rsidR="00931290" w:rsidRPr="006B537A">
        <w:rPr>
          <w:lang w:eastAsia="ko-KR"/>
        </w:rPr>
        <w:t>ccess MMCF (A-MMCF)</w:t>
      </w:r>
      <w:r w:rsidR="00931290">
        <w:rPr>
          <w:lang w:eastAsia="ko-KR"/>
        </w:rPr>
        <w:t>,</w:t>
      </w:r>
    </w:p>
    <w:p w:rsidR="00931290" w:rsidRPr="00FD1166" w:rsidRDefault="009A6471" w:rsidP="009A6471">
      <w:pPr>
        <w:pStyle w:val="enumlev1"/>
      </w:pPr>
      <w:r>
        <w:rPr>
          <w:lang w:eastAsia="ko-KR"/>
        </w:rPr>
        <w:t>4</w:t>
      </w:r>
      <w:r>
        <w:rPr>
          <w:lang w:eastAsia="ko-KR"/>
        </w:rPr>
        <w:tab/>
      </w:r>
      <w:r w:rsidR="00931290">
        <w:rPr>
          <w:lang w:eastAsia="ko-KR"/>
        </w:rPr>
        <w:t>l</w:t>
      </w:r>
      <w:r w:rsidR="00931290" w:rsidRPr="006B537A">
        <w:rPr>
          <w:lang w:eastAsia="ko-KR"/>
        </w:rPr>
        <w:t xml:space="preserve">ocation </w:t>
      </w:r>
      <w:r w:rsidR="00931290">
        <w:rPr>
          <w:lang w:eastAsia="ko-KR"/>
        </w:rPr>
        <w:t>m</w:t>
      </w:r>
      <w:r w:rsidR="00931290" w:rsidRPr="006B537A">
        <w:rPr>
          <w:lang w:eastAsia="ko-KR"/>
        </w:rPr>
        <w:t>ana</w:t>
      </w:r>
      <w:r w:rsidR="00931290">
        <w:rPr>
          <w:lang w:eastAsia="ko-KR"/>
        </w:rPr>
        <w:t>gement f</w:t>
      </w:r>
      <w:r w:rsidR="00931290" w:rsidRPr="00FD1166">
        <w:rPr>
          <w:lang w:eastAsia="ko-KR"/>
        </w:rPr>
        <w:t>unction (LMF)</w:t>
      </w:r>
      <w:r w:rsidR="00931290">
        <w:rPr>
          <w:lang w:eastAsia="ko-KR"/>
        </w:rPr>
        <w:t xml:space="preserve"> and reference points,</w:t>
      </w:r>
    </w:p>
    <w:p w:rsidR="00931290" w:rsidRPr="008D044B" w:rsidRDefault="009A6471" w:rsidP="009A6471">
      <w:pPr>
        <w:pStyle w:val="enumlev1"/>
      </w:pPr>
      <w:r>
        <w:rPr>
          <w:lang w:eastAsia="ko-KR"/>
        </w:rPr>
        <w:t>5</w:t>
      </w:r>
      <w:r>
        <w:rPr>
          <w:lang w:eastAsia="ko-KR"/>
        </w:rPr>
        <w:tab/>
      </w:r>
      <w:r w:rsidR="00931290">
        <w:rPr>
          <w:lang w:eastAsia="ko-KR"/>
        </w:rPr>
        <w:t>central</w:t>
      </w:r>
      <w:r w:rsidR="00931290" w:rsidRPr="008D044B">
        <w:rPr>
          <w:lang w:eastAsia="ko-KR"/>
        </w:rPr>
        <w:t>-</w:t>
      </w:r>
      <w:r w:rsidR="00931290">
        <w:rPr>
          <w:lang w:eastAsia="ko-KR"/>
        </w:rPr>
        <w:t>location management function (C-LMF),</w:t>
      </w:r>
    </w:p>
    <w:p w:rsidR="00931290" w:rsidRPr="0096528A" w:rsidRDefault="009A6471" w:rsidP="009A6471">
      <w:pPr>
        <w:pStyle w:val="enumlev1"/>
      </w:pPr>
      <w:r>
        <w:rPr>
          <w:lang w:eastAsia="ko-KR"/>
        </w:rPr>
        <w:t>6</w:t>
      </w:r>
      <w:r>
        <w:rPr>
          <w:lang w:eastAsia="ko-KR"/>
        </w:rPr>
        <w:tab/>
      </w:r>
      <w:r w:rsidR="00931290">
        <w:rPr>
          <w:lang w:eastAsia="ko-KR"/>
        </w:rPr>
        <w:t>access-location man</w:t>
      </w:r>
      <w:r w:rsidR="00931290" w:rsidRPr="0096528A">
        <w:rPr>
          <w:lang w:eastAsia="ko-KR"/>
        </w:rPr>
        <w:t xml:space="preserve">agement </w:t>
      </w:r>
      <w:r w:rsidR="00931290">
        <w:rPr>
          <w:lang w:eastAsia="ko-KR"/>
        </w:rPr>
        <w:t>f</w:t>
      </w:r>
      <w:r w:rsidR="00931290" w:rsidRPr="0096528A">
        <w:rPr>
          <w:lang w:eastAsia="ko-KR"/>
        </w:rPr>
        <w:t>unction (A-LMF),</w:t>
      </w:r>
    </w:p>
    <w:p w:rsidR="00931290" w:rsidRPr="00E92263" w:rsidRDefault="009A6471" w:rsidP="009A6471">
      <w:pPr>
        <w:pStyle w:val="enumlev1"/>
      </w:pPr>
      <w:r>
        <w:rPr>
          <w:lang w:eastAsia="ko-KR"/>
        </w:rPr>
        <w:t>7</w:t>
      </w:r>
      <w:r>
        <w:rPr>
          <w:lang w:eastAsia="ko-KR"/>
        </w:rPr>
        <w:tab/>
      </w:r>
      <w:r w:rsidR="00931290">
        <w:rPr>
          <w:lang w:eastAsia="ko-KR"/>
        </w:rPr>
        <w:t>r</w:t>
      </w:r>
      <w:r w:rsidR="00931290" w:rsidRPr="0096528A">
        <w:rPr>
          <w:lang w:eastAsia="ko-KR"/>
        </w:rPr>
        <w:t xml:space="preserve">eference points </w:t>
      </w:r>
      <w:r w:rsidR="00931290">
        <w:rPr>
          <w:lang w:eastAsia="ko-KR"/>
        </w:rPr>
        <w:t>within location m</w:t>
      </w:r>
      <w:r w:rsidR="00931290" w:rsidRPr="00E92263">
        <w:rPr>
          <w:lang w:eastAsia="ko-KR"/>
        </w:rPr>
        <w:t xml:space="preserve">anagement </w:t>
      </w:r>
      <w:r w:rsidR="00931290">
        <w:rPr>
          <w:lang w:eastAsia="ko-KR"/>
        </w:rPr>
        <w:t>f</w:t>
      </w:r>
      <w:r w:rsidR="00931290" w:rsidRPr="00E92263">
        <w:rPr>
          <w:lang w:eastAsia="ko-KR"/>
        </w:rPr>
        <w:t>unction,</w:t>
      </w:r>
    </w:p>
    <w:p w:rsidR="00931290" w:rsidRPr="00446EA2" w:rsidRDefault="009A6471" w:rsidP="009A6471">
      <w:pPr>
        <w:pStyle w:val="enumlev1"/>
      </w:pPr>
      <w:r>
        <w:rPr>
          <w:lang w:eastAsia="ko-KR"/>
        </w:rPr>
        <w:t>8</w:t>
      </w:r>
      <w:r>
        <w:rPr>
          <w:lang w:eastAsia="ko-KR"/>
        </w:rPr>
        <w:tab/>
      </w:r>
      <w:r w:rsidR="00931290">
        <w:rPr>
          <w:lang w:eastAsia="ko-KR"/>
        </w:rPr>
        <w:t>h</w:t>
      </w:r>
      <w:r w:rsidR="00931290" w:rsidRPr="00E92263">
        <w:rPr>
          <w:lang w:eastAsia="ko-KR"/>
        </w:rPr>
        <w:t>and</w:t>
      </w:r>
      <w:r w:rsidR="00931290" w:rsidRPr="00446EA2">
        <w:rPr>
          <w:lang w:eastAsia="ko-KR"/>
        </w:rPr>
        <w:t xml:space="preserve">over </w:t>
      </w:r>
      <w:r w:rsidR="00931290">
        <w:rPr>
          <w:lang w:eastAsia="ko-KR"/>
        </w:rPr>
        <w:t>c</w:t>
      </w:r>
      <w:r w:rsidR="00931290" w:rsidRPr="00446EA2">
        <w:rPr>
          <w:lang w:eastAsia="ko-KR"/>
        </w:rPr>
        <w:t xml:space="preserve">ontrol </w:t>
      </w:r>
      <w:r w:rsidR="00931290">
        <w:rPr>
          <w:lang w:eastAsia="ko-KR"/>
        </w:rPr>
        <w:t>f</w:t>
      </w:r>
      <w:r w:rsidR="00931290" w:rsidRPr="00446EA2">
        <w:rPr>
          <w:lang w:eastAsia="ko-KR"/>
        </w:rPr>
        <w:t>unction (HCF),</w:t>
      </w:r>
    </w:p>
    <w:p w:rsidR="00931290" w:rsidRPr="00446EA2" w:rsidRDefault="009A6471" w:rsidP="009A6471">
      <w:pPr>
        <w:pStyle w:val="enumlev1"/>
      </w:pPr>
      <w:r>
        <w:rPr>
          <w:lang w:eastAsia="ko-KR"/>
        </w:rPr>
        <w:t>9</w:t>
      </w:r>
      <w:r>
        <w:rPr>
          <w:lang w:eastAsia="ko-KR"/>
        </w:rPr>
        <w:tab/>
      </w:r>
      <w:r w:rsidR="00931290">
        <w:rPr>
          <w:lang w:eastAsia="ko-KR"/>
        </w:rPr>
        <w:t>central-handover control function (</w:t>
      </w:r>
      <w:r w:rsidR="00931290" w:rsidRPr="00446EA2">
        <w:rPr>
          <w:lang w:eastAsia="ko-KR"/>
        </w:rPr>
        <w:t>C-HCF</w:t>
      </w:r>
      <w:r w:rsidR="00931290">
        <w:rPr>
          <w:lang w:eastAsia="ko-KR"/>
        </w:rPr>
        <w:t>),</w:t>
      </w:r>
    </w:p>
    <w:p w:rsidR="00931290" w:rsidRPr="0075316A" w:rsidRDefault="009A6471" w:rsidP="009A6471">
      <w:pPr>
        <w:pStyle w:val="enumlev1"/>
      </w:pPr>
      <w:r>
        <w:rPr>
          <w:lang w:eastAsia="ko-KR"/>
        </w:rPr>
        <w:t>10</w:t>
      </w:r>
      <w:r>
        <w:rPr>
          <w:lang w:eastAsia="ko-KR"/>
        </w:rPr>
        <w:tab/>
      </w:r>
      <w:r w:rsidR="00931290">
        <w:rPr>
          <w:lang w:eastAsia="ko-KR"/>
        </w:rPr>
        <w:t>access-handover control</w:t>
      </w:r>
      <w:r w:rsidR="00931290" w:rsidRPr="0075316A">
        <w:rPr>
          <w:lang w:eastAsia="ko-KR"/>
        </w:rPr>
        <w:t xml:space="preserve"> </w:t>
      </w:r>
      <w:r w:rsidR="00931290">
        <w:rPr>
          <w:lang w:eastAsia="ko-KR"/>
        </w:rPr>
        <w:t>f</w:t>
      </w:r>
      <w:r w:rsidR="00931290" w:rsidRPr="0075316A">
        <w:rPr>
          <w:lang w:eastAsia="ko-KR"/>
        </w:rPr>
        <w:t>unction (A-HCF),</w:t>
      </w:r>
    </w:p>
    <w:p w:rsidR="00931290" w:rsidRPr="0075316A" w:rsidRDefault="009A6471" w:rsidP="009A6471">
      <w:pPr>
        <w:pStyle w:val="enumlev1"/>
      </w:pPr>
      <w:r>
        <w:rPr>
          <w:lang w:eastAsia="ko-KR"/>
        </w:rPr>
        <w:t>11</w:t>
      </w:r>
      <w:r>
        <w:rPr>
          <w:lang w:eastAsia="ko-KR"/>
        </w:rPr>
        <w:tab/>
      </w:r>
      <w:r w:rsidR="00931290">
        <w:rPr>
          <w:lang w:eastAsia="ko-KR"/>
        </w:rPr>
        <w:t>handover control function</w:t>
      </w:r>
      <w:r w:rsidR="00931290" w:rsidRPr="00AE5E66">
        <w:rPr>
          <w:lang w:eastAsia="ko-KR"/>
        </w:rPr>
        <w:t xml:space="preserve"> </w:t>
      </w:r>
      <w:r w:rsidR="00931290">
        <w:rPr>
          <w:lang w:eastAsia="ko-KR"/>
        </w:rPr>
        <w:t>and r</w:t>
      </w:r>
      <w:r w:rsidR="00931290" w:rsidRPr="0075316A">
        <w:rPr>
          <w:lang w:eastAsia="ko-KR"/>
        </w:rPr>
        <w:t>eference points</w:t>
      </w:r>
      <w:r w:rsidR="00931290">
        <w:rPr>
          <w:lang w:eastAsia="ko-KR"/>
        </w:rPr>
        <w:t>.</w:t>
      </w:r>
    </w:p>
    <w:p w:rsidR="00931290" w:rsidRPr="009A6471" w:rsidRDefault="00931290" w:rsidP="009A6471">
      <w:pPr>
        <w:pStyle w:val="Heading2"/>
      </w:pPr>
      <w:bookmarkStart w:id="198" w:name="_Toc223664420"/>
      <w:bookmarkStart w:id="199" w:name="_Toc459300126"/>
      <w:r w:rsidRPr="007767E9">
        <w:rPr>
          <w:lang w:eastAsia="ko-KR"/>
        </w:rPr>
        <w:t xml:space="preserve">Mobility </w:t>
      </w:r>
      <w:r>
        <w:rPr>
          <w:lang w:eastAsia="ko-KR"/>
        </w:rPr>
        <w:t>management control F</w:t>
      </w:r>
      <w:r w:rsidRPr="007767E9">
        <w:rPr>
          <w:lang w:eastAsia="ko-KR"/>
        </w:rPr>
        <w:t>unction (MMCF)</w:t>
      </w:r>
      <w:bookmarkEnd w:id="198"/>
      <w:bookmarkEnd w:id="199"/>
    </w:p>
    <w:p w:rsidR="00931290" w:rsidRPr="00723BBB" w:rsidRDefault="00931290" w:rsidP="009A6471">
      <w:pPr>
        <w:rPr>
          <w:lang w:eastAsia="ko-KR"/>
        </w:rPr>
      </w:pPr>
      <w:r>
        <w:rPr>
          <w:lang w:eastAsia="ko-KR"/>
        </w:rPr>
        <w:t>Mobility management (MM) in NGN includes mobility management c</w:t>
      </w:r>
      <w:r w:rsidRPr="00723BBB">
        <w:rPr>
          <w:lang w:eastAsia="ko-KR"/>
        </w:rPr>
        <w:t>o</w:t>
      </w:r>
      <w:r>
        <w:rPr>
          <w:lang w:eastAsia="ko-KR"/>
        </w:rPr>
        <w:t>ntrol f</w:t>
      </w:r>
      <w:r w:rsidRPr="00723BBB">
        <w:rPr>
          <w:lang w:eastAsia="ko-KR"/>
        </w:rPr>
        <w:t>unction (MMCF</w:t>
      </w:r>
      <w:r>
        <w:rPr>
          <w:lang w:eastAsia="ko-KR"/>
        </w:rPr>
        <w:t>). MMCF</w:t>
      </w:r>
      <w:r w:rsidRPr="00723BBB">
        <w:rPr>
          <w:lang w:eastAsia="ko-KR"/>
        </w:rPr>
        <w:t xml:space="preserve"> </w:t>
      </w:r>
      <w:r>
        <w:rPr>
          <w:lang w:eastAsia="ko-KR"/>
        </w:rPr>
        <w:t xml:space="preserve">is </w:t>
      </w:r>
      <w:r w:rsidRPr="00723BBB">
        <w:rPr>
          <w:lang w:eastAsia="ko-KR"/>
        </w:rPr>
        <w:t xml:space="preserve">a set of control functions </w:t>
      </w:r>
      <w:r>
        <w:rPr>
          <w:lang w:eastAsia="ko-KR"/>
        </w:rPr>
        <w:t xml:space="preserve">which </w:t>
      </w:r>
      <w:r w:rsidRPr="00723BBB">
        <w:rPr>
          <w:lang w:eastAsia="ko-KR"/>
        </w:rPr>
        <w:t>provide seamless mobility for NGN users</w:t>
      </w:r>
    </w:p>
    <w:p w:rsidR="00931290" w:rsidRDefault="00931290" w:rsidP="00931290">
      <w:pPr>
        <w:rPr>
          <w:lang w:eastAsia="ko-KR"/>
        </w:rPr>
      </w:pPr>
      <w:r w:rsidRPr="00723BBB">
        <w:rPr>
          <w:lang w:eastAsia="ko-KR"/>
        </w:rPr>
        <w:t xml:space="preserve">Figure </w:t>
      </w:r>
      <w:r>
        <w:rPr>
          <w:lang w:eastAsia="ko-KR"/>
        </w:rPr>
        <w:t>12</w:t>
      </w:r>
      <w:r w:rsidRPr="00723BBB">
        <w:rPr>
          <w:lang w:eastAsia="ko-KR"/>
        </w:rPr>
        <w:t xml:space="preserve"> </w:t>
      </w:r>
      <w:r>
        <w:rPr>
          <w:lang w:eastAsia="ko-KR"/>
        </w:rPr>
        <w:t xml:space="preserve">presents </w:t>
      </w:r>
      <w:r w:rsidRPr="00723BBB">
        <w:rPr>
          <w:lang w:eastAsia="ko-KR"/>
        </w:rPr>
        <w:t xml:space="preserve">a conceptual model of MMCF in the </w:t>
      </w:r>
      <w:r>
        <w:rPr>
          <w:lang w:eastAsia="ko-KR"/>
        </w:rPr>
        <w:t xml:space="preserve">NGN </w:t>
      </w:r>
      <w:r w:rsidRPr="00723BBB">
        <w:rPr>
          <w:lang w:eastAsia="ko-KR"/>
        </w:rPr>
        <w:t>network. As a control function, MMCF operates independently of the data transport scheme used in the network.</w:t>
      </w:r>
    </w:p>
    <w:p w:rsidR="00931290" w:rsidRDefault="00931290" w:rsidP="009A6471">
      <w:pPr>
        <w:rPr>
          <w:lang w:eastAsia="ko-KR"/>
        </w:rPr>
      </w:pPr>
      <w:r w:rsidRPr="00723BBB">
        <w:rPr>
          <w:lang w:eastAsia="ko-KR"/>
        </w:rPr>
        <w:t xml:space="preserve">MMCF </w:t>
      </w:r>
      <w:r>
        <w:rPr>
          <w:lang w:eastAsia="ko-KR"/>
        </w:rPr>
        <w:t xml:space="preserve">may </w:t>
      </w:r>
      <w:r w:rsidRPr="00723BBB">
        <w:rPr>
          <w:lang w:eastAsia="ko-KR"/>
        </w:rPr>
        <w:t>further be divided into</w:t>
      </w:r>
      <w:r>
        <w:rPr>
          <w:lang w:eastAsia="ko-KR"/>
        </w:rPr>
        <w:t>:</w:t>
      </w:r>
    </w:p>
    <w:p w:rsidR="00931290" w:rsidRPr="003948A4" w:rsidRDefault="009A6471" w:rsidP="009A6471">
      <w:pPr>
        <w:pStyle w:val="enumlev1"/>
      </w:pPr>
      <w:r>
        <w:t>1</w:t>
      </w:r>
      <w:r>
        <w:tab/>
      </w:r>
      <w:r w:rsidR="00931290">
        <w:t>location management f</w:t>
      </w:r>
      <w:r w:rsidR="00931290" w:rsidRPr="00723BBB">
        <w:t>unction (LMF)</w:t>
      </w:r>
      <w:r w:rsidR="00931290">
        <w:t>,</w:t>
      </w:r>
      <w:r w:rsidR="00931290" w:rsidRPr="00723BBB">
        <w:t xml:space="preserve"> and</w:t>
      </w:r>
    </w:p>
    <w:p w:rsidR="00931290" w:rsidRDefault="009A6471" w:rsidP="009A6471">
      <w:pPr>
        <w:pStyle w:val="enumlev1"/>
      </w:pPr>
      <w:r>
        <w:t>2</w:t>
      </w:r>
      <w:r>
        <w:tab/>
      </w:r>
      <w:r w:rsidR="00931290">
        <w:t>handover control f</w:t>
      </w:r>
      <w:r w:rsidR="00931290" w:rsidRPr="00723BBB">
        <w:t>unction (HCF)</w:t>
      </w:r>
      <w:r w:rsidR="00931290">
        <w:t>.</w:t>
      </w:r>
    </w:p>
    <w:p w:rsidR="00931290" w:rsidRDefault="00931290" w:rsidP="009A6471">
      <w:pPr>
        <w:rPr>
          <w:lang w:eastAsia="ko-KR"/>
        </w:rPr>
      </w:pPr>
      <w:r>
        <w:rPr>
          <w:lang w:eastAsia="ko-KR"/>
        </w:rPr>
        <w:t>Both serve</w:t>
      </w:r>
      <w:r w:rsidRPr="00723BBB">
        <w:rPr>
          <w:lang w:eastAsia="ko-KR"/>
        </w:rPr>
        <w:t xml:space="preserve"> </w:t>
      </w:r>
      <w:r>
        <w:rPr>
          <w:lang w:eastAsia="ko-KR"/>
        </w:rPr>
        <w:t xml:space="preserve">the </w:t>
      </w:r>
      <w:r w:rsidRPr="00723BBB">
        <w:rPr>
          <w:lang w:eastAsia="ko-KR"/>
        </w:rPr>
        <w:t>location management and handover control, respectively.</w:t>
      </w:r>
    </w:p>
    <w:p w:rsidR="00931290" w:rsidRPr="00577D33" w:rsidRDefault="00931290" w:rsidP="009A6471">
      <w:pPr>
        <w:rPr>
          <w:lang w:val="en-GB"/>
        </w:rPr>
      </w:pPr>
      <w:r>
        <w:rPr>
          <w:lang w:val="en-GB"/>
        </w:rPr>
        <w:t xml:space="preserve">[FH – Pls modify the spelling of ‘’signaling’ in Figure 12 to ‘signalling’.] </w:t>
      </w:r>
    </w:p>
    <w:p w:rsidR="00931290" w:rsidRDefault="00931290" w:rsidP="00931290">
      <w:pPr>
        <w:pStyle w:val="Figure"/>
        <w:rPr>
          <w:lang w:eastAsia="ko-KR"/>
        </w:rPr>
      </w:pPr>
      <w:r>
        <w:object w:dxaOrig="11144" w:dyaOrig="3879">
          <v:shape id="_x0000_i1036" type="#_x0000_t75" style="width:481.5pt;height:167.25pt" o:ole="">
            <v:imagedata r:id="rId39" o:title=""/>
          </v:shape>
          <o:OLEObject Type="Embed" ProgID="Visio.Drawing.11" ShapeID="_x0000_i1036" DrawAspect="Content" ObjectID="_1535891464" r:id="rId40"/>
        </w:object>
      </w:r>
    </w:p>
    <w:p w:rsidR="00931290" w:rsidRPr="008E410E" w:rsidRDefault="00931290" w:rsidP="000E2373">
      <w:pPr>
        <w:pStyle w:val="FigureNotitle"/>
        <w:rPr>
          <w:lang w:val="en-US"/>
        </w:rPr>
      </w:pPr>
      <w:bookmarkStart w:id="200" w:name="_Toc459300268"/>
      <w:r w:rsidRPr="008E410E">
        <w:rPr>
          <w:lang w:val="en-US"/>
        </w:rPr>
        <w:t>Figure 12 – Mobility management control function (MMCF) model [b-ITU-T Q.1707]</w:t>
      </w:r>
      <w:bookmarkEnd w:id="200"/>
    </w:p>
    <w:p w:rsidR="00931290" w:rsidRDefault="00931290" w:rsidP="000E2373">
      <w:pPr>
        <w:pStyle w:val="Normalaftertitle0"/>
        <w:rPr>
          <w:lang w:eastAsia="ko-KR"/>
        </w:rPr>
      </w:pPr>
      <w:r w:rsidRPr="00B7409D">
        <w:rPr>
          <w:lang w:eastAsia="ko-KR"/>
        </w:rPr>
        <w:t xml:space="preserve">The MM signalling operations </w:t>
      </w:r>
      <w:r>
        <w:rPr>
          <w:lang w:eastAsia="ko-KR"/>
        </w:rPr>
        <w:t>are</w:t>
      </w:r>
      <w:r w:rsidRPr="00B7409D">
        <w:rPr>
          <w:lang w:eastAsia="ko-KR"/>
        </w:rPr>
        <w:t xml:space="preserve"> performed between</w:t>
      </w:r>
      <w:r>
        <w:rPr>
          <w:lang w:eastAsia="ko-KR"/>
        </w:rPr>
        <w:t xml:space="preserve"> </w:t>
      </w:r>
      <w:r w:rsidRPr="00B7409D">
        <w:rPr>
          <w:lang w:eastAsia="ko-KR"/>
        </w:rPr>
        <w:t>UE and</w:t>
      </w:r>
      <w:r>
        <w:rPr>
          <w:lang w:eastAsia="ko-KR"/>
        </w:rPr>
        <w:t xml:space="preserve"> </w:t>
      </w:r>
      <w:r w:rsidRPr="00B7409D">
        <w:rPr>
          <w:lang w:eastAsia="ko-KR"/>
        </w:rPr>
        <w:t>MMCF, and between different MMCFs</w:t>
      </w:r>
      <w:r>
        <w:rPr>
          <w:lang w:eastAsia="ko-KR"/>
        </w:rPr>
        <w:t xml:space="preserve"> in the network</w:t>
      </w:r>
      <w:r w:rsidRPr="00B7409D">
        <w:rPr>
          <w:lang w:eastAsia="ko-KR"/>
        </w:rPr>
        <w:t xml:space="preserve">. In the host-based </w:t>
      </w:r>
      <w:r>
        <w:rPr>
          <w:lang w:eastAsia="ko-KR"/>
        </w:rPr>
        <w:t>mobility management mechanisms</w:t>
      </w:r>
      <w:r w:rsidRPr="00B7409D">
        <w:rPr>
          <w:lang w:eastAsia="ko-KR"/>
        </w:rPr>
        <w:t>, the MM control operations include signalling procedures between</w:t>
      </w:r>
      <w:r>
        <w:rPr>
          <w:lang w:eastAsia="ko-KR"/>
        </w:rPr>
        <w:t xml:space="preserve"> </w:t>
      </w:r>
      <w:r w:rsidRPr="00B7409D">
        <w:rPr>
          <w:lang w:eastAsia="ko-KR"/>
        </w:rPr>
        <w:t>UE and</w:t>
      </w:r>
      <w:r>
        <w:rPr>
          <w:lang w:eastAsia="ko-KR"/>
        </w:rPr>
        <w:t xml:space="preserve"> </w:t>
      </w:r>
      <w:r w:rsidRPr="00B7409D">
        <w:rPr>
          <w:lang w:eastAsia="ko-KR"/>
        </w:rPr>
        <w:t>MMCF, whereas in the network-based MM, the MM control operations may be performed only between MMCFs.</w:t>
      </w:r>
    </w:p>
    <w:p w:rsidR="00931290" w:rsidRDefault="00931290" w:rsidP="000E2373">
      <w:pPr>
        <w:rPr>
          <w:lang w:eastAsia="ko-KR"/>
        </w:rPr>
      </w:pPr>
      <w:r w:rsidRPr="00B7409D">
        <w:rPr>
          <w:lang w:eastAsia="ko-KR"/>
        </w:rPr>
        <w:t xml:space="preserve">MMCF includes </w:t>
      </w:r>
      <w:r>
        <w:rPr>
          <w:lang w:eastAsia="ko-KR"/>
        </w:rPr>
        <w:t>the location management f</w:t>
      </w:r>
      <w:r w:rsidRPr="00B7409D">
        <w:rPr>
          <w:lang w:eastAsia="ko-KR"/>
        </w:rPr>
        <w:t>unction (LMF</w:t>
      </w:r>
      <w:r>
        <w:rPr>
          <w:lang w:eastAsia="ko-KR"/>
        </w:rPr>
        <w:t>)</w:t>
      </w:r>
      <w:r w:rsidRPr="00B7409D">
        <w:rPr>
          <w:lang w:eastAsia="ko-KR"/>
        </w:rPr>
        <w:t xml:space="preserve"> and </w:t>
      </w:r>
      <w:r>
        <w:rPr>
          <w:lang w:eastAsia="ko-KR"/>
        </w:rPr>
        <w:t>the handover control f</w:t>
      </w:r>
      <w:r w:rsidRPr="00B7409D">
        <w:rPr>
          <w:lang w:eastAsia="ko-KR"/>
        </w:rPr>
        <w:t>unction (HCF</w:t>
      </w:r>
      <w:r>
        <w:rPr>
          <w:lang w:eastAsia="ko-KR"/>
        </w:rPr>
        <w:t>)</w:t>
      </w:r>
      <w:r w:rsidRPr="00B7409D">
        <w:rPr>
          <w:lang w:eastAsia="ko-KR"/>
        </w:rPr>
        <w:t xml:space="preserve">. </w:t>
      </w:r>
      <w:r>
        <w:rPr>
          <w:lang w:eastAsia="ko-KR"/>
        </w:rPr>
        <w:t xml:space="preserve">Both </w:t>
      </w:r>
      <w:r w:rsidRPr="00B7409D">
        <w:rPr>
          <w:lang w:eastAsia="ko-KR"/>
        </w:rPr>
        <w:t>LMF and HCF represent logical functions</w:t>
      </w:r>
      <w:r>
        <w:rPr>
          <w:lang w:eastAsia="ko-KR"/>
        </w:rPr>
        <w:t>,</w:t>
      </w:r>
      <w:r w:rsidRPr="00B7409D">
        <w:rPr>
          <w:lang w:eastAsia="ko-KR"/>
        </w:rPr>
        <w:t xml:space="preserve"> </w:t>
      </w:r>
      <w:r>
        <w:rPr>
          <w:lang w:eastAsia="ko-KR"/>
        </w:rPr>
        <w:t>which may</w:t>
      </w:r>
      <w:r w:rsidRPr="00B7409D">
        <w:rPr>
          <w:lang w:eastAsia="ko-KR"/>
        </w:rPr>
        <w:t xml:space="preserve"> be implemented on either a single network component or on different network components.</w:t>
      </w:r>
    </w:p>
    <w:p w:rsidR="00931290" w:rsidRDefault="00931290" w:rsidP="000E2373">
      <w:pPr>
        <w:rPr>
          <w:lang w:eastAsia="ko-KR"/>
        </w:rPr>
      </w:pPr>
      <w:r>
        <w:rPr>
          <w:lang w:eastAsia="ko-KR"/>
        </w:rPr>
        <w:t>Therefore, t</w:t>
      </w:r>
      <w:r w:rsidRPr="00B7409D">
        <w:rPr>
          <w:lang w:eastAsia="ko-KR"/>
        </w:rPr>
        <w:t>he MM signalling operations may include interworking between LMF and HCF via an internal or external interface.</w:t>
      </w:r>
      <w:r>
        <w:rPr>
          <w:lang w:eastAsia="ko-KR"/>
        </w:rPr>
        <w:t xml:space="preserve"> It is required that </w:t>
      </w:r>
      <w:r w:rsidRPr="00B7409D">
        <w:rPr>
          <w:lang w:eastAsia="ko-KR"/>
        </w:rPr>
        <w:t xml:space="preserve">MMCF </w:t>
      </w:r>
      <w:r>
        <w:rPr>
          <w:lang w:eastAsia="ko-KR"/>
        </w:rPr>
        <w:t>be included</w:t>
      </w:r>
      <w:r w:rsidRPr="00B7409D">
        <w:rPr>
          <w:lang w:eastAsia="ko-KR"/>
        </w:rPr>
        <w:t xml:space="preserve"> </w:t>
      </w:r>
      <w:r>
        <w:rPr>
          <w:lang w:eastAsia="ko-KR"/>
        </w:rPr>
        <w:t>in</w:t>
      </w:r>
      <w:r w:rsidRPr="00B7409D">
        <w:rPr>
          <w:lang w:eastAsia="ko-KR"/>
        </w:rPr>
        <w:t xml:space="preserve"> </w:t>
      </w:r>
      <w:r>
        <w:rPr>
          <w:lang w:eastAsia="ko-KR"/>
        </w:rPr>
        <w:t xml:space="preserve">the </w:t>
      </w:r>
      <w:r w:rsidRPr="00B7409D">
        <w:rPr>
          <w:lang w:eastAsia="ko-KR"/>
        </w:rPr>
        <w:t>NGN functional architecture.</w:t>
      </w:r>
    </w:p>
    <w:p w:rsidR="00931290" w:rsidRPr="000E2373" w:rsidRDefault="00931290" w:rsidP="000E2373">
      <w:pPr>
        <w:rPr>
          <w:lang w:val="en-GB"/>
        </w:rPr>
      </w:pPr>
      <w:r w:rsidRPr="00FB206E">
        <w:rPr>
          <w:lang w:eastAsia="ko-KR"/>
        </w:rPr>
        <w:t xml:space="preserve">Figure 13 shows the </w:t>
      </w:r>
      <w:r>
        <w:rPr>
          <w:lang w:eastAsia="ko-KR"/>
        </w:rPr>
        <w:t>two</w:t>
      </w:r>
      <w:r w:rsidRPr="00FB206E">
        <w:rPr>
          <w:lang w:eastAsia="ko-KR"/>
        </w:rPr>
        <w:t xml:space="preserve">-level functional architecture of MMCFs in NGN, with the </w:t>
      </w:r>
      <w:r>
        <w:rPr>
          <w:lang w:eastAsia="ko-KR"/>
        </w:rPr>
        <w:t>c</w:t>
      </w:r>
      <w:r w:rsidRPr="00FB206E">
        <w:rPr>
          <w:lang w:eastAsia="ko-KR"/>
        </w:rPr>
        <w:t>entral MMCF (C</w:t>
      </w:r>
      <w:r w:rsidRPr="00FB206E">
        <w:rPr>
          <w:lang w:eastAsia="ko-KR"/>
        </w:rPr>
        <w:noBreakHyphen/>
        <w:t>MMCF</w:t>
      </w:r>
      <w:r>
        <w:rPr>
          <w:lang w:eastAsia="ko-KR"/>
        </w:rPr>
        <w:t>)</w:t>
      </w:r>
      <w:r w:rsidRPr="00FB206E">
        <w:rPr>
          <w:lang w:eastAsia="ko-KR"/>
        </w:rPr>
        <w:t xml:space="preserve"> and the </w:t>
      </w:r>
      <w:r>
        <w:rPr>
          <w:lang w:eastAsia="ko-KR"/>
        </w:rPr>
        <w:t>a</w:t>
      </w:r>
      <w:r w:rsidRPr="00FB206E">
        <w:rPr>
          <w:lang w:eastAsia="ko-KR"/>
        </w:rPr>
        <w:t>ccess MMCF (A-MMCF</w:t>
      </w:r>
      <w:r>
        <w:rPr>
          <w:lang w:eastAsia="ko-KR"/>
        </w:rPr>
        <w:t>)</w:t>
      </w:r>
      <w:r w:rsidRPr="00FB206E">
        <w:rPr>
          <w:lang w:eastAsia="ko-KR"/>
        </w:rPr>
        <w:t>.</w:t>
      </w:r>
    </w:p>
    <w:p w:rsidR="00931290" w:rsidRPr="00FB206E" w:rsidRDefault="00931290" w:rsidP="00931290">
      <w:pPr>
        <w:pStyle w:val="Figure"/>
        <w:rPr>
          <w:sz w:val="22"/>
          <w:szCs w:val="22"/>
          <w:lang w:eastAsia="ko-KR"/>
        </w:rPr>
      </w:pPr>
      <w:r w:rsidRPr="00FB206E">
        <w:object w:dxaOrig="8129" w:dyaOrig="5918">
          <v:shape id="_x0000_i1037" type="#_x0000_t75" style="width:405.75pt;height:296.25pt" o:ole="">
            <v:imagedata r:id="rId41" o:title=""/>
          </v:shape>
          <o:OLEObject Type="Embed" ProgID="Visio.Drawing.11" ShapeID="_x0000_i1037" DrawAspect="Content" ObjectID="_1535891465" r:id="rId42"/>
        </w:object>
      </w:r>
    </w:p>
    <w:p w:rsidR="00931290" w:rsidRPr="008E410E" w:rsidRDefault="00931290" w:rsidP="00B15A63">
      <w:pPr>
        <w:pStyle w:val="FigureNotitle"/>
        <w:rPr>
          <w:lang w:val="en-US"/>
        </w:rPr>
      </w:pPr>
      <w:bookmarkStart w:id="201" w:name="_Toc459300269"/>
      <w:r w:rsidRPr="008E410E">
        <w:rPr>
          <w:lang w:val="en-US"/>
        </w:rPr>
        <w:t>Figure 13 – Functional architecture of mobility management control function (MMCF) in NGN [b-ITU-T Q.1707]</w:t>
      </w:r>
      <w:bookmarkEnd w:id="201"/>
    </w:p>
    <w:p w:rsidR="00931290" w:rsidRPr="009358A5" w:rsidRDefault="00931290" w:rsidP="00931290">
      <w:pPr>
        <w:rPr>
          <w:lang w:val="en-GB"/>
        </w:rPr>
      </w:pPr>
    </w:p>
    <w:p w:rsidR="00931290" w:rsidRDefault="00931290" w:rsidP="002A2E32">
      <w:pPr>
        <w:rPr>
          <w:lang w:eastAsia="ko-KR"/>
        </w:rPr>
      </w:pPr>
      <w:r w:rsidRPr="009358A5">
        <w:rPr>
          <w:lang w:eastAsia="ko-KR"/>
        </w:rPr>
        <w:t>The C-MMCF function manage</w:t>
      </w:r>
      <w:r>
        <w:rPr>
          <w:lang w:eastAsia="ko-KR"/>
        </w:rPr>
        <w:t>s</w:t>
      </w:r>
      <w:r w:rsidRPr="009358A5">
        <w:rPr>
          <w:lang w:eastAsia="ko-KR"/>
        </w:rPr>
        <w:t xml:space="preserve"> the user's roaming </w:t>
      </w:r>
      <w:r>
        <w:rPr>
          <w:lang w:eastAsia="ko-KR"/>
        </w:rPr>
        <w:t xml:space="preserve">process </w:t>
      </w:r>
      <w:r w:rsidRPr="009358A5">
        <w:rPr>
          <w:lang w:eastAsia="ko-KR"/>
        </w:rPr>
        <w:t>between different NGN operators (for MM1</w:t>
      </w:r>
      <w:r>
        <w:rPr>
          <w:lang w:eastAsia="ko-KR"/>
        </w:rPr>
        <w:t>, as illustrated in Figure 10</w:t>
      </w:r>
      <w:r w:rsidRPr="009358A5">
        <w:rPr>
          <w:lang w:eastAsia="ko-KR"/>
        </w:rPr>
        <w:t>).</w:t>
      </w:r>
    </w:p>
    <w:p w:rsidR="00931290" w:rsidRDefault="00931290" w:rsidP="002A2E32">
      <w:pPr>
        <w:rPr>
          <w:lang w:eastAsia="ko-KR"/>
        </w:rPr>
      </w:pPr>
      <w:r w:rsidRPr="009358A5">
        <w:rPr>
          <w:lang w:eastAsia="ko-KR"/>
        </w:rPr>
        <w:t>C-MMCF also manage</w:t>
      </w:r>
      <w:r>
        <w:rPr>
          <w:lang w:eastAsia="ko-KR"/>
        </w:rPr>
        <w:t>s</w:t>
      </w:r>
      <w:r w:rsidRPr="009358A5">
        <w:rPr>
          <w:lang w:eastAsia="ko-KR"/>
        </w:rPr>
        <w:t xml:space="preserve"> the mobility within the NGN operator with the help of its downstream A-MMCFs in the network (for MM2 and MM3</w:t>
      </w:r>
      <w:r>
        <w:rPr>
          <w:lang w:eastAsia="ko-KR"/>
        </w:rPr>
        <w:t>, as illustrated in Figure 10</w:t>
      </w:r>
      <w:r w:rsidRPr="009358A5">
        <w:rPr>
          <w:lang w:eastAsia="ko-KR"/>
        </w:rPr>
        <w:t>).</w:t>
      </w:r>
    </w:p>
    <w:p w:rsidR="00931290" w:rsidRPr="009358A5" w:rsidRDefault="00931290" w:rsidP="002A2E32">
      <w:pPr>
        <w:rPr>
          <w:lang w:eastAsia="ko-KR"/>
        </w:rPr>
      </w:pPr>
      <w:r w:rsidRPr="009358A5">
        <w:rPr>
          <w:lang w:eastAsia="ko-KR"/>
        </w:rPr>
        <w:t xml:space="preserve">C-MMCF may be located in CN of an NGN operator. C-MMCF consists of </w:t>
      </w:r>
      <w:r>
        <w:rPr>
          <w:lang w:eastAsia="ko-KR"/>
        </w:rPr>
        <w:t>central-location management function (</w:t>
      </w:r>
      <w:r w:rsidRPr="009358A5">
        <w:rPr>
          <w:lang w:eastAsia="ko-KR"/>
        </w:rPr>
        <w:t>C-LMF</w:t>
      </w:r>
      <w:r>
        <w:rPr>
          <w:lang w:eastAsia="ko-KR"/>
        </w:rPr>
        <w:t>)</w:t>
      </w:r>
      <w:r w:rsidRPr="009358A5">
        <w:rPr>
          <w:lang w:eastAsia="ko-KR"/>
        </w:rPr>
        <w:t xml:space="preserve"> and </w:t>
      </w:r>
      <w:r>
        <w:rPr>
          <w:lang w:eastAsia="ko-KR"/>
        </w:rPr>
        <w:t>central-handover control function (</w:t>
      </w:r>
      <w:r w:rsidRPr="009358A5">
        <w:rPr>
          <w:lang w:eastAsia="ko-KR"/>
        </w:rPr>
        <w:t>C-HCF</w:t>
      </w:r>
      <w:r>
        <w:rPr>
          <w:lang w:eastAsia="ko-KR"/>
        </w:rPr>
        <w:t>)</w:t>
      </w:r>
      <w:r w:rsidRPr="009358A5">
        <w:rPr>
          <w:lang w:eastAsia="ko-KR"/>
        </w:rPr>
        <w:t>.</w:t>
      </w:r>
    </w:p>
    <w:p w:rsidR="00931290" w:rsidRPr="009358A5" w:rsidRDefault="00931290" w:rsidP="002A2E32">
      <w:pPr>
        <w:rPr>
          <w:lang w:eastAsia="ko-KR"/>
        </w:rPr>
      </w:pPr>
      <w:r w:rsidRPr="009358A5">
        <w:rPr>
          <w:lang w:eastAsia="ko-KR"/>
        </w:rPr>
        <w:t xml:space="preserve">The </w:t>
      </w:r>
      <w:r>
        <w:rPr>
          <w:lang w:eastAsia="ko-KR"/>
        </w:rPr>
        <w:t>access-mobility management control function (</w:t>
      </w:r>
      <w:r w:rsidRPr="009358A5">
        <w:rPr>
          <w:lang w:eastAsia="ko-KR"/>
        </w:rPr>
        <w:t>A-MMCF</w:t>
      </w:r>
      <w:r>
        <w:rPr>
          <w:lang w:eastAsia="ko-KR"/>
        </w:rPr>
        <w:t>)</w:t>
      </w:r>
      <w:r w:rsidRPr="009358A5">
        <w:rPr>
          <w:lang w:eastAsia="ko-KR"/>
        </w:rPr>
        <w:t xml:space="preserve"> manage</w:t>
      </w:r>
      <w:r>
        <w:rPr>
          <w:lang w:eastAsia="ko-KR"/>
        </w:rPr>
        <w:t>s</w:t>
      </w:r>
      <w:r w:rsidRPr="009358A5">
        <w:rPr>
          <w:lang w:eastAsia="ko-KR"/>
        </w:rPr>
        <w:t xml:space="preserve"> the intra-AN mobility of UE within an </w:t>
      </w:r>
      <w:r>
        <w:rPr>
          <w:lang w:eastAsia="ko-KR"/>
        </w:rPr>
        <w:t>access network</w:t>
      </w:r>
      <w:r w:rsidRPr="009358A5">
        <w:rPr>
          <w:lang w:eastAsia="ko-KR"/>
        </w:rPr>
        <w:t xml:space="preserve"> (for MM3</w:t>
      </w:r>
      <w:r>
        <w:rPr>
          <w:lang w:eastAsia="ko-KR"/>
        </w:rPr>
        <w:t xml:space="preserve"> as illustrated in Figure 10</w:t>
      </w:r>
      <w:r w:rsidRPr="009358A5">
        <w:rPr>
          <w:lang w:eastAsia="ko-KR"/>
        </w:rPr>
        <w:t xml:space="preserve">). </w:t>
      </w:r>
      <w:r w:rsidRPr="009358A5">
        <w:rPr>
          <w:rFonts w:eastAsia="Malgun Gothic"/>
          <w:lang w:eastAsia="ko-KR"/>
        </w:rPr>
        <w:t>T</w:t>
      </w:r>
      <w:r w:rsidRPr="009358A5">
        <w:rPr>
          <w:lang w:eastAsia="ko-KR"/>
        </w:rPr>
        <w:t xml:space="preserve">his function </w:t>
      </w:r>
      <w:r>
        <w:rPr>
          <w:lang w:eastAsia="ko-KR"/>
        </w:rPr>
        <w:t>may</w:t>
      </w:r>
      <w:r w:rsidRPr="009358A5">
        <w:rPr>
          <w:lang w:eastAsia="ko-KR"/>
        </w:rPr>
        <w:t xml:space="preserve"> also support the inter-AN mobility by interaction with C-MMCF (for MM2</w:t>
      </w:r>
      <w:r>
        <w:rPr>
          <w:lang w:eastAsia="ko-KR"/>
        </w:rPr>
        <w:t xml:space="preserve"> as illustrated in Figure 10</w:t>
      </w:r>
      <w:r w:rsidRPr="009358A5">
        <w:rPr>
          <w:lang w:eastAsia="ko-KR"/>
        </w:rPr>
        <w:t xml:space="preserve">). A-MMCF may be co-located with </w:t>
      </w:r>
      <w:r>
        <w:rPr>
          <w:lang w:eastAsia="ko-KR"/>
        </w:rPr>
        <w:t>the a</w:t>
      </w:r>
      <w:r w:rsidRPr="009358A5">
        <w:rPr>
          <w:lang w:eastAsia="ko-KR"/>
        </w:rPr>
        <w:t xml:space="preserve">ccess </w:t>
      </w:r>
      <w:r>
        <w:rPr>
          <w:lang w:eastAsia="ko-KR"/>
        </w:rPr>
        <w:t>r</w:t>
      </w:r>
      <w:r w:rsidRPr="009358A5">
        <w:rPr>
          <w:lang w:eastAsia="ko-KR"/>
        </w:rPr>
        <w:t>outer (AR) which provides IP connectivity for UE. A-MMCF consists of A-LMF and A-HCF.</w:t>
      </w:r>
    </w:p>
    <w:p w:rsidR="00931290" w:rsidRDefault="00931290" w:rsidP="002A2E32">
      <w:pPr>
        <w:rPr>
          <w:lang w:eastAsia="ko-KR"/>
        </w:rPr>
      </w:pPr>
      <w:r w:rsidRPr="009358A5">
        <w:rPr>
          <w:lang w:eastAsia="ko-KR"/>
        </w:rPr>
        <w:t xml:space="preserve">Figure </w:t>
      </w:r>
      <w:r>
        <w:rPr>
          <w:lang w:eastAsia="ko-KR"/>
        </w:rPr>
        <w:t>14</w:t>
      </w:r>
      <w:r w:rsidRPr="009358A5">
        <w:rPr>
          <w:lang w:eastAsia="ko-KR"/>
        </w:rPr>
        <w:t xml:space="preserve"> </w:t>
      </w:r>
      <w:r>
        <w:rPr>
          <w:lang w:eastAsia="ko-KR"/>
        </w:rPr>
        <w:t>depicts</w:t>
      </w:r>
      <w:r w:rsidRPr="009358A5">
        <w:rPr>
          <w:lang w:eastAsia="ko-KR"/>
        </w:rPr>
        <w:t xml:space="preserve"> MMCFs in NGN. MMCFs can be classified into A-MMCF and C</w:t>
      </w:r>
      <w:r w:rsidRPr="009358A5">
        <w:rPr>
          <w:lang w:eastAsia="ko-KR"/>
        </w:rPr>
        <w:noBreakHyphen/>
        <w:t>MMCF</w:t>
      </w:r>
      <w:r>
        <w:rPr>
          <w:lang w:eastAsia="ko-KR"/>
        </w:rPr>
        <w:t>;</w:t>
      </w:r>
      <w:r w:rsidRPr="009358A5">
        <w:rPr>
          <w:lang w:eastAsia="ko-KR"/>
        </w:rPr>
        <w:t xml:space="preserve"> each MMCF </w:t>
      </w:r>
      <w:r>
        <w:rPr>
          <w:lang w:eastAsia="ko-KR"/>
        </w:rPr>
        <w:t>may</w:t>
      </w:r>
      <w:r w:rsidRPr="009358A5">
        <w:rPr>
          <w:lang w:eastAsia="ko-KR"/>
        </w:rPr>
        <w:t xml:space="preserve"> contain LMF and HCF.</w:t>
      </w:r>
    </w:p>
    <w:p w:rsidR="00931290" w:rsidRPr="00E178B1" w:rsidRDefault="00931290" w:rsidP="002A2E32">
      <w:pPr>
        <w:rPr>
          <w:lang w:val="en-GB"/>
        </w:rPr>
      </w:pPr>
      <w:r w:rsidRPr="009358A5">
        <w:rPr>
          <w:lang w:eastAsia="ko-KR"/>
        </w:rPr>
        <w:t>MM framework focus</w:t>
      </w:r>
      <w:r>
        <w:rPr>
          <w:lang w:eastAsia="ko-KR"/>
        </w:rPr>
        <w:t>es</w:t>
      </w:r>
      <w:r w:rsidRPr="009358A5">
        <w:rPr>
          <w:lang w:eastAsia="ko-KR"/>
        </w:rPr>
        <w:t xml:space="preserve"> on the functionality and information flows associated with MMCFs </w:t>
      </w:r>
      <w:r w:rsidRPr="00E178B1">
        <w:rPr>
          <w:lang w:eastAsia="ko-KR"/>
        </w:rPr>
        <w:t>which also interact with other NGN functions or functional entities in the MM framework.</w:t>
      </w:r>
    </w:p>
    <w:p w:rsidR="00931290" w:rsidRPr="00E178B1" w:rsidRDefault="00931290" w:rsidP="00931290"/>
    <w:p w:rsidR="00931290" w:rsidRPr="00E178B1" w:rsidRDefault="00931290" w:rsidP="00931290"/>
    <w:p w:rsidR="00931290" w:rsidRPr="00E178B1" w:rsidRDefault="00931290" w:rsidP="00931290">
      <w:pPr>
        <w:pStyle w:val="Figure"/>
        <w:rPr>
          <w:lang w:eastAsia="ko-KR"/>
        </w:rPr>
      </w:pPr>
      <w:r w:rsidRPr="00E178B1">
        <w:object w:dxaOrig="11065" w:dyaOrig="5206">
          <v:shape id="_x0000_i1038" type="#_x0000_t75" style="width:355.5pt;height:165.75pt" o:ole="">
            <v:imagedata r:id="rId43" o:title=""/>
          </v:shape>
          <o:OLEObject Type="Embed" ProgID="Visio.Drawing.11" ShapeID="_x0000_i1038" DrawAspect="Content" ObjectID="_1535891466" r:id="rId44"/>
        </w:object>
      </w:r>
    </w:p>
    <w:p w:rsidR="00931290" w:rsidRPr="008E410E" w:rsidRDefault="00931290" w:rsidP="00B15A63">
      <w:pPr>
        <w:pStyle w:val="FigureNotitle"/>
        <w:rPr>
          <w:lang w:val="en-US"/>
        </w:rPr>
      </w:pPr>
      <w:bookmarkStart w:id="202" w:name="_Toc459300270"/>
      <w:r w:rsidRPr="008E410E">
        <w:rPr>
          <w:lang w:val="en-US"/>
        </w:rPr>
        <w:t>Figure 14 – Structure of mobility management control functions (MMCFs [b-ITU-T Q.1707]</w:t>
      </w:r>
      <w:bookmarkEnd w:id="202"/>
    </w:p>
    <w:p w:rsidR="00931290" w:rsidRPr="00C064CE" w:rsidRDefault="00931290" w:rsidP="00931290"/>
    <w:p w:rsidR="00931290" w:rsidRPr="00C064CE" w:rsidRDefault="00931290" w:rsidP="002A2E32">
      <w:pPr>
        <w:rPr>
          <w:lang w:eastAsia="ko-KR"/>
        </w:rPr>
      </w:pPr>
      <w:r w:rsidRPr="00C064CE">
        <w:rPr>
          <w:lang w:eastAsia="ko-KR"/>
        </w:rPr>
        <w:t>Figure 15 depicts an example of the network configuration of MMCFs in NGN.  C</w:t>
      </w:r>
      <w:r w:rsidRPr="00C064CE">
        <w:rPr>
          <w:lang w:eastAsia="ko-KR"/>
        </w:rPr>
        <w:noBreakHyphen/>
        <w:t xml:space="preserve">MMCFs and A-MMCFs are logically configured in the NGN network. There may be a variety of other possible configurations of MMCFs in the network. </w:t>
      </w:r>
      <w:r>
        <w:rPr>
          <w:lang w:eastAsia="ko-KR"/>
        </w:rPr>
        <w:t>The</w:t>
      </w:r>
      <w:r w:rsidRPr="00C064CE">
        <w:rPr>
          <w:lang w:eastAsia="ko-KR"/>
        </w:rPr>
        <w:t xml:space="preserve"> possible combinations of the MM-related functional entities deployment into one or several network physical nodes</w:t>
      </w:r>
      <w:r>
        <w:rPr>
          <w:lang w:eastAsia="ko-KR"/>
        </w:rPr>
        <w:t xml:space="preserve"> is implementation dependent</w:t>
      </w:r>
      <w:r w:rsidRPr="00C064CE">
        <w:rPr>
          <w:lang w:eastAsia="ko-KR"/>
        </w:rPr>
        <w:t xml:space="preserve">. </w:t>
      </w:r>
    </w:p>
    <w:p w:rsidR="00931290" w:rsidRPr="00B33E08" w:rsidRDefault="00931290" w:rsidP="00931290"/>
    <w:p w:rsidR="00931290" w:rsidRPr="00B33E08" w:rsidRDefault="00931290" w:rsidP="00931290">
      <w:pPr>
        <w:pStyle w:val="Figure"/>
        <w:rPr>
          <w:szCs w:val="24"/>
          <w:lang w:eastAsia="ko-KR"/>
        </w:rPr>
      </w:pPr>
      <w:r w:rsidRPr="00B33E08">
        <w:rPr>
          <w:szCs w:val="24"/>
        </w:rPr>
        <w:object w:dxaOrig="9596" w:dyaOrig="3853">
          <v:shape id="_x0000_i1039" type="#_x0000_t75" style="width:480pt;height:192.75pt" o:ole="">
            <v:imagedata r:id="rId45" o:title=""/>
          </v:shape>
          <o:OLEObject Type="Embed" ProgID="CorelDRAW.Graphic.12" ShapeID="_x0000_i1039" DrawAspect="Content" ObjectID="_1535891467" r:id="rId46"/>
        </w:object>
      </w:r>
    </w:p>
    <w:p w:rsidR="00931290" w:rsidRPr="008E410E" w:rsidRDefault="00931290" w:rsidP="00B15A63">
      <w:pPr>
        <w:pStyle w:val="FigureNotitle"/>
        <w:rPr>
          <w:lang w:val="en-US"/>
        </w:rPr>
      </w:pPr>
      <w:bookmarkStart w:id="203" w:name="_Toc459300271"/>
      <w:r w:rsidRPr="008E410E">
        <w:rPr>
          <w:lang w:val="en-US"/>
        </w:rPr>
        <w:t>Figure 15 – Example of mobility management control functions (MMCFs) configurations in NGN [b-ITU-T Q.1707]</w:t>
      </w:r>
      <w:bookmarkEnd w:id="203"/>
    </w:p>
    <w:p w:rsidR="00931290" w:rsidRPr="00F00AC7" w:rsidRDefault="00931290" w:rsidP="00931290">
      <w:pPr>
        <w:rPr>
          <w:lang w:val="en-GB"/>
        </w:rPr>
      </w:pPr>
    </w:p>
    <w:p w:rsidR="00931290" w:rsidRDefault="00931290" w:rsidP="002A2E32">
      <w:pPr>
        <w:rPr>
          <w:lang w:eastAsia="ko-KR"/>
        </w:rPr>
      </w:pPr>
      <w:r>
        <w:rPr>
          <w:lang w:eastAsia="ko-KR"/>
        </w:rPr>
        <w:t xml:space="preserve">Alternatively, </w:t>
      </w:r>
      <w:r w:rsidRPr="00F00AC7">
        <w:rPr>
          <w:lang w:eastAsia="ko-KR"/>
        </w:rPr>
        <w:t xml:space="preserve">a hierarchical </w:t>
      </w:r>
      <w:r>
        <w:rPr>
          <w:lang w:eastAsia="ko-KR"/>
        </w:rPr>
        <w:t>mobility management</w:t>
      </w:r>
      <w:r w:rsidRPr="00F00AC7">
        <w:rPr>
          <w:lang w:eastAsia="ko-KR"/>
        </w:rPr>
        <w:t xml:space="preserve"> functional architecture </w:t>
      </w:r>
      <w:r>
        <w:rPr>
          <w:lang w:eastAsia="ko-KR"/>
        </w:rPr>
        <w:t>may</w:t>
      </w:r>
      <w:r w:rsidRPr="00F00AC7">
        <w:rPr>
          <w:lang w:eastAsia="ko-KR"/>
        </w:rPr>
        <w:t xml:space="preserve"> be considered </w:t>
      </w:r>
      <w:r>
        <w:rPr>
          <w:lang w:eastAsia="ko-KR"/>
        </w:rPr>
        <w:t xml:space="preserve">in order </w:t>
      </w:r>
      <w:r w:rsidRPr="00F00AC7">
        <w:rPr>
          <w:lang w:eastAsia="ko-KR"/>
        </w:rPr>
        <w:t xml:space="preserve">to enhance scalability of the MM </w:t>
      </w:r>
      <w:r>
        <w:rPr>
          <w:lang w:eastAsia="ko-KR"/>
        </w:rPr>
        <w:t>signalling,</w:t>
      </w:r>
      <w:r w:rsidRPr="00F00AC7">
        <w:rPr>
          <w:lang w:eastAsia="ko-KR"/>
        </w:rPr>
        <w:t xml:space="preserve"> </w:t>
      </w:r>
      <w:r>
        <w:rPr>
          <w:lang w:eastAsia="ko-KR"/>
        </w:rPr>
        <w:t>i.e., to</w:t>
      </w:r>
      <w:r w:rsidRPr="00F00AC7">
        <w:rPr>
          <w:lang w:eastAsia="ko-KR"/>
        </w:rPr>
        <w:t xml:space="preserve"> reduc</w:t>
      </w:r>
      <w:r>
        <w:rPr>
          <w:lang w:eastAsia="ko-KR"/>
        </w:rPr>
        <w:t>e</w:t>
      </w:r>
      <w:r w:rsidRPr="00F00AC7">
        <w:rPr>
          <w:lang w:eastAsia="ko-KR"/>
        </w:rPr>
        <w:t xml:space="preserve"> </w:t>
      </w:r>
      <w:r>
        <w:rPr>
          <w:lang w:eastAsia="ko-KR"/>
        </w:rPr>
        <w:t>the signalling load and latency</w:t>
      </w:r>
      <w:r w:rsidRPr="00F00AC7">
        <w:rPr>
          <w:lang w:eastAsia="ko-KR"/>
        </w:rPr>
        <w:t xml:space="preserve"> </w:t>
      </w:r>
      <w:r>
        <w:rPr>
          <w:lang w:eastAsia="ko-KR"/>
        </w:rPr>
        <w:t>a</w:t>
      </w:r>
      <w:r w:rsidRPr="00F00AC7">
        <w:rPr>
          <w:lang w:eastAsia="ko-KR"/>
        </w:rPr>
        <w:t xml:space="preserve">s well as to support </w:t>
      </w:r>
      <w:r>
        <w:rPr>
          <w:lang w:eastAsia="ko-KR"/>
        </w:rPr>
        <w:t xml:space="preserve">UE’s </w:t>
      </w:r>
      <w:r w:rsidRPr="00F00AC7">
        <w:rPr>
          <w:lang w:eastAsia="ko-KR"/>
        </w:rPr>
        <w:t>local mobility within a local network region</w:t>
      </w:r>
      <w:r>
        <w:rPr>
          <w:lang w:eastAsia="ko-KR"/>
        </w:rPr>
        <w:t xml:space="preserve">. This is the objective of </w:t>
      </w:r>
      <w:r w:rsidRPr="00F00AC7">
        <w:rPr>
          <w:lang w:eastAsia="ko-KR"/>
        </w:rPr>
        <w:t xml:space="preserve">IETF </w:t>
      </w:r>
      <w:r>
        <w:rPr>
          <w:lang w:eastAsia="ko-KR"/>
        </w:rPr>
        <w:t>h</w:t>
      </w:r>
      <w:r w:rsidRPr="00F00AC7">
        <w:rPr>
          <w:lang w:eastAsia="ko-KR"/>
        </w:rPr>
        <w:t>ierarchical MIP.</w:t>
      </w:r>
    </w:p>
    <w:p w:rsidR="00931290" w:rsidRDefault="00931290" w:rsidP="002A2E32">
      <w:pPr>
        <w:rPr>
          <w:lang w:eastAsia="ko-KR"/>
        </w:rPr>
      </w:pPr>
      <w:r w:rsidRPr="00F00AC7">
        <w:rPr>
          <w:lang w:eastAsia="ko-KR"/>
        </w:rPr>
        <w:t xml:space="preserve">For this purpose, a new MMCF, </w:t>
      </w:r>
      <w:r>
        <w:rPr>
          <w:lang w:eastAsia="ko-KR"/>
        </w:rPr>
        <w:t>l</w:t>
      </w:r>
      <w:r w:rsidRPr="00F00AC7">
        <w:rPr>
          <w:lang w:eastAsia="ko-KR"/>
        </w:rPr>
        <w:t>ocal MMCF (L-MMCF)</w:t>
      </w:r>
      <w:r>
        <w:rPr>
          <w:lang w:eastAsia="ko-KR"/>
        </w:rPr>
        <w:t>,</w:t>
      </w:r>
      <w:r w:rsidRPr="00F00AC7">
        <w:rPr>
          <w:lang w:eastAsia="ko-KR"/>
        </w:rPr>
        <w:t xml:space="preserve"> </w:t>
      </w:r>
      <w:r>
        <w:rPr>
          <w:lang w:eastAsia="ko-KR"/>
        </w:rPr>
        <w:t>may</w:t>
      </w:r>
      <w:r w:rsidRPr="00F00AC7">
        <w:rPr>
          <w:lang w:eastAsia="ko-KR"/>
        </w:rPr>
        <w:t xml:space="preserve"> be considered in the MM architecture, result</w:t>
      </w:r>
      <w:r>
        <w:rPr>
          <w:lang w:eastAsia="ko-KR"/>
        </w:rPr>
        <w:t>ing</w:t>
      </w:r>
      <w:r w:rsidRPr="00F00AC7">
        <w:rPr>
          <w:lang w:eastAsia="ko-KR"/>
        </w:rPr>
        <w:t xml:space="preserve"> in </w:t>
      </w:r>
      <w:r>
        <w:rPr>
          <w:lang w:eastAsia="ko-KR"/>
        </w:rPr>
        <w:t>a</w:t>
      </w:r>
      <w:r w:rsidRPr="00F00AC7">
        <w:rPr>
          <w:lang w:eastAsia="ko-KR"/>
        </w:rPr>
        <w:t xml:space="preserve"> </w:t>
      </w:r>
      <w:r>
        <w:rPr>
          <w:lang w:eastAsia="ko-KR"/>
        </w:rPr>
        <w:t>three</w:t>
      </w:r>
      <w:r w:rsidRPr="00F00AC7">
        <w:rPr>
          <w:lang w:eastAsia="ko-KR"/>
        </w:rPr>
        <w:t>-level functional architecture with C</w:t>
      </w:r>
      <w:r w:rsidRPr="00F00AC7">
        <w:rPr>
          <w:lang w:eastAsia="ko-KR"/>
        </w:rPr>
        <w:noBreakHyphen/>
        <w:t xml:space="preserve">MMCF, L-MMCF, and A-MMCF. In </w:t>
      </w:r>
      <w:r>
        <w:rPr>
          <w:lang w:eastAsia="ko-KR"/>
        </w:rPr>
        <w:t>such</w:t>
      </w:r>
      <w:r w:rsidRPr="00F00AC7">
        <w:rPr>
          <w:lang w:eastAsia="ko-KR"/>
        </w:rPr>
        <w:t xml:space="preserve"> 3-</w:t>
      </w:r>
      <w:r>
        <w:rPr>
          <w:lang w:eastAsia="ko-KR"/>
        </w:rPr>
        <w:t xml:space="preserve">level architecture, L-MMCF </w:t>
      </w:r>
      <w:r w:rsidRPr="00F00AC7">
        <w:rPr>
          <w:lang w:eastAsia="ko-KR"/>
        </w:rPr>
        <w:t>i</w:t>
      </w:r>
      <w:r>
        <w:rPr>
          <w:lang w:eastAsia="ko-KR"/>
        </w:rPr>
        <w:t>s</w:t>
      </w:r>
      <w:r w:rsidRPr="00F00AC7">
        <w:rPr>
          <w:lang w:eastAsia="ko-KR"/>
        </w:rPr>
        <w:t xml:space="preserve"> used to locally manage the mobility of UEs in the network. L-MMCF may be located at the access gateway of the </w:t>
      </w:r>
      <w:r>
        <w:rPr>
          <w:lang w:eastAsia="ko-KR"/>
        </w:rPr>
        <w:t>access network</w:t>
      </w:r>
      <w:r w:rsidRPr="00F00AC7">
        <w:rPr>
          <w:lang w:eastAsia="ko-KR"/>
        </w:rPr>
        <w:t xml:space="preserve">. The primary </w:t>
      </w:r>
      <w:r>
        <w:rPr>
          <w:lang w:eastAsia="ko-KR"/>
        </w:rPr>
        <w:t>goal of L-MMCF is to support</w:t>
      </w:r>
      <w:r w:rsidRPr="00F00AC7">
        <w:rPr>
          <w:lang w:eastAsia="ko-KR"/>
        </w:rPr>
        <w:t xml:space="preserve"> scalability of the MM control operations for a large-scale network and a large number of users in the </w:t>
      </w:r>
      <w:r>
        <w:rPr>
          <w:lang w:eastAsia="ko-KR"/>
        </w:rPr>
        <w:t>access network</w:t>
      </w:r>
      <w:r w:rsidRPr="00F00AC7">
        <w:rPr>
          <w:lang w:eastAsia="ko-KR"/>
        </w:rPr>
        <w:t xml:space="preserve">. </w:t>
      </w:r>
      <w:r>
        <w:rPr>
          <w:lang w:eastAsia="ko-KR"/>
        </w:rPr>
        <w:t>Such a three</w:t>
      </w:r>
      <w:r w:rsidRPr="00F00AC7">
        <w:rPr>
          <w:lang w:eastAsia="ko-KR"/>
        </w:rPr>
        <w:t>-level MMCF architecture is described in [</w:t>
      </w:r>
      <w:r>
        <w:rPr>
          <w:lang w:eastAsia="ko-KR"/>
        </w:rPr>
        <w:t>b-ITU-T Q.1708</w:t>
      </w:r>
      <w:r w:rsidRPr="00F00AC7">
        <w:rPr>
          <w:lang w:eastAsia="ko-KR"/>
        </w:rPr>
        <w:t>] and [</w:t>
      </w:r>
      <w:r>
        <w:rPr>
          <w:lang w:eastAsia="ko-KR"/>
        </w:rPr>
        <w:t>b-ITU-T Q.1709</w:t>
      </w:r>
      <w:r w:rsidRPr="00F00AC7">
        <w:rPr>
          <w:lang w:eastAsia="ko-KR"/>
        </w:rPr>
        <w:t>].</w:t>
      </w:r>
    </w:p>
    <w:p w:rsidR="00931290" w:rsidRPr="00F00AC7" w:rsidRDefault="00931290" w:rsidP="00931290">
      <w:pPr>
        <w:rPr>
          <w:lang w:val="en-GB"/>
        </w:rPr>
      </w:pPr>
    </w:p>
    <w:p w:rsidR="00931290" w:rsidRPr="00F00AC7" w:rsidRDefault="00931290" w:rsidP="00931290">
      <w:pPr>
        <w:pStyle w:val="Heading2"/>
      </w:pPr>
      <w:bookmarkStart w:id="204" w:name="_Toc223664421"/>
      <w:bookmarkStart w:id="205" w:name="_Toc459300127"/>
      <w:r w:rsidRPr="00FA26D9">
        <w:rPr>
          <w:rFonts w:hint="eastAsia"/>
          <w:lang w:eastAsia="ko-KR"/>
        </w:rPr>
        <w:t xml:space="preserve">Location </w:t>
      </w:r>
      <w:r>
        <w:rPr>
          <w:lang w:eastAsia="ko-KR"/>
        </w:rPr>
        <w:t>management f</w:t>
      </w:r>
      <w:r w:rsidRPr="00FA26D9">
        <w:rPr>
          <w:lang w:eastAsia="ko-KR"/>
        </w:rPr>
        <w:t xml:space="preserve">unction </w:t>
      </w:r>
      <w:r w:rsidRPr="00FA26D9">
        <w:rPr>
          <w:rFonts w:hint="eastAsia"/>
          <w:lang w:eastAsia="ko-KR"/>
        </w:rPr>
        <w:t>(LMF)</w:t>
      </w:r>
      <w:bookmarkEnd w:id="204"/>
      <w:bookmarkEnd w:id="205"/>
    </w:p>
    <w:p w:rsidR="00931290" w:rsidRDefault="00931290" w:rsidP="002A2E32">
      <w:pPr>
        <w:rPr>
          <w:lang w:eastAsia="ko-KR"/>
        </w:rPr>
      </w:pPr>
      <w:r>
        <w:rPr>
          <w:lang w:eastAsia="ko-KR"/>
        </w:rPr>
        <w:t>This clause describes ITU-T approach in which the different elements of NGN LMF were crafted into the basic network infrastructure fabric, including:</w:t>
      </w:r>
    </w:p>
    <w:p w:rsidR="00931290" w:rsidRDefault="002A2E32" w:rsidP="002A2E32">
      <w:pPr>
        <w:pStyle w:val="enumlev1"/>
        <w:rPr>
          <w:rFonts w:eastAsia="Malgun Gothic"/>
        </w:rPr>
      </w:pPr>
      <w:r>
        <w:rPr>
          <w:lang w:eastAsia="ko-KR"/>
        </w:rPr>
        <w:t>•</w:t>
      </w:r>
      <w:r>
        <w:rPr>
          <w:lang w:eastAsia="ko-KR"/>
        </w:rPr>
        <w:tab/>
      </w:r>
      <w:r w:rsidR="00931290">
        <w:rPr>
          <w:rFonts w:eastAsia="Malgun Gothic"/>
        </w:rPr>
        <w:t>detailed design considerations</w:t>
      </w:r>
    </w:p>
    <w:p w:rsidR="00931290" w:rsidRDefault="002A2E32" w:rsidP="002A2E32">
      <w:pPr>
        <w:pStyle w:val="enumlev1"/>
        <w:rPr>
          <w:rFonts w:eastAsia="Malgun Gothic"/>
        </w:rPr>
      </w:pPr>
      <w:r>
        <w:rPr>
          <w:lang w:eastAsia="ko-KR"/>
        </w:rPr>
        <w:t>•</w:t>
      </w:r>
      <w:r>
        <w:rPr>
          <w:lang w:eastAsia="ko-KR"/>
        </w:rPr>
        <w:tab/>
      </w:r>
      <w:r w:rsidR="00931290">
        <w:rPr>
          <w:rFonts w:eastAsia="Malgun Gothic"/>
        </w:rPr>
        <w:t>identifiers</w:t>
      </w:r>
    </w:p>
    <w:p w:rsidR="00931290" w:rsidRDefault="002A2E32" w:rsidP="002A2E32">
      <w:pPr>
        <w:pStyle w:val="enumlev1"/>
        <w:rPr>
          <w:rFonts w:eastAsia="Malgun Gothic"/>
        </w:rPr>
      </w:pPr>
      <w:r>
        <w:rPr>
          <w:lang w:eastAsia="ko-KR"/>
        </w:rPr>
        <w:t>•</w:t>
      </w:r>
      <w:r>
        <w:rPr>
          <w:lang w:eastAsia="ko-KR"/>
        </w:rPr>
        <w:tab/>
      </w:r>
      <w:r w:rsidR="00931290">
        <w:rPr>
          <w:rFonts w:eastAsia="Malgun Gothic"/>
        </w:rPr>
        <w:t>o</w:t>
      </w:r>
      <w:r w:rsidR="00931290" w:rsidRPr="00095671">
        <w:rPr>
          <w:rFonts w:eastAsia="Malgun Gothic"/>
        </w:rPr>
        <w:t>perati</w:t>
      </w:r>
      <w:r w:rsidR="00931290">
        <w:rPr>
          <w:rFonts w:eastAsia="Malgun Gothic"/>
        </w:rPr>
        <w:t>ons</w:t>
      </w:r>
    </w:p>
    <w:p w:rsidR="00931290" w:rsidRDefault="002A2E32" w:rsidP="002A2E32">
      <w:pPr>
        <w:pStyle w:val="enumlev1"/>
        <w:rPr>
          <w:rFonts w:eastAsia="Malgun Gothic"/>
        </w:rPr>
      </w:pPr>
      <w:r>
        <w:rPr>
          <w:lang w:eastAsia="ko-KR"/>
        </w:rPr>
        <w:t>•</w:t>
      </w:r>
      <w:r>
        <w:rPr>
          <w:lang w:eastAsia="ko-KR"/>
        </w:rPr>
        <w:tab/>
      </w:r>
      <w:r w:rsidR="00931290">
        <w:rPr>
          <w:rFonts w:eastAsia="Malgun Gothic"/>
        </w:rPr>
        <w:t>f</w:t>
      </w:r>
      <w:r w:rsidR="00931290" w:rsidRPr="00095671">
        <w:rPr>
          <w:rFonts w:eastAsia="Malgun Gothic"/>
        </w:rPr>
        <w:t xml:space="preserve">unctional </w:t>
      </w:r>
      <w:r w:rsidR="00931290">
        <w:rPr>
          <w:rFonts w:eastAsia="Malgun Gothic"/>
        </w:rPr>
        <w:t>e</w:t>
      </w:r>
      <w:r w:rsidR="00931290" w:rsidRPr="00095671">
        <w:rPr>
          <w:rFonts w:eastAsia="Malgun Gothic"/>
        </w:rPr>
        <w:t>nti</w:t>
      </w:r>
      <w:r w:rsidR="00931290">
        <w:rPr>
          <w:rFonts w:eastAsia="Malgun Gothic"/>
        </w:rPr>
        <w:t>ties</w:t>
      </w:r>
    </w:p>
    <w:p w:rsidR="00931290" w:rsidRDefault="002A2E32" w:rsidP="002A2E32">
      <w:pPr>
        <w:pStyle w:val="enumlev1"/>
        <w:rPr>
          <w:rFonts w:eastAsia="Malgun Gothic"/>
        </w:rPr>
      </w:pPr>
      <w:r>
        <w:rPr>
          <w:lang w:eastAsia="ko-KR"/>
        </w:rPr>
        <w:t>•</w:t>
      </w:r>
      <w:r>
        <w:rPr>
          <w:lang w:eastAsia="ko-KR"/>
        </w:rPr>
        <w:tab/>
      </w:r>
      <w:r w:rsidR="00931290">
        <w:rPr>
          <w:rFonts w:eastAsia="Malgun Gothic"/>
        </w:rPr>
        <w:t>reference points</w:t>
      </w:r>
    </w:p>
    <w:p w:rsidR="00931290" w:rsidRPr="00095671" w:rsidRDefault="002A2E32" w:rsidP="002A2E32">
      <w:pPr>
        <w:pStyle w:val="enumlev1"/>
        <w:rPr>
          <w:rFonts w:eastAsia="Malgun Gothic"/>
        </w:rPr>
      </w:pPr>
      <w:r>
        <w:rPr>
          <w:lang w:eastAsia="ko-KR"/>
        </w:rPr>
        <w:t>•</w:t>
      </w:r>
      <w:r>
        <w:rPr>
          <w:lang w:eastAsia="ko-KR"/>
        </w:rPr>
        <w:tab/>
      </w:r>
      <w:r w:rsidR="00931290">
        <w:rPr>
          <w:rFonts w:eastAsia="Malgun Gothic"/>
        </w:rPr>
        <w:t>information flows</w:t>
      </w:r>
    </w:p>
    <w:p w:rsidR="00931290" w:rsidRDefault="00931290" w:rsidP="002A2E32">
      <w:pPr>
        <w:rPr>
          <w:lang w:eastAsia="ko-KR"/>
        </w:rPr>
      </w:pPr>
      <w:r w:rsidRPr="007578A8">
        <w:rPr>
          <w:rFonts w:eastAsia="Malgun Gothic"/>
          <w:lang w:eastAsia="ko-KR"/>
        </w:rPr>
        <w:t>T</w:t>
      </w:r>
      <w:r w:rsidRPr="007578A8">
        <w:rPr>
          <w:lang w:eastAsia="ko-KR"/>
        </w:rPr>
        <w:t xml:space="preserve">he </w:t>
      </w:r>
      <w:r>
        <w:rPr>
          <w:rFonts w:eastAsia="Malgun Gothic"/>
          <w:lang w:eastAsia="ko-KR"/>
        </w:rPr>
        <w:t xml:space="preserve">location management </w:t>
      </w:r>
      <w:r>
        <w:rPr>
          <w:lang w:eastAsia="ko-KR"/>
        </w:rPr>
        <w:t>function</w:t>
      </w:r>
      <w:r w:rsidRPr="007578A8">
        <w:rPr>
          <w:lang w:eastAsia="ko-KR"/>
        </w:rPr>
        <w:t xml:space="preserve"> </w:t>
      </w:r>
      <w:r>
        <w:rPr>
          <w:lang w:eastAsia="ko-KR"/>
        </w:rPr>
        <w:t>(LMF) may</w:t>
      </w:r>
      <w:r w:rsidRPr="007578A8">
        <w:rPr>
          <w:lang w:eastAsia="ko-KR"/>
        </w:rPr>
        <w:t xml:space="preserve"> be classified into</w:t>
      </w:r>
      <w:r>
        <w:rPr>
          <w:lang w:eastAsia="ko-KR"/>
        </w:rPr>
        <w:t>:</w:t>
      </w:r>
    </w:p>
    <w:p w:rsidR="00931290" w:rsidRPr="002A2E32" w:rsidRDefault="002A2E32" w:rsidP="002A2E32">
      <w:pPr>
        <w:pStyle w:val="enumlev1"/>
        <w:rPr>
          <w:rFonts w:eastAsia="Malgun Gothic"/>
        </w:rPr>
      </w:pPr>
      <w:r>
        <w:rPr>
          <w:rFonts w:eastAsia="Malgun Gothic"/>
        </w:rPr>
        <w:t>1</w:t>
      </w:r>
      <w:r>
        <w:rPr>
          <w:rFonts w:eastAsia="Malgun Gothic"/>
        </w:rPr>
        <w:tab/>
      </w:r>
      <w:r w:rsidR="00931290" w:rsidRPr="002A2E32">
        <w:rPr>
          <w:rFonts w:eastAsia="Malgun Gothic"/>
        </w:rPr>
        <w:t>access-</w:t>
      </w:r>
      <w:r w:rsidR="00931290" w:rsidRPr="007578A8">
        <w:rPr>
          <w:rFonts w:eastAsia="Malgun Gothic"/>
        </w:rPr>
        <w:t>LM</w:t>
      </w:r>
      <w:r w:rsidR="00931290" w:rsidRPr="002A2E32">
        <w:rPr>
          <w:rFonts w:eastAsia="Malgun Gothic"/>
        </w:rPr>
        <w:t>F (A-</w:t>
      </w:r>
      <w:r w:rsidR="00931290" w:rsidRPr="007578A8">
        <w:rPr>
          <w:rFonts w:eastAsia="Malgun Gothic"/>
        </w:rPr>
        <w:t>LM</w:t>
      </w:r>
      <w:r w:rsidR="00931290" w:rsidRPr="002A2E32">
        <w:rPr>
          <w:rFonts w:eastAsia="Malgun Gothic"/>
        </w:rPr>
        <w:t>F), and</w:t>
      </w:r>
    </w:p>
    <w:p w:rsidR="00931290" w:rsidRPr="002A2E32" w:rsidRDefault="002A2E32" w:rsidP="002A2E32">
      <w:pPr>
        <w:pStyle w:val="enumlev1"/>
        <w:rPr>
          <w:rFonts w:eastAsia="Malgun Gothic"/>
        </w:rPr>
      </w:pPr>
      <w:r>
        <w:rPr>
          <w:rFonts w:eastAsia="Malgun Gothic"/>
        </w:rPr>
        <w:t>2</w:t>
      </w:r>
      <w:r>
        <w:rPr>
          <w:rFonts w:eastAsia="Malgun Gothic"/>
        </w:rPr>
        <w:tab/>
      </w:r>
      <w:r w:rsidR="00931290" w:rsidRPr="002A2E32">
        <w:rPr>
          <w:rFonts w:eastAsia="Malgun Gothic"/>
        </w:rPr>
        <w:t>central-</w:t>
      </w:r>
      <w:r w:rsidR="00931290" w:rsidRPr="007578A8">
        <w:rPr>
          <w:rFonts w:eastAsia="Malgun Gothic"/>
        </w:rPr>
        <w:t>LM</w:t>
      </w:r>
      <w:r w:rsidR="00931290" w:rsidRPr="002A2E32">
        <w:rPr>
          <w:rFonts w:eastAsia="Malgun Gothic"/>
        </w:rPr>
        <w:t>F (C-</w:t>
      </w:r>
      <w:r w:rsidR="00931290" w:rsidRPr="007578A8">
        <w:rPr>
          <w:rFonts w:eastAsia="Malgun Gothic"/>
        </w:rPr>
        <w:t>LM</w:t>
      </w:r>
      <w:r w:rsidR="00931290" w:rsidRPr="002A2E32">
        <w:rPr>
          <w:rFonts w:eastAsia="Malgun Gothic"/>
        </w:rPr>
        <w:t>F).</w:t>
      </w:r>
    </w:p>
    <w:p w:rsidR="00931290" w:rsidRDefault="00931290" w:rsidP="002A2E32">
      <w:pPr>
        <w:rPr>
          <w:lang w:eastAsia="ko-KR"/>
        </w:rPr>
      </w:pPr>
      <w:r>
        <w:rPr>
          <w:lang w:eastAsia="ko-KR"/>
        </w:rPr>
        <w:t>A</w:t>
      </w:r>
      <w:r w:rsidRPr="007578A8">
        <w:rPr>
          <w:lang w:eastAsia="ko-KR"/>
        </w:rPr>
        <w:t>ccording to its functional role</w:t>
      </w:r>
      <w:r>
        <w:rPr>
          <w:lang w:eastAsia="ko-KR"/>
        </w:rPr>
        <w:t>,</w:t>
      </w:r>
      <w:r w:rsidRPr="007578A8">
        <w:rPr>
          <w:lang w:eastAsia="ko-KR"/>
        </w:rPr>
        <w:t xml:space="preserve"> A-LMF is </w:t>
      </w:r>
      <w:r>
        <w:rPr>
          <w:lang w:eastAsia="ko-KR"/>
        </w:rPr>
        <w:t>required to be implemented in the access network</w:t>
      </w:r>
      <w:r w:rsidRPr="007578A8">
        <w:rPr>
          <w:lang w:eastAsia="ko-KR"/>
        </w:rPr>
        <w:t>. This function cooperate</w:t>
      </w:r>
      <w:r>
        <w:rPr>
          <w:lang w:eastAsia="ko-KR"/>
        </w:rPr>
        <w:t>s with UE</w:t>
      </w:r>
      <w:r w:rsidRPr="007578A8">
        <w:rPr>
          <w:lang w:eastAsia="ko-KR"/>
        </w:rPr>
        <w:t>, C-LMF</w:t>
      </w:r>
      <w:r>
        <w:rPr>
          <w:lang w:eastAsia="ko-KR"/>
        </w:rPr>
        <w:t>,</w:t>
      </w:r>
      <w:r w:rsidRPr="007578A8">
        <w:rPr>
          <w:lang w:eastAsia="ko-KR"/>
        </w:rPr>
        <w:t xml:space="preserve"> and the </w:t>
      </w:r>
      <w:r>
        <w:rPr>
          <w:lang w:eastAsia="ko-KR"/>
        </w:rPr>
        <w:t xml:space="preserve">pairing </w:t>
      </w:r>
      <w:r w:rsidRPr="007578A8">
        <w:rPr>
          <w:lang w:eastAsia="ko-KR"/>
        </w:rPr>
        <w:t xml:space="preserve">A-LMFs to provide </w:t>
      </w:r>
      <w:r>
        <w:rPr>
          <w:lang w:eastAsia="ko-KR"/>
        </w:rPr>
        <w:t>location management</w:t>
      </w:r>
      <w:r w:rsidRPr="007578A8">
        <w:rPr>
          <w:lang w:eastAsia="ko-KR"/>
        </w:rPr>
        <w:t xml:space="preserve"> functionality.</w:t>
      </w:r>
    </w:p>
    <w:p w:rsidR="00931290" w:rsidRPr="007578A8" w:rsidRDefault="00931290" w:rsidP="002A2E32">
      <w:pPr>
        <w:rPr>
          <w:lang w:val="en-GB"/>
        </w:rPr>
      </w:pPr>
      <w:r w:rsidRPr="007578A8">
        <w:rPr>
          <w:lang w:eastAsia="ko-KR"/>
        </w:rPr>
        <w:t xml:space="preserve">C-LMF is located in the </w:t>
      </w:r>
      <w:r>
        <w:rPr>
          <w:lang w:eastAsia="ko-KR"/>
        </w:rPr>
        <w:t>core network</w:t>
      </w:r>
      <w:r w:rsidRPr="007578A8">
        <w:rPr>
          <w:lang w:eastAsia="ko-KR"/>
        </w:rPr>
        <w:t>. This function interact</w:t>
      </w:r>
      <w:r>
        <w:rPr>
          <w:lang w:eastAsia="ko-KR"/>
        </w:rPr>
        <w:t>s</w:t>
      </w:r>
      <w:r w:rsidRPr="007578A8">
        <w:rPr>
          <w:lang w:eastAsia="ko-KR"/>
        </w:rPr>
        <w:t xml:space="preserve"> with C-LMFs of </w:t>
      </w:r>
      <w:r>
        <w:rPr>
          <w:lang w:eastAsia="ko-KR"/>
        </w:rPr>
        <w:t>an</w:t>
      </w:r>
      <w:r w:rsidRPr="007578A8">
        <w:rPr>
          <w:lang w:eastAsia="ko-KR"/>
        </w:rPr>
        <w:t>other NGN operator</w:t>
      </w:r>
      <w:r>
        <w:rPr>
          <w:lang w:eastAsia="ko-KR"/>
        </w:rPr>
        <w:t>,</w:t>
      </w:r>
      <w:r w:rsidRPr="007578A8">
        <w:rPr>
          <w:lang w:eastAsia="ko-KR"/>
        </w:rPr>
        <w:t xml:space="preserve"> as well as the downstream A-LMFs </w:t>
      </w:r>
      <w:r>
        <w:rPr>
          <w:lang w:eastAsia="ko-KR"/>
        </w:rPr>
        <w:t>with</w:t>
      </w:r>
      <w:r w:rsidRPr="007578A8">
        <w:rPr>
          <w:lang w:eastAsia="ko-KR"/>
        </w:rPr>
        <w:t>in the same NGN operator</w:t>
      </w:r>
      <w:r>
        <w:rPr>
          <w:lang w:eastAsia="ko-KR"/>
        </w:rPr>
        <w:t>, see [b-ITU-T Q.1707]</w:t>
      </w:r>
      <w:r w:rsidRPr="007578A8">
        <w:rPr>
          <w:lang w:eastAsia="ko-KR"/>
        </w:rPr>
        <w:t>.</w:t>
      </w:r>
    </w:p>
    <w:p w:rsidR="00931290" w:rsidRPr="002A2E32" w:rsidRDefault="00931290" w:rsidP="002A2E32">
      <w:pPr>
        <w:pStyle w:val="Heading3"/>
      </w:pPr>
      <w:bookmarkStart w:id="206" w:name="_Toc223664422"/>
      <w:bookmarkStart w:id="207" w:name="_Toc459300128"/>
      <w:r w:rsidRPr="00CD007C">
        <w:rPr>
          <w:lang w:eastAsia="ko-KR"/>
        </w:rPr>
        <w:t>C</w:t>
      </w:r>
      <w:r>
        <w:rPr>
          <w:lang w:eastAsia="ko-KR"/>
        </w:rPr>
        <w:t>entral</w:t>
      </w:r>
      <w:r w:rsidRPr="00CD007C">
        <w:rPr>
          <w:lang w:eastAsia="ko-KR"/>
        </w:rPr>
        <w:t>-L</w:t>
      </w:r>
      <w:r>
        <w:rPr>
          <w:lang w:eastAsia="ko-KR"/>
        </w:rPr>
        <w:t>ocation management function</w:t>
      </w:r>
      <w:bookmarkEnd w:id="206"/>
      <w:r>
        <w:rPr>
          <w:lang w:eastAsia="ko-KR"/>
        </w:rPr>
        <w:t xml:space="preserve"> (C-LMF)</w:t>
      </w:r>
      <w:bookmarkEnd w:id="207"/>
    </w:p>
    <w:p w:rsidR="00931290" w:rsidRPr="002A2E32" w:rsidRDefault="00931290" w:rsidP="002A2E32">
      <w:pPr>
        <w:rPr>
          <w:lang w:eastAsia="ko-KR"/>
        </w:rPr>
      </w:pPr>
      <w:r w:rsidRPr="0067490C">
        <w:rPr>
          <w:lang w:eastAsia="ko-KR"/>
        </w:rPr>
        <w:t xml:space="preserve">The </w:t>
      </w:r>
      <w:r>
        <w:rPr>
          <w:lang w:eastAsia="ko-KR"/>
        </w:rPr>
        <w:t>central-</w:t>
      </w:r>
      <w:r w:rsidRPr="002A2E32">
        <w:rPr>
          <w:lang w:eastAsia="ko-KR"/>
        </w:rPr>
        <w:t>LM</w:t>
      </w:r>
      <w:r w:rsidRPr="007578A8">
        <w:rPr>
          <w:lang w:eastAsia="ko-KR"/>
        </w:rPr>
        <w:t>F (C-</w:t>
      </w:r>
      <w:r w:rsidRPr="002A2E32">
        <w:rPr>
          <w:lang w:eastAsia="ko-KR"/>
        </w:rPr>
        <w:t>LM</w:t>
      </w:r>
      <w:r w:rsidRPr="007578A8">
        <w:rPr>
          <w:lang w:eastAsia="ko-KR"/>
        </w:rPr>
        <w:t>F</w:t>
      </w:r>
      <w:r>
        <w:rPr>
          <w:lang w:eastAsia="ko-KR"/>
        </w:rPr>
        <w:t>)</w:t>
      </w:r>
      <w:r w:rsidRPr="0067490C">
        <w:rPr>
          <w:lang w:eastAsia="ko-KR"/>
        </w:rPr>
        <w:t xml:space="preserve"> supports the location management </w:t>
      </w:r>
      <w:r w:rsidR="002A2E32" w:rsidRPr="0067490C">
        <w:rPr>
          <w:lang w:eastAsia="ko-KR"/>
        </w:rPr>
        <w:t xml:space="preserve">of </w:t>
      </w:r>
      <w:r w:rsidR="002A2E32">
        <w:rPr>
          <w:lang w:eastAsia="ko-KR"/>
        </w:rPr>
        <w:t>UE</w:t>
      </w:r>
      <w:r w:rsidRPr="0067490C">
        <w:rPr>
          <w:lang w:eastAsia="ko-KR"/>
        </w:rPr>
        <w:t xml:space="preserve"> moving between different NGNs</w:t>
      </w:r>
      <w:r w:rsidRPr="002A2E32">
        <w:rPr>
          <w:lang w:eastAsia="ko-KR"/>
        </w:rPr>
        <w:t xml:space="preserve"> (MM1), see Figure 10.</w:t>
      </w:r>
      <w:r w:rsidRPr="0067490C">
        <w:rPr>
          <w:lang w:eastAsia="ko-KR"/>
        </w:rPr>
        <w:t xml:space="preserve"> In this respect, C-LMF </w:t>
      </w:r>
      <w:r>
        <w:rPr>
          <w:lang w:eastAsia="ko-KR"/>
        </w:rPr>
        <w:t xml:space="preserve">is </w:t>
      </w:r>
      <w:r w:rsidRPr="0067490C">
        <w:rPr>
          <w:lang w:eastAsia="ko-KR"/>
        </w:rPr>
        <w:t xml:space="preserve">classified into home C-LMF and visited C-LMF. C-LMF </w:t>
      </w:r>
      <w:r>
        <w:rPr>
          <w:lang w:eastAsia="ko-KR"/>
        </w:rPr>
        <w:t xml:space="preserve">has also the functionality </w:t>
      </w:r>
      <w:r w:rsidRPr="0067490C">
        <w:rPr>
          <w:lang w:eastAsia="ko-KR"/>
        </w:rPr>
        <w:t>to support the location management of UEs within a</w:t>
      </w:r>
      <w:r w:rsidRPr="002A2E32">
        <w:rPr>
          <w:lang w:eastAsia="ko-KR"/>
        </w:rPr>
        <w:t>n</w:t>
      </w:r>
      <w:r w:rsidRPr="0067490C">
        <w:rPr>
          <w:lang w:eastAsia="ko-KR"/>
        </w:rPr>
        <w:t xml:space="preserve"> NGN</w:t>
      </w:r>
      <w:r w:rsidRPr="002A2E32">
        <w:rPr>
          <w:lang w:eastAsia="ko-KR"/>
        </w:rPr>
        <w:t xml:space="preserve"> network (for MM2 and MM3), see Figure 10,</w:t>
      </w:r>
      <w:r w:rsidRPr="0067490C">
        <w:rPr>
          <w:lang w:eastAsia="ko-KR"/>
        </w:rPr>
        <w:t xml:space="preserve"> by </w:t>
      </w:r>
      <w:r w:rsidRPr="002A2E32">
        <w:rPr>
          <w:lang w:eastAsia="ko-KR"/>
        </w:rPr>
        <w:t xml:space="preserve">cooperating </w:t>
      </w:r>
      <w:r w:rsidRPr="0067490C">
        <w:rPr>
          <w:lang w:eastAsia="ko-KR"/>
        </w:rPr>
        <w:t>with its downstream A-LMFs.</w:t>
      </w:r>
    </w:p>
    <w:p w:rsidR="00931290" w:rsidRPr="00FE5095" w:rsidRDefault="00931290" w:rsidP="00931290">
      <w:pPr>
        <w:pStyle w:val="Heading3"/>
      </w:pPr>
      <w:bookmarkStart w:id="208" w:name="_Toc223664423"/>
      <w:bookmarkStart w:id="209" w:name="_Toc459300129"/>
      <w:r w:rsidRPr="00FE5095">
        <w:rPr>
          <w:lang w:eastAsia="ko-KR"/>
        </w:rPr>
        <w:t>A</w:t>
      </w:r>
      <w:r>
        <w:rPr>
          <w:lang w:eastAsia="ko-KR"/>
        </w:rPr>
        <w:t>ccess</w:t>
      </w:r>
      <w:r w:rsidRPr="00FE5095">
        <w:rPr>
          <w:lang w:eastAsia="ko-KR"/>
        </w:rPr>
        <w:t>-L</w:t>
      </w:r>
      <w:r>
        <w:rPr>
          <w:lang w:eastAsia="ko-KR"/>
        </w:rPr>
        <w:t>ocation management function</w:t>
      </w:r>
      <w:bookmarkEnd w:id="208"/>
      <w:r>
        <w:rPr>
          <w:lang w:eastAsia="ko-KR"/>
        </w:rPr>
        <w:t xml:space="preserve"> (A-LMF)</w:t>
      </w:r>
      <w:bookmarkEnd w:id="209"/>
    </w:p>
    <w:p w:rsidR="00931290" w:rsidRDefault="00931290" w:rsidP="002A2E32">
      <w:pPr>
        <w:rPr>
          <w:lang w:eastAsia="ko-KR"/>
        </w:rPr>
      </w:pPr>
      <w:r>
        <w:rPr>
          <w:lang w:eastAsia="ko-KR"/>
        </w:rPr>
        <w:t>Access-LMF (</w:t>
      </w:r>
      <w:r w:rsidRPr="00E818B8">
        <w:rPr>
          <w:lang w:eastAsia="ko-KR"/>
        </w:rPr>
        <w:t>A-LMF</w:t>
      </w:r>
      <w:r>
        <w:rPr>
          <w:lang w:eastAsia="ko-KR"/>
        </w:rPr>
        <w:t>)</w:t>
      </w:r>
      <w:r w:rsidRPr="00E818B8">
        <w:rPr>
          <w:lang w:eastAsia="ko-KR"/>
        </w:rPr>
        <w:t xml:space="preserve"> supports the location management of UEs moving within a</w:t>
      </w:r>
      <w:r w:rsidRPr="00E818B8">
        <w:rPr>
          <w:rFonts w:eastAsia="Malgun Gothic"/>
          <w:lang w:eastAsia="ko-KR"/>
        </w:rPr>
        <w:t>n</w:t>
      </w:r>
      <w:r w:rsidRPr="00E818B8">
        <w:rPr>
          <w:lang w:eastAsia="ko-KR"/>
        </w:rPr>
        <w:t xml:space="preserve"> NGN (for MM2 and MM3)</w:t>
      </w:r>
      <w:r>
        <w:rPr>
          <w:lang w:eastAsia="ko-KR"/>
        </w:rPr>
        <w:t>, see Figure 10,</w:t>
      </w:r>
      <w:r w:rsidRPr="00E818B8">
        <w:rPr>
          <w:lang w:eastAsia="ko-KR"/>
        </w:rPr>
        <w:t xml:space="preserve"> with the help of</w:t>
      </w:r>
      <w:r>
        <w:rPr>
          <w:lang w:eastAsia="ko-KR"/>
        </w:rPr>
        <w:t xml:space="preserve"> </w:t>
      </w:r>
      <w:r w:rsidRPr="00E818B8">
        <w:rPr>
          <w:lang w:eastAsia="ko-KR"/>
        </w:rPr>
        <w:t>C-LMF.</w:t>
      </w:r>
    </w:p>
    <w:p w:rsidR="00931290" w:rsidRDefault="00931290" w:rsidP="002A2E32">
      <w:pPr>
        <w:rPr>
          <w:rFonts w:eastAsia="Malgun Gothic"/>
          <w:lang w:eastAsia="ko-KR"/>
        </w:rPr>
      </w:pPr>
      <w:r>
        <w:rPr>
          <w:lang w:eastAsia="ko-KR"/>
        </w:rPr>
        <w:t>T</w:t>
      </w:r>
      <w:r w:rsidRPr="00E818B8">
        <w:rPr>
          <w:lang w:eastAsia="ko-KR"/>
        </w:rPr>
        <w:t xml:space="preserve">here </w:t>
      </w:r>
      <w:r>
        <w:rPr>
          <w:lang w:eastAsia="ko-KR"/>
        </w:rPr>
        <w:t xml:space="preserve">exist </w:t>
      </w:r>
      <w:r w:rsidRPr="00E818B8">
        <w:rPr>
          <w:lang w:eastAsia="ko-KR"/>
        </w:rPr>
        <w:t>many different LM schemes.</w:t>
      </w:r>
      <w:r>
        <w:rPr>
          <w:lang w:eastAsia="ko-KR"/>
        </w:rPr>
        <w:t xml:space="preserve"> </w:t>
      </w:r>
      <w:r w:rsidRPr="00E818B8">
        <w:rPr>
          <w:lang w:eastAsia="ko-KR"/>
        </w:rPr>
        <w:t xml:space="preserve">For </w:t>
      </w:r>
      <w:r>
        <w:rPr>
          <w:lang w:eastAsia="ko-KR"/>
        </w:rPr>
        <w:t>instance</w:t>
      </w:r>
      <w:r w:rsidRPr="00E818B8">
        <w:rPr>
          <w:lang w:eastAsia="ko-KR"/>
        </w:rPr>
        <w:t>, in the host-based MM, the signalling messages for LM can be exchanged between</w:t>
      </w:r>
      <w:r>
        <w:rPr>
          <w:lang w:eastAsia="ko-KR"/>
        </w:rPr>
        <w:t xml:space="preserve"> </w:t>
      </w:r>
      <w:r w:rsidRPr="00E818B8">
        <w:rPr>
          <w:lang w:eastAsia="ko-KR"/>
        </w:rPr>
        <w:t>UE and A-LMF. On the other hand, in the network-based MM, an A-LMF may initiate the LM</w:t>
      </w:r>
      <w:r w:rsidRPr="00E818B8">
        <w:rPr>
          <w:rFonts w:eastAsia="Malgun Gothic"/>
          <w:lang w:eastAsia="ko-KR"/>
        </w:rPr>
        <w:t xml:space="preserve"> signalling operations instead of UE.</w:t>
      </w:r>
    </w:p>
    <w:p w:rsidR="00931290" w:rsidRPr="00FE5095" w:rsidRDefault="00931290" w:rsidP="00931290">
      <w:pPr>
        <w:pStyle w:val="Heading3"/>
      </w:pPr>
      <w:bookmarkStart w:id="210" w:name="_Toc223664424"/>
      <w:bookmarkStart w:id="211" w:name="_Toc459300130"/>
      <w:r>
        <w:rPr>
          <w:lang w:eastAsia="ko-KR"/>
        </w:rPr>
        <w:t>Reference p</w:t>
      </w:r>
      <w:r w:rsidRPr="00FE5095">
        <w:rPr>
          <w:lang w:eastAsia="ko-KR"/>
        </w:rPr>
        <w:t xml:space="preserve">oints of </w:t>
      </w:r>
      <w:r>
        <w:rPr>
          <w:lang w:eastAsia="ko-KR"/>
        </w:rPr>
        <w:t>location management function</w:t>
      </w:r>
      <w:bookmarkEnd w:id="210"/>
      <w:bookmarkEnd w:id="211"/>
    </w:p>
    <w:p w:rsidR="00931290" w:rsidRDefault="00931290" w:rsidP="002A2E32">
      <w:pPr>
        <w:rPr>
          <w:lang w:eastAsia="ko-KR"/>
        </w:rPr>
      </w:pPr>
      <w:r>
        <w:rPr>
          <w:lang w:eastAsia="ko-KR"/>
        </w:rPr>
        <w:t>Table 2</w:t>
      </w:r>
      <w:r w:rsidRPr="00A96E0F">
        <w:rPr>
          <w:lang w:eastAsia="ko-KR"/>
        </w:rPr>
        <w:t xml:space="preserve"> shows the reference points </w:t>
      </w:r>
      <w:r>
        <w:rPr>
          <w:lang w:eastAsia="ko-KR"/>
        </w:rPr>
        <w:t>in</w:t>
      </w:r>
      <w:r w:rsidRPr="00A96E0F">
        <w:rPr>
          <w:lang w:eastAsia="ko-KR"/>
        </w:rPr>
        <w:t xml:space="preserve"> the </w:t>
      </w:r>
      <w:r>
        <w:rPr>
          <w:lang w:eastAsia="ko-KR"/>
        </w:rPr>
        <w:t>location management function</w:t>
      </w:r>
      <w:r w:rsidRPr="00A96E0F">
        <w:rPr>
          <w:lang w:eastAsia="ko-KR"/>
        </w:rPr>
        <w:t>.</w:t>
      </w:r>
    </w:p>
    <w:tbl>
      <w:tblPr>
        <w:tblpPr w:leftFromText="180" w:rightFromText="180" w:vertAnchor="text" w:horzAnchor="margin" w:tblpXSpec="center" w:tblpY="996"/>
        <w:tblW w:w="0" w:type="auto"/>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Look w:val="04A0" w:firstRow="1" w:lastRow="0" w:firstColumn="1" w:lastColumn="0" w:noHBand="0" w:noVBand="1"/>
      </w:tblPr>
      <w:tblGrid>
        <w:gridCol w:w="963"/>
        <w:gridCol w:w="594"/>
        <w:gridCol w:w="1003"/>
        <w:gridCol w:w="1003"/>
      </w:tblGrid>
      <w:tr w:rsidR="00931290" w:rsidRPr="00617791" w:rsidTr="002A2E32">
        <w:tc>
          <w:tcPr>
            <w:tcW w:w="0" w:type="auto"/>
            <w:shd w:val="clear" w:color="auto" w:fill="FFFFFF"/>
          </w:tcPr>
          <w:p w:rsidR="00931290" w:rsidRPr="00991546" w:rsidRDefault="00931290" w:rsidP="002A2E32">
            <w:pPr>
              <w:rPr>
                <w:b/>
                <w:bCs/>
                <w:color w:val="000000"/>
                <w:lang w:eastAsia="ko-KR"/>
              </w:rPr>
            </w:pPr>
          </w:p>
        </w:tc>
        <w:tc>
          <w:tcPr>
            <w:tcW w:w="0" w:type="auto"/>
            <w:shd w:val="clear" w:color="auto" w:fill="FFFFFF"/>
          </w:tcPr>
          <w:p w:rsidR="00931290" w:rsidRPr="00991546" w:rsidRDefault="00931290" w:rsidP="002A2E32">
            <w:pPr>
              <w:rPr>
                <w:b/>
                <w:bCs/>
                <w:color w:val="000000"/>
                <w:lang w:eastAsia="ko-KR"/>
              </w:rPr>
            </w:pPr>
            <w:r w:rsidRPr="00991546">
              <w:rPr>
                <w:b/>
                <w:bCs/>
                <w:color w:val="000000"/>
                <w:lang w:eastAsia="ko-KR"/>
              </w:rPr>
              <w:t>UE</w:t>
            </w:r>
          </w:p>
        </w:tc>
        <w:tc>
          <w:tcPr>
            <w:tcW w:w="0" w:type="auto"/>
            <w:shd w:val="clear" w:color="auto" w:fill="FFFFFF"/>
          </w:tcPr>
          <w:p w:rsidR="00931290" w:rsidRPr="00991546" w:rsidRDefault="00931290" w:rsidP="002A2E32">
            <w:pPr>
              <w:rPr>
                <w:b/>
                <w:bCs/>
                <w:color w:val="000000"/>
                <w:lang w:eastAsia="ko-KR"/>
              </w:rPr>
            </w:pPr>
            <w:r w:rsidRPr="00991546">
              <w:rPr>
                <w:b/>
                <w:bCs/>
                <w:color w:val="000000"/>
                <w:lang w:eastAsia="ko-KR"/>
              </w:rPr>
              <w:t>C-LMF</w:t>
            </w:r>
          </w:p>
        </w:tc>
        <w:tc>
          <w:tcPr>
            <w:tcW w:w="0" w:type="auto"/>
            <w:shd w:val="clear" w:color="auto" w:fill="FFFFFF"/>
          </w:tcPr>
          <w:p w:rsidR="00931290" w:rsidRPr="00991546" w:rsidRDefault="00931290" w:rsidP="002A2E32">
            <w:pPr>
              <w:rPr>
                <w:b/>
                <w:bCs/>
                <w:color w:val="000000"/>
                <w:lang w:eastAsia="ko-KR"/>
              </w:rPr>
            </w:pPr>
            <w:r w:rsidRPr="00991546">
              <w:rPr>
                <w:b/>
                <w:bCs/>
                <w:color w:val="000000"/>
                <w:lang w:eastAsia="ko-KR"/>
              </w:rPr>
              <w:t>A-LMF</w:t>
            </w:r>
          </w:p>
        </w:tc>
      </w:tr>
      <w:tr w:rsidR="00931290" w:rsidRPr="00617791" w:rsidTr="002A2E32">
        <w:tc>
          <w:tcPr>
            <w:tcW w:w="0" w:type="auto"/>
            <w:shd w:val="clear" w:color="auto" w:fill="772C2A"/>
          </w:tcPr>
          <w:p w:rsidR="00931290" w:rsidRPr="00991546" w:rsidRDefault="00931290" w:rsidP="002A2E32">
            <w:pPr>
              <w:rPr>
                <w:color w:val="FFFFFF"/>
                <w:lang w:eastAsia="ko-KR"/>
              </w:rPr>
            </w:pPr>
            <w:r w:rsidRPr="00991546">
              <w:rPr>
                <w:color w:val="FFFFFF"/>
                <w:lang w:eastAsia="ko-KR"/>
              </w:rPr>
              <w:t>UE</w:t>
            </w:r>
          </w:p>
        </w:tc>
        <w:tc>
          <w:tcPr>
            <w:tcW w:w="0" w:type="auto"/>
            <w:shd w:val="clear" w:color="auto" w:fill="DFA7A6"/>
          </w:tcPr>
          <w:p w:rsidR="00931290" w:rsidRPr="00991546" w:rsidRDefault="00931290" w:rsidP="002A2E32">
            <w:pPr>
              <w:rPr>
                <w:color w:val="000000"/>
                <w:lang w:eastAsia="ko-KR"/>
              </w:rPr>
            </w:pPr>
          </w:p>
        </w:tc>
        <w:tc>
          <w:tcPr>
            <w:tcW w:w="0" w:type="auto"/>
            <w:shd w:val="clear" w:color="auto" w:fill="DFA7A6"/>
          </w:tcPr>
          <w:p w:rsidR="00931290" w:rsidRPr="00991546" w:rsidRDefault="00931290" w:rsidP="002A2E32">
            <w:pPr>
              <w:rPr>
                <w:color w:val="000000"/>
                <w:lang w:eastAsia="ko-KR"/>
              </w:rPr>
            </w:pPr>
            <w:r w:rsidRPr="00991546">
              <w:rPr>
                <w:color w:val="000000"/>
                <w:lang w:eastAsia="ko-KR"/>
              </w:rPr>
              <w:t>L</w:t>
            </w:r>
            <w:r w:rsidRPr="00991546">
              <w:rPr>
                <w:color w:val="000000"/>
                <w:vertAlign w:val="subscript"/>
                <w:lang w:eastAsia="ko-KR"/>
              </w:rPr>
              <w:t>UC</w:t>
            </w:r>
          </w:p>
        </w:tc>
        <w:tc>
          <w:tcPr>
            <w:tcW w:w="0" w:type="auto"/>
            <w:shd w:val="clear" w:color="auto" w:fill="DFA7A6"/>
          </w:tcPr>
          <w:p w:rsidR="00931290" w:rsidRPr="00991546" w:rsidRDefault="00931290" w:rsidP="002A2E32">
            <w:pPr>
              <w:rPr>
                <w:color w:val="000000"/>
                <w:lang w:eastAsia="ko-KR"/>
              </w:rPr>
            </w:pPr>
            <w:r w:rsidRPr="00991546">
              <w:rPr>
                <w:color w:val="000000"/>
                <w:lang w:eastAsia="ko-KR"/>
              </w:rPr>
              <w:t>L</w:t>
            </w:r>
            <w:r w:rsidRPr="00991546">
              <w:rPr>
                <w:color w:val="000000"/>
                <w:vertAlign w:val="subscript"/>
                <w:lang w:eastAsia="ko-KR"/>
              </w:rPr>
              <w:t>UA</w:t>
            </w:r>
          </w:p>
        </w:tc>
      </w:tr>
      <w:tr w:rsidR="00931290" w:rsidRPr="00617791" w:rsidTr="002A2E32">
        <w:tc>
          <w:tcPr>
            <w:tcW w:w="0" w:type="auto"/>
            <w:tcBorders>
              <w:bottom w:val="nil"/>
            </w:tcBorders>
            <w:shd w:val="clear" w:color="auto" w:fill="772C2A"/>
          </w:tcPr>
          <w:p w:rsidR="00931290" w:rsidRPr="00991546" w:rsidRDefault="00931290" w:rsidP="002A2E32">
            <w:pPr>
              <w:rPr>
                <w:color w:val="FFFFFF"/>
                <w:lang w:eastAsia="ko-KR"/>
              </w:rPr>
            </w:pPr>
            <w:r w:rsidRPr="00991546">
              <w:rPr>
                <w:color w:val="FFFFFF"/>
                <w:lang w:eastAsia="ko-KR"/>
              </w:rPr>
              <w:t>C-LMF</w:t>
            </w:r>
          </w:p>
        </w:tc>
        <w:tc>
          <w:tcPr>
            <w:tcW w:w="0" w:type="auto"/>
            <w:shd w:val="clear" w:color="auto" w:fill="F8EDED"/>
          </w:tcPr>
          <w:p w:rsidR="00931290" w:rsidRPr="00991546" w:rsidRDefault="00931290" w:rsidP="002A2E32">
            <w:pPr>
              <w:rPr>
                <w:color w:val="000000"/>
                <w:lang w:eastAsia="ko-KR"/>
              </w:rPr>
            </w:pPr>
            <w:r w:rsidRPr="00991546">
              <w:rPr>
                <w:color w:val="000000"/>
                <w:lang w:eastAsia="ko-KR"/>
              </w:rPr>
              <w:t>L</w:t>
            </w:r>
            <w:r w:rsidRPr="00991546">
              <w:rPr>
                <w:color w:val="000000"/>
                <w:vertAlign w:val="subscript"/>
                <w:lang w:eastAsia="ko-KR"/>
              </w:rPr>
              <w:t>UC</w:t>
            </w:r>
          </w:p>
        </w:tc>
        <w:tc>
          <w:tcPr>
            <w:tcW w:w="0" w:type="auto"/>
            <w:shd w:val="clear" w:color="auto" w:fill="F8EDED"/>
          </w:tcPr>
          <w:p w:rsidR="00931290" w:rsidRPr="00991546" w:rsidRDefault="00931290" w:rsidP="002A2E32">
            <w:pPr>
              <w:rPr>
                <w:color w:val="000000"/>
                <w:lang w:eastAsia="ko-KR"/>
              </w:rPr>
            </w:pPr>
            <w:r w:rsidRPr="00991546">
              <w:rPr>
                <w:color w:val="000000"/>
                <w:lang w:eastAsia="ko-KR"/>
              </w:rPr>
              <w:t>L</w:t>
            </w:r>
            <w:r w:rsidRPr="00991546">
              <w:rPr>
                <w:color w:val="000000"/>
                <w:vertAlign w:val="subscript"/>
                <w:lang w:eastAsia="ko-KR"/>
              </w:rPr>
              <w:t>CC</w:t>
            </w:r>
          </w:p>
        </w:tc>
        <w:tc>
          <w:tcPr>
            <w:tcW w:w="0" w:type="auto"/>
            <w:shd w:val="clear" w:color="auto" w:fill="F8EDED"/>
          </w:tcPr>
          <w:p w:rsidR="00931290" w:rsidRPr="00991546" w:rsidRDefault="00931290" w:rsidP="002A2E32">
            <w:pPr>
              <w:rPr>
                <w:color w:val="000000"/>
                <w:lang w:eastAsia="ko-KR"/>
              </w:rPr>
            </w:pPr>
            <w:r w:rsidRPr="00991546">
              <w:rPr>
                <w:color w:val="000000"/>
                <w:lang w:eastAsia="ko-KR"/>
              </w:rPr>
              <w:t>L</w:t>
            </w:r>
            <w:r w:rsidRPr="00991546">
              <w:rPr>
                <w:color w:val="000000"/>
                <w:vertAlign w:val="subscript"/>
                <w:lang w:eastAsia="ko-KR"/>
              </w:rPr>
              <w:t>AC</w:t>
            </w:r>
          </w:p>
        </w:tc>
      </w:tr>
      <w:tr w:rsidR="00931290" w:rsidRPr="00617791" w:rsidTr="002A2E32">
        <w:tc>
          <w:tcPr>
            <w:tcW w:w="0" w:type="auto"/>
            <w:tcBorders>
              <w:top w:val="nil"/>
              <w:left w:val="nil"/>
              <w:bottom w:val="nil"/>
              <w:right w:val="nil"/>
            </w:tcBorders>
            <w:shd w:val="clear" w:color="auto" w:fill="772C2A"/>
          </w:tcPr>
          <w:p w:rsidR="00931290" w:rsidRPr="00991546" w:rsidRDefault="00931290" w:rsidP="002A2E32">
            <w:pPr>
              <w:rPr>
                <w:color w:val="FFFFFF"/>
                <w:lang w:eastAsia="ko-KR"/>
              </w:rPr>
            </w:pPr>
            <w:r w:rsidRPr="00991546">
              <w:rPr>
                <w:color w:val="FFFFFF"/>
                <w:lang w:eastAsia="ko-KR"/>
              </w:rPr>
              <w:t>A-LMF</w:t>
            </w:r>
          </w:p>
        </w:tc>
        <w:tc>
          <w:tcPr>
            <w:tcW w:w="0" w:type="auto"/>
            <w:tcBorders>
              <w:left w:val="nil"/>
            </w:tcBorders>
            <w:shd w:val="clear" w:color="auto" w:fill="DFA7A6"/>
          </w:tcPr>
          <w:p w:rsidR="00931290" w:rsidRPr="00991546" w:rsidRDefault="00931290" w:rsidP="002A2E32">
            <w:pPr>
              <w:rPr>
                <w:color w:val="000000"/>
                <w:lang w:eastAsia="ko-KR"/>
              </w:rPr>
            </w:pPr>
            <w:r w:rsidRPr="00991546">
              <w:rPr>
                <w:color w:val="000000"/>
                <w:lang w:eastAsia="ko-KR"/>
              </w:rPr>
              <w:t>L</w:t>
            </w:r>
            <w:r w:rsidRPr="00991546">
              <w:rPr>
                <w:color w:val="000000"/>
                <w:vertAlign w:val="subscript"/>
                <w:lang w:eastAsia="ko-KR"/>
              </w:rPr>
              <w:t>UA</w:t>
            </w:r>
          </w:p>
        </w:tc>
        <w:tc>
          <w:tcPr>
            <w:tcW w:w="0" w:type="auto"/>
            <w:shd w:val="clear" w:color="auto" w:fill="DFA7A6"/>
          </w:tcPr>
          <w:p w:rsidR="00931290" w:rsidRPr="00991546" w:rsidRDefault="00931290" w:rsidP="002A2E32">
            <w:pPr>
              <w:rPr>
                <w:color w:val="000000"/>
                <w:lang w:eastAsia="ko-KR"/>
              </w:rPr>
            </w:pPr>
            <w:r w:rsidRPr="00991546">
              <w:rPr>
                <w:color w:val="000000"/>
                <w:lang w:eastAsia="ko-KR"/>
              </w:rPr>
              <w:t>L</w:t>
            </w:r>
            <w:r w:rsidRPr="00991546">
              <w:rPr>
                <w:color w:val="000000"/>
                <w:vertAlign w:val="subscript"/>
                <w:lang w:eastAsia="ko-KR"/>
              </w:rPr>
              <w:t>AC</w:t>
            </w:r>
          </w:p>
        </w:tc>
        <w:tc>
          <w:tcPr>
            <w:tcW w:w="0" w:type="auto"/>
            <w:shd w:val="clear" w:color="auto" w:fill="DFA7A6"/>
          </w:tcPr>
          <w:p w:rsidR="00931290" w:rsidRPr="00991546" w:rsidRDefault="00931290" w:rsidP="002A2E32">
            <w:pPr>
              <w:rPr>
                <w:color w:val="000000"/>
                <w:lang w:eastAsia="ko-KR"/>
              </w:rPr>
            </w:pPr>
            <w:r w:rsidRPr="00991546">
              <w:rPr>
                <w:color w:val="000000"/>
                <w:lang w:eastAsia="ko-KR"/>
              </w:rPr>
              <w:t>L</w:t>
            </w:r>
            <w:r w:rsidRPr="00991546">
              <w:rPr>
                <w:color w:val="000000"/>
                <w:vertAlign w:val="subscript"/>
                <w:lang w:eastAsia="ko-KR"/>
              </w:rPr>
              <w:t>AA</w:t>
            </w:r>
          </w:p>
        </w:tc>
      </w:tr>
    </w:tbl>
    <w:p w:rsidR="00931290" w:rsidRPr="001503EA" w:rsidRDefault="00931290" w:rsidP="002A2E32">
      <w:pPr>
        <w:pStyle w:val="TableNotitle"/>
      </w:pPr>
      <w:bookmarkStart w:id="212" w:name="_Toc459300253"/>
      <w:r w:rsidRPr="001503EA">
        <w:t>Table 2 – Reference points in</w:t>
      </w:r>
      <w:r>
        <w:t xml:space="preserve"> location management function</w:t>
      </w:r>
      <w:bookmarkEnd w:id="212"/>
    </w:p>
    <w:p w:rsidR="00931290" w:rsidRDefault="00931290" w:rsidP="00931290">
      <w:pPr>
        <w:rPr>
          <w:lang w:eastAsia="ko-KR"/>
        </w:rPr>
      </w:pPr>
    </w:p>
    <w:p w:rsidR="00931290" w:rsidRDefault="00931290" w:rsidP="00931290">
      <w:pPr>
        <w:rPr>
          <w:lang w:eastAsia="ko-KR"/>
        </w:rPr>
      </w:pPr>
    </w:p>
    <w:p w:rsidR="00931290" w:rsidRDefault="00931290" w:rsidP="00931290">
      <w:pPr>
        <w:rPr>
          <w:lang w:eastAsia="ko-KR"/>
        </w:rPr>
      </w:pPr>
    </w:p>
    <w:p w:rsidR="00931290" w:rsidRDefault="00931290" w:rsidP="00931290">
      <w:pPr>
        <w:rPr>
          <w:lang w:eastAsia="ko-KR"/>
        </w:rPr>
      </w:pPr>
    </w:p>
    <w:p w:rsidR="00931290" w:rsidRDefault="00931290" w:rsidP="00931290">
      <w:pPr>
        <w:rPr>
          <w:lang w:eastAsia="ko-KR"/>
        </w:rPr>
      </w:pPr>
    </w:p>
    <w:p w:rsidR="00931290" w:rsidRDefault="00931290" w:rsidP="00931290">
      <w:pPr>
        <w:rPr>
          <w:lang w:eastAsia="ko-KR"/>
        </w:rPr>
      </w:pPr>
    </w:p>
    <w:p w:rsidR="00931290" w:rsidRDefault="00931290" w:rsidP="00931290">
      <w:pPr>
        <w:rPr>
          <w:lang w:eastAsia="ko-KR"/>
        </w:rPr>
      </w:pPr>
    </w:p>
    <w:p w:rsidR="00931290" w:rsidRPr="005D292D" w:rsidRDefault="00931290" w:rsidP="00931290">
      <w:pPr>
        <w:rPr>
          <w:lang w:val="en-GB"/>
        </w:rPr>
      </w:pPr>
    </w:p>
    <w:p w:rsidR="00931290" w:rsidRPr="005D292D" w:rsidRDefault="00355E36" w:rsidP="00355E36">
      <w:pPr>
        <w:pStyle w:val="enumlev1"/>
      </w:pPr>
      <w:r>
        <w:t>1</w:t>
      </w:r>
      <w:r>
        <w:tab/>
      </w:r>
      <w:r w:rsidR="00931290">
        <w:t>T</w:t>
      </w:r>
      <w:r w:rsidR="00931290" w:rsidRPr="005D292D">
        <w:t>he L</w:t>
      </w:r>
      <w:r w:rsidR="00931290" w:rsidRPr="005D292D">
        <w:rPr>
          <w:szCs w:val="24"/>
          <w:vertAlign w:val="subscript"/>
        </w:rPr>
        <w:t>UA</w:t>
      </w:r>
      <w:r w:rsidR="00931290" w:rsidRPr="005D292D">
        <w:t xml:space="preserve"> reference point is used to support the </w:t>
      </w:r>
      <w:r w:rsidR="00931290">
        <w:t>location management (</w:t>
      </w:r>
      <w:r w:rsidR="00931290" w:rsidRPr="005D292D">
        <w:t>LM</w:t>
      </w:r>
      <w:r w:rsidR="00931290">
        <w:t>)</w:t>
      </w:r>
      <w:r w:rsidR="00931290" w:rsidRPr="005D292D">
        <w:t xml:space="preserve"> signalling between</w:t>
      </w:r>
      <w:r w:rsidR="00931290">
        <w:t xml:space="preserve"> </w:t>
      </w:r>
      <w:r w:rsidR="00931290" w:rsidRPr="005D292D">
        <w:t xml:space="preserve">UE and </w:t>
      </w:r>
      <w:r w:rsidR="00931290">
        <w:t>access</w:t>
      </w:r>
      <w:r w:rsidR="00931290" w:rsidRPr="005D292D">
        <w:t>-LMF</w:t>
      </w:r>
      <w:r w:rsidR="00931290">
        <w:t xml:space="preserve"> (A-LMF)</w:t>
      </w:r>
      <w:r w:rsidR="00931290" w:rsidRPr="005D292D">
        <w:t>. An example of L</w:t>
      </w:r>
      <w:r w:rsidR="00931290" w:rsidRPr="005D292D">
        <w:rPr>
          <w:szCs w:val="24"/>
          <w:vertAlign w:val="subscript"/>
        </w:rPr>
        <w:t>UA</w:t>
      </w:r>
      <w:r w:rsidR="00931290" w:rsidRPr="005D292D">
        <w:t xml:space="preserve"> is the MIPv4 protocol used between </w:t>
      </w:r>
      <w:r w:rsidR="00931290">
        <w:t xml:space="preserve">a </w:t>
      </w:r>
      <w:r w:rsidR="00931290" w:rsidRPr="005D292D">
        <w:t xml:space="preserve">foreign agent (FA) and UE. </w:t>
      </w:r>
    </w:p>
    <w:p w:rsidR="00931290" w:rsidRPr="005D292D" w:rsidRDefault="00355E36" w:rsidP="00355E36">
      <w:pPr>
        <w:pStyle w:val="enumlev1"/>
      </w:pPr>
      <w:r>
        <w:t>2</w:t>
      </w:r>
      <w:r>
        <w:tab/>
      </w:r>
      <w:r w:rsidR="00931290" w:rsidRPr="005D292D">
        <w:t>The L</w:t>
      </w:r>
      <w:r w:rsidR="00931290" w:rsidRPr="005D292D">
        <w:rPr>
          <w:vertAlign w:val="subscript"/>
        </w:rPr>
        <w:t>UC</w:t>
      </w:r>
      <w:r w:rsidR="00931290" w:rsidRPr="005D292D">
        <w:t xml:space="preserve"> reference point is used to support the signalling between</w:t>
      </w:r>
      <w:r w:rsidR="00931290">
        <w:t xml:space="preserve"> </w:t>
      </w:r>
      <w:r w:rsidR="00931290" w:rsidRPr="005D292D">
        <w:t xml:space="preserve">UE and </w:t>
      </w:r>
      <w:r w:rsidR="00931290">
        <w:t>central-LMF (</w:t>
      </w:r>
      <w:r w:rsidR="00931290" w:rsidRPr="005D292D">
        <w:t>C-LMF</w:t>
      </w:r>
      <w:r w:rsidR="00931290">
        <w:t>)</w:t>
      </w:r>
      <w:r w:rsidR="00931290" w:rsidRPr="005D292D">
        <w:t>. An example of L</w:t>
      </w:r>
      <w:r w:rsidR="00931290" w:rsidRPr="005D292D">
        <w:rPr>
          <w:vertAlign w:val="subscript"/>
        </w:rPr>
        <w:t>UC</w:t>
      </w:r>
      <w:r w:rsidR="00931290" w:rsidRPr="005D292D">
        <w:t xml:space="preserve"> is the MIPv6 protocol used between </w:t>
      </w:r>
      <w:r w:rsidR="00931290">
        <w:t xml:space="preserve">the </w:t>
      </w:r>
      <w:r w:rsidR="00931290" w:rsidRPr="005D292D">
        <w:t>home agent (HA) and</w:t>
      </w:r>
      <w:r w:rsidR="00931290">
        <w:t xml:space="preserve"> UE.</w:t>
      </w:r>
    </w:p>
    <w:p w:rsidR="00931290" w:rsidRPr="005D292D" w:rsidRDefault="00355E36" w:rsidP="00355E36">
      <w:pPr>
        <w:pStyle w:val="enumlev1"/>
      </w:pPr>
      <w:r>
        <w:t>3</w:t>
      </w:r>
      <w:r>
        <w:tab/>
      </w:r>
      <w:r w:rsidR="00931290" w:rsidRPr="005D292D">
        <w:t>The L</w:t>
      </w:r>
      <w:r w:rsidR="00931290" w:rsidRPr="005D292D">
        <w:rPr>
          <w:vertAlign w:val="subscript"/>
        </w:rPr>
        <w:t>AC</w:t>
      </w:r>
      <w:r w:rsidR="00931290" w:rsidRPr="005D292D">
        <w:t xml:space="preserve"> reference point is used to support the signalling between A-LMF and C-LMF. An example of L</w:t>
      </w:r>
      <w:r w:rsidR="00931290" w:rsidRPr="005D292D">
        <w:rPr>
          <w:vertAlign w:val="subscript"/>
        </w:rPr>
        <w:t>AC</w:t>
      </w:r>
      <w:r w:rsidR="00931290" w:rsidRPr="005D292D">
        <w:t xml:space="preserve"> is the MIPv4 protocol used between FA and HA.</w:t>
      </w:r>
    </w:p>
    <w:p w:rsidR="00931290" w:rsidRPr="005D292D" w:rsidRDefault="00355E36" w:rsidP="00355E36">
      <w:pPr>
        <w:pStyle w:val="enumlev1"/>
      </w:pPr>
      <w:r>
        <w:t>4</w:t>
      </w:r>
      <w:r>
        <w:tab/>
      </w:r>
      <w:r w:rsidR="00931290" w:rsidRPr="005D292D">
        <w:t>On the other hand, L</w:t>
      </w:r>
      <w:r w:rsidR="00931290" w:rsidRPr="005D292D">
        <w:rPr>
          <w:vertAlign w:val="subscript"/>
        </w:rPr>
        <w:t xml:space="preserve">AA </w:t>
      </w:r>
      <w:r w:rsidR="00931290" w:rsidRPr="005D292D">
        <w:t xml:space="preserve">represents the reference points between two different A-LMFs. For example, in the location update operations, the new A-LMF may request </w:t>
      </w:r>
      <w:r w:rsidR="00931290">
        <w:t xml:space="preserve">the </w:t>
      </w:r>
      <w:r w:rsidR="00931290" w:rsidRPr="005D292D">
        <w:t xml:space="preserve">de-registration of </w:t>
      </w:r>
      <w:r w:rsidR="00931290">
        <w:t xml:space="preserve">the </w:t>
      </w:r>
      <w:r w:rsidR="00931290" w:rsidRPr="005D292D">
        <w:t>old information to the old A-LMF</w:t>
      </w:r>
      <w:r w:rsidR="00931290">
        <w:t>;</w:t>
      </w:r>
      <w:r w:rsidR="00931290" w:rsidRPr="005D292D">
        <w:t xml:space="preserve"> </w:t>
      </w:r>
      <w:r w:rsidR="00931290">
        <w:t xml:space="preserve">this operation is </w:t>
      </w:r>
      <w:r w:rsidR="00931290" w:rsidRPr="005D292D">
        <w:t>implementation</w:t>
      </w:r>
      <w:r w:rsidR="00931290">
        <w:t xml:space="preserve"> dependent.</w:t>
      </w:r>
    </w:p>
    <w:p w:rsidR="00931290" w:rsidRDefault="00355E36" w:rsidP="00355E36">
      <w:pPr>
        <w:pStyle w:val="enumlev1"/>
      </w:pPr>
      <w:r>
        <w:t>5</w:t>
      </w:r>
      <w:r>
        <w:tab/>
      </w:r>
      <w:r w:rsidR="00931290" w:rsidRPr="005D292D">
        <w:t xml:space="preserve"> L</w:t>
      </w:r>
      <w:r w:rsidR="00931290" w:rsidRPr="005D292D">
        <w:rPr>
          <w:vertAlign w:val="subscript"/>
        </w:rPr>
        <w:t xml:space="preserve">CC </w:t>
      </w:r>
      <w:r w:rsidR="00931290" w:rsidRPr="005D292D">
        <w:t xml:space="preserve">represents the reference points between two different C-LMFs, which </w:t>
      </w:r>
      <w:r w:rsidR="00931290">
        <w:t>is</w:t>
      </w:r>
      <w:r w:rsidR="00931290" w:rsidRPr="005D292D">
        <w:t xml:space="preserve"> used to support the roaming case of UE by using </w:t>
      </w:r>
      <w:r w:rsidR="00931290">
        <w:t xml:space="preserve">the </w:t>
      </w:r>
      <w:r w:rsidR="00931290" w:rsidRPr="005D292D">
        <w:t>home LMF and visited LMF.</w:t>
      </w:r>
    </w:p>
    <w:p w:rsidR="00931290" w:rsidRDefault="00931290" w:rsidP="00355E36">
      <w:pPr>
        <w:rPr>
          <w:lang w:eastAsia="ko-KR"/>
        </w:rPr>
      </w:pPr>
      <w:r>
        <w:rPr>
          <w:lang w:eastAsia="ko-KR"/>
        </w:rPr>
        <w:t xml:space="preserve">A detailed treatment and behaviour </w:t>
      </w:r>
      <w:r w:rsidRPr="005D292D">
        <w:rPr>
          <w:lang w:eastAsia="ko-KR"/>
        </w:rPr>
        <w:t>of these reference points are discussed in [</w:t>
      </w:r>
      <w:r>
        <w:rPr>
          <w:lang w:eastAsia="ko-KR"/>
        </w:rPr>
        <w:t>b-ITU-T Q.1708].</w:t>
      </w:r>
    </w:p>
    <w:p w:rsidR="00931290" w:rsidRDefault="00931290" w:rsidP="00931290">
      <w:pPr>
        <w:pStyle w:val="Heading2"/>
        <w:rPr>
          <w:lang w:eastAsia="ko-KR"/>
        </w:rPr>
      </w:pPr>
      <w:bookmarkStart w:id="213" w:name="_Toc223664425"/>
      <w:bookmarkStart w:id="214" w:name="_Toc459300131"/>
      <w:r>
        <w:rPr>
          <w:lang w:eastAsia="ko-KR"/>
        </w:rPr>
        <w:t>Identifiers revisited</w:t>
      </w:r>
      <w:bookmarkEnd w:id="213"/>
      <w:bookmarkEnd w:id="214"/>
    </w:p>
    <w:p w:rsidR="00931290" w:rsidRDefault="00931290" w:rsidP="00355E36">
      <w:pPr>
        <w:rPr>
          <w:lang w:eastAsia="ko-KR"/>
        </w:rPr>
      </w:pPr>
      <w:r>
        <w:rPr>
          <w:lang w:eastAsia="ko-KR"/>
        </w:rPr>
        <w:t xml:space="preserve">As in indicated in the previous clauses, the </w:t>
      </w:r>
      <w:r w:rsidRPr="00A11C92">
        <w:rPr>
          <w:lang w:eastAsia="ko-KR"/>
        </w:rPr>
        <w:t xml:space="preserve">identifiers </w:t>
      </w:r>
      <w:r>
        <w:rPr>
          <w:lang w:eastAsia="ko-KR"/>
        </w:rPr>
        <w:t xml:space="preserve">in the context of </w:t>
      </w:r>
      <w:r w:rsidRPr="00A11C92">
        <w:rPr>
          <w:lang w:eastAsia="ko-KR"/>
        </w:rPr>
        <w:t xml:space="preserve">MM </w:t>
      </w:r>
      <w:r>
        <w:rPr>
          <w:lang w:eastAsia="ko-KR"/>
        </w:rPr>
        <w:t xml:space="preserve">may </w:t>
      </w:r>
      <w:r w:rsidRPr="00A11C92">
        <w:rPr>
          <w:lang w:eastAsia="ko-KR"/>
        </w:rPr>
        <w:t>be classified into user ID (UID) and location ID (LID). The location ID can be further classified into persistent LID (PLID) and temporary LID (TLID)</w:t>
      </w:r>
      <w:r>
        <w:rPr>
          <w:lang w:eastAsia="ko-KR"/>
        </w:rPr>
        <w:t>, see [b-ITU-T Q.1708].</w:t>
      </w:r>
    </w:p>
    <w:p w:rsidR="00931290" w:rsidRPr="00355E36" w:rsidRDefault="00931290" w:rsidP="00355E36">
      <w:pPr>
        <w:rPr>
          <w:lang w:eastAsia="ko-KR"/>
        </w:rPr>
      </w:pPr>
      <w:r>
        <w:rPr>
          <w:lang w:eastAsia="ko-KR"/>
        </w:rPr>
        <w:t>Table 3 provides an example set of location management identifiers and related used addresses and formats, used in the context of the NGN location management.</w:t>
      </w:r>
    </w:p>
    <w:tbl>
      <w:tblPr>
        <w:tblpPr w:leftFromText="180" w:rightFromText="180" w:vertAnchor="text" w:horzAnchor="page" w:tblpX="2089" w:tblpY="1000"/>
        <w:tblW w:w="0" w:type="auto"/>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Look w:val="04A0" w:firstRow="1" w:lastRow="0" w:firstColumn="1" w:lastColumn="0" w:noHBand="0" w:noVBand="1"/>
      </w:tblPr>
      <w:tblGrid>
        <w:gridCol w:w="2176"/>
        <w:gridCol w:w="657"/>
        <w:gridCol w:w="657"/>
        <w:gridCol w:w="763"/>
        <w:gridCol w:w="1377"/>
        <w:gridCol w:w="1603"/>
        <w:gridCol w:w="696"/>
        <w:gridCol w:w="683"/>
      </w:tblGrid>
      <w:tr w:rsidR="00931290" w:rsidRPr="00617791" w:rsidTr="00355E36">
        <w:tc>
          <w:tcPr>
            <w:tcW w:w="0" w:type="auto"/>
            <w:shd w:val="clear" w:color="auto" w:fill="FFFFFF"/>
          </w:tcPr>
          <w:p w:rsidR="00931290" w:rsidRDefault="00931290" w:rsidP="00355E36">
            <w:pPr>
              <w:rPr>
                <w:b/>
                <w:bCs/>
                <w:color w:val="000000"/>
                <w:lang w:eastAsia="ko-KR"/>
              </w:rPr>
            </w:pPr>
            <w:r>
              <w:rPr>
                <w:b/>
                <w:bCs/>
                <w:color w:val="000000"/>
                <w:lang w:eastAsia="ko-KR"/>
              </w:rPr>
              <w:t>Format:</w:t>
            </w:r>
          </w:p>
          <w:p w:rsidR="00931290" w:rsidRPr="00991546" w:rsidRDefault="00931290" w:rsidP="00355E36">
            <w:pPr>
              <w:rPr>
                <w:b/>
                <w:bCs/>
                <w:color w:val="000000"/>
                <w:lang w:eastAsia="ko-KR"/>
              </w:rPr>
            </w:pPr>
            <w:r>
              <w:rPr>
                <w:b/>
                <w:bCs/>
                <w:color w:val="000000"/>
                <w:lang w:eastAsia="ko-KR"/>
              </w:rPr>
              <w:t>identifier:</w:t>
            </w:r>
          </w:p>
        </w:tc>
        <w:tc>
          <w:tcPr>
            <w:tcW w:w="0" w:type="auto"/>
            <w:shd w:val="clear" w:color="auto" w:fill="FFFFFF"/>
          </w:tcPr>
          <w:p w:rsidR="00931290" w:rsidRPr="00991546" w:rsidRDefault="00931290" w:rsidP="00355E36">
            <w:pPr>
              <w:rPr>
                <w:b/>
                <w:bCs/>
                <w:color w:val="000000"/>
                <w:lang w:eastAsia="ko-KR"/>
              </w:rPr>
            </w:pPr>
            <w:r>
              <w:rPr>
                <w:b/>
                <w:bCs/>
                <w:color w:val="000000"/>
                <w:lang w:eastAsia="ko-KR"/>
              </w:rPr>
              <w:t>URI</w:t>
            </w:r>
          </w:p>
        </w:tc>
        <w:tc>
          <w:tcPr>
            <w:tcW w:w="0" w:type="auto"/>
            <w:shd w:val="clear" w:color="auto" w:fill="FFFFFF"/>
          </w:tcPr>
          <w:p w:rsidR="00931290" w:rsidRPr="00991546" w:rsidRDefault="00931290" w:rsidP="00355E36">
            <w:pPr>
              <w:rPr>
                <w:b/>
                <w:bCs/>
                <w:color w:val="000000"/>
                <w:lang w:eastAsia="ko-KR"/>
              </w:rPr>
            </w:pPr>
            <w:r>
              <w:rPr>
                <w:b/>
                <w:bCs/>
                <w:color w:val="000000"/>
                <w:lang w:eastAsia="ko-KR"/>
              </w:rPr>
              <w:t>NAI</w:t>
            </w:r>
          </w:p>
        </w:tc>
        <w:tc>
          <w:tcPr>
            <w:tcW w:w="0" w:type="auto"/>
            <w:shd w:val="clear" w:color="auto" w:fill="FFFFFF"/>
          </w:tcPr>
          <w:p w:rsidR="00931290" w:rsidRPr="00991546" w:rsidRDefault="00931290" w:rsidP="00355E36">
            <w:pPr>
              <w:rPr>
                <w:b/>
                <w:bCs/>
                <w:color w:val="000000"/>
                <w:lang w:eastAsia="ko-KR"/>
              </w:rPr>
            </w:pPr>
            <w:r>
              <w:rPr>
                <w:b/>
                <w:bCs/>
                <w:color w:val="000000"/>
                <w:lang w:eastAsia="ko-KR"/>
              </w:rPr>
              <w:t>IMSI</w:t>
            </w:r>
          </w:p>
        </w:tc>
        <w:tc>
          <w:tcPr>
            <w:tcW w:w="0" w:type="auto"/>
            <w:shd w:val="clear" w:color="auto" w:fill="FFFFFF"/>
          </w:tcPr>
          <w:p w:rsidR="00931290" w:rsidRPr="00991546" w:rsidRDefault="00931290" w:rsidP="00355E36">
            <w:pPr>
              <w:rPr>
                <w:b/>
                <w:bCs/>
                <w:color w:val="000000"/>
                <w:lang w:eastAsia="ko-KR"/>
              </w:rPr>
            </w:pPr>
            <w:r>
              <w:rPr>
                <w:b/>
                <w:bCs/>
                <w:color w:val="000000"/>
                <w:lang w:eastAsia="ko-KR"/>
              </w:rPr>
              <w:t>IP-Address</w:t>
            </w:r>
          </w:p>
        </w:tc>
        <w:tc>
          <w:tcPr>
            <w:tcW w:w="0" w:type="auto"/>
            <w:shd w:val="clear" w:color="auto" w:fill="FFFFFF"/>
          </w:tcPr>
          <w:p w:rsidR="00931290" w:rsidRDefault="00931290" w:rsidP="00355E36">
            <w:pPr>
              <w:jc w:val="center"/>
              <w:rPr>
                <w:b/>
                <w:bCs/>
                <w:color w:val="000000"/>
                <w:lang w:eastAsia="ko-KR"/>
              </w:rPr>
            </w:pPr>
            <w:r>
              <w:rPr>
                <w:b/>
                <w:bCs/>
                <w:color w:val="000000"/>
                <w:lang w:eastAsia="ko-KR"/>
              </w:rPr>
              <w:t>Geographical</w:t>
            </w:r>
          </w:p>
          <w:p w:rsidR="00931290" w:rsidRPr="00991546" w:rsidRDefault="00931290" w:rsidP="00355E36">
            <w:pPr>
              <w:jc w:val="center"/>
              <w:rPr>
                <w:b/>
                <w:bCs/>
                <w:color w:val="000000"/>
                <w:lang w:eastAsia="ko-KR"/>
              </w:rPr>
            </w:pPr>
            <w:r>
              <w:rPr>
                <w:b/>
                <w:bCs/>
                <w:color w:val="000000"/>
                <w:lang w:eastAsia="ko-KR"/>
              </w:rPr>
              <w:t>location</w:t>
            </w:r>
          </w:p>
        </w:tc>
        <w:tc>
          <w:tcPr>
            <w:tcW w:w="0" w:type="auto"/>
            <w:shd w:val="clear" w:color="auto" w:fill="FFFFFF"/>
          </w:tcPr>
          <w:p w:rsidR="00931290" w:rsidRPr="00991546" w:rsidRDefault="00931290" w:rsidP="00355E36">
            <w:pPr>
              <w:rPr>
                <w:b/>
                <w:bCs/>
                <w:color w:val="000000"/>
                <w:lang w:eastAsia="ko-KR"/>
              </w:rPr>
            </w:pPr>
            <w:r>
              <w:rPr>
                <w:b/>
                <w:bCs/>
                <w:color w:val="000000"/>
                <w:lang w:eastAsia="ko-KR"/>
              </w:rPr>
              <w:t>HoA</w:t>
            </w:r>
          </w:p>
        </w:tc>
        <w:tc>
          <w:tcPr>
            <w:tcW w:w="0" w:type="auto"/>
            <w:shd w:val="clear" w:color="auto" w:fill="FFFFFF"/>
          </w:tcPr>
          <w:p w:rsidR="00931290" w:rsidRPr="00991546" w:rsidRDefault="00931290" w:rsidP="00355E36">
            <w:pPr>
              <w:rPr>
                <w:b/>
                <w:bCs/>
                <w:color w:val="000000"/>
                <w:lang w:eastAsia="ko-KR"/>
              </w:rPr>
            </w:pPr>
            <w:r>
              <w:rPr>
                <w:b/>
                <w:bCs/>
                <w:color w:val="000000"/>
                <w:lang w:eastAsia="ko-KR"/>
              </w:rPr>
              <w:t>CoA</w:t>
            </w:r>
          </w:p>
        </w:tc>
      </w:tr>
      <w:tr w:rsidR="00931290" w:rsidRPr="00617791" w:rsidTr="00355E36">
        <w:tc>
          <w:tcPr>
            <w:tcW w:w="0" w:type="auto"/>
            <w:shd w:val="clear" w:color="auto" w:fill="772C2A"/>
          </w:tcPr>
          <w:p w:rsidR="00931290" w:rsidRPr="00991546" w:rsidRDefault="00931290" w:rsidP="00355E36">
            <w:pPr>
              <w:rPr>
                <w:color w:val="FFFFFF"/>
                <w:lang w:eastAsia="ko-KR"/>
              </w:rPr>
            </w:pPr>
            <w:r>
              <w:rPr>
                <w:color w:val="FFFFFF"/>
                <w:lang w:eastAsia="ko-KR"/>
              </w:rPr>
              <w:t>UID</w:t>
            </w:r>
          </w:p>
        </w:tc>
        <w:tc>
          <w:tcPr>
            <w:tcW w:w="0" w:type="auto"/>
            <w:shd w:val="clear" w:color="auto" w:fill="DFA7A6"/>
          </w:tcPr>
          <w:p w:rsidR="00931290" w:rsidRPr="00991546" w:rsidRDefault="00931290" w:rsidP="002E26EC">
            <w:pPr>
              <w:jc w:val="center"/>
              <w:rPr>
                <w:lang w:eastAsia="ko-KR"/>
              </w:rPr>
            </w:pPr>
            <w:r>
              <w:rPr>
                <w:lang w:eastAsia="ko-KR"/>
              </w:rPr>
              <w:t>X</w:t>
            </w:r>
          </w:p>
        </w:tc>
        <w:tc>
          <w:tcPr>
            <w:tcW w:w="0" w:type="auto"/>
            <w:shd w:val="clear" w:color="auto" w:fill="DFA7A6"/>
          </w:tcPr>
          <w:p w:rsidR="00931290" w:rsidRPr="00991546" w:rsidRDefault="00931290" w:rsidP="002E26EC">
            <w:pPr>
              <w:jc w:val="center"/>
              <w:rPr>
                <w:lang w:eastAsia="ko-KR"/>
              </w:rPr>
            </w:pPr>
            <w:r>
              <w:rPr>
                <w:lang w:eastAsia="ko-KR"/>
              </w:rPr>
              <w:t>X</w:t>
            </w:r>
          </w:p>
        </w:tc>
        <w:tc>
          <w:tcPr>
            <w:tcW w:w="0" w:type="auto"/>
            <w:shd w:val="clear" w:color="auto" w:fill="DFA7A6"/>
          </w:tcPr>
          <w:p w:rsidR="00931290" w:rsidRPr="00991546" w:rsidRDefault="00931290" w:rsidP="002E26EC">
            <w:pPr>
              <w:jc w:val="center"/>
              <w:rPr>
                <w:lang w:eastAsia="ko-KR"/>
              </w:rPr>
            </w:pPr>
            <w:r>
              <w:rPr>
                <w:lang w:eastAsia="ko-KR"/>
              </w:rPr>
              <w:t>X</w:t>
            </w:r>
          </w:p>
        </w:tc>
        <w:tc>
          <w:tcPr>
            <w:tcW w:w="0" w:type="auto"/>
            <w:shd w:val="clear" w:color="auto" w:fill="DFA7A6"/>
          </w:tcPr>
          <w:p w:rsidR="00931290" w:rsidRPr="00991546" w:rsidRDefault="00931290" w:rsidP="002E26EC">
            <w:pPr>
              <w:jc w:val="center"/>
              <w:rPr>
                <w:lang w:eastAsia="ko-KR"/>
              </w:rPr>
            </w:pPr>
          </w:p>
        </w:tc>
        <w:tc>
          <w:tcPr>
            <w:tcW w:w="0" w:type="auto"/>
            <w:shd w:val="clear" w:color="auto" w:fill="DFA7A6"/>
          </w:tcPr>
          <w:p w:rsidR="00931290" w:rsidRPr="00991546" w:rsidRDefault="00931290" w:rsidP="002E26EC">
            <w:pPr>
              <w:jc w:val="center"/>
              <w:rPr>
                <w:lang w:eastAsia="ko-KR"/>
              </w:rPr>
            </w:pPr>
          </w:p>
        </w:tc>
        <w:tc>
          <w:tcPr>
            <w:tcW w:w="0" w:type="auto"/>
            <w:shd w:val="clear" w:color="auto" w:fill="DFA7A6"/>
          </w:tcPr>
          <w:p w:rsidR="00931290" w:rsidRPr="00991546" w:rsidRDefault="00931290" w:rsidP="002E26EC">
            <w:pPr>
              <w:jc w:val="center"/>
              <w:rPr>
                <w:lang w:eastAsia="ko-KR"/>
              </w:rPr>
            </w:pPr>
          </w:p>
        </w:tc>
        <w:tc>
          <w:tcPr>
            <w:tcW w:w="0" w:type="auto"/>
            <w:shd w:val="clear" w:color="auto" w:fill="DFA7A6"/>
          </w:tcPr>
          <w:p w:rsidR="00931290" w:rsidRPr="00991546" w:rsidRDefault="00931290" w:rsidP="002E26EC">
            <w:pPr>
              <w:jc w:val="center"/>
              <w:rPr>
                <w:lang w:eastAsia="ko-KR"/>
              </w:rPr>
            </w:pPr>
          </w:p>
        </w:tc>
      </w:tr>
      <w:tr w:rsidR="00931290" w:rsidRPr="00617791" w:rsidTr="00355E36">
        <w:tc>
          <w:tcPr>
            <w:tcW w:w="0" w:type="auto"/>
            <w:tcBorders>
              <w:bottom w:val="nil"/>
            </w:tcBorders>
            <w:shd w:val="clear" w:color="auto" w:fill="772C2A"/>
          </w:tcPr>
          <w:p w:rsidR="00931290" w:rsidRPr="00991546" w:rsidRDefault="00931290" w:rsidP="00355E36">
            <w:pPr>
              <w:rPr>
                <w:color w:val="FFFFFF"/>
                <w:lang w:eastAsia="ko-KR"/>
              </w:rPr>
            </w:pPr>
            <w:r>
              <w:rPr>
                <w:color w:val="FFFFFF"/>
                <w:lang w:eastAsia="ko-KR"/>
              </w:rPr>
              <w:t>Physical location ID</w:t>
            </w:r>
          </w:p>
        </w:tc>
        <w:tc>
          <w:tcPr>
            <w:tcW w:w="0" w:type="auto"/>
            <w:shd w:val="clear" w:color="auto" w:fill="F8EDED"/>
          </w:tcPr>
          <w:p w:rsidR="00931290" w:rsidRPr="00991546" w:rsidRDefault="00931290" w:rsidP="002E26EC">
            <w:pPr>
              <w:jc w:val="center"/>
              <w:rPr>
                <w:lang w:eastAsia="ko-KR"/>
              </w:rPr>
            </w:pPr>
          </w:p>
        </w:tc>
        <w:tc>
          <w:tcPr>
            <w:tcW w:w="0" w:type="auto"/>
            <w:shd w:val="clear" w:color="auto" w:fill="F8EDED"/>
          </w:tcPr>
          <w:p w:rsidR="00931290" w:rsidRPr="00991546" w:rsidRDefault="00931290" w:rsidP="002E26EC">
            <w:pPr>
              <w:jc w:val="center"/>
              <w:rPr>
                <w:lang w:eastAsia="ko-KR"/>
              </w:rPr>
            </w:pPr>
          </w:p>
        </w:tc>
        <w:tc>
          <w:tcPr>
            <w:tcW w:w="0" w:type="auto"/>
            <w:shd w:val="clear" w:color="auto" w:fill="F8EDED"/>
          </w:tcPr>
          <w:p w:rsidR="00931290" w:rsidRPr="00991546" w:rsidRDefault="00931290" w:rsidP="002E26EC">
            <w:pPr>
              <w:jc w:val="center"/>
              <w:rPr>
                <w:lang w:eastAsia="ko-KR"/>
              </w:rPr>
            </w:pPr>
          </w:p>
        </w:tc>
        <w:tc>
          <w:tcPr>
            <w:tcW w:w="0" w:type="auto"/>
            <w:shd w:val="clear" w:color="auto" w:fill="F8EDED"/>
          </w:tcPr>
          <w:p w:rsidR="00931290" w:rsidRPr="00991546" w:rsidRDefault="00931290" w:rsidP="002E26EC">
            <w:pPr>
              <w:jc w:val="center"/>
              <w:rPr>
                <w:lang w:eastAsia="ko-KR"/>
              </w:rPr>
            </w:pPr>
          </w:p>
        </w:tc>
        <w:tc>
          <w:tcPr>
            <w:tcW w:w="0" w:type="auto"/>
            <w:shd w:val="clear" w:color="auto" w:fill="F8EDED"/>
          </w:tcPr>
          <w:p w:rsidR="00931290" w:rsidRPr="00991546" w:rsidRDefault="00931290" w:rsidP="002E26EC">
            <w:pPr>
              <w:jc w:val="center"/>
              <w:rPr>
                <w:lang w:eastAsia="ko-KR"/>
              </w:rPr>
            </w:pPr>
            <w:r>
              <w:rPr>
                <w:lang w:eastAsia="ko-KR"/>
              </w:rPr>
              <w:t>X</w:t>
            </w:r>
          </w:p>
        </w:tc>
        <w:tc>
          <w:tcPr>
            <w:tcW w:w="0" w:type="auto"/>
            <w:shd w:val="clear" w:color="auto" w:fill="F8EDED"/>
          </w:tcPr>
          <w:p w:rsidR="00931290" w:rsidRPr="00991546" w:rsidRDefault="00931290" w:rsidP="002E26EC">
            <w:pPr>
              <w:jc w:val="center"/>
              <w:rPr>
                <w:lang w:eastAsia="ko-KR"/>
              </w:rPr>
            </w:pPr>
          </w:p>
        </w:tc>
        <w:tc>
          <w:tcPr>
            <w:tcW w:w="0" w:type="auto"/>
            <w:shd w:val="clear" w:color="auto" w:fill="F8EDED"/>
          </w:tcPr>
          <w:p w:rsidR="00931290" w:rsidRPr="00991546" w:rsidRDefault="00931290" w:rsidP="002E26EC">
            <w:pPr>
              <w:jc w:val="center"/>
              <w:rPr>
                <w:lang w:eastAsia="ko-KR"/>
              </w:rPr>
            </w:pPr>
          </w:p>
        </w:tc>
      </w:tr>
      <w:tr w:rsidR="00931290" w:rsidRPr="00617791" w:rsidTr="00355E36">
        <w:tc>
          <w:tcPr>
            <w:tcW w:w="0" w:type="auto"/>
            <w:tcBorders>
              <w:top w:val="nil"/>
              <w:left w:val="nil"/>
              <w:bottom w:val="nil"/>
              <w:right w:val="nil"/>
            </w:tcBorders>
            <w:shd w:val="clear" w:color="auto" w:fill="772C2A"/>
          </w:tcPr>
          <w:p w:rsidR="00931290" w:rsidRPr="00991546" w:rsidRDefault="00931290" w:rsidP="00355E36">
            <w:pPr>
              <w:rPr>
                <w:color w:val="FFFFFF"/>
                <w:lang w:eastAsia="ko-KR"/>
              </w:rPr>
            </w:pPr>
            <w:r>
              <w:rPr>
                <w:color w:val="FFFFFF"/>
                <w:lang w:eastAsia="ko-KR"/>
              </w:rPr>
              <w:t>Logical location ID</w:t>
            </w:r>
          </w:p>
        </w:tc>
        <w:tc>
          <w:tcPr>
            <w:tcW w:w="0" w:type="auto"/>
            <w:tcBorders>
              <w:left w:val="nil"/>
            </w:tcBorders>
            <w:shd w:val="clear" w:color="auto" w:fill="DFA7A6"/>
          </w:tcPr>
          <w:p w:rsidR="00931290" w:rsidRPr="00991546" w:rsidRDefault="00931290" w:rsidP="002E26EC">
            <w:pPr>
              <w:jc w:val="center"/>
              <w:rPr>
                <w:lang w:eastAsia="ko-KR"/>
              </w:rPr>
            </w:pPr>
          </w:p>
        </w:tc>
        <w:tc>
          <w:tcPr>
            <w:tcW w:w="0" w:type="auto"/>
            <w:shd w:val="clear" w:color="auto" w:fill="DFA7A6"/>
          </w:tcPr>
          <w:p w:rsidR="00931290" w:rsidRPr="00991546" w:rsidRDefault="00931290" w:rsidP="002E26EC">
            <w:pPr>
              <w:jc w:val="center"/>
              <w:rPr>
                <w:lang w:eastAsia="ko-KR"/>
              </w:rPr>
            </w:pPr>
          </w:p>
        </w:tc>
        <w:tc>
          <w:tcPr>
            <w:tcW w:w="0" w:type="auto"/>
            <w:shd w:val="clear" w:color="auto" w:fill="DFA7A6"/>
          </w:tcPr>
          <w:p w:rsidR="00931290" w:rsidRPr="00991546" w:rsidRDefault="00931290" w:rsidP="002E26EC">
            <w:pPr>
              <w:jc w:val="center"/>
              <w:rPr>
                <w:lang w:eastAsia="ko-KR"/>
              </w:rPr>
            </w:pPr>
          </w:p>
        </w:tc>
        <w:tc>
          <w:tcPr>
            <w:tcW w:w="0" w:type="auto"/>
            <w:shd w:val="clear" w:color="auto" w:fill="DFA7A6"/>
          </w:tcPr>
          <w:p w:rsidR="00931290" w:rsidRPr="00991546" w:rsidRDefault="00931290" w:rsidP="002E26EC">
            <w:pPr>
              <w:jc w:val="center"/>
              <w:rPr>
                <w:lang w:eastAsia="ko-KR"/>
              </w:rPr>
            </w:pPr>
            <w:r>
              <w:rPr>
                <w:lang w:eastAsia="ko-KR"/>
              </w:rPr>
              <w:t>X</w:t>
            </w:r>
          </w:p>
        </w:tc>
        <w:tc>
          <w:tcPr>
            <w:tcW w:w="0" w:type="auto"/>
            <w:shd w:val="clear" w:color="auto" w:fill="DFA7A6"/>
          </w:tcPr>
          <w:p w:rsidR="00931290" w:rsidRPr="00991546" w:rsidRDefault="00931290" w:rsidP="002E26EC">
            <w:pPr>
              <w:jc w:val="center"/>
              <w:rPr>
                <w:lang w:eastAsia="ko-KR"/>
              </w:rPr>
            </w:pPr>
          </w:p>
        </w:tc>
        <w:tc>
          <w:tcPr>
            <w:tcW w:w="0" w:type="auto"/>
            <w:shd w:val="clear" w:color="auto" w:fill="DFA7A6"/>
          </w:tcPr>
          <w:p w:rsidR="00931290" w:rsidRPr="00991546" w:rsidRDefault="00931290" w:rsidP="002E26EC">
            <w:pPr>
              <w:jc w:val="center"/>
              <w:rPr>
                <w:lang w:eastAsia="ko-KR"/>
              </w:rPr>
            </w:pPr>
          </w:p>
        </w:tc>
        <w:tc>
          <w:tcPr>
            <w:tcW w:w="0" w:type="auto"/>
            <w:shd w:val="clear" w:color="auto" w:fill="DFA7A6"/>
          </w:tcPr>
          <w:p w:rsidR="00931290" w:rsidRPr="00991546" w:rsidRDefault="00931290" w:rsidP="002E26EC">
            <w:pPr>
              <w:jc w:val="center"/>
              <w:rPr>
                <w:lang w:eastAsia="ko-KR"/>
              </w:rPr>
            </w:pPr>
          </w:p>
        </w:tc>
      </w:tr>
      <w:tr w:rsidR="00931290" w:rsidRPr="00617791" w:rsidTr="00355E36">
        <w:tc>
          <w:tcPr>
            <w:tcW w:w="0" w:type="auto"/>
            <w:tcBorders>
              <w:top w:val="nil"/>
              <w:left w:val="nil"/>
              <w:bottom w:val="nil"/>
              <w:right w:val="nil"/>
            </w:tcBorders>
            <w:shd w:val="clear" w:color="auto" w:fill="772C2A"/>
          </w:tcPr>
          <w:p w:rsidR="00931290" w:rsidRDefault="00931290" w:rsidP="00355E36">
            <w:pPr>
              <w:rPr>
                <w:color w:val="FFFFFF"/>
                <w:lang w:eastAsia="ko-KR"/>
              </w:rPr>
            </w:pPr>
            <w:r>
              <w:rPr>
                <w:color w:val="FFFFFF"/>
                <w:lang w:eastAsia="ko-KR"/>
              </w:rPr>
              <w:t>Persistent LID</w:t>
            </w:r>
          </w:p>
        </w:tc>
        <w:tc>
          <w:tcPr>
            <w:tcW w:w="0" w:type="auto"/>
            <w:tcBorders>
              <w:left w:val="nil"/>
            </w:tcBorders>
            <w:shd w:val="clear" w:color="auto" w:fill="auto"/>
          </w:tcPr>
          <w:p w:rsidR="00931290" w:rsidRPr="00991546" w:rsidRDefault="00931290" w:rsidP="002E26EC">
            <w:pPr>
              <w:jc w:val="center"/>
              <w:rPr>
                <w:lang w:eastAsia="ko-KR"/>
              </w:rPr>
            </w:pPr>
          </w:p>
        </w:tc>
        <w:tc>
          <w:tcPr>
            <w:tcW w:w="0" w:type="auto"/>
            <w:shd w:val="clear" w:color="auto" w:fill="auto"/>
          </w:tcPr>
          <w:p w:rsidR="00931290" w:rsidRPr="00991546" w:rsidRDefault="00931290" w:rsidP="002E26EC">
            <w:pPr>
              <w:jc w:val="center"/>
              <w:rPr>
                <w:lang w:eastAsia="ko-KR"/>
              </w:rPr>
            </w:pPr>
          </w:p>
        </w:tc>
        <w:tc>
          <w:tcPr>
            <w:tcW w:w="0" w:type="auto"/>
            <w:shd w:val="clear" w:color="auto" w:fill="auto"/>
          </w:tcPr>
          <w:p w:rsidR="00931290" w:rsidRPr="00991546" w:rsidRDefault="00931290" w:rsidP="002E26EC">
            <w:pPr>
              <w:jc w:val="center"/>
              <w:rPr>
                <w:lang w:eastAsia="ko-KR"/>
              </w:rPr>
            </w:pPr>
          </w:p>
        </w:tc>
        <w:tc>
          <w:tcPr>
            <w:tcW w:w="0" w:type="auto"/>
            <w:shd w:val="clear" w:color="auto" w:fill="auto"/>
          </w:tcPr>
          <w:p w:rsidR="00931290" w:rsidRPr="00991546" w:rsidRDefault="00931290" w:rsidP="002E26EC">
            <w:pPr>
              <w:jc w:val="center"/>
              <w:rPr>
                <w:lang w:eastAsia="ko-KR"/>
              </w:rPr>
            </w:pPr>
            <w:r>
              <w:rPr>
                <w:lang w:eastAsia="ko-KR"/>
              </w:rPr>
              <w:t>X</w:t>
            </w:r>
          </w:p>
        </w:tc>
        <w:tc>
          <w:tcPr>
            <w:tcW w:w="0" w:type="auto"/>
            <w:shd w:val="clear" w:color="auto" w:fill="auto"/>
          </w:tcPr>
          <w:p w:rsidR="00931290" w:rsidRPr="00991546" w:rsidRDefault="00931290" w:rsidP="002E26EC">
            <w:pPr>
              <w:jc w:val="center"/>
              <w:rPr>
                <w:lang w:eastAsia="ko-KR"/>
              </w:rPr>
            </w:pPr>
          </w:p>
        </w:tc>
        <w:tc>
          <w:tcPr>
            <w:tcW w:w="0" w:type="auto"/>
            <w:shd w:val="clear" w:color="auto" w:fill="auto"/>
          </w:tcPr>
          <w:p w:rsidR="00931290" w:rsidRPr="00991546" w:rsidRDefault="00931290" w:rsidP="002E26EC">
            <w:pPr>
              <w:jc w:val="center"/>
              <w:rPr>
                <w:lang w:eastAsia="ko-KR"/>
              </w:rPr>
            </w:pPr>
            <w:r>
              <w:rPr>
                <w:lang w:eastAsia="ko-KR"/>
              </w:rPr>
              <w:t>X</w:t>
            </w:r>
          </w:p>
        </w:tc>
        <w:tc>
          <w:tcPr>
            <w:tcW w:w="0" w:type="auto"/>
            <w:shd w:val="clear" w:color="auto" w:fill="auto"/>
          </w:tcPr>
          <w:p w:rsidR="00931290" w:rsidRPr="00991546" w:rsidRDefault="00931290" w:rsidP="002E26EC">
            <w:pPr>
              <w:jc w:val="center"/>
              <w:rPr>
                <w:lang w:eastAsia="ko-KR"/>
              </w:rPr>
            </w:pPr>
          </w:p>
        </w:tc>
      </w:tr>
      <w:tr w:rsidR="00931290" w:rsidRPr="00617791" w:rsidTr="00355E36">
        <w:tc>
          <w:tcPr>
            <w:tcW w:w="0" w:type="auto"/>
            <w:tcBorders>
              <w:top w:val="nil"/>
              <w:left w:val="nil"/>
              <w:bottom w:val="nil"/>
              <w:right w:val="nil"/>
            </w:tcBorders>
            <w:shd w:val="clear" w:color="auto" w:fill="772C2A"/>
          </w:tcPr>
          <w:p w:rsidR="00931290" w:rsidRPr="00355E36" w:rsidRDefault="00931290" w:rsidP="002E26EC">
            <w:r w:rsidRPr="002E26EC">
              <w:rPr>
                <w:color w:val="FFFFFF"/>
                <w:lang w:eastAsia="ko-KR"/>
              </w:rPr>
              <w:t>Temporary LID</w:t>
            </w:r>
          </w:p>
        </w:tc>
        <w:tc>
          <w:tcPr>
            <w:tcW w:w="0" w:type="auto"/>
            <w:tcBorders>
              <w:left w:val="nil"/>
            </w:tcBorders>
            <w:shd w:val="clear" w:color="auto" w:fill="DFA7A6"/>
          </w:tcPr>
          <w:p w:rsidR="00931290" w:rsidRPr="00355E36" w:rsidRDefault="00931290" w:rsidP="002E26EC">
            <w:pPr>
              <w:jc w:val="center"/>
            </w:pPr>
          </w:p>
        </w:tc>
        <w:tc>
          <w:tcPr>
            <w:tcW w:w="0" w:type="auto"/>
            <w:shd w:val="clear" w:color="auto" w:fill="DFA7A6"/>
          </w:tcPr>
          <w:p w:rsidR="00931290" w:rsidRPr="00355E36" w:rsidRDefault="00931290" w:rsidP="002E26EC">
            <w:pPr>
              <w:jc w:val="center"/>
            </w:pPr>
          </w:p>
        </w:tc>
        <w:tc>
          <w:tcPr>
            <w:tcW w:w="0" w:type="auto"/>
            <w:shd w:val="clear" w:color="auto" w:fill="DFA7A6"/>
          </w:tcPr>
          <w:p w:rsidR="00931290" w:rsidRPr="00355E36" w:rsidRDefault="00931290" w:rsidP="002E26EC">
            <w:pPr>
              <w:jc w:val="center"/>
            </w:pPr>
          </w:p>
        </w:tc>
        <w:tc>
          <w:tcPr>
            <w:tcW w:w="0" w:type="auto"/>
            <w:shd w:val="clear" w:color="auto" w:fill="DFA7A6"/>
          </w:tcPr>
          <w:p w:rsidR="00931290" w:rsidRPr="00355E36" w:rsidRDefault="00931290" w:rsidP="002E26EC">
            <w:pPr>
              <w:jc w:val="center"/>
            </w:pPr>
            <w:r w:rsidRPr="00355E36">
              <w:t>X</w:t>
            </w:r>
          </w:p>
        </w:tc>
        <w:tc>
          <w:tcPr>
            <w:tcW w:w="0" w:type="auto"/>
            <w:shd w:val="clear" w:color="auto" w:fill="DFA7A6"/>
          </w:tcPr>
          <w:p w:rsidR="00931290" w:rsidRPr="00355E36" w:rsidRDefault="00931290" w:rsidP="002E26EC">
            <w:pPr>
              <w:jc w:val="center"/>
            </w:pPr>
          </w:p>
        </w:tc>
        <w:tc>
          <w:tcPr>
            <w:tcW w:w="0" w:type="auto"/>
            <w:shd w:val="clear" w:color="auto" w:fill="DFA7A6"/>
          </w:tcPr>
          <w:p w:rsidR="00931290" w:rsidRPr="00355E36" w:rsidRDefault="00931290" w:rsidP="002E26EC">
            <w:pPr>
              <w:jc w:val="center"/>
            </w:pPr>
          </w:p>
        </w:tc>
        <w:tc>
          <w:tcPr>
            <w:tcW w:w="0" w:type="auto"/>
            <w:shd w:val="clear" w:color="auto" w:fill="DFA7A6"/>
          </w:tcPr>
          <w:p w:rsidR="00931290" w:rsidRPr="00355E36" w:rsidRDefault="00931290" w:rsidP="002E26EC">
            <w:pPr>
              <w:jc w:val="center"/>
            </w:pPr>
            <w:r w:rsidRPr="00355E36">
              <w:t>X</w:t>
            </w:r>
          </w:p>
        </w:tc>
      </w:tr>
    </w:tbl>
    <w:p w:rsidR="00931290" w:rsidRPr="00355E36" w:rsidRDefault="00931290" w:rsidP="00355E36">
      <w:pPr>
        <w:pStyle w:val="TableNotitle"/>
      </w:pPr>
      <w:bookmarkStart w:id="215" w:name="_Toc459300254"/>
      <w:r w:rsidRPr="00355E36">
        <w:t>Table 3 – Example of ITU-T location management identifiers and related addresses and formats</w:t>
      </w:r>
      <w:bookmarkEnd w:id="215"/>
    </w:p>
    <w:p w:rsidR="00931290" w:rsidRDefault="00931290" w:rsidP="00931290">
      <w:pPr>
        <w:rPr>
          <w:rFonts w:eastAsia="Batang"/>
          <w:lang w:eastAsia="ko-KR"/>
        </w:rPr>
      </w:pPr>
    </w:p>
    <w:p w:rsidR="00931290" w:rsidRDefault="00931290" w:rsidP="00931290">
      <w:pPr>
        <w:rPr>
          <w:rFonts w:eastAsia="Batang"/>
          <w:lang w:eastAsia="ko-KR"/>
        </w:rPr>
      </w:pPr>
    </w:p>
    <w:p w:rsidR="00931290" w:rsidRPr="007F59EA" w:rsidRDefault="00931290" w:rsidP="00931290">
      <w:pPr>
        <w:rPr>
          <w:rFonts w:eastAsia="Batang"/>
          <w:lang w:eastAsia="ko-KR"/>
        </w:rPr>
      </w:pPr>
    </w:p>
    <w:p w:rsidR="00931290" w:rsidRPr="007F59EA" w:rsidRDefault="00931290" w:rsidP="00931290">
      <w:pPr>
        <w:rPr>
          <w:rFonts w:eastAsia="Batang"/>
          <w:lang w:eastAsia="ko-KR"/>
        </w:rPr>
      </w:pPr>
    </w:p>
    <w:p w:rsidR="00931290" w:rsidRPr="007F59EA" w:rsidRDefault="00931290" w:rsidP="00931290">
      <w:pPr>
        <w:rPr>
          <w:rFonts w:eastAsia="Batang"/>
          <w:lang w:eastAsia="ko-KR"/>
        </w:rPr>
      </w:pPr>
    </w:p>
    <w:p w:rsidR="00931290" w:rsidRPr="007F59EA" w:rsidRDefault="00931290" w:rsidP="00931290">
      <w:pPr>
        <w:rPr>
          <w:lang w:eastAsia="ko-KR"/>
        </w:rPr>
      </w:pPr>
    </w:p>
    <w:p w:rsidR="00931290" w:rsidRDefault="00931290" w:rsidP="00355E36">
      <w:pPr>
        <w:pStyle w:val="Heading2"/>
        <w:numPr>
          <w:ilvl w:val="0"/>
          <w:numId w:val="0"/>
        </w:numPr>
        <w:ind w:left="576"/>
        <w:rPr>
          <w:rFonts w:eastAsia="Batang"/>
          <w:lang w:eastAsia="ko-KR"/>
        </w:rPr>
      </w:pPr>
    </w:p>
    <w:p w:rsidR="00931290" w:rsidRPr="00054881" w:rsidRDefault="00931290" w:rsidP="00931290">
      <w:pPr>
        <w:rPr>
          <w:lang w:eastAsia="ko-KR"/>
        </w:rPr>
      </w:pPr>
    </w:p>
    <w:p w:rsidR="00931290" w:rsidRDefault="00931290" w:rsidP="00931290">
      <w:pPr>
        <w:rPr>
          <w:lang w:eastAsia="ko-KR"/>
        </w:rPr>
      </w:pPr>
    </w:p>
    <w:p w:rsidR="00931290" w:rsidRPr="00054881" w:rsidRDefault="00931290" w:rsidP="00931290">
      <w:pPr>
        <w:rPr>
          <w:lang w:eastAsia="ko-KR"/>
        </w:rPr>
      </w:pPr>
    </w:p>
    <w:p w:rsidR="00931290" w:rsidRDefault="00931290" w:rsidP="00931290">
      <w:pPr>
        <w:pStyle w:val="Heading3"/>
        <w:rPr>
          <w:lang w:eastAsia="ko-KR"/>
        </w:rPr>
      </w:pPr>
      <w:bookmarkStart w:id="216" w:name="_Toc223664426"/>
      <w:bookmarkStart w:id="217" w:name="_Toc459300132"/>
      <w:r w:rsidRPr="009105E4">
        <w:rPr>
          <w:rFonts w:eastAsia="Batang" w:hint="eastAsia"/>
          <w:lang w:eastAsia="ko-KR"/>
        </w:rPr>
        <w:t xml:space="preserve">User </w:t>
      </w:r>
      <w:r>
        <w:rPr>
          <w:lang w:eastAsia="ko-KR"/>
        </w:rPr>
        <w:t>i</w:t>
      </w:r>
      <w:r w:rsidRPr="009105E4">
        <w:rPr>
          <w:rFonts w:hint="eastAsia"/>
          <w:lang w:eastAsia="ko-KR"/>
        </w:rPr>
        <w:t>dentifier</w:t>
      </w:r>
      <w:r w:rsidRPr="009105E4">
        <w:rPr>
          <w:rFonts w:hint="eastAsia"/>
        </w:rPr>
        <w:t xml:space="preserve"> (</w:t>
      </w:r>
      <w:r w:rsidRPr="009105E4">
        <w:rPr>
          <w:rFonts w:eastAsia="Batang" w:hint="eastAsia"/>
          <w:lang w:eastAsia="ko-KR"/>
        </w:rPr>
        <w:t>U</w:t>
      </w:r>
      <w:r w:rsidRPr="009105E4">
        <w:rPr>
          <w:rFonts w:hint="eastAsia"/>
        </w:rPr>
        <w:t>ID)</w:t>
      </w:r>
      <w:bookmarkEnd w:id="216"/>
      <w:bookmarkEnd w:id="217"/>
    </w:p>
    <w:p w:rsidR="00931290" w:rsidRDefault="00931290" w:rsidP="00355E36">
      <w:pPr>
        <w:rPr>
          <w:lang w:eastAsia="ko-KR"/>
        </w:rPr>
      </w:pPr>
      <w:r w:rsidRPr="00015849">
        <w:rPr>
          <w:lang w:eastAsia="ko-KR"/>
        </w:rPr>
        <w:t>UID represents a user</w:t>
      </w:r>
      <w:r>
        <w:rPr>
          <w:lang w:eastAsia="ko-KR"/>
        </w:rPr>
        <w:t xml:space="preserve"> or</w:t>
      </w:r>
      <w:r w:rsidRPr="00015849">
        <w:rPr>
          <w:lang w:eastAsia="ko-KR"/>
        </w:rPr>
        <w:t xml:space="preserve"> UE</w:t>
      </w:r>
      <w:r>
        <w:rPr>
          <w:lang w:eastAsia="ko-KR"/>
        </w:rPr>
        <w:t xml:space="preserve"> </w:t>
      </w:r>
      <w:r w:rsidRPr="00015849">
        <w:rPr>
          <w:lang w:eastAsia="ko-KR"/>
        </w:rPr>
        <w:t xml:space="preserve">in NGN. UID </w:t>
      </w:r>
      <w:r>
        <w:rPr>
          <w:lang w:eastAsia="ko-KR"/>
        </w:rPr>
        <w:t>may</w:t>
      </w:r>
      <w:r w:rsidRPr="00015849">
        <w:rPr>
          <w:lang w:eastAsia="ko-KR"/>
        </w:rPr>
        <w:t xml:space="preserve"> be in a variety of formats such as uniform resource identifier (URI</w:t>
      </w:r>
      <w:r>
        <w:rPr>
          <w:lang w:eastAsia="ko-KR"/>
        </w:rPr>
        <w:t>)</w:t>
      </w:r>
      <w:r w:rsidRPr="00015849">
        <w:rPr>
          <w:lang w:eastAsia="ko-KR"/>
        </w:rPr>
        <w:t xml:space="preserve">, network access identifier (NAI) </w:t>
      </w:r>
      <w:r>
        <w:rPr>
          <w:lang w:eastAsia="ko-KR"/>
        </w:rPr>
        <w:t xml:space="preserve">and </w:t>
      </w:r>
      <w:r w:rsidRPr="00015849">
        <w:rPr>
          <w:lang w:eastAsia="ko-KR"/>
        </w:rPr>
        <w:t>international mobile s</w:t>
      </w:r>
      <w:r>
        <w:rPr>
          <w:lang w:eastAsia="ko-KR"/>
        </w:rPr>
        <w:t>ubscriber identifier (IMSI), to name a few</w:t>
      </w:r>
      <w:r w:rsidRPr="00015849">
        <w:rPr>
          <w:lang w:eastAsia="ko-KR"/>
        </w:rPr>
        <w:t xml:space="preserve">. </w:t>
      </w:r>
      <w:r>
        <w:rPr>
          <w:lang w:eastAsia="ko-KR"/>
        </w:rPr>
        <w:t>In the MM NGN framework, i</w:t>
      </w:r>
      <w:r w:rsidRPr="00015849">
        <w:rPr>
          <w:lang w:eastAsia="ko-KR"/>
        </w:rPr>
        <w:t xml:space="preserve">t is assumed that UID is </w:t>
      </w:r>
      <w:r>
        <w:rPr>
          <w:lang w:eastAsia="ko-KR"/>
        </w:rPr>
        <w:t xml:space="preserve">provided </w:t>
      </w:r>
      <w:r w:rsidRPr="00015849">
        <w:rPr>
          <w:lang w:eastAsia="ko-KR"/>
        </w:rPr>
        <w:t>to a user subscribed to the NGN mobility service</w:t>
      </w:r>
      <w:r>
        <w:rPr>
          <w:lang w:eastAsia="ko-KR"/>
        </w:rPr>
        <w:t>, see [b-ITU-T Q.1708]</w:t>
      </w:r>
      <w:r w:rsidRPr="00015849">
        <w:rPr>
          <w:lang w:eastAsia="ko-KR"/>
        </w:rPr>
        <w:t>.</w:t>
      </w:r>
    </w:p>
    <w:p w:rsidR="00931290" w:rsidRDefault="00931290" w:rsidP="00931290">
      <w:pPr>
        <w:rPr>
          <w:rFonts w:eastAsia="Batang"/>
          <w:lang w:eastAsia="ko-KR"/>
        </w:rPr>
      </w:pPr>
    </w:p>
    <w:p w:rsidR="00931290" w:rsidRDefault="00931290" w:rsidP="00931290">
      <w:pPr>
        <w:rPr>
          <w:rFonts w:eastAsia="Batang"/>
          <w:lang w:eastAsia="ko-KR"/>
        </w:rPr>
      </w:pPr>
    </w:p>
    <w:p w:rsidR="00931290" w:rsidRPr="00247AD1" w:rsidRDefault="00931290" w:rsidP="00355E36">
      <w:pPr>
        <w:pStyle w:val="Heading3"/>
        <w:rPr>
          <w:lang w:eastAsia="ko-KR"/>
        </w:rPr>
      </w:pPr>
      <w:bookmarkStart w:id="218" w:name="_Toc223664427"/>
      <w:bookmarkStart w:id="219" w:name="_Toc459300133"/>
      <w:r w:rsidRPr="009105E4">
        <w:rPr>
          <w:rFonts w:hint="eastAsia"/>
        </w:rPr>
        <w:t xml:space="preserve">Location </w:t>
      </w:r>
      <w:r>
        <w:t>i</w:t>
      </w:r>
      <w:r w:rsidRPr="009105E4">
        <w:rPr>
          <w:rFonts w:hint="eastAsia"/>
          <w:lang w:eastAsia="ko-KR"/>
        </w:rPr>
        <w:t>dentifier</w:t>
      </w:r>
      <w:r w:rsidRPr="009105E4">
        <w:rPr>
          <w:rFonts w:hint="eastAsia"/>
        </w:rPr>
        <w:t xml:space="preserve"> (LID)</w:t>
      </w:r>
      <w:bookmarkEnd w:id="218"/>
      <w:bookmarkEnd w:id="219"/>
    </w:p>
    <w:p w:rsidR="00931290" w:rsidRPr="00247AD1" w:rsidRDefault="00931290" w:rsidP="00355E36">
      <w:pPr>
        <w:rPr>
          <w:rFonts w:eastAsia="Batang"/>
          <w:lang w:eastAsia="ko-KR"/>
        </w:rPr>
      </w:pPr>
      <w:r w:rsidRPr="00247AD1">
        <w:rPr>
          <w:lang w:eastAsia="ko-KR"/>
        </w:rPr>
        <w:t xml:space="preserve">The location management </w:t>
      </w:r>
      <w:r w:rsidRPr="00247AD1">
        <w:rPr>
          <w:rFonts w:eastAsia="Batang"/>
          <w:lang w:eastAsia="ko-KR"/>
        </w:rPr>
        <w:t>(LM</w:t>
      </w:r>
      <w:r>
        <w:rPr>
          <w:rFonts w:eastAsia="Batang"/>
          <w:lang w:eastAsia="ko-KR"/>
        </w:rPr>
        <w:t>)</w:t>
      </w:r>
      <w:r w:rsidRPr="00247AD1">
        <w:rPr>
          <w:rFonts w:eastAsia="Batang"/>
          <w:lang w:eastAsia="ko-KR"/>
        </w:rPr>
        <w:t xml:space="preserve"> </w:t>
      </w:r>
      <w:r w:rsidRPr="00247AD1">
        <w:rPr>
          <w:lang w:eastAsia="ko-KR"/>
        </w:rPr>
        <w:t>functionality is used</w:t>
      </w:r>
      <w:r>
        <w:rPr>
          <w:lang w:eastAsia="ko-KR"/>
        </w:rPr>
        <w:t xml:space="preserve"> to keep track of </w:t>
      </w:r>
      <w:r w:rsidRPr="00247AD1">
        <w:rPr>
          <w:rFonts w:eastAsia="Batang"/>
          <w:lang w:eastAsia="ko-KR"/>
        </w:rPr>
        <w:t>user e</w:t>
      </w:r>
      <w:r>
        <w:rPr>
          <w:rFonts w:eastAsia="Batang"/>
          <w:lang w:eastAsia="ko-KR"/>
        </w:rPr>
        <w:t>quipment</w:t>
      </w:r>
      <w:r w:rsidRPr="00247AD1">
        <w:rPr>
          <w:rFonts w:eastAsia="Batang"/>
          <w:lang w:eastAsia="ko-KR"/>
        </w:rPr>
        <w:t xml:space="preserve"> (</w:t>
      </w:r>
      <w:r>
        <w:rPr>
          <w:lang w:eastAsia="ko-KR"/>
        </w:rPr>
        <w:t>UE</w:t>
      </w:r>
      <w:r>
        <w:rPr>
          <w:rFonts w:eastAsia="Batang"/>
          <w:lang w:eastAsia="ko-KR"/>
        </w:rPr>
        <w:t>)</w:t>
      </w:r>
      <w:r w:rsidRPr="00247AD1">
        <w:rPr>
          <w:lang w:eastAsia="ko-KR"/>
        </w:rPr>
        <w:t xml:space="preserve"> in the network</w:t>
      </w:r>
      <w:r>
        <w:rPr>
          <w:lang w:eastAsia="ko-KR"/>
        </w:rPr>
        <w:t>. Thus, LM functionality identif</w:t>
      </w:r>
      <w:r w:rsidRPr="00247AD1">
        <w:rPr>
          <w:lang w:eastAsia="ko-KR"/>
        </w:rPr>
        <w:t>i</w:t>
      </w:r>
      <w:r>
        <w:rPr>
          <w:lang w:eastAsia="ko-KR"/>
        </w:rPr>
        <w:t xml:space="preserve">es </w:t>
      </w:r>
      <w:r w:rsidRPr="00247AD1">
        <w:rPr>
          <w:lang w:eastAsia="ko-KR"/>
        </w:rPr>
        <w:t>and maintain</w:t>
      </w:r>
      <w:r>
        <w:rPr>
          <w:lang w:eastAsia="ko-KR"/>
        </w:rPr>
        <w:t>s</w:t>
      </w:r>
      <w:r w:rsidRPr="00247AD1">
        <w:rPr>
          <w:lang w:eastAsia="ko-KR"/>
        </w:rPr>
        <w:t xml:space="preserve"> </w:t>
      </w:r>
      <w:r w:rsidRPr="00247AD1">
        <w:rPr>
          <w:rFonts w:eastAsia="Batang"/>
          <w:lang w:eastAsia="ko-KR"/>
        </w:rPr>
        <w:t>the location information of</w:t>
      </w:r>
      <w:r>
        <w:rPr>
          <w:rFonts w:eastAsia="Batang"/>
          <w:lang w:eastAsia="ko-KR"/>
        </w:rPr>
        <w:t xml:space="preserve"> </w:t>
      </w:r>
      <w:r>
        <w:rPr>
          <w:lang w:eastAsia="ko-KR"/>
        </w:rPr>
        <w:t>UE</w:t>
      </w:r>
      <w:r w:rsidRPr="00247AD1">
        <w:rPr>
          <w:rFonts w:eastAsia="Batang"/>
          <w:lang w:eastAsia="ko-KR"/>
        </w:rPr>
        <w:t xml:space="preserve">. </w:t>
      </w:r>
      <w:r>
        <w:rPr>
          <w:rFonts w:eastAsia="Batang"/>
          <w:lang w:eastAsia="ko-KR"/>
        </w:rPr>
        <w:t xml:space="preserve">The </w:t>
      </w:r>
      <w:r w:rsidRPr="00247AD1">
        <w:rPr>
          <w:rFonts w:eastAsia="Batang"/>
          <w:lang w:eastAsia="ko-KR"/>
        </w:rPr>
        <w:t xml:space="preserve">location information or location identifier (LID) is </w:t>
      </w:r>
      <w:r>
        <w:rPr>
          <w:rFonts w:eastAsia="Batang"/>
          <w:lang w:eastAsia="ko-KR"/>
        </w:rPr>
        <w:t xml:space="preserve">further </w:t>
      </w:r>
      <w:r w:rsidRPr="00247AD1">
        <w:rPr>
          <w:rFonts w:eastAsia="Batang"/>
          <w:lang w:eastAsia="ko-KR"/>
        </w:rPr>
        <w:t>classified into 'physical' LID and 'logical' LID. The physical LID represents the geo</w:t>
      </w:r>
      <w:r>
        <w:rPr>
          <w:rFonts w:eastAsia="Batang"/>
          <w:lang w:eastAsia="ko-KR"/>
        </w:rPr>
        <w:t>graphical location of</w:t>
      </w:r>
      <w:r w:rsidRPr="00247AD1">
        <w:rPr>
          <w:rFonts w:eastAsia="Batang"/>
          <w:lang w:eastAsia="ko-KR"/>
        </w:rPr>
        <w:t xml:space="preserve"> UE. The logical LID includes an IP address </w:t>
      </w:r>
      <w:r>
        <w:rPr>
          <w:rFonts w:eastAsia="Batang"/>
          <w:lang w:eastAsia="ko-KR"/>
        </w:rPr>
        <w:t xml:space="preserve">to </w:t>
      </w:r>
      <w:r w:rsidRPr="00247AD1">
        <w:rPr>
          <w:rFonts w:eastAsia="Batang"/>
          <w:lang w:eastAsia="ko-KR"/>
        </w:rPr>
        <w:t>rout</w:t>
      </w:r>
      <w:r>
        <w:rPr>
          <w:rFonts w:eastAsia="Batang"/>
          <w:lang w:eastAsia="ko-KR"/>
        </w:rPr>
        <w:t xml:space="preserve">e and/or </w:t>
      </w:r>
      <w:r w:rsidRPr="00247AD1">
        <w:rPr>
          <w:rFonts w:eastAsia="Batang"/>
          <w:lang w:eastAsia="ko-KR"/>
        </w:rPr>
        <w:t xml:space="preserve">forward IP packets </w:t>
      </w:r>
      <w:r>
        <w:rPr>
          <w:rFonts w:eastAsia="Batang"/>
          <w:lang w:eastAsia="ko-KR"/>
        </w:rPr>
        <w:t>to UE, see [b-ITU-T Q.1708].</w:t>
      </w:r>
    </w:p>
    <w:p w:rsidR="00931290" w:rsidRDefault="00931290" w:rsidP="00355E36">
      <w:pPr>
        <w:rPr>
          <w:rFonts w:eastAsia="Batang"/>
          <w:lang w:eastAsia="ko-KR"/>
        </w:rPr>
      </w:pPr>
      <w:r>
        <w:rPr>
          <w:rFonts w:eastAsia="Batang"/>
          <w:lang w:eastAsia="ko-KR"/>
        </w:rPr>
        <w:t>In the current ITU-T MM framework, the physical and</w:t>
      </w:r>
      <w:r w:rsidRPr="00247AD1">
        <w:rPr>
          <w:rFonts w:eastAsia="Batang"/>
          <w:lang w:eastAsia="ko-KR"/>
        </w:rPr>
        <w:t xml:space="preserve"> geographical LID</w:t>
      </w:r>
      <w:r>
        <w:rPr>
          <w:rFonts w:eastAsia="Batang"/>
          <w:lang w:eastAsia="ko-KR"/>
        </w:rPr>
        <w:t xml:space="preserve"> is normally </w:t>
      </w:r>
      <w:r w:rsidRPr="00247AD1">
        <w:rPr>
          <w:rFonts w:eastAsia="Batang"/>
          <w:lang w:eastAsia="ko-KR"/>
        </w:rPr>
        <w:t>not consider</w:t>
      </w:r>
      <w:r>
        <w:rPr>
          <w:rFonts w:eastAsia="Batang"/>
          <w:lang w:eastAsia="ko-KR"/>
        </w:rPr>
        <w:t>ed, but only the</w:t>
      </w:r>
      <w:r w:rsidRPr="00247AD1">
        <w:rPr>
          <w:rFonts w:eastAsia="Batang"/>
          <w:lang w:eastAsia="ko-KR"/>
        </w:rPr>
        <w:t xml:space="preserve"> logical LID</w:t>
      </w:r>
      <w:r>
        <w:rPr>
          <w:rFonts w:eastAsia="Batang"/>
          <w:lang w:eastAsia="ko-KR"/>
        </w:rPr>
        <w:t xml:space="preserve">. Furthermore, </w:t>
      </w:r>
      <w:r w:rsidRPr="00247AD1">
        <w:rPr>
          <w:rFonts w:eastAsia="Batang"/>
          <w:lang w:eastAsia="ko-KR"/>
        </w:rPr>
        <w:t xml:space="preserve">the IP address </w:t>
      </w:r>
      <w:r>
        <w:rPr>
          <w:rFonts w:eastAsia="Batang"/>
          <w:lang w:eastAsia="ko-KR"/>
        </w:rPr>
        <w:t xml:space="preserve">is used </w:t>
      </w:r>
      <w:r w:rsidRPr="00247AD1">
        <w:rPr>
          <w:rFonts w:eastAsia="Batang"/>
          <w:lang w:eastAsia="ko-KR"/>
        </w:rPr>
        <w:t>as</w:t>
      </w:r>
      <w:r>
        <w:rPr>
          <w:rFonts w:eastAsia="Batang"/>
          <w:lang w:eastAsia="ko-KR"/>
        </w:rPr>
        <w:t xml:space="preserve"> </w:t>
      </w:r>
      <w:r w:rsidRPr="00247AD1">
        <w:rPr>
          <w:rFonts w:eastAsia="Batang"/>
          <w:lang w:eastAsia="ko-KR"/>
        </w:rPr>
        <w:t xml:space="preserve">LID. </w:t>
      </w:r>
      <w:r>
        <w:rPr>
          <w:rFonts w:eastAsia="Batang"/>
          <w:lang w:eastAsia="ko-KR"/>
        </w:rPr>
        <w:t xml:space="preserve">In the </w:t>
      </w:r>
      <w:r w:rsidRPr="00247AD1">
        <w:rPr>
          <w:rFonts w:eastAsia="Batang"/>
          <w:lang w:eastAsia="ko-KR"/>
        </w:rPr>
        <w:t>IP-based LM</w:t>
      </w:r>
      <w:r>
        <w:rPr>
          <w:rFonts w:eastAsia="Batang"/>
          <w:lang w:eastAsia="ko-KR"/>
        </w:rPr>
        <w:t xml:space="preserve"> context</w:t>
      </w:r>
      <w:r w:rsidRPr="00247AD1">
        <w:rPr>
          <w:rFonts w:eastAsia="Batang"/>
          <w:lang w:eastAsia="ko-KR"/>
        </w:rPr>
        <w:t>, a l</w:t>
      </w:r>
      <w:r>
        <w:rPr>
          <w:rFonts w:eastAsia="Batang"/>
          <w:lang w:eastAsia="ko-KR"/>
        </w:rPr>
        <w:t>ogical LID</w:t>
      </w:r>
      <w:r w:rsidRPr="00247AD1">
        <w:rPr>
          <w:rFonts w:eastAsia="Batang"/>
          <w:lang w:eastAsia="ko-KR"/>
        </w:rPr>
        <w:t xml:space="preserve"> or IP address </w:t>
      </w:r>
      <w:r>
        <w:rPr>
          <w:rFonts w:eastAsia="Batang"/>
          <w:lang w:eastAsia="ko-KR"/>
        </w:rPr>
        <w:t xml:space="preserve">is </w:t>
      </w:r>
      <w:r w:rsidRPr="00247AD1">
        <w:rPr>
          <w:rFonts w:eastAsia="Batang"/>
          <w:lang w:eastAsia="ko-KR"/>
        </w:rPr>
        <w:t>further</w:t>
      </w:r>
      <w:r>
        <w:rPr>
          <w:rFonts w:eastAsia="Batang"/>
          <w:lang w:eastAsia="ko-KR"/>
        </w:rPr>
        <w:t xml:space="preserve"> classified into persistent LID (PLID) and temporary LID (TLID)</w:t>
      </w:r>
      <w:r w:rsidRPr="00247AD1">
        <w:rPr>
          <w:rFonts w:eastAsia="Batang"/>
          <w:lang w:eastAsia="ko-KR"/>
        </w:rPr>
        <w:t>.</w:t>
      </w:r>
    </w:p>
    <w:p w:rsidR="00931290" w:rsidRPr="00484F7C" w:rsidRDefault="00931290" w:rsidP="00355E36">
      <w:pPr>
        <w:pStyle w:val="Heading3"/>
        <w:rPr>
          <w:lang w:eastAsia="ko-KR"/>
        </w:rPr>
      </w:pPr>
      <w:bookmarkStart w:id="220" w:name="_Toc223664428"/>
      <w:bookmarkStart w:id="221" w:name="_Toc459300134"/>
      <w:r w:rsidRPr="009105E4">
        <w:rPr>
          <w:rFonts w:hint="eastAsia"/>
        </w:rPr>
        <w:t>Persistent</w:t>
      </w:r>
      <w:r w:rsidRPr="009105E4">
        <w:rPr>
          <w:rFonts w:hint="eastAsia"/>
          <w:lang w:eastAsia="ko-KR"/>
        </w:rPr>
        <w:t xml:space="preserve"> LID (PLID)</w:t>
      </w:r>
      <w:bookmarkEnd w:id="220"/>
      <w:bookmarkEnd w:id="221"/>
    </w:p>
    <w:p w:rsidR="00931290" w:rsidRPr="00484F7C" w:rsidRDefault="00931290" w:rsidP="00931290">
      <w:pPr>
        <w:rPr>
          <w:rFonts w:eastAsia="Batang"/>
          <w:lang w:eastAsia="ko-KR"/>
        </w:rPr>
      </w:pPr>
      <w:r w:rsidRPr="00484F7C">
        <w:rPr>
          <w:rFonts w:eastAsia="Batang"/>
          <w:lang w:eastAsia="ko-KR"/>
        </w:rPr>
        <w:t>A typical example of</w:t>
      </w:r>
      <w:r>
        <w:rPr>
          <w:rFonts w:eastAsia="Batang"/>
          <w:lang w:eastAsia="ko-KR"/>
        </w:rPr>
        <w:t xml:space="preserve"> </w:t>
      </w:r>
      <w:r w:rsidRPr="00484F7C">
        <w:rPr>
          <w:rFonts w:eastAsia="Batang"/>
          <w:lang w:eastAsia="ko-KR"/>
        </w:rPr>
        <w:t xml:space="preserve">PLID is the home address (HoA), </w:t>
      </w:r>
      <w:r>
        <w:rPr>
          <w:rFonts w:eastAsia="Batang"/>
          <w:lang w:eastAsia="ko-KR"/>
        </w:rPr>
        <w:t>defined in m</w:t>
      </w:r>
      <w:r w:rsidRPr="00484F7C">
        <w:rPr>
          <w:rFonts w:eastAsia="Batang"/>
          <w:lang w:eastAsia="ko-KR"/>
        </w:rPr>
        <w:t>obile IP (MIP). When</w:t>
      </w:r>
      <w:r>
        <w:rPr>
          <w:rFonts w:eastAsia="Batang"/>
          <w:lang w:eastAsia="ko-KR"/>
        </w:rPr>
        <w:t xml:space="preserve"> UE</w:t>
      </w:r>
      <w:r w:rsidRPr="00484F7C">
        <w:rPr>
          <w:rFonts w:eastAsia="Batang"/>
          <w:lang w:eastAsia="ko-KR"/>
        </w:rPr>
        <w:t xml:space="preserve"> is connected to the network at initial power-on, PLID should be statically or </w:t>
      </w:r>
      <w:r>
        <w:rPr>
          <w:rFonts w:eastAsia="Batang"/>
          <w:lang w:eastAsia="ko-KR"/>
        </w:rPr>
        <w:t>dynamically allocated to UE.</w:t>
      </w:r>
    </w:p>
    <w:p w:rsidR="00931290" w:rsidRDefault="00931290" w:rsidP="00355E36">
      <w:pPr>
        <w:rPr>
          <w:rFonts w:eastAsia="Batang"/>
          <w:lang w:eastAsia="ko-KR"/>
        </w:rPr>
      </w:pPr>
      <w:r w:rsidRPr="00484F7C">
        <w:rPr>
          <w:rFonts w:eastAsia="Batang"/>
          <w:lang w:eastAsia="ko-KR"/>
        </w:rPr>
        <w:t>In order to</w:t>
      </w:r>
      <w:r>
        <w:rPr>
          <w:rFonts w:eastAsia="Batang"/>
          <w:lang w:eastAsia="ko-KR"/>
        </w:rPr>
        <w:t xml:space="preserve"> support session continuity for </w:t>
      </w:r>
      <w:r w:rsidRPr="00484F7C">
        <w:rPr>
          <w:rFonts w:eastAsia="Batang"/>
          <w:lang w:eastAsia="ko-KR"/>
        </w:rPr>
        <w:t>UE, PLID may not be changed, even if</w:t>
      </w:r>
      <w:r>
        <w:rPr>
          <w:rFonts w:eastAsia="Batang"/>
          <w:lang w:eastAsia="ko-KR"/>
        </w:rPr>
        <w:t xml:space="preserve"> </w:t>
      </w:r>
      <w:r w:rsidRPr="00484F7C">
        <w:rPr>
          <w:rFonts w:eastAsia="Batang"/>
          <w:lang w:eastAsia="ko-KR"/>
        </w:rPr>
        <w:t>UE moves into another IP subnet. In this sense,</w:t>
      </w:r>
      <w:r>
        <w:rPr>
          <w:rFonts w:eastAsia="Batang"/>
          <w:lang w:eastAsia="ko-KR"/>
        </w:rPr>
        <w:t xml:space="preserve"> this LID is called “persistent”</w:t>
      </w:r>
      <w:r w:rsidRPr="00484F7C">
        <w:rPr>
          <w:rFonts w:eastAsia="Batang"/>
          <w:lang w:eastAsia="ko-KR"/>
        </w:rPr>
        <w:t xml:space="preserve">. </w:t>
      </w:r>
      <w:r>
        <w:rPr>
          <w:rFonts w:eastAsia="Batang"/>
          <w:lang w:eastAsia="ko-KR"/>
        </w:rPr>
        <w:t>However, i</w:t>
      </w:r>
      <w:r w:rsidRPr="00484F7C">
        <w:rPr>
          <w:rFonts w:eastAsia="Batang"/>
          <w:lang w:eastAsia="ko-KR"/>
        </w:rPr>
        <w:t>n</w:t>
      </w:r>
      <w:r>
        <w:rPr>
          <w:rFonts w:eastAsia="Batang"/>
          <w:lang w:eastAsia="ko-KR"/>
        </w:rPr>
        <w:t xml:space="preserve"> some cases</w:t>
      </w:r>
      <w:r w:rsidRPr="00484F7C">
        <w:rPr>
          <w:rFonts w:eastAsia="Batang"/>
          <w:lang w:eastAsia="ko-KR"/>
        </w:rPr>
        <w:t>, PLID may be newly configured</w:t>
      </w:r>
      <w:r>
        <w:rPr>
          <w:rFonts w:eastAsia="Batang"/>
          <w:lang w:eastAsia="ko-KR"/>
        </w:rPr>
        <w:t>, e.g.,</w:t>
      </w:r>
      <w:r w:rsidRPr="00484F7C">
        <w:rPr>
          <w:rFonts w:eastAsia="Batang"/>
          <w:lang w:eastAsia="ko-KR"/>
        </w:rPr>
        <w:t xml:space="preserve"> when UE is reconnected to the network after a failure or power-off, or when it enters a new local domain in a localized MM scheme.</w:t>
      </w:r>
    </w:p>
    <w:p w:rsidR="00931290" w:rsidRPr="00355E36" w:rsidRDefault="00931290" w:rsidP="00355E36">
      <w:pPr>
        <w:pStyle w:val="Heading3"/>
        <w:rPr>
          <w:lang w:eastAsia="ko-KR"/>
        </w:rPr>
      </w:pPr>
      <w:bookmarkStart w:id="222" w:name="_Toc223664429"/>
      <w:bookmarkStart w:id="223" w:name="_Toc459300135"/>
      <w:r w:rsidRPr="009105E4">
        <w:rPr>
          <w:rFonts w:hint="eastAsia"/>
        </w:rPr>
        <w:t>Temporary</w:t>
      </w:r>
      <w:r w:rsidRPr="009105E4">
        <w:rPr>
          <w:rFonts w:hint="eastAsia"/>
          <w:lang w:eastAsia="ko-KR"/>
        </w:rPr>
        <w:t xml:space="preserve"> LID (TLID)</w:t>
      </w:r>
      <w:bookmarkEnd w:id="222"/>
      <w:bookmarkEnd w:id="223"/>
    </w:p>
    <w:p w:rsidR="00931290" w:rsidRPr="00BD50F4" w:rsidRDefault="00931290" w:rsidP="00355E36">
      <w:pPr>
        <w:rPr>
          <w:rFonts w:eastAsia="Batang"/>
          <w:lang w:eastAsia="ko-KR"/>
        </w:rPr>
      </w:pPr>
      <w:r w:rsidRPr="00BD50F4">
        <w:rPr>
          <w:rFonts w:eastAsia="Batang"/>
          <w:lang w:eastAsia="ko-KR"/>
        </w:rPr>
        <w:t>A typical example of</w:t>
      </w:r>
      <w:r>
        <w:rPr>
          <w:rFonts w:eastAsia="Batang"/>
          <w:lang w:eastAsia="ko-KR"/>
        </w:rPr>
        <w:t xml:space="preserve"> </w:t>
      </w:r>
      <w:r w:rsidRPr="00BD50F4">
        <w:rPr>
          <w:rFonts w:eastAsia="Batang"/>
          <w:lang w:eastAsia="ko-KR"/>
        </w:rPr>
        <w:t xml:space="preserve">TLID is the </w:t>
      </w:r>
      <w:r>
        <w:rPr>
          <w:rFonts w:eastAsia="Batang"/>
          <w:lang w:eastAsia="ko-KR"/>
        </w:rPr>
        <w:t>care-of-</w:t>
      </w:r>
      <w:r w:rsidRPr="00BD50F4">
        <w:rPr>
          <w:rFonts w:eastAsia="Batang"/>
          <w:lang w:eastAsia="ko-KR"/>
        </w:rPr>
        <w:t>address (CoA</w:t>
      </w:r>
      <w:r>
        <w:rPr>
          <w:rFonts w:eastAsia="Batang"/>
          <w:lang w:eastAsia="ko-KR"/>
        </w:rPr>
        <w:t>)</w:t>
      </w:r>
      <w:r w:rsidRPr="00BD50F4">
        <w:rPr>
          <w:rFonts w:eastAsia="Batang"/>
          <w:lang w:eastAsia="ko-KR"/>
        </w:rPr>
        <w:t xml:space="preserve"> </w:t>
      </w:r>
      <w:r>
        <w:rPr>
          <w:rFonts w:eastAsia="Batang"/>
          <w:lang w:eastAsia="ko-KR"/>
        </w:rPr>
        <w:t xml:space="preserve">defined in </w:t>
      </w:r>
      <w:r w:rsidRPr="00BD50F4">
        <w:rPr>
          <w:rFonts w:eastAsia="Batang"/>
          <w:lang w:eastAsia="ko-KR"/>
        </w:rPr>
        <w:t xml:space="preserve">MIP. </w:t>
      </w:r>
      <w:r>
        <w:rPr>
          <w:rFonts w:eastAsia="Batang"/>
          <w:lang w:eastAsia="ko-KR"/>
        </w:rPr>
        <w:t>If</w:t>
      </w:r>
      <w:r w:rsidRPr="00BD50F4">
        <w:rPr>
          <w:rFonts w:eastAsia="Batang"/>
          <w:lang w:eastAsia="ko-KR"/>
        </w:rPr>
        <w:t xml:space="preserve"> UE moves into another IP subnet, it obtain</w:t>
      </w:r>
      <w:r>
        <w:rPr>
          <w:rFonts w:eastAsia="Batang"/>
          <w:lang w:eastAsia="ko-KR"/>
        </w:rPr>
        <w:t>s</w:t>
      </w:r>
      <w:r w:rsidRPr="00BD50F4">
        <w:rPr>
          <w:rFonts w:eastAsia="Batang"/>
          <w:lang w:eastAsia="ko-KR"/>
        </w:rPr>
        <w:t xml:space="preserve"> a new TLID, </w:t>
      </w:r>
      <w:r>
        <w:rPr>
          <w:rFonts w:eastAsia="Batang"/>
          <w:lang w:eastAsia="ko-KR"/>
        </w:rPr>
        <w:t>as in the case of MIPv6 CoA.</w:t>
      </w:r>
    </w:p>
    <w:p w:rsidR="00931290" w:rsidRDefault="00931290" w:rsidP="00355E36">
      <w:pPr>
        <w:rPr>
          <w:rFonts w:eastAsia="Batang"/>
          <w:lang w:eastAsia="ko-KR"/>
        </w:rPr>
      </w:pPr>
      <w:r>
        <w:rPr>
          <w:rFonts w:eastAsia="Batang"/>
          <w:lang w:eastAsia="ko-KR"/>
        </w:rPr>
        <w:t xml:space="preserve">In </w:t>
      </w:r>
      <w:r w:rsidRPr="00BD50F4">
        <w:rPr>
          <w:rFonts w:eastAsia="Batang"/>
          <w:lang w:eastAsia="ko-KR"/>
        </w:rPr>
        <w:t>host-based LM</w:t>
      </w:r>
      <w:r>
        <w:rPr>
          <w:rFonts w:eastAsia="Batang"/>
          <w:lang w:eastAsia="ko-KR"/>
        </w:rPr>
        <w:t xml:space="preserve"> procedures,</w:t>
      </w:r>
      <w:r w:rsidRPr="00BD50F4">
        <w:rPr>
          <w:rFonts w:eastAsia="Batang"/>
          <w:lang w:eastAsia="ko-KR"/>
        </w:rPr>
        <w:t xml:space="preserve"> TLID </w:t>
      </w:r>
      <w:r>
        <w:rPr>
          <w:rFonts w:eastAsia="Batang"/>
          <w:lang w:eastAsia="ko-KR"/>
        </w:rPr>
        <w:t xml:space="preserve">is </w:t>
      </w:r>
      <w:r w:rsidRPr="00BD50F4">
        <w:rPr>
          <w:rFonts w:eastAsia="Batang"/>
          <w:lang w:eastAsia="ko-KR"/>
        </w:rPr>
        <w:t>dynamically allocated to UE</w:t>
      </w:r>
      <w:r>
        <w:rPr>
          <w:rFonts w:eastAsia="Batang"/>
          <w:lang w:eastAsia="ko-KR"/>
        </w:rPr>
        <w:t>,</w:t>
      </w:r>
      <w:r w:rsidRPr="00BD50F4">
        <w:rPr>
          <w:rFonts w:eastAsia="Batang"/>
          <w:lang w:eastAsia="ko-KR"/>
        </w:rPr>
        <w:t xml:space="preserve"> possibly </w:t>
      </w:r>
      <w:r>
        <w:rPr>
          <w:rFonts w:eastAsia="Batang"/>
          <w:lang w:eastAsia="ko-KR"/>
        </w:rPr>
        <w:t xml:space="preserve">by the </w:t>
      </w:r>
      <w:r>
        <w:rPr>
          <w:lang w:eastAsia="ko-KR"/>
        </w:rPr>
        <w:t>dynamic host configuration protocol</w:t>
      </w:r>
      <w:r>
        <w:rPr>
          <w:rFonts w:eastAsia="Batang"/>
          <w:lang w:eastAsia="ko-KR"/>
        </w:rPr>
        <w:t xml:space="preserve"> (</w:t>
      </w:r>
      <w:r w:rsidRPr="00BD50F4">
        <w:rPr>
          <w:rFonts w:eastAsia="Batang"/>
          <w:lang w:eastAsia="ko-KR"/>
        </w:rPr>
        <w:t>DHCP</w:t>
      </w:r>
      <w:r>
        <w:rPr>
          <w:rFonts w:eastAsia="Batang"/>
          <w:lang w:eastAsia="ko-KR"/>
        </w:rPr>
        <w:t>)</w:t>
      </w:r>
      <w:r w:rsidRPr="00BD50F4">
        <w:rPr>
          <w:rFonts w:eastAsia="Batang"/>
          <w:lang w:eastAsia="ko-KR"/>
        </w:rPr>
        <w:t>.</w:t>
      </w:r>
    </w:p>
    <w:p w:rsidR="00931290" w:rsidRPr="00BD50F4" w:rsidRDefault="00931290" w:rsidP="00355E36">
      <w:pPr>
        <w:rPr>
          <w:rFonts w:eastAsia="Batang"/>
          <w:lang w:eastAsia="ko-KR"/>
        </w:rPr>
      </w:pPr>
      <w:r w:rsidRPr="00BD50F4">
        <w:rPr>
          <w:rFonts w:eastAsia="Batang"/>
          <w:lang w:eastAsia="ko-KR"/>
        </w:rPr>
        <w:t>In network-based LM</w:t>
      </w:r>
      <w:r>
        <w:rPr>
          <w:rFonts w:eastAsia="Batang"/>
          <w:lang w:eastAsia="ko-KR"/>
        </w:rPr>
        <w:t xml:space="preserve"> procedures, the</w:t>
      </w:r>
      <w:r w:rsidRPr="00BD50F4">
        <w:rPr>
          <w:rFonts w:eastAsia="Batang"/>
          <w:lang w:eastAsia="ko-KR"/>
        </w:rPr>
        <w:t xml:space="preserve"> IP address of the </w:t>
      </w:r>
      <w:r>
        <w:rPr>
          <w:rFonts w:eastAsia="Batang"/>
          <w:lang w:eastAsia="ko-KR"/>
        </w:rPr>
        <w:t xml:space="preserve">related </w:t>
      </w:r>
      <w:r w:rsidRPr="00BD50F4">
        <w:rPr>
          <w:rFonts w:eastAsia="Batang"/>
          <w:lang w:eastAsia="ko-KR"/>
        </w:rPr>
        <w:t>access router may be used as TLID of</w:t>
      </w:r>
      <w:r>
        <w:rPr>
          <w:rFonts w:eastAsia="Batang"/>
          <w:lang w:eastAsia="ko-KR"/>
        </w:rPr>
        <w:t xml:space="preserve"> </w:t>
      </w:r>
      <w:r w:rsidRPr="00BD50F4">
        <w:rPr>
          <w:rFonts w:eastAsia="Batang"/>
          <w:lang w:eastAsia="ko-KR"/>
        </w:rPr>
        <w:t>UE.</w:t>
      </w:r>
    </w:p>
    <w:p w:rsidR="00931290" w:rsidRPr="00355E36" w:rsidRDefault="00931290" w:rsidP="00355E36">
      <w:pPr>
        <w:pStyle w:val="Heading2"/>
        <w:rPr>
          <w:rFonts w:eastAsia="Batang"/>
          <w:lang w:eastAsia="ko-KR"/>
        </w:rPr>
      </w:pPr>
      <w:bookmarkStart w:id="224" w:name="_Toc223664430"/>
      <w:bookmarkStart w:id="225" w:name="_Toc459300136"/>
      <w:r>
        <w:rPr>
          <w:rFonts w:hint="eastAsia"/>
        </w:rPr>
        <w:t>L</w:t>
      </w:r>
      <w:r>
        <w:t>ocation management</w:t>
      </w:r>
      <w:r>
        <w:rPr>
          <w:rFonts w:hint="eastAsia"/>
        </w:rPr>
        <w:t xml:space="preserve"> </w:t>
      </w:r>
      <w:r>
        <w:t>o</w:t>
      </w:r>
      <w:r w:rsidRPr="009105E4">
        <w:rPr>
          <w:rFonts w:hint="eastAsia"/>
        </w:rPr>
        <w:t>perations</w:t>
      </w:r>
      <w:bookmarkEnd w:id="224"/>
      <w:bookmarkEnd w:id="225"/>
    </w:p>
    <w:p w:rsidR="00931290" w:rsidRDefault="00931290" w:rsidP="00931290">
      <w:pPr>
        <w:rPr>
          <w:rFonts w:eastAsia="Batang"/>
          <w:lang w:eastAsia="ko-KR"/>
        </w:rPr>
      </w:pPr>
      <w:r w:rsidRPr="001939C5">
        <w:rPr>
          <w:rFonts w:eastAsia="Batang"/>
          <w:lang w:eastAsia="ko-KR"/>
        </w:rPr>
        <w:t xml:space="preserve">IP-based </w:t>
      </w:r>
      <w:r>
        <w:rPr>
          <w:rFonts w:eastAsia="Batang"/>
          <w:lang w:eastAsia="ko-KR"/>
        </w:rPr>
        <w:t>Location Management (</w:t>
      </w:r>
      <w:r w:rsidRPr="001939C5">
        <w:rPr>
          <w:rFonts w:eastAsia="Batang"/>
          <w:lang w:eastAsia="ko-KR"/>
        </w:rPr>
        <w:t>LM</w:t>
      </w:r>
      <w:r>
        <w:rPr>
          <w:rFonts w:eastAsia="Batang"/>
          <w:lang w:eastAsia="ko-KR"/>
        </w:rPr>
        <w:t>)</w:t>
      </w:r>
      <w:r w:rsidRPr="001939C5">
        <w:rPr>
          <w:rFonts w:eastAsia="Batang"/>
          <w:lang w:eastAsia="ko-KR"/>
        </w:rPr>
        <w:t xml:space="preserve"> is used to manage</w:t>
      </w:r>
      <w:r>
        <w:rPr>
          <w:rFonts w:eastAsia="Batang"/>
          <w:lang w:eastAsia="ko-KR"/>
        </w:rPr>
        <w:t>, for each UE,</w:t>
      </w:r>
      <w:r w:rsidRPr="001939C5">
        <w:rPr>
          <w:rFonts w:eastAsia="Batang"/>
          <w:lang w:eastAsia="ko-KR"/>
        </w:rPr>
        <w:t xml:space="preserve"> mappings between UID and PLID, and between PLID and TLID. </w:t>
      </w:r>
      <w:r>
        <w:rPr>
          <w:rFonts w:eastAsia="Batang"/>
          <w:lang w:eastAsia="ko-KR"/>
        </w:rPr>
        <w:t xml:space="preserve">The </w:t>
      </w:r>
      <w:r w:rsidRPr="001939C5">
        <w:rPr>
          <w:rFonts w:eastAsia="Batang"/>
          <w:lang w:eastAsia="ko-KR"/>
        </w:rPr>
        <w:t>LM operations consist of:</w:t>
      </w:r>
    </w:p>
    <w:p w:rsidR="00931290" w:rsidRPr="00355E36" w:rsidRDefault="00355E36" w:rsidP="00355E36">
      <w:pPr>
        <w:pStyle w:val="enumlev1"/>
        <w:rPr>
          <w:rFonts w:eastAsia="Batang"/>
        </w:rPr>
      </w:pPr>
      <w:r>
        <w:rPr>
          <w:rFonts w:eastAsia="Batang"/>
        </w:rPr>
        <w:t>1</w:t>
      </w:r>
      <w:r>
        <w:rPr>
          <w:rFonts w:eastAsia="Batang"/>
        </w:rPr>
        <w:tab/>
      </w:r>
      <w:r w:rsidR="00931290" w:rsidRPr="00355E36">
        <w:rPr>
          <w:rFonts w:eastAsia="Batang"/>
        </w:rPr>
        <w:t>UID binding operation for mapping between UID and PLID, and</w:t>
      </w:r>
    </w:p>
    <w:p w:rsidR="00931290" w:rsidRPr="00355E36" w:rsidRDefault="00355E36" w:rsidP="00355E36">
      <w:pPr>
        <w:pStyle w:val="enumlev1"/>
        <w:rPr>
          <w:rFonts w:eastAsia="Batang"/>
        </w:rPr>
      </w:pPr>
      <w:r>
        <w:rPr>
          <w:rFonts w:eastAsia="Batang"/>
        </w:rPr>
        <w:t>2</w:t>
      </w:r>
      <w:r>
        <w:rPr>
          <w:rFonts w:eastAsia="Batang"/>
        </w:rPr>
        <w:tab/>
      </w:r>
      <w:r w:rsidR="00931290" w:rsidRPr="00355E36">
        <w:rPr>
          <w:rFonts w:eastAsia="Batang"/>
        </w:rPr>
        <w:t>LID binding operation for mapping between PLID and TLID.</w:t>
      </w:r>
    </w:p>
    <w:p w:rsidR="00931290" w:rsidRDefault="00931290" w:rsidP="00931290">
      <w:pPr>
        <w:rPr>
          <w:rFonts w:eastAsia="Batang"/>
          <w:lang w:eastAsia="ko-KR"/>
        </w:rPr>
      </w:pPr>
      <w:r>
        <w:rPr>
          <w:rFonts w:eastAsia="Batang"/>
          <w:lang w:eastAsia="ko-KR"/>
        </w:rPr>
        <w:t xml:space="preserve">In the following subclauses, </w:t>
      </w:r>
      <w:r w:rsidRPr="001939C5">
        <w:rPr>
          <w:rFonts w:eastAsia="Batang"/>
          <w:lang w:eastAsia="ko-KR"/>
        </w:rPr>
        <w:t>the LID binding operation</w:t>
      </w:r>
      <w:r>
        <w:rPr>
          <w:rFonts w:eastAsia="Batang"/>
          <w:lang w:eastAsia="ko-KR"/>
        </w:rPr>
        <w:t>s are described in detail</w:t>
      </w:r>
      <w:r w:rsidRPr="001939C5">
        <w:rPr>
          <w:rFonts w:eastAsia="Batang"/>
          <w:lang w:eastAsia="ko-KR"/>
        </w:rPr>
        <w:t>.</w:t>
      </w:r>
    </w:p>
    <w:p w:rsidR="00931290" w:rsidRDefault="00931290" w:rsidP="00931290">
      <w:pPr>
        <w:rPr>
          <w:rFonts w:eastAsia="Batang"/>
          <w:lang w:eastAsia="ko-KR"/>
        </w:rPr>
      </w:pPr>
      <w:r>
        <w:rPr>
          <w:rFonts w:eastAsia="Batang"/>
          <w:lang w:eastAsia="ko-KR"/>
        </w:rPr>
        <w:t>Although p</w:t>
      </w:r>
      <w:r w:rsidRPr="001939C5">
        <w:rPr>
          <w:rFonts w:eastAsia="Batang"/>
          <w:lang w:eastAsia="ko-KR"/>
        </w:rPr>
        <w:t xml:space="preserve">aging management is one of the essential functionalities used </w:t>
      </w:r>
      <w:r>
        <w:rPr>
          <w:rFonts w:eastAsia="Batang"/>
          <w:lang w:eastAsia="ko-KR"/>
        </w:rPr>
        <w:t xml:space="preserve">in </w:t>
      </w:r>
      <w:r w:rsidRPr="001939C5">
        <w:rPr>
          <w:rFonts w:eastAsia="Batang"/>
          <w:lang w:eastAsia="ko-KR"/>
        </w:rPr>
        <w:t>location management</w:t>
      </w:r>
      <w:r>
        <w:rPr>
          <w:rFonts w:eastAsia="Batang"/>
          <w:lang w:eastAsia="ko-KR"/>
        </w:rPr>
        <w:t xml:space="preserve"> procedures in mobile networks, in the current state of ITU-T MM mechanisms</w:t>
      </w:r>
      <w:r w:rsidRPr="001939C5">
        <w:rPr>
          <w:rFonts w:eastAsia="Batang"/>
          <w:lang w:eastAsia="ko-KR"/>
        </w:rPr>
        <w:t xml:space="preserve"> </w:t>
      </w:r>
      <w:r>
        <w:rPr>
          <w:rFonts w:eastAsia="Batang"/>
          <w:lang w:eastAsia="ko-KR"/>
        </w:rPr>
        <w:t>the IP-based p</w:t>
      </w:r>
      <w:r w:rsidRPr="001939C5">
        <w:rPr>
          <w:rFonts w:eastAsia="Batang"/>
          <w:lang w:eastAsia="ko-KR"/>
        </w:rPr>
        <w:t>aging function is for further study</w:t>
      </w:r>
      <w:r>
        <w:rPr>
          <w:rFonts w:eastAsia="Batang"/>
          <w:lang w:eastAsia="ko-KR"/>
        </w:rPr>
        <w:t>, see [b-ITU-T Q.1708]</w:t>
      </w:r>
      <w:r w:rsidRPr="001939C5">
        <w:rPr>
          <w:rFonts w:eastAsia="Batang"/>
          <w:lang w:eastAsia="ko-KR"/>
        </w:rPr>
        <w:t>.</w:t>
      </w:r>
    </w:p>
    <w:p w:rsidR="00931290" w:rsidRPr="001939C5" w:rsidRDefault="00931290" w:rsidP="00931290">
      <w:pPr>
        <w:pStyle w:val="Heading3"/>
        <w:rPr>
          <w:lang w:eastAsia="ko-KR"/>
        </w:rPr>
      </w:pPr>
      <w:bookmarkStart w:id="226" w:name="_Toc223664431"/>
      <w:bookmarkStart w:id="227" w:name="_Toc459300137"/>
      <w:r>
        <w:rPr>
          <w:lang w:eastAsia="ko-KR"/>
        </w:rPr>
        <w:t>User identifier (</w:t>
      </w:r>
      <w:r w:rsidRPr="009105E4">
        <w:rPr>
          <w:rFonts w:hint="eastAsia"/>
          <w:lang w:eastAsia="ko-KR"/>
        </w:rPr>
        <w:t>UID</w:t>
      </w:r>
      <w:r>
        <w:rPr>
          <w:lang w:eastAsia="ko-KR"/>
        </w:rPr>
        <w:t>)</w:t>
      </w:r>
      <w:r w:rsidRPr="009105E4">
        <w:rPr>
          <w:rFonts w:hint="eastAsia"/>
          <w:lang w:eastAsia="ko-KR"/>
        </w:rPr>
        <w:t xml:space="preserve"> </w:t>
      </w:r>
      <w:r>
        <w:rPr>
          <w:lang w:eastAsia="ko-KR"/>
        </w:rPr>
        <w:t>b</w:t>
      </w:r>
      <w:r w:rsidRPr="009105E4">
        <w:rPr>
          <w:rFonts w:hint="eastAsia"/>
          <w:lang w:eastAsia="ko-KR"/>
        </w:rPr>
        <w:t xml:space="preserve">inding </w:t>
      </w:r>
      <w:r>
        <w:rPr>
          <w:lang w:eastAsia="ko-KR"/>
        </w:rPr>
        <w:t>o</w:t>
      </w:r>
      <w:r>
        <w:rPr>
          <w:rFonts w:hint="eastAsia"/>
          <w:lang w:eastAsia="ko-KR"/>
        </w:rPr>
        <w:t>peration</w:t>
      </w:r>
      <w:bookmarkEnd w:id="226"/>
      <w:bookmarkEnd w:id="227"/>
    </w:p>
    <w:p w:rsidR="00931290" w:rsidRPr="00612EBF" w:rsidRDefault="00931290" w:rsidP="00931290">
      <w:pPr>
        <w:rPr>
          <w:rFonts w:eastAsia="Batang"/>
          <w:lang w:eastAsia="ko-KR"/>
        </w:rPr>
      </w:pPr>
      <w:r w:rsidRPr="00612EBF">
        <w:rPr>
          <w:rFonts w:eastAsia="Batang"/>
          <w:lang w:eastAsia="ko-KR"/>
        </w:rPr>
        <w:t xml:space="preserve">The UID binding operation is used to </w:t>
      </w:r>
      <w:r>
        <w:rPr>
          <w:rFonts w:eastAsia="Batang"/>
          <w:lang w:eastAsia="ko-KR"/>
        </w:rPr>
        <w:t xml:space="preserve">perform and manage </w:t>
      </w:r>
      <w:r w:rsidRPr="00612EBF">
        <w:rPr>
          <w:rFonts w:eastAsia="Batang"/>
          <w:lang w:eastAsia="ko-KR"/>
        </w:rPr>
        <w:t>mapping</w:t>
      </w:r>
      <w:r>
        <w:rPr>
          <w:rFonts w:eastAsia="Batang"/>
          <w:lang w:eastAsia="ko-KR"/>
        </w:rPr>
        <w:t>s</w:t>
      </w:r>
      <w:r w:rsidRPr="00612EBF">
        <w:rPr>
          <w:rFonts w:eastAsia="Batang"/>
          <w:lang w:eastAsia="ko-KR"/>
        </w:rPr>
        <w:t xml:space="preserve"> between UID </w:t>
      </w:r>
      <w:r>
        <w:rPr>
          <w:rFonts w:eastAsia="Batang"/>
          <w:lang w:eastAsia="ko-KR"/>
        </w:rPr>
        <w:t xml:space="preserve">(user identifier) </w:t>
      </w:r>
      <w:r w:rsidRPr="00612EBF">
        <w:rPr>
          <w:rFonts w:eastAsia="Batang"/>
          <w:lang w:eastAsia="ko-KR"/>
        </w:rPr>
        <w:t xml:space="preserve">and the </w:t>
      </w:r>
      <w:r>
        <w:rPr>
          <w:rFonts w:eastAsia="Batang"/>
          <w:lang w:eastAsia="ko-KR"/>
        </w:rPr>
        <w:t>persistent LID (</w:t>
      </w:r>
      <w:r w:rsidRPr="00612EBF">
        <w:rPr>
          <w:rFonts w:eastAsia="Batang"/>
          <w:lang w:eastAsia="ko-KR"/>
        </w:rPr>
        <w:t>PLID</w:t>
      </w:r>
      <w:r>
        <w:rPr>
          <w:rFonts w:eastAsia="Batang"/>
          <w:lang w:eastAsia="ko-KR"/>
        </w:rPr>
        <w:t>), for each</w:t>
      </w:r>
      <w:r w:rsidRPr="00612EBF">
        <w:rPr>
          <w:rFonts w:eastAsia="Batang"/>
          <w:lang w:eastAsia="ko-KR"/>
        </w:rPr>
        <w:t xml:space="preserve"> UE. UID is assigned to an NGN user on </w:t>
      </w:r>
      <w:r>
        <w:rPr>
          <w:rFonts w:eastAsia="Batang"/>
          <w:lang w:eastAsia="ko-KR"/>
        </w:rPr>
        <w:t>a per-</w:t>
      </w:r>
      <w:r w:rsidRPr="00612EBF">
        <w:rPr>
          <w:rFonts w:eastAsia="Batang"/>
          <w:lang w:eastAsia="ko-KR"/>
        </w:rPr>
        <w:t>subscription basis</w:t>
      </w:r>
      <w:r>
        <w:rPr>
          <w:rFonts w:eastAsia="Batang"/>
          <w:lang w:eastAsia="ko-KR"/>
        </w:rPr>
        <w:t>. As mentioned before,</w:t>
      </w:r>
      <w:r w:rsidRPr="00612EBF">
        <w:rPr>
          <w:rFonts w:eastAsia="Batang"/>
          <w:lang w:eastAsia="ko-KR"/>
        </w:rPr>
        <w:t xml:space="preserve"> PLID </w:t>
      </w:r>
      <w:r>
        <w:rPr>
          <w:rFonts w:eastAsia="Batang"/>
          <w:lang w:eastAsia="ko-KR"/>
        </w:rPr>
        <w:t>is represented by an IP address.</w:t>
      </w:r>
    </w:p>
    <w:p w:rsidR="00931290" w:rsidRDefault="00931290" w:rsidP="00931290">
      <w:pPr>
        <w:rPr>
          <w:rFonts w:eastAsia="Batang"/>
          <w:lang w:eastAsia="ko-KR"/>
        </w:rPr>
      </w:pPr>
      <w:r w:rsidRPr="00612EBF">
        <w:rPr>
          <w:rFonts w:eastAsia="Batang"/>
          <w:lang w:eastAsia="ko-KR"/>
        </w:rPr>
        <w:t xml:space="preserve">The UID binding information </w:t>
      </w:r>
      <w:r>
        <w:rPr>
          <w:rFonts w:eastAsia="Batang"/>
          <w:lang w:eastAsia="ko-KR"/>
        </w:rPr>
        <w:t xml:space="preserve">is registered when </w:t>
      </w:r>
      <w:r w:rsidRPr="00612EBF">
        <w:rPr>
          <w:rFonts w:eastAsia="Batang"/>
          <w:lang w:eastAsia="ko-KR"/>
        </w:rPr>
        <w:t xml:space="preserve">UE </w:t>
      </w:r>
      <w:r>
        <w:rPr>
          <w:rFonts w:eastAsia="Batang"/>
          <w:lang w:eastAsia="ko-KR"/>
        </w:rPr>
        <w:t xml:space="preserve">obtains </w:t>
      </w:r>
      <w:r w:rsidRPr="00612EBF">
        <w:rPr>
          <w:rFonts w:eastAsia="Batang"/>
          <w:lang w:eastAsia="ko-KR"/>
        </w:rPr>
        <w:t xml:space="preserve">PLID. Such information </w:t>
      </w:r>
      <w:r>
        <w:rPr>
          <w:rFonts w:eastAsia="Batang"/>
          <w:lang w:eastAsia="ko-KR"/>
        </w:rPr>
        <w:t>is</w:t>
      </w:r>
      <w:r w:rsidRPr="00612EBF">
        <w:rPr>
          <w:rFonts w:eastAsia="Batang"/>
          <w:lang w:eastAsia="ko-KR"/>
        </w:rPr>
        <w:t xml:space="preserve"> updated if PLID is re-configured by UE</w:t>
      </w:r>
      <w:r>
        <w:rPr>
          <w:rFonts w:eastAsia="Batang"/>
          <w:lang w:eastAsia="ko-KR"/>
        </w:rPr>
        <w:t>, see [b-ITU-T Q.1708]</w:t>
      </w:r>
      <w:r w:rsidRPr="00612EBF">
        <w:rPr>
          <w:rFonts w:eastAsia="Batang"/>
          <w:lang w:eastAsia="ko-KR"/>
        </w:rPr>
        <w:t>.</w:t>
      </w:r>
    </w:p>
    <w:p w:rsidR="00931290" w:rsidRDefault="00931290" w:rsidP="00931290">
      <w:pPr>
        <w:rPr>
          <w:rFonts w:eastAsia="Batang"/>
          <w:lang w:eastAsia="ko-KR"/>
        </w:rPr>
      </w:pPr>
    </w:p>
    <w:p w:rsidR="00931290" w:rsidRDefault="00931290" w:rsidP="00931290">
      <w:pPr>
        <w:rPr>
          <w:rFonts w:eastAsia="Batang"/>
          <w:lang w:eastAsia="ko-KR"/>
        </w:rPr>
      </w:pPr>
      <w:r w:rsidRPr="00612EBF">
        <w:rPr>
          <w:rFonts w:eastAsia="Batang"/>
          <w:lang w:eastAsia="ko-KR"/>
        </w:rPr>
        <w:lastRenderedPageBreak/>
        <w:t>UID binding operation schemes are quite dependent on the type of UID associated with the user</w:t>
      </w:r>
      <w:r>
        <w:rPr>
          <w:rFonts w:eastAsia="Batang"/>
          <w:lang w:eastAsia="ko-KR"/>
        </w:rPr>
        <w:t xml:space="preserve">, </w:t>
      </w:r>
      <w:r w:rsidRPr="00612EBF">
        <w:rPr>
          <w:rFonts w:eastAsia="Batang"/>
          <w:lang w:eastAsia="ko-KR"/>
        </w:rPr>
        <w:t xml:space="preserve">e.g., </w:t>
      </w:r>
      <w:r>
        <w:rPr>
          <w:rFonts w:eastAsia="Batang"/>
          <w:lang w:eastAsia="ko-KR"/>
        </w:rPr>
        <w:t>in the format usage of URIs, IMSIs, or UE identifiers</w:t>
      </w:r>
      <w:r w:rsidRPr="00612EBF">
        <w:rPr>
          <w:rFonts w:eastAsia="Batang"/>
          <w:lang w:eastAsia="ko-KR"/>
        </w:rPr>
        <w:t>. Th</w:t>
      </w:r>
      <w:r>
        <w:rPr>
          <w:rFonts w:eastAsia="Batang"/>
          <w:lang w:eastAsia="ko-KR"/>
        </w:rPr>
        <w:t xml:space="preserve">us, </w:t>
      </w:r>
      <w:r w:rsidRPr="00612EBF">
        <w:rPr>
          <w:rFonts w:eastAsia="Batang"/>
          <w:lang w:eastAsia="ko-KR"/>
        </w:rPr>
        <w:t xml:space="preserve">there </w:t>
      </w:r>
      <w:r>
        <w:rPr>
          <w:rFonts w:eastAsia="Batang"/>
          <w:lang w:eastAsia="ko-KR"/>
        </w:rPr>
        <w:t xml:space="preserve">are </w:t>
      </w:r>
      <w:r w:rsidRPr="00612EBF">
        <w:rPr>
          <w:rFonts w:eastAsia="Batang"/>
          <w:lang w:eastAsia="ko-KR"/>
        </w:rPr>
        <w:t>a variety of schemes or scenarios for UID binding management.</w:t>
      </w:r>
    </w:p>
    <w:p w:rsidR="00931290" w:rsidRPr="00355E36" w:rsidRDefault="00931290" w:rsidP="00355E36">
      <w:pPr>
        <w:pStyle w:val="Heading3"/>
        <w:rPr>
          <w:lang w:eastAsia="ko-KR"/>
        </w:rPr>
      </w:pPr>
      <w:bookmarkStart w:id="228" w:name="_Toc223664432"/>
      <w:bookmarkStart w:id="229" w:name="_Toc459300138"/>
      <w:r>
        <w:rPr>
          <w:lang w:eastAsia="ko-KR"/>
        </w:rPr>
        <w:t>Location identifier (</w:t>
      </w:r>
      <w:r>
        <w:rPr>
          <w:rFonts w:hint="eastAsia"/>
          <w:lang w:eastAsia="ko-KR"/>
        </w:rPr>
        <w:t>LID</w:t>
      </w:r>
      <w:r>
        <w:rPr>
          <w:lang w:eastAsia="ko-KR"/>
        </w:rPr>
        <w:t>)</w:t>
      </w:r>
      <w:r>
        <w:rPr>
          <w:rFonts w:hint="eastAsia"/>
          <w:lang w:eastAsia="ko-KR"/>
        </w:rPr>
        <w:t xml:space="preserve"> </w:t>
      </w:r>
      <w:r>
        <w:rPr>
          <w:lang w:eastAsia="ko-KR"/>
        </w:rPr>
        <w:t>b</w:t>
      </w:r>
      <w:r w:rsidRPr="009105E4">
        <w:rPr>
          <w:rFonts w:hint="eastAsia"/>
          <w:lang w:eastAsia="ko-KR"/>
        </w:rPr>
        <w:t xml:space="preserve">inding </w:t>
      </w:r>
      <w:r>
        <w:rPr>
          <w:lang w:eastAsia="ko-KR"/>
        </w:rPr>
        <w:t>o</w:t>
      </w:r>
      <w:r>
        <w:rPr>
          <w:rFonts w:hint="eastAsia"/>
          <w:lang w:eastAsia="ko-KR"/>
        </w:rPr>
        <w:t>peration</w:t>
      </w:r>
      <w:bookmarkEnd w:id="228"/>
      <w:bookmarkEnd w:id="229"/>
    </w:p>
    <w:p w:rsidR="00931290" w:rsidRDefault="00931290" w:rsidP="00355E36">
      <w:pPr>
        <w:rPr>
          <w:rFonts w:eastAsia="Batang"/>
          <w:lang w:eastAsia="ko-KR"/>
        </w:rPr>
      </w:pPr>
      <w:r w:rsidRPr="00565089">
        <w:rPr>
          <w:rFonts w:eastAsia="Batang"/>
          <w:lang w:eastAsia="ko-KR"/>
        </w:rPr>
        <w:t>The LID binding operation is used to manage the mapping betwe</w:t>
      </w:r>
      <w:r>
        <w:rPr>
          <w:rFonts w:eastAsia="Batang"/>
          <w:lang w:eastAsia="ko-KR"/>
        </w:rPr>
        <w:t>en persistent LID (PLID) and TLID for each</w:t>
      </w:r>
      <w:r w:rsidRPr="00565089">
        <w:rPr>
          <w:rFonts w:eastAsia="Batang"/>
          <w:lang w:eastAsia="ko-KR"/>
        </w:rPr>
        <w:t xml:space="preserve"> UE. The LID binding update (LBU) operation will be used for LID binding management. This Recommendation focuses on the LID binding operation, rather than on the UID binding operation</w:t>
      </w:r>
      <w:r>
        <w:rPr>
          <w:rFonts w:eastAsia="Batang"/>
          <w:lang w:eastAsia="ko-KR"/>
        </w:rPr>
        <w:t>, see [b-ITU-T Q.1708]</w:t>
      </w:r>
      <w:r w:rsidRPr="00565089">
        <w:rPr>
          <w:rFonts w:eastAsia="Batang"/>
          <w:lang w:eastAsia="ko-KR"/>
        </w:rPr>
        <w:t>.</w:t>
      </w:r>
    </w:p>
    <w:p w:rsidR="00931290" w:rsidRDefault="00931290" w:rsidP="00355E36">
      <w:pPr>
        <w:rPr>
          <w:rFonts w:eastAsia="Batang"/>
          <w:lang w:eastAsia="ko-KR"/>
        </w:rPr>
      </w:pPr>
      <w:r>
        <w:rPr>
          <w:rFonts w:eastAsia="Batang"/>
          <w:lang w:eastAsia="ko-KR"/>
        </w:rPr>
        <w:t xml:space="preserve">When </w:t>
      </w:r>
      <w:r w:rsidRPr="00565089">
        <w:rPr>
          <w:rFonts w:eastAsia="Batang"/>
          <w:lang w:eastAsia="ko-KR"/>
        </w:rPr>
        <w:t>UE is initially connected to the network, an 'initial' LBU operation is perform</w:t>
      </w:r>
      <w:r>
        <w:rPr>
          <w:rFonts w:eastAsia="Batang"/>
          <w:lang w:eastAsia="ko-KR"/>
        </w:rPr>
        <w:t xml:space="preserve">ed. In host-based LM, when </w:t>
      </w:r>
      <w:r w:rsidRPr="00565089">
        <w:rPr>
          <w:rFonts w:eastAsia="Batang"/>
          <w:lang w:eastAsia="ko-KR"/>
        </w:rPr>
        <w:t>UE gets TLID from the network, it should register its TLID with the LM-related functional entity. In network-based LM, in which the IP address of a network agent is used as TLID, the LBU operation will be performed by the corresponding LM-related functional entit</w:t>
      </w:r>
      <w:r>
        <w:rPr>
          <w:rFonts w:eastAsia="Batang"/>
          <w:lang w:eastAsia="ko-KR"/>
        </w:rPr>
        <w:t xml:space="preserve">y in the network. Each time </w:t>
      </w:r>
      <w:r w:rsidRPr="00565089">
        <w:rPr>
          <w:rFonts w:eastAsia="Batang"/>
          <w:lang w:eastAsia="ko-KR"/>
        </w:rPr>
        <w:t>UE moves into a new IP subnet and thus its TLID changes, LBU is performed.</w:t>
      </w:r>
    </w:p>
    <w:p w:rsidR="00931290" w:rsidRPr="00355E36" w:rsidRDefault="00931290" w:rsidP="00355E36">
      <w:pPr>
        <w:pStyle w:val="Heading3"/>
        <w:rPr>
          <w:lang w:eastAsia="ko-KR"/>
        </w:rPr>
      </w:pPr>
      <w:bookmarkStart w:id="230" w:name="_Toc223664433"/>
      <w:bookmarkStart w:id="231" w:name="_Toc459300139"/>
      <w:r>
        <w:rPr>
          <w:rFonts w:hint="eastAsia"/>
          <w:lang w:eastAsia="ko-KR"/>
        </w:rPr>
        <w:t xml:space="preserve">Consideration </w:t>
      </w:r>
      <w:r>
        <w:rPr>
          <w:lang w:eastAsia="ko-KR"/>
        </w:rPr>
        <w:t>when using m</w:t>
      </w:r>
      <w:r w:rsidRPr="00E2031C">
        <w:rPr>
          <w:rFonts w:hint="eastAsia"/>
          <w:lang w:eastAsia="ko-KR"/>
        </w:rPr>
        <w:t xml:space="preserve">ultiple </w:t>
      </w:r>
      <w:r>
        <w:rPr>
          <w:lang w:eastAsia="ko-KR"/>
        </w:rPr>
        <w:t>i</w:t>
      </w:r>
      <w:r w:rsidRPr="00E2031C">
        <w:rPr>
          <w:rFonts w:hint="eastAsia"/>
          <w:lang w:eastAsia="ko-KR"/>
        </w:rPr>
        <w:t>nterface</w:t>
      </w:r>
      <w:r>
        <w:rPr>
          <w:rFonts w:hint="eastAsia"/>
          <w:lang w:eastAsia="ko-KR"/>
        </w:rPr>
        <w:t>s</w:t>
      </w:r>
      <w:bookmarkEnd w:id="230"/>
      <w:bookmarkEnd w:id="231"/>
    </w:p>
    <w:p w:rsidR="00931290" w:rsidRDefault="00931290" w:rsidP="00931290">
      <w:pPr>
        <w:rPr>
          <w:rFonts w:eastAsia="Batang"/>
          <w:lang w:eastAsia="ko-KR"/>
        </w:rPr>
      </w:pPr>
      <w:r w:rsidRPr="0040609B">
        <w:rPr>
          <w:rFonts w:eastAsia="Batang"/>
          <w:lang w:eastAsia="ko-KR"/>
        </w:rPr>
        <w:t xml:space="preserve">UE may have multiple PLIDs </w:t>
      </w:r>
      <w:r>
        <w:rPr>
          <w:rFonts w:eastAsia="Batang"/>
          <w:lang w:eastAsia="ko-KR"/>
        </w:rPr>
        <w:t xml:space="preserve">(i.e., multiple IP addresses or HoAs) if </w:t>
      </w:r>
      <w:r w:rsidRPr="0040609B">
        <w:rPr>
          <w:rFonts w:eastAsia="Batang"/>
          <w:lang w:eastAsia="ko-KR"/>
        </w:rPr>
        <w:t>UE access</w:t>
      </w:r>
      <w:r>
        <w:rPr>
          <w:rFonts w:eastAsia="Batang"/>
          <w:lang w:eastAsia="ko-KR"/>
        </w:rPr>
        <w:t>es</w:t>
      </w:r>
      <w:r w:rsidRPr="0040609B">
        <w:rPr>
          <w:rFonts w:eastAsia="Batang"/>
          <w:lang w:eastAsia="ko-KR"/>
        </w:rPr>
        <w:t xml:space="preserve"> different NGN service providers in </w:t>
      </w:r>
      <w:r>
        <w:rPr>
          <w:rFonts w:eastAsia="Batang"/>
          <w:lang w:eastAsia="ko-KR"/>
        </w:rPr>
        <w:t>order to enjoy different mobile services, see [b-ITU-T Q.1708].</w:t>
      </w:r>
    </w:p>
    <w:p w:rsidR="00931290" w:rsidRDefault="00931290" w:rsidP="00355E36">
      <w:pPr>
        <w:rPr>
          <w:rFonts w:eastAsia="Batang"/>
          <w:lang w:eastAsia="ko-KR"/>
        </w:rPr>
      </w:pPr>
      <w:r>
        <w:rPr>
          <w:rFonts w:eastAsia="Batang"/>
          <w:lang w:eastAsia="ko-KR"/>
        </w:rPr>
        <w:t xml:space="preserve">UE may </w:t>
      </w:r>
      <w:r w:rsidRPr="0040609B">
        <w:rPr>
          <w:rFonts w:eastAsia="Batang"/>
          <w:lang w:eastAsia="ko-KR"/>
        </w:rPr>
        <w:t>have multiple TLIDs</w:t>
      </w:r>
      <w:r>
        <w:rPr>
          <w:rFonts w:eastAsia="Batang"/>
          <w:lang w:eastAsia="ko-KR"/>
        </w:rPr>
        <w:t xml:space="preserve"> (i.e., multiple IP addresses or CoAs)</w:t>
      </w:r>
      <w:r w:rsidRPr="0040609B">
        <w:rPr>
          <w:rFonts w:eastAsia="Batang"/>
          <w:lang w:eastAsia="ko-KR"/>
        </w:rPr>
        <w:t xml:space="preserve">. For </w:t>
      </w:r>
      <w:r>
        <w:rPr>
          <w:rFonts w:eastAsia="Batang"/>
          <w:lang w:eastAsia="ko-KR"/>
        </w:rPr>
        <w:t>instance</w:t>
      </w:r>
      <w:r w:rsidRPr="0040609B">
        <w:rPr>
          <w:rFonts w:eastAsia="Batang"/>
          <w:lang w:eastAsia="ko-KR"/>
        </w:rPr>
        <w:t xml:space="preserve">, one TLID per </w:t>
      </w:r>
      <w:r>
        <w:rPr>
          <w:rFonts w:eastAsia="Batang"/>
          <w:lang w:eastAsia="ko-KR"/>
        </w:rPr>
        <w:t xml:space="preserve">accessed </w:t>
      </w:r>
      <w:r w:rsidRPr="0040609B">
        <w:rPr>
          <w:rFonts w:eastAsia="Batang"/>
          <w:lang w:eastAsia="ko-KR"/>
        </w:rPr>
        <w:t>interface may be allocated to</w:t>
      </w:r>
      <w:r>
        <w:rPr>
          <w:rFonts w:eastAsia="Batang"/>
          <w:lang w:eastAsia="ko-KR"/>
        </w:rPr>
        <w:t xml:space="preserve"> </w:t>
      </w:r>
      <w:r w:rsidRPr="0040609B">
        <w:rPr>
          <w:rFonts w:eastAsia="Batang"/>
          <w:lang w:eastAsia="ko-KR"/>
        </w:rPr>
        <w:t xml:space="preserve">UE, </w:t>
      </w:r>
      <w:r>
        <w:rPr>
          <w:rFonts w:eastAsia="Batang"/>
          <w:lang w:eastAsia="ko-KR"/>
        </w:rPr>
        <w:t>thus allowing</w:t>
      </w:r>
      <w:r w:rsidRPr="0040609B">
        <w:rPr>
          <w:rFonts w:eastAsia="Batang"/>
          <w:lang w:eastAsia="ko-KR"/>
        </w:rPr>
        <w:t xml:space="preserve"> UE to use various types of network interfaces</w:t>
      </w:r>
      <w:r>
        <w:rPr>
          <w:rFonts w:eastAsia="Batang"/>
          <w:lang w:eastAsia="ko-KR"/>
        </w:rPr>
        <w:t xml:space="preserve"> and </w:t>
      </w:r>
      <w:r w:rsidRPr="0040609B">
        <w:rPr>
          <w:rFonts w:eastAsia="Batang"/>
          <w:lang w:eastAsia="ko-KR"/>
        </w:rPr>
        <w:t>maintai</w:t>
      </w:r>
      <w:r>
        <w:rPr>
          <w:rFonts w:eastAsia="Batang"/>
          <w:lang w:eastAsia="ko-KR"/>
        </w:rPr>
        <w:t>n</w:t>
      </w:r>
      <w:r w:rsidRPr="0040609B">
        <w:rPr>
          <w:rFonts w:eastAsia="Batang"/>
          <w:lang w:eastAsia="ko-KR"/>
        </w:rPr>
        <w:t xml:space="preserve"> wide area network connectivity.</w:t>
      </w:r>
    </w:p>
    <w:p w:rsidR="00931290" w:rsidRDefault="00931290" w:rsidP="00931290">
      <w:pPr>
        <w:rPr>
          <w:rFonts w:eastAsia="Batang"/>
          <w:lang w:eastAsia="ko-KR"/>
        </w:rPr>
      </w:pPr>
      <w:r>
        <w:rPr>
          <w:rFonts w:eastAsia="Batang"/>
          <w:lang w:eastAsia="ko-KR"/>
        </w:rPr>
        <w:t xml:space="preserve">UE may have one single </w:t>
      </w:r>
      <w:r w:rsidRPr="0040609B">
        <w:rPr>
          <w:rFonts w:eastAsia="Batang"/>
          <w:lang w:eastAsia="ko-KR"/>
        </w:rPr>
        <w:t>TLID</w:t>
      </w:r>
      <w:r>
        <w:rPr>
          <w:rFonts w:eastAsia="Batang"/>
          <w:lang w:eastAsia="ko-KR"/>
        </w:rPr>
        <w:t xml:space="preserve">, even though it may have </w:t>
      </w:r>
      <w:r w:rsidRPr="0040609B">
        <w:rPr>
          <w:rFonts w:eastAsia="Batang"/>
          <w:lang w:eastAsia="ko-KR"/>
        </w:rPr>
        <w:t>multiple PLIDs</w:t>
      </w:r>
      <w:r>
        <w:rPr>
          <w:rFonts w:eastAsia="Batang"/>
          <w:lang w:eastAsia="ko-KR"/>
        </w:rPr>
        <w:t>.</w:t>
      </w:r>
    </w:p>
    <w:p w:rsidR="00931290" w:rsidRPr="00574570" w:rsidRDefault="00931290" w:rsidP="00355E36">
      <w:pPr>
        <w:rPr>
          <w:rFonts w:eastAsia="Batang"/>
          <w:lang w:eastAsia="ko-KR"/>
        </w:rPr>
      </w:pPr>
      <w:r>
        <w:rPr>
          <w:rFonts w:eastAsia="Batang"/>
          <w:lang w:eastAsia="ko-KR"/>
        </w:rPr>
        <w:t>UE may also have one single</w:t>
      </w:r>
      <w:r w:rsidRPr="0040609B">
        <w:rPr>
          <w:rFonts w:eastAsia="Batang"/>
          <w:lang w:eastAsia="ko-KR"/>
        </w:rPr>
        <w:t xml:space="preserve"> PLID</w:t>
      </w:r>
      <w:r>
        <w:rPr>
          <w:rFonts w:eastAsia="Batang"/>
          <w:lang w:eastAsia="ko-KR"/>
        </w:rPr>
        <w:t>,</w:t>
      </w:r>
      <w:r w:rsidRPr="0040609B">
        <w:rPr>
          <w:rFonts w:eastAsia="Batang"/>
          <w:lang w:eastAsia="ko-KR"/>
        </w:rPr>
        <w:t xml:space="preserve"> even </w:t>
      </w:r>
      <w:r>
        <w:rPr>
          <w:rFonts w:eastAsia="Batang"/>
          <w:lang w:eastAsia="ko-KR"/>
        </w:rPr>
        <w:t xml:space="preserve">though it may have </w:t>
      </w:r>
      <w:r w:rsidRPr="0040609B">
        <w:rPr>
          <w:rFonts w:eastAsia="Batang"/>
          <w:lang w:eastAsia="ko-KR"/>
        </w:rPr>
        <w:t>multiple TLIDs.</w:t>
      </w:r>
    </w:p>
    <w:p w:rsidR="00931290" w:rsidRDefault="00931290" w:rsidP="00355E36">
      <w:pPr>
        <w:rPr>
          <w:lang w:eastAsia="ko-KR"/>
        </w:rPr>
      </w:pPr>
      <w:r w:rsidRPr="00574570">
        <w:rPr>
          <w:lang w:eastAsia="ko-KR"/>
        </w:rPr>
        <w:t>If multiple PLIDs are allocated to UE, the LID binding update (LBU</w:t>
      </w:r>
      <w:r>
        <w:rPr>
          <w:lang w:eastAsia="ko-KR"/>
        </w:rPr>
        <w:t>)</w:t>
      </w:r>
      <w:r w:rsidRPr="00574570">
        <w:rPr>
          <w:lang w:eastAsia="ko-KR"/>
        </w:rPr>
        <w:t xml:space="preserve"> operation, for each PLID, may be performed with different </w:t>
      </w:r>
      <w:r>
        <w:rPr>
          <w:lang w:eastAsia="ko-KR"/>
        </w:rPr>
        <w:t>c</w:t>
      </w:r>
      <w:r w:rsidRPr="00574570">
        <w:rPr>
          <w:lang w:eastAsia="ko-KR"/>
        </w:rPr>
        <w:t xml:space="preserve">entral </w:t>
      </w:r>
      <w:r>
        <w:rPr>
          <w:lang w:eastAsia="ko-KR"/>
        </w:rPr>
        <w:t>l</w:t>
      </w:r>
      <w:r w:rsidRPr="00574570">
        <w:rPr>
          <w:lang w:eastAsia="ko-KR"/>
        </w:rPr>
        <w:t>ocat</w:t>
      </w:r>
      <w:r>
        <w:rPr>
          <w:lang w:eastAsia="ko-KR"/>
        </w:rPr>
        <w:t>ion management functional entities</w:t>
      </w:r>
      <w:r w:rsidRPr="00574570">
        <w:rPr>
          <w:lang w:eastAsia="ko-KR"/>
        </w:rPr>
        <w:t xml:space="preserve"> (CLM-FE</w:t>
      </w:r>
      <w:r>
        <w:rPr>
          <w:lang w:eastAsia="ko-KR"/>
        </w:rPr>
        <w:t>s</w:t>
      </w:r>
      <w:r w:rsidRPr="00574570">
        <w:rPr>
          <w:lang w:eastAsia="ko-KR"/>
        </w:rPr>
        <w:t>). In addition, if mult</w:t>
      </w:r>
      <w:r>
        <w:rPr>
          <w:lang w:eastAsia="ko-KR"/>
        </w:rPr>
        <w:t xml:space="preserve">iple TLIDs are allocated to </w:t>
      </w:r>
      <w:r w:rsidRPr="00574570">
        <w:rPr>
          <w:lang w:eastAsia="ko-KR"/>
        </w:rPr>
        <w:t>UE, the LID binding operation bind</w:t>
      </w:r>
      <w:r>
        <w:rPr>
          <w:lang w:eastAsia="ko-KR"/>
        </w:rPr>
        <w:t>s multiple TLIDs to each PLID.</w:t>
      </w:r>
    </w:p>
    <w:p w:rsidR="00931290" w:rsidRDefault="00931290" w:rsidP="00355E36">
      <w:pPr>
        <w:rPr>
          <w:lang w:eastAsia="ko-KR"/>
        </w:rPr>
      </w:pPr>
      <w:r>
        <w:rPr>
          <w:lang w:eastAsia="ko-KR"/>
        </w:rPr>
        <w:t xml:space="preserve">As a typical example, </w:t>
      </w:r>
      <w:r w:rsidRPr="0040609B">
        <w:rPr>
          <w:lang w:eastAsia="ko-KR"/>
        </w:rPr>
        <w:t>UE with multiple interfaces may have one PLID and multiple TLIDs, on</w:t>
      </w:r>
      <w:r>
        <w:rPr>
          <w:lang w:eastAsia="ko-KR"/>
        </w:rPr>
        <w:t xml:space="preserve">e TLID per interface. When </w:t>
      </w:r>
      <w:r w:rsidRPr="0040609B">
        <w:rPr>
          <w:lang w:eastAsia="ko-KR"/>
        </w:rPr>
        <w:t>UE is initially connected to an access network through one of its interfaces, its</w:t>
      </w:r>
      <w:r>
        <w:rPr>
          <w:lang w:eastAsia="ko-KR"/>
        </w:rPr>
        <w:t xml:space="preserve"> PLID is bound to TLID for that interface. Then, if </w:t>
      </w:r>
      <w:r w:rsidRPr="0040609B">
        <w:rPr>
          <w:lang w:eastAsia="ko-KR"/>
        </w:rPr>
        <w:t>anoth</w:t>
      </w:r>
      <w:r>
        <w:rPr>
          <w:lang w:eastAsia="ko-KR"/>
        </w:rPr>
        <w:t xml:space="preserve">er available interface is selected by UE, </w:t>
      </w:r>
      <w:r w:rsidRPr="0040609B">
        <w:rPr>
          <w:lang w:eastAsia="ko-KR"/>
        </w:rPr>
        <w:t xml:space="preserve">UE </w:t>
      </w:r>
      <w:r>
        <w:rPr>
          <w:lang w:eastAsia="ko-KR"/>
        </w:rPr>
        <w:t xml:space="preserve">is </w:t>
      </w:r>
      <w:r w:rsidRPr="0040609B">
        <w:rPr>
          <w:lang w:eastAsia="ko-KR"/>
        </w:rPr>
        <w:t>also connected to an</w:t>
      </w:r>
      <w:r>
        <w:rPr>
          <w:lang w:eastAsia="ko-KR"/>
        </w:rPr>
        <w:t>other</w:t>
      </w:r>
      <w:r w:rsidRPr="0040609B">
        <w:rPr>
          <w:lang w:eastAsia="ko-KR"/>
        </w:rPr>
        <w:t xml:space="preserve"> access network through that interface</w:t>
      </w:r>
      <w:r>
        <w:rPr>
          <w:lang w:eastAsia="ko-KR"/>
        </w:rPr>
        <w:t>,</w:t>
      </w:r>
      <w:r w:rsidRPr="0040609B">
        <w:rPr>
          <w:lang w:eastAsia="ko-KR"/>
        </w:rPr>
        <w:t xml:space="preserve"> and its PLID is also bound to the </w:t>
      </w:r>
      <w:r>
        <w:rPr>
          <w:lang w:eastAsia="ko-KR"/>
        </w:rPr>
        <w:t>latter TLID of that</w:t>
      </w:r>
      <w:r w:rsidRPr="0040609B">
        <w:rPr>
          <w:lang w:eastAsia="ko-KR"/>
        </w:rPr>
        <w:t xml:space="preserve"> interface.</w:t>
      </w:r>
    </w:p>
    <w:p w:rsidR="00931290" w:rsidRDefault="00931290" w:rsidP="00355E36">
      <w:pPr>
        <w:rPr>
          <w:lang w:eastAsia="ko-KR"/>
        </w:rPr>
      </w:pPr>
      <w:r>
        <w:rPr>
          <w:lang w:eastAsia="ko-KR"/>
        </w:rPr>
        <w:t>If</w:t>
      </w:r>
      <w:r w:rsidRPr="0040609B">
        <w:rPr>
          <w:lang w:eastAsia="ko-KR"/>
        </w:rPr>
        <w:t xml:space="preserve"> a</w:t>
      </w:r>
      <w:r>
        <w:rPr>
          <w:lang w:eastAsia="ko-KR"/>
        </w:rPr>
        <w:t xml:space="preserve"> new </w:t>
      </w:r>
      <w:r w:rsidRPr="0040609B">
        <w:rPr>
          <w:lang w:eastAsia="ko-KR"/>
        </w:rPr>
        <w:t xml:space="preserve">TLID is bound to PLID, the </w:t>
      </w:r>
      <w:r>
        <w:rPr>
          <w:lang w:eastAsia="ko-KR"/>
        </w:rPr>
        <w:t xml:space="preserve">prior </w:t>
      </w:r>
      <w:r w:rsidRPr="0040609B">
        <w:rPr>
          <w:lang w:eastAsia="ko-KR"/>
        </w:rPr>
        <w:t xml:space="preserve">TLIDs </w:t>
      </w:r>
      <w:r>
        <w:rPr>
          <w:lang w:eastAsia="ko-KR"/>
        </w:rPr>
        <w:t xml:space="preserve">previously </w:t>
      </w:r>
      <w:r w:rsidRPr="0040609B">
        <w:rPr>
          <w:lang w:eastAsia="ko-KR"/>
        </w:rPr>
        <w:t xml:space="preserve">bound to PLID </w:t>
      </w:r>
      <w:r>
        <w:rPr>
          <w:lang w:eastAsia="ko-KR"/>
        </w:rPr>
        <w:t>are not</w:t>
      </w:r>
      <w:r w:rsidRPr="0040609B">
        <w:rPr>
          <w:lang w:eastAsia="ko-KR"/>
        </w:rPr>
        <w:t xml:space="preserve"> overwritten. In addition</w:t>
      </w:r>
      <w:r>
        <w:rPr>
          <w:lang w:eastAsia="ko-KR"/>
        </w:rPr>
        <w:t>, there exists</w:t>
      </w:r>
      <w:r w:rsidRPr="0040609B">
        <w:rPr>
          <w:lang w:eastAsia="ko-KR"/>
        </w:rPr>
        <w:t xml:space="preserve"> a proper mechanism to revoke the binding between PLID and TLID. The detailed </w:t>
      </w:r>
      <w:r>
        <w:rPr>
          <w:lang w:eastAsia="ko-KR"/>
        </w:rPr>
        <w:t xml:space="preserve">functionality </w:t>
      </w:r>
      <w:r w:rsidRPr="0040609B">
        <w:rPr>
          <w:lang w:eastAsia="ko-KR"/>
        </w:rPr>
        <w:t>and signalling flow</w:t>
      </w:r>
      <w:r>
        <w:rPr>
          <w:lang w:eastAsia="ko-KR"/>
        </w:rPr>
        <w:t xml:space="preserve">s for these scenarios are not treated in the initial ITU-T MM procedures, but are considered </w:t>
      </w:r>
      <w:r w:rsidRPr="0040609B">
        <w:rPr>
          <w:lang w:eastAsia="ko-KR"/>
        </w:rPr>
        <w:t>for further study.</w:t>
      </w:r>
    </w:p>
    <w:p w:rsidR="00931290" w:rsidRPr="0040609B" w:rsidRDefault="00931290" w:rsidP="00931290">
      <w:pPr>
        <w:pStyle w:val="Heading3"/>
        <w:rPr>
          <w:lang w:eastAsia="ko-KR"/>
        </w:rPr>
      </w:pPr>
      <w:bookmarkStart w:id="232" w:name="_Toc223664434"/>
      <w:bookmarkStart w:id="233" w:name="_Toc459300140"/>
      <w:r w:rsidRPr="009105E4">
        <w:rPr>
          <w:rFonts w:hint="eastAsia"/>
          <w:lang w:eastAsia="ko-KR"/>
        </w:rPr>
        <w:t xml:space="preserve">Dynamic </w:t>
      </w:r>
      <w:r>
        <w:rPr>
          <w:lang w:eastAsia="ko-KR"/>
        </w:rPr>
        <w:t>a</w:t>
      </w:r>
      <w:r>
        <w:rPr>
          <w:rFonts w:hint="eastAsia"/>
          <w:lang w:eastAsia="ko-KR"/>
        </w:rPr>
        <w:t xml:space="preserve">ssignment of </w:t>
      </w:r>
      <w:r>
        <w:rPr>
          <w:lang w:eastAsia="ko-KR"/>
        </w:rPr>
        <w:t>the location management</w:t>
      </w:r>
      <w:r>
        <w:rPr>
          <w:rFonts w:hint="eastAsia"/>
          <w:lang w:eastAsia="ko-KR"/>
        </w:rPr>
        <w:t xml:space="preserve"> </w:t>
      </w:r>
      <w:r>
        <w:rPr>
          <w:lang w:eastAsia="ko-KR"/>
        </w:rPr>
        <w:t>f</w:t>
      </w:r>
      <w:r>
        <w:rPr>
          <w:rFonts w:hint="eastAsia"/>
          <w:lang w:eastAsia="ko-KR"/>
        </w:rPr>
        <w:t xml:space="preserve">unctional </w:t>
      </w:r>
      <w:r>
        <w:rPr>
          <w:lang w:eastAsia="ko-KR"/>
        </w:rPr>
        <w:t>e</w:t>
      </w:r>
      <w:r>
        <w:rPr>
          <w:rFonts w:hint="eastAsia"/>
          <w:lang w:eastAsia="ko-KR"/>
        </w:rPr>
        <w:t>ntity</w:t>
      </w:r>
      <w:r>
        <w:rPr>
          <w:lang w:eastAsia="ko-KR"/>
        </w:rPr>
        <w:t xml:space="preserve"> (LM-FE)</w:t>
      </w:r>
      <w:bookmarkEnd w:id="232"/>
      <w:bookmarkEnd w:id="233"/>
    </w:p>
    <w:p w:rsidR="00931290" w:rsidRDefault="00931290" w:rsidP="00931290">
      <w:r w:rsidRPr="00FD5BDE">
        <w:rPr>
          <w:rFonts w:eastAsia="Malgun Gothic"/>
          <w:lang w:eastAsia="ko-KR"/>
        </w:rPr>
        <w:t>T</w:t>
      </w:r>
      <w:r w:rsidRPr="00FD5BDE">
        <w:t xml:space="preserve">he dynamic </w:t>
      </w:r>
      <w:r w:rsidRPr="00FD5BDE">
        <w:rPr>
          <w:rFonts w:eastAsia="Malgun Gothic"/>
          <w:lang w:eastAsia="ko-KR"/>
        </w:rPr>
        <w:t>assignment mechanism of the LM functional entity (LM-FE</w:t>
      </w:r>
      <w:r>
        <w:rPr>
          <w:rFonts w:eastAsia="Malgun Gothic"/>
          <w:lang w:eastAsia="ko-KR"/>
        </w:rPr>
        <w:t>)</w:t>
      </w:r>
      <w:r w:rsidRPr="00FD5BDE">
        <w:t xml:space="preserve"> </w:t>
      </w:r>
      <w:r>
        <w:t xml:space="preserve">is </w:t>
      </w:r>
      <w:r w:rsidRPr="00FD5BDE">
        <w:rPr>
          <w:rFonts w:eastAsia="Malgun Gothic"/>
          <w:lang w:eastAsia="ko-KR"/>
        </w:rPr>
        <w:t xml:space="preserve">supported </w:t>
      </w:r>
      <w:r w:rsidRPr="00FD5BDE">
        <w:t xml:space="preserve">during the location registration </w:t>
      </w:r>
      <w:r>
        <w:rPr>
          <w:rFonts w:eastAsia="Malgun Gothic"/>
          <w:lang w:eastAsia="ko-KR"/>
        </w:rPr>
        <w:t>according to</w:t>
      </w:r>
      <w:r w:rsidRPr="00FD5BDE">
        <w:rPr>
          <w:rFonts w:eastAsia="Malgun Gothic"/>
          <w:lang w:eastAsia="ko-KR"/>
        </w:rPr>
        <w:t xml:space="preserve"> </w:t>
      </w:r>
      <w:r w:rsidRPr="00FD5BDE">
        <w:t>load balancing</w:t>
      </w:r>
      <w:r w:rsidRPr="00FD5BDE">
        <w:rPr>
          <w:rFonts w:eastAsia="Malgun Gothic"/>
          <w:lang w:eastAsia="ko-KR"/>
        </w:rPr>
        <w:t xml:space="preserve">, </w:t>
      </w:r>
      <w:r w:rsidRPr="00FD5BDE">
        <w:t>administrative policies</w:t>
      </w:r>
      <w:r>
        <w:t>,</w:t>
      </w:r>
      <w:r w:rsidRPr="00FD5BDE">
        <w:t xml:space="preserve"> and </w:t>
      </w:r>
      <w:r>
        <w:t xml:space="preserve">other </w:t>
      </w:r>
      <w:r w:rsidRPr="00FD5BDE">
        <w:rPr>
          <w:rFonts w:eastAsia="Malgun Gothic"/>
          <w:lang w:eastAsia="ko-KR"/>
        </w:rPr>
        <w:t>requirements</w:t>
      </w:r>
      <w:r w:rsidRPr="00FD5BDE">
        <w:t>.</w:t>
      </w:r>
    </w:p>
    <w:p w:rsidR="00931290" w:rsidRDefault="00931290" w:rsidP="00931290">
      <w:pPr>
        <w:rPr>
          <w:rFonts w:eastAsia="Malgun Gothic"/>
          <w:lang w:eastAsia="ko-KR"/>
        </w:rPr>
      </w:pPr>
      <w:r w:rsidRPr="00FD5BDE">
        <w:rPr>
          <w:rFonts w:eastAsia="Malgun Gothic"/>
          <w:lang w:eastAsia="ko-KR"/>
        </w:rPr>
        <w:t xml:space="preserve">If </w:t>
      </w:r>
      <w:r>
        <w:rPr>
          <w:rFonts w:eastAsia="Malgun Gothic"/>
          <w:lang w:eastAsia="ko-KR"/>
        </w:rPr>
        <w:t>a</w:t>
      </w:r>
      <w:r w:rsidRPr="00FD5BDE">
        <w:rPr>
          <w:rFonts w:eastAsia="Malgun Gothic"/>
          <w:lang w:eastAsia="ko-KR"/>
        </w:rPr>
        <w:t xml:space="preserve"> </w:t>
      </w:r>
      <w:r>
        <w:rPr>
          <w:rFonts w:eastAsia="Batang"/>
          <w:lang w:eastAsia="ko-KR"/>
        </w:rPr>
        <w:t>LID binding u</w:t>
      </w:r>
      <w:r w:rsidRPr="00565089">
        <w:rPr>
          <w:rFonts w:eastAsia="Batang"/>
          <w:lang w:eastAsia="ko-KR"/>
        </w:rPr>
        <w:t>pdate</w:t>
      </w:r>
      <w:r>
        <w:rPr>
          <w:rFonts w:eastAsia="Malgun Gothic"/>
          <w:lang w:eastAsia="ko-KR"/>
        </w:rPr>
        <w:t xml:space="preserve"> (</w:t>
      </w:r>
      <w:r w:rsidRPr="00FD5BDE">
        <w:rPr>
          <w:rFonts w:eastAsia="Malgun Gothic"/>
          <w:lang w:eastAsia="ko-KR"/>
        </w:rPr>
        <w:t>LBU</w:t>
      </w:r>
      <w:r>
        <w:rPr>
          <w:rFonts w:eastAsia="Malgun Gothic"/>
          <w:lang w:eastAsia="ko-KR"/>
        </w:rPr>
        <w:t>) request (</w:t>
      </w:r>
      <w:r w:rsidRPr="00FD5BDE">
        <w:rPr>
          <w:rFonts w:eastAsia="Malgun Gothic"/>
          <w:lang w:eastAsia="ko-KR"/>
        </w:rPr>
        <w:t>LBU_Re</w:t>
      </w:r>
      <w:r>
        <w:rPr>
          <w:rFonts w:eastAsia="Malgun Gothic"/>
          <w:lang w:eastAsia="ko-KR"/>
        </w:rPr>
        <w:t xml:space="preserve">quest) </w:t>
      </w:r>
      <w:r w:rsidRPr="00FD5BDE">
        <w:rPr>
          <w:rFonts w:eastAsia="Malgun Gothic"/>
          <w:lang w:eastAsia="ko-KR"/>
        </w:rPr>
        <w:t xml:space="preserve">to </w:t>
      </w:r>
      <w:r>
        <w:rPr>
          <w:rFonts w:eastAsia="Malgun Gothic"/>
          <w:lang w:eastAsia="ko-KR"/>
        </w:rPr>
        <w:t>LM-FE</w:t>
      </w:r>
      <w:r w:rsidRPr="00FD5BDE">
        <w:rPr>
          <w:rFonts w:eastAsia="Malgun Gothic"/>
          <w:lang w:eastAsia="ko-KR"/>
        </w:rPr>
        <w:t xml:space="preserve"> is responded to </w:t>
      </w:r>
      <w:r>
        <w:rPr>
          <w:rFonts w:eastAsia="Malgun Gothic"/>
          <w:lang w:eastAsia="ko-KR"/>
        </w:rPr>
        <w:t xml:space="preserve">with </w:t>
      </w:r>
      <w:r w:rsidRPr="00FD5BDE">
        <w:rPr>
          <w:rFonts w:eastAsia="Malgun Gothic"/>
          <w:lang w:eastAsia="ko-KR"/>
        </w:rPr>
        <w:t xml:space="preserve">an LBU response (LBU_Response) with failure notification or redirection information, an LBU_Request to the other location management functional entity </w:t>
      </w:r>
      <w:r>
        <w:rPr>
          <w:rFonts w:eastAsia="Malgun Gothic"/>
          <w:lang w:eastAsia="ko-KR"/>
        </w:rPr>
        <w:t>is</w:t>
      </w:r>
      <w:r w:rsidRPr="00FD5BDE">
        <w:rPr>
          <w:rFonts w:eastAsia="Malgun Gothic"/>
          <w:lang w:eastAsia="ko-KR"/>
        </w:rPr>
        <w:t xml:space="preserve"> </w:t>
      </w:r>
      <w:r w:rsidRPr="00703ABB">
        <w:rPr>
          <w:rFonts w:eastAsia="Malgun Gothic"/>
          <w:lang w:eastAsia="ko-KR"/>
        </w:rPr>
        <w:t>attempted</w:t>
      </w:r>
      <w:r>
        <w:rPr>
          <w:rFonts w:eastAsia="Malgun Gothic"/>
          <w:lang w:eastAsia="ko-KR"/>
        </w:rPr>
        <w:t>, see [b-ITU-T Q.1708]</w:t>
      </w:r>
      <w:r w:rsidRPr="00FD5BDE">
        <w:rPr>
          <w:rFonts w:eastAsia="Malgun Gothic"/>
          <w:lang w:eastAsia="ko-KR"/>
        </w:rPr>
        <w:t>.</w:t>
      </w:r>
    </w:p>
    <w:p w:rsidR="00931290" w:rsidRDefault="00931290" w:rsidP="00931290">
      <w:pPr>
        <w:rPr>
          <w:rFonts w:eastAsia="Malgun Gothic"/>
          <w:lang w:eastAsia="ko-KR"/>
        </w:rPr>
      </w:pPr>
    </w:p>
    <w:p w:rsidR="00931290" w:rsidRDefault="00931290" w:rsidP="00931290">
      <w:pPr>
        <w:rPr>
          <w:rFonts w:eastAsia="Malgun Gothic"/>
          <w:lang w:eastAsia="ko-KR"/>
        </w:rPr>
      </w:pPr>
    </w:p>
    <w:p w:rsidR="00931290" w:rsidRDefault="00931290" w:rsidP="00931290">
      <w:pPr>
        <w:pStyle w:val="Heading2"/>
        <w:rPr>
          <w:rFonts w:eastAsia="Malgun Gothic"/>
          <w:lang w:eastAsia="ko-KR"/>
        </w:rPr>
      </w:pPr>
      <w:bookmarkStart w:id="234" w:name="_Toc223664435"/>
      <w:bookmarkStart w:id="235" w:name="_Toc459300141"/>
      <w:r w:rsidRPr="009105E4">
        <w:rPr>
          <w:rFonts w:hint="eastAsia"/>
          <w:lang w:eastAsia="ko-KR"/>
        </w:rPr>
        <w:lastRenderedPageBreak/>
        <w:t>L</w:t>
      </w:r>
      <w:r>
        <w:rPr>
          <w:lang w:eastAsia="ko-KR"/>
        </w:rPr>
        <w:t>ocation management</w:t>
      </w:r>
      <w:r w:rsidRPr="009105E4">
        <w:rPr>
          <w:rFonts w:hint="eastAsia"/>
          <w:lang w:eastAsia="ko-KR"/>
        </w:rPr>
        <w:t xml:space="preserve"> for </w:t>
      </w:r>
      <w:r>
        <w:rPr>
          <w:lang w:eastAsia="ko-KR"/>
        </w:rPr>
        <w:t>d</w:t>
      </w:r>
      <w:r w:rsidRPr="009105E4">
        <w:rPr>
          <w:lang w:eastAsia="ko-KR"/>
        </w:rPr>
        <w:t xml:space="preserve">ata </w:t>
      </w:r>
      <w:r>
        <w:rPr>
          <w:lang w:eastAsia="ko-KR"/>
        </w:rPr>
        <w:t>p</w:t>
      </w:r>
      <w:r w:rsidRPr="009105E4">
        <w:rPr>
          <w:rFonts w:hint="eastAsia"/>
          <w:lang w:eastAsia="ko-KR"/>
        </w:rPr>
        <w:t xml:space="preserve">acket </w:t>
      </w:r>
      <w:r>
        <w:rPr>
          <w:lang w:eastAsia="ko-KR"/>
        </w:rPr>
        <w:t>d</w:t>
      </w:r>
      <w:r w:rsidRPr="009105E4">
        <w:rPr>
          <w:rFonts w:hint="eastAsia"/>
          <w:lang w:eastAsia="ko-KR"/>
        </w:rPr>
        <w:t>elivery</w:t>
      </w:r>
      <w:bookmarkEnd w:id="234"/>
      <w:bookmarkEnd w:id="235"/>
    </w:p>
    <w:p w:rsidR="00931290" w:rsidRDefault="00931290" w:rsidP="00931290">
      <w:pPr>
        <w:rPr>
          <w:rFonts w:eastAsia="Batang"/>
          <w:lang w:eastAsia="ko-KR"/>
        </w:rPr>
      </w:pPr>
      <w:r w:rsidRPr="00D54C1A">
        <w:rPr>
          <w:rFonts w:eastAsia="Batang"/>
          <w:lang w:eastAsia="ko-KR"/>
        </w:rPr>
        <w:t xml:space="preserve">For data packet delivery or call/session establishment between </w:t>
      </w:r>
      <w:r>
        <w:rPr>
          <w:rFonts w:eastAsia="Batang"/>
          <w:lang w:eastAsia="ko-KR"/>
        </w:rPr>
        <w:t xml:space="preserve">the </w:t>
      </w:r>
      <w:r w:rsidRPr="00D54C1A">
        <w:rPr>
          <w:rFonts w:eastAsia="Batang"/>
          <w:lang w:eastAsia="ko-KR"/>
        </w:rPr>
        <w:t>c</w:t>
      </w:r>
      <w:r>
        <w:rPr>
          <w:rFonts w:eastAsia="Batang"/>
          <w:lang w:eastAsia="ko-KR"/>
        </w:rPr>
        <w:t xml:space="preserve">orresponding UE (CUE) and </w:t>
      </w:r>
      <w:r w:rsidRPr="00D54C1A">
        <w:rPr>
          <w:rFonts w:eastAsia="Batang"/>
          <w:lang w:eastAsia="ko-KR"/>
        </w:rPr>
        <w:t>UE, the current location information of</w:t>
      </w:r>
      <w:r>
        <w:rPr>
          <w:rFonts w:eastAsia="Batang"/>
          <w:lang w:eastAsia="ko-KR"/>
        </w:rPr>
        <w:t xml:space="preserve"> </w:t>
      </w:r>
      <w:r w:rsidRPr="00D54C1A">
        <w:rPr>
          <w:rFonts w:eastAsia="Batang"/>
          <w:lang w:eastAsia="ko-KR"/>
        </w:rPr>
        <w:t xml:space="preserve">UE needs to be identified. LM or LM-related functional entity </w:t>
      </w:r>
      <w:r>
        <w:rPr>
          <w:rFonts w:eastAsia="Batang"/>
          <w:lang w:eastAsia="ko-KR"/>
        </w:rPr>
        <w:t>is</w:t>
      </w:r>
      <w:r w:rsidRPr="00D54C1A">
        <w:rPr>
          <w:rFonts w:eastAsia="Batang"/>
          <w:lang w:eastAsia="ko-KR"/>
        </w:rPr>
        <w:t xml:space="preserve"> used to provide the location information</w:t>
      </w:r>
      <w:r>
        <w:rPr>
          <w:rFonts w:eastAsia="Batang"/>
          <w:lang w:eastAsia="ko-KR"/>
        </w:rPr>
        <w:t xml:space="preserve"> of </w:t>
      </w:r>
      <w:r w:rsidRPr="00D54C1A">
        <w:rPr>
          <w:rFonts w:eastAsia="Batang"/>
          <w:lang w:eastAsia="ko-KR"/>
        </w:rPr>
        <w:t>UE for data packet delivery or call/session establishment</w:t>
      </w:r>
      <w:r>
        <w:rPr>
          <w:rFonts w:eastAsia="Batang"/>
          <w:lang w:eastAsia="ko-KR"/>
        </w:rPr>
        <w:t>, see [b-ITU-T Q.1708]</w:t>
      </w:r>
      <w:r w:rsidRPr="00D54C1A">
        <w:rPr>
          <w:rFonts w:eastAsia="Batang"/>
          <w:lang w:eastAsia="ko-KR"/>
        </w:rPr>
        <w:t>.</w:t>
      </w:r>
    </w:p>
    <w:p w:rsidR="00931290" w:rsidRDefault="00931290" w:rsidP="00931290">
      <w:pPr>
        <w:rPr>
          <w:rFonts w:eastAsia="Batang"/>
          <w:lang w:eastAsia="ko-KR"/>
        </w:rPr>
      </w:pPr>
      <w:r w:rsidRPr="00D54C1A">
        <w:rPr>
          <w:rFonts w:eastAsia="Batang"/>
          <w:lang w:eastAsia="ko-KR"/>
        </w:rPr>
        <w:t>The detailed scheme of data packet delivery</w:t>
      </w:r>
      <w:r>
        <w:rPr>
          <w:rFonts w:eastAsia="Batang"/>
          <w:lang w:eastAsia="ko-KR"/>
        </w:rPr>
        <w:t xml:space="preserve"> or session establishment </w:t>
      </w:r>
      <w:r w:rsidRPr="00D54C1A">
        <w:rPr>
          <w:rFonts w:eastAsia="Batang"/>
          <w:lang w:eastAsia="ko-KR"/>
        </w:rPr>
        <w:t>depend</w:t>
      </w:r>
      <w:r>
        <w:rPr>
          <w:rFonts w:eastAsia="Batang"/>
          <w:lang w:eastAsia="ko-KR"/>
        </w:rPr>
        <w:t>s</w:t>
      </w:r>
      <w:r w:rsidRPr="00D54C1A">
        <w:rPr>
          <w:rFonts w:eastAsia="Batang"/>
          <w:lang w:eastAsia="ko-KR"/>
        </w:rPr>
        <w:t xml:space="preserve"> on the associated service control functions or mechanisms</w:t>
      </w:r>
      <w:r>
        <w:rPr>
          <w:rFonts w:eastAsia="Batang"/>
          <w:lang w:eastAsia="ko-KR"/>
        </w:rPr>
        <w:t xml:space="preserve"> used, e.g., with or without</w:t>
      </w:r>
      <w:r w:rsidRPr="00D54C1A">
        <w:rPr>
          <w:rFonts w:eastAsia="Batang"/>
          <w:lang w:eastAsia="ko-KR"/>
        </w:rPr>
        <w:t xml:space="preserve"> session set</w:t>
      </w:r>
      <w:r>
        <w:rPr>
          <w:rFonts w:eastAsia="Batang"/>
          <w:lang w:eastAsia="ko-KR"/>
        </w:rPr>
        <w:t>-</w:t>
      </w:r>
      <w:r w:rsidRPr="00D54C1A">
        <w:rPr>
          <w:rFonts w:eastAsia="Batang"/>
          <w:lang w:eastAsia="ko-KR"/>
        </w:rPr>
        <w:t>up signal</w:t>
      </w:r>
      <w:r>
        <w:rPr>
          <w:rFonts w:eastAsia="Batang"/>
          <w:lang w:eastAsia="ko-KR"/>
        </w:rPr>
        <w:t>ling</w:t>
      </w:r>
      <w:r w:rsidRPr="00D54C1A">
        <w:rPr>
          <w:rFonts w:eastAsia="Batang"/>
          <w:lang w:eastAsia="ko-KR"/>
        </w:rPr>
        <w:t xml:space="preserve">. </w:t>
      </w:r>
      <w:r>
        <w:rPr>
          <w:rFonts w:eastAsia="Batang"/>
          <w:lang w:eastAsia="ko-KR"/>
        </w:rPr>
        <w:t>T</w:t>
      </w:r>
      <w:r w:rsidRPr="00D54C1A">
        <w:rPr>
          <w:rFonts w:eastAsia="Batang"/>
          <w:lang w:eastAsia="ko-KR"/>
        </w:rPr>
        <w:t xml:space="preserve">here </w:t>
      </w:r>
      <w:r>
        <w:rPr>
          <w:rFonts w:eastAsia="Batang"/>
          <w:lang w:eastAsia="ko-KR"/>
        </w:rPr>
        <w:t xml:space="preserve">exists </w:t>
      </w:r>
      <w:r w:rsidRPr="00D54C1A">
        <w:rPr>
          <w:rFonts w:eastAsia="Batang"/>
          <w:lang w:eastAsia="ko-KR"/>
        </w:rPr>
        <w:t xml:space="preserve">a variety of operational scenarios </w:t>
      </w:r>
      <w:r>
        <w:rPr>
          <w:rFonts w:eastAsia="Batang"/>
          <w:lang w:eastAsia="ko-KR"/>
        </w:rPr>
        <w:t>to find</w:t>
      </w:r>
      <w:r w:rsidRPr="00D54C1A">
        <w:rPr>
          <w:rFonts w:eastAsia="Batang"/>
          <w:lang w:eastAsia="ko-KR"/>
        </w:rPr>
        <w:t xml:space="preserve"> the location information of</w:t>
      </w:r>
      <w:r>
        <w:rPr>
          <w:rFonts w:eastAsia="Batang"/>
          <w:lang w:eastAsia="ko-KR"/>
        </w:rPr>
        <w:t xml:space="preserve"> </w:t>
      </w:r>
      <w:r w:rsidRPr="00D54C1A">
        <w:rPr>
          <w:rFonts w:eastAsia="Batang"/>
          <w:lang w:eastAsia="ko-KR"/>
        </w:rPr>
        <w:t>UE</w:t>
      </w:r>
      <w:r>
        <w:rPr>
          <w:rFonts w:eastAsia="Batang"/>
          <w:lang w:eastAsia="ko-KR"/>
        </w:rPr>
        <w:t xml:space="preserve">, </w:t>
      </w:r>
      <w:r w:rsidRPr="00D54C1A">
        <w:rPr>
          <w:rFonts w:eastAsia="Batang"/>
          <w:lang w:eastAsia="ko-KR"/>
        </w:rPr>
        <w:t>e.g., </w:t>
      </w:r>
      <w:r>
        <w:rPr>
          <w:rFonts w:eastAsia="Batang"/>
          <w:lang w:eastAsia="ko-KR"/>
        </w:rPr>
        <w:t>using the persistent LID (</w:t>
      </w:r>
      <w:r w:rsidRPr="00D54C1A">
        <w:rPr>
          <w:rFonts w:eastAsia="Batang"/>
          <w:lang w:eastAsia="ko-KR"/>
        </w:rPr>
        <w:t>PLID</w:t>
      </w:r>
      <w:r>
        <w:rPr>
          <w:rFonts w:eastAsia="Batang"/>
          <w:lang w:eastAsia="ko-KR"/>
        </w:rPr>
        <w:t>)</w:t>
      </w:r>
      <w:r w:rsidRPr="00D54C1A">
        <w:rPr>
          <w:rFonts w:eastAsia="Batang"/>
          <w:lang w:eastAsia="ko-KR"/>
        </w:rPr>
        <w:t xml:space="preserve"> or</w:t>
      </w:r>
      <w:r>
        <w:rPr>
          <w:rFonts w:eastAsia="Batang"/>
          <w:lang w:eastAsia="ko-KR"/>
        </w:rPr>
        <w:t xml:space="preserve"> TLID,</w:t>
      </w:r>
      <w:r w:rsidRPr="00D54C1A">
        <w:rPr>
          <w:rFonts w:eastAsia="Batang"/>
          <w:lang w:eastAsia="ko-KR"/>
        </w:rPr>
        <w:t xml:space="preserve"> via interworking between the LM-related functional entity and the service control function.</w:t>
      </w:r>
      <w:r>
        <w:rPr>
          <w:rFonts w:eastAsia="Batang"/>
          <w:lang w:eastAsia="ko-KR"/>
        </w:rPr>
        <w:t xml:space="preserve"> The current LM mechanisms in NGN do not describe currently the </w:t>
      </w:r>
      <w:r w:rsidRPr="00D54C1A">
        <w:rPr>
          <w:rFonts w:eastAsia="Batang"/>
          <w:lang w:eastAsia="ko-KR"/>
        </w:rPr>
        <w:t>details data packet delivery or session establishment</w:t>
      </w:r>
      <w:r>
        <w:rPr>
          <w:rFonts w:eastAsia="Batang"/>
          <w:lang w:eastAsia="ko-KR"/>
        </w:rPr>
        <w:t>, but focus</w:t>
      </w:r>
      <w:r w:rsidRPr="00D54C1A">
        <w:rPr>
          <w:rFonts w:eastAsia="Batang"/>
          <w:lang w:eastAsia="ko-KR"/>
        </w:rPr>
        <w:t xml:space="preserve"> on the functional architecture and information flows only for the LBU operation </w:t>
      </w:r>
      <w:r>
        <w:rPr>
          <w:rFonts w:eastAsia="Batang"/>
          <w:lang w:eastAsia="ko-KR"/>
        </w:rPr>
        <w:t>with</w:t>
      </w:r>
      <w:r w:rsidRPr="00D54C1A">
        <w:rPr>
          <w:rFonts w:eastAsia="Batang"/>
          <w:lang w:eastAsia="ko-KR"/>
        </w:rPr>
        <w:t xml:space="preserve">in </w:t>
      </w:r>
      <w:r>
        <w:rPr>
          <w:rFonts w:eastAsia="Batang"/>
          <w:lang w:eastAsia="ko-KR"/>
        </w:rPr>
        <w:t>the</w:t>
      </w:r>
      <w:r w:rsidRPr="00D54C1A">
        <w:rPr>
          <w:rFonts w:eastAsia="Batang"/>
          <w:lang w:eastAsia="ko-KR"/>
        </w:rPr>
        <w:t xml:space="preserve"> LM functionality.</w:t>
      </w:r>
    </w:p>
    <w:p w:rsidR="00931290" w:rsidRPr="00DE7807" w:rsidRDefault="00931290" w:rsidP="00931290">
      <w:pPr>
        <w:pStyle w:val="Heading2"/>
        <w:rPr>
          <w:rFonts w:eastAsia="Batang"/>
          <w:lang w:eastAsia="ko-KR"/>
        </w:rPr>
      </w:pPr>
      <w:bookmarkStart w:id="236" w:name="_Toc223664436"/>
      <w:bookmarkStart w:id="237" w:name="_Toc459300142"/>
      <w:r>
        <w:rPr>
          <w:lang w:eastAsia="ko-KR"/>
        </w:rPr>
        <w:t>Location management f</w:t>
      </w:r>
      <w:r w:rsidRPr="009105E4">
        <w:rPr>
          <w:rFonts w:hint="eastAsia"/>
          <w:lang w:eastAsia="ko-KR"/>
        </w:rPr>
        <w:t xml:space="preserve">unctional </w:t>
      </w:r>
      <w:r>
        <w:rPr>
          <w:rFonts w:eastAsia="Batang"/>
          <w:lang w:eastAsia="ko-KR"/>
        </w:rPr>
        <w:t>r</w:t>
      </w:r>
      <w:r w:rsidRPr="009105E4">
        <w:rPr>
          <w:rFonts w:eastAsia="Batang" w:hint="eastAsia"/>
          <w:lang w:eastAsia="ko-KR"/>
        </w:rPr>
        <w:t xml:space="preserve">eference </w:t>
      </w:r>
      <w:r>
        <w:rPr>
          <w:lang w:eastAsia="ko-KR"/>
        </w:rPr>
        <w:t>a</w:t>
      </w:r>
      <w:r w:rsidRPr="009105E4">
        <w:rPr>
          <w:rFonts w:hint="eastAsia"/>
          <w:lang w:eastAsia="ko-KR"/>
        </w:rPr>
        <w:t>rchitecture</w:t>
      </w:r>
      <w:bookmarkEnd w:id="236"/>
      <w:bookmarkEnd w:id="237"/>
    </w:p>
    <w:p w:rsidR="00931290" w:rsidRDefault="00931290" w:rsidP="00931290">
      <w:pPr>
        <w:rPr>
          <w:rFonts w:eastAsia="Malgun Gothic"/>
          <w:lang w:eastAsia="ko-KR"/>
        </w:rPr>
      </w:pPr>
      <w:r>
        <w:rPr>
          <w:rFonts w:eastAsia="Malgun Gothic"/>
          <w:lang w:eastAsia="ko-KR"/>
        </w:rPr>
        <w:t>This clause covers in more detail the LM reference architecture, see [b-ITU-T Q.1708], in terms of:</w:t>
      </w:r>
    </w:p>
    <w:p w:rsidR="00931290" w:rsidRPr="002F48EA" w:rsidRDefault="00355E36" w:rsidP="00355E36">
      <w:pPr>
        <w:pStyle w:val="enumlev1"/>
        <w:rPr>
          <w:rFonts w:eastAsia="Malgun Gothic"/>
        </w:rPr>
      </w:pPr>
      <w:r>
        <w:rPr>
          <w:rFonts w:eastAsia="Malgun Gothic"/>
        </w:rPr>
        <w:t>1</w:t>
      </w:r>
      <w:r>
        <w:rPr>
          <w:rFonts w:eastAsia="Malgun Gothic"/>
        </w:rPr>
        <w:tab/>
      </w:r>
      <w:r w:rsidR="00931290">
        <w:rPr>
          <w:rFonts w:eastAsia="Malgun Gothic"/>
        </w:rPr>
        <w:t>F</w:t>
      </w:r>
      <w:r w:rsidR="00931290" w:rsidRPr="002F48EA">
        <w:rPr>
          <w:rFonts w:eastAsia="Malgun Gothic"/>
        </w:rPr>
        <w:t xml:space="preserve">unctional </w:t>
      </w:r>
      <w:r w:rsidR="00931290">
        <w:rPr>
          <w:rFonts w:eastAsia="Malgun Gothic"/>
        </w:rPr>
        <w:t>e</w:t>
      </w:r>
      <w:r w:rsidR="00931290" w:rsidRPr="002F48EA">
        <w:rPr>
          <w:rFonts w:eastAsia="Malgun Gothic"/>
        </w:rPr>
        <w:t>ntities</w:t>
      </w:r>
      <w:r w:rsidR="00931290">
        <w:rPr>
          <w:rFonts w:eastAsia="Malgun Gothic"/>
        </w:rPr>
        <w:t>:</w:t>
      </w:r>
    </w:p>
    <w:p w:rsidR="00931290" w:rsidRPr="002F48EA" w:rsidRDefault="00355E36" w:rsidP="00355E36">
      <w:pPr>
        <w:pStyle w:val="enumlev2"/>
        <w:rPr>
          <w:rFonts w:eastAsia="Malgun Gothic"/>
        </w:rPr>
      </w:pPr>
      <w:r>
        <w:rPr>
          <w:rFonts w:eastAsia="Batang"/>
        </w:rPr>
        <w:t>a.</w:t>
      </w:r>
      <w:r>
        <w:rPr>
          <w:rFonts w:eastAsia="Batang"/>
        </w:rPr>
        <w:tab/>
      </w:r>
      <w:r w:rsidR="00931290" w:rsidRPr="002F48EA">
        <w:rPr>
          <w:rFonts w:eastAsia="Batang"/>
        </w:rPr>
        <w:t>Access LM-FE (ALM-FE)</w:t>
      </w:r>
      <w:r w:rsidR="00931290">
        <w:rPr>
          <w:rFonts w:eastAsia="Batang"/>
        </w:rPr>
        <w:t>,</w:t>
      </w:r>
    </w:p>
    <w:p w:rsidR="00931290" w:rsidRPr="002F48EA" w:rsidRDefault="00355E36" w:rsidP="00355E36">
      <w:pPr>
        <w:pStyle w:val="enumlev2"/>
        <w:rPr>
          <w:rFonts w:eastAsia="Malgun Gothic"/>
        </w:rPr>
      </w:pPr>
      <w:r>
        <w:rPr>
          <w:rFonts w:eastAsia="Batang"/>
        </w:rPr>
        <w:t>b.</w:t>
      </w:r>
      <w:r>
        <w:rPr>
          <w:rFonts w:eastAsia="Batang"/>
        </w:rPr>
        <w:tab/>
      </w:r>
      <w:r w:rsidR="00931290" w:rsidRPr="002F48EA">
        <w:rPr>
          <w:rFonts w:eastAsia="Batang"/>
        </w:rPr>
        <w:t>Central LM-FE (CLM-FE)</w:t>
      </w:r>
      <w:r w:rsidR="00931290">
        <w:rPr>
          <w:rFonts w:eastAsia="Batang"/>
        </w:rPr>
        <w:t>.</w:t>
      </w:r>
    </w:p>
    <w:p w:rsidR="00931290" w:rsidRDefault="00355E36" w:rsidP="00355E36">
      <w:pPr>
        <w:pStyle w:val="enumlev1"/>
        <w:rPr>
          <w:rFonts w:eastAsia="Malgun Gothic"/>
        </w:rPr>
      </w:pPr>
      <w:r>
        <w:rPr>
          <w:rFonts w:eastAsia="Malgun Gothic"/>
        </w:rPr>
        <w:t>2</w:t>
      </w:r>
      <w:r>
        <w:rPr>
          <w:rFonts w:eastAsia="Malgun Gothic"/>
        </w:rPr>
        <w:tab/>
      </w:r>
      <w:r w:rsidR="00931290">
        <w:rPr>
          <w:rFonts w:eastAsia="Malgun Gothic"/>
        </w:rPr>
        <w:t>Reference points:</w:t>
      </w:r>
    </w:p>
    <w:p w:rsidR="00931290" w:rsidRPr="00355E36" w:rsidRDefault="00355E36" w:rsidP="00355E36">
      <w:pPr>
        <w:pStyle w:val="enumlev2"/>
        <w:rPr>
          <w:rFonts w:eastAsia="Batang"/>
        </w:rPr>
      </w:pPr>
      <w:r>
        <w:rPr>
          <w:rFonts w:eastAsia="Batang"/>
        </w:rPr>
        <w:t>a.</w:t>
      </w:r>
      <w:r>
        <w:rPr>
          <w:rFonts w:eastAsia="Batang"/>
        </w:rPr>
        <w:tab/>
      </w:r>
      <w:r w:rsidR="00931290" w:rsidRPr="00355E36">
        <w:rPr>
          <w:rFonts w:eastAsia="Batang"/>
        </w:rPr>
        <w:t>Non-roaming case,</w:t>
      </w:r>
    </w:p>
    <w:p w:rsidR="00931290" w:rsidRPr="00355E36" w:rsidRDefault="00355E36" w:rsidP="00355E36">
      <w:pPr>
        <w:pStyle w:val="enumlev2"/>
        <w:rPr>
          <w:rFonts w:eastAsia="Batang"/>
        </w:rPr>
      </w:pPr>
      <w:r>
        <w:rPr>
          <w:rFonts w:eastAsia="Batang"/>
        </w:rPr>
        <w:t>b.</w:t>
      </w:r>
      <w:r>
        <w:rPr>
          <w:rFonts w:eastAsia="Batang"/>
        </w:rPr>
        <w:tab/>
      </w:r>
      <w:r w:rsidR="00931290" w:rsidRPr="00355E36">
        <w:rPr>
          <w:rFonts w:eastAsia="Batang"/>
        </w:rPr>
        <w:t>Roaming case.</w:t>
      </w:r>
    </w:p>
    <w:p w:rsidR="00931290" w:rsidRDefault="00931290" w:rsidP="00931290">
      <w:pPr>
        <w:pStyle w:val="Heading2"/>
        <w:rPr>
          <w:rFonts w:eastAsia="Malgun Gothic"/>
          <w:lang w:eastAsia="ko-KR"/>
        </w:rPr>
      </w:pPr>
      <w:bookmarkStart w:id="238" w:name="_Toc223664437"/>
      <w:bookmarkStart w:id="239" w:name="_Toc459300143"/>
      <w:r>
        <w:rPr>
          <w:lang w:eastAsia="ko-KR"/>
        </w:rPr>
        <w:t>Location management f</w:t>
      </w:r>
      <w:r w:rsidRPr="009105E4">
        <w:rPr>
          <w:rFonts w:hint="eastAsia"/>
          <w:lang w:eastAsia="ko-KR"/>
        </w:rPr>
        <w:t xml:space="preserve">unctional </w:t>
      </w:r>
      <w:r>
        <w:rPr>
          <w:lang w:eastAsia="ko-KR"/>
        </w:rPr>
        <w:t>e</w:t>
      </w:r>
      <w:r w:rsidRPr="009105E4">
        <w:rPr>
          <w:rFonts w:hint="eastAsia"/>
          <w:lang w:eastAsia="ko-KR"/>
        </w:rPr>
        <w:t>ntities</w:t>
      </w:r>
      <w:bookmarkEnd w:id="238"/>
      <w:bookmarkEnd w:id="239"/>
    </w:p>
    <w:p w:rsidR="00931290" w:rsidRPr="00355E36" w:rsidRDefault="00931290" w:rsidP="00355E36">
      <w:pPr>
        <w:rPr>
          <w:lang w:eastAsia="ko-KR"/>
        </w:rPr>
      </w:pPr>
      <w:r w:rsidRPr="0048143B">
        <w:rPr>
          <w:lang w:eastAsia="ko-KR"/>
        </w:rPr>
        <w:t>As described in [</w:t>
      </w:r>
      <w:r>
        <w:rPr>
          <w:lang w:eastAsia="ko-KR"/>
        </w:rPr>
        <w:t>b-ITU-T Q.1707]</w:t>
      </w:r>
      <w:r w:rsidRPr="0048143B">
        <w:rPr>
          <w:lang w:eastAsia="ko-KR"/>
        </w:rPr>
        <w:t>, the MM control function (MMCF) consists of the location management function (LMF) and the handover control function (HCF)</w:t>
      </w:r>
      <w:r>
        <w:rPr>
          <w:lang w:eastAsia="ko-KR"/>
        </w:rPr>
        <w:t>, see [b-ITU-T Q.1708]</w:t>
      </w:r>
      <w:r w:rsidRPr="0048143B">
        <w:rPr>
          <w:lang w:eastAsia="ko-KR"/>
        </w:rPr>
        <w:t xml:space="preserve">. LMF </w:t>
      </w:r>
      <w:r>
        <w:rPr>
          <w:lang w:eastAsia="ko-KR"/>
        </w:rPr>
        <w:t>includes t</w:t>
      </w:r>
      <w:r w:rsidRPr="0048143B">
        <w:rPr>
          <w:lang w:eastAsia="ko-KR"/>
        </w:rPr>
        <w:t>he following functional entities (FEs):</w:t>
      </w:r>
    </w:p>
    <w:p w:rsidR="00931290" w:rsidRPr="00355E36" w:rsidRDefault="00355E36" w:rsidP="00355E36">
      <w:pPr>
        <w:pStyle w:val="enumlev1"/>
        <w:rPr>
          <w:rFonts w:eastAsia="Malgun Gothic"/>
        </w:rPr>
      </w:pPr>
      <w:r>
        <w:rPr>
          <w:rFonts w:eastAsia="Malgun Gothic"/>
        </w:rPr>
        <w:t>a.</w:t>
      </w:r>
      <w:r>
        <w:rPr>
          <w:rFonts w:eastAsia="Malgun Gothic"/>
        </w:rPr>
        <w:tab/>
      </w:r>
      <w:r w:rsidR="00931290" w:rsidRPr="00355E36">
        <w:rPr>
          <w:rFonts w:eastAsia="Malgun Gothic"/>
        </w:rPr>
        <w:t xml:space="preserve">Access LM-FE (ALM-FE), and </w:t>
      </w:r>
    </w:p>
    <w:p w:rsidR="00931290" w:rsidRPr="00355E36" w:rsidRDefault="00355E36" w:rsidP="00355E36">
      <w:pPr>
        <w:pStyle w:val="enumlev1"/>
        <w:rPr>
          <w:rFonts w:eastAsia="Malgun Gothic"/>
        </w:rPr>
      </w:pPr>
      <w:r>
        <w:rPr>
          <w:rFonts w:eastAsia="Malgun Gothic"/>
        </w:rPr>
        <w:t>b.</w:t>
      </w:r>
      <w:r>
        <w:rPr>
          <w:rFonts w:eastAsia="Malgun Gothic"/>
        </w:rPr>
        <w:tab/>
      </w:r>
      <w:r w:rsidR="00931290" w:rsidRPr="00355E36">
        <w:rPr>
          <w:rFonts w:eastAsia="Malgun Gothic"/>
        </w:rPr>
        <w:t>Central LM-FE (CLM-FE).</w:t>
      </w:r>
    </w:p>
    <w:p w:rsidR="00931290" w:rsidRDefault="00931290" w:rsidP="00931290">
      <w:pPr>
        <w:rPr>
          <w:rFonts w:eastAsia="Batang"/>
          <w:lang w:eastAsia="ko-KR"/>
        </w:rPr>
      </w:pPr>
      <w:r>
        <w:rPr>
          <w:rFonts w:eastAsia="Batang"/>
          <w:lang w:eastAsia="ko-KR"/>
        </w:rPr>
        <w:t xml:space="preserve">Both are </w:t>
      </w:r>
      <w:r w:rsidRPr="0048143B">
        <w:rPr>
          <w:rFonts w:eastAsia="Batang"/>
          <w:lang w:eastAsia="ko-KR"/>
        </w:rPr>
        <w:t xml:space="preserve">logical FEs defined for </w:t>
      </w:r>
      <w:r>
        <w:rPr>
          <w:rFonts w:eastAsia="Batang"/>
          <w:lang w:eastAsia="ko-KR"/>
        </w:rPr>
        <w:t xml:space="preserve">the </w:t>
      </w:r>
      <w:r w:rsidRPr="0048143B">
        <w:rPr>
          <w:rFonts w:eastAsia="Batang"/>
          <w:lang w:eastAsia="ko-KR"/>
        </w:rPr>
        <w:t>location management</w:t>
      </w:r>
      <w:r>
        <w:rPr>
          <w:rFonts w:eastAsia="Batang"/>
          <w:lang w:eastAsia="ko-KR"/>
        </w:rPr>
        <w:t xml:space="preserve"> functionality</w:t>
      </w:r>
      <w:r w:rsidRPr="0048143B">
        <w:rPr>
          <w:rFonts w:eastAsia="Batang"/>
          <w:lang w:eastAsia="ko-KR"/>
        </w:rPr>
        <w:t xml:space="preserve">. These FEs may be located on a single physical </w:t>
      </w:r>
      <w:r w:rsidRPr="00AC3848">
        <w:rPr>
          <w:rFonts w:eastAsia="Batang"/>
          <w:lang w:eastAsia="ko-KR"/>
        </w:rPr>
        <w:t xml:space="preserve">entity, or may be implemented into several physical </w:t>
      </w:r>
      <w:r>
        <w:rPr>
          <w:rFonts w:eastAsia="Batang"/>
          <w:lang w:eastAsia="ko-KR"/>
        </w:rPr>
        <w:t>FEs,</w:t>
      </w:r>
      <w:r w:rsidRPr="00AC3848">
        <w:rPr>
          <w:rFonts w:eastAsia="Batang"/>
          <w:lang w:eastAsia="ko-KR"/>
        </w:rPr>
        <w:t xml:space="preserve"> i.e., </w:t>
      </w:r>
      <w:r>
        <w:rPr>
          <w:rFonts w:eastAsia="Batang"/>
          <w:lang w:eastAsia="ko-KR"/>
        </w:rPr>
        <w:t>they are</w:t>
      </w:r>
      <w:r w:rsidRPr="00AC3848">
        <w:rPr>
          <w:rFonts w:eastAsia="Batang"/>
          <w:lang w:eastAsia="ko-KR"/>
        </w:rPr>
        <w:t xml:space="preserve"> implementation dependent. Figure </w:t>
      </w:r>
      <w:r>
        <w:rPr>
          <w:rFonts w:eastAsia="Batang"/>
          <w:lang w:eastAsia="ko-KR"/>
        </w:rPr>
        <w:t xml:space="preserve">16 </w:t>
      </w:r>
      <w:r w:rsidRPr="00AC3848">
        <w:rPr>
          <w:rFonts w:eastAsia="Batang"/>
          <w:lang w:eastAsia="ko-KR"/>
        </w:rPr>
        <w:t xml:space="preserve">shows the architectural model of the </w:t>
      </w:r>
      <w:r>
        <w:rPr>
          <w:rFonts w:eastAsia="Batang"/>
          <w:lang w:eastAsia="ko-KR"/>
        </w:rPr>
        <w:t xml:space="preserve">LM function with its </w:t>
      </w:r>
      <w:r w:rsidRPr="00AC3848">
        <w:rPr>
          <w:rFonts w:eastAsia="Batang"/>
          <w:lang w:eastAsia="ko-KR"/>
        </w:rPr>
        <w:t>LM-FEs.</w:t>
      </w:r>
    </w:p>
    <w:p w:rsidR="00931290" w:rsidRDefault="00931290" w:rsidP="00931290">
      <w:pPr>
        <w:rPr>
          <w:rFonts w:eastAsia="Batang"/>
          <w:lang w:eastAsia="ko-KR"/>
        </w:rPr>
      </w:pPr>
    </w:p>
    <w:p w:rsidR="00931290" w:rsidRPr="00907642" w:rsidRDefault="00931290" w:rsidP="00931290"/>
    <w:p w:rsidR="00931290" w:rsidRPr="00907642" w:rsidRDefault="00931290" w:rsidP="00931290">
      <w:pPr>
        <w:pStyle w:val="Figure"/>
        <w:rPr>
          <w:rFonts w:eastAsia="Batang"/>
          <w:szCs w:val="24"/>
          <w:lang w:val="en-US" w:eastAsia="ko-KR"/>
        </w:rPr>
      </w:pPr>
      <w:r w:rsidRPr="00907642">
        <w:object w:dxaOrig="6186" w:dyaOrig="4185">
          <v:shape id="_x0000_i1040" type="#_x0000_t75" style="width:308.25pt;height:209.25pt" o:ole="" o:allowoverlap="f">
            <v:imagedata r:id="rId47" o:title=""/>
          </v:shape>
          <o:OLEObject Type="Embed" ProgID="CorelDRAW.Graphic.12" ShapeID="_x0000_i1040" DrawAspect="Content" ObjectID="_1535891468" r:id="rId48"/>
        </w:object>
      </w:r>
    </w:p>
    <w:p w:rsidR="00931290" w:rsidRPr="008E410E" w:rsidRDefault="00931290" w:rsidP="00B15A63">
      <w:pPr>
        <w:pStyle w:val="FigureNotitle"/>
        <w:rPr>
          <w:lang w:val="en-US"/>
        </w:rPr>
      </w:pPr>
      <w:bookmarkStart w:id="240" w:name="_Toc459300272"/>
      <w:r w:rsidRPr="008E410E">
        <w:rPr>
          <w:lang w:val="en-US"/>
        </w:rPr>
        <w:t>Figure 16 – Functional architecture of location management (LM) [b-ITU-T Q.1708]</w:t>
      </w:r>
      <w:bookmarkEnd w:id="240"/>
    </w:p>
    <w:p w:rsidR="00931290" w:rsidRPr="00440969" w:rsidRDefault="00931290" w:rsidP="00931290">
      <w:pPr>
        <w:rPr>
          <w:rFonts w:eastAsia="Batang"/>
          <w:lang w:eastAsia="ko-KR"/>
        </w:rPr>
      </w:pPr>
    </w:p>
    <w:p w:rsidR="00931290" w:rsidRDefault="00931290" w:rsidP="00931290">
      <w:pPr>
        <w:rPr>
          <w:lang w:eastAsia="ko-KR"/>
        </w:rPr>
      </w:pPr>
      <w:r w:rsidRPr="00440969">
        <w:rPr>
          <w:lang w:eastAsia="ko-KR"/>
        </w:rPr>
        <w:t>UE</w:t>
      </w:r>
      <w:r>
        <w:rPr>
          <w:lang w:eastAsia="ko-KR"/>
        </w:rPr>
        <w:t xml:space="preserve"> contains </w:t>
      </w:r>
      <w:r w:rsidRPr="00440969">
        <w:rPr>
          <w:lang w:eastAsia="ko-KR"/>
        </w:rPr>
        <w:t xml:space="preserve">its own LMF function </w:t>
      </w:r>
      <w:r>
        <w:rPr>
          <w:lang w:eastAsia="ko-KR"/>
        </w:rPr>
        <w:t xml:space="preserve">with its counterpart </w:t>
      </w:r>
      <w:r w:rsidRPr="00440969">
        <w:rPr>
          <w:lang w:eastAsia="ko-KR"/>
        </w:rPr>
        <w:t xml:space="preserve">LM-FEs </w:t>
      </w:r>
      <w:r>
        <w:rPr>
          <w:lang w:eastAsia="ko-KR"/>
        </w:rPr>
        <w:t>in the host-based LM in the network side</w:t>
      </w:r>
      <w:r w:rsidRPr="00440969">
        <w:rPr>
          <w:lang w:eastAsia="ko-KR"/>
        </w:rPr>
        <w:t>. LM-FEs in the network are organize</w:t>
      </w:r>
      <w:r>
        <w:rPr>
          <w:lang w:eastAsia="ko-KR"/>
        </w:rPr>
        <w:t xml:space="preserve">d into a two-level hierarchy, </w:t>
      </w:r>
      <w:r w:rsidRPr="00440969">
        <w:rPr>
          <w:lang w:eastAsia="ko-KR"/>
        </w:rPr>
        <w:t>ALM-FE and</w:t>
      </w:r>
      <w:r>
        <w:rPr>
          <w:lang w:eastAsia="ko-KR"/>
        </w:rPr>
        <w:t xml:space="preserve"> </w:t>
      </w:r>
      <w:r w:rsidRPr="00440969">
        <w:rPr>
          <w:lang w:eastAsia="ko-KR"/>
        </w:rPr>
        <w:t xml:space="preserve">CLM-FE. Each LM-FE performs the </w:t>
      </w:r>
      <w:r>
        <w:rPr>
          <w:rFonts w:eastAsia="Batang"/>
          <w:lang w:eastAsia="ko-KR"/>
        </w:rPr>
        <w:t>LID binding u</w:t>
      </w:r>
      <w:r w:rsidRPr="000D6C40">
        <w:rPr>
          <w:rFonts w:eastAsia="Batang"/>
          <w:lang w:eastAsia="ko-KR"/>
        </w:rPr>
        <w:t>pdate</w:t>
      </w:r>
      <w:r>
        <w:rPr>
          <w:lang w:eastAsia="ko-KR"/>
        </w:rPr>
        <w:t xml:space="preserve"> (</w:t>
      </w:r>
      <w:r w:rsidRPr="00440969">
        <w:rPr>
          <w:lang w:eastAsia="ko-KR"/>
        </w:rPr>
        <w:t>LBU</w:t>
      </w:r>
      <w:r>
        <w:rPr>
          <w:lang w:eastAsia="ko-KR"/>
        </w:rPr>
        <w:t>)</w:t>
      </w:r>
      <w:r w:rsidRPr="00440969">
        <w:rPr>
          <w:lang w:eastAsia="ko-KR"/>
        </w:rPr>
        <w:t xml:space="preserve"> operation.</w:t>
      </w:r>
    </w:p>
    <w:p w:rsidR="00931290" w:rsidRDefault="00931290" w:rsidP="00931290">
      <w:pPr>
        <w:rPr>
          <w:rFonts w:eastAsia="Batang"/>
          <w:lang w:eastAsia="ko-KR"/>
        </w:rPr>
      </w:pPr>
      <w:r w:rsidRPr="00440969">
        <w:rPr>
          <w:rFonts w:eastAsia="Batang"/>
          <w:lang w:eastAsia="ko-KR"/>
        </w:rPr>
        <w:t xml:space="preserve">In terms of MM, LM-FEs can interact with the handover control function (HCF). </w:t>
      </w:r>
      <w:r>
        <w:rPr>
          <w:rFonts w:eastAsia="Batang"/>
          <w:lang w:eastAsia="ko-KR"/>
        </w:rPr>
        <w:t>E</w:t>
      </w:r>
      <w:r w:rsidRPr="00440969">
        <w:rPr>
          <w:rFonts w:eastAsia="Batang"/>
          <w:lang w:eastAsia="ko-KR"/>
        </w:rPr>
        <w:t xml:space="preserve">ach LM-FE </w:t>
      </w:r>
      <w:r>
        <w:rPr>
          <w:rFonts w:eastAsia="Batang"/>
          <w:lang w:eastAsia="ko-KR"/>
        </w:rPr>
        <w:t xml:space="preserve">has </w:t>
      </w:r>
      <w:r w:rsidRPr="00440969">
        <w:rPr>
          <w:rFonts w:eastAsia="Batang"/>
          <w:lang w:eastAsia="ko-KR"/>
        </w:rPr>
        <w:t>interaction</w:t>
      </w:r>
      <w:r>
        <w:rPr>
          <w:rFonts w:eastAsia="Batang"/>
          <w:lang w:eastAsia="ko-KR"/>
        </w:rPr>
        <w:t>s</w:t>
      </w:r>
      <w:r w:rsidRPr="00440969">
        <w:rPr>
          <w:rFonts w:eastAsia="Batang"/>
          <w:lang w:eastAsia="ko-KR"/>
        </w:rPr>
        <w:t xml:space="preserve"> with </w:t>
      </w:r>
      <w:r>
        <w:rPr>
          <w:rFonts w:eastAsia="Batang"/>
          <w:lang w:eastAsia="ko-KR"/>
        </w:rPr>
        <w:t xml:space="preserve">at least one of </w:t>
      </w:r>
      <w:r w:rsidRPr="00440969">
        <w:rPr>
          <w:rFonts w:eastAsia="Batang"/>
          <w:lang w:eastAsia="ko-KR"/>
        </w:rPr>
        <w:t>the following NGN functions:</w:t>
      </w:r>
    </w:p>
    <w:p w:rsidR="00931290" w:rsidRPr="00355E36" w:rsidRDefault="00355E36" w:rsidP="00355E36">
      <w:pPr>
        <w:pStyle w:val="enumlev1"/>
        <w:rPr>
          <w:rFonts w:eastAsia="Batang"/>
        </w:rPr>
      </w:pPr>
      <w:r>
        <w:rPr>
          <w:rFonts w:eastAsia="Batang"/>
        </w:rPr>
        <w:t>1</w:t>
      </w:r>
      <w:r>
        <w:rPr>
          <w:rFonts w:eastAsia="Batang"/>
        </w:rPr>
        <w:tab/>
      </w:r>
      <w:r w:rsidR="00931290" w:rsidRPr="00355E36">
        <w:rPr>
          <w:rFonts w:eastAsia="Batang"/>
        </w:rPr>
        <w:t>network attachment control function (NACF),</w:t>
      </w:r>
    </w:p>
    <w:p w:rsidR="00931290" w:rsidRPr="00355E36" w:rsidRDefault="00355E36" w:rsidP="00355E36">
      <w:pPr>
        <w:pStyle w:val="enumlev1"/>
        <w:rPr>
          <w:rFonts w:eastAsia="Batang"/>
        </w:rPr>
      </w:pPr>
      <w:r>
        <w:rPr>
          <w:rFonts w:eastAsia="Batang"/>
        </w:rPr>
        <w:t>2</w:t>
      </w:r>
      <w:r>
        <w:rPr>
          <w:rFonts w:eastAsia="Batang"/>
        </w:rPr>
        <w:tab/>
      </w:r>
      <w:r w:rsidR="00931290" w:rsidRPr="00355E36">
        <w:rPr>
          <w:rFonts w:eastAsia="Batang"/>
        </w:rPr>
        <w:t>resource and admission control function (RACF), and</w:t>
      </w:r>
    </w:p>
    <w:p w:rsidR="00931290" w:rsidRPr="00355E36" w:rsidRDefault="00355E36" w:rsidP="00355E36">
      <w:pPr>
        <w:pStyle w:val="enumlev1"/>
        <w:rPr>
          <w:rFonts w:eastAsia="Batang"/>
        </w:rPr>
      </w:pPr>
      <w:r>
        <w:rPr>
          <w:rFonts w:eastAsia="Batang"/>
        </w:rPr>
        <w:t>3</w:t>
      </w:r>
      <w:r>
        <w:rPr>
          <w:rFonts w:eastAsia="Batang"/>
        </w:rPr>
        <w:tab/>
      </w:r>
      <w:r w:rsidR="00931290" w:rsidRPr="00355E36">
        <w:rPr>
          <w:rFonts w:eastAsia="Batang"/>
        </w:rPr>
        <w:t>transport function (TF).</w:t>
      </w:r>
    </w:p>
    <w:p w:rsidR="00931290" w:rsidRPr="00A15C65" w:rsidRDefault="00931290" w:rsidP="00931290">
      <w:pPr>
        <w:pStyle w:val="Heading3"/>
        <w:rPr>
          <w:lang w:eastAsia="ko-KR"/>
        </w:rPr>
      </w:pPr>
      <w:bookmarkStart w:id="241" w:name="_Toc223664438"/>
      <w:bookmarkStart w:id="242" w:name="_Toc459300144"/>
      <w:r>
        <w:rPr>
          <w:lang w:eastAsia="ko-KR"/>
        </w:rPr>
        <w:t>Access location management functional entity (</w:t>
      </w:r>
      <w:r w:rsidRPr="009105E4">
        <w:rPr>
          <w:rFonts w:hint="eastAsia"/>
          <w:lang w:eastAsia="ko-KR"/>
        </w:rPr>
        <w:t>ALM-FE</w:t>
      </w:r>
      <w:r>
        <w:rPr>
          <w:lang w:eastAsia="ko-KR"/>
        </w:rPr>
        <w:t>)</w:t>
      </w:r>
      <w:bookmarkEnd w:id="241"/>
      <w:bookmarkEnd w:id="242"/>
    </w:p>
    <w:p w:rsidR="00931290" w:rsidRDefault="00931290" w:rsidP="00931290">
      <w:r w:rsidRPr="007769BF">
        <w:rPr>
          <w:lang w:eastAsia="ko-KR"/>
        </w:rPr>
        <w:t>ALM</w:t>
      </w:r>
      <w:r w:rsidRPr="007769BF">
        <w:t>-FE</w:t>
      </w:r>
      <w:r w:rsidRPr="007769BF">
        <w:rPr>
          <w:lang w:eastAsia="ko-KR"/>
        </w:rPr>
        <w:t xml:space="preserve"> is</w:t>
      </w:r>
      <w:r w:rsidRPr="007769BF">
        <w:t xml:space="preserve"> responsible </w:t>
      </w:r>
      <w:r>
        <w:t>to perform the following LM operations, see [b-ITU-T Q.1708]</w:t>
      </w:r>
      <w:r w:rsidRPr="007769BF">
        <w:t>:</w:t>
      </w:r>
    </w:p>
    <w:p w:rsidR="00931290" w:rsidRPr="007769BF" w:rsidRDefault="00931290" w:rsidP="00931290">
      <w:pPr>
        <w:pStyle w:val="enumlev1"/>
        <w:rPr>
          <w:rFonts w:eastAsia="Batang"/>
          <w:lang w:val="en-US" w:eastAsia="ko-KR"/>
        </w:rPr>
      </w:pPr>
      <w:r w:rsidRPr="007769BF">
        <w:rPr>
          <w:rFonts w:eastAsia="Batang"/>
          <w:lang w:val="en-US" w:eastAsia="ko-KR"/>
        </w:rPr>
        <w:t>•</w:t>
      </w:r>
      <w:r w:rsidRPr="007769BF">
        <w:rPr>
          <w:rFonts w:eastAsia="Batang"/>
          <w:lang w:val="en-US" w:eastAsia="ko-KR"/>
        </w:rPr>
        <w:tab/>
      </w:r>
      <w:r>
        <w:rPr>
          <w:rFonts w:eastAsia="Batang"/>
          <w:lang w:val="en-US" w:eastAsia="ko-KR"/>
        </w:rPr>
        <w:t xml:space="preserve">LBU operation with </w:t>
      </w:r>
      <w:r w:rsidRPr="007769BF">
        <w:rPr>
          <w:rFonts w:eastAsia="Batang"/>
          <w:lang w:val="en-US" w:eastAsia="ko-KR"/>
        </w:rPr>
        <w:t>UE and</w:t>
      </w:r>
      <w:r>
        <w:rPr>
          <w:rFonts w:eastAsia="Batang"/>
          <w:lang w:val="en-US" w:eastAsia="ko-KR"/>
        </w:rPr>
        <w:t xml:space="preserve"> CLM-FE in host-based LM, and </w:t>
      </w:r>
    </w:p>
    <w:p w:rsidR="00931290" w:rsidRPr="007769BF" w:rsidRDefault="00931290" w:rsidP="00931290">
      <w:pPr>
        <w:pStyle w:val="enumlev1"/>
        <w:rPr>
          <w:rFonts w:eastAsia="Batang"/>
          <w:lang w:val="en-US" w:eastAsia="ko-KR"/>
        </w:rPr>
      </w:pPr>
      <w:r w:rsidRPr="007769BF">
        <w:rPr>
          <w:rFonts w:eastAsia="Batang"/>
          <w:lang w:val="en-US" w:eastAsia="ko-KR"/>
        </w:rPr>
        <w:t>•</w:t>
      </w:r>
      <w:r w:rsidRPr="007769BF">
        <w:rPr>
          <w:rFonts w:eastAsia="Batang"/>
          <w:lang w:val="en-US" w:eastAsia="ko-KR"/>
        </w:rPr>
        <w:tab/>
        <w:t>LBU operation with CLM-FE in network-based LM</w:t>
      </w:r>
      <w:r>
        <w:rPr>
          <w:rFonts w:eastAsia="Batang"/>
          <w:lang w:val="en-US" w:eastAsia="ko-KR"/>
        </w:rPr>
        <w:t>.</w:t>
      </w:r>
    </w:p>
    <w:p w:rsidR="00931290" w:rsidRPr="007769BF" w:rsidRDefault="00931290" w:rsidP="00931290">
      <w:pPr>
        <w:pStyle w:val="Heading3"/>
        <w:rPr>
          <w:lang w:eastAsia="ko-KR"/>
        </w:rPr>
      </w:pPr>
      <w:bookmarkStart w:id="243" w:name="_Toc223664439"/>
      <w:bookmarkStart w:id="244" w:name="_Toc459300145"/>
      <w:r>
        <w:rPr>
          <w:lang w:eastAsia="ko-KR"/>
        </w:rPr>
        <w:t>Central location management functional entity (</w:t>
      </w:r>
      <w:r w:rsidRPr="009105E4">
        <w:rPr>
          <w:rFonts w:hint="eastAsia"/>
          <w:lang w:eastAsia="ko-KR"/>
        </w:rPr>
        <w:t>CLM-FE</w:t>
      </w:r>
      <w:r>
        <w:rPr>
          <w:lang w:eastAsia="ko-KR"/>
        </w:rPr>
        <w:t>)</w:t>
      </w:r>
      <w:bookmarkEnd w:id="243"/>
      <w:bookmarkEnd w:id="244"/>
    </w:p>
    <w:p w:rsidR="00931290" w:rsidRPr="007769BF" w:rsidRDefault="00931290" w:rsidP="00931290">
      <w:pPr>
        <w:rPr>
          <w:rFonts w:eastAsia="Batang"/>
          <w:lang w:eastAsia="ko-KR"/>
        </w:rPr>
      </w:pPr>
      <w:r>
        <w:rPr>
          <w:lang w:eastAsia="ko-KR"/>
        </w:rPr>
        <w:t>C</w:t>
      </w:r>
      <w:r w:rsidRPr="007769BF">
        <w:rPr>
          <w:lang w:eastAsia="ko-KR"/>
        </w:rPr>
        <w:t>LM</w:t>
      </w:r>
      <w:r w:rsidRPr="007769BF">
        <w:t>-FE</w:t>
      </w:r>
      <w:r w:rsidRPr="007769BF">
        <w:rPr>
          <w:lang w:eastAsia="ko-KR"/>
        </w:rPr>
        <w:t xml:space="preserve"> is</w:t>
      </w:r>
      <w:r w:rsidRPr="007769BF">
        <w:t xml:space="preserve"> responsible </w:t>
      </w:r>
      <w:r>
        <w:t>to perform the following LM operations, see [b-ITU-T Q.1708]</w:t>
      </w:r>
      <w:r w:rsidRPr="007769BF">
        <w:t>:</w:t>
      </w:r>
    </w:p>
    <w:p w:rsidR="00931290" w:rsidRPr="009105E4" w:rsidRDefault="00931290" w:rsidP="00931290">
      <w:pPr>
        <w:pStyle w:val="enumlev1"/>
        <w:rPr>
          <w:rFonts w:eastAsia="Batang"/>
          <w:lang w:val="en-US" w:eastAsia="ko-KR"/>
        </w:rPr>
      </w:pPr>
      <w:r>
        <w:rPr>
          <w:rFonts w:eastAsia="Batang"/>
          <w:lang w:val="en-US" w:eastAsia="ko-KR"/>
        </w:rPr>
        <w:t>•</w:t>
      </w:r>
      <w:r>
        <w:rPr>
          <w:rFonts w:eastAsia="Batang"/>
          <w:lang w:val="en-US" w:eastAsia="ko-KR"/>
        </w:rPr>
        <w:tab/>
      </w:r>
      <w:r w:rsidRPr="009105E4">
        <w:rPr>
          <w:rFonts w:eastAsia="Batang" w:hint="eastAsia"/>
          <w:lang w:val="en-US" w:eastAsia="ko-KR"/>
        </w:rPr>
        <w:t>LBU operation with</w:t>
      </w:r>
      <w:r>
        <w:rPr>
          <w:rFonts w:eastAsia="Batang"/>
          <w:lang w:val="en-US" w:eastAsia="ko-KR"/>
        </w:rPr>
        <w:t xml:space="preserve"> </w:t>
      </w:r>
      <w:r w:rsidRPr="009105E4">
        <w:rPr>
          <w:rFonts w:eastAsia="Batang" w:hint="eastAsia"/>
          <w:lang w:val="en-US" w:eastAsia="ko-KR"/>
        </w:rPr>
        <w:t>UE and ALM-FE in host-based LM</w:t>
      </w:r>
      <w:r>
        <w:rPr>
          <w:rFonts w:eastAsia="Batang"/>
          <w:lang w:val="en-US" w:eastAsia="ko-KR"/>
        </w:rPr>
        <w:t>, and</w:t>
      </w:r>
    </w:p>
    <w:p w:rsidR="00931290" w:rsidRPr="003957EE" w:rsidRDefault="00931290" w:rsidP="00931290">
      <w:pPr>
        <w:pStyle w:val="enumlev1"/>
        <w:rPr>
          <w:rFonts w:eastAsia="Batang"/>
          <w:lang w:val="en-US" w:eastAsia="ko-KR"/>
        </w:rPr>
      </w:pPr>
      <w:r>
        <w:rPr>
          <w:rFonts w:eastAsia="Batang"/>
          <w:lang w:val="en-US" w:eastAsia="ko-KR"/>
        </w:rPr>
        <w:t>•</w:t>
      </w:r>
      <w:r>
        <w:rPr>
          <w:rFonts w:eastAsia="Batang"/>
          <w:lang w:val="en-US" w:eastAsia="ko-KR"/>
        </w:rPr>
        <w:tab/>
      </w:r>
      <w:r w:rsidRPr="009105E4">
        <w:rPr>
          <w:rFonts w:eastAsia="Batang" w:hint="eastAsia"/>
          <w:lang w:val="en-US" w:eastAsia="ko-KR"/>
        </w:rPr>
        <w:t>L</w:t>
      </w:r>
      <w:r>
        <w:rPr>
          <w:rFonts w:eastAsia="Batang" w:hint="eastAsia"/>
          <w:lang w:val="en-US" w:eastAsia="ko-KR"/>
        </w:rPr>
        <w:t xml:space="preserve">BU operation with ALM-FE in </w:t>
      </w:r>
      <w:r w:rsidRPr="009105E4">
        <w:rPr>
          <w:rFonts w:eastAsia="Batang" w:hint="eastAsia"/>
          <w:lang w:val="en-US" w:eastAsia="ko-KR"/>
        </w:rPr>
        <w:t>network-based LM</w:t>
      </w:r>
      <w:r>
        <w:rPr>
          <w:rFonts w:eastAsia="Batang"/>
          <w:lang w:val="en-US" w:eastAsia="ko-KR"/>
        </w:rPr>
        <w:t>.</w:t>
      </w:r>
    </w:p>
    <w:p w:rsidR="00931290" w:rsidRPr="00440969" w:rsidRDefault="00931290" w:rsidP="00931290">
      <w:pPr>
        <w:pStyle w:val="Heading2"/>
        <w:rPr>
          <w:lang w:eastAsia="ko-KR"/>
        </w:rPr>
      </w:pPr>
      <w:bookmarkStart w:id="245" w:name="_Toc223664440"/>
      <w:bookmarkStart w:id="246" w:name="_Toc459300146"/>
      <w:r>
        <w:rPr>
          <w:lang w:eastAsia="ko-KR"/>
        </w:rPr>
        <w:t>Location management r</w:t>
      </w:r>
      <w:r>
        <w:rPr>
          <w:rFonts w:hint="eastAsia"/>
          <w:lang w:eastAsia="ko-KR"/>
        </w:rPr>
        <w:t xml:space="preserve">eference </w:t>
      </w:r>
      <w:r>
        <w:rPr>
          <w:lang w:eastAsia="ko-KR"/>
        </w:rPr>
        <w:t>p</w:t>
      </w:r>
      <w:r w:rsidRPr="009105E4">
        <w:rPr>
          <w:rFonts w:hint="eastAsia"/>
          <w:lang w:eastAsia="ko-KR"/>
        </w:rPr>
        <w:t>oints</w:t>
      </w:r>
      <w:bookmarkEnd w:id="245"/>
      <w:bookmarkEnd w:id="246"/>
    </w:p>
    <w:p w:rsidR="00931290" w:rsidRPr="00297FA7" w:rsidRDefault="00931290" w:rsidP="00931290">
      <w:pPr>
        <w:rPr>
          <w:rFonts w:eastAsia="Batang"/>
          <w:lang w:eastAsia="ko-KR"/>
        </w:rPr>
      </w:pPr>
      <w:r>
        <w:rPr>
          <w:rFonts w:eastAsia="Batang"/>
          <w:lang w:eastAsia="ko-KR"/>
        </w:rPr>
        <w:t>This clause discusses the reference points and</w:t>
      </w:r>
      <w:r w:rsidRPr="00297FA7">
        <w:rPr>
          <w:rFonts w:eastAsia="Batang"/>
          <w:lang w:eastAsia="ko-KR"/>
        </w:rPr>
        <w:t xml:space="preserve"> interfaces used to describe the information flows for LM</w:t>
      </w:r>
      <w:r>
        <w:rPr>
          <w:rFonts w:eastAsia="Batang"/>
          <w:lang w:eastAsia="ko-KR"/>
        </w:rPr>
        <w:t>, see [b-ITU-T Q.1708]</w:t>
      </w:r>
      <w:r w:rsidRPr="00297FA7">
        <w:rPr>
          <w:rFonts w:eastAsia="Batang"/>
          <w:lang w:eastAsia="ko-KR"/>
        </w:rPr>
        <w:t>.</w:t>
      </w:r>
    </w:p>
    <w:p w:rsidR="00931290" w:rsidRPr="00297FA7" w:rsidRDefault="00931290" w:rsidP="00931290">
      <w:pPr>
        <w:pStyle w:val="Heading3"/>
        <w:rPr>
          <w:lang w:eastAsia="ko-KR"/>
        </w:rPr>
      </w:pPr>
      <w:bookmarkStart w:id="247" w:name="_Toc223664441"/>
      <w:bookmarkStart w:id="248" w:name="_Toc459300147"/>
      <w:r>
        <w:rPr>
          <w:lang w:eastAsia="ko-KR"/>
        </w:rPr>
        <w:t>Location management reference points for the n</w:t>
      </w:r>
      <w:r>
        <w:rPr>
          <w:rFonts w:hint="eastAsia"/>
          <w:lang w:eastAsia="ko-KR"/>
        </w:rPr>
        <w:t xml:space="preserve">on-roaming </w:t>
      </w:r>
      <w:r>
        <w:rPr>
          <w:lang w:eastAsia="ko-KR"/>
        </w:rPr>
        <w:t>c</w:t>
      </w:r>
      <w:r w:rsidRPr="009105E4">
        <w:rPr>
          <w:rFonts w:hint="eastAsia"/>
          <w:lang w:eastAsia="ko-KR"/>
        </w:rPr>
        <w:t>ase</w:t>
      </w:r>
      <w:bookmarkEnd w:id="247"/>
      <w:bookmarkEnd w:id="248"/>
    </w:p>
    <w:p w:rsidR="00931290" w:rsidRDefault="00931290" w:rsidP="00931290">
      <w:pPr>
        <w:rPr>
          <w:rFonts w:eastAsia="Batang"/>
          <w:lang w:eastAsia="ko-KR"/>
        </w:rPr>
      </w:pPr>
      <w:r>
        <w:rPr>
          <w:rFonts w:eastAsia="Batang"/>
          <w:lang w:eastAsia="ko-KR"/>
        </w:rPr>
        <w:t xml:space="preserve">For the </w:t>
      </w:r>
      <w:r w:rsidRPr="006C114F">
        <w:rPr>
          <w:rFonts w:eastAsia="Batang"/>
          <w:lang w:eastAsia="ko-KR"/>
        </w:rPr>
        <w:t xml:space="preserve">non-roaming case, the reference points for </w:t>
      </w:r>
      <w:r>
        <w:rPr>
          <w:rFonts w:eastAsia="Batang"/>
          <w:lang w:eastAsia="ko-KR"/>
        </w:rPr>
        <w:t xml:space="preserve">the </w:t>
      </w:r>
      <w:r w:rsidRPr="006C114F">
        <w:rPr>
          <w:rFonts w:eastAsia="Batang"/>
          <w:lang w:eastAsia="ko-KR"/>
        </w:rPr>
        <w:t>LM operations (L</w:t>
      </w:r>
      <w:r w:rsidRPr="006C114F">
        <w:rPr>
          <w:rFonts w:eastAsia="Batang"/>
          <w:vertAlign w:val="subscript"/>
          <w:lang w:eastAsia="ko-KR"/>
        </w:rPr>
        <w:t>UA</w:t>
      </w:r>
      <w:r w:rsidRPr="006C114F">
        <w:rPr>
          <w:rFonts w:eastAsia="Batang"/>
          <w:lang w:eastAsia="ko-KR"/>
        </w:rPr>
        <w:t>, L</w:t>
      </w:r>
      <w:r w:rsidRPr="006C114F">
        <w:rPr>
          <w:rFonts w:eastAsia="Batang"/>
          <w:vertAlign w:val="subscript"/>
          <w:lang w:eastAsia="ko-KR"/>
        </w:rPr>
        <w:t>AC</w:t>
      </w:r>
      <w:r w:rsidRPr="006C114F">
        <w:rPr>
          <w:rFonts w:eastAsia="Batang"/>
          <w:lang w:eastAsia="ko-KR"/>
        </w:rPr>
        <w:t>, L</w:t>
      </w:r>
      <w:r w:rsidRPr="006C114F">
        <w:rPr>
          <w:rFonts w:eastAsia="Batang"/>
          <w:vertAlign w:val="subscript"/>
          <w:lang w:eastAsia="ko-KR"/>
        </w:rPr>
        <w:t>UC</w:t>
      </w:r>
      <w:r w:rsidRPr="006C114F">
        <w:rPr>
          <w:rFonts w:eastAsia="Batang"/>
          <w:lang w:eastAsia="ko-KR"/>
        </w:rPr>
        <w:t xml:space="preserve">) are shown in Figure </w:t>
      </w:r>
      <w:r>
        <w:rPr>
          <w:rFonts w:eastAsia="Batang"/>
          <w:lang w:eastAsia="ko-KR"/>
        </w:rPr>
        <w:t>17</w:t>
      </w:r>
      <w:r w:rsidRPr="006C114F">
        <w:rPr>
          <w:rFonts w:eastAsia="Batang"/>
          <w:lang w:eastAsia="ko-KR"/>
        </w:rPr>
        <w:t>.</w:t>
      </w:r>
    </w:p>
    <w:p w:rsidR="00931290" w:rsidRDefault="00931290" w:rsidP="00931290">
      <w:pPr>
        <w:rPr>
          <w:rFonts w:eastAsia="Batang"/>
          <w:lang w:eastAsia="ko-KR"/>
        </w:rPr>
      </w:pPr>
    </w:p>
    <w:p w:rsidR="00931290" w:rsidRPr="0007387E" w:rsidRDefault="00931290" w:rsidP="00931290">
      <w:pPr>
        <w:keepNext/>
        <w:keepLines/>
        <w:rPr>
          <w:rFonts w:eastAsia="Batang"/>
          <w:lang w:eastAsia="ko-KR"/>
        </w:rPr>
      </w:pPr>
    </w:p>
    <w:p w:rsidR="00931290" w:rsidRPr="0007387E" w:rsidRDefault="00931290" w:rsidP="00931290">
      <w:pPr>
        <w:pStyle w:val="Figure"/>
        <w:rPr>
          <w:rFonts w:eastAsia="Malgun Gothic"/>
          <w:szCs w:val="24"/>
          <w:lang w:eastAsia="ko-KR"/>
        </w:rPr>
      </w:pPr>
      <w:r w:rsidRPr="0007387E">
        <w:rPr>
          <w:szCs w:val="24"/>
        </w:rPr>
        <w:object w:dxaOrig="2106" w:dyaOrig="2235">
          <v:shape id="_x0000_i1041" type="#_x0000_t75" style="width:105pt;height:112.5pt" o:ole="" o:allowoverlap="f">
            <v:imagedata r:id="rId49" o:title=""/>
          </v:shape>
          <o:OLEObject Type="Embed" ProgID="CorelDRAW.Graphic.12" ShapeID="_x0000_i1041" DrawAspect="Content" ObjectID="_1535891469" r:id="rId50"/>
        </w:object>
      </w:r>
    </w:p>
    <w:p w:rsidR="00931290" w:rsidRPr="008E410E" w:rsidRDefault="00931290" w:rsidP="00B15A63">
      <w:pPr>
        <w:pStyle w:val="FigureNotitle"/>
        <w:rPr>
          <w:lang w:val="en-US"/>
        </w:rPr>
      </w:pPr>
      <w:bookmarkStart w:id="249" w:name="_Toc459300273"/>
      <w:r w:rsidRPr="008E410E">
        <w:rPr>
          <w:rFonts w:hint="eastAsia"/>
          <w:lang w:val="en-US"/>
        </w:rPr>
        <w:t>Figure 17</w:t>
      </w:r>
      <w:r w:rsidRPr="008E410E">
        <w:rPr>
          <w:lang w:val="en-US"/>
        </w:rPr>
        <w:t xml:space="preserve"> – </w:t>
      </w:r>
      <w:r w:rsidRPr="008E410E">
        <w:rPr>
          <w:rFonts w:hint="eastAsia"/>
          <w:lang w:val="en-US"/>
        </w:rPr>
        <w:t xml:space="preserve">Reference </w:t>
      </w:r>
      <w:r w:rsidRPr="008E410E">
        <w:rPr>
          <w:lang w:val="en-US"/>
        </w:rPr>
        <w:t>p</w:t>
      </w:r>
      <w:r w:rsidRPr="008E410E">
        <w:rPr>
          <w:rFonts w:hint="eastAsia"/>
          <w:lang w:val="en-US"/>
        </w:rPr>
        <w:t xml:space="preserve">oints for LM for the </w:t>
      </w:r>
      <w:r w:rsidRPr="008E410E">
        <w:rPr>
          <w:lang w:val="en-US"/>
        </w:rPr>
        <w:t>n</w:t>
      </w:r>
      <w:r w:rsidRPr="008E410E">
        <w:rPr>
          <w:rFonts w:hint="eastAsia"/>
          <w:lang w:val="en-US"/>
        </w:rPr>
        <w:t xml:space="preserve">on-roaming </w:t>
      </w:r>
      <w:r w:rsidRPr="008E410E">
        <w:rPr>
          <w:lang w:val="en-US"/>
        </w:rPr>
        <w:t>c</w:t>
      </w:r>
      <w:r w:rsidRPr="008E410E">
        <w:rPr>
          <w:rFonts w:hint="eastAsia"/>
          <w:lang w:val="en-US"/>
        </w:rPr>
        <w:t>ase</w:t>
      </w:r>
      <w:r w:rsidRPr="008E410E">
        <w:rPr>
          <w:lang w:val="en-US"/>
        </w:rPr>
        <w:t xml:space="preserve"> [b-ITU-T Q.1708]</w:t>
      </w:r>
      <w:bookmarkEnd w:id="249"/>
    </w:p>
    <w:p w:rsidR="00931290" w:rsidRDefault="00931290" w:rsidP="00931290">
      <w:pPr>
        <w:rPr>
          <w:lang w:eastAsia="ko-KR"/>
        </w:rPr>
      </w:pPr>
      <w:r w:rsidRPr="000E1247">
        <w:rPr>
          <w:rFonts w:eastAsia="Malgun Gothic"/>
          <w:lang w:eastAsia="ko-KR"/>
        </w:rPr>
        <w:t>In the non-roaming case, t</w:t>
      </w:r>
      <w:r w:rsidRPr="000E1247">
        <w:rPr>
          <w:lang w:eastAsia="ko-KR"/>
        </w:rPr>
        <w:t xml:space="preserve">he LM scenarios </w:t>
      </w:r>
      <w:r>
        <w:rPr>
          <w:lang w:eastAsia="ko-KR"/>
        </w:rPr>
        <w:t>are</w:t>
      </w:r>
      <w:r w:rsidRPr="000E1247">
        <w:rPr>
          <w:lang w:eastAsia="ko-KR"/>
        </w:rPr>
        <w:t xml:space="preserve"> classified as follows:</w:t>
      </w:r>
    </w:p>
    <w:p w:rsidR="00931290" w:rsidRPr="000E1247" w:rsidRDefault="00931290" w:rsidP="00931290">
      <w:pPr>
        <w:pStyle w:val="enumlev1"/>
        <w:rPr>
          <w:rFonts w:eastAsia="Batang"/>
          <w:lang w:val="en-US" w:eastAsia="ko-KR"/>
        </w:rPr>
      </w:pPr>
      <w:r w:rsidRPr="000E1247">
        <w:rPr>
          <w:rFonts w:eastAsia="Batang"/>
          <w:lang w:val="en-US" w:eastAsia="ko-KR"/>
        </w:rPr>
        <w:t>•</w:t>
      </w:r>
      <w:r w:rsidRPr="000E1247">
        <w:rPr>
          <w:rFonts w:eastAsia="Batang"/>
          <w:lang w:val="en-US" w:eastAsia="ko-KR"/>
        </w:rPr>
        <w:tab/>
        <w:t>Host-based LM with ALM-FE</w:t>
      </w:r>
      <w:r>
        <w:rPr>
          <w:rFonts w:eastAsia="Batang"/>
          <w:lang w:val="en-US" w:eastAsia="ko-KR"/>
        </w:rPr>
        <w:t>,</w:t>
      </w:r>
    </w:p>
    <w:p w:rsidR="00931290" w:rsidRPr="000E1247" w:rsidRDefault="00931290" w:rsidP="00931290">
      <w:pPr>
        <w:pStyle w:val="enumlev1"/>
        <w:rPr>
          <w:rFonts w:eastAsia="Batang"/>
          <w:lang w:val="en-US" w:eastAsia="ko-KR"/>
        </w:rPr>
      </w:pPr>
      <w:r w:rsidRPr="000E1247">
        <w:rPr>
          <w:rFonts w:eastAsia="Batang"/>
          <w:lang w:val="en-US" w:eastAsia="ko-KR"/>
        </w:rPr>
        <w:t>•</w:t>
      </w:r>
      <w:r w:rsidRPr="000E1247">
        <w:rPr>
          <w:rFonts w:eastAsia="Batang"/>
          <w:lang w:val="en-US" w:eastAsia="ko-KR"/>
        </w:rPr>
        <w:tab/>
        <w:t>Host-based LM without ALM-FE</w:t>
      </w:r>
      <w:r>
        <w:rPr>
          <w:rFonts w:eastAsia="Batang"/>
          <w:lang w:val="en-US" w:eastAsia="ko-KR"/>
        </w:rPr>
        <w:t>,</w:t>
      </w:r>
    </w:p>
    <w:p w:rsidR="00931290" w:rsidRPr="000E1247" w:rsidRDefault="00931290" w:rsidP="00931290">
      <w:pPr>
        <w:pStyle w:val="enumlev1"/>
        <w:rPr>
          <w:rFonts w:eastAsia="Batang"/>
          <w:lang w:val="en-US" w:eastAsia="ko-KR"/>
        </w:rPr>
      </w:pPr>
      <w:r w:rsidRPr="000E1247">
        <w:rPr>
          <w:rFonts w:eastAsia="Batang"/>
          <w:lang w:val="en-US" w:eastAsia="ko-KR"/>
        </w:rPr>
        <w:t>•</w:t>
      </w:r>
      <w:r w:rsidRPr="000E1247">
        <w:rPr>
          <w:rFonts w:eastAsia="Batang"/>
          <w:lang w:val="en-US" w:eastAsia="ko-KR"/>
        </w:rPr>
        <w:tab/>
        <w:t>Network-based LM</w:t>
      </w:r>
      <w:r>
        <w:rPr>
          <w:rFonts w:eastAsia="Batang"/>
          <w:lang w:val="en-US" w:eastAsia="ko-KR"/>
        </w:rPr>
        <w:t>.</w:t>
      </w:r>
    </w:p>
    <w:p w:rsidR="00931290" w:rsidRDefault="00931290" w:rsidP="00931290">
      <w:pPr>
        <w:rPr>
          <w:rFonts w:eastAsia="Malgun Gothic"/>
          <w:lang w:eastAsia="ko-KR"/>
        </w:rPr>
      </w:pPr>
      <w:r w:rsidRPr="000E1247">
        <w:rPr>
          <w:rFonts w:eastAsia="Malgun Gothic"/>
          <w:lang w:eastAsia="ko-KR"/>
        </w:rPr>
        <w:t>In the case of host-based LM using ALM-FE, two reference points are used:</w:t>
      </w:r>
    </w:p>
    <w:p w:rsidR="00931290" w:rsidRDefault="00355E36" w:rsidP="00355E36">
      <w:pPr>
        <w:pStyle w:val="enumlev1"/>
        <w:rPr>
          <w:rFonts w:eastAsia="Malgun Gothic"/>
        </w:rPr>
      </w:pPr>
      <w:r>
        <w:rPr>
          <w:rFonts w:eastAsia="Malgun Gothic"/>
        </w:rPr>
        <w:t>1</w:t>
      </w:r>
      <w:r>
        <w:rPr>
          <w:rFonts w:eastAsia="Malgun Gothic"/>
        </w:rPr>
        <w:tab/>
      </w:r>
      <w:r w:rsidR="00931290" w:rsidRPr="000E1247">
        <w:rPr>
          <w:rFonts w:eastAsia="Malgun Gothic"/>
        </w:rPr>
        <w:t>L</w:t>
      </w:r>
      <w:r w:rsidR="00931290" w:rsidRPr="000E1247">
        <w:rPr>
          <w:rFonts w:eastAsia="Malgun Gothic"/>
          <w:vertAlign w:val="subscript"/>
        </w:rPr>
        <w:t>UA</w:t>
      </w:r>
      <w:r w:rsidR="00931290" w:rsidRPr="000E1247">
        <w:rPr>
          <w:rFonts w:eastAsia="Malgun Gothic"/>
        </w:rPr>
        <w:t xml:space="preserve"> between UE and ALM-FE, and </w:t>
      </w:r>
    </w:p>
    <w:p w:rsidR="00931290" w:rsidRDefault="00355E36" w:rsidP="00355E36">
      <w:pPr>
        <w:pStyle w:val="enumlev1"/>
        <w:rPr>
          <w:rFonts w:eastAsia="Malgun Gothic"/>
        </w:rPr>
      </w:pPr>
      <w:r>
        <w:rPr>
          <w:rFonts w:eastAsia="Malgun Gothic"/>
        </w:rPr>
        <w:t>2</w:t>
      </w:r>
      <w:r>
        <w:rPr>
          <w:rFonts w:eastAsia="Malgun Gothic"/>
        </w:rPr>
        <w:tab/>
      </w:r>
      <w:r w:rsidR="00931290" w:rsidRPr="000E1247">
        <w:rPr>
          <w:rFonts w:eastAsia="Malgun Gothic"/>
        </w:rPr>
        <w:t>L</w:t>
      </w:r>
      <w:r w:rsidR="00931290" w:rsidRPr="000E1247">
        <w:rPr>
          <w:rFonts w:eastAsia="Malgun Gothic"/>
          <w:vertAlign w:val="subscript"/>
        </w:rPr>
        <w:t>AC</w:t>
      </w:r>
      <w:r w:rsidR="00931290" w:rsidRPr="000E1247">
        <w:rPr>
          <w:rFonts w:eastAsia="Malgun Gothic"/>
        </w:rPr>
        <w:t xml:space="preserve"> between ALM-FE and CLM-FE.</w:t>
      </w:r>
    </w:p>
    <w:p w:rsidR="00931290" w:rsidRDefault="00931290" w:rsidP="00931290">
      <w:pPr>
        <w:rPr>
          <w:rFonts w:eastAsia="Malgun Gothic"/>
          <w:lang w:eastAsia="ko-KR"/>
        </w:rPr>
      </w:pPr>
      <w:r w:rsidRPr="000E1247">
        <w:rPr>
          <w:rFonts w:eastAsia="Malgun Gothic"/>
          <w:lang w:eastAsia="ko-KR"/>
        </w:rPr>
        <w:t>In the case of host-based LM without ALM</w:t>
      </w:r>
      <w:r w:rsidRPr="000E1247">
        <w:rPr>
          <w:rFonts w:eastAsia="Malgun Gothic"/>
          <w:lang w:eastAsia="ko-KR"/>
        </w:rPr>
        <w:noBreakHyphen/>
        <w:t>FE, the reference point</w:t>
      </w:r>
      <w:r>
        <w:rPr>
          <w:rFonts w:eastAsia="Malgun Gothic"/>
          <w:lang w:eastAsia="ko-KR"/>
        </w:rPr>
        <w:t>:</w:t>
      </w:r>
    </w:p>
    <w:p w:rsidR="00931290" w:rsidRDefault="00931290" w:rsidP="00931290">
      <w:pPr>
        <w:rPr>
          <w:rFonts w:eastAsia="Malgun Gothic"/>
          <w:lang w:eastAsia="ko-KR"/>
        </w:rPr>
      </w:pPr>
      <w:r w:rsidRPr="000E1247">
        <w:rPr>
          <w:rFonts w:eastAsia="Malgun Gothic"/>
          <w:lang w:eastAsia="ko-KR"/>
        </w:rPr>
        <w:t>L</w:t>
      </w:r>
      <w:r w:rsidRPr="000E1247">
        <w:rPr>
          <w:rFonts w:eastAsia="Malgun Gothic"/>
          <w:vertAlign w:val="subscript"/>
          <w:lang w:eastAsia="ko-KR"/>
        </w:rPr>
        <w:t>UC</w:t>
      </w:r>
      <w:r>
        <w:rPr>
          <w:rFonts w:eastAsia="Malgun Gothic"/>
          <w:lang w:eastAsia="ko-KR"/>
        </w:rPr>
        <w:t xml:space="preserve"> between UE and CLM-FE is used.</w:t>
      </w:r>
    </w:p>
    <w:p w:rsidR="00931290" w:rsidRDefault="00931290" w:rsidP="00931290">
      <w:pPr>
        <w:rPr>
          <w:rFonts w:eastAsia="Malgun Gothic"/>
          <w:lang w:eastAsia="ko-KR"/>
        </w:rPr>
      </w:pPr>
      <w:r w:rsidRPr="000E1247">
        <w:rPr>
          <w:rFonts w:eastAsia="Malgun Gothic"/>
          <w:lang w:eastAsia="ko-KR"/>
        </w:rPr>
        <w:t>In the case of network-based LM, the reference point</w:t>
      </w:r>
      <w:r>
        <w:rPr>
          <w:rFonts w:eastAsia="Malgun Gothic"/>
          <w:lang w:eastAsia="ko-KR"/>
        </w:rPr>
        <w:t>:</w:t>
      </w:r>
    </w:p>
    <w:p w:rsidR="00931290" w:rsidRPr="000E1247" w:rsidRDefault="00931290" w:rsidP="00931290">
      <w:pPr>
        <w:rPr>
          <w:rFonts w:eastAsia="Batang"/>
          <w:lang w:eastAsia="ko-KR"/>
        </w:rPr>
      </w:pPr>
      <w:r w:rsidRPr="000E1247">
        <w:rPr>
          <w:rFonts w:eastAsia="Malgun Gothic"/>
          <w:lang w:eastAsia="ko-KR"/>
        </w:rPr>
        <w:t>L</w:t>
      </w:r>
      <w:r w:rsidRPr="000E1247">
        <w:rPr>
          <w:rFonts w:eastAsia="Malgun Gothic"/>
          <w:vertAlign w:val="subscript"/>
          <w:lang w:eastAsia="ko-KR"/>
        </w:rPr>
        <w:t>AC</w:t>
      </w:r>
      <w:r w:rsidRPr="000E1247">
        <w:rPr>
          <w:rFonts w:eastAsia="Malgun Gothic"/>
          <w:lang w:eastAsia="ko-KR"/>
        </w:rPr>
        <w:t xml:space="preserve"> be</w:t>
      </w:r>
      <w:r>
        <w:rPr>
          <w:rFonts w:eastAsia="Malgun Gothic"/>
          <w:lang w:eastAsia="ko-KR"/>
        </w:rPr>
        <w:t>tween ALM-FE and CLM-FE is used.</w:t>
      </w:r>
    </w:p>
    <w:p w:rsidR="00931290" w:rsidRPr="000E1247" w:rsidRDefault="00931290" w:rsidP="00931290">
      <w:pPr>
        <w:pStyle w:val="Heading3"/>
        <w:rPr>
          <w:rFonts w:eastAsia="Batang"/>
          <w:lang w:eastAsia="ko-KR"/>
        </w:rPr>
      </w:pPr>
      <w:bookmarkStart w:id="250" w:name="_Toc223664442"/>
      <w:bookmarkStart w:id="251" w:name="_Toc459300148"/>
      <w:r>
        <w:rPr>
          <w:lang w:eastAsia="ko-KR"/>
        </w:rPr>
        <w:t>Location management reference points for the r</w:t>
      </w:r>
      <w:r>
        <w:rPr>
          <w:rFonts w:hint="eastAsia"/>
          <w:lang w:eastAsia="ko-KR"/>
        </w:rPr>
        <w:t xml:space="preserve">oaming </w:t>
      </w:r>
      <w:r>
        <w:rPr>
          <w:lang w:eastAsia="ko-KR"/>
        </w:rPr>
        <w:t>c</w:t>
      </w:r>
      <w:r w:rsidRPr="009105E4">
        <w:rPr>
          <w:rFonts w:hint="eastAsia"/>
          <w:lang w:eastAsia="ko-KR"/>
        </w:rPr>
        <w:t>ase</w:t>
      </w:r>
      <w:bookmarkEnd w:id="250"/>
      <w:bookmarkEnd w:id="251"/>
    </w:p>
    <w:p w:rsidR="00931290" w:rsidRDefault="00931290" w:rsidP="00931290">
      <w:pPr>
        <w:rPr>
          <w:rFonts w:eastAsia="Batang"/>
          <w:lang w:eastAsia="ko-KR"/>
        </w:rPr>
      </w:pPr>
      <w:r>
        <w:rPr>
          <w:rFonts w:eastAsia="Batang"/>
          <w:lang w:eastAsia="ko-KR"/>
        </w:rPr>
        <w:t>For t</w:t>
      </w:r>
      <w:r w:rsidRPr="000E2F7F">
        <w:rPr>
          <w:rFonts w:eastAsia="Batang"/>
          <w:lang w:eastAsia="ko-KR"/>
        </w:rPr>
        <w:t xml:space="preserve">he roaming case, </w:t>
      </w:r>
      <w:r>
        <w:rPr>
          <w:rFonts w:eastAsia="Batang"/>
          <w:lang w:eastAsia="ko-KR"/>
        </w:rPr>
        <w:t>the NGN scenarios assume</w:t>
      </w:r>
      <w:r w:rsidRPr="000E2F7F">
        <w:rPr>
          <w:rFonts w:eastAsia="Batang"/>
          <w:lang w:eastAsia="ko-KR"/>
        </w:rPr>
        <w:t xml:space="preserve"> that a roaming agreement </w:t>
      </w:r>
      <w:r>
        <w:rPr>
          <w:rFonts w:eastAsia="Batang"/>
          <w:lang w:eastAsia="ko-KR"/>
        </w:rPr>
        <w:t xml:space="preserve">is already established </w:t>
      </w:r>
      <w:r w:rsidRPr="000E2F7F">
        <w:rPr>
          <w:rFonts w:eastAsia="Batang"/>
          <w:lang w:eastAsia="ko-KR"/>
        </w:rPr>
        <w:t>between a home NGN provider and a visited NGN provider</w:t>
      </w:r>
      <w:r>
        <w:rPr>
          <w:rFonts w:eastAsia="Batang"/>
          <w:lang w:eastAsia="ko-KR"/>
        </w:rPr>
        <w:t xml:space="preserve">, and that </w:t>
      </w:r>
      <w:r w:rsidRPr="000E2F7F">
        <w:rPr>
          <w:rFonts w:eastAsia="Batang"/>
          <w:lang w:eastAsia="ko-KR"/>
        </w:rPr>
        <w:t>authentication</w:t>
      </w:r>
      <w:r>
        <w:rPr>
          <w:rFonts w:eastAsia="Batang"/>
          <w:lang w:eastAsia="ko-KR"/>
        </w:rPr>
        <w:t>, accounting</w:t>
      </w:r>
      <w:r w:rsidRPr="000E2F7F">
        <w:rPr>
          <w:rFonts w:eastAsia="Batang"/>
          <w:lang w:eastAsia="ko-KR"/>
        </w:rPr>
        <w:t xml:space="preserve"> and authorization for roaming </w:t>
      </w:r>
      <w:r>
        <w:rPr>
          <w:rFonts w:eastAsia="Batang"/>
          <w:lang w:eastAsia="ko-KR"/>
        </w:rPr>
        <w:t>have also been executed</w:t>
      </w:r>
      <w:r w:rsidRPr="000E2F7F">
        <w:rPr>
          <w:rFonts w:eastAsia="Batang"/>
          <w:lang w:eastAsia="ko-KR"/>
        </w:rPr>
        <w:t>.</w:t>
      </w:r>
    </w:p>
    <w:p w:rsidR="00931290" w:rsidRDefault="00931290" w:rsidP="00931290">
      <w:pPr>
        <w:rPr>
          <w:rFonts w:eastAsia="Batang"/>
          <w:lang w:eastAsia="ko-KR"/>
        </w:rPr>
      </w:pPr>
      <w:r w:rsidRPr="000E2F7F">
        <w:rPr>
          <w:rFonts w:eastAsia="Batang"/>
          <w:lang w:eastAsia="ko-KR"/>
        </w:rPr>
        <w:t>The reference points for LM operations in the roaming case (L</w:t>
      </w:r>
      <w:r w:rsidRPr="000E2F7F">
        <w:rPr>
          <w:rFonts w:eastAsia="Batang"/>
          <w:vertAlign w:val="subscript"/>
          <w:lang w:eastAsia="ko-KR"/>
        </w:rPr>
        <w:t>UA</w:t>
      </w:r>
      <w:r w:rsidRPr="000E2F7F">
        <w:rPr>
          <w:rFonts w:eastAsia="Batang"/>
          <w:lang w:eastAsia="ko-KR"/>
        </w:rPr>
        <w:t>, L</w:t>
      </w:r>
      <w:r w:rsidRPr="000E2F7F">
        <w:rPr>
          <w:rFonts w:eastAsia="Batang"/>
          <w:vertAlign w:val="subscript"/>
          <w:lang w:eastAsia="ko-KR"/>
        </w:rPr>
        <w:t>AC</w:t>
      </w:r>
      <w:r w:rsidRPr="000E2F7F">
        <w:rPr>
          <w:rFonts w:eastAsia="Batang"/>
          <w:lang w:eastAsia="ko-KR"/>
        </w:rPr>
        <w:t>, L</w:t>
      </w:r>
      <w:r w:rsidRPr="000E2F7F">
        <w:rPr>
          <w:rFonts w:eastAsia="Batang"/>
          <w:vertAlign w:val="subscript"/>
          <w:lang w:eastAsia="ko-KR"/>
        </w:rPr>
        <w:t>UC</w:t>
      </w:r>
      <w:r w:rsidRPr="000E2F7F">
        <w:rPr>
          <w:rFonts w:eastAsia="Batang"/>
          <w:lang w:eastAsia="ko-KR"/>
        </w:rPr>
        <w:t>) are shown in Figure</w:t>
      </w:r>
      <w:r>
        <w:rPr>
          <w:rFonts w:eastAsia="Batang"/>
          <w:lang w:eastAsia="ko-KR"/>
        </w:rPr>
        <w:t> 18</w:t>
      </w:r>
      <w:r w:rsidRPr="000E2F7F">
        <w:rPr>
          <w:rFonts w:eastAsia="Batang"/>
          <w:lang w:eastAsia="ko-KR"/>
        </w:rPr>
        <w:t>.</w:t>
      </w:r>
    </w:p>
    <w:p w:rsidR="00931290" w:rsidRPr="00816255" w:rsidRDefault="00931290" w:rsidP="00931290">
      <w:pPr>
        <w:rPr>
          <w:rFonts w:eastAsia="Batang"/>
          <w:lang w:eastAsia="ko-KR"/>
        </w:rPr>
      </w:pPr>
    </w:p>
    <w:p w:rsidR="00931290" w:rsidRPr="006D30D0" w:rsidRDefault="00931290" w:rsidP="00931290">
      <w:pPr>
        <w:pStyle w:val="Figure"/>
        <w:rPr>
          <w:rFonts w:eastAsia="Malgun Gothic"/>
          <w:szCs w:val="24"/>
          <w:lang w:eastAsia="ko-KR"/>
        </w:rPr>
      </w:pPr>
      <w:r w:rsidRPr="006D30D0">
        <w:rPr>
          <w:szCs w:val="24"/>
        </w:rPr>
        <w:object w:dxaOrig="3027" w:dyaOrig="2462">
          <v:shape id="_x0000_i1042" type="#_x0000_t75" style="width:151.5pt;height:123.75pt" o:ole="" o:allowoverlap="f">
            <v:imagedata r:id="rId51" o:title=""/>
          </v:shape>
          <o:OLEObject Type="Embed" ProgID="CorelDRAW.Graphic.12" ShapeID="_x0000_i1042" DrawAspect="Content" ObjectID="_1535891470" r:id="rId52"/>
        </w:object>
      </w:r>
    </w:p>
    <w:p w:rsidR="00931290" w:rsidRPr="008E410E" w:rsidRDefault="00931290" w:rsidP="00B15A63">
      <w:pPr>
        <w:pStyle w:val="FigureNotitle"/>
        <w:rPr>
          <w:lang w:val="en-US"/>
        </w:rPr>
      </w:pPr>
      <w:bookmarkStart w:id="252" w:name="_Toc459300274"/>
      <w:r w:rsidRPr="008E410E">
        <w:rPr>
          <w:lang w:val="en-US"/>
        </w:rPr>
        <w:t>Figure 18 – Reference points for LM for the roaming case [b-ITU-T Q.1708]</w:t>
      </w:r>
      <w:bookmarkEnd w:id="252"/>
    </w:p>
    <w:p w:rsidR="00931290" w:rsidRDefault="00931290" w:rsidP="00355E36">
      <w:pPr>
        <w:pStyle w:val="Normalaftertitle0"/>
        <w:keepNext/>
        <w:keepLines/>
        <w:rPr>
          <w:rFonts w:eastAsia="Batang"/>
          <w:lang w:eastAsia="ko-KR"/>
        </w:rPr>
      </w:pPr>
      <w:r>
        <w:rPr>
          <w:rFonts w:eastAsia="Batang"/>
          <w:lang w:eastAsia="ko-KR"/>
        </w:rPr>
        <w:lastRenderedPageBreak/>
        <w:t>For t</w:t>
      </w:r>
      <w:r w:rsidRPr="00994C3E">
        <w:rPr>
          <w:rFonts w:eastAsia="Batang"/>
          <w:lang w:eastAsia="ko-KR"/>
        </w:rPr>
        <w:t xml:space="preserve">he roaming case, the LM scenarios </w:t>
      </w:r>
      <w:r>
        <w:rPr>
          <w:rFonts w:eastAsia="Batang"/>
          <w:lang w:eastAsia="ko-KR"/>
        </w:rPr>
        <w:t xml:space="preserve">are </w:t>
      </w:r>
      <w:r w:rsidRPr="00994C3E">
        <w:rPr>
          <w:rFonts w:eastAsia="Batang"/>
          <w:lang w:eastAsia="ko-KR"/>
        </w:rPr>
        <w:t>classified as follows:</w:t>
      </w:r>
    </w:p>
    <w:p w:rsidR="00931290" w:rsidRPr="00994C3E" w:rsidRDefault="00931290" w:rsidP="00355E36">
      <w:pPr>
        <w:pStyle w:val="enumlev1"/>
        <w:keepNext/>
        <w:keepLines/>
        <w:rPr>
          <w:rFonts w:eastAsia="Batang"/>
          <w:lang w:val="en-US" w:eastAsia="ko-KR"/>
        </w:rPr>
      </w:pPr>
      <w:r w:rsidRPr="00994C3E">
        <w:rPr>
          <w:rFonts w:eastAsia="Batang"/>
          <w:lang w:val="en-US" w:eastAsia="ko-KR"/>
        </w:rPr>
        <w:t>•</w:t>
      </w:r>
      <w:r w:rsidRPr="00994C3E">
        <w:rPr>
          <w:rFonts w:eastAsia="Batang"/>
          <w:lang w:val="en-US" w:eastAsia="ko-KR"/>
        </w:rPr>
        <w:tab/>
        <w:t xml:space="preserve">Host-based LM with </w:t>
      </w:r>
      <w:r>
        <w:rPr>
          <w:rFonts w:eastAsia="Batang"/>
          <w:lang w:val="en-US" w:eastAsia="ko-KR"/>
        </w:rPr>
        <w:t xml:space="preserve">the </w:t>
      </w:r>
      <w:r w:rsidRPr="00994C3E">
        <w:rPr>
          <w:rFonts w:eastAsia="Batang"/>
          <w:lang w:val="en-US" w:eastAsia="ko-KR"/>
        </w:rPr>
        <w:t>visited ALM-FE</w:t>
      </w:r>
      <w:r>
        <w:rPr>
          <w:rFonts w:eastAsia="Batang"/>
          <w:lang w:val="en-US" w:eastAsia="ko-KR"/>
        </w:rPr>
        <w:t>,</w:t>
      </w:r>
    </w:p>
    <w:p w:rsidR="00931290" w:rsidRPr="00994C3E" w:rsidRDefault="00931290" w:rsidP="00355E36">
      <w:pPr>
        <w:pStyle w:val="enumlev1"/>
        <w:keepNext/>
        <w:keepLines/>
        <w:rPr>
          <w:rFonts w:eastAsia="Batang"/>
          <w:lang w:val="en-US" w:eastAsia="ko-KR"/>
        </w:rPr>
      </w:pPr>
      <w:r w:rsidRPr="00994C3E">
        <w:rPr>
          <w:rFonts w:eastAsia="Batang"/>
          <w:lang w:val="en-US" w:eastAsia="ko-KR"/>
        </w:rPr>
        <w:t>•</w:t>
      </w:r>
      <w:r w:rsidRPr="00994C3E">
        <w:rPr>
          <w:rFonts w:eastAsia="Batang"/>
          <w:lang w:val="en-US" w:eastAsia="ko-KR"/>
        </w:rPr>
        <w:tab/>
        <w:t xml:space="preserve">Host-based LM without </w:t>
      </w:r>
      <w:r>
        <w:rPr>
          <w:rFonts w:eastAsia="Batang"/>
          <w:lang w:val="en-US" w:eastAsia="ko-KR"/>
        </w:rPr>
        <w:t xml:space="preserve">the </w:t>
      </w:r>
      <w:r w:rsidRPr="00994C3E">
        <w:rPr>
          <w:rFonts w:eastAsia="Batang"/>
          <w:lang w:val="en-US" w:eastAsia="ko-KR"/>
        </w:rPr>
        <w:t>visited ALM-FE</w:t>
      </w:r>
      <w:r>
        <w:rPr>
          <w:rFonts w:eastAsia="Batang"/>
          <w:lang w:val="en-US" w:eastAsia="ko-KR"/>
        </w:rPr>
        <w:t>,</w:t>
      </w:r>
    </w:p>
    <w:p w:rsidR="00931290" w:rsidRDefault="00931290" w:rsidP="00355E36">
      <w:pPr>
        <w:pStyle w:val="enumlev1"/>
        <w:keepNext/>
        <w:keepLines/>
        <w:rPr>
          <w:rFonts w:eastAsia="Batang"/>
          <w:lang w:val="en-US" w:eastAsia="ko-KR"/>
        </w:rPr>
      </w:pPr>
      <w:r w:rsidRPr="00994C3E">
        <w:rPr>
          <w:rFonts w:eastAsia="Batang"/>
          <w:lang w:val="en-US" w:eastAsia="ko-KR"/>
        </w:rPr>
        <w:t>•</w:t>
      </w:r>
      <w:r w:rsidRPr="00994C3E">
        <w:rPr>
          <w:rFonts w:eastAsia="Batang"/>
          <w:lang w:val="en-US" w:eastAsia="ko-KR"/>
        </w:rPr>
        <w:tab/>
        <w:t>Network-based LM</w:t>
      </w:r>
      <w:r>
        <w:rPr>
          <w:rFonts w:eastAsia="Batang"/>
          <w:lang w:val="en-US" w:eastAsia="ko-KR"/>
        </w:rPr>
        <w:t>.</w:t>
      </w:r>
    </w:p>
    <w:p w:rsidR="00931290" w:rsidRDefault="00931290" w:rsidP="00931290">
      <w:pPr>
        <w:rPr>
          <w:rFonts w:eastAsia="Malgun Gothic"/>
          <w:lang w:eastAsia="ko-KR"/>
        </w:rPr>
      </w:pPr>
      <w:r w:rsidRPr="00994C3E">
        <w:rPr>
          <w:rFonts w:eastAsia="Malgun Gothic"/>
          <w:lang w:eastAsia="ko-KR"/>
        </w:rPr>
        <w:t>In the case of host-based LM using the visited ALM-FE, the two reference points used are:</w:t>
      </w:r>
    </w:p>
    <w:p w:rsidR="00931290" w:rsidRDefault="00355E36" w:rsidP="00355E36">
      <w:pPr>
        <w:pStyle w:val="enumlev1"/>
        <w:rPr>
          <w:rFonts w:eastAsia="Malgun Gothic"/>
        </w:rPr>
      </w:pPr>
      <w:r>
        <w:rPr>
          <w:rFonts w:eastAsia="Malgun Gothic"/>
        </w:rPr>
        <w:t>1</w:t>
      </w:r>
      <w:r>
        <w:rPr>
          <w:rFonts w:eastAsia="Malgun Gothic"/>
        </w:rPr>
        <w:tab/>
      </w:r>
      <w:r w:rsidR="00931290" w:rsidRPr="00994C3E">
        <w:rPr>
          <w:rFonts w:eastAsia="Malgun Gothic"/>
        </w:rPr>
        <w:t>L</w:t>
      </w:r>
      <w:r w:rsidR="00931290" w:rsidRPr="00994C3E">
        <w:rPr>
          <w:rFonts w:eastAsia="Malgun Gothic"/>
          <w:vertAlign w:val="subscript"/>
        </w:rPr>
        <w:t>UA</w:t>
      </w:r>
      <w:r w:rsidR="00931290" w:rsidRPr="00994C3E">
        <w:rPr>
          <w:rFonts w:eastAsia="Malgun Gothic"/>
        </w:rPr>
        <w:t xml:space="preserve"> between roaming UE and </w:t>
      </w:r>
      <w:r w:rsidR="00931290">
        <w:rPr>
          <w:rFonts w:eastAsia="Malgun Gothic"/>
        </w:rPr>
        <w:t xml:space="preserve">the </w:t>
      </w:r>
      <w:r w:rsidR="00931290" w:rsidRPr="00994C3E">
        <w:rPr>
          <w:rFonts w:eastAsia="Malgun Gothic"/>
        </w:rPr>
        <w:t xml:space="preserve">visited ALM-FE, and </w:t>
      </w:r>
    </w:p>
    <w:p w:rsidR="00931290" w:rsidRDefault="00355E36" w:rsidP="00355E36">
      <w:pPr>
        <w:pStyle w:val="enumlev1"/>
        <w:rPr>
          <w:rFonts w:eastAsia="Malgun Gothic"/>
        </w:rPr>
      </w:pPr>
      <w:r>
        <w:rPr>
          <w:rFonts w:eastAsia="Malgun Gothic"/>
        </w:rPr>
        <w:t>2</w:t>
      </w:r>
      <w:r>
        <w:rPr>
          <w:rFonts w:eastAsia="Malgun Gothic"/>
        </w:rPr>
        <w:tab/>
      </w:r>
      <w:r w:rsidR="00931290" w:rsidRPr="00994C3E">
        <w:rPr>
          <w:rFonts w:eastAsia="Malgun Gothic"/>
        </w:rPr>
        <w:t>L</w:t>
      </w:r>
      <w:r w:rsidR="00931290" w:rsidRPr="00994C3E">
        <w:rPr>
          <w:rFonts w:eastAsia="Malgun Gothic"/>
          <w:vertAlign w:val="subscript"/>
        </w:rPr>
        <w:t>AC</w:t>
      </w:r>
      <w:r w:rsidR="00931290" w:rsidRPr="00994C3E">
        <w:rPr>
          <w:rFonts w:eastAsia="Malgun Gothic"/>
        </w:rPr>
        <w:t xml:space="preserve"> between visited ALM-FE and </w:t>
      </w:r>
      <w:r w:rsidR="00931290">
        <w:rPr>
          <w:rFonts w:eastAsia="Malgun Gothic"/>
        </w:rPr>
        <w:t xml:space="preserve">the </w:t>
      </w:r>
      <w:r w:rsidR="00931290" w:rsidRPr="00994C3E">
        <w:rPr>
          <w:rFonts w:eastAsia="Malgun Gothic"/>
        </w:rPr>
        <w:t>home CLM-FE.</w:t>
      </w:r>
    </w:p>
    <w:p w:rsidR="00931290" w:rsidRDefault="00931290" w:rsidP="00931290">
      <w:pPr>
        <w:rPr>
          <w:rFonts w:eastAsia="Malgun Gothic"/>
          <w:lang w:eastAsia="ko-KR"/>
        </w:rPr>
      </w:pPr>
      <w:r w:rsidRPr="00994C3E">
        <w:rPr>
          <w:rFonts w:eastAsia="Malgun Gothic"/>
          <w:lang w:eastAsia="ko-KR"/>
        </w:rPr>
        <w:t>In the case of host-based LM</w:t>
      </w:r>
      <w:r>
        <w:rPr>
          <w:rFonts w:eastAsia="Malgun Gothic"/>
          <w:lang w:eastAsia="ko-KR"/>
        </w:rPr>
        <w:t>,</w:t>
      </w:r>
      <w:r w:rsidRPr="00994C3E">
        <w:rPr>
          <w:rFonts w:eastAsia="Malgun Gothic"/>
          <w:lang w:eastAsia="ko-KR"/>
        </w:rPr>
        <w:t xml:space="preserve"> without </w:t>
      </w:r>
      <w:r>
        <w:rPr>
          <w:rFonts w:eastAsia="Malgun Gothic"/>
          <w:lang w:eastAsia="ko-KR"/>
        </w:rPr>
        <w:t xml:space="preserve">the </w:t>
      </w:r>
      <w:r w:rsidRPr="00994C3E">
        <w:rPr>
          <w:rFonts w:eastAsia="Malgun Gothic"/>
          <w:lang w:eastAsia="ko-KR"/>
        </w:rPr>
        <w:t>visited ALM-FE, the reference point</w:t>
      </w:r>
      <w:r>
        <w:rPr>
          <w:rFonts w:eastAsia="Malgun Gothic"/>
          <w:lang w:eastAsia="ko-KR"/>
        </w:rPr>
        <w:t>:</w:t>
      </w:r>
    </w:p>
    <w:p w:rsidR="00931290" w:rsidRPr="00994C3E" w:rsidRDefault="00931290" w:rsidP="00931290">
      <w:pPr>
        <w:rPr>
          <w:rFonts w:eastAsia="Malgun Gothic"/>
          <w:lang w:eastAsia="ko-KR"/>
        </w:rPr>
      </w:pPr>
      <w:r w:rsidRPr="00994C3E">
        <w:rPr>
          <w:rFonts w:eastAsia="Malgun Gothic"/>
          <w:lang w:eastAsia="ko-KR"/>
        </w:rPr>
        <w:t>L</w:t>
      </w:r>
      <w:r w:rsidRPr="00994C3E">
        <w:rPr>
          <w:rFonts w:eastAsia="Malgun Gothic"/>
          <w:vertAlign w:val="subscript"/>
          <w:lang w:eastAsia="ko-KR"/>
        </w:rPr>
        <w:t>UC</w:t>
      </w:r>
      <w:r w:rsidRPr="00994C3E">
        <w:rPr>
          <w:rFonts w:eastAsia="Malgun Gothic"/>
          <w:lang w:eastAsia="ko-KR"/>
        </w:rPr>
        <w:t xml:space="preserve"> between roaming UE and </w:t>
      </w:r>
      <w:r>
        <w:rPr>
          <w:rFonts w:eastAsia="Malgun Gothic"/>
          <w:lang w:eastAsia="ko-KR"/>
        </w:rPr>
        <w:t xml:space="preserve">the </w:t>
      </w:r>
      <w:r w:rsidRPr="00994C3E">
        <w:rPr>
          <w:rFonts w:eastAsia="Malgun Gothic"/>
          <w:lang w:eastAsia="ko-KR"/>
        </w:rPr>
        <w:t>home</w:t>
      </w:r>
      <w:r>
        <w:rPr>
          <w:rFonts w:eastAsia="Malgun Gothic"/>
          <w:lang w:eastAsia="ko-KR"/>
        </w:rPr>
        <w:t xml:space="preserve"> CLM-FE is used.</w:t>
      </w:r>
    </w:p>
    <w:p w:rsidR="00931290" w:rsidRDefault="00931290" w:rsidP="00931290">
      <w:pPr>
        <w:rPr>
          <w:rFonts w:eastAsia="Malgun Gothic"/>
          <w:lang w:eastAsia="ko-KR"/>
        </w:rPr>
      </w:pPr>
      <w:r w:rsidRPr="00994C3E">
        <w:rPr>
          <w:rFonts w:eastAsia="Malgun Gothic"/>
          <w:lang w:eastAsia="ko-KR"/>
        </w:rPr>
        <w:t>In the case of network-based LM, the reference point</w:t>
      </w:r>
      <w:r>
        <w:rPr>
          <w:rFonts w:eastAsia="Malgun Gothic"/>
          <w:lang w:eastAsia="ko-KR"/>
        </w:rPr>
        <w:t>:</w:t>
      </w:r>
    </w:p>
    <w:p w:rsidR="00931290" w:rsidRPr="00994C3E" w:rsidRDefault="00931290" w:rsidP="00931290">
      <w:pPr>
        <w:rPr>
          <w:rFonts w:eastAsia="Batang"/>
          <w:lang w:eastAsia="ko-KR"/>
        </w:rPr>
      </w:pPr>
      <w:r w:rsidRPr="00994C3E">
        <w:rPr>
          <w:rFonts w:eastAsia="Malgun Gothic"/>
          <w:lang w:eastAsia="ko-KR"/>
        </w:rPr>
        <w:t>L</w:t>
      </w:r>
      <w:r w:rsidRPr="00994C3E">
        <w:rPr>
          <w:rFonts w:eastAsia="Malgun Gothic"/>
          <w:vertAlign w:val="subscript"/>
          <w:lang w:eastAsia="ko-KR"/>
        </w:rPr>
        <w:t>AC</w:t>
      </w:r>
      <w:r w:rsidRPr="00994C3E">
        <w:rPr>
          <w:rFonts w:eastAsia="Malgun Gothic"/>
          <w:lang w:eastAsia="ko-KR"/>
        </w:rPr>
        <w:t xml:space="preserve"> between </w:t>
      </w:r>
      <w:r>
        <w:rPr>
          <w:rFonts w:eastAsia="Malgun Gothic"/>
          <w:lang w:eastAsia="ko-KR"/>
        </w:rPr>
        <w:t xml:space="preserve">the </w:t>
      </w:r>
      <w:r w:rsidRPr="00994C3E">
        <w:rPr>
          <w:rFonts w:eastAsia="Malgun Gothic"/>
          <w:lang w:eastAsia="ko-KR"/>
        </w:rPr>
        <w:t>visited</w:t>
      </w:r>
      <w:r>
        <w:rPr>
          <w:rFonts w:eastAsia="Malgun Gothic"/>
          <w:lang w:eastAsia="ko-KR"/>
        </w:rPr>
        <w:t xml:space="preserve"> ALM-FE and home CLM-FE is used.</w:t>
      </w:r>
    </w:p>
    <w:p w:rsidR="00931290" w:rsidRPr="00994C3E" w:rsidRDefault="00931290" w:rsidP="00931290">
      <w:pPr>
        <w:pStyle w:val="Heading2"/>
        <w:rPr>
          <w:rFonts w:eastAsia="Batang"/>
          <w:lang w:eastAsia="ko-KR"/>
        </w:rPr>
      </w:pPr>
      <w:bookmarkStart w:id="253" w:name="_Toc223664443"/>
      <w:bookmarkStart w:id="254" w:name="_Toc459300149"/>
      <w:r w:rsidRPr="009105E4">
        <w:rPr>
          <w:lang w:eastAsia="ko-KR"/>
        </w:rPr>
        <w:t>Information</w:t>
      </w:r>
      <w:r>
        <w:rPr>
          <w:rFonts w:hint="eastAsia"/>
          <w:lang w:eastAsia="ko-KR"/>
        </w:rPr>
        <w:t xml:space="preserve"> </w:t>
      </w:r>
      <w:r>
        <w:rPr>
          <w:lang w:eastAsia="ko-KR"/>
        </w:rPr>
        <w:t>fl</w:t>
      </w:r>
      <w:r w:rsidRPr="009105E4">
        <w:rPr>
          <w:rFonts w:hint="eastAsia"/>
          <w:lang w:eastAsia="ko-KR"/>
        </w:rPr>
        <w:t xml:space="preserve">ows for </w:t>
      </w:r>
      <w:r>
        <w:rPr>
          <w:lang w:eastAsia="ko-KR"/>
        </w:rPr>
        <w:t>n</w:t>
      </w:r>
      <w:r w:rsidRPr="009105E4">
        <w:rPr>
          <w:rFonts w:hint="eastAsia"/>
          <w:lang w:eastAsia="ko-KR"/>
        </w:rPr>
        <w:t>on-roaming UE</w:t>
      </w:r>
      <w:bookmarkEnd w:id="253"/>
      <w:bookmarkEnd w:id="254"/>
    </w:p>
    <w:p w:rsidR="00931290" w:rsidRDefault="00931290" w:rsidP="00931290">
      <w:pPr>
        <w:rPr>
          <w:lang w:eastAsia="ko-KR"/>
        </w:rPr>
      </w:pPr>
      <w:r>
        <w:rPr>
          <w:lang w:eastAsia="ko-KR"/>
        </w:rPr>
        <w:t xml:space="preserve">UE or </w:t>
      </w:r>
      <w:r>
        <w:rPr>
          <w:rFonts w:eastAsia="Batang"/>
          <w:lang w:eastAsia="ko-KR"/>
        </w:rPr>
        <w:t>a</w:t>
      </w:r>
      <w:r w:rsidRPr="000F277C">
        <w:rPr>
          <w:rFonts w:eastAsia="Batang"/>
          <w:lang w:eastAsia="ko-KR"/>
        </w:rPr>
        <w:t>ccess LM-FE (ALM-FE)</w:t>
      </w:r>
      <w:r w:rsidRPr="000F277C">
        <w:rPr>
          <w:lang w:eastAsia="ko-KR"/>
        </w:rPr>
        <w:t xml:space="preserve"> </w:t>
      </w:r>
      <w:r>
        <w:rPr>
          <w:lang w:eastAsia="ko-KR"/>
        </w:rPr>
        <w:t>initiates</w:t>
      </w:r>
      <w:r w:rsidRPr="002B3BBC">
        <w:rPr>
          <w:lang w:eastAsia="ko-KR"/>
        </w:rPr>
        <w:t xml:space="preserve"> the </w:t>
      </w:r>
      <w:r w:rsidRPr="002B3BBC">
        <w:rPr>
          <w:rFonts w:eastAsia="Malgun Gothic"/>
          <w:lang w:eastAsia="ko-KR"/>
        </w:rPr>
        <w:t>initial LID binding update</w:t>
      </w:r>
      <w:r>
        <w:rPr>
          <w:rFonts w:eastAsia="Malgun Gothic"/>
          <w:lang w:eastAsia="ko-KR"/>
        </w:rPr>
        <w:t xml:space="preserve"> (</w:t>
      </w:r>
      <w:r w:rsidRPr="002B3BBC">
        <w:rPr>
          <w:rFonts w:eastAsia="Malgun Gothic"/>
          <w:lang w:eastAsia="ko-KR"/>
        </w:rPr>
        <w:t>LBU</w:t>
      </w:r>
      <w:r>
        <w:rPr>
          <w:rFonts w:eastAsia="Malgun Gothic"/>
          <w:lang w:eastAsia="ko-KR"/>
        </w:rPr>
        <w:t>)</w:t>
      </w:r>
      <w:r w:rsidRPr="002B3BBC">
        <w:rPr>
          <w:rFonts w:eastAsia="Malgun Gothic"/>
          <w:lang w:eastAsia="ko-KR"/>
        </w:rPr>
        <w:t xml:space="preserve"> </w:t>
      </w:r>
      <w:r w:rsidRPr="002B3BBC">
        <w:rPr>
          <w:lang w:eastAsia="ko-KR"/>
        </w:rPr>
        <w:t xml:space="preserve">procedure when it </w:t>
      </w:r>
      <w:r>
        <w:rPr>
          <w:lang w:eastAsia="ko-KR"/>
        </w:rPr>
        <w:t xml:space="preserve">initially attaches </w:t>
      </w:r>
      <w:r w:rsidRPr="002B3BBC">
        <w:rPr>
          <w:rFonts w:eastAsia="Malgun Gothic"/>
          <w:lang w:eastAsia="ko-KR"/>
        </w:rPr>
        <w:t>to its home network</w:t>
      </w:r>
      <w:r w:rsidRPr="002B3BBC">
        <w:rPr>
          <w:lang w:eastAsia="ko-KR"/>
        </w:rPr>
        <w:t xml:space="preserve">. There are two </w:t>
      </w:r>
      <w:r>
        <w:rPr>
          <w:lang w:eastAsia="ko-KR"/>
        </w:rPr>
        <w:t xml:space="preserve">cases covered in the </w:t>
      </w:r>
      <w:r w:rsidRPr="002B3BBC">
        <w:rPr>
          <w:rFonts w:eastAsia="Malgun Gothic"/>
          <w:lang w:eastAsia="ko-KR"/>
        </w:rPr>
        <w:t>architecture</w:t>
      </w:r>
      <w:r w:rsidRPr="002B3BBC">
        <w:rPr>
          <w:lang w:eastAsia="ko-KR"/>
        </w:rPr>
        <w:t xml:space="preserve"> </w:t>
      </w:r>
      <w:r>
        <w:rPr>
          <w:lang w:eastAsia="ko-KR"/>
        </w:rPr>
        <w:t xml:space="preserve">to </w:t>
      </w:r>
      <w:r>
        <w:rPr>
          <w:rFonts w:eastAsia="Malgun Gothic"/>
          <w:lang w:eastAsia="ko-KR"/>
        </w:rPr>
        <w:t>describe</w:t>
      </w:r>
      <w:r w:rsidRPr="002B3BBC">
        <w:rPr>
          <w:rFonts w:eastAsia="Malgun Gothic"/>
          <w:lang w:eastAsia="ko-KR"/>
        </w:rPr>
        <w:t xml:space="preserve"> the</w:t>
      </w:r>
      <w:r w:rsidRPr="002B3BBC">
        <w:rPr>
          <w:lang w:eastAsia="ko-KR"/>
        </w:rPr>
        <w:t xml:space="preserve"> procedure</w:t>
      </w:r>
      <w:r>
        <w:rPr>
          <w:lang w:eastAsia="ko-KR"/>
        </w:rPr>
        <w:t>:</w:t>
      </w:r>
    </w:p>
    <w:p w:rsidR="00931290" w:rsidRPr="002B3BBC" w:rsidRDefault="00931290" w:rsidP="00931290">
      <w:pPr>
        <w:pStyle w:val="enumlev1"/>
        <w:rPr>
          <w:rFonts w:eastAsia="Batang"/>
          <w:lang w:val="en-US" w:eastAsia="ko-KR"/>
        </w:rPr>
      </w:pPr>
      <w:r w:rsidRPr="002B3BBC">
        <w:rPr>
          <w:rFonts w:eastAsia="Batang"/>
          <w:lang w:val="en-US" w:eastAsia="ko-KR"/>
        </w:rPr>
        <w:t>•</w:t>
      </w:r>
      <w:r>
        <w:rPr>
          <w:rFonts w:eastAsia="Batang"/>
          <w:lang w:val="en-US" w:eastAsia="ko-KR"/>
        </w:rPr>
        <w:tab/>
        <w:t>Host-based location management where:</w:t>
      </w:r>
    </w:p>
    <w:p w:rsidR="00931290" w:rsidRDefault="00931290" w:rsidP="00931290">
      <w:pPr>
        <w:pStyle w:val="enumlev1"/>
        <w:rPr>
          <w:rFonts w:eastAsia="Malgun Gothic"/>
          <w:lang w:val="en-US" w:eastAsia="ko-KR"/>
        </w:rPr>
      </w:pPr>
      <w:r w:rsidRPr="002B3BBC">
        <w:rPr>
          <w:rFonts w:eastAsia="Malgun Gothic"/>
          <w:lang w:val="en-US" w:eastAsia="ko-KR"/>
        </w:rPr>
        <w:tab/>
        <w:t xml:space="preserve">UE </w:t>
      </w:r>
      <w:r>
        <w:rPr>
          <w:rFonts w:eastAsia="Malgun Gothic"/>
          <w:lang w:val="en-US" w:eastAsia="ko-KR"/>
        </w:rPr>
        <w:t xml:space="preserve">initiates </w:t>
      </w:r>
      <w:r w:rsidRPr="002B3BBC">
        <w:rPr>
          <w:rFonts w:eastAsia="Malgun Gothic"/>
          <w:lang w:val="en-US" w:eastAsia="ko-KR"/>
        </w:rPr>
        <w:t xml:space="preserve">the initial LBU procedure by exchanging LID binding update (LBU) messages with </w:t>
      </w:r>
      <w:r>
        <w:rPr>
          <w:rFonts w:eastAsia="Malgun Gothic"/>
          <w:lang w:val="en-US" w:eastAsia="ko-KR"/>
        </w:rPr>
        <w:t xml:space="preserve">the </w:t>
      </w:r>
      <w:r>
        <w:rPr>
          <w:rFonts w:eastAsia="Batang"/>
          <w:lang w:val="en-US" w:eastAsia="ko-KR"/>
        </w:rPr>
        <w:t>c</w:t>
      </w:r>
      <w:r w:rsidRPr="0048143B">
        <w:rPr>
          <w:rFonts w:eastAsia="Batang"/>
          <w:lang w:val="en-US" w:eastAsia="ko-KR"/>
        </w:rPr>
        <w:t>entral LM-FE (CLM-FE)</w:t>
      </w:r>
      <w:r w:rsidRPr="002B3BBC">
        <w:rPr>
          <w:rFonts w:eastAsia="Malgun Gothic"/>
          <w:lang w:val="en-US" w:eastAsia="ko-KR"/>
        </w:rPr>
        <w:t xml:space="preserve"> directly or via ALM-FE</w:t>
      </w:r>
      <w:r>
        <w:rPr>
          <w:rFonts w:eastAsia="Malgun Gothic"/>
          <w:lang w:val="en-US" w:eastAsia="ko-KR"/>
        </w:rPr>
        <w:t>.</w:t>
      </w:r>
    </w:p>
    <w:p w:rsidR="00931290" w:rsidRPr="002B3BBC" w:rsidRDefault="00931290" w:rsidP="00931290">
      <w:pPr>
        <w:pStyle w:val="enumlev1"/>
        <w:rPr>
          <w:rFonts w:eastAsia="Batang"/>
          <w:lang w:val="en-US" w:eastAsia="ko-KR"/>
        </w:rPr>
      </w:pPr>
      <w:r w:rsidRPr="002B3BBC">
        <w:rPr>
          <w:rFonts w:eastAsia="Batang"/>
          <w:lang w:val="en-US" w:eastAsia="ko-KR"/>
        </w:rPr>
        <w:t>•</w:t>
      </w:r>
      <w:r w:rsidRPr="002B3BBC">
        <w:rPr>
          <w:rFonts w:eastAsia="Batang"/>
          <w:lang w:val="en-US" w:eastAsia="ko-KR"/>
        </w:rPr>
        <w:tab/>
        <w:t>Network-based location management</w:t>
      </w:r>
      <w:r>
        <w:rPr>
          <w:rFonts w:eastAsia="Batang"/>
          <w:lang w:val="en-US" w:eastAsia="ko-KR"/>
        </w:rPr>
        <w:t xml:space="preserve"> where:</w:t>
      </w:r>
    </w:p>
    <w:p w:rsidR="00931290" w:rsidRDefault="00931290" w:rsidP="00931290">
      <w:pPr>
        <w:pStyle w:val="enumlev1"/>
        <w:rPr>
          <w:lang w:val="en-US" w:eastAsia="ko-KR"/>
        </w:rPr>
      </w:pPr>
      <w:r w:rsidRPr="002B3BBC">
        <w:rPr>
          <w:rFonts w:eastAsia="Malgun Gothic"/>
          <w:lang w:val="en-US" w:eastAsia="ko-KR"/>
        </w:rPr>
        <w:tab/>
      </w:r>
      <w:r w:rsidRPr="002B3BBC">
        <w:rPr>
          <w:lang w:val="en-US" w:eastAsia="ko-KR"/>
        </w:rPr>
        <w:t xml:space="preserve">ALM-FE </w:t>
      </w:r>
      <w:r w:rsidRPr="002B3BBC">
        <w:rPr>
          <w:rFonts w:eastAsia="Malgun Gothic"/>
          <w:lang w:val="en-US" w:eastAsia="ko-KR"/>
        </w:rPr>
        <w:t>detect</w:t>
      </w:r>
      <w:r>
        <w:rPr>
          <w:rFonts w:eastAsia="Malgun Gothic"/>
          <w:lang w:val="en-US" w:eastAsia="ko-KR"/>
        </w:rPr>
        <w:t xml:space="preserve">ing </w:t>
      </w:r>
      <w:r w:rsidRPr="002B3BBC">
        <w:rPr>
          <w:rFonts w:eastAsia="Malgun Gothic"/>
          <w:lang w:val="en-US" w:eastAsia="ko-KR"/>
        </w:rPr>
        <w:t xml:space="preserve">UE's attachment </w:t>
      </w:r>
      <w:r>
        <w:rPr>
          <w:rFonts w:eastAsia="Malgun Gothic"/>
          <w:lang w:val="en-US" w:eastAsia="ko-KR"/>
        </w:rPr>
        <w:t xml:space="preserve">initiates </w:t>
      </w:r>
      <w:r w:rsidRPr="002B3BBC">
        <w:rPr>
          <w:lang w:val="en-US" w:eastAsia="ko-KR"/>
        </w:rPr>
        <w:t xml:space="preserve">the </w:t>
      </w:r>
      <w:r w:rsidRPr="002B3BBC">
        <w:rPr>
          <w:rFonts w:eastAsia="Malgun Gothic"/>
          <w:lang w:val="en-US" w:eastAsia="ko-KR"/>
        </w:rPr>
        <w:t xml:space="preserve">initial LBU procedure </w:t>
      </w:r>
      <w:r w:rsidRPr="002B3BBC">
        <w:rPr>
          <w:lang w:val="en-US" w:eastAsia="ko-KR"/>
        </w:rPr>
        <w:t xml:space="preserve">by </w:t>
      </w:r>
      <w:r w:rsidRPr="002B3BBC">
        <w:rPr>
          <w:rFonts w:eastAsia="Malgun Gothic"/>
          <w:lang w:val="en-US" w:eastAsia="ko-KR"/>
        </w:rPr>
        <w:t>exchanging</w:t>
      </w:r>
      <w:r w:rsidRPr="002B3BBC">
        <w:rPr>
          <w:lang w:val="en-US" w:eastAsia="ko-KR"/>
        </w:rPr>
        <w:t xml:space="preserve"> </w:t>
      </w:r>
      <w:r w:rsidRPr="002B3BBC">
        <w:rPr>
          <w:rFonts w:eastAsia="Malgun Gothic"/>
          <w:lang w:val="en-US" w:eastAsia="ko-KR"/>
        </w:rPr>
        <w:t>LBU</w:t>
      </w:r>
      <w:r w:rsidRPr="002B3BBC">
        <w:rPr>
          <w:lang w:val="en-US" w:eastAsia="ko-KR"/>
        </w:rPr>
        <w:t xml:space="preserve"> messages </w:t>
      </w:r>
      <w:r w:rsidRPr="002B3BBC">
        <w:rPr>
          <w:rFonts w:eastAsia="Malgun Gothic"/>
          <w:lang w:val="en-US" w:eastAsia="ko-KR"/>
        </w:rPr>
        <w:t>with</w:t>
      </w:r>
      <w:r>
        <w:rPr>
          <w:lang w:val="en-US" w:eastAsia="ko-KR"/>
        </w:rPr>
        <w:t xml:space="preserve"> CLM-FE in the home network.</w:t>
      </w:r>
    </w:p>
    <w:p w:rsidR="00931290" w:rsidRDefault="00931290" w:rsidP="00931290">
      <w:pPr>
        <w:rPr>
          <w:rFonts w:eastAsia="Malgun Gothic"/>
          <w:lang w:eastAsia="ko-KR"/>
        </w:rPr>
      </w:pPr>
      <w:r>
        <w:rPr>
          <w:rFonts w:eastAsia="Malgun Gothic"/>
          <w:lang w:eastAsia="ko-KR"/>
        </w:rPr>
        <w:t>The</w:t>
      </w:r>
      <w:r w:rsidRPr="002B3BBC">
        <w:rPr>
          <w:rFonts w:eastAsia="Malgun Gothic"/>
          <w:lang w:eastAsia="ko-KR"/>
        </w:rPr>
        <w:t xml:space="preserve"> initial LBU procedure may be omitted</w:t>
      </w:r>
      <w:r>
        <w:rPr>
          <w:rFonts w:eastAsia="Malgun Gothic"/>
          <w:lang w:eastAsia="ko-KR"/>
        </w:rPr>
        <w:t>,</w:t>
      </w:r>
      <w:r w:rsidRPr="002B3BBC">
        <w:rPr>
          <w:rFonts w:eastAsia="Malgun Gothic"/>
          <w:lang w:eastAsia="ko-KR"/>
        </w:rPr>
        <w:t xml:space="preserve"> depending on where UE is initially attached </w:t>
      </w:r>
      <w:r>
        <w:rPr>
          <w:rFonts w:eastAsia="Malgun Gothic"/>
          <w:lang w:eastAsia="ko-KR"/>
        </w:rPr>
        <w:t xml:space="preserve">with respect to the </w:t>
      </w:r>
      <w:r w:rsidRPr="002B3BBC">
        <w:rPr>
          <w:rFonts w:eastAsia="Malgun Gothic"/>
          <w:lang w:eastAsia="ko-KR"/>
        </w:rPr>
        <w:t xml:space="preserve">host-based location management. For </w:t>
      </w:r>
      <w:r>
        <w:rPr>
          <w:rFonts w:eastAsia="Malgun Gothic"/>
          <w:lang w:eastAsia="ko-KR"/>
        </w:rPr>
        <w:t xml:space="preserve">instance, when </w:t>
      </w:r>
      <w:r w:rsidRPr="002B3BBC">
        <w:rPr>
          <w:rFonts w:eastAsia="Malgun Gothic"/>
          <w:lang w:eastAsia="ko-KR"/>
        </w:rPr>
        <w:t>UE's PLID</w:t>
      </w:r>
      <w:r>
        <w:rPr>
          <w:rFonts w:eastAsia="Malgun Gothic"/>
          <w:lang w:eastAsia="ko-KR"/>
        </w:rPr>
        <w:t xml:space="preserve">, e.g., </w:t>
      </w:r>
      <w:r w:rsidRPr="002B3BBC">
        <w:rPr>
          <w:rFonts w:eastAsia="Malgun Gothic"/>
          <w:lang w:eastAsia="ko-KR"/>
        </w:rPr>
        <w:t>HoA in MIP</w:t>
      </w:r>
      <w:r>
        <w:rPr>
          <w:rFonts w:eastAsia="Malgun Gothic"/>
          <w:lang w:eastAsia="ko-KR"/>
        </w:rPr>
        <w:t>,</w:t>
      </w:r>
      <w:r w:rsidRPr="002B3BBC">
        <w:rPr>
          <w:rFonts w:eastAsia="Malgun Gothic"/>
          <w:lang w:eastAsia="ko-KR"/>
        </w:rPr>
        <w:t xml:space="preserve"> is topologically correct in respect </w:t>
      </w:r>
      <w:r>
        <w:rPr>
          <w:rFonts w:eastAsia="Malgun Gothic"/>
          <w:lang w:eastAsia="ko-KR"/>
        </w:rPr>
        <w:t xml:space="preserve">to its access network, </w:t>
      </w:r>
      <w:r w:rsidRPr="002B3BBC">
        <w:rPr>
          <w:rFonts w:eastAsia="Malgun Gothic"/>
          <w:lang w:eastAsia="ko-KR"/>
        </w:rPr>
        <w:t>UE does not need the initial LBU procedure. The initial LBU procedure also needs a data path set</w:t>
      </w:r>
      <w:r>
        <w:rPr>
          <w:rFonts w:eastAsia="Malgun Gothic"/>
          <w:lang w:eastAsia="ko-KR"/>
        </w:rPr>
        <w:t>-</w:t>
      </w:r>
      <w:r w:rsidRPr="002B3BBC">
        <w:rPr>
          <w:rFonts w:eastAsia="Malgun Gothic"/>
          <w:lang w:eastAsia="ko-KR"/>
        </w:rPr>
        <w:t>up procedure</w:t>
      </w:r>
      <w:r>
        <w:rPr>
          <w:rFonts w:eastAsia="Malgun Gothic"/>
          <w:lang w:eastAsia="ko-KR"/>
        </w:rPr>
        <w:t>,</w:t>
      </w:r>
      <w:r w:rsidRPr="002B3BBC">
        <w:rPr>
          <w:rFonts w:eastAsia="Malgun Gothic"/>
          <w:lang w:eastAsia="ko-KR"/>
        </w:rPr>
        <w:t xml:space="preserve"> which may require </w:t>
      </w:r>
      <w:r>
        <w:rPr>
          <w:rFonts w:eastAsia="Malgun Gothic"/>
          <w:lang w:eastAsia="ko-KR"/>
        </w:rPr>
        <w:t>handover control function (</w:t>
      </w:r>
      <w:r w:rsidRPr="002B3BBC">
        <w:rPr>
          <w:rFonts w:eastAsia="Malgun Gothic"/>
          <w:lang w:eastAsia="ko-KR"/>
        </w:rPr>
        <w:t>HCF</w:t>
      </w:r>
      <w:r>
        <w:rPr>
          <w:rFonts w:eastAsia="Malgun Gothic"/>
          <w:lang w:eastAsia="ko-KR"/>
        </w:rPr>
        <w:t>) support</w:t>
      </w:r>
      <w:r w:rsidRPr="002B3BBC">
        <w:rPr>
          <w:rFonts w:eastAsia="Malgun Gothic"/>
          <w:lang w:eastAsia="ko-KR"/>
        </w:rPr>
        <w:t>. The data path set</w:t>
      </w:r>
      <w:r>
        <w:rPr>
          <w:rFonts w:eastAsia="Malgun Gothic"/>
          <w:lang w:eastAsia="ko-KR"/>
        </w:rPr>
        <w:t>-</w:t>
      </w:r>
      <w:r w:rsidRPr="002B3BBC">
        <w:rPr>
          <w:rFonts w:eastAsia="Malgun Gothic"/>
          <w:lang w:eastAsia="ko-KR"/>
        </w:rPr>
        <w:t>up procedure is the same</w:t>
      </w:r>
      <w:r>
        <w:rPr>
          <w:rFonts w:eastAsia="Malgun Gothic"/>
          <w:lang w:eastAsia="ko-KR"/>
        </w:rPr>
        <w:t xml:space="preserve"> as in the handover case,</w:t>
      </w:r>
      <w:r w:rsidRPr="002B3BBC">
        <w:rPr>
          <w:rFonts w:eastAsia="Malgun Gothic"/>
          <w:lang w:eastAsia="ko-KR"/>
        </w:rPr>
        <w:t xml:space="preserve"> described in [</w:t>
      </w:r>
      <w:r>
        <w:rPr>
          <w:rFonts w:eastAsia="Malgun Gothic"/>
          <w:lang w:eastAsia="ko-KR"/>
        </w:rPr>
        <w:t>b-ITU-T Q.1709</w:t>
      </w:r>
      <w:r w:rsidRPr="002B3BBC">
        <w:rPr>
          <w:rFonts w:eastAsia="Malgun Gothic"/>
          <w:lang w:eastAsia="ko-KR"/>
        </w:rPr>
        <w:t xml:space="preserve">]. </w:t>
      </w:r>
      <w:r>
        <w:rPr>
          <w:rFonts w:eastAsia="Malgun Gothic"/>
          <w:lang w:eastAsia="ko-KR"/>
        </w:rPr>
        <w:t xml:space="preserve">This clause </w:t>
      </w:r>
      <w:r w:rsidRPr="002B3BBC">
        <w:rPr>
          <w:rFonts w:eastAsia="Malgun Gothic"/>
          <w:lang w:eastAsia="ko-KR"/>
        </w:rPr>
        <w:t xml:space="preserve">focuses </w:t>
      </w:r>
      <w:r>
        <w:rPr>
          <w:rFonts w:eastAsia="Malgun Gothic"/>
          <w:lang w:eastAsia="ko-KR"/>
        </w:rPr>
        <w:t xml:space="preserve">only </w:t>
      </w:r>
      <w:r w:rsidRPr="002B3BBC">
        <w:rPr>
          <w:rFonts w:eastAsia="Malgun Gothic"/>
          <w:lang w:eastAsia="ko-KR"/>
        </w:rPr>
        <w:t>on the location</w:t>
      </w:r>
      <w:r>
        <w:rPr>
          <w:rFonts w:eastAsia="Malgun Gothic"/>
          <w:lang w:eastAsia="ko-KR"/>
        </w:rPr>
        <w:t xml:space="preserve"> management procedure</w:t>
      </w:r>
      <w:r w:rsidRPr="002B3BBC">
        <w:rPr>
          <w:rFonts w:eastAsia="Malgun Gothic"/>
          <w:lang w:eastAsia="ko-KR"/>
        </w:rPr>
        <w:t>.</w:t>
      </w:r>
    </w:p>
    <w:p w:rsidR="00931290" w:rsidRDefault="00931290" w:rsidP="00931290">
      <w:pPr>
        <w:pStyle w:val="Heading2"/>
        <w:rPr>
          <w:rFonts w:eastAsia="Malgun Gothic"/>
          <w:lang w:eastAsia="ko-KR"/>
        </w:rPr>
      </w:pPr>
      <w:bookmarkStart w:id="255" w:name="_Toc223664444"/>
      <w:bookmarkStart w:id="256" w:name="_Toc459300150"/>
      <w:r w:rsidRPr="009105E4">
        <w:rPr>
          <w:rFonts w:hint="eastAsia"/>
          <w:lang w:eastAsia="ko-KR"/>
        </w:rPr>
        <w:t xml:space="preserve">Host-based </w:t>
      </w:r>
      <w:r>
        <w:rPr>
          <w:lang w:eastAsia="ko-KR"/>
        </w:rPr>
        <w:t>location management</w:t>
      </w:r>
      <w:bookmarkEnd w:id="255"/>
      <w:bookmarkEnd w:id="256"/>
    </w:p>
    <w:p w:rsidR="00931290" w:rsidRPr="00CD0AF1" w:rsidRDefault="00931290" w:rsidP="00931290">
      <w:pPr>
        <w:rPr>
          <w:rFonts w:eastAsia="Malgun Gothic"/>
          <w:lang w:eastAsia="ko-KR"/>
        </w:rPr>
      </w:pPr>
      <w:r>
        <w:rPr>
          <w:rFonts w:eastAsia="Malgun Gothic"/>
          <w:lang w:eastAsia="ko-KR"/>
        </w:rPr>
        <w:t xml:space="preserve">When </w:t>
      </w:r>
      <w:r w:rsidRPr="00C8143D">
        <w:rPr>
          <w:rFonts w:eastAsia="Malgun Gothic"/>
          <w:lang w:eastAsia="ko-KR"/>
        </w:rPr>
        <w:t>UE</w:t>
      </w:r>
      <w:r w:rsidRPr="00F47131">
        <w:rPr>
          <w:rFonts w:eastAsia="Malgun Gothic"/>
          <w:lang w:eastAsia="ko-KR"/>
        </w:rPr>
        <w:t xml:space="preserve"> is attached to an access network</w:t>
      </w:r>
      <w:r>
        <w:rPr>
          <w:rFonts w:eastAsia="Malgun Gothic"/>
          <w:lang w:eastAsia="ko-KR"/>
        </w:rPr>
        <w:t xml:space="preserve">, </w:t>
      </w:r>
      <w:r w:rsidRPr="00C8143D">
        <w:rPr>
          <w:rFonts w:eastAsia="Malgun Gothic"/>
          <w:lang w:eastAsia="ko-KR"/>
        </w:rPr>
        <w:t>UE</w:t>
      </w:r>
      <w:r w:rsidRPr="00F47131">
        <w:rPr>
          <w:rFonts w:eastAsia="Malgun Gothic"/>
          <w:lang w:eastAsia="ko-KR"/>
        </w:rPr>
        <w:t xml:space="preserve"> performs the initial LBU procedure in the host-based location management architecture. As shown in Figure</w:t>
      </w:r>
      <w:r>
        <w:rPr>
          <w:rFonts w:eastAsia="Malgun Gothic"/>
          <w:lang w:eastAsia="ko-KR"/>
        </w:rPr>
        <w:t xml:space="preserve"> 19</w:t>
      </w:r>
      <w:r w:rsidRPr="00F47131">
        <w:rPr>
          <w:rFonts w:eastAsia="Malgun Gothic"/>
          <w:lang w:eastAsia="ko-KR"/>
        </w:rPr>
        <w:t>, the host-based location management</w:t>
      </w:r>
      <w:r>
        <w:rPr>
          <w:rFonts w:eastAsia="Malgun Gothic"/>
          <w:lang w:eastAsia="ko-KR"/>
        </w:rPr>
        <w:t>,</w:t>
      </w:r>
      <w:r w:rsidRPr="00F47131">
        <w:rPr>
          <w:rFonts w:eastAsia="Malgun Gothic"/>
          <w:lang w:eastAsia="ko-KR"/>
        </w:rPr>
        <w:t xml:space="preserve"> in the non-roaming case</w:t>
      </w:r>
      <w:r>
        <w:rPr>
          <w:rFonts w:eastAsia="Malgun Gothic"/>
          <w:lang w:eastAsia="ko-KR"/>
        </w:rPr>
        <w:t>,</w:t>
      </w:r>
      <w:r w:rsidRPr="00F47131">
        <w:rPr>
          <w:rFonts w:eastAsia="Malgun Gothic"/>
          <w:lang w:eastAsia="ko-KR"/>
        </w:rPr>
        <w:t xml:space="preserve"> us</w:t>
      </w:r>
      <w:r>
        <w:rPr>
          <w:rFonts w:eastAsia="Malgun Gothic"/>
          <w:lang w:eastAsia="ko-KR"/>
        </w:rPr>
        <w:t xml:space="preserve">es the interaction among UE, ALM-FE and CLM-FE in </w:t>
      </w:r>
      <w:r w:rsidRPr="00C651A2">
        <w:rPr>
          <w:rFonts w:eastAsia="Malgun Gothic"/>
          <w:lang w:eastAsia="ko-KR"/>
        </w:rPr>
        <w:t xml:space="preserve">the home network. After a successful LBU procedure, the relevant LMF entity maintains the mapping between the </w:t>
      </w:r>
      <w:r>
        <w:rPr>
          <w:rFonts w:eastAsia="Batang"/>
          <w:lang w:eastAsia="ko-KR"/>
        </w:rPr>
        <w:t>p</w:t>
      </w:r>
      <w:r w:rsidRPr="00C651A2">
        <w:rPr>
          <w:rFonts w:eastAsia="Batang"/>
          <w:lang w:eastAsia="ko-KR"/>
        </w:rPr>
        <w:t>ersistent LID</w:t>
      </w:r>
      <w:r w:rsidRPr="00C651A2">
        <w:rPr>
          <w:rFonts w:eastAsia="Malgun Gothic"/>
          <w:lang w:eastAsia="ko-KR"/>
        </w:rPr>
        <w:t xml:space="preserve"> (PLID) and the </w:t>
      </w:r>
      <w:r>
        <w:rPr>
          <w:rFonts w:eastAsia="Malgun Gothic"/>
          <w:lang w:eastAsia="ko-KR"/>
        </w:rPr>
        <w:t>t</w:t>
      </w:r>
      <w:r w:rsidRPr="00C651A2">
        <w:rPr>
          <w:rFonts w:eastAsia="Malgun Gothic"/>
          <w:lang w:eastAsia="ko-KR"/>
        </w:rPr>
        <w:t>emporary LID (TLID).</w:t>
      </w:r>
    </w:p>
    <w:p w:rsidR="00931290" w:rsidRPr="00C651A2" w:rsidRDefault="00931290" w:rsidP="00355E36">
      <w:pPr>
        <w:keepNext/>
        <w:keepLines/>
      </w:pPr>
    </w:p>
    <w:p w:rsidR="00931290" w:rsidRPr="00C651A2" w:rsidRDefault="00931290" w:rsidP="00355E36">
      <w:pPr>
        <w:pStyle w:val="Figure"/>
        <w:rPr>
          <w:rFonts w:eastAsia="Malgun Gothic"/>
          <w:szCs w:val="24"/>
          <w:lang w:eastAsia="ko-KR"/>
        </w:rPr>
      </w:pPr>
      <w:r w:rsidRPr="00C651A2">
        <w:rPr>
          <w:szCs w:val="24"/>
        </w:rPr>
        <w:object w:dxaOrig="2516" w:dyaOrig="2207">
          <v:shape id="_x0000_i1043" type="#_x0000_t75" style="width:126.75pt;height:110.25pt" o:ole="" o:allowoverlap="f">
            <v:imagedata r:id="rId53" o:title=""/>
          </v:shape>
          <o:OLEObject Type="Embed" ProgID="CorelDRAW.Graphic.12" ShapeID="_x0000_i1043" DrawAspect="Content" ObjectID="_1535891471" r:id="rId54"/>
        </w:object>
      </w:r>
    </w:p>
    <w:p w:rsidR="00931290" w:rsidRPr="00C651A2" w:rsidRDefault="00931290" w:rsidP="00355E36">
      <w:pPr>
        <w:keepNext/>
        <w:keepLines/>
        <w:jc w:val="center"/>
        <w:rPr>
          <w:b/>
          <w:lang w:eastAsia="ko-KR"/>
        </w:rPr>
      </w:pPr>
    </w:p>
    <w:p w:rsidR="00931290" w:rsidRPr="008E410E" w:rsidRDefault="00931290" w:rsidP="00355E36">
      <w:pPr>
        <w:pStyle w:val="FigureNotitle"/>
        <w:keepNext/>
        <w:rPr>
          <w:lang w:val="en-US"/>
        </w:rPr>
      </w:pPr>
      <w:bookmarkStart w:id="257" w:name="_Toc459300275"/>
      <w:r w:rsidRPr="008E410E">
        <w:rPr>
          <w:lang w:val="en-US"/>
        </w:rPr>
        <w:t>Figure 19 – Host-based LBU architecture for the non-roaming case [b-ITU-T Q.1708]</w:t>
      </w:r>
      <w:bookmarkEnd w:id="257"/>
    </w:p>
    <w:p w:rsidR="00931290" w:rsidRPr="00CF18C8" w:rsidRDefault="00931290" w:rsidP="00355E36">
      <w:pPr>
        <w:keepNext/>
        <w:keepLines/>
      </w:pPr>
    </w:p>
    <w:p w:rsidR="00931290" w:rsidRDefault="00931290" w:rsidP="00355E36">
      <w:pPr>
        <w:rPr>
          <w:lang w:eastAsia="ko-KR"/>
        </w:rPr>
      </w:pPr>
      <w:r w:rsidRPr="00CF18C8">
        <w:rPr>
          <w:lang w:eastAsia="ko-KR"/>
        </w:rPr>
        <w:t>Figures</w:t>
      </w:r>
      <w:r>
        <w:rPr>
          <w:lang w:eastAsia="ko-KR"/>
        </w:rPr>
        <w:t xml:space="preserve"> 20</w:t>
      </w:r>
      <w:r w:rsidRPr="00CF18C8">
        <w:rPr>
          <w:lang w:eastAsia="ko-KR"/>
        </w:rPr>
        <w:t xml:space="preserve"> </w:t>
      </w:r>
      <w:r>
        <w:rPr>
          <w:lang w:eastAsia="ko-KR"/>
        </w:rPr>
        <w:t>and 21</w:t>
      </w:r>
      <w:r w:rsidRPr="00CF18C8">
        <w:rPr>
          <w:lang w:eastAsia="ko-KR"/>
        </w:rPr>
        <w:t xml:space="preserve"> show the information flow for the </w:t>
      </w:r>
      <w:r w:rsidRPr="00CF18C8">
        <w:rPr>
          <w:rFonts w:eastAsia="Batang"/>
          <w:lang w:eastAsia="ko-KR"/>
        </w:rPr>
        <w:t xml:space="preserve">initial </w:t>
      </w:r>
      <w:r w:rsidRPr="00CF18C8">
        <w:rPr>
          <w:lang w:eastAsia="ko-KR"/>
        </w:rPr>
        <w:t>host-based LBU procedure in the non</w:t>
      </w:r>
      <w:r w:rsidRPr="00CF18C8">
        <w:rPr>
          <w:lang w:eastAsia="ko-KR"/>
        </w:rPr>
        <w:noBreakHyphen/>
        <w:t>roaming case.</w:t>
      </w:r>
      <w:r>
        <w:rPr>
          <w:lang w:eastAsia="ko-KR"/>
        </w:rPr>
        <w:t xml:space="preserve"> </w:t>
      </w:r>
      <w:r w:rsidRPr="000C54DB">
        <w:rPr>
          <w:lang w:eastAsia="ko-KR"/>
        </w:rPr>
        <w:t>UE</w:t>
      </w:r>
      <w:r>
        <w:rPr>
          <w:lang w:eastAsia="ko-KR"/>
        </w:rPr>
        <w:t>,</w:t>
      </w:r>
      <w:r w:rsidRPr="00CF18C8">
        <w:rPr>
          <w:lang w:eastAsia="ko-KR"/>
        </w:rPr>
        <w:t xml:space="preserve"> attached to its home network initially</w:t>
      </w:r>
      <w:r>
        <w:rPr>
          <w:lang w:eastAsia="ko-KR"/>
        </w:rPr>
        <w:t>,</w:t>
      </w:r>
      <w:r w:rsidRPr="00CF18C8">
        <w:rPr>
          <w:lang w:eastAsia="ko-KR"/>
        </w:rPr>
        <w:t xml:space="preserve"> starts the initial LBU procedure with CLM-FE by exchanging LBU messages directly or via an ALM-FE. Figures</w:t>
      </w:r>
      <w:r>
        <w:rPr>
          <w:lang w:eastAsia="ko-KR"/>
        </w:rPr>
        <w:t xml:space="preserve"> 20 and 21</w:t>
      </w:r>
      <w:r w:rsidRPr="00CF18C8">
        <w:rPr>
          <w:lang w:eastAsia="ko-KR"/>
        </w:rPr>
        <w:t xml:space="preserve"> are the LBU procedures with</w:t>
      </w:r>
      <w:r>
        <w:rPr>
          <w:lang w:eastAsia="ko-KR"/>
        </w:rPr>
        <w:t xml:space="preserve"> and without ALM-FE involvement</w:t>
      </w:r>
      <w:r w:rsidRPr="00CF18C8">
        <w:rPr>
          <w:lang w:eastAsia="ko-KR"/>
        </w:rPr>
        <w:t xml:space="preserve"> respectively.</w:t>
      </w:r>
    </w:p>
    <w:p w:rsidR="00931290" w:rsidRPr="00FA0584" w:rsidRDefault="00931290" w:rsidP="00355E36">
      <w:pPr>
        <w:rPr>
          <w:lang w:eastAsia="ko-KR"/>
        </w:rPr>
      </w:pPr>
      <w:r w:rsidRPr="00CF18C8">
        <w:rPr>
          <w:lang w:eastAsia="ko-KR"/>
        </w:rPr>
        <w:t xml:space="preserve">If ALM-FE is involved, ALM-FE may act as a proxy for CLM-FE. When CLM-FE receives the initial LBU_Request message, it will respond with an LBU_Response message to </w:t>
      </w:r>
      <w:r w:rsidRPr="00C8143D">
        <w:rPr>
          <w:lang w:eastAsia="ko-KR"/>
        </w:rPr>
        <w:t>UE</w:t>
      </w:r>
      <w:r w:rsidRPr="00CF18C8">
        <w:rPr>
          <w:lang w:eastAsia="ko-KR"/>
        </w:rPr>
        <w:t xml:space="preserve"> directly or via ALM-FE. The LBU_Response message may indicate whether the registration is successful or not. </w:t>
      </w:r>
      <w:r>
        <w:rPr>
          <w:lang w:eastAsia="ko-KR"/>
        </w:rPr>
        <w:t xml:space="preserve">A number of reasons </w:t>
      </w:r>
      <w:r w:rsidRPr="00CF18C8">
        <w:rPr>
          <w:lang w:eastAsia="ko-KR"/>
        </w:rPr>
        <w:t>for f</w:t>
      </w:r>
      <w:r>
        <w:rPr>
          <w:lang w:eastAsia="ko-KR"/>
        </w:rPr>
        <w:t xml:space="preserve">ailure of the registration may </w:t>
      </w:r>
      <w:r w:rsidRPr="00CF18C8">
        <w:rPr>
          <w:lang w:eastAsia="ko-KR"/>
        </w:rPr>
        <w:t>e</w:t>
      </w:r>
      <w:r>
        <w:rPr>
          <w:lang w:eastAsia="ko-KR"/>
        </w:rPr>
        <w:t>xist</w:t>
      </w:r>
      <w:r w:rsidRPr="00CF18C8">
        <w:rPr>
          <w:lang w:eastAsia="ko-KR"/>
        </w:rPr>
        <w:t>, which may include the overload condition of CLM-FE or administration policies. In case of registration failure, CLM-FE may respond with additional information such as redirection indication and</w:t>
      </w:r>
      <w:r>
        <w:rPr>
          <w:lang w:eastAsia="ko-KR"/>
        </w:rPr>
        <w:t xml:space="preserve"> </w:t>
      </w:r>
      <w:r w:rsidRPr="00CF18C8">
        <w:rPr>
          <w:lang w:eastAsia="ko-KR"/>
        </w:rPr>
        <w:t>new CLM-FE information for th</w:t>
      </w:r>
      <w:r>
        <w:rPr>
          <w:lang w:eastAsia="ko-KR"/>
        </w:rPr>
        <w:t xml:space="preserve">e redirection, which forces </w:t>
      </w:r>
      <w:r w:rsidRPr="00C8143D">
        <w:rPr>
          <w:lang w:eastAsia="ko-KR"/>
        </w:rPr>
        <w:t>UE</w:t>
      </w:r>
      <w:r w:rsidRPr="00CF18C8">
        <w:rPr>
          <w:lang w:eastAsia="ko-KR"/>
        </w:rPr>
        <w:t xml:space="preserve"> </w:t>
      </w:r>
      <w:r>
        <w:rPr>
          <w:lang w:eastAsia="ko-KR"/>
        </w:rPr>
        <w:t xml:space="preserve">to </w:t>
      </w:r>
      <w:r w:rsidRPr="00CF18C8">
        <w:rPr>
          <w:lang w:eastAsia="ko-KR"/>
        </w:rPr>
        <w:t>re-initiate the LBU procedure with the new CLM-FE. If the LBU_Response message is received with only redirection indication and without</w:t>
      </w:r>
      <w:r>
        <w:rPr>
          <w:lang w:eastAsia="ko-KR"/>
        </w:rPr>
        <w:t xml:space="preserve"> new CLM-FE information, </w:t>
      </w:r>
      <w:r w:rsidRPr="00C8143D">
        <w:rPr>
          <w:lang w:eastAsia="ko-KR"/>
        </w:rPr>
        <w:t>UE</w:t>
      </w:r>
      <w:r w:rsidRPr="00CF18C8">
        <w:rPr>
          <w:lang w:eastAsia="ko-KR"/>
        </w:rPr>
        <w:t xml:space="preserve"> may try another candidate C</w:t>
      </w:r>
      <w:r w:rsidRPr="00FA0584">
        <w:rPr>
          <w:lang w:eastAsia="ko-KR"/>
        </w:rPr>
        <w:t xml:space="preserve">LM-FE from the list of candidate CLM-FEs that </w:t>
      </w:r>
      <w:r w:rsidRPr="00C8143D">
        <w:rPr>
          <w:lang w:eastAsia="ko-KR"/>
        </w:rPr>
        <w:t>UE</w:t>
      </w:r>
      <w:r w:rsidRPr="00FA0584">
        <w:rPr>
          <w:lang w:eastAsia="ko-KR"/>
        </w:rPr>
        <w:t xml:space="preserve"> maintains.</w:t>
      </w:r>
    </w:p>
    <w:p w:rsidR="00931290" w:rsidRPr="00FA0584" w:rsidRDefault="00931290" w:rsidP="00931290">
      <w:pPr>
        <w:rPr>
          <w:rFonts w:eastAsia="Malgun Gothic"/>
          <w:lang w:eastAsia="ko-KR"/>
        </w:rPr>
      </w:pPr>
    </w:p>
    <w:p w:rsidR="00931290" w:rsidRPr="00FA0584" w:rsidRDefault="00931290" w:rsidP="00931290">
      <w:pPr>
        <w:pStyle w:val="Figure"/>
        <w:rPr>
          <w:rFonts w:eastAsia="Malgun Gothic"/>
          <w:szCs w:val="24"/>
          <w:lang w:eastAsia="ko-KR"/>
        </w:rPr>
      </w:pPr>
      <w:r w:rsidRPr="00FA0584">
        <w:rPr>
          <w:szCs w:val="24"/>
        </w:rPr>
        <w:object w:dxaOrig="6470" w:dyaOrig="1394">
          <v:shape id="_x0000_i1044" type="#_x0000_t75" style="width:324.75pt;height:70.5pt" o:ole="" o:allowoverlap="f">
            <v:imagedata r:id="rId55" o:title=""/>
          </v:shape>
          <o:OLEObject Type="Embed" ProgID="CorelDRAW.Graphic.12" ShapeID="_x0000_i1044" DrawAspect="Content" ObjectID="_1535891472" r:id="rId56"/>
        </w:object>
      </w:r>
    </w:p>
    <w:p w:rsidR="00931290" w:rsidRPr="00FA0584" w:rsidRDefault="00931290" w:rsidP="00931290">
      <w:pPr>
        <w:jc w:val="center"/>
        <w:rPr>
          <w:b/>
          <w:lang w:eastAsia="ko-KR"/>
        </w:rPr>
      </w:pPr>
    </w:p>
    <w:p w:rsidR="00931290" w:rsidRPr="008E410E" w:rsidRDefault="00931290" w:rsidP="00B15A63">
      <w:pPr>
        <w:pStyle w:val="FigureNotitle"/>
        <w:rPr>
          <w:lang w:val="en-US"/>
        </w:rPr>
      </w:pPr>
      <w:bookmarkStart w:id="258" w:name="_Toc459300276"/>
      <w:r w:rsidRPr="008E410E">
        <w:rPr>
          <w:lang w:val="en-US"/>
        </w:rPr>
        <w:t>Figure 20 – Host-based initial LBU procedure with ALM-FE in the non-roaming case</w:t>
      </w:r>
      <w:bookmarkEnd w:id="258"/>
    </w:p>
    <w:p w:rsidR="00931290" w:rsidRPr="00B15A63" w:rsidRDefault="00931290" w:rsidP="00B15A63">
      <w:pPr>
        <w:pStyle w:val="FigureNotitle"/>
        <w:rPr>
          <w:lang w:val="fr-CH"/>
        </w:rPr>
      </w:pPr>
      <w:bookmarkStart w:id="259" w:name="_Toc459300277"/>
      <w:r w:rsidRPr="00B15A63">
        <w:rPr>
          <w:lang w:val="fr-CH"/>
        </w:rPr>
        <w:t>[b-ITU-T Q.1708]</w:t>
      </w:r>
      <w:bookmarkEnd w:id="259"/>
    </w:p>
    <w:p w:rsidR="00931290" w:rsidRPr="00F54E7E" w:rsidRDefault="00931290" w:rsidP="00931290"/>
    <w:p w:rsidR="00931290" w:rsidRPr="00F54E7E" w:rsidRDefault="00931290" w:rsidP="00931290"/>
    <w:p w:rsidR="00931290" w:rsidRPr="00495925" w:rsidRDefault="00931290" w:rsidP="00355E36">
      <w:pPr>
        <w:pStyle w:val="Figure"/>
        <w:rPr>
          <w:rFonts w:eastAsia="Malgun Gothic"/>
          <w:szCs w:val="24"/>
          <w:lang w:eastAsia="ko-KR"/>
        </w:rPr>
      </w:pPr>
      <w:r w:rsidRPr="00495925">
        <w:rPr>
          <w:szCs w:val="24"/>
        </w:rPr>
        <w:object w:dxaOrig="6471" w:dyaOrig="1394">
          <v:shape id="_x0000_i1045" type="#_x0000_t75" style="width:323.25pt;height:70.5pt" o:ole="" o:allowoverlap="f">
            <v:imagedata r:id="rId57" o:title=""/>
          </v:shape>
          <o:OLEObject Type="Embed" ProgID="CorelDRAW.Graphic.12" ShapeID="_x0000_i1045" DrawAspect="Content" ObjectID="_1535891473" r:id="rId58"/>
        </w:object>
      </w:r>
    </w:p>
    <w:p w:rsidR="00931290" w:rsidRPr="00F54E7E" w:rsidRDefault="00931290" w:rsidP="00355E36">
      <w:pPr>
        <w:keepNext/>
        <w:keepLines/>
        <w:rPr>
          <w:lang w:eastAsia="ko-KR"/>
        </w:rPr>
      </w:pPr>
    </w:p>
    <w:p w:rsidR="00931290" w:rsidRPr="008E410E" w:rsidRDefault="00931290" w:rsidP="00355E36">
      <w:pPr>
        <w:pStyle w:val="FigureNotitle"/>
        <w:keepNext/>
        <w:rPr>
          <w:lang w:val="en-US"/>
        </w:rPr>
      </w:pPr>
      <w:bookmarkStart w:id="260" w:name="_Toc459300278"/>
      <w:r w:rsidRPr="008E410E">
        <w:rPr>
          <w:lang w:val="en-US"/>
        </w:rPr>
        <w:t>Figure 21 – Host-based initial LBU procedure without ALM-FE in the non-roaming case [b-ITU-T Q.1708]</w:t>
      </w:r>
      <w:bookmarkEnd w:id="260"/>
    </w:p>
    <w:p w:rsidR="00931290" w:rsidRPr="003827AF" w:rsidRDefault="00931290" w:rsidP="00931290"/>
    <w:p w:rsidR="00931290" w:rsidRDefault="00931290" w:rsidP="00931290">
      <w:pPr>
        <w:rPr>
          <w:rFonts w:eastAsia="Batang"/>
          <w:lang w:eastAsia="ko-KR"/>
        </w:rPr>
      </w:pPr>
      <w:r>
        <w:rPr>
          <w:rFonts w:eastAsia="Malgun Gothic"/>
          <w:lang w:eastAsia="ko-KR"/>
        </w:rPr>
        <w:t xml:space="preserve">If </w:t>
      </w:r>
      <w:r w:rsidRPr="00C8143D">
        <w:rPr>
          <w:rFonts w:eastAsia="Malgun Gothic"/>
          <w:lang w:eastAsia="ko-KR"/>
        </w:rPr>
        <w:t>UE</w:t>
      </w:r>
      <w:r w:rsidRPr="003827AF">
        <w:rPr>
          <w:rFonts w:eastAsia="Malgun Gothic"/>
          <w:lang w:eastAsia="ko-KR"/>
        </w:rPr>
        <w:t xml:space="preserve"> has multiple interfaces such as </w:t>
      </w:r>
      <w:r>
        <w:rPr>
          <w:rFonts w:eastAsia="Malgun Gothic"/>
          <w:lang w:eastAsia="ko-KR"/>
        </w:rPr>
        <w:t>wireless fidelity (</w:t>
      </w:r>
      <w:r w:rsidRPr="003827AF">
        <w:rPr>
          <w:rFonts w:eastAsia="Malgun Gothic"/>
          <w:lang w:eastAsia="ko-KR"/>
        </w:rPr>
        <w:t>Wi-Fi</w:t>
      </w:r>
      <w:r>
        <w:rPr>
          <w:rFonts w:eastAsia="Malgun Gothic"/>
          <w:lang w:eastAsia="ko-KR"/>
        </w:rPr>
        <w:t>)</w:t>
      </w:r>
      <w:r w:rsidRPr="003827AF">
        <w:rPr>
          <w:rFonts w:eastAsia="Malgun Gothic"/>
          <w:lang w:eastAsia="ko-KR"/>
        </w:rPr>
        <w:t xml:space="preserve">, </w:t>
      </w:r>
      <w:r>
        <w:rPr>
          <w:rFonts w:eastAsia="Malgun Gothic"/>
          <w:lang w:eastAsia="ko-KR"/>
        </w:rPr>
        <w:t>high speed downlink packet access (</w:t>
      </w:r>
      <w:r w:rsidRPr="003827AF">
        <w:rPr>
          <w:rFonts w:eastAsia="Malgun Gothic"/>
          <w:lang w:eastAsia="ko-KR"/>
        </w:rPr>
        <w:t>HSDPA</w:t>
      </w:r>
      <w:r>
        <w:rPr>
          <w:rFonts w:eastAsia="Malgun Gothic"/>
          <w:lang w:eastAsia="ko-KR"/>
        </w:rPr>
        <w:t>)</w:t>
      </w:r>
      <w:r w:rsidRPr="003827AF">
        <w:rPr>
          <w:rFonts w:eastAsia="Malgun Gothic"/>
          <w:lang w:eastAsia="ko-KR"/>
        </w:rPr>
        <w:t>, WiMAX, etc., and multiple TLIDs are allocated to each interface, it may perform multiple LBU proce</w:t>
      </w:r>
      <w:r>
        <w:rPr>
          <w:rFonts w:eastAsia="Malgun Gothic"/>
          <w:lang w:eastAsia="ko-KR"/>
        </w:rPr>
        <w:t xml:space="preserve">dures with CLM-FE, and so </w:t>
      </w:r>
      <w:r w:rsidRPr="003827AF">
        <w:rPr>
          <w:rFonts w:eastAsia="Malgun Gothic"/>
          <w:lang w:eastAsia="ko-KR"/>
        </w:rPr>
        <w:t xml:space="preserve">the </w:t>
      </w:r>
      <w:r w:rsidRPr="003827AF">
        <w:rPr>
          <w:rFonts w:eastAsia="Batang"/>
          <w:lang w:eastAsia="ko-KR"/>
        </w:rPr>
        <w:t>LID binding operation might bind multiple TLIDs to PLID. In addition, if multi</w:t>
      </w:r>
      <w:r>
        <w:rPr>
          <w:rFonts w:eastAsia="Batang"/>
          <w:lang w:eastAsia="ko-KR"/>
        </w:rPr>
        <w:t xml:space="preserve">ple PLIDs are allocated to </w:t>
      </w:r>
      <w:r w:rsidRPr="00C8143D">
        <w:rPr>
          <w:rFonts w:eastAsia="Batang"/>
          <w:lang w:eastAsia="ko-KR"/>
        </w:rPr>
        <w:t>UE</w:t>
      </w:r>
      <w:r w:rsidRPr="003827AF">
        <w:rPr>
          <w:rFonts w:eastAsia="Batang"/>
          <w:lang w:eastAsia="ko-KR"/>
        </w:rPr>
        <w:t>, it may perform multiple LBU procedures with multiple CLM-FEs for each PLID.</w:t>
      </w:r>
    </w:p>
    <w:p w:rsidR="00931290" w:rsidRPr="003827AF" w:rsidRDefault="00931290" w:rsidP="00931290">
      <w:pPr>
        <w:pStyle w:val="Heading2"/>
      </w:pPr>
      <w:bookmarkStart w:id="261" w:name="_Toc223664445"/>
      <w:bookmarkStart w:id="262" w:name="_Toc459300151"/>
      <w:r w:rsidRPr="009105E4">
        <w:rPr>
          <w:rFonts w:hint="eastAsia"/>
          <w:lang w:eastAsia="ko-KR"/>
        </w:rPr>
        <w:t xml:space="preserve">Network-based </w:t>
      </w:r>
      <w:r>
        <w:rPr>
          <w:lang w:eastAsia="ko-KR"/>
        </w:rPr>
        <w:t>location management</w:t>
      </w:r>
      <w:bookmarkEnd w:id="261"/>
      <w:bookmarkEnd w:id="262"/>
    </w:p>
    <w:p w:rsidR="00931290" w:rsidRPr="008B5764" w:rsidRDefault="00931290" w:rsidP="00931290">
      <w:r>
        <w:rPr>
          <w:rFonts w:eastAsia="Malgun Gothic"/>
          <w:lang w:eastAsia="ko-KR"/>
        </w:rPr>
        <w:t xml:space="preserve">When </w:t>
      </w:r>
      <w:r w:rsidRPr="00C8143D">
        <w:rPr>
          <w:rFonts w:eastAsia="Malgun Gothic"/>
          <w:lang w:eastAsia="ko-KR"/>
        </w:rPr>
        <w:t>UE</w:t>
      </w:r>
      <w:r w:rsidRPr="006E595D">
        <w:rPr>
          <w:rFonts w:eastAsia="Malgun Gothic"/>
          <w:lang w:eastAsia="ko-KR"/>
        </w:rPr>
        <w:t xml:space="preserve"> is attached to an access network, ALM-FE detect</w:t>
      </w:r>
      <w:r>
        <w:rPr>
          <w:rFonts w:eastAsia="Malgun Gothic"/>
          <w:lang w:eastAsia="ko-KR"/>
        </w:rPr>
        <w:t xml:space="preserve">ing </w:t>
      </w:r>
      <w:r w:rsidRPr="00FF002D">
        <w:rPr>
          <w:rFonts w:eastAsia="Malgun Gothic"/>
          <w:lang w:eastAsia="ko-KR"/>
        </w:rPr>
        <w:t>UE</w:t>
      </w:r>
      <w:r w:rsidRPr="006E595D">
        <w:rPr>
          <w:rFonts w:eastAsia="Malgun Gothic"/>
          <w:lang w:eastAsia="ko-KR"/>
        </w:rPr>
        <w:t xml:space="preserve">'s attachment performs the initial LBU procedure in the network-based </w:t>
      </w:r>
      <w:r>
        <w:rPr>
          <w:rFonts w:eastAsia="Malgun Gothic"/>
          <w:lang w:eastAsia="ko-KR"/>
        </w:rPr>
        <w:t>location management</w:t>
      </w:r>
      <w:r w:rsidRPr="006E595D">
        <w:rPr>
          <w:rFonts w:eastAsia="Malgun Gothic"/>
          <w:lang w:eastAsia="ko-KR"/>
        </w:rPr>
        <w:t>. As shown in Figure</w:t>
      </w:r>
      <w:r>
        <w:rPr>
          <w:rFonts w:eastAsia="Malgun Gothic"/>
          <w:lang w:eastAsia="ko-KR"/>
        </w:rPr>
        <w:t xml:space="preserve"> 22</w:t>
      </w:r>
      <w:r w:rsidRPr="006E595D">
        <w:rPr>
          <w:rFonts w:eastAsia="Malgun Gothic"/>
          <w:lang w:eastAsia="ko-KR"/>
        </w:rPr>
        <w:t>, the network</w:t>
      </w:r>
      <w:r w:rsidRPr="006E595D">
        <w:rPr>
          <w:rFonts w:eastAsia="Malgun Gothic"/>
          <w:lang w:eastAsia="ko-KR"/>
        </w:rPr>
        <w:noBreakHyphen/>
        <w:t>based location management in the non-roaming case is based on the interaction between</w:t>
      </w:r>
      <w:r>
        <w:rPr>
          <w:rFonts w:eastAsia="Malgun Gothic"/>
          <w:lang w:eastAsia="ko-KR"/>
        </w:rPr>
        <w:t xml:space="preserve"> </w:t>
      </w:r>
      <w:r w:rsidRPr="006E595D">
        <w:rPr>
          <w:rFonts w:eastAsia="Malgun Gothic"/>
          <w:lang w:eastAsia="ko-KR"/>
        </w:rPr>
        <w:t>ALM-FE and</w:t>
      </w:r>
      <w:r>
        <w:rPr>
          <w:rFonts w:eastAsia="Malgun Gothic"/>
          <w:lang w:eastAsia="ko-KR"/>
        </w:rPr>
        <w:t xml:space="preserve"> </w:t>
      </w:r>
      <w:r w:rsidRPr="006E595D">
        <w:rPr>
          <w:rFonts w:eastAsia="Malgun Gothic"/>
          <w:lang w:eastAsia="ko-KR"/>
        </w:rPr>
        <w:t>CLM-FE. After a successful LBU procedure, the relevant LM-FE maintain</w:t>
      </w:r>
      <w:r>
        <w:rPr>
          <w:rFonts w:eastAsia="Malgun Gothic"/>
          <w:lang w:eastAsia="ko-KR"/>
        </w:rPr>
        <w:t>s</w:t>
      </w:r>
      <w:r w:rsidRPr="006E595D">
        <w:rPr>
          <w:rFonts w:eastAsia="Malgun Gothic"/>
          <w:lang w:eastAsia="ko-KR"/>
        </w:rPr>
        <w:t xml:space="preserve"> the mapping information between </w:t>
      </w:r>
      <w:r w:rsidRPr="00C651A2">
        <w:rPr>
          <w:rFonts w:eastAsia="Malgun Gothic"/>
          <w:lang w:eastAsia="ko-KR"/>
        </w:rPr>
        <w:t xml:space="preserve">the </w:t>
      </w:r>
      <w:r>
        <w:rPr>
          <w:rFonts w:eastAsia="Malgun Gothic"/>
          <w:lang w:eastAsia="ko-KR"/>
        </w:rPr>
        <w:t>t</w:t>
      </w:r>
      <w:r w:rsidRPr="00C651A2">
        <w:rPr>
          <w:rFonts w:eastAsia="Malgun Gothic"/>
          <w:lang w:eastAsia="ko-KR"/>
        </w:rPr>
        <w:t>emporary LID (TLID)</w:t>
      </w:r>
      <w:r>
        <w:rPr>
          <w:rFonts w:eastAsia="Malgun Gothic"/>
          <w:lang w:eastAsia="ko-KR"/>
        </w:rPr>
        <w:t xml:space="preserve"> and the </w:t>
      </w:r>
      <w:r>
        <w:rPr>
          <w:rFonts w:eastAsia="Batang"/>
          <w:lang w:eastAsia="ko-KR"/>
        </w:rPr>
        <w:t>p</w:t>
      </w:r>
      <w:r w:rsidRPr="00C651A2">
        <w:rPr>
          <w:rFonts w:eastAsia="Batang"/>
          <w:lang w:eastAsia="ko-KR"/>
        </w:rPr>
        <w:t>ersistent LID</w:t>
      </w:r>
      <w:r w:rsidRPr="00C651A2">
        <w:rPr>
          <w:rFonts w:eastAsia="Malgun Gothic"/>
          <w:lang w:eastAsia="ko-KR"/>
        </w:rPr>
        <w:t xml:space="preserve"> </w:t>
      </w:r>
      <w:r w:rsidRPr="008B5764">
        <w:rPr>
          <w:rFonts w:eastAsia="Malgun Gothic"/>
          <w:lang w:eastAsia="ko-KR"/>
        </w:rPr>
        <w:t>(PLID).</w:t>
      </w:r>
    </w:p>
    <w:p w:rsidR="00931290" w:rsidRPr="00CD0AF1" w:rsidRDefault="00931290" w:rsidP="00931290">
      <w:pPr>
        <w:pStyle w:val="Figure"/>
        <w:rPr>
          <w:rFonts w:eastAsia="Malgun Gothic"/>
          <w:szCs w:val="24"/>
          <w:lang w:eastAsia="ko-KR"/>
        </w:rPr>
      </w:pPr>
      <w:r w:rsidRPr="008B5764">
        <w:rPr>
          <w:szCs w:val="24"/>
        </w:rPr>
        <w:object w:dxaOrig="2402" w:dyaOrig="2019">
          <v:shape id="_x0000_i1046" type="#_x0000_t75" style="width:120pt;height:100.5pt" o:ole="" o:allowoverlap="f">
            <v:imagedata r:id="rId59" o:title=""/>
          </v:shape>
          <o:OLEObject Type="Embed" ProgID="CorelDRAW.Graphic.12" ShapeID="_x0000_i1046" DrawAspect="Content" ObjectID="_1535891474" r:id="rId60"/>
        </w:object>
      </w:r>
    </w:p>
    <w:p w:rsidR="00931290" w:rsidRPr="008E410E" w:rsidRDefault="00931290" w:rsidP="00B15A63">
      <w:pPr>
        <w:pStyle w:val="FigureNotitle"/>
        <w:rPr>
          <w:lang w:val="en-US"/>
        </w:rPr>
      </w:pPr>
      <w:bookmarkStart w:id="263" w:name="_Toc459300279"/>
      <w:r w:rsidRPr="008E410E">
        <w:rPr>
          <w:lang w:val="en-US"/>
        </w:rPr>
        <w:t>Figure 22 – Network-based LBU architecture in the non-roaming case [b-ITU-T Q.1708]</w:t>
      </w:r>
      <w:bookmarkEnd w:id="263"/>
    </w:p>
    <w:p w:rsidR="00931290" w:rsidRPr="003173F4" w:rsidRDefault="00931290" w:rsidP="00931290"/>
    <w:p w:rsidR="00931290" w:rsidRPr="005753EB" w:rsidRDefault="00931290" w:rsidP="00931290">
      <w:r w:rsidRPr="003173F4">
        <w:rPr>
          <w:rFonts w:eastAsia="Malgun Gothic"/>
          <w:lang w:eastAsia="ko-KR"/>
        </w:rPr>
        <w:t xml:space="preserve">Figure </w:t>
      </w:r>
      <w:r>
        <w:rPr>
          <w:rFonts w:eastAsia="Malgun Gothic"/>
          <w:lang w:eastAsia="ko-KR"/>
        </w:rPr>
        <w:t>23</w:t>
      </w:r>
      <w:r w:rsidRPr="003173F4">
        <w:rPr>
          <w:lang w:eastAsia="ko-KR"/>
        </w:rPr>
        <w:t xml:space="preserve"> shows the </w:t>
      </w:r>
      <w:r w:rsidRPr="003173F4">
        <w:rPr>
          <w:rFonts w:eastAsia="Malgun Gothic"/>
          <w:lang w:eastAsia="ko-KR"/>
        </w:rPr>
        <w:t>information</w:t>
      </w:r>
      <w:r w:rsidRPr="003173F4">
        <w:rPr>
          <w:lang w:eastAsia="ko-KR"/>
        </w:rPr>
        <w:t xml:space="preserve"> flow for the </w:t>
      </w:r>
      <w:r w:rsidRPr="003173F4">
        <w:rPr>
          <w:rFonts w:eastAsia="Batang"/>
          <w:lang w:eastAsia="ko-KR"/>
        </w:rPr>
        <w:t xml:space="preserve">initial </w:t>
      </w:r>
      <w:r w:rsidRPr="003173F4">
        <w:rPr>
          <w:lang w:eastAsia="ko-KR"/>
        </w:rPr>
        <w:t xml:space="preserve">network-based </w:t>
      </w:r>
      <w:r w:rsidRPr="003173F4">
        <w:rPr>
          <w:rFonts w:eastAsia="Malgun Gothic"/>
          <w:lang w:eastAsia="ko-KR"/>
        </w:rPr>
        <w:t>LBU</w:t>
      </w:r>
      <w:r w:rsidRPr="003173F4">
        <w:rPr>
          <w:lang w:eastAsia="ko-KR"/>
        </w:rPr>
        <w:t xml:space="preserve"> procedure </w:t>
      </w:r>
      <w:r w:rsidRPr="003173F4">
        <w:rPr>
          <w:rFonts w:eastAsia="Malgun Gothic"/>
          <w:lang w:eastAsia="ko-KR"/>
        </w:rPr>
        <w:t>in the non-roaming case</w:t>
      </w:r>
      <w:r w:rsidRPr="003173F4">
        <w:rPr>
          <w:lang w:eastAsia="ko-KR"/>
        </w:rPr>
        <w:t>. ALM-FE</w:t>
      </w:r>
      <w:r w:rsidRPr="003173F4">
        <w:rPr>
          <w:rFonts w:eastAsia="Malgun Gothic"/>
          <w:lang w:eastAsia="ko-KR"/>
        </w:rPr>
        <w:t xml:space="preserve"> det</w:t>
      </w:r>
      <w:r>
        <w:rPr>
          <w:rFonts w:eastAsia="Malgun Gothic"/>
          <w:lang w:eastAsia="ko-KR"/>
        </w:rPr>
        <w:t xml:space="preserve">ecting an </w:t>
      </w:r>
      <w:r w:rsidRPr="003173F4">
        <w:rPr>
          <w:rFonts w:eastAsia="Malgun Gothic"/>
          <w:lang w:eastAsia="ko-KR"/>
        </w:rPr>
        <w:t>UE's initial attachment starts the initial LBU procedure</w:t>
      </w:r>
      <w:r w:rsidRPr="003173F4">
        <w:rPr>
          <w:lang w:eastAsia="ko-KR"/>
        </w:rPr>
        <w:t xml:space="preserve"> with CLM-FE by </w:t>
      </w:r>
      <w:r w:rsidRPr="003173F4">
        <w:rPr>
          <w:rFonts w:eastAsia="Malgun Gothic"/>
          <w:lang w:eastAsia="ko-KR"/>
        </w:rPr>
        <w:t>exchanging LBU</w:t>
      </w:r>
      <w:r w:rsidRPr="003173F4">
        <w:rPr>
          <w:lang w:eastAsia="ko-KR"/>
        </w:rPr>
        <w:t xml:space="preserve"> message</w:t>
      </w:r>
      <w:r w:rsidRPr="003173F4">
        <w:rPr>
          <w:rFonts w:eastAsia="Malgun Gothic"/>
          <w:lang w:eastAsia="ko-KR"/>
        </w:rPr>
        <w:t>s</w:t>
      </w:r>
      <w:r w:rsidRPr="003173F4">
        <w:rPr>
          <w:lang w:eastAsia="ko-KR"/>
        </w:rPr>
        <w:t xml:space="preserve">. When CLM-FE receives the </w:t>
      </w:r>
      <w:r w:rsidRPr="003173F4">
        <w:rPr>
          <w:rFonts w:eastAsia="Malgun Gothic"/>
          <w:lang w:eastAsia="ko-KR"/>
        </w:rPr>
        <w:t xml:space="preserve">initial LBU_Request </w:t>
      </w:r>
      <w:r w:rsidRPr="003173F4">
        <w:rPr>
          <w:lang w:eastAsia="ko-KR"/>
        </w:rPr>
        <w:t xml:space="preserve">message from ALM-FE, </w:t>
      </w:r>
      <w:r w:rsidRPr="003173F4">
        <w:rPr>
          <w:rFonts w:eastAsia="Batang"/>
          <w:lang w:eastAsia="ko-KR"/>
        </w:rPr>
        <w:t>it</w:t>
      </w:r>
      <w:r w:rsidRPr="003173F4">
        <w:rPr>
          <w:lang w:eastAsia="ko-KR"/>
        </w:rPr>
        <w:t xml:space="preserve"> respond</w:t>
      </w:r>
      <w:r>
        <w:rPr>
          <w:lang w:eastAsia="ko-KR"/>
        </w:rPr>
        <w:t>s</w:t>
      </w:r>
      <w:r w:rsidRPr="003173F4">
        <w:rPr>
          <w:lang w:eastAsia="ko-KR"/>
        </w:rPr>
        <w:t xml:space="preserve"> with a</w:t>
      </w:r>
      <w:r w:rsidRPr="003173F4">
        <w:rPr>
          <w:rFonts w:eastAsia="Malgun Gothic"/>
          <w:lang w:eastAsia="ko-KR"/>
        </w:rPr>
        <w:t>n</w:t>
      </w:r>
      <w:r w:rsidRPr="003173F4">
        <w:rPr>
          <w:lang w:eastAsia="ko-KR"/>
        </w:rPr>
        <w:t xml:space="preserve"> </w:t>
      </w:r>
      <w:r w:rsidRPr="003173F4">
        <w:rPr>
          <w:rFonts w:eastAsia="Malgun Gothic"/>
          <w:lang w:eastAsia="ko-KR"/>
        </w:rPr>
        <w:t>LBU_Response</w:t>
      </w:r>
      <w:r w:rsidRPr="003173F4">
        <w:rPr>
          <w:lang w:eastAsia="ko-KR"/>
        </w:rPr>
        <w:t xml:space="preserve"> message to ALM-FE. </w:t>
      </w:r>
      <w:r w:rsidRPr="003173F4">
        <w:rPr>
          <w:rFonts w:eastAsia="Malgun Gothic"/>
          <w:lang w:eastAsia="ko-KR"/>
        </w:rPr>
        <w:t>The LBU_Response message indicates whether the registration is successful or not. The</w:t>
      </w:r>
      <w:r>
        <w:rPr>
          <w:rFonts w:eastAsia="Malgun Gothic"/>
          <w:lang w:eastAsia="ko-KR"/>
        </w:rPr>
        <w:t>re are a number of</w:t>
      </w:r>
      <w:r w:rsidRPr="003173F4">
        <w:rPr>
          <w:rFonts w:eastAsia="Malgun Gothic"/>
          <w:lang w:eastAsia="ko-KR"/>
        </w:rPr>
        <w:t xml:space="preserve"> reasons for failure </w:t>
      </w:r>
      <w:r>
        <w:rPr>
          <w:rFonts w:eastAsia="Malgun Gothic"/>
          <w:lang w:eastAsia="ko-KR"/>
        </w:rPr>
        <w:t>cases;</w:t>
      </w:r>
      <w:r w:rsidRPr="003173F4">
        <w:rPr>
          <w:rFonts w:eastAsia="Malgun Gothic"/>
          <w:lang w:eastAsia="ko-KR"/>
        </w:rPr>
        <w:t xml:space="preserve"> </w:t>
      </w:r>
      <w:r>
        <w:rPr>
          <w:rFonts w:eastAsia="Malgun Gothic"/>
          <w:lang w:eastAsia="ko-KR"/>
        </w:rPr>
        <w:t xml:space="preserve">these </w:t>
      </w:r>
      <w:r w:rsidRPr="003173F4">
        <w:rPr>
          <w:rFonts w:eastAsia="Malgun Gothic"/>
          <w:lang w:eastAsia="ko-KR"/>
        </w:rPr>
        <w:t xml:space="preserve">include overload condition of CLM-FE and administration policies. In case of registration failure, CLM-FE may respond with additional information such as redirection indication and new CLM-FE information for the redirection, </w:t>
      </w:r>
      <w:r>
        <w:rPr>
          <w:rFonts w:eastAsia="Malgun Gothic"/>
          <w:lang w:eastAsia="ko-KR"/>
        </w:rPr>
        <w:t>forcing</w:t>
      </w:r>
      <w:r w:rsidRPr="003173F4">
        <w:rPr>
          <w:rFonts w:eastAsia="Malgun Gothic"/>
          <w:lang w:eastAsia="ko-KR"/>
        </w:rPr>
        <w:t xml:space="preserve"> ALM</w:t>
      </w:r>
      <w:r w:rsidRPr="003173F4">
        <w:rPr>
          <w:rFonts w:eastAsia="Malgun Gothic"/>
          <w:lang w:eastAsia="ko-KR"/>
        </w:rPr>
        <w:noBreakHyphen/>
        <w:t xml:space="preserve">FE </w:t>
      </w:r>
      <w:r>
        <w:rPr>
          <w:rFonts w:eastAsia="Malgun Gothic"/>
          <w:lang w:eastAsia="ko-KR"/>
        </w:rPr>
        <w:t xml:space="preserve">to </w:t>
      </w:r>
      <w:r w:rsidRPr="003173F4">
        <w:rPr>
          <w:rFonts w:eastAsia="Malgun Gothic"/>
          <w:lang w:eastAsia="ko-KR"/>
        </w:rPr>
        <w:t>re-initiate the LBU procedure with the new CLM-FE. If the LBU_Response message is received with only redirection indication and without new CLM-FE information, ALM-FE may try another candidate CLM-FE from the list of candidate CLM-FEs that ALM-FE maintains.</w:t>
      </w:r>
    </w:p>
    <w:p w:rsidR="00931290" w:rsidRPr="005753EB" w:rsidRDefault="00931290" w:rsidP="00931290">
      <w:pPr>
        <w:pStyle w:val="Figure"/>
        <w:jc w:val="left"/>
        <w:rPr>
          <w:szCs w:val="24"/>
        </w:rPr>
      </w:pPr>
    </w:p>
    <w:p w:rsidR="00931290" w:rsidRPr="001443D4" w:rsidRDefault="00931290" w:rsidP="00931290">
      <w:pPr>
        <w:pStyle w:val="Figure"/>
        <w:rPr>
          <w:rFonts w:eastAsia="Malgun Gothic"/>
          <w:szCs w:val="24"/>
          <w:lang w:eastAsia="ko-KR"/>
        </w:rPr>
      </w:pPr>
      <w:r w:rsidRPr="005753EB">
        <w:rPr>
          <w:szCs w:val="24"/>
        </w:rPr>
        <w:object w:dxaOrig="6471" w:dyaOrig="1394">
          <v:shape id="_x0000_i1047" type="#_x0000_t75" style="width:323.25pt;height:70.5pt" o:ole="" o:allowoverlap="f">
            <v:imagedata r:id="rId61" o:title=""/>
          </v:shape>
          <o:OLEObject Type="Embed" ProgID="CorelDRAW.Graphic.12" ShapeID="_x0000_i1047" DrawAspect="Content" ObjectID="_1535891475" r:id="rId62"/>
        </w:object>
      </w:r>
    </w:p>
    <w:p w:rsidR="00931290" w:rsidRPr="008E410E" w:rsidRDefault="00931290" w:rsidP="00B15A63">
      <w:pPr>
        <w:pStyle w:val="FigureNotitle"/>
        <w:rPr>
          <w:lang w:val="en-US"/>
        </w:rPr>
      </w:pPr>
      <w:bookmarkStart w:id="264" w:name="_Toc459300280"/>
      <w:r w:rsidRPr="008E410E">
        <w:rPr>
          <w:lang w:val="en-US"/>
        </w:rPr>
        <w:t>Figure 23 – Network-based initial LBU procedure in the non-roaming case</w:t>
      </w:r>
      <w:bookmarkEnd w:id="264"/>
    </w:p>
    <w:p w:rsidR="00931290" w:rsidRPr="008E410E" w:rsidRDefault="00931290" w:rsidP="00B15A63">
      <w:pPr>
        <w:pStyle w:val="FigureNotitle"/>
        <w:rPr>
          <w:lang w:val="en-US"/>
        </w:rPr>
      </w:pPr>
      <w:bookmarkStart w:id="265" w:name="_Toc459300281"/>
      <w:r w:rsidRPr="008E410E">
        <w:rPr>
          <w:lang w:val="en-US"/>
        </w:rPr>
        <w:t>[b-ITU-T Q.1708]</w:t>
      </w:r>
      <w:bookmarkEnd w:id="265"/>
    </w:p>
    <w:p w:rsidR="00931290" w:rsidRPr="008C77F6" w:rsidRDefault="00931290" w:rsidP="00931290">
      <w:r w:rsidRPr="008C77F6">
        <w:rPr>
          <w:rFonts w:eastAsia="Malgun Gothic"/>
          <w:lang w:eastAsia="ko-KR"/>
        </w:rPr>
        <w:t xml:space="preserve">If </w:t>
      </w:r>
      <w:r w:rsidRPr="00FF002D">
        <w:rPr>
          <w:rFonts w:eastAsia="Malgun Gothic"/>
          <w:lang w:eastAsia="ko-KR"/>
        </w:rPr>
        <w:t>UE</w:t>
      </w:r>
      <w:r w:rsidRPr="008C77F6">
        <w:rPr>
          <w:rFonts w:eastAsia="Malgun Gothic"/>
          <w:lang w:eastAsia="ko-KR"/>
        </w:rPr>
        <w:t xml:space="preserve"> has multiple interfaces such as Wi-Fi, HSDPA, WiMAX, etc., and each interface is attached to different ALM-FEs, each ALM-FE may perform its own LBU procedure with the same CLM</w:t>
      </w:r>
      <w:r w:rsidRPr="008C77F6">
        <w:rPr>
          <w:rFonts w:eastAsia="Malgun Gothic"/>
          <w:lang w:eastAsia="ko-KR"/>
        </w:rPr>
        <w:noBreakHyphen/>
        <w:t xml:space="preserve">FE, and </w:t>
      </w:r>
      <w:r>
        <w:rPr>
          <w:rFonts w:eastAsia="Malgun Gothic"/>
          <w:lang w:eastAsia="ko-KR"/>
        </w:rPr>
        <w:t>so</w:t>
      </w:r>
      <w:r w:rsidRPr="008C77F6">
        <w:rPr>
          <w:rFonts w:eastAsia="Malgun Gothic"/>
          <w:lang w:eastAsia="ko-KR"/>
        </w:rPr>
        <w:t xml:space="preserve"> the </w:t>
      </w:r>
      <w:r w:rsidRPr="008C77F6">
        <w:rPr>
          <w:rFonts w:eastAsia="Batang"/>
          <w:lang w:eastAsia="ko-KR"/>
        </w:rPr>
        <w:t>LID binding operation may bind multiple TLIDs to PLID</w:t>
      </w:r>
      <w:r>
        <w:rPr>
          <w:rFonts w:eastAsia="Batang"/>
          <w:lang w:eastAsia="ko-KR"/>
        </w:rPr>
        <w:t>, see [b-ITU-T Y.2027] for an architecture developed for such cases</w:t>
      </w:r>
      <w:r w:rsidRPr="008C77F6">
        <w:rPr>
          <w:rFonts w:eastAsia="Batang"/>
          <w:lang w:eastAsia="ko-KR"/>
        </w:rPr>
        <w:t>. On the other hand, if multi</w:t>
      </w:r>
      <w:r>
        <w:rPr>
          <w:rFonts w:eastAsia="Batang"/>
          <w:lang w:eastAsia="ko-KR"/>
        </w:rPr>
        <w:t xml:space="preserve">ple PLIDs are allocated to </w:t>
      </w:r>
      <w:r w:rsidRPr="00FF002D">
        <w:rPr>
          <w:rFonts w:eastAsia="Batang"/>
          <w:lang w:eastAsia="ko-KR"/>
        </w:rPr>
        <w:t>UE</w:t>
      </w:r>
      <w:r w:rsidRPr="008C77F6">
        <w:rPr>
          <w:rFonts w:eastAsia="Batang"/>
          <w:lang w:eastAsia="ko-KR"/>
        </w:rPr>
        <w:t>, it may perform multiple LBU procedures with the respective CLM-FEs for each PLID or multiple LBU procedures with the same CLM-FE to create multiple mappings of TLID and PLID in CLM-FE.</w:t>
      </w:r>
    </w:p>
    <w:p w:rsidR="00931290" w:rsidRDefault="00931290" w:rsidP="00931290">
      <w:pPr>
        <w:pStyle w:val="Heading2"/>
      </w:pPr>
      <w:bookmarkStart w:id="266" w:name="_Toc223664446"/>
      <w:bookmarkStart w:id="267" w:name="_Toc459300152"/>
      <w:r w:rsidRPr="009105E4">
        <w:rPr>
          <w:lang w:eastAsia="ko-KR"/>
        </w:rPr>
        <w:t>Information</w:t>
      </w:r>
      <w:r>
        <w:rPr>
          <w:rFonts w:hint="eastAsia"/>
          <w:lang w:eastAsia="ko-KR"/>
        </w:rPr>
        <w:t xml:space="preserve"> </w:t>
      </w:r>
      <w:r>
        <w:rPr>
          <w:lang w:eastAsia="ko-KR"/>
        </w:rPr>
        <w:t>f</w:t>
      </w:r>
      <w:r w:rsidRPr="009105E4">
        <w:rPr>
          <w:rFonts w:hint="eastAsia"/>
          <w:lang w:eastAsia="ko-KR"/>
        </w:rPr>
        <w:t xml:space="preserve">lows </w:t>
      </w:r>
      <w:r w:rsidRPr="009105E4">
        <w:rPr>
          <w:rFonts w:eastAsia="Batang" w:hint="eastAsia"/>
          <w:lang w:eastAsia="ko-KR"/>
        </w:rPr>
        <w:t xml:space="preserve">for </w:t>
      </w:r>
      <w:r>
        <w:rPr>
          <w:rFonts w:eastAsia="Batang"/>
          <w:lang w:eastAsia="ko-KR"/>
        </w:rPr>
        <w:t>r</w:t>
      </w:r>
      <w:r w:rsidRPr="009105E4">
        <w:rPr>
          <w:rFonts w:eastAsia="Batang" w:hint="eastAsia"/>
          <w:lang w:eastAsia="ko-KR"/>
        </w:rPr>
        <w:t>oaming UE</w:t>
      </w:r>
      <w:bookmarkEnd w:id="266"/>
      <w:bookmarkEnd w:id="267"/>
    </w:p>
    <w:p w:rsidR="00931290" w:rsidRDefault="00931290" w:rsidP="00931290">
      <w:pPr>
        <w:rPr>
          <w:rFonts w:eastAsia="Malgun Gothic"/>
          <w:lang w:eastAsia="ko-KR"/>
        </w:rPr>
      </w:pPr>
      <w:r>
        <w:rPr>
          <w:rFonts w:eastAsia="Malgun Gothic"/>
          <w:lang w:eastAsia="ko-KR"/>
        </w:rPr>
        <w:t xml:space="preserve">When </w:t>
      </w:r>
      <w:r w:rsidRPr="00EB10CB">
        <w:rPr>
          <w:rFonts w:eastAsia="Malgun Gothic"/>
          <w:lang w:eastAsia="ko-KR"/>
        </w:rPr>
        <w:t xml:space="preserve">UE roams to a visited network, there are two possible </w:t>
      </w:r>
      <w:r>
        <w:rPr>
          <w:rFonts w:eastAsia="Malgun Gothic"/>
          <w:lang w:eastAsia="ko-KR"/>
        </w:rPr>
        <w:t xml:space="preserve">allocation </w:t>
      </w:r>
      <w:r w:rsidRPr="00EB10CB">
        <w:rPr>
          <w:rFonts w:eastAsia="Malgun Gothic"/>
          <w:lang w:eastAsia="ko-KR"/>
        </w:rPr>
        <w:t xml:space="preserve">scenarios </w:t>
      </w:r>
      <w:r>
        <w:rPr>
          <w:rFonts w:eastAsia="Malgun Gothic"/>
          <w:lang w:eastAsia="ko-KR"/>
        </w:rPr>
        <w:t>for the IP address</w:t>
      </w:r>
      <w:r w:rsidRPr="00EB10CB">
        <w:rPr>
          <w:rFonts w:eastAsia="Malgun Gothic"/>
          <w:lang w:eastAsia="ko-KR"/>
        </w:rPr>
        <w:t xml:space="preserve"> point of view. First</w:t>
      </w:r>
      <w:r>
        <w:rPr>
          <w:rFonts w:eastAsia="Malgun Gothic"/>
          <w:lang w:eastAsia="ko-KR"/>
        </w:rPr>
        <w:t>ly</w:t>
      </w:r>
      <w:r w:rsidRPr="00EB10CB">
        <w:rPr>
          <w:rFonts w:eastAsia="Malgun Gothic"/>
          <w:lang w:eastAsia="ko-KR"/>
        </w:rPr>
        <w:t>, a new IP address may be allocated, regardless of which I</w:t>
      </w:r>
      <w:r>
        <w:rPr>
          <w:rFonts w:eastAsia="Malgun Gothic"/>
          <w:lang w:eastAsia="ko-KR"/>
        </w:rPr>
        <w:t xml:space="preserve">P address was allocated to </w:t>
      </w:r>
      <w:r w:rsidRPr="00EB10CB">
        <w:rPr>
          <w:rFonts w:eastAsia="Malgun Gothic"/>
          <w:lang w:eastAsia="ko-KR"/>
        </w:rPr>
        <w:t>UE in its home network</w:t>
      </w:r>
      <w:r>
        <w:rPr>
          <w:rFonts w:eastAsia="Malgun Gothic"/>
          <w:lang w:eastAsia="ko-KR"/>
        </w:rPr>
        <w:t xml:space="preserve">, i.e., </w:t>
      </w:r>
      <w:r w:rsidRPr="00EB10CB">
        <w:rPr>
          <w:rFonts w:eastAsia="Malgun Gothic"/>
          <w:lang w:eastAsia="ko-KR"/>
        </w:rPr>
        <w:t>a ne</w:t>
      </w:r>
      <w:r>
        <w:rPr>
          <w:rFonts w:eastAsia="Malgun Gothic"/>
          <w:lang w:eastAsia="ko-KR"/>
        </w:rPr>
        <w:t xml:space="preserve">w PLID can be allocated to </w:t>
      </w:r>
      <w:r w:rsidRPr="00EB10CB">
        <w:rPr>
          <w:rFonts w:eastAsia="Malgun Gothic"/>
          <w:lang w:eastAsia="ko-KR"/>
        </w:rPr>
        <w:t xml:space="preserve">UE in the visited network. </w:t>
      </w:r>
      <w:r>
        <w:rPr>
          <w:rFonts w:eastAsia="Malgun Gothic"/>
          <w:lang w:eastAsia="ko-KR"/>
        </w:rPr>
        <w:t>Or, o</w:t>
      </w:r>
      <w:r w:rsidRPr="00EB10CB">
        <w:rPr>
          <w:rFonts w:eastAsia="Malgun Gothic"/>
          <w:lang w:eastAsia="ko-KR"/>
        </w:rPr>
        <w:t xml:space="preserve">n the other hand, PLID </w:t>
      </w:r>
      <w:r>
        <w:rPr>
          <w:rFonts w:eastAsia="Malgun Gothic"/>
          <w:lang w:eastAsia="ko-KR"/>
        </w:rPr>
        <w:t>is</w:t>
      </w:r>
      <w:r w:rsidRPr="00EB10CB">
        <w:rPr>
          <w:rFonts w:eastAsia="Malgun Gothic"/>
          <w:lang w:eastAsia="ko-KR"/>
        </w:rPr>
        <w:t xml:space="preserve"> maintained as the same one, and only a new TLID</w:t>
      </w:r>
      <w:r>
        <w:rPr>
          <w:rFonts w:eastAsia="Malgun Gothic"/>
          <w:lang w:eastAsia="ko-KR"/>
        </w:rPr>
        <w:t xml:space="preserve"> is allocated to </w:t>
      </w:r>
      <w:r w:rsidRPr="00EB10CB">
        <w:rPr>
          <w:rFonts w:eastAsia="Malgun Gothic"/>
          <w:lang w:eastAsia="ko-KR"/>
        </w:rPr>
        <w:t>UE.</w:t>
      </w:r>
    </w:p>
    <w:p w:rsidR="00931290" w:rsidRDefault="00931290" w:rsidP="00931290">
      <w:pPr>
        <w:rPr>
          <w:rFonts w:eastAsia="Malgun Gothic"/>
          <w:lang w:eastAsia="ko-KR"/>
        </w:rPr>
      </w:pPr>
      <w:r>
        <w:rPr>
          <w:rFonts w:eastAsia="Malgun Gothic"/>
          <w:lang w:eastAsia="ko-KR"/>
        </w:rPr>
        <w:t xml:space="preserve">The ITU-T architecture for location management </w:t>
      </w:r>
      <w:r w:rsidRPr="00EB10CB">
        <w:rPr>
          <w:rFonts w:eastAsia="Malgun Gothic"/>
          <w:lang w:eastAsia="ko-KR"/>
        </w:rPr>
        <w:t>focus</w:t>
      </w:r>
      <w:r>
        <w:rPr>
          <w:rFonts w:eastAsia="Malgun Gothic"/>
          <w:lang w:eastAsia="ko-KR"/>
        </w:rPr>
        <w:t>ed initially</w:t>
      </w:r>
      <w:r w:rsidRPr="00EB10CB">
        <w:rPr>
          <w:rFonts w:eastAsia="Malgun Gothic"/>
          <w:lang w:eastAsia="ko-KR"/>
        </w:rPr>
        <w:t xml:space="preserve"> only </w:t>
      </w:r>
      <w:r>
        <w:rPr>
          <w:rFonts w:eastAsia="Malgun Gothic"/>
          <w:lang w:eastAsia="ko-KR"/>
        </w:rPr>
        <w:t>on</w:t>
      </w:r>
      <w:r w:rsidRPr="00EB10CB">
        <w:rPr>
          <w:rFonts w:eastAsia="Malgun Gothic"/>
          <w:lang w:eastAsia="ko-KR"/>
        </w:rPr>
        <w:t xml:space="preserve"> the </w:t>
      </w:r>
      <w:r>
        <w:rPr>
          <w:rFonts w:eastAsia="Malgun Gothic"/>
          <w:lang w:eastAsia="ko-KR"/>
        </w:rPr>
        <w:t xml:space="preserve">second </w:t>
      </w:r>
      <w:r w:rsidRPr="00EB10CB">
        <w:rPr>
          <w:rFonts w:eastAsia="Malgun Gothic"/>
          <w:lang w:eastAsia="ko-KR"/>
        </w:rPr>
        <w:t>case</w:t>
      </w:r>
      <w:r>
        <w:rPr>
          <w:rFonts w:eastAsia="Malgun Gothic"/>
          <w:lang w:eastAsia="ko-KR"/>
        </w:rPr>
        <w:t>,</w:t>
      </w:r>
      <w:r w:rsidRPr="00EB10CB">
        <w:rPr>
          <w:rFonts w:eastAsia="Malgun Gothic"/>
          <w:lang w:eastAsia="ko-KR"/>
        </w:rPr>
        <w:t xml:space="preserve"> where PLID is maintained and a new TLID is allocated,</w:t>
      </w:r>
      <w:r>
        <w:rPr>
          <w:rFonts w:eastAsia="Malgun Gothic"/>
          <w:lang w:eastAsia="ko-KR"/>
        </w:rPr>
        <w:t xml:space="preserve"> when </w:t>
      </w:r>
      <w:r w:rsidRPr="00EB10CB">
        <w:rPr>
          <w:rFonts w:eastAsia="Malgun Gothic"/>
          <w:lang w:eastAsia="ko-KR"/>
        </w:rPr>
        <w:t>UE is attached to a visited network.</w:t>
      </w:r>
    </w:p>
    <w:p w:rsidR="00931290" w:rsidRDefault="00931290" w:rsidP="00931290">
      <w:pPr>
        <w:rPr>
          <w:rFonts w:eastAsia="Batang"/>
          <w:lang w:eastAsia="ko-KR"/>
        </w:rPr>
      </w:pPr>
      <w:r w:rsidRPr="00EB10CB">
        <w:rPr>
          <w:lang w:eastAsia="ko-KR"/>
        </w:rPr>
        <w:t xml:space="preserve">UE or ALM-FE starts </w:t>
      </w:r>
      <w:r w:rsidRPr="00EB10CB">
        <w:rPr>
          <w:rFonts w:eastAsia="Batang"/>
          <w:lang w:eastAsia="ko-KR"/>
        </w:rPr>
        <w:t xml:space="preserve">the </w:t>
      </w:r>
      <w:r w:rsidRPr="00EB10CB">
        <w:rPr>
          <w:rFonts w:eastAsia="Malgun Gothic"/>
          <w:lang w:eastAsia="ko-KR"/>
        </w:rPr>
        <w:t xml:space="preserve">initial LBU </w:t>
      </w:r>
      <w:r w:rsidRPr="00EB10CB">
        <w:rPr>
          <w:lang w:eastAsia="ko-KR"/>
        </w:rPr>
        <w:t xml:space="preserve">procedure when it </w:t>
      </w:r>
      <w:r w:rsidRPr="00EB10CB">
        <w:rPr>
          <w:rFonts w:eastAsia="Malgun Gothic"/>
          <w:lang w:eastAsia="ko-KR"/>
        </w:rPr>
        <w:t>attaches to a visited network</w:t>
      </w:r>
      <w:r w:rsidRPr="00EB10CB">
        <w:rPr>
          <w:lang w:eastAsia="ko-KR"/>
        </w:rPr>
        <w:t xml:space="preserve">. </w:t>
      </w:r>
      <w:r w:rsidRPr="00EB10CB">
        <w:rPr>
          <w:rFonts w:eastAsia="Malgun Gothic"/>
          <w:lang w:eastAsia="ko-KR"/>
        </w:rPr>
        <w:t>As in the non-roaming case, t</w:t>
      </w:r>
      <w:r w:rsidRPr="00EB10CB">
        <w:rPr>
          <w:lang w:eastAsia="ko-KR"/>
        </w:rPr>
        <w:t xml:space="preserve">here are two architectures </w:t>
      </w:r>
      <w:r w:rsidRPr="00EB10CB">
        <w:rPr>
          <w:rFonts w:eastAsia="Batang"/>
          <w:lang w:eastAsia="ko-KR"/>
        </w:rPr>
        <w:t>to</w:t>
      </w:r>
      <w:r w:rsidRPr="00EB10CB">
        <w:rPr>
          <w:lang w:eastAsia="ko-KR"/>
        </w:rPr>
        <w:t xml:space="preserve"> </w:t>
      </w:r>
      <w:r w:rsidRPr="00EB10CB">
        <w:rPr>
          <w:rFonts w:eastAsia="Malgun Gothic"/>
          <w:lang w:eastAsia="ko-KR"/>
        </w:rPr>
        <w:t>perform the</w:t>
      </w:r>
      <w:r w:rsidRPr="00EB10CB">
        <w:rPr>
          <w:lang w:eastAsia="ko-KR"/>
        </w:rPr>
        <w:t xml:space="preserve"> procedure</w:t>
      </w:r>
      <w:r w:rsidRPr="00EB10CB">
        <w:rPr>
          <w:rFonts w:eastAsia="Batang"/>
          <w:lang w:eastAsia="ko-KR"/>
        </w:rPr>
        <w:t>:</w:t>
      </w:r>
    </w:p>
    <w:p w:rsidR="00931290" w:rsidRPr="00EB10CB" w:rsidRDefault="00931290" w:rsidP="00931290">
      <w:pPr>
        <w:pStyle w:val="enumlev1"/>
        <w:rPr>
          <w:rFonts w:eastAsia="Batang"/>
          <w:lang w:val="en-US" w:eastAsia="ko-KR"/>
        </w:rPr>
      </w:pPr>
      <w:r w:rsidRPr="00EB10CB">
        <w:rPr>
          <w:rFonts w:eastAsia="Batang"/>
          <w:lang w:val="en-US" w:eastAsia="ko-KR"/>
        </w:rPr>
        <w:t>•</w:t>
      </w:r>
      <w:r w:rsidRPr="00EB10CB">
        <w:rPr>
          <w:rFonts w:eastAsia="Batang"/>
          <w:lang w:val="en-US" w:eastAsia="ko-KR"/>
        </w:rPr>
        <w:tab/>
        <w:t>Host-based location management</w:t>
      </w:r>
      <w:r>
        <w:rPr>
          <w:rFonts w:eastAsia="Batang"/>
          <w:lang w:val="en-US" w:eastAsia="ko-KR"/>
        </w:rPr>
        <w:t xml:space="preserve"> where:</w:t>
      </w:r>
    </w:p>
    <w:p w:rsidR="00931290" w:rsidRPr="00EB10CB" w:rsidRDefault="00931290" w:rsidP="00931290">
      <w:pPr>
        <w:pStyle w:val="enumlev1"/>
        <w:rPr>
          <w:rFonts w:eastAsia="Malgun Gothic"/>
          <w:lang w:val="en-US" w:eastAsia="ko-KR"/>
        </w:rPr>
      </w:pPr>
      <w:r w:rsidRPr="00EB10CB">
        <w:rPr>
          <w:rFonts w:eastAsia="Batang"/>
          <w:lang w:val="en-US" w:eastAsia="ko-KR"/>
        </w:rPr>
        <w:tab/>
      </w:r>
      <w:r w:rsidRPr="00EB10CB">
        <w:rPr>
          <w:rFonts w:eastAsia="Malgun Gothic"/>
          <w:lang w:val="en-US" w:eastAsia="ko-KR"/>
        </w:rPr>
        <w:t>UE starts performing the initial LBU procedure by exchanging LBU messages with the home CLM-FE directly or via the visited ALM-FE</w:t>
      </w:r>
      <w:r>
        <w:rPr>
          <w:rFonts w:eastAsia="Malgun Gothic"/>
          <w:lang w:val="en-US" w:eastAsia="ko-KR"/>
        </w:rPr>
        <w:t>.</w:t>
      </w:r>
    </w:p>
    <w:p w:rsidR="00931290" w:rsidRPr="00EB10CB" w:rsidRDefault="00931290" w:rsidP="00931290">
      <w:pPr>
        <w:pStyle w:val="enumlev1"/>
        <w:rPr>
          <w:rFonts w:eastAsia="Batang"/>
          <w:lang w:val="en-US" w:eastAsia="ko-KR"/>
        </w:rPr>
      </w:pPr>
      <w:r w:rsidRPr="00EB10CB">
        <w:rPr>
          <w:rFonts w:eastAsia="Batang"/>
          <w:lang w:val="en-US" w:eastAsia="ko-KR"/>
        </w:rPr>
        <w:t>•</w:t>
      </w:r>
      <w:r w:rsidRPr="00EB10CB">
        <w:rPr>
          <w:rFonts w:eastAsia="Batang"/>
          <w:lang w:val="en-US" w:eastAsia="ko-KR"/>
        </w:rPr>
        <w:tab/>
        <w:t>Network-based location management</w:t>
      </w:r>
      <w:r>
        <w:rPr>
          <w:rFonts w:eastAsia="Batang"/>
          <w:lang w:val="en-US" w:eastAsia="ko-KR"/>
        </w:rPr>
        <w:t xml:space="preserve"> where:</w:t>
      </w:r>
    </w:p>
    <w:p w:rsidR="00931290" w:rsidRDefault="00931290" w:rsidP="00931290">
      <w:pPr>
        <w:pStyle w:val="enumlev1"/>
        <w:rPr>
          <w:rFonts w:eastAsia="Malgun Gothic"/>
          <w:lang w:val="en-US" w:eastAsia="ko-KR"/>
        </w:rPr>
      </w:pPr>
      <w:r w:rsidRPr="00EB10CB">
        <w:rPr>
          <w:rFonts w:eastAsia="Batang"/>
          <w:lang w:val="en-US" w:eastAsia="ko-KR"/>
        </w:rPr>
        <w:tab/>
      </w:r>
      <w:r w:rsidRPr="00EB10CB">
        <w:rPr>
          <w:rFonts w:eastAsia="Malgun Gothic"/>
          <w:lang w:val="en-US" w:eastAsia="ko-KR"/>
        </w:rPr>
        <w:t xml:space="preserve">The visited ALM-FE </w:t>
      </w:r>
      <w:r>
        <w:rPr>
          <w:rFonts w:eastAsia="Malgun Gothic"/>
          <w:lang w:val="en-US" w:eastAsia="ko-KR"/>
        </w:rPr>
        <w:t xml:space="preserve">detecting an </w:t>
      </w:r>
      <w:r w:rsidRPr="00EB10CB">
        <w:rPr>
          <w:rFonts w:eastAsia="Malgun Gothic"/>
          <w:lang w:val="en-US" w:eastAsia="ko-KR"/>
        </w:rPr>
        <w:t>UE's attachment starts performing the initial LBU procedure by exchanging the LBU messag</w:t>
      </w:r>
      <w:r>
        <w:rPr>
          <w:rFonts w:eastAsia="Malgun Gothic"/>
          <w:lang w:val="en-US" w:eastAsia="ko-KR"/>
        </w:rPr>
        <w:t xml:space="preserve">es with the home CLM-FE in the </w:t>
      </w:r>
      <w:r w:rsidRPr="00EB10CB">
        <w:rPr>
          <w:rFonts w:eastAsia="Malgun Gothic"/>
          <w:lang w:val="en-US" w:eastAsia="ko-KR"/>
        </w:rPr>
        <w:t>UE's</w:t>
      </w:r>
      <w:r>
        <w:rPr>
          <w:rFonts w:eastAsia="Malgun Gothic"/>
          <w:lang w:val="en-US" w:eastAsia="ko-KR"/>
        </w:rPr>
        <w:t xml:space="preserve"> home network.</w:t>
      </w:r>
    </w:p>
    <w:p w:rsidR="00931290" w:rsidRDefault="00931290" w:rsidP="00931290">
      <w:pPr>
        <w:rPr>
          <w:rFonts w:eastAsia="Malgun Gothic"/>
          <w:lang w:eastAsia="ko-KR"/>
        </w:rPr>
      </w:pPr>
      <w:r w:rsidRPr="00EB10CB">
        <w:rPr>
          <w:rFonts w:eastAsia="Malgun Gothic"/>
          <w:lang w:eastAsia="ko-KR"/>
        </w:rPr>
        <w:t xml:space="preserve">Different </w:t>
      </w:r>
      <w:r>
        <w:rPr>
          <w:rFonts w:eastAsia="Malgun Gothic"/>
          <w:lang w:eastAsia="ko-KR"/>
        </w:rPr>
        <w:t xml:space="preserve">however </w:t>
      </w:r>
      <w:r w:rsidRPr="00EB10CB">
        <w:rPr>
          <w:rFonts w:eastAsia="Malgun Gothic"/>
          <w:lang w:eastAsia="ko-KR"/>
        </w:rPr>
        <w:t>from the non-roaming case, the initial LBU procedure cannot be omitted for host-based location management in the roaming case since</w:t>
      </w:r>
      <w:r>
        <w:rPr>
          <w:rFonts w:eastAsia="Malgun Gothic"/>
          <w:lang w:eastAsia="ko-KR"/>
        </w:rPr>
        <w:t xml:space="preserve"> </w:t>
      </w:r>
      <w:r w:rsidRPr="00EB10CB">
        <w:rPr>
          <w:rFonts w:eastAsia="Malgun Gothic"/>
          <w:lang w:eastAsia="ko-KR"/>
        </w:rPr>
        <w:t xml:space="preserve">UE's PLID </w:t>
      </w:r>
      <w:r>
        <w:rPr>
          <w:rFonts w:eastAsia="Malgun Gothic"/>
          <w:lang w:eastAsia="ko-KR"/>
        </w:rPr>
        <w:t>is</w:t>
      </w:r>
      <w:r w:rsidRPr="00EB10CB">
        <w:rPr>
          <w:rFonts w:eastAsia="Malgun Gothic"/>
          <w:lang w:eastAsia="ko-KR"/>
        </w:rPr>
        <w:t xml:space="preserve"> never topologically correct </w:t>
      </w:r>
      <w:r>
        <w:rPr>
          <w:rFonts w:eastAsia="Malgun Gothic"/>
          <w:lang w:eastAsia="ko-KR"/>
        </w:rPr>
        <w:t>with</w:t>
      </w:r>
      <w:r w:rsidRPr="00EB10CB">
        <w:rPr>
          <w:rFonts w:eastAsia="Malgun Gothic"/>
          <w:lang w:eastAsia="ko-KR"/>
        </w:rPr>
        <w:t xml:space="preserve"> respect to its access network. </w:t>
      </w:r>
      <w:r>
        <w:rPr>
          <w:rFonts w:eastAsia="Malgun Gothic"/>
          <w:lang w:eastAsia="ko-KR"/>
        </w:rPr>
        <w:t>T</w:t>
      </w:r>
      <w:r w:rsidRPr="00EB10CB">
        <w:rPr>
          <w:rFonts w:eastAsia="Malgun Gothic"/>
          <w:lang w:eastAsia="ko-KR"/>
        </w:rPr>
        <w:t>he data path set</w:t>
      </w:r>
      <w:r>
        <w:rPr>
          <w:rFonts w:eastAsia="Malgun Gothic"/>
          <w:lang w:eastAsia="ko-KR"/>
        </w:rPr>
        <w:t>-</w:t>
      </w:r>
      <w:r w:rsidRPr="00EB10CB">
        <w:rPr>
          <w:rFonts w:eastAsia="Malgun Gothic"/>
          <w:lang w:eastAsia="ko-KR"/>
        </w:rPr>
        <w:t xml:space="preserve">up procedure is described in </w:t>
      </w:r>
      <w:r>
        <w:rPr>
          <w:rFonts w:eastAsia="Malgun Gothic"/>
          <w:lang w:eastAsia="ko-KR"/>
        </w:rPr>
        <w:t>detail in [b-ITU-T Q.1709</w:t>
      </w:r>
      <w:r w:rsidRPr="00EB10CB">
        <w:rPr>
          <w:rFonts w:eastAsia="Malgun Gothic"/>
          <w:lang w:eastAsia="ko-KR"/>
        </w:rPr>
        <w:t>].</w:t>
      </w:r>
    </w:p>
    <w:p w:rsidR="00931290" w:rsidRDefault="00931290" w:rsidP="00931290">
      <w:pPr>
        <w:pStyle w:val="Heading2"/>
        <w:rPr>
          <w:rFonts w:eastAsia="Malgun Gothic"/>
          <w:lang w:eastAsia="ko-KR"/>
        </w:rPr>
      </w:pPr>
      <w:bookmarkStart w:id="268" w:name="_Toc223664447"/>
      <w:bookmarkStart w:id="269" w:name="_Toc459300153"/>
      <w:r w:rsidRPr="009105E4">
        <w:rPr>
          <w:rFonts w:hint="eastAsia"/>
          <w:lang w:eastAsia="ko-KR"/>
        </w:rPr>
        <w:t xml:space="preserve">Host-based </w:t>
      </w:r>
      <w:r>
        <w:rPr>
          <w:lang w:eastAsia="ko-KR"/>
        </w:rPr>
        <w:t>location management</w:t>
      </w:r>
      <w:bookmarkEnd w:id="268"/>
      <w:bookmarkEnd w:id="269"/>
    </w:p>
    <w:p w:rsidR="00931290" w:rsidRDefault="00931290" w:rsidP="00931290">
      <w:pPr>
        <w:rPr>
          <w:rFonts w:eastAsia="Malgun Gothic"/>
          <w:lang w:eastAsia="ko-KR"/>
        </w:rPr>
      </w:pPr>
      <w:r>
        <w:rPr>
          <w:rFonts w:eastAsia="Malgun Gothic"/>
          <w:lang w:eastAsia="ko-KR"/>
        </w:rPr>
        <w:t xml:space="preserve">When </w:t>
      </w:r>
      <w:r w:rsidRPr="00FF002D">
        <w:rPr>
          <w:rFonts w:eastAsia="Malgun Gothic"/>
          <w:lang w:eastAsia="ko-KR"/>
        </w:rPr>
        <w:t>UE</w:t>
      </w:r>
      <w:r w:rsidRPr="00DF68C9">
        <w:rPr>
          <w:rFonts w:eastAsia="Malgun Gothic"/>
          <w:lang w:eastAsia="ko-KR"/>
        </w:rPr>
        <w:t xml:space="preserve"> is attached to an access network in a visited NGN</w:t>
      </w:r>
      <w:r>
        <w:rPr>
          <w:rFonts w:eastAsia="Malgun Gothic"/>
          <w:lang w:eastAsia="ko-KR"/>
        </w:rPr>
        <w:t xml:space="preserve">, </w:t>
      </w:r>
      <w:r w:rsidRPr="00FF002D">
        <w:rPr>
          <w:rFonts w:eastAsia="Malgun Gothic"/>
          <w:lang w:eastAsia="ko-KR"/>
        </w:rPr>
        <w:t>UE</w:t>
      </w:r>
      <w:r w:rsidRPr="00DF68C9">
        <w:rPr>
          <w:rFonts w:eastAsia="Malgun Gothic"/>
          <w:lang w:eastAsia="ko-KR"/>
        </w:rPr>
        <w:t xml:space="preserve"> performs the initial </w:t>
      </w:r>
      <w:r>
        <w:rPr>
          <w:rFonts w:eastAsia="Batang"/>
          <w:lang w:eastAsia="ko-KR"/>
        </w:rPr>
        <w:t>LID binding u</w:t>
      </w:r>
      <w:r w:rsidRPr="000D6C40">
        <w:rPr>
          <w:rFonts w:eastAsia="Batang"/>
          <w:lang w:eastAsia="ko-KR"/>
        </w:rPr>
        <w:t>pdate</w:t>
      </w:r>
      <w:r>
        <w:rPr>
          <w:rFonts w:eastAsia="Malgun Gothic"/>
          <w:lang w:eastAsia="ko-KR"/>
        </w:rPr>
        <w:t xml:space="preserve"> (</w:t>
      </w:r>
      <w:r w:rsidRPr="00DF68C9">
        <w:rPr>
          <w:rFonts w:eastAsia="Malgun Gothic"/>
          <w:lang w:eastAsia="ko-KR"/>
        </w:rPr>
        <w:t>LBU</w:t>
      </w:r>
      <w:r>
        <w:rPr>
          <w:rFonts w:eastAsia="Malgun Gothic"/>
          <w:lang w:eastAsia="ko-KR"/>
        </w:rPr>
        <w:t>)</w:t>
      </w:r>
      <w:r w:rsidRPr="00DF68C9">
        <w:rPr>
          <w:rFonts w:eastAsia="Malgun Gothic"/>
          <w:lang w:eastAsia="ko-KR"/>
        </w:rPr>
        <w:t xml:space="preserve"> procedure, in the host-based location management architecture. </w:t>
      </w:r>
      <w:r>
        <w:rPr>
          <w:rFonts w:eastAsia="Malgun Gothic"/>
          <w:lang w:eastAsia="ko-KR"/>
        </w:rPr>
        <w:t xml:space="preserve">The involved functional entities are </w:t>
      </w:r>
      <w:r w:rsidRPr="00DF68C9">
        <w:rPr>
          <w:rFonts w:eastAsia="Malgun Gothic"/>
          <w:lang w:eastAsia="ko-KR"/>
        </w:rPr>
        <w:t xml:space="preserve">shown in Figure </w:t>
      </w:r>
      <w:r>
        <w:rPr>
          <w:rFonts w:eastAsia="Malgun Gothic"/>
          <w:lang w:eastAsia="ko-KR"/>
        </w:rPr>
        <w:t>24;</w:t>
      </w:r>
      <w:r w:rsidRPr="00DF68C9">
        <w:rPr>
          <w:rFonts w:eastAsia="Malgun Gothic"/>
          <w:lang w:eastAsia="ko-KR"/>
        </w:rPr>
        <w:t xml:space="preserve"> the host</w:t>
      </w:r>
      <w:r w:rsidRPr="00DF68C9">
        <w:rPr>
          <w:rFonts w:eastAsia="Malgun Gothic"/>
          <w:lang w:eastAsia="ko-KR"/>
        </w:rPr>
        <w:noBreakHyphen/>
        <w:t>based location management us</w:t>
      </w:r>
      <w:r>
        <w:rPr>
          <w:rFonts w:eastAsia="Malgun Gothic"/>
          <w:lang w:eastAsia="ko-KR"/>
        </w:rPr>
        <w:t xml:space="preserve">es the interactions among </w:t>
      </w:r>
      <w:r w:rsidRPr="00FF002D">
        <w:rPr>
          <w:rFonts w:eastAsia="Malgun Gothic"/>
          <w:lang w:eastAsia="ko-KR"/>
        </w:rPr>
        <w:t>UE</w:t>
      </w:r>
      <w:r w:rsidRPr="00DF68C9">
        <w:rPr>
          <w:rFonts w:eastAsia="Malgun Gothic"/>
          <w:lang w:eastAsia="ko-KR"/>
        </w:rPr>
        <w:t xml:space="preserve">, </w:t>
      </w:r>
      <w:r>
        <w:rPr>
          <w:rFonts w:eastAsia="Malgun Gothic"/>
          <w:lang w:eastAsia="ko-KR"/>
        </w:rPr>
        <w:t xml:space="preserve">the </w:t>
      </w:r>
      <w:r w:rsidRPr="00DF68C9">
        <w:rPr>
          <w:rFonts w:eastAsia="Malgun Gothic"/>
          <w:lang w:eastAsia="ko-KR"/>
        </w:rPr>
        <w:t>visited ALM-FE</w:t>
      </w:r>
      <w:r>
        <w:rPr>
          <w:rFonts w:eastAsia="Malgun Gothic"/>
          <w:lang w:eastAsia="ko-KR"/>
        </w:rPr>
        <w:t>,</w:t>
      </w:r>
      <w:r w:rsidRPr="00DF68C9">
        <w:rPr>
          <w:rFonts w:eastAsia="Malgun Gothic"/>
          <w:lang w:eastAsia="ko-KR"/>
        </w:rPr>
        <w:t xml:space="preserve"> and </w:t>
      </w:r>
      <w:r>
        <w:rPr>
          <w:rFonts w:eastAsia="Malgun Gothic"/>
          <w:lang w:eastAsia="ko-KR"/>
        </w:rPr>
        <w:t xml:space="preserve">the </w:t>
      </w:r>
      <w:r w:rsidRPr="00DF68C9">
        <w:rPr>
          <w:rFonts w:eastAsia="Malgun Gothic"/>
          <w:lang w:eastAsia="ko-KR"/>
        </w:rPr>
        <w:t>home CLM-FE. After a successful LBU procedure, the relevant LMF entity will maintain the mapping between PLID and TLID.</w:t>
      </w:r>
    </w:p>
    <w:p w:rsidR="00931290" w:rsidRDefault="00931290" w:rsidP="00931290">
      <w:pPr>
        <w:rPr>
          <w:rFonts w:eastAsia="Malgun Gothic"/>
          <w:lang w:eastAsia="ko-KR"/>
        </w:rPr>
      </w:pPr>
    </w:p>
    <w:p w:rsidR="00931290" w:rsidRPr="00843BB1" w:rsidRDefault="00931290" w:rsidP="00931290">
      <w:pPr>
        <w:rPr>
          <w:rFonts w:eastAsia="Malgun Gothic"/>
          <w:lang w:eastAsia="ko-KR"/>
        </w:rPr>
      </w:pPr>
    </w:p>
    <w:p w:rsidR="00931290" w:rsidRPr="00843BB1" w:rsidRDefault="00931290" w:rsidP="00931290">
      <w:pPr>
        <w:pStyle w:val="Figure"/>
        <w:rPr>
          <w:rFonts w:eastAsia="Malgun Gothic"/>
          <w:szCs w:val="24"/>
          <w:lang w:eastAsia="ko-KR"/>
        </w:rPr>
      </w:pPr>
      <w:r w:rsidRPr="00843BB1">
        <w:rPr>
          <w:szCs w:val="24"/>
        </w:rPr>
        <w:object w:dxaOrig="5552" w:dyaOrig="2165">
          <v:shape id="_x0000_i1048" type="#_x0000_t75" style="width:278.25pt;height:108.75pt" o:ole="" o:allowoverlap="f">
            <v:imagedata r:id="rId63" o:title=""/>
          </v:shape>
          <o:OLEObject Type="Embed" ProgID="CorelDRAW.Graphic.12" ShapeID="_x0000_i1048" DrawAspect="Content" ObjectID="_1535891476" r:id="rId64"/>
        </w:object>
      </w:r>
    </w:p>
    <w:p w:rsidR="00931290" w:rsidRPr="00843BB1" w:rsidRDefault="00931290" w:rsidP="00931290">
      <w:pPr>
        <w:rPr>
          <w:lang w:eastAsia="ko-KR"/>
        </w:rPr>
      </w:pPr>
    </w:p>
    <w:p w:rsidR="00931290" w:rsidRPr="008E410E" w:rsidRDefault="00931290" w:rsidP="00B15A63">
      <w:pPr>
        <w:pStyle w:val="FigureNotitle"/>
        <w:rPr>
          <w:lang w:val="en-US"/>
        </w:rPr>
      </w:pPr>
      <w:bookmarkStart w:id="270" w:name="_Toc459300282"/>
      <w:r w:rsidRPr="008E410E">
        <w:rPr>
          <w:lang w:val="en-US"/>
        </w:rPr>
        <w:t>Figure 24 – Host-based LID binding update architecture in roaming case [b-ITU-T Q.1708]</w:t>
      </w:r>
      <w:bookmarkEnd w:id="270"/>
    </w:p>
    <w:p w:rsidR="00931290" w:rsidRDefault="00931290" w:rsidP="00931290">
      <w:pPr>
        <w:rPr>
          <w:lang w:eastAsia="ko-KR"/>
        </w:rPr>
      </w:pPr>
      <w:r w:rsidRPr="00AE21C2">
        <w:rPr>
          <w:rFonts w:eastAsia="Malgun Gothic"/>
          <w:lang w:eastAsia="ko-KR"/>
        </w:rPr>
        <w:t xml:space="preserve">Figures </w:t>
      </w:r>
      <w:r>
        <w:rPr>
          <w:rFonts w:eastAsia="Malgun Gothic"/>
          <w:lang w:eastAsia="ko-KR"/>
        </w:rPr>
        <w:t>25</w:t>
      </w:r>
      <w:r w:rsidRPr="00AE21C2">
        <w:rPr>
          <w:rFonts w:eastAsia="Malgun Gothic"/>
          <w:lang w:eastAsia="ko-KR"/>
        </w:rPr>
        <w:t xml:space="preserve"> and </w:t>
      </w:r>
      <w:r>
        <w:rPr>
          <w:rFonts w:eastAsia="Malgun Gothic"/>
          <w:lang w:eastAsia="ko-KR"/>
        </w:rPr>
        <w:t>26</w:t>
      </w:r>
      <w:r w:rsidRPr="00AE21C2">
        <w:rPr>
          <w:lang w:eastAsia="ko-KR"/>
        </w:rPr>
        <w:t xml:space="preserve"> show the </w:t>
      </w:r>
      <w:r w:rsidRPr="00AE21C2">
        <w:rPr>
          <w:rFonts w:eastAsia="Malgun Gothic"/>
          <w:lang w:eastAsia="ko-KR"/>
        </w:rPr>
        <w:t>information</w:t>
      </w:r>
      <w:r w:rsidRPr="00AE21C2">
        <w:rPr>
          <w:lang w:eastAsia="ko-KR"/>
        </w:rPr>
        <w:t xml:space="preserve"> flow</w:t>
      </w:r>
      <w:r>
        <w:rPr>
          <w:lang w:eastAsia="ko-KR"/>
        </w:rPr>
        <w:t>s</w:t>
      </w:r>
      <w:r w:rsidRPr="00AE21C2">
        <w:rPr>
          <w:lang w:eastAsia="ko-KR"/>
        </w:rPr>
        <w:t xml:space="preserve"> for the </w:t>
      </w:r>
      <w:r w:rsidRPr="00AE21C2">
        <w:rPr>
          <w:rFonts w:eastAsia="Batang"/>
          <w:lang w:eastAsia="ko-KR"/>
        </w:rPr>
        <w:t xml:space="preserve">initial </w:t>
      </w:r>
      <w:r w:rsidRPr="00AE21C2">
        <w:rPr>
          <w:rFonts w:eastAsia="Malgun Gothic"/>
          <w:lang w:eastAsia="ko-KR"/>
        </w:rPr>
        <w:t>host</w:t>
      </w:r>
      <w:r w:rsidRPr="00AE21C2">
        <w:rPr>
          <w:lang w:eastAsia="ko-KR"/>
        </w:rPr>
        <w:t xml:space="preserve">-based </w:t>
      </w:r>
      <w:r w:rsidRPr="00AE21C2">
        <w:rPr>
          <w:rFonts w:eastAsia="Malgun Gothic"/>
          <w:lang w:eastAsia="ko-KR"/>
        </w:rPr>
        <w:t>L</w:t>
      </w:r>
      <w:r>
        <w:rPr>
          <w:rFonts w:eastAsia="Malgun Gothic"/>
          <w:lang w:eastAsia="ko-KR"/>
        </w:rPr>
        <w:t>ID binding update (LBU)</w:t>
      </w:r>
      <w:r w:rsidRPr="00AE21C2">
        <w:rPr>
          <w:lang w:eastAsia="ko-KR"/>
        </w:rPr>
        <w:t xml:space="preserve"> procedure </w:t>
      </w:r>
      <w:r w:rsidRPr="00AE21C2">
        <w:rPr>
          <w:rFonts w:eastAsia="Malgun Gothic"/>
          <w:lang w:eastAsia="ko-KR"/>
        </w:rPr>
        <w:t>in the roaming case</w:t>
      </w:r>
      <w:r w:rsidRPr="00AE21C2">
        <w:rPr>
          <w:lang w:eastAsia="ko-KR"/>
        </w:rPr>
        <w:t>.</w:t>
      </w:r>
    </w:p>
    <w:p w:rsidR="00931290" w:rsidRDefault="00931290" w:rsidP="00931290">
      <w:pPr>
        <w:rPr>
          <w:rFonts w:eastAsia="Malgun Gothic"/>
          <w:lang w:eastAsia="ko-KR"/>
        </w:rPr>
      </w:pPr>
      <w:r w:rsidRPr="00FF002D">
        <w:rPr>
          <w:rFonts w:eastAsia="Malgun Gothic"/>
          <w:lang w:eastAsia="ko-KR"/>
        </w:rPr>
        <w:t>UE</w:t>
      </w:r>
      <w:r w:rsidRPr="00AE21C2">
        <w:rPr>
          <w:rFonts w:eastAsia="Malgun Gothic"/>
          <w:lang w:eastAsia="ko-KR"/>
        </w:rPr>
        <w:t xml:space="preserve"> </w:t>
      </w:r>
      <w:r>
        <w:rPr>
          <w:rFonts w:eastAsia="Malgun Gothic"/>
          <w:lang w:eastAsia="ko-KR"/>
        </w:rPr>
        <w:t xml:space="preserve">initially </w:t>
      </w:r>
      <w:r w:rsidRPr="00AE21C2">
        <w:rPr>
          <w:rFonts w:eastAsia="Malgun Gothic"/>
          <w:lang w:eastAsia="ko-KR"/>
        </w:rPr>
        <w:t>attached to a visited network starts the initial LBU procedure</w:t>
      </w:r>
      <w:r w:rsidRPr="00AE21C2">
        <w:rPr>
          <w:lang w:eastAsia="ko-KR"/>
        </w:rPr>
        <w:t xml:space="preserve"> with </w:t>
      </w:r>
      <w:r w:rsidRPr="00AE21C2">
        <w:rPr>
          <w:rFonts w:eastAsia="Malgun Gothic"/>
          <w:lang w:eastAsia="ko-KR"/>
        </w:rPr>
        <w:t xml:space="preserve">its home </w:t>
      </w:r>
      <w:r w:rsidRPr="00AE21C2">
        <w:rPr>
          <w:lang w:eastAsia="ko-KR"/>
        </w:rPr>
        <w:t xml:space="preserve">CLM-FE by </w:t>
      </w:r>
      <w:r w:rsidRPr="00AE21C2">
        <w:rPr>
          <w:rFonts w:eastAsia="Malgun Gothic"/>
          <w:lang w:eastAsia="ko-KR"/>
        </w:rPr>
        <w:t>exchanging LBU</w:t>
      </w:r>
      <w:r w:rsidRPr="00AE21C2">
        <w:rPr>
          <w:lang w:eastAsia="ko-KR"/>
        </w:rPr>
        <w:t xml:space="preserve"> message</w:t>
      </w:r>
      <w:r w:rsidRPr="00AE21C2">
        <w:rPr>
          <w:rFonts w:eastAsia="Malgun Gothic"/>
          <w:lang w:eastAsia="ko-KR"/>
        </w:rPr>
        <w:t xml:space="preserve">s directly or via a visited </w:t>
      </w:r>
      <w:r>
        <w:rPr>
          <w:rFonts w:eastAsia="Batang"/>
          <w:lang w:eastAsia="ko-KR"/>
        </w:rPr>
        <w:t>a</w:t>
      </w:r>
      <w:r w:rsidRPr="006D6F1E">
        <w:rPr>
          <w:rFonts w:eastAsia="Batang"/>
          <w:lang w:eastAsia="ko-KR"/>
        </w:rPr>
        <w:t>ccess LM-FE</w:t>
      </w:r>
      <w:r>
        <w:rPr>
          <w:rFonts w:eastAsia="Malgun Gothic"/>
          <w:lang w:eastAsia="ko-KR"/>
        </w:rPr>
        <w:t xml:space="preserve"> (</w:t>
      </w:r>
      <w:r w:rsidRPr="00AE21C2">
        <w:rPr>
          <w:rFonts w:eastAsia="Malgun Gothic"/>
          <w:lang w:eastAsia="ko-KR"/>
        </w:rPr>
        <w:t>ALM-FE</w:t>
      </w:r>
      <w:r>
        <w:rPr>
          <w:rFonts w:eastAsia="Malgun Gothic"/>
          <w:lang w:eastAsia="ko-KR"/>
        </w:rPr>
        <w:t>)</w:t>
      </w:r>
      <w:r w:rsidRPr="00AE21C2">
        <w:rPr>
          <w:lang w:eastAsia="ko-KR"/>
        </w:rPr>
        <w:t xml:space="preserve">. </w:t>
      </w:r>
      <w:r w:rsidRPr="00AE21C2">
        <w:rPr>
          <w:rFonts w:eastAsia="Malgun Gothic"/>
          <w:lang w:eastAsia="ko-KR"/>
        </w:rPr>
        <w:t xml:space="preserve">Figures </w:t>
      </w:r>
      <w:r>
        <w:rPr>
          <w:rFonts w:eastAsia="Malgun Gothic"/>
          <w:lang w:eastAsia="ko-KR"/>
        </w:rPr>
        <w:t>25</w:t>
      </w:r>
      <w:r w:rsidRPr="00AE21C2">
        <w:rPr>
          <w:rFonts w:eastAsia="Malgun Gothic"/>
          <w:lang w:eastAsia="ko-KR"/>
        </w:rPr>
        <w:t xml:space="preserve"> and </w:t>
      </w:r>
      <w:r>
        <w:rPr>
          <w:rFonts w:eastAsia="Malgun Gothic"/>
          <w:lang w:eastAsia="ko-KR"/>
        </w:rPr>
        <w:t>26</w:t>
      </w:r>
      <w:r w:rsidRPr="00AE21C2">
        <w:rPr>
          <w:rFonts w:eastAsia="Malgun Gothic"/>
          <w:lang w:eastAsia="ko-KR"/>
        </w:rPr>
        <w:t xml:space="preserve"> describe the LBU procedures with and without the </w:t>
      </w:r>
      <w:r>
        <w:rPr>
          <w:rFonts w:eastAsia="Malgun Gothic"/>
          <w:lang w:eastAsia="ko-KR"/>
        </w:rPr>
        <w:t>visited ALM-FE involvement,</w:t>
      </w:r>
      <w:r w:rsidRPr="00AE21C2">
        <w:rPr>
          <w:rFonts w:eastAsia="Malgun Gothic"/>
          <w:lang w:eastAsia="ko-KR"/>
        </w:rPr>
        <w:t xml:space="preserve"> respectively.</w:t>
      </w:r>
    </w:p>
    <w:p w:rsidR="00931290" w:rsidRPr="00F010DA" w:rsidRDefault="00931290" w:rsidP="00931290">
      <w:pPr>
        <w:rPr>
          <w:rFonts w:eastAsia="Malgun Gothic"/>
          <w:lang w:eastAsia="ko-KR"/>
        </w:rPr>
      </w:pPr>
      <w:r w:rsidRPr="00AE21C2">
        <w:rPr>
          <w:rFonts w:eastAsia="Malgun Gothic"/>
          <w:lang w:eastAsia="ko-KR"/>
        </w:rPr>
        <w:t>If a visited ALM-FE is involved, ALM-FE may act as a proxy for the home CLM</w:t>
      </w:r>
      <w:r w:rsidRPr="00AE21C2">
        <w:rPr>
          <w:rFonts w:eastAsia="Malgun Gothic"/>
          <w:lang w:eastAsia="ko-KR"/>
        </w:rPr>
        <w:noBreakHyphen/>
        <w:t xml:space="preserve">FE. </w:t>
      </w:r>
      <w:r w:rsidRPr="00AE21C2">
        <w:rPr>
          <w:lang w:eastAsia="ko-KR"/>
        </w:rPr>
        <w:t xml:space="preserve">When the </w:t>
      </w:r>
      <w:r w:rsidRPr="00AE21C2">
        <w:rPr>
          <w:rFonts w:eastAsia="Malgun Gothic"/>
          <w:lang w:eastAsia="ko-KR"/>
        </w:rPr>
        <w:t xml:space="preserve">home </w:t>
      </w:r>
      <w:r w:rsidRPr="00AE21C2">
        <w:rPr>
          <w:lang w:eastAsia="ko-KR"/>
        </w:rPr>
        <w:t xml:space="preserve">CLM-FE receives the </w:t>
      </w:r>
      <w:r w:rsidRPr="00AE21C2">
        <w:rPr>
          <w:rFonts w:eastAsia="Malgun Gothic"/>
          <w:lang w:eastAsia="ko-KR"/>
        </w:rPr>
        <w:t xml:space="preserve">initial LBU_Request </w:t>
      </w:r>
      <w:r w:rsidRPr="00AE21C2">
        <w:rPr>
          <w:lang w:eastAsia="ko-KR"/>
        </w:rPr>
        <w:t xml:space="preserve">message, </w:t>
      </w:r>
      <w:r w:rsidRPr="00AE21C2">
        <w:rPr>
          <w:rFonts w:eastAsia="Batang"/>
          <w:lang w:eastAsia="ko-KR"/>
        </w:rPr>
        <w:t>it</w:t>
      </w:r>
      <w:r>
        <w:rPr>
          <w:lang w:eastAsia="ko-KR"/>
        </w:rPr>
        <w:t xml:space="preserve"> </w:t>
      </w:r>
      <w:r w:rsidRPr="00AE21C2">
        <w:rPr>
          <w:lang w:eastAsia="ko-KR"/>
        </w:rPr>
        <w:t>respond</w:t>
      </w:r>
      <w:r>
        <w:rPr>
          <w:lang w:eastAsia="ko-KR"/>
        </w:rPr>
        <w:t>s</w:t>
      </w:r>
      <w:r w:rsidRPr="00AE21C2">
        <w:rPr>
          <w:lang w:eastAsia="ko-KR"/>
        </w:rPr>
        <w:t xml:space="preserve"> with a</w:t>
      </w:r>
      <w:r w:rsidRPr="00AE21C2">
        <w:rPr>
          <w:rFonts w:eastAsia="Malgun Gothic"/>
          <w:lang w:eastAsia="ko-KR"/>
        </w:rPr>
        <w:t>n</w:t>
      </w:r>
      <w:r w:rsidRPr="00AE21C2">
        <w:rPr>
          <w:lang w:eastAsia="ko-KR"/>
        </w:rPr>
        <w:t xml:space="preserve"> </w:t>
      </w:r>
      <w:r w:rsidRPr="00AE21C2">
        <w:rPr>
          <w:rFonts w:eastAsia="Malgun Gothic"/>
          <w:lang w:eastAsia="ko-KR"/>
        </w:rPr>
        <w:t>LBU_Response</w:t>
      </w:r>
      <w:r w:rsidRPr="00AE21C2">
        <w:rPr>
          <w:lang w:eastAsia="ko-KR"/>
        </w:rPr>
        <w:t xml:space="preserve"> message to </w:t>
      </w:r>
      <w:r w:rsidRPr="00FF002D">
        <w:rPr>
          <w:rFonts w:eastAsia="Malgun Gothic"/>
          <w:lang w:eastAsia="ko-KR"/>
        </w:rPr>
        <w:t>UE</w:t>
      </w:r>
      <w:r w:rsidRPr="00AE21C2">
        <w:rPr>
          <w:rFonts w:eastAsia="Malgun Gothic"/>
          <w:lang w:eastAsia="ko-KR"/>
        </w:rPr>
        <w:t xml:space="preserve"> directly</w:t>
      </w:r>
      <w:r>
        <w:rPr>
          <w:rFonts w:eastAsia="Malgun Gothic"/>
          <w:lang w:eastAsia="ko-KR"/>
        </w:rPr>
        <w:t>,</w:t>
      </w:r>
      <w:r w:rsidRPr="00AE21C2">
        <w:rPr>
          <w:rFonts w:eastAsia="Malgun Gothic"/>
          <w:lang w:eastAsia="ko-KR"/>
        </w:rPr>
        <w:t xml:space="preserve"> or via a visited </w:t>
      </w:r>
      <w:r w:rsidRPr="00AE21C2">
        <w:rPr>
          <w:lang w:eastAsia="ko-KR"/>
        </w:rPr>
        <w:t xml:space="preserve">ALM-FE. </w:t>
      </w:r>
      <w:r w:rsidRPr="00AE21C2">
        <w:rPr>
          <w:rFonts w:eastAsia="Malgun Gothic"/>
          <w:lang w:eastAsia="ko-KR"/>
        </w:rPr>
        <w:t xml:space="preserve">The LBU_Response message may indicate whether the registration is successful or not. </w:t>
      </w:r>
      <w:r>
        <w:rPr>
          <w:rFonts w:eastAsia="Malgun Gothic"/>
          <w:lang w:eastAsia="ko-KR"/>
        </w:rPr>
        <w:t xml:space="preserve">A number of </w:t>
      </w:r>
      <w:r w:rsidRPr="00AE21C2">
        <w:rPr>
          <w:rFonts w:eastAsia="Malgun Gothic"/>
          <w:lang w:eastAsia="ko-KR"/>
        </w:rPr>
        <w:t xml:space="preserve">failure reasons for the registration </w:t>
      </w:r>
      <w:r>
        <w:rPr>
          <w:rFonts w:eastAsia="Malgun Gothic"/>
          <w:lang w:eastAsia="ko-KR"/>
        </w:rPr>
        <w:t>may occur;</w:t>
      </w:r>
      <w:r w:rsidRPr="00AE21C2">
        <w:rPr>
          <w:rFonts w:eastAsia="Malgun Gothic"/>
          <w:lang w:eastAsia="ko-KR"/>
        </w:rPr>
        <w:t xml:space="preserve"> </w:t>
      </w:r>
      <w:r>
        <w:rPr>
          <w:rFonts w:eastAsia="Malgun Gothic"/>
          <w:lang w:eastAsia="ko-KR"/>
        </w:rPr>
        <w:t xml:space="preserve">they </w:t>
      </w:r>
      <w:r w:rsidRPr="00AE21C2">
        <w:rPr>
          <w:rFonts w:eastAsia="Malgun Gothic"/>
          <w:lang w:eastAsia="ko-KR"/>
        </w:rPr>
        <w:t>may range from an overload condition of CLM</w:t>
      </w:r>
      <w:r w:rsidRPr="00AE21C2">
        <w:rPr>
          <w:rFonts w:eastAsia="Malgun Gothic"/>
          <w:lang w:eastAsia="ko-KR"/>
        </w:rPr>
        <w:noBreakHyphen/>
        <w:t>FE to administration policies. In case of registration failure, CLM-FE may respond with additional information</w:t>
      </w:r>
      <w:r>
        <w:rPr>
          <w:rFonts w:eastAsia="Malgun Gothic"/>
          <w:lang w:eastAsia="ko-KR"/>
        </w:rPr>
        <w:t>,</w:t>
      </w:r>
      <w:r w:rsidRPr="00AE21C2">
        <w:rPr>
          <w:rFonts w:eastAsia="Malgun Gothic"/>
          <w:lang w:eastAsia="ko-KR"/>
        </w:rPr>
        <w:t xml:space="preserve"> such as redirection indication and new CLM-FE inform</w:t>
      </w:r>
      <w:r>
        <w:rPr>
          <w:rFonts w:eastAsia="Malgun Gothic"/>
          <w:lang w:eastAsia="ko-KR"/>
        </w:rPr>
        <w:t>ation for the redirection,</w:t>
      </w:r>
      <w:r w:rsidRPr="00AE21C2">
        <w:rPr>
          <w:rFonts w:eastAsia="Malgun Gothic"/>
          <w:lang w:eastAsia="ko-KR"/>
        </w:rPr>
        <w:t xml:space="preserve"> </w:t>
      </w:r>
      <w:r>
        <w:rPr>
          <w:rFonts w:eastAsia="Malgun Gothic"/>
          <w:lang w:eastAsia="ko-KR"/>
        </w:rPr>
        <w:t xml:space="preserve">forcing </w:t>
      </w:r>
      <w:r w:rsidRPr="00FF002D">
        <w:rPr>
          <w:rFonts w:eastAsia="Malgun Gothic"/>
          <w:lang w:eastAsia="ko-KR"/>
        </w:rPr>
        <w:t>UE</w:t>
      </w:r>
      <w:r w:rsidRPr="00AE21C2">
        <w:rPr>
          <w:rFonts w:eastAsia="Malgun Gothic"/>
          <w:lang w:eastAsia="ko-KR"/>
        </w:rPr>
        <w:t xml:space="preserve"> </w:t>
      </w:r>
      <w:r>
        <w:rPr>
          <w:rFonts w:eastAsia="Malgun Gothic"/>
          <w:lang w:eastAsia="ko-KR"/>
        </w:rPr>
        <w:t xml:space="preserve">to </w:t>
      </w:r>
      <w:r w:rsidRPr="00AE21C2">
        <w:rPr>
          <w:rFonts w:eastAsia="Malgun Gothic"/>
          <w:lang w:eastAsia="ko-KR"/>
        </w:rPr>
        <w:t>re-initiate the LBU procedure with the new CLM-FE. If the LBU_Response message is received with only redirection indication and witho</w:t>
      </w:r>
      <w:r>
        <w:rPr>
          <w:rFonts w:eastAsia="Malgun Gothic"/>
          <w:lang w:eastAsia="ko-KR"/>
        </w:rPr>
        <w:t xml:space="preserve">ut new CLM-FE information, </w:t>
      </w:r>
      <w:r w:rsidRPr="00FF002D">
        <w:rPr>
          <w:rFonts w:eastAsia="Malgun Gothic"/>
          <w:lang w:eastAsia="ko-KR"/>
        </w:rPr>
        <w:t>UE</w:t>
      </w:r>
      <w:r w:rsidRPr="00AE21C2">
        <w:rPr>
          <w:rFonts w:eastAsia="Malgun Gothic"/>
          <w:lang w:eastAsia="ko-KR"/>
        </w:rPr>
        <w:t xml:space="preserve"> may try another </w:t>
      </w:r>
      <w:r w:rsidRPr="00F010DA">
        <w:rPr>
          <w:rFonts w:eastAsia="Malgun Gothic"/>
          <w:lang w:eastAsia="ko-KR"/>
        </w:rPr>
        <w:t xml:space="preserve">candidate CLM-FE from the list of candidate CLM-FEs that </w:t>
      </w:r>
      <w:r w:rsidRPr="00FF002D">
        <w:rPr>
          <w:rFonts w:eastAsia="Malgun Gothic"/>
          <w:lang w:eastAsia="ko-KR"/>
        </w:rPr>
        <w:t>UE</w:t>
      </w:r>
      <w:r w:rsidRPr="00F010DA">
        <w:rPr>
          <w:rFonts w:eastAsia="Malgun Gothic"/>
          <w:lang w:eastAsia="ko-KR"/>
        </w:rPr>
        <w:t xml:space="preserve"> maintains.</w:t>
      </w:r>
    </w:p>
    <w:p w:rsidR="00931290" w:rsidRPr="00F010DA" w:rsidRDefault="00931290" w:rsidP="00931290"/>
    <w:p w:rsidR="00931290" w:rsidRPr="00F010DA" w:rsidRDefault="00931290" w:rsidP="00931290">
      <w:pPr>
        <w:pStyle w:val="Figure"/>
        <w:rPr>
          <w:szCs w:val="24"/>
        </w:rPr>
      </w:pPr>
      <w:r w:rsidRPr="00F010DA">
        <w:rPr>
          <w:szCs w:val="24"/>
        </w:rPr>
        <w:object w:dxaOrig="6470" w:dyaOrig="1394">
          <v:shape id="_x0000_i1049" type="#_x0000_t75" style="width:324.75pt;height:70.5pt" o:ole="" o:allowoverlap="f">
            <v:imagedata r:id="rId65" o:title=""/>
          </v:shape>
          <o:OLEObject Type="Embed" ProgID="CorelDRAW.Graphic.12" ShapeID="_x0000_i1049" DrawAspect="Content" ObjectID="_1535891477" r:id="rId66"/>
        </w:object>
      </w:r>
    </w:p>
    <w:p w:rsidR="00931290" w:rsidRPr="00F010DA" w:rsidRDefault="00931290" w:rsidP="00931290"/>
    <w:p w:rsidR="00931290" w:rsidRPr="008E410E" w:rsidRDefault="00931290" w:rsidP="00B15A63">
      <w:pPr>
        <w:pStyle w:val="FigureNotitle"/>
        <w:rPr>
          <w:lang w:val="en-US"/>
        </w:rPr>
      </w:pPr>
      <w:bookmarkStart w:id="271" w:name="_Toc459300283"/>
      <w:r w:rsidRPr="008E410E">
        <w:rPr>
          <w:lang w:val="en-US"/>
        </w:rPr>
        <w:t>Figure 25 – Host-based LID binding update procedure with visited ALM-FE in roaming case [b-ITU-T Q.1708]</w:t>
      </w:r>
      <w:bookmarkEnd w:id="271"/>
    </w:p>
    <w:p w:rsidR="00931290" w:rsidRPr="00F010DA" w:rsidRDefault="00931290" w:rsidP="00931290">
      <w:pPr>
        <w:rPr>
          <w:rFonts w:eastAsia="Malgun Gothic"/>
          <w:lang w:eastAsia="ko-KR"/>
        </w:rPr>
      </w:pPr>
    </w:p>
    <w:p w:rsidR="00931290" w:rsidRPr="00F010DA" w:rsidRDefault="00931290" w:rsidP="00931290">
      <w:pPr>
        <w:rPr>
          <w:rFonts w:eastAsia="Malgun Gothic"/>
          <w:lang w:eastAsia="ko-KR"/>
        </w:rPr>
      </w:pPr>
    </w:p>
    <w:p w:rsidR="00931290" w:rsidRPr="00F010DA" w:rsidRDefault="00931290" w:rsidP="00931290">
      <w:pPr>
        <w:pStyle w:val="Figure"/>
        <w:rPr>
          <w:rFonts w:eastAsia="Malgun Gothic"/>
          <w:szCs w:val="24"/>
          <w:lang w:val="en-US" w:eastAsia="ko-KR"/>
        </w:rPr>
      </w:pPr>
      <w:r w:rsidRPr="00F010DA">
        <w:rPr>
          <w:szCs w:val="24"/>
        </w:rPr>
        <w:object w:dxaOrig="6471" w:dyaOrig="1394">
          <v:shape id="_x0000_i1050" type="#_x0000_t75" style="width:323.25pt;height:70.5pt" o:ole="" o:allowoverlap="f">
            <v:imagedata r:id="rId67" o:title=""/>
          </v:shape>
          <o:OLEObject Type="Embed" ProgID="CorelDRAW.Graphic.12" ShapeID="_x0000_i1050" DrawAspect="Content" ObjectID="_1535891478" r:id="rId68"/>
        </w:object>
      </w:r>
    </w:p>
    <w:p w:rsidR="00931290" w:rsidRPr="008E410E" w:rsidRDefault="00931290" w:rsidP="00B15A63">
      <w:pPr>
        <w:pStyle w:val="FigureNotitle"/>
        <w:rPr>
          <w:lang w:val="en-US"/>
        </w:rPr>
      </w:pPr>
      <w:bookmarkStart w:id="272" w:name="_Toc459300284"/>
      <w:r w:rsidRPr="008E410E">
        <w:rPr>
          <w:lang w:val="en-US"/>
        </w:rPr>
        <w:t>Figure 26 – Host-based LID binding update procedure without visited ALM-FE in the roaming case [b-ITU-T Q.1708]</w:t>
      </w:r>
      <w:bookmarkEnd w:id="272"/>
    </w:p>
    <w:p w:rsidR="00931290" w:rsidRPr="008C51EE" w:rsidRDefault="00931290" w:rsidP="00931290">
      <w:pPr>
        <w:rPr>
          <w:rFonts w:eastAsia="Malgun Gothic"/>
          <w:lang w:eastAsia="ko-KR"/>
        </w:rPr>
      </w:pPr>
    </w:p>
    <w:p w:rsidR="00931290" w:rsidRDefault="00931290" w:rsidP="00931290">
      <w:pPr>
        <w:rPr>
          <w:rFonts w:eastAsia="Batang"/>
          <w:lang w:eastAsia="ko-KR"/>
        </w:rPr>
      </w:pPr>
      <w:r w:rsidRPr="008C51EE">
        <w:rPr>
          <w:rFonts w:eastAsia="Malgun Gothic"/>
          <w:lang w:eastAsia="ko-KR"/>
        </w:rPr>
        <w:lastRenderedPageBreak/>
        <w:t xml:space="preserve">As in the non-roaming case, the </w:t>
      </w:r>
      <w:r w:rsidRPr="008C51EE">
        <w:rPr>
          <w:rFonts w:eastAsia="Batang"/>
          <w:lang w:eastAsia="ko-KR"/>
        </w:rPr>
        <w:t xml:space="preserve">LID binding operation may bind multiple TLIDs to PLID </w:t>
      </w:r>
      <w:r>
        <w:rPr>
          <w:rFonts w:eastAsia="Malgun Gothic"/>
          <w:lang w:eastAsia="ko-KR"/>
        </w:rPr>
        <w:t xml:space="preserve">for </w:t>
      </w:r>
      <w:r w:rsidRPr="00FF002D">
        <w:rPr>
          <w:rFonts w:eastAsia="Malgun Gothic"/>
          <w:lang w:eastAsia="ko-KR"/>
        </w:rPr>
        <w:t>UEs</w:t>
      </w:r>
      <w:r w:rsidRPr="008C51EE">
        <w:rPr>
          <w:rFonts w:eastAsia="Malgun Gothic"/>
          <w:lang w:eastAsia="ko-KR"/>
        </w:rPr>
        <w:t xml:space="preserve"> with multiple interfaces such as Wi-Fi, HSDPA, WiMAX, etc.</w:t>
      </w:r>
      <w:r>
        <w:rPr>
          <w:rFonts w:eastAsia="Batang"/>
          <w:lang w:eastAsia="ko-KR"/>
        </w:rPr>
        <w:t xml:space="preserve"> </w:t>
      </w:r>
      <w:r w:rsidRPr="00FF002D">
        <w:rPr>
          <w:rFonts w:eastAsia="Batang"/>
          <w:lang w:eastAsia="ko-KR"/>
        </w:rPr>
        <w:t>UE</w:t>
      </w:r>
      <w:r w:rsidRPr="008C51EE">
        <w:rPr>
          <w:rFonts w:eastAsia="Batang"/>
          <w:lang w:eastAsia="ko-KR"/>
        </w:rPr>
        <w:t xml:space="preserve"> may perform multiple LBU procedures with multiple CLM-FEs for each PLID, or multiple LBU procedures with the same CLM-FE to create multiple bindings of TLID and PLID in CLM-FE.</w:t>
      </w:r>
    </w:p>
    <w:p w:rsidR="00931290" w:rsidRPr="008C51EE" w:rsidRDefault="00931290" w:rsidP="00931290">
      <w:pPr>
        <w:pStyle w:val="Heading2"/>
        <w:rPr>
          <w:rFonts w:eastAsia="Malgun Gothic"/>
          <w:lang w:eastAsia="ko-KR"/>
        </w:rPr>
      </w:pPr>
      <w:bookmarkStart w:id="273" w:name="_Toc223664448"/>
      <w:bookmarkStart w:id="274" w:name="_Toc459300154"/>
      <w:r w:rsidRPr="009105E4">
        <w:rPr>
          <w:rFonts w:hint="eastAsia"/>
          <w:lang w:eastAsia="ko-KR"/>
        </w:rPr>
        <w:t xml:space="preserve">Network-based </w:t>
      </w:r>
      <w:r>
        <w:rPr>
          <w:lang w:eastAsia="ko-KR"/>
        </w:rPr>
        <w:t>location management</w:t>
      </w:r>
      <w:bookmarkEnd w:id="273"/>
      <w:bookmarkEnd w:id="274"/>
    </w:p>
    <w:p w:rsidR="00931290" w:rsidRPr="002301EC" w:rsidRDefault="00931290" w:rsidP="00931290">
      <w:pPr>
        <w:rPr>
          <w:rFonts w:eastAsia="Malgun Gothic"/>
          <w:lang w:eastAsia="ko-KR"/>
        </w:rPr>
      </w:pPr>
      <w:r>
        <w:rPr>
          <w:rFonts w:eastAsia="Malgun Gothic"/>
          <w:lang w:eastAsia="ko-KR"/>
        </w:rPr>
        <w:t xml:space="preserve">When </w:t>
      </w:r>
      <w:r w:rsidRPr="00FF002D">
        <w:rPr>
          <w:rFonts w:eastAsia="Malgun Gothic"/>
          <w:lang w:eastAsia="ko-KR"/>
        </w:rPr>
        <w:t>UE</w:t>
      </w:r>
      <w:r w:rsidRPr="002301EC">
        <w:rPr>
          <w:rFonts w:eastAsia="Malgun Gothic"/>
          <w:lang w:eastAsia="ko-KR"/>
        </w:rPr>
        <w:t xml:space="preserve"> is attached to an access network in a visited NGN, the visited </w:t>
      </w:r>
      <w:r>
        <w:rPr>
          <w:rFonts w:eastAsia="Batang"/>
          <w:lang w:eastAsia="ko-KR"/>
        </w:rPr>
        <w:t>a</w:t>
      </w:r>
      <w:r w:rsidRPr="006D6F1E">
        <w:rPr>
          <w:rFonts w:eastAsia="Batang"/>
          <w:lang w:eastAsia="ko-KR"/>
        </w:rPr>
        <w:t>ccess LM-FE</w:t>
      </w:r>
      <w:r>
        <w:rPr>
          <w:rFonts w:eastAsia="Malgun Gothic"/>
          <w:lang w:eastAsia="ko-KR"/>
        </w:rPr>
        <w:t xml:space="preserve"> (</w:t>
      </w:r>
      <w:r w:rsidRPr="002301EC">
        <w:rPr>
          <w:rFonts w:eastAsia="Malgun Gothic"/>
          <w:lang w:eastAsia="ko-KR"/>
        </w:rPr>
        <w:t>ALM-FE</w:t>
      </w:r>
      <w:r>
        <w:rPr>
          <w:rFonts w:eastAsia="Malgun Gothic"/>
          <w:lang w:eastAsia="ko-KR"/>
        </w:rPr>
        <w:t>)</w:t>
      </w:r>
      <w:r w:rsidRPr="002301EC">
        <w:rPr>
          <w:rFonts w:eastAsia="Malgun Gothic"/>
          <w:lang w:eastAsia="ko-KR"/>
        </w:rPr>
        <w:t xml:space="preserve"> </w:t>
      </w:r>
      <w:r>
        <w:rPr>
          <w:rFonts w:eastAsia="Malgun Gothic"/>
          <w:lang w:eastAsia="ko-KR"/>
        </w:rPr>
        <w:t xml:space="preserve">detecting </w:t>
      </w:r>
      <w:r w:rsidRPr="00FF002D">
        <w:rPr>
          <w:rFonts w:eastAsia="Malgun Gothic"/>
          <w:lang w:eastAsia="ko-KR"/>
        </w:rPr>
        <w:t>UE</w:t>
      </w:r>
      <w:r w:rsidRPr="002301EC">
        <w:rPr>
          <w:rFonts w:eastAsia="Malgun Gothic"/>
          <w:lang w:eastAsia="ko-KR"/>
        </w:rPr>
        <w:t>'s attachment performs the initial LBU procedure in the network-based location management architectu</w:t>
      </w:r>
      <w:r>
        <w:rPr>
          <w:rFonts w:eastAsia="Malgun Gothic"/>
          <w:lang w:eastAsia="ko-KR"/>
        </w:rPr>
        <w:t>re.</w:t>
      </w:r>
    </w:p>
    <w:p w:rsidR="00931290" w:rsidRDefault="00931290" w:rsidP="00931290">
      <w:pPr>
        <w:rPr>
          <w:rFonts w:eastAsia="Malgun Gothic"/>
          <w:lang w:eastAsia="ko-KR"/>
        </w:rPr>
      </w:pPr>
      <w:r w:rsidRPr="002301EC">
        <w:rPr>
          <w:rFonts w:eastAsia="Malgun Gothic"/>
          <w:lang w:eastAsia="ko-KR"/>
        </w:rPr>
        <w:t xml:space="preserve">As shown in Figure </w:t>
      </w:r>
      <w:r>
        <w:rPr>
          <w:rFonts w:eastAsia="Malgun Gothic"/>
          <w:lang w:eastAsia="ko-KR"/>
        </w:rPr>
        <w:t>27</w:t>
      </w:r>
      <w:r w:rsidRPr="002301EC">
        <w:rPr>
          <w:rFonts w:eastAsia="Malgun Gothic"/>
          <w:lang w:eastAsia="ko-KR"/>
        </w:rPr>
        <w:t xml:space="preserve">, the network-based location management is based on </w:t>
      </w:r>
      <w:r>
        <w:rPr>
          <w:rFonts w:eastAsia="Malgun Gothic"/>
          <w:lang w:eastAsia="ko-KR"/>
        </w:rPr>
        <w:t xml:space="preserve">the </w:t>
      </w:r>
      <w:r w:rsidRPr="002301EC">
        <w:rPr>
          <w:rFonts w:eastAsia="Malgun Gothic"/>
          <w:lang w:eastAsia="ko-KR"/>
        </w:rPr>
        <w:t xml:space="preserve">interaction between </w:t>
      </w:r>
      <w:r>
        <w:rPr>
          <w:rFonts w:eastAsia="Malgun Gothic"/>
          <w:lang w:eastAsia="ko-KR"/>
        </w:rPr>
        <w:t xml:space="preserve">the </w:t>
      </w:r>
      <w:r w:rsidRPr="002301EC">
        <w:rPr>
          <w:rFonts w:eastAsia="Malgun Gothic"/>
          <w:lang w:eastAsia="ko-KR"/>
        </w:rPr>
        <w:t>visited ALM-FEs and the home CLM-FE. After a successful LBU procedure, the relevant LM-FE maintain</w:t>
      </w:r>
      <w:r>
        <w:rPr>
          <w:rFonts w:eastAsia="Malgun Gothic"/>
          <w:lang w:eastAsia="ko-KR"/>
        </w:rPr>
        <w:t>s</w:t>
      </w:r>
      <w:r w:rsidRPr="002301EC">
        <w:rPr>
          <w:rFonts w:eastAsia="Malgun Gothic"/>
          <w:lang w:eastAsia="ko-KR"/>
        </w:rPr>
        <w:t xml:space="preserve"> the mapping between PLID and TLID.</w:t>
      </w:r>
    </w:p>
    <w:p w:rsidR="00931290" w:rsidRPr="0009705C" w:rsidRDefault="00931290" w:rsidP="00931290"/>
    <w:p w:rsidR="00931290" w:rsidRPr="002B4EB5" w:rsidRDefault="00931290" w:rsidP="00931290">
      <w:pPr>
        <w:pStyle w:val="Figure"/>
        <w:rPr>
          <w:szCs w:val="24"/>
        </w:rPr>
      </w:pPr>
      <w:r w:rsidRPr="0009705C">
        <w:rPr>
          <w:szCs w:val="24"/>
        </w:rPr>
        <w:object w:dxaOrig="5568" w:dyaOrig="2165">
          <v:shape id="_x0000_i1051" type="#_x0000_t75" style="width:277.5pt;height:108.75pt" o:ole="" o:allowoverlap="f">
            <v:imagedata r:id="rId69" o:title=""/>
          </v:shape>
          <o:OLEObject Type="Embed" ProgID="CorelDRAW.Graphic.12" ShapeID="_x0000_i1051" DrawAspect="Content" ObjectID="_1535891479" r:id="rId70"/>
        </w:object>
      </w:r>
    </w:p>
    <w:p w:rsidR="00931290" w:rsidRPr="008E410E" w:rsidRDefault="00931290" w:rsidP="00B15A63">
      <w:pPr>
        <w:pStyle w:val="FigureNotitle"/>
        <w:rPr>
          <w:lang w:val="en-US"/>
        </w:rPr>
      </w:pPr>
      <w:bookmarkStart w:id="275" w:name="_Toc459300285"/>
      <w:r w:rsidRPr="008E410E">
        <w:rPr>
          <w:rFonts w:hint="eastAsia"/>
          <w:lang w:val="en-US"/>
        </w:rPr>
        <w:t xml:space="preserve">Figure </w:t>
      </w:r>
      <w:r w:rsidRPr="008E410E">
        <w:rPr>
          <w:lang w:val="en-US"/>
        </w:rPr>
        <w:t>27 –</w:t>
      </w:r>
      <w:r w:rsidRPr="008E410E">
        <w:rPr>
          <w:rFonts w:hint="eastAsia"/>
          <w:lang w:val="en-US"/>
        </w:rPr>
        <w:t xml:space="preserve"> Network-based </w:t>
      </w:r>
      <w:r w:rsidRPr="008E410E">
        <w:rPr>
          <w:lang w:val="en-US"/>
        </w:rPr>
        <w:t>LID binding update a</w:t>
      </w:r>
      <w:r w:rsidRPr="008E410E">
        <w:rPr>
          <w:rFonts w:hint="eastAsia"/>
          <w:lang w:val="en-US"/>
        </w:rPr>
        <w:t xml:space="preserve">rchitecture in </w:t>
      </w:r>
      <w:r w:rsidRPr="008E410E">
        <w:rPr>
          <w:lang w:val="en-US"/>
        </w:rPr>
        <w:t>the r</w:t>
      </w:r>
      <w:r w:rsidRPr="008E410E">
        <w:rPr>
          <w:rFonts w:hint="eastAsia"/>
          <w:lang w:val="en-US"/>
        </w:rPr>
        <w:t xml:space="preserve">oaming </w:t>
      </w:r>
      <w:r w:rsidRPr="008E410E">
        <w:rPr>
          <w:lang w:val="en-US"/>
        </w:rPr>
        <w:t>c</w:t>
      </w:r>
      <w:r w:rsidRPr="008E410E">
        <w:rPr>
          <w:rFonts w:hint="eastAsia"/>
          <w:lang w:val="en-US"/>
        </w:rPr>
        <w:t>ase</w:t>
      </w:r>
      <w:bookmarkEnd w:id="275"/>
    </w:p>
    <w:p w:rsidR="00931290" w:rsidRPr="001D5942" w:rsidRDefault="00931290" w:rsidP="00931290">
      <w:pPr>
        <w:rPr>
          <w:rFonts w:eastAsia="Malgun Gothic"/>
          <w:lang w:eastAsia="ko-KR"/>
        </w:rPr>
      </w:pPr>
    </w:p>
    <w:p w:rsidR="00931290" w:rsidRPr="00E278DC" w:rsidRDefault="00931290" w:rsidP="00931290">
      <w:pPr>
        <w:pStyle w:val="Normalaftertitle0"/>
        <w:spacing w:before="0"/>
        <w:rPr>
          <w:rFonts w:eastAsia="Malgun Gothic"/>
          <w:lang w:val="en-US" w:eastAsia="ko-KR"/>
        </w:rPr>
      </w:pPr>
      <w:r w:rsidRPr="001D5942">
        <w:rPr>
          <w:rFonts w:eastAsia="Malgun Gothic"/>
        </w:rPr>
        <w:t xml:space="preserve">Figure </w:t>
      </w:r>
      <w:r>
        <w:rPr>
          <w:rFonts w:eastAsia="Malgun Gothic"/>
          <w:lang w:val="en-US"/>
        </w:rPr>
        <w:t>28</w:t>
      </w:r>
      <w:r w:rsidRPr="001D5942">
        <w:t xml:space="preserve"> shows the </w:t>
      </w:r>
      <w:r w:rsidRPr="001D5942">
        <w:rPr>
          <w:rFonts w:eastAsia="Malgun Gothic"/>
        </w:rPr>
        <w:t>information</w:t>
      </w:r>
      <w:r w:rsidRPr="001D5942">
        <w:t xml:space="preserve"> flow for the </w:t>
      </w:r>
      <w:r w:rsidRPr="001D5942">
        <w:rPr>
          <w:rFonts w:eastAsia="Batang"/>
        </w:rPr>
        <w:t xml:space="preserve">initial </w:t>
      </w:r>
      <w:r w:rsidRPr="001D5942">
        <w:t xml:space="preserve">network-based </w:t>
      </w:r>
      <w:r w:rsidRPr="001D5942">
        <w:rPr>
          <w:lang w:val="en-US"/>
        </w:rPr>
        <w:t xml:space="preserve">LID </w:t>
      </w:r>
      <w:r>
        <w:rPr>
          <w:lang w:val="en-US"/>
        </w:rPr>
        <w:t>b</w:t>
      </w:r>
      <w:r w:rsidRPr="001D5942">
        <w:rPr>
          <w:lang w:val="en-US"/>
        </w:rPr>
        <w:t xml:space="preserve">inding </w:t>
      </w:r>
      <w:r>
        <w:rPr>
          <w:lang w:val="en-US"/>
        </w:rPr>
        <w:t>u</w:t>
      </w:r>
      <w:r w:rsidRPr="001D5942">
        <w:rPr>
          <w:lang w:val="en-US"/>
        </w:rPr>
        <w:t>pdate (</w:t>
      </w:r>
      <w:r w:rsidRPr="001D5942">
        <w:rPr>
          <w:rFonts w:eastAsia="Malgun Gothic"/>
        </w:rPr>
        <w:t>LBU</w:t>
      </w:r>
      <w:r w:rsidRPr="001D5942">
        <w:rPr>
          <w:rFonts w:eastAsia="Malgun Gothic"/>
          <w:lang w:val="en-US"/>
        </w:rPr>
        <w:t>)</w:t>
      </w:r>
      <w:r w:rsidRPr="001D5942">
        <w:t xml:space="preserve"> procedure </w:t>
      </w:r>
      <w:r w:rsidRPr="001D5942">
        <w:rPr>
          <w:rFonts w:eastAsia="Malgun Gothic"/>
        </w:rPr>
        <w:t xml:space="preserve">in the roaming </w:t>
      </w:r>
      <w:r w:rsidRPr="001D5942">
        <w:rPr>
          <w:rFonts w:eastAsia="Malgun Gothic"/>
          <w:lang w:val="en-US" w:eastAsia="ko-KR"/>
        </w:rPr>
        <w:t>case</w:t>
      </w:r>
      <w:r w:rsidRPr="001D5942">
        <w:rPr>
          <w:lang w:val="en-US" w:eastAsia="ko-KR"/>
        </w:rPr>
        <w:t xml:space="preserve">. </w:t>
      </w:r>
      <w:r w:rsidRPr="001D5942">
        <w:rPr>
          <w:rFonts w:eastAsia="Malgun Gothic"/>
          <w:lang w:val="en-US" w:eastAsia="ko-KR"/>
        </w:rPr>
        <w:t>A visited</w:t>
      </w:r>
      <w:r w:rsidRPr="001D5942">
        <w:rPr>
          <w:lang w:val="en-US" w:eastAsia="ko-KR"/>
        </w:rPr>
        <w:t xml:space="preserve"> ALM-FE</w:t>
      </w:r>
      <w:r w:rsidRPr="001D5942">
        <w:rPr>
          <w:rFonts w:eastAsia="Malgun Gothic"/>
          <w:lang w:val="en-US" w:eastAsia="ko-KR"/>
        </w:rPr>
        <w:t xml:space="preserve"> detecting an </w:t>
      </w:r>
      <w:r w:rsidRPr="00FF002D">
        <w:rPr>
          <w:rFonts w:eastAsia="Malgun Gothic"/>
          <w:lang w:val="en-US" w:eastAsia="ko-KR"/>
        </w:rPr>
        <w:t>UE</w:t>
      </w:r>
      <w:r w:rsidRPr="001D5942">
        <w:rPr>
          <w:rFonts w:eastAsia="Malgun Gothic"/>
          <w:lang w:val="en-US" w:eastAsia="ko-KR"/>
        </w:rPr>
        <w:t>'s initial attachment starts the initial LBU procedure</w:t>
      </w:r>
      <w:r w:rsidRPr="001D5942">
        <w:rPr>
          <w:lang w:val="en-US" w:eastAsia="ko-KR"/>
        </w:rPr>
        <w:t xml:space="preserve"> with </w:t>
      </w:r>
      <w:r w:rsidRPr="001D5942">
        <w:rPr>
          <w:rFonts w:eastAsia="Malgun Gothic"/>
          <w:lang w:val="en-US" w:eastAsia="ko-KR"/>
        </w:rPr>
        <w:t xml:space="preserve">the </w:t>
      </w:r>
      <w:r w:rsidRPr="00FF002D">
        <w:rPr>
          <w:rFonts w:eastAsia="Malgun Gothic"/>
          <w:lang w:val="en-US" w:eastAsia="ko-KR"/>
        </w:rPr>
        <w:t>UE</w:t>
      </w:r>
      <w:r w:rsidRPr="001D5942">
        <w:rPr>
          <w:rFonts w:eastAsia="Malgun Gothic"/>
          <w:lang w:val="en-US" w:eastAsia="ko-KR"/>
        </w:rPr>
        <w:t xml:space="preserve">'s home </w:t>
      </w:r>
      <w:r w:rsidRPr="001D5942">
        <w:rPr>
          <w:lang w:val="en-US" w:eastAsia="ko-KR"/>
        </w:rPr>
        <w:t xml:space="preserve">CLM-FE by </w:t>
      </w:r>
      <w:r w:rsidRPr="001D5942">
        <w:rPr>
          <w:rFonts w:eastAsia="Malgun Gothic"/>
          <w:lang w:val="en-US" w:eastAsia="ko-KR"/>
        </w:rPr>
        <w:t>exchanging LBU</w:t>
      </w:r>
      <w:r w:rsidRPr="001D5942">
        <w:rPr>
          <w:lang w:val="en-US" w:eastAsia="ko-KR"/>
        </w:rPr>
        <w:t xml:space="preserve"> message</w:t>
      </w:r>
      <w:r w:rsidRPr="001D5942">
        <w:rPr>
          <w:rFonts w:eastAsia="Malgun Gothic"/>
          <w:lang w:val="en-US" w:eastAsia="ko-KR"/>
        </w:rPr>
        <w:t>s</w:t>
      </w:r>
      <w:r w:rsidRPr="001D5942">
        <w:rPr>
          <w:lang w:val="en-US" w:eastAsia="ko-KR"/>
        </w:rPr>
        <w:t xml:space="preserve">. When the </w:t>
      </w:r>
      <w:r w:rsidRPr="001D5942">
        <w:rPr>
          <w:rFonts w:eastAsia="Malgun Gothic"/>
          <w:lang w:val="en-US" w:eastAsia="ko-KR"/>
        </w:rPr>
        <w:t xml:space="preserve">home </w:t>
      </w:r>
      <w:r w:rsidRPr="001D5942">
        <w:rPr>
          <w:lang w:val="en-US" w:eastAsia="ko-KR"/>
        </w:rPr>
        <w:t xml:space="preserve">CLM-FE receives the </w:t>
      </w:r>
      <w:r w:rsidRPr="001D5942">
        <w:rPr>
          <w:rFonts w:eastAsia="Malgun Gothic"/>
          <w:lang w:val="en-US" w:eastAsia="ko-KR"/>
        </w:rPr>
        <w:t xml:space="preserve">initial LBU_Request </w:t>
      </w:r>
      <w:r w:rsidRPr="001D5942">
        <w:rPr>
          <w:lang w:val="en-US" w:eastAsia="ko-KR"/>
        </w:rPr>
        <w:t xml:space="preserve">message from the </w:t>
      </w:r>
      <w:r w:rsidRPr="001D5942">
        <w:rPr>
          <w:rFonts w:eastAsia="Malgun Gothic"/>
          <w:lang w:val="en-US" w:eastAsia="ko-KR"/>
        </w:rPr>
        <w:t xml:space="preserve">visited </w:t>
      </w:r>
      <w:r w:rsidRPr="001D5942">
        <w:rPr>
          <w:lang w:val="en-US" w:eastAsia="ko-KR"/>
        </w:rPr>
        <w:t xml:space="preserve">ALM-FE, </w:t>
      </w:r>
      <w:r w:rsidRPr="001D5942">
        <w:rPr>
          <w:rFonts w:eastAsia="Batang"/>
          <w:lang w:val="en-US" w:eastAsia="ko-KR"/>
        </w:rPr>
        <w:t>it</w:t>
      </w:r>
      <w:r w:rsidRPr="001D5942">
        <w:rPr>
          <w:lang w:val="en-US" w:eastAsia="ko-KR"/>
        </w:rPr>
        <w:t xml:space="preserve"> responds with a</w:t>
      </w:r>
      <w:r w:rsidRPr="001D5942">
        <w:rPr>
          <w:rFonts w:eastAsia="Malgun Gothic"/>
          <w:lang w:val="en-US" w:eastAsia="ko-KR"/>
        </w:rPr>
        <w:t>n</w:t>
      </w:r>
      <w:r w:rsidRPr="001D5942">
        <w:rPr>
          <w:lang w:val="en-US" w:eastAsia="ko-KR"/>
        </w:rPr>
        <w:t xml:space="preserve"> </w:t>
      </w:r>
      <w:r w:rsidRPr="001D5942">
        <w:rPr>
          <w:rFonts w:eastAsia="Malgun Gothic"/>
          <w:lang w:val="en-US" w:eastAsia="ko-KR"/>
        </w:rPr>
        <w:t>LBU_Response</w:t>
      </w:r>
      <w:r w:rsidRPr="001D5942">
        <w:rPr>
          <w:lang w:val="en-US" w:eastAsia="ko-KR"/>
        </w:rPr>
        <w:t xml:space="preserve"> message to the </w:t>
      </w:r>
      <w:r w:rsidRPr="001D5942">
        <w:rPr>
          <w:rFonts w:eastAsia="Malgun Gothic"/>
          <w:lang w:val="en-US" w:eastAsia="ko-KR"/>
        </w:rPr>
        <w:t xml:space="preserve">visited </w:t>
      </w:r>
      <w:r w:rsidRPr="001D5942">
        <w:rPr>
          <w:lang w:val="en-US" w:eastAsia="ko-KR"/>
        </w:rPr>
        <w:t xml:space="preserve">ALM-FE. </w:t>
      </w:r>
      <w:r w:rsidRPr="001D5942">
        <w:rPr>
          <w:rFonts w:eastAsia="Malgun Gothic"/>
          <w:lang w:val="en-US" w:eastAsia="ko-KR"/>
        </w:rPr>
        <w:t>The LBU_Response message may indicate whether the registration is successful or not. A number of failure reasons may exist in the registration. They may range from an overload condition of CLM-FE to administration policies. In case of registration failure, CLM-FE may respond with additional information such as redirection indication and new CLM</w:t>
      </w:r>
      <w:r w:rsidRPr="001D5942">
        <w:rPr>
          <w:rFonts w:eastAsia="Malgun Gothic"/>
          <w:lang w:val="en-US" w:eastAsia="ko-KR"/>
        </w:rPr>
        <w:noBreakHyphen/>
        <w:t>FE information for the redirection, forcing ALM-FE to re-initiate the LBU procedure with the new CLM-FE. If the LBU_Response message is received with only redirection indication and without new CLM-FE information, ALM-FE may try another candidate CLM-FE from the CLM-FE list that ALM-FE maintains.</w:t>
      </w:r>
    </w:p>
    <w:p w:rsidR="00931290" w:rsidRPr="00E278DC" w:rsidRDefault="00931290" w:rsidP="00931290"/>
    <w:p w:rsidR="00931290" w:rsidRPr="00E278DC" w:rsidRDefault="00931290" w:rsidP="00931290">
      <w:pPr>
        <w:pStyle w:val="Figure"/>
        <w:rPr>
          <w:szCs w:val="24"/>
        </w:rPr>
      </w:pPr>
      <w:r w:rsidRPr="00E278DC">
        <w:rPr>
          <w:szCs w:val="24"/>
        </w:rPr>
        <w:object w:dxaOrig="6471" w:dyaOrig="1394">
          <v:shape id="_x0000_i1052" type="#_x0000_t75" style="width:323.25pt;height:70.5pt" o:ole="" o:allowoverlap="f">
            <v:imagedata r:id="rId71" o:title=""/>
          </v:shape>
          <o:OLEObject Type="Embed" ProgID="CorelDRAW.Graphic.12" ShapeID="_x0000_i1052" DrawAspect="Content" ObjectID="_1535891480" r:id="rId72"/>
        </w:object>
      </w:r>
    </w:p>
    <w:p w:rsidR="00931290" w:rsidRPr="00E278DC" w:rsidRDefault="00931290" w:rsidP="00931290"/>
    <w:p w:rsidR="00931290" w:rsidRPr="008E410E" w:rsidRDefault="00931290" w:rsidP="00B15A63">
      <w:pPr>
        <w:pStyle w:val="FigureNotitle"/>
        <w:rPr>
          <w:lang w:val="en-US"/>
        </w:rPr>
      </w:pPr>
      <w:bookmarkStart w:id="276" w:name="_Toc459300286"/>
      <w:r w:rsidRPr="008E410E">
        <w:rPr>
          <w:lang w:val="en-US"/>
        </w:rPr>
        <w:t>Figure 28 – Network-based initial LID binding update procedure in the roaming case</w:t>
      </w:r>
      <w:bookmarkEnd w:id="276"/>
    </w:p>
    <w:p w:rsidR="00931290" w:rsidRPr="008E410E" w:rsidRDefault="00931290" w:rsidP="00B15A63">
      <w:pPr>
        <w:pStyle w:val="FigureNotitle"/>
        <w:rPr>
          <w:lang w:val="en-US"/>
        </w:rPr>
      </w:pPr>
      <w:bookmarkStart w:id="277" w:name="_Toc459300287"/>
      <w:r w:rsidRPr="008E410E">
        <w:rPr>
          <w:lang w:val="en-US"/>
        </w:rPr>
        <w:t>[b-ITU-T Q.1708]</w:t>
      </w:r>
      <w:bookmarkEnd w:id="277"/>
    </w:p>
    <w:p w:rsidR="00931290" w:rsidRPr="007A447A" w:rsidRDefault="00931290" w:rsidP="00931290"/>
    <w:p w:rsidR="00931290" w:rsidRPr="007A447A" w:rsidRDefault="00931290" w:rsidP="00931290">
      <w:r w:rsidRPr="007A447A">
        <w:rPr>
          <w:rFonts w:eastAsia="Malgun Gothic"/>
          <w:lang w:eastAsia="ko-KR"/>
        </w:rPr>
        <w:lastRenderedPageBreak/>
        <w:t xml:space="preserve">As in the non-roaming case, the </w:t>
      </w:r>
      <w:r w:rsidRPr="007A447A">
        <w:rPr>
          <w:rFonts w:eastAsia="Batang"/>
          <w:lang w:eastAsia="ko-KR"/>
        </w:rPr>
        <w:t xml:space="preserve">LID binding operation may bind multiple TLIDs to PLID </w:t>
      </w:r>
      <w:r>
        <w:rPr>
          <w:rFonts w:eastAsia="Malgun Gothic"/>
          <w:lang w:eastAsia="ko-KR"/>
        </w:rPr>
        <w:t xml:space="preserve">for </w:t>
      </w:r>
      <w:r w:rsidRPr="00FF002D">
        <w:rPr>
          <w:rFonts w:eastAsia="Malgun Gothic"/>
          <w:lang w:eastAsia="ko-KR"/>
        </w:rPr>
        <w:t>UE</w:t>
      </w:r>
      <w:r w:rsidRPr="007A447A">
        <w:rPr>
          <w:rFonts w:eastAsia="Malgun Gothic"/>
          <w:lang w:eastAsia="ko-KR"/>
        </w:rPr>
        <w:t xml:space="preserve">s with multiple interfaces such as Wi-Fi, HSDPA, WiMAX, etc., and </w:t>
      </w:r>
      <w:r w:rsidRPr="007A447A">
        <w:rPr>
          <w:rFonts w:eastAsia="Batang"/>
          <w:lang w:eastAsia="ko-KR"/>
        </w:rPr>
        <w:t>ALM-FEs may also perform LBU procedures with multiple CLM-FEs for each PLID or multiple LBU procedures with the same CLM-FE to create multiple mappings of TLID and PLID in CLM-FE.</w:t>
      </w:r>
    </w:p>
    <w:p w:rsidR="00931290" w:rsidRDefault="00931290" w:rsidP="00931290">
      <w:pPr>
        <w:pStyle w:val="Heading2"/>
        <w:rPr>
          <w:lang w:eastAsia="ko-KR"/>
        </w:rPr>
      </w:pPr>
      <w:bookmarkStart w:id="278" w:name="_Toc223664449"/>
      <w:bookmarkStart w:id="279" w:name="_Toc459300155"/>
      <w:r w:rsidRPr="00FA26D9">
        <w:rPr>
          <w:rFonts w:hint="eastAsia"/>
          <w:lang w:eastAsia="ko-KR"/>
        </w:rPr>
        <w:t xml:space="preserve">Handover </w:t>
      </w:r>
      <w:r>
        <w:rPr>
          <w:lang w:eastAsia="ko-KR"/>
        </w:rPr>
        <w:t>control f</w:t>
      </w:r>
      <w:r w:rsidRPr="00FA26D9">
        <w:rPr>
          <w:lang w:eastAsia="ko-KR"/>
        </w:rPr>
        <w:t xml:space="preserve">unction </w:t>
      </w:r>
      <w:r w:rsidRPr="00FA26D9">
        <w:rPr>
          <w:rFonts w:hint="eastAsia"/>
          <w:lang w:eastAsia="ko-KR"/>
        </w:rPr>
        <w:t>(HCF)</w:t>
      </w:r>
      <w:bookmarkEnd w:id="278"/>
      <w:bookmarkEnd w:id="279"/>
    </w:p>
    <w:p w:rsidR="00931290" w:rsidRDefault="00931290" w:rsidP="00931290">
      <w:pPr>
        <w:rPr>
          <w:rFonts w:eastAsia="Malgun Gothic"/>
          <w:lang w:eastAsia="ko-KR"/>
        </w:rPr>
      </w:pPr>
      <w:r>
        <w:rPr>
          <w:rFonts w:eastAsia="Malgun Gothic"/>
          <w:lang w:eastAsia="ko-KR"/>
        </w:rPr>
        <w:t>This clause describes the ITU-T approach in which the different elements of NGN HCF were crafted into the basic network infrastructure fabric, including:</w:t>
      </w:r>
    </w:p>
    <w:p w:rsidR="00931290" w:rsidRDefault="008E410E" w:rsidP="008E410E">
      <w:pPr>
        <w:pStyle w:val="enumlev1"/>
        <w:rPr>
          <w:rFonts w:eastAsia="Malgun Gothic"/>
        </w:rPr>
      </w:pPr>
      <w:r>
        <w:rPr>
          <w:rFonts w:eastAsia="Malgun Gothic"/>
          <w:lang w:eastAsia="ko-KR"/>
        </w:rPr>
        <w:t>•</w:t>
      </w:r>
      <w:r>
        <w:rPr>
          <w:rFonts w:eastAsia="Malgun Gothic"/>
          <w:lang w:eastAsia="ko-KR"/>
        </w:rPr>
        <w:tab/>
      </w:r>
      <w:r w:rsidR="00931290">
        <w:rPr>
          <w:rFonts w:eastAsia="Malgun Gothic"/>
        </w:rPr>
        <w:t>detailed design considerations</w:t>
      </w:r>
    </w:p>
    <w:p w:rsidR="00931290" w:rsidRDefault="008E410E" w:rsidP="008E410E">
      <w:pPr>
        <w:pStyle w:val="enumlev1"/>
        <w:rPr>
          <w:rFonts w:eastAsia="Malgun Gothic"/>
        </w:rPr>
      </w:pPr>
      <w:r>
        <w:rPr>
          <w:rFonts w:eastAsia="Malgun Gothic"/>
          <w:lang w:eastAsia="ko-KR"/>
        </w:rPr>
        <w:t>•</w:t>
      </w:r>
      <w:r>
        <w:rPr>
          <w:rFonts w:eastAsia="Malgun Gothic"/>
          <w:lang w:eastAsia="ko-KR"/>
        </w:rPr>
        <w:tab/>
      </w:r>
      <w:r w:rsidR="00931290">
        <w:rPr>
          <w:rFonts w:eastAsia="Malgun Gothic"/>
        </w:rPr>
        <w:t>operations</w:t>
      </w:r>
    </w:p>
    <w:p w:rsidR="00931290" w:rsidRDefault="008E410E" w:rsidP="008E410E">
      <w:pPr>
        <w:pStyle w:val="enumlev1"/>
        <w:rPr>
          <w:rFonts w:eastAsia="Malgun Gothic"/>
        </w:rPr>
      </w:pPr>
      <w:r>
        <w:rPr>
          <w:rFonts w:eastAsia="Malgun Gothic"/>
          <w:lang w:eastAsia="ko-KR"/>
        </w:rPr>
        <w:t>•</w:t>
      </w:r>
      <w:r>
        <w:rPr>
          <w:rFonts w:eastAsia="Malgun Gothic"/>
          <w:lang w:eastAsia="ko-KR"/>
        </w:rPr>
        <w:tab/>
      </w:r>
      <w:r w:rsidR="00931290">
        <w:rPr>
          <w:rFonts w:eastAsia="Malgun Gothic"/>
        </w:rPr>
        <w:t>functional entities</w:t>
      </w:r>
    </w:p>
    <w:p w:rsidR="00931290" w:rsidRDefault="008E410E" w:rsidP="008E410E">
      <w:pPr>
        <w:pStyle w:val="enumlev1"/>
        <w:rPr>
          <w:rFonts w:eastAsia="Malgun Gothic"/>
        </w:rPr>
      </w:pPr>
      <w:r>
        <w:rPr>
          <w:rFonts w:eastAsia="Malgun Gothic"/>
          <w:lang w:eastAsia="ko-KR"/>
        </w:rPr>
        <w:t>•</w:t>
      </w:r>
      <w:r>
        <w:rPr>
          <w:rFonts w:eastAsia="Malgun Gothic"/>
          <w:lang w:eastAsia="ko-KR"/>
        </w:rPr>
        <w:tab/>
      </w:r>
      <w:r w:rsidR="00931290">
        <w:rPr>
          <w:rFonts w:eastAsia="Malgun Gothic"/>
        </w:rPr>
        <w:t>reference points</w:t>
      </w:r>
    </w:p>
    <w:p w:rsidR="00931290" w:rsidRDefault="008E410E" w:rsidP="008E410E">
      <w:pPr>
        <w:pStyle w:val="enumlev1"/>
        <w:rPr>
          <w:rFonts w:eastAsia="Malgun Gothic"/>
        </w:rPr>
      </w:pPr>
      <w:r>
        <w:rPr>
          <w:rFonts w:eastAsia="Malgun Gothic"/>
          <w:lang w:eastAsia="ko-KR"/>
        </w:rPr>
        <w:t>•</w:t>
      </w:r>
      <w:r>
        <w:rPr>
          <w:rFonts w:eastAsia="Malgun Gothic"/>
          <w:lang w:eastAsia="ko-KR"/>
        </w:rPr>
        <w:tab/>
      </w:r>
      <w:r w:rsidR="00931290">
        <w:rPr>
          <w:rFonts w:eastAsia="Malgun Gothic"/>
        </w:rPr>
        <w:t>information flows</w:t>
      </w:r>
    </w:p>
    <w:p w:rsidR="00931290" w:rsidRDefault="008E410E" w:rsidP="008E410E">
      <w:pPr>
        <w:pStyle w:val="enumlev1"/>
        <w:rPr>
          <w:rFonts w:eastAsia="Malgun Gothic"/>
        </w:rPr>
      </w:pPr>
      <w:r>
        <w:rPr>
          <w:rFonts w:eastAsia="Malgun Gothic"/>
          <w:lang w:eastAsia="ko-KR"/>
        </w:rPr>
        <w:t>•</w:t>
      </w:r>
      <w:r>
        <w:rPr>
          <w:rFonts w:eastAsia="Malgun Gothic"/>
          <w:lang w:eastAsia="ko-KR"/>
        </w:rPr>
        <w:tab/>
      </w:r>
      <w:r w:rsidR="00931290">
        <w:rPr>
          <w:rFonts w:eastAsia="Malgun Gothic"/>
        </w:rPr>
        <w:t>scenarios</w:t>
      </w:r>
    </w:p>
    <w:p w:rsidR="00931290" w:rsidRDefault="008E410E" w:rsidP="008E410E">
      <w:pPr>
        <w:pStyle w:val="enumlev1"/>
        <w:rPr>
          <w:rFonts w:eastAsia="Malgun Gothic"/>
        </w:rPr>
      </w:pPr>
      <w:r>
        <w:rPr>
          <w:rFonts w:eastAsia="Malgun Gothic"/>
          <w:lang w:eastAsia="ko-KR"/>
        </w:rPr>
        <w:t>•</w:t>
      </w:r>
      <w:r>
        <w:rPr>
          <w:rFonts w:eastAsia="Malgun Gothic"/>
          <w:lang w:eastAsia="ko-KR"/>
        </w:rPr>
        <w:tab/>
      </w:r>
      <w:r w:rsidR="00931290">
        <w:rPr>
          <w:rFonts w:eastAsia="Malgun Gothic"/>
        </w:rPr>
        <w:t>enhanced handover control procedures</w:t>
      </w:r>
    </w:p>
    <w:p w:rsidR="00931290" w:rsidRDefault="00931290" w:rsidP="00931290">
      <w:pPr>
        <w:rPr>
          <w:lang w:eastAsia="ko-KR"/>
        </w:rPr>
      </w:pPr>
      <w:r>
        <w:rPr>
          <w:lang w:eastAsia="ko-KR"/>
        </w:rPr>
        <w:t>The h</w:t>
      </w:r>
      <w:r w:rsidRPr="0012135D">
        <w:rPr>
          <w:lang w:eastAsia="ko-KR"/>
        </w:rPr>
        <w:t xml:space="preserve">andover </w:t>
      </w:r>
      <w:r>
        <w:rPr>
          <w:lang w:eastAsia="ko-KR"/>
        </w:rPr>
        <w:t>control f</w:t>
      </w:r>
      <w:r w:rsidRPr="0012135D">
        <w:rPr>
          <w:lang w:eastAsia="ko-KR"/>
        </w:rPr>
        <w:t xml:space="preserve">unction (HCF) is used to provide the seamless mobility </w:t>
      </w:r>
      <w:r>
        <w:rPr>
          <w:lang w:eastAsia="ko-KR"/>
        </w:rPr>
        <w:t xml:space="preserve">feature to </w:t>
      </w:r>
      <w:r w:rsidRPr="0012135D">
        <w:rPr>
          <w:lang w:eastAsia="ko-KR"/>
        </w:rPr>
        <w:t>UE</w:t>
      </w:r>
      <w:r>
        <w:rPr>
          <w:lang w:eastAsia="ko-KR"/>
        </w:rPr>
        <w:t xml:space="preserve"> when </w:t>
      </w:r>
      <w:r w:rsidRPr="0012135D">
        <w:rPr>
          <w:szCs w:val="22"/>
          <w:lang w:eastAsia="ko-KR"/>
        </w:rPr>
        <w:t>mov</w:t>
      </w:r>
      <w:r>
        <w:rPr>
          <w:szCs w:val="22"/>
          <w:lang w:eastAsia="ko-KR"/>
        </w:rPr>
        <w:t>ing around in the NGN network</w:t>
      </w:r>
      <w:r w:rsidRPr="0012135D">
        <w:rPr>
          <w:lang w:eastAsia="ko-KR"/>
        </w:rPr>
        <w:t xml:space="preserve">. HCF </w:t>
      </w:r>
      <w:r>
        <w:rPr>
          <w:lang w:eastAsia="ko-KR"/>
        </w:rPr>
        <w:t>is</w:t>
      </w:r>
      <w:r w:rsidRPr="0012135D">
        <w:rPr>
          <w:lang w:eastAsia="ko-KR"/>
        </w:rPr>
        <w:t xml:space="preserve"> </w:t>
      </w:r>
      <w:r>
        <w:rPr>
          <w:lang w:eastAsia="ko-KR"/>
        </w:rPr>
        <w:t xml:space="preserve">further </w:t>
      </w:r>
      <w:r w:rsidRPr="0012135D">
        <w:rPr>
          <w:lang w:eastAsia="ko-KR"/>
        </w:rPr>
        <w:t>classified into</w:t>
      </w:r>
      <w:r>
        <w:rPr>
          <w:lang w:eastAsia="ko-KR"/>
        </w:rPr>
        <w:t>:</w:t>
      </w:r>
    </w:p>
    <w:p w:rsidR="00931290" w:rsidRDefault="008E410E" w:rsidP="008E410E">
      <w:pPr>
        <w:pStyle w:val="enumlev1"/>
      </w:pPr>
      <w:r>
        <w:t>1</w:t>
      </w:r>
      <w:r>
        <w:tab/>
      </w:r>
      <w:r w:rsidR="00931290">
        <w:t>a</w:t>
      </w:r>
      <w:r w:rsidR="00931290" w:rsidRPr="0012135D">
        <w:t>ccess HCF (A-HCF) and</w:t>
      </w:r>
    </w:p>
    <w:p w:rsidR="00931290" w:rsidRDefault="008E410E" w:rsidP="008E410E">
      <w:pPr>
        <w:pStyle w:val="enumlev1"/>
      </w:pPr>
      <w:r>
        <w:t>2</w:t>
      </w:r>
      <w:r>
        <w:tab/>
      </w:r>
      <w:r w:rsidR="00931290">
        <w:t>c</w:t>
      </w:r>
      <w:r w:rsidR="00931290" w:rsidRPr="0012135D">
        <w:t>entral HCF (C-HCF)</w:t>
      </w:r>
      <w:r w:rsidR="00931290">
        <w:t>,</w:t>
      </w:r>
    </w:p>
    <w:p w:rsidR="00931290" w:rsidRDefault="00931290" w:rsidP="00931290">
      <w:pPr>
        <w:rPr>
          <w:lang w:eastAsia="ko-KR"/>
        </w:rPr>
      </w:pPr>
      <w:r>
        <w:rPr>
          <w:rFonts w:eastAsia="Malgun Gothic"/>
          <w:lang w:eastAsia="ko-KR"/>
        </w:rPr>
        <w:t xml:space="preserve">depending on </w:t>
      </w:r>
      <w:r w:rsidRPr="0012135D">
        <w:rPr>
          <w:rFonts w:eastAsia="Malgun Gothic"/>
          <w:lang w:eastAsia="ko-KR"/>
        </w:rPr>
        <w:t>its functional role and physical location</w:t>
      </w:r>
      <w:r w:rsidRPr="0012135D">
        <w:rPr>
          <w:lang w:eastAsia="ko-KR"/>
        </w:rPr>
        <w:t>.</w:t>
      </w:r>
    </w:p>
    <w:p w:rsidR="00931290" w:rsidRDefault="00931290" w:rsidP="00931290">
      <w:pPr>
        <w:rPr>
          <w:lang w:eastAsia="ko-KR"/>
        </w:rPr>
      </w:pPr>
      <w:r>
        <w:rPr>
          <w:lang w:eastAsia="ko-KR"/>
        </w:rPr>
        <w:t xml:space="preserve">A-HCF is the HCF located </w:t>
      </w:r>
      <w:r w:rsidRPr="0012135D">
        <w:rPr>
          <w:lang w:eastAsia="ko-KR"/>
        </w:rPr>
        <w:t>closest to UE</w:t>
      </w:r>
      <w:r>
        <w:rPr>
          <w:lang w:eastAsia="ko-KR"/>
        </w:rPr>
        <w:t>;</w:t>
      </w:r>
      <w:r w:rsidRPr="0012135D">
        <w:rPr>
          <w:lang w:eastAsia="ko-KR"/>
        </w:rPr>
        <w:t xml:space="preserve"> </w:t>
      </w:r>
      <w:r>
        <w:rPr>
          <w:lang w:eastAsia="ko-KR"/>
        </w:rPr>
        <w:t xml:space="preserve">it </w:t>
      </w:r>
      <w:r w:rsidRPr="0012135D">
        <w:rPr>
          <w:lang w:eastAsia="ko-KR"/>
        </w:rPr>
        <w:t>is generally located with</w:t>
      </w:r>
      <w:r>
        <w:rPr>
          <w:lang w:eastAsia="ko-KR"/>
        </w:rPr>
        <w:t>in</w:t>
      </w:r>
      <w:r w:rsidRPr="0012135D">
        <w:rPr>
          <w:lang w:eastAsia="ko-KR"/>
        </w:rPr>
        <w:t xml:space="preserve"> the access router. </w:t>
      </w:r>
      <w:r>
        <w:rPr>
          <w:lang w:eastAsia="ko-KR"/>
        </w:rPr>
        <w:t xml:space="preserve">It </w:t>
      </w:r>
      <w:r w:rsidRPr="0012135D">
        <w:rPr>
          <w:lang w:eastAsia="ko-KR"/>
        </w:rPr>
        <w:t>detect</w:t>
      </w:r>
      <w:r>
        <w:rPr>
          <w:lang w:eastAsia="ko-KR"/>
        </w:rPr>
        <w:t>s</w:t>
      </w:r>
      <w:r w:rsidRPr="0012135D">
        <w:rPr>
          <w:lang w:eastAsia="ko-KR"/>
        </w:rPr>
        <w:t xml:space="preserve"> handover event</w:t>
      </w:r>
      <w:r>
        <w:rPr>
          <w:lang w:eastAsia="ko-KR"/>
        </w:rPr>
        <w:t>s</w:t>
      </w:r>
      <w:r w:rsidRPr="0012135D">
        <w:rPr>
          <w:lang w:eastAsia="ko-KR"/>
        </w:rPr>
        <w:t xml:space="preserve"> and perform</w:t>
      </w:r>
      <w:r>
        <w:rPr>
          <w:lang w:eastAsia="ko-KR"/>
        </w:rPr>
        <w:t>s</w:t>
      </w:r>
      <w:r w:rsidRPr="0012135D">
        <w:rPr>
          <w:lang w:eastAsia="ko-KR"/>
        </w:rPr>
        <w:t xml:space="preserve"> the relevant handover control procedures</w:t>
      </w:r>
      <w:r>
        <w:rPr>
          <w:lang w:eastAsia="ko-KR"/>
        </w:rPr>
        <w:t>, see [b-ITU-T Q.1709]</w:t>
      </w:r>
      <w:r w:rsidRPr="0012135D">
        <w:rPr>
          <w:lang w:eastAsia="ko-KR"/>
        </w:rPr>
        <w:t>.</w:t>
      </w:r>
    </w:p>
    <w:p w:rsidR="00931290" w:rsidRDefault="00931290" w:rsidP="00931290">
      <w:pPr>
        <w:rPr>
          <w:lang w:eastAsia="ko-KR"/>
        </w:rPr>
      </w:pPr>
      <w:r w:rsidRPr="0012135D">
        <w:rPr>
          <w:lang w:eastAsia="ko-KR"/>
        </w:rPr>
        <w:t>C-HCF is generally located in the core network</w:t>
      </w:r>
      <w:r w:rsidRPr="0012135D">
        <w:rPr>
          <w:rFonts w:eastAsia="Malgun Gothic"/>
          <w:lang w:eastAsia="ko-KR"/>
        </w:rPr>
        <w:t>.</w:t>
      </w:r>
      <w:r w:rsidRPr="0012135D">
        <w:rPr>
          <w:lang w:eastAsia="ko-KR"/>
        </w:rPr>
        <w:t xml:space="preserve"> C-HCF interact</w:t>
      </w:r>
      <w:r>
        <w:rPr>
          <w:lang w:eastAsia="ko-KR"/>
        </w:rPr>
        <w:t>s</w:t>
      </w:r>
      <w:r w:rsidRPr="0012135D">
        <w:rPr>
          <w:lang w:eastAsia="ko-KR"/>
        </w:rPr>
        <w:t xml:space="preserve"> with A-HCF to support the inter-AN handover of UE</w:t>
      </w:r>
      <w:r>
        <w:rPr>
          <w:lang w:eastAsia="ko-KR"/>
        </w:rPr>
        <w:t>, see [b-ITU-T Q.1707]</w:t>
      </w:r>
      <w:r w:rsidRPr="0012135D">
        <w:rPr>
          <w:lang w:eastAsia="ko-KR"/>
        </w:rPr>
        <w:t>.</w:t>
      </w:r>
    </w:p>
    <w:p w:rsidR="00931290" w:rsidRPr="000F0C6B" w:rsidRDefault="00A63A6C" w:rsidP="008E410E">
      <w:pPr>
        <w:pStyle w:val="Heading3"/>
        <w:rPr>
          <w:lang w:eastAsia="ko-KR"/>
        </w:rPr>
      </w:pPr>
      <w:bookmarkStart w:id="280" w:name="_Toc223664450"/>
      <w:r>
        <w:rPr>
          <w:lang w:eastAsia="ko-KR"/>
        </w:rPr>
        <w:t xml:space="preserve"> </w:t>
      </w:r>
      <w:bookmarkStart w:id="281" w:name="_Toc459300156"/>
      <w:r w:rsidR="00931290">
        <w:rPr>
          <w:lang w:eastAsia="ko-KR"/>
        </w:rPr>
        <w:t>Central-Handover control function (</w:t>
      </w:r>
      <w:r w:rsidR="00931290" w:rsidRPr="000F0C6B">
        <w:rPr>
          <w:lang w:eastAsia="ko-KR"/>
        </w:rPr>
        <w:t>C-HCF</w:t>
      </w:r>
      <w:r w:rsidR="00931290">
        <w:rPr>
          <w:lang w:eastAsia="ko-KR"/>
        </w:rPr>
        <w:t>)</w:t>
      </w:r>
      <w:bookmarkEnd w:id="280"/>
      <w:bookmarkEnd w:id="281"/>
    </w:p>
    <w:p w:rsidR="00931290" w:rsidRDefault="00931290" w:rsidP="00931290">
      <w:pPr>
        <w:rPr>
          <w:lang w:eastAsia="ko-KR"/>
        </w:rPr>
      </w:pPr>
      <w:r w:rsidRPr="00F34160">
        <w:rPr>
          <w:lang w:eastAsia="ko-KR"/>
        </w:rPr>
        <w:t>C-HCF support</w:t>
      </w:r>
      <w:r>
        <w:rPr>
          <w:lang w:eastAsia="ko-KR"/>
        </w:rPr>
        <w:t>s</w:t>
      </w:r>
      <w:r w:rsidRPr="00F34160">
        <w:rPr>
          <w:lang w:eastAsia="ko-KR"/>
        </w:rPr>
        <w:t xml:space="preserve"> the handover of UEs mov</w:t>
      </w:r>
      <w:r>
        <w:rPr>
          <w:lang w:eastAsia="ko-KR"/>
        </w:rPr>
        <w:t>ing</w:t>
      </w:r>
      <w:r w:rsidRPr="00F34160">
        <w:rPr>
          <w:lang w:eastAsia="ko-KR"/>
        </w:rPr>
        <w:t xml:space="preserve"> around in the NGN operator's n</w:t>
      </w:r>
      <w:r>
        <w:rPr>
          <w:lang w:eastAsia="ko-KR"/>
        </w:rPr>
        <w:t>etwork together with the A-HCFs; t</w:t>
      </w:r>
      <w:r w:rsidRPr="00F34160">
        <w:rPr>
          <w:lang w:eastAsia="ko-KR"/>
        </w:rPr>
        <w:t xml:space="preserve">he specific functional procedure of C-HCF </w:t>
      </w:r>
      <w:r>
        <w:rPr>
          <w:lang w:eastAsia="ko-KR"/>
        </w:rPr>
        <w:t xml:space="preserve">to be applied </w:t>
      </w:r>
      <w:r w:rsidRPr="00F34160">
        <w:rPr>
          <w:lang w:eastAsia="ko-KR"/>
        </w:rPr>
        <w:t>depends on the handover scheme u</w:t>
      </w:r>
      <w:r>
        <w:rPr>
          <w:lang w:eastAsia="ko-KR"/>
        </w:rPr>
        <w:t xml:space="preserve">tilized </w:t>
      </w:r>
      <w:r w:rsidRPr="00F34160">
        <w:rPr>
          <w:lang w:eastAsia="ko-KR"/>
        </w:rPr>
        <w:t xml:space="preserve">in </w:t>
      </w:r>
      <w:r>
        <w:rPr>
          <w:lang w:eastAsia="ko-KR"/>
        </w:rPr>
        <w:t>the network, see [b-ITU-T Q.1709].</w:t>
      </w:r>
    </w:p>
    <w:p w:rsidR="00931290" w:rsidRPr="00F34160" w:rsidRDefault="00931290" w:rsidP="00931290">
      <w:pPr>
        <w:rPr>
          <w:lang w:val="en-GB"/>
        </w:rPr>
      </w:pPr>
      <w:r w:rsidRPr="00F34160">
        <w:rPr>
          <w:lang w:eastAsia="ko-KR"/>
        </w:rPr>
        <w:t>The use of C-HCF for inter-CN (MM1)</w:t>
      </w:r>
      <w:r>
        <w:rPr>
          <w:lang w:eastAsia="ko-KR"/>
        </w:rPr>
        <w:t xml:space="preserve"> handover, see Figure 10,</w:t>
      </w:r>
      <w:r w:rsidRPr="00F34160">
        <w:rPr>
          <w:lang w:eastAsia="ko-KR"/>
        </w:rPr>
        <w:t xml:space="preserve"> </w:t>
      </w:r>
      <w:r>
        <w:rPr>
          <w:lang w:eastAsia="ko-KR"/>
        </w:rPr>
        <w:t xml:space="preserve">was proposed in [b-ITU-T Q.1707] as a case </w:t>
      </w:r>
      <w:r w:rsidRPr="00F34160">
        <w:rPr>
          <w:lang w:eastAsia="ko-KR"/>
        </w:rPr>
        <w:t>for further study.</w:t>
      </w:r>
    </w:p>
    <w:p w:rsidR="00931290" w:rsidRPr="00F26528" w:rsidRDefault="008E410E" w:rsidP="008E410E">
      <w:pPr>
        <w:pStyle w:val="Heading3"/>
      </w:pPr>
      <w:bookmarkStart w:id="282" w:name="_Toc223664451"/>
      <w:r>
        <w:rPr>
          <w:lang w:eastAsia="ko-KR"/>
        </w:rPr>
        <w:t xml:space="preserve"> </w:t>
      </w:r>
      <w:bookmarkStart w:id="283" w:name="_Toc459300157"/>
      <w:r w:rsidR="00931290">
        <w:rPr>
          <w:lang w:eastAsia="ko-KR"/>
        </w:rPr>
        <w:t>Access-Handover control function (</w:t>
      </w:r>
      <w:r w:rsidR="00931290" w:rsidRPr="00F26528">
        <w:rPr>
          <w:lang w:eastAsia="ko-KR"/>
        </w:rPr>
        <w:t>A-HCF</w:t>
      </w:r>
      <w:r w:rsidR="00931290">
        <w:rPr>
          <w:lang w:eastAsia="ko-KR"/>
        </w:rPr>
        <w:t>)</w:t>
      </w:r>
      <w:bookmarkEnd w:id="282"/>
      <w:bookmarkEnd w:id="283"/>
    </w:p>
    <w:p w:rsidR="00931290" w:rsidRDefault="00931290" w:rsidP="00931290">
      <w:pPr>
        <w:rPr>
          <w:rFonts w:eastAsia="Malgun Gothic"/>
          <w:lang w:eastAsia="ko-KR"/>
        </w:rPr>
      </w:pPr>
      <w:r w:rsidRPr="005277B7">
        <w:rPr>
          <w:lang w:eastAsia="ko-KR"/>
        </w:rPr>
        <w:t xml:space="preserve">A-HCF </w:t>
      </w:r>
      <w:r>
        <w:rPr>
          <w:lang w:eastAsia="ko-KR"/>
        </w:rPr>
        <w:t xml:space="preserve">controls the </w:t>
      </w:r>
      <w:r w:rsidRPr="005277B7">
        <w:rPr>
          <w:lang w:eastAsia="ko-KR"/>
        </w:rPr>
        <w:t xml:space="preserve">handover </w:t>
      </w:r>
      <w:r>
        <w:rPr>
          <w:lang w:eastAsia="ko-KR"/>
        </w:rPr>
        <w:t xml:space="preserve">process </w:t>
      </w:r>
      <w:r w:rsidRPr="005277B7">
        <w:rPr>
          <w:lang w:eastAsia="ko-KR"/>
        </w:rPr>
        <w:t>of</w:t>
      </w:r>
      <w:r>
        <w:rPr>
          <w:lang w:eastAsia="ko-KR"/>
        </w:rPr>
        <w:t xml:space="preserve"> UE</w:t>
      </w:r>
      <w:r w:rsidRPr="005277B7">
        <w:rPr>
          <w:lang w:eastAsia="ko-KR"/>
        </w:rPr>
        <w:t xml:space="preserve"> mov</w:t>
      </w:r>
      <w:r>
        <w:rPr>
          <w:lang w:eastAsia="ko-KR"/>
        </w:rPr>
        <w:t xml:space="preserve">ing across or </w:t>
      </w:r>
      <w:r w:rsidRPr="005277B7">
        <w:rPr>
          <w:lang w:eastAsia="ko-KR"/>
        </w:rPr>
        <w:t>within an access network</w:t>
      </w:r>
      <w:r w:rsidRPr="005277B7">
        <w:rPr>
          <w:rFonts w:eastAsia="Malgun Gothic"/>
          <w:lang w:eastAsia="ko-KR"/>
        </w:rPr>
        <w:t xml:space="preserve"> (MM2 or MM3)</w:t>
      </w:r>
      <w:r>
        <w:rPr>
          <w:rFonts w:eastAsia="Malgun Gothic"/>
          <w:lang w:eastAsia="ko-KR"/>
        </w:rPr>
        <w:t>, see Figure 10</w:t>
      </w:r>
      <w:r w:rsidRPr="005277B7">
        <w:rPr>
          <w:lang w:eastAsia="ko-KR"/>
        </w:rPr>
        <w:t xml:space="preserve">. There are </w:t>
      </w:r>
      <w:r>
        <w:rPr>
          <w:lang w:eastAsia="ko-KR"/>
        </w:rPr>
        <w:t xml:space="preserve">a number of </w:t>
      </w:r>
      <w:r w:rsidRPr="005277B7">
        <w:rPr>
          <w:lang w:eastAsia="ko-KR"/>
        </w:rPr>
        <w:t>different HC schemes</w:t>
      </w:r>
      <w:r>
        <w:rPr>
          <w:lang w:eastAsia="ko-KR"/>
        </w:rPr>
        <w:t>, see [b-ITU-T Q.1709]</w:t>
      </w:r>
      <w:r w:rsidRPr="005277B7">
        <w:rPr>
          <w:rFonts w:eastAsia="Malgun Gothic"/>
          <w:lang w:eastAsia="ko-KR"/>
        </w:rPr>
        <w:t>.</w:t>
      </w:r>
    </w:p>
    <w:p w:rsidR="00931290" w:rsidRDefault="00931290" w:rsidP="00931290">
      <w:pPr>
        <w:rPr>
          <w:lang w:eastAsia="ko-KR"/>
        </w:rPr>
      </w:pPr>
      <w:r>
        <w:rPr>
          <w:rFonts w:eastAsia="Malgun Gothic"/>
          <w:lang w:eastAsia="ko-KR"/>
        </w:rPr>
        <w:t>I</w:t>
      </w:r>
      <w:r w:rsidRPr="005277B7">
        <w:rPr>
          <w:rFonts w:eastAsia="Malgun Gothic"/>
          <w:lang w:eastAsia="ko-KR"/>
        </w:rPr>
        <w:t xml:space="preserve">n </w:t>
      </w:r>
      <w:r w:rsidRPr="005277B7">
        <w:rPr>
          <w:lang w:eastAsia="ko-KR"/>
        </w:rPr>
        <w:t xml:space="preserve">host-based MM, UE </w:t>
      </w:r>
      <w:r w:rsidRPr="005277B7">
        <w:rPr>
          <w:rFonts w:eastAsia="Malgun Gothic"/>
          <w:lang w:eastAsia="ko-KR"/>
        </w:rPr>
        <w:t>initiate</w:t>
      </w:r>
      <w:r>
        <w:rPr>
          <w:rFonts w:eastAsia="Malgun Gothic"/>
          <w:lang w:eastAsia="ko-KR"/>
        </w:rPr>
        <w:t>s</w:t>
      </w:r>
      <w:r w:rsidRPr="005277B7">
        <w:rPr>
          <w:lang w:eastAsia="ko-KR"/>
        </w:rPr>
        <w:t xml:space="preserve"> signalling operations for handover control</w:t>
      </w:r>
      <w:r w:rsidRPr="005277B7">
        <w:rPr>
          <w:rFonts w:eastAsia="Malgun Gothic"/>
          <w:lang w:eastAsia="ko-KR"/>
        </w:rPr>
        <w:t xml:space="preserve"> with the relevant A-HCF, </w:t>
      </w:r>
      <w:r w:rsidRPr="005277B7">
        <w:rPr>
          <w:lang w:eastAsia="ko-KR"/>
        </w:rPr>
        <w:t>and</w:t>
      </w:r>
      <w:r w:rsidRPr="005277B7">
        <w:rPr>
          <w:rFonts w:eastAsia="Malgun Gothic"/>
          <w:lang w:eastAsia="ko-KR"/>
        </w:rPr>
        <w:t xml:space="preserve"> </w:t>
      </w:r>
      <w:r w:rsidRPr="005277B7">
        <w:rPr>
          <w:lang w:eastAsia="ko-KR"/>
        </w:rPr>
        <w:t>A</w:t>
      </w:r>
      <w:r w:rsidRPr="005277B7">
        <w:rPr>
          <w:lang w:eastAsia="ko-KR"/>
        </w:rPr>
        <w:noBreakHyphen/>
      </w:r>
      <w:r w:rsidRPr="005277B7">
        <w:rPr>
          <w:rFonts w:eastAsia="Malgun Gothic"/>
          <w:lang w:eastAsia="ko-KR"/>
        </w:rPr>
        <w:t>HC</w:t>
      </w:r>
      <w:r w:rsidRPr="005277B7">
        <w:rPr>
          <w:lang w:eastAsia="ko-KR"/>
        </w:rPr>
        <w:t xml:space="preserve">F </w:t>
      </w:r>
      <w:r>
        <w:rPr>
          <w:rFonts w:eastAsia="Malgun Gothic"/>
          <w:lang w:eastAsia="ko-KR"/>
        </w:rPr>
        <w:t xml:space="preserve">acts </w:t>
      </w:r>
      <w:r w:rsidRPr="005277B7">
        <w:rPr>
          <w:rFonts w:eastAsia="Malgun Gothic"/>
          <w:lang w:eastAsia="ko-KR"/>
        </w:rPr>
        <w:t>relay</w:t>
      </w:r>
      <w:r>
        <w:rPr>
          <w:rFonts w:eastAsia="Malgun Gothic"/>
          <w:lang w:eastAsia="ko-KR"/>
        </w:rPr>
        <w:t>ing</w:t>
      </w:r>
      <w:r w:rsidRPr="005277B7">
        <w:rPr>
          <w:rFonts w:eastAsia="Malgun Gothic"/>
          <w:lang w:eastAsia="ko-KR"/>
        </w:rPr>
        <w:t xml:space="preserve"> the associated information to C-HCFs and/or other relevant A-HCFs</w:t>
      </w:r>
      <w:r w:rsidRPr="005277B7">
        <w:rPr>
          <w:lang w:eastAsia="ko-KR"/>
        </w:rPr>
        <w:t>.</w:t>
      </w:r>
    </w:p>
    <w:p w:rsidR="00931290" w:rsidRPr="005277B7" w:rsidRDefault="00931290" w:rsidP="00931290">
      <w:pPr>
        <w:rPr>
          <w:lang w:eastAsia="ko-KR"/>
        </w:rPr>
      </w:pPr>
      <w:r>
        <w:rPr>
          <w:lang w:eastAsia="ko-KR"/>
        </w:rPr>
        <w:t>I</w:t>
      </w:r>
      <w:r w:rsidRPr="005277B7">
        <w:rPr>
          <w:lang w:eastAsia="ko-KR"/>
        </w:rPr>
        <w:t>n network-based MM, A-HCF initiate</w:t>
      </w:r>
      <w:r w:rsidRPr="005277B7">
        <w:rPr>
          <w:rFonts w:eastAsia="Malgun Gothic"/>
          <w:lang w:eastAsia="ko-KR"/>
        </w:rPr>
        <w:t>s</w:t>
      </w:r>
      <w:r w:rsidRPr="005277B7">
        <w:rPr>
          <w:lang w:eastAsia="ko-KR"/>
        </w:rPr>
        <w:t xml:space="preserve"> the handover signalling operations instead of UE. </w:t>
      </w:r>
    </w:p>
    <w:p w:rsidR="00931290" w:rsidRPr="005A522B" w:rsidRDefault="00931290" w:rsidP="00931290">
      <w:pPr>
        <w:pStyle w:val="Heading3"/>
      </w:pPr>
      <w:bookmarkStart w:id="284" w:name="_Toc223664452"/>
      <w:bookmarkStart w:id="285" w:name="_Toc459300158"/>
      <w:r>
        <w:rPr>
          <w:lang w:eastAsia="ko-KR"/>
        </w:rPr>
        <w:t>18.15.3 Reference p</w:t>
      </w:r>
      <w:r w:rsidRPr="005A522B">
        <w:rPr>
          <w:lang w:eastAsia="ko-KR"/>
        </w:rPr>
        <w:t xml:space="preserve">oints of </w:t>
      </w:r>
      <w:r>
        <w:rPr>
          <w:lang w:eastAsia="ko-KR"/>
        </w:rPr>
        <w:t>handover control function</w:t>
      </w:r>
      <w:bookmarkEnd w:id="284"/>
      <w:bookmarkEnd w:id="285"/>
    </w:p>
    <w:p w:rsidR="00931290" w:rsidRPr="00BF5D36" w:rsidRDefault="00931290" w:rsidP="00931290">
      <w:pPr>
        <w:rPr>
          <w:lang w:val="en-GB"/>
        </w:rPr>
      </w:pPr>
      <w:r w:rsidRPr="00BF5D36">
        <w:rPr>
          <w:lang w:eastAsia="ko-KR"/>
        </w:rPr>
        <w:t xml:space="preserve">Figure </w:t>
      </w:r>
      <w:r>
        <w:rPr>
          <w:lang w:eastAsia="ko-KR"/>
        </w:rPr>
        <w:t>29</w:t>
      </w:r>
      <w:r w:rsidRPr="00BF5D36">
        <w:rPr>
          <w:lang w:eastAsia="ko-KR"/>
        </w:rPr>
        <w:t xml:space="preserve"> shows the </w:t>
      </w:r>
      <w:r>
        <w:rPr>
          <w:lang w:eastAsia="ko-KR"/>
        </w:rPr>
        <w:t xml:space="preserve">HCF </w:t>
      </w:r>
      <w:r w:rsidRPr="00BF5D36">
        <w:rPr>
          <w:lang w:eastAsia="ko-KR"/>
        </w:rPr>
        <w:t>reference points.</w:t>
      </w:r>
    </w:p>
    <w:p w:rsidR="00931290" w:rsidRDefault="00931290" w:rsidP="00931290">
      <w:pPr>
        <w:rPr>
          <w:lang w:val="en-GB"/>
        </w:rPr>
      </w:pPr>
    </w:p>
    <w:p w:rsidR="00931290" w:rsidRDefault="00931290" w:rsidP="00931290">
      <w:pPr>
        <w:rPr>
          <w:lang w:val="en-GB"/>
        </w:rPr>
      </w:pPr>
    </w:p>
    <w:p w:rsidR="00931290" w:rsidRDefault="00931290" w:rsidP="00931290">
      <w:pPr>
        <w:rPr>
          <w:lang w:val="en-GB"/>
        </w:rPr>
      </w:pPr>
    </w:p>
    <w:p w:rsidR="00931290" w:rsidRDefault="00931290" w:rsidP="00931290">
      <w:pPr>
        <w:rPr>
          <w:lang w:val="en-GB"/>
        </w:rPr>
      </w:pPr>
      <w:r>
        <w:object w:dxaOrig="6961" w:dyaOrig="3154">
          <v:shape id="_x0000_i1053" type="#_x0000_t75" style="width:348.75pt;height:157.5pt" o:ole="">
            <v:imagedata r:id="rId73" o:title=""/>
          </v:shape>
          <o:OLEObject Type="Embed" ProgID="Visio.Drawing.11" ShapeID="_x0000_i1053" DrawAspect="Content" ObjectID="_1535891481" r:id="rId74"/>
        </w:object>
      </w:r>
    </w:p>
    <w:p w:rsidR="00931290" w:rsidRDefault="00931290" w:rsidP="00931290">
      <w:pPr>
        <w:rPr>
          <w:lang w:val="en-GB"/>
        </w:rPr>
      </w:pPr>
    </w:p>
    <w:p w:rsidR="00931290" w:rsidRPr="008E410E" w:rsidRDefault="00931290" w:rsidP="00B15A63">
      <w:pPr>
        <w:pStyle w:val="FigureNotitle"/>
        <w:rPr>
          <w:lang w:val="en-US"/>
        </w:rPr>
      </w:pPr>
      <w:bookmarkStart w:id="286" w:name="_Toc459300288"/>
      <w:r w:rsidRPr="008E410E">
        <w:rPr>
          <w:lang w:val="en-US"/>
        </w:rPr>
        <w:t>Figure 29 – Handover control function reference points [b-ITU-T Q.1707]</w:t>
      </w:r>
      <w:bookmarkEnd w:id="286"/>
    </w:p>
    <w:p w:rsidR="00931290" w:rsidRDefault="00931290" w:rsidP="00931290">
      <w:pPr>
        <w:pStyle w:val="Normalaftertitle0"/>
        <w:rPr>
          <w:lang w:eastAsia="ko-KR"/>
        </w:rPr>
      </w:pPr>
      <w:r>
        <w:rPr>
          <w:lang w:eastAsia="ko-KR"/>
        </w:rPr>
        <w:t>These reference points support the following functionality:</w:t>
      </w:r>
    </w:p>
    <w:p w:rsidR="00931290" w:rsidRDefault="008E410E" w:rsidP="008E410E">
      <w:pPr>
        <w:pStyle w:val="enumlev1"/>
      </w:pPr>
      <w:r>
        <w:t>1</w:t>
      </w:r>
      <w:r>
        <w:tab/>
      </w:r>
      <w:r w:rsidR="00931290" w:rsidRPr="00FE637B">
        <w:t>The H</w:t>
      </w:r>
      <w:r w:rsidR="00931290" w:rsidRPr="00FE637B">
        <w:rPr>
          <w:szCs w:val="24"/>
          <w:vertAlign w:val="subscript"/>
        </w:rPr>
        <w:t>UA</w:t>
      </w:r>
      <w:r w:rsidR="00931290" w:rsidRPr="00FE637B">
        <w:t xml:space="preserve"> reference point is used to support the signalling between UE and A-HCF. An </w:t>
      </w:r>
      <w:r w:rsidR="00931290">
        <w:t xml:space="preserve">instance </w:t>
      </w:r>
      <w:r w:rsidR="00931290" w:rsidRPr="00FE637B">
        <w:t xml:space="preserve">of </w:t>
      </w:r>
      <w:r w:rsidR="00931290">
        <w:t xml:space="preserve">the </w:t>
      </w:r>
      <w:r w:rsidR="00931290" w:rsidRPr="00FE637B">
        <w:t>H</w:t>
      </w:r>
      <w:r w:rsidR="00931290" w:rsidRPr="00FE637B">
        <w:rPr>
          <w:szCs w:val="24"/>
          <w:vertAlign w:val="subscript"/>
        </w:rPr>
        <w:t>UA</w:t>
      </w:r>
      <w:r w:rsidR="00931290" w:rsidRPr="00FE637B">
        <w:t xml:space="preserve"> </w:t>
      </w:r>
      <w:r w:rsidR="00931290">
        <w:t xml:space="preserve">reference point </w:t>
      </w:r>
      <w:r w:rsidR="00931290" w:rsidRPr="00FE637B">
        <w:t xml:space="preserve">in the host-based handover control scheme is the MIPv4 protocol used between </w:t>
      </w:r>
      <w:r w:rsidR="00931290">
        <w:t xml:space="preserve">the </w:t>
      </w:r>
      <w:r w:rsidR="00931290" w:rsidRPr="00FE637B">
        <w:t>foreign agent (FA) and</w:t>
      </w:r>
      <w:r w:rsidR="00931290">
        <w:t xml:space="preserve"> </w:t>
      </w:r>
      <w:r w:rsidR="00931290" w:rsidRPr="00FE637B">
        <w:t>UE</w:t>
      </w:r>
      <w:r w:rsidR="00931290">
        <w:t xml:space="preserve">, </w:t>
      </w:r>
      <w:r w:rsidR="00931290" w:rsidRPr="00FE637B">
        <w:t xml:space="preserve">e.g., </w:t>
      </w:r>
      <w:r w:rsidR="00931290">
        <w:t>in the Internet control message protocol (ICMP) extension for MIPv4</w:t>
      </w:r>
      <w:r w:rsidR="00931290" w:rsidRPr="00FE637B">
        <w:t xml:space="preserve">. On the other hand, an </w:t>
      </w:r>
      <w:r w:rsidR="00931290">
        <w:t xml:space="preserve">instance </w:t>
      </w:r>
      <w:r w:rsidR="00931290" w:rsidRPr="00FE637B">
        <w:t xml:space="preserve">of </w:t>
      </w:r>
      <w:r w:rsidR="00931290">
        <w:t xml:space="preserve">the </w:t>
      </w:r>
      <w:r w:rsidR="00931290" w:rsidRPr="00FE637B">
        <w:t>H</w:t>
      </w:r>
      <w:r w:rsidR="00931290" w:rsidRPr="00FE637B">
        <w:rPr>
          <w:szCs w:val="24"/>
          <w:vertAlign w:val="subscript"/>
        </w:rPr>
        <w:t>UA</w:t>
      </w:r>
      <w:r w:rsidR="00931290" w:rsidRPr="00FE637B">
        <w:t xml:space="preserve"> </w:t>
      </w:r>
      <w:r w:rsidR="00931290">
        <w:t xml:space="preserve">reference point </w:t>
      </w:r>
      <w:r w:rsidR="00931290" w:rsidRPr="00FE637B">
        <w:t xml:space="preserve">in the network-based handover control scheme </w:t>
      </w:r>
      <w:r w:rsidR="00931290">
        <w:t xml:space="preserve">is </w:t>
      </w:r>
      <w:r w:rsidR="00931290" w:rsidRPr="00FE637B">
        <w:t xml:space="preserve">the media independent handover (MIH) protocol used between </w:t>
      </w:r>
      <w:r w:rsidR="00931290">
        <w:t xml:space="preserve">the </w:t>
      </w:r>
      <w:r w:rsidR="00931290" w:rsidRPr="00FE637B">
        <w:t>point of attachment (PoA) and UE</w:t>
      </w:r>
      <w:r w:rsidR="00931290">
        <w:t>, i.e., a handover trigger</w:t>
      </w:r>
      <w:r w:rsidR="00931290" w:rsidRPr="00FE637B">
        <w:t>.</w:t>
      </w:r>
    </w:p>
    <w:p w:rsidR="00931290" w:rsidRDefault="008E410E" w:rsidP="008E410E">
      <w:pPr>
        <w:pStyle w:val="enumlev1"/>
      </w:pPr>
      <w:r>
        <w:t>2</w:t>
      </w:r>
      <w:r>
        <w:tab/>
      </w:r>
      <w:r w:rsidR="00931290" w:rsidRPr="00465663">
        <w:t>The H</w:t>
      </w:r>
      <w:r w:rsidR="00931290" w:rsidRPr="00465663">
        <w:rPr>
          <w:vertAlign w:val="subscript"/>
        </w:rPr>
        <w:t>UC</w:t>
      </w:r>
      <w:r w:rsidR="00931290" w:rsidRPr="00465663">
        <w:t xml:space="preserve"> reference point is used to support direct signalling between UE and C-HCF. In terms of the host-based handover control scheme, an </w:t>
      </w:r>
      <w:r w:rsidR="00931290">
        <w:t xml:space="preserve">instance </w:t>
      </w:r>
      <w:r w:rsidR="00931290" w:rsidRPr="00465663">
        <w:t>of H</w:t>
      </w:r>
      <w:r w:rsidR="00931290" w:rsidRPr="00465663">
        <w:rPr>
          <w:vertAlign w:val="subscript"/>
        </w:rPr>
        <w:t>UC</w:t>
      </w:r>
      <w:r w:rsidR="00931290" w:rsidRPr="00465663">
        <w:t xml:space="preserve"> is the MIPv6 protocol used between </w:t>
      </w:r>
      <w:r w:rsidR="00931290">
        <w:t xml:space="preserve">the </w:t>
      </w:r>
      <w:r w:rsidR="00931290" w:rsidRPr="00465663">
        <w:t>home agent (HA) and</w:t>
      </w:r>
      <w:r w:rsidR="00931290">
        <w:t xml:space="preserve"> </w:t>
      </w:r>
      <w:r w:rsidR="00931290" w:rsidRPr="00465663">
        <w:t>UE</w:t>
      </w:r>
      <w:r w:rsidR="00931290">
        <w:t xml:space="preserve">, </w:t>
      </w:r>
      <w:r w:rsidR="00931290" w:rsidRPr="00465663">
        <w:t>e.g</w:t>
      </w:r>
      <w:r w:rsidR="00931290">
        <w:t>., for MIPv6 route optimization</w:t>
      </w:r>
      <w:r w:rsidR="00931290" w:rsidRPr="00465663">
        <w:t>.</w:t>
      </w:r>
    </w:p>
    <w:p w:rsidR="00931290" w:rsidRDefault="008E410E" w:rsidP="008E410E">
      <w:pPr>
        <w:pStyle w:val="enumlev1"/>
      </w:pPr>
      <w:r>
        <w:t>3</w:t>
      </w:r>
      <w:r>
        <w:tab/>
      </w:r>
      <w:r w:rsidR="00931290" w:rsidRPr="00FE637B">
        <w:t>The H</w:t>
      </w:r>
      <w:r w:rsidR="00931290" w:rsidRPr="00FE637B">
        <w:rPr>
          <w:vertAlign w:val="subscript"/>
        </w:rPr>
        <w:t>AC</w:t>
      </w:r>
      <w:r w:rsidR="00931290" w:rsidRPr="00FE637B">
        <w:t xml:space="preserve"> reference point is used to support the handover signalling between</w:t>
      </w:r>
      <w:r w:rsidR="00931290">
        <w:t xml:space="preserve"> </w:t>
      </w:r>
      <w:r w:rsidR="00931290" w:rsidRPr="00FE637B">
        <w:t>A-HCF and</w:t>
      </w:r>
      <w:r w:rsidR="00931290">
        <w:t xml:space="preserve"> </w:t>
      </w:r>
      <w:r w:rsidR="00931290" w:rsidRPr="00FE637B">
        <w:t xml:space="preserve">C-HCF. An </w:t>
      </w:r>
      <w:r w:rsidR="00931290">
        <w:t xml:space="preserve">instance </w:t>
      </w:r>
      <w:r w:rsidR="00931290" w:rsidRPr="00FE637B">
        <w:t>of H</w:t>
      </w:r>
      <w:r w:rsidR="00931290" w:rsidRPr="00FE637B">
        <w:rPr>
          <w:vertAlign w:val="subscript"/>
        </w:rPr>
        <w:t>AC</w:t>
      </w:r>
      <w:r w:rsidR="00931290" w:rsidRPr="00FE637B">
        <w:t xml:space="preserve"> for the host-based handover control is the MIPv4 protocol used between</w:t>
      </w:r>
      <w:r w:rsidR="00931290">
        <w:t xml:space="preserve"> </w:t>
      </w:r>
      <w:r w:rsidR="00931290" w:rsidRPr="00FE637B">
        <w:t>FA and</w:t>
      </w:r>
      <w:r w:rsidR="00931290">
        <w:t xml:space="preserve"> </w:t>
      </w:r>
      <w:r w:rsidR="00931290" w:rsidRPr="00FE637B">
        <w:t xml:space="preserve">HA. </w:t>
      </w:r>
      <w:r w:rsidR="00931290">
        <w:t>Another instance</w:t>
      </w:r>
      <w:r w:rsidR="00931290" w:rsidRPr="00FE637B">
        <w:t xml:space="preserve"> of H</w:t>
      </w:r>
      <w:r w:rsidR="00931290" w:rsidRPr="00FE637B">
        <w:rPr>
          <w:vertAlign w:val="subscript"/>
        </w:rPr>
        <w:t>AC</w:t>
      </w:r>
      <w:r w:rsidR="00931290" w:rsidRPr="00FE637B">
        <w:t xml:space="preserve"> for the network-based handover control </w:t>
      </w:r>
      <w:r w:rsidR="00931290">
        <w:t>is</w:t>
      </w:r>
      <w:r w:rsidR="00931290" w:rsidRPr="00FE637B">
        <w:t xml:space="preserve"> the proxy MIP (PMIP) protocol used between </w:t>
      </w:r>
      <w:r w:rsidR="00931290">
        <w:t xml:space="preserve">the </w:t>
      </w:r>
      <w:r w:rsidR="00931290" w:rsidRPr="00FE637B">
        <w:t xml:space="preserve">mobile access gateway (MAG) and </w:t>
      </w:r>
      <w:r w:rsidR="00931290">
        <w:t xml:space="preserve">the </w:t>
      </w:r>
      <w:r w:rsidR="00931290" w:rsidRPr="00FE637B">
        <w:t>localized mobility agent (LMA).</w:t>
      </w:r>
    </w:p>
    <w:p w:rsidR="00931290" w:rsidRDefault="008E410E" w:rsidP="008E410E">
      <w:pPr>
        <w:pStyle w:val="enumlev1"/>
      </w:pPr>
      <w:r>
        <w:t>4</w:t>
      </w:r>
      <w:r>
        <w:tab/>
      </w:r>
      <w:r w:rsidR="00931290" w:rsidRPr="00B90ECC">
        <w:t>The H</w:t>
      </w:r>
      <w:r w:rsidR="00931290" w:rsidRPr="00B90ECC">
        <w:rPr>
          <w:vertAlign w:val="subscript"/>
        </w:rPr>
        <w:t xml:space="preserve">AA </w:t>
      </w:r>
      <w:r w:rsidR="00931290" w:rsidRPr="00B90ECC">
        <w:t xml:space="preserve">is the reference point between the two different A-HCFs. </w:t>
      </w:r>
      <w:r w:rsidR="00931290">
        <w:t>It is</w:t>
      </w:r>
      <w:r w:rsidR="00931290" w:rsidRPr="00B90ECC">
        <w:t xml:space="preserve"> used </w:t>
      </w:r>
      <w:r w:rsidR="00931290">
        <w:t xml:space="preserve">to interact </w:t>
      </w:r>
      <w:r w:rsidR="00931290" w:rsidRPr="00B90ECC">
        <w:t xml:space="preserve">between neighbouring A-HCFs. For </w:t>
      </w:r>
      <w:r w:rsidR="00931290">
        <w:t>instance</w:t>
      </w:r>
      <w:r w:rsidR="00931290" w:rsidRPr="00B90ECC">
        <w:t>, the new HCF for UE may request the old HCF to temporally store the data packets destined to UE and to forward the packets a</w:t>
      </w:r>
      <w:r w:rsidR="00931290">
        <w:t>fter the handover is completed.</w:t>
      </w:r>
    </w:p>
    <w:p w:rsidR="00931290" w:rsidRDefault="00931290" w:rsidP="00931290">
      <w:pPr>
        <w:rPr>
          <w:lang w:eastAsia="ko-KR"/>
        </w:rPr>
      </w:pPr>
      <w:r>
        <w:rPr>
          <w:lang w:eastAsia="ko-KR"/>
        </w:rPr>
        <w:t>The specific usage for</w:t>
      </w:r>
      <w:r w:rsidRPr="00FE637B">
        <w:rPr>
          <w:lang w:eastAsia="ko-KR"/>
        </w:rPr>
        <w:t xml:space="preserve"> these reference points is discussed in [</w:t>
      </w:r>
      <w:r>
        <w:rPr>
          <w:lang w:eastAsia="ko-KR"/>
        </w:rPr>
        <w:t>b-ITU-T Q.1709</w:t>
      </w:r>
      <w:r w:rsidRPr="00FE637B">
        <w:rPr>
          <w:lang w:eastAsia="ko-KR"/>
        </w:rPr>
        <w:t>].</w:t>
      </w:r>
    </w:p>
    <w:p w:rsidR="00931290" w:rsidRPr="00AD19FF" w:rsidRDefault="00931290" w:rsidP="00931290">
      <w:pPr>
        <w:pStyle w:val="Heading2"/>
        <w:rPr>
          <w:lang w:eastAsia="ko-KR"/>
        </w:rPr>
      </w:pPr>
      <w:bookmarkStart w:id="287" w:name="_Toc223664453"/>
      <w:bookmarkStart w:id="288" w:name="_Toc459300159"/>
      <w:r w:rsidRPr="00FA26D9">
        <w:rPr>
          <w:rFonts w:hint="eastAsia"/>
          <w:lang w:eastAsia="ko-KR"/>
        </w:rPr>
        <w:t xml:space="preserve">Handover </w:t>
      </w:r>
      <w:r>
        <w:rPr>
          <w:lang w:eastAsia="ko-KR"/>
        </w:rPr>
        <w:t xml:space="preserve">control (HC) framework </w:t>
      </w:r>
      <w:r>
        <w:t>revisited</w:t>
      </w:r>
      <w:bookmarkEnd w:id="287"/>
      <w:bookmarkEnd w:id="288"/>
    </w:p>
    <w:p w:rsidR="00931290" w:rsidRPr="003326B0" w:rsidRDefault="00931290" w:rsidP="00931290">
      <w:pPr>
        <w:rPr>
          <w:rFonts w:eastAsia="Batang"/>
          <w:lang w:eastAsia="ko-KR"/>
        </w:rPr>
      </w:pPr>
      <w:r w:rsidRPr="00F44B24">
        <w:rPr>
          <w:lang w:eastAsia="ko-KR"/>
        </w:rPr>
        <w:t xml:space="preserve">This </w:t>
      </w:r>
      <w:r>
        <w:rPr>
          <w:lang w:eastAsia="ko-KR"/>
        </w:rPr>
        <w:t>clause</w:t>
      </w:r>
      <w:r w:rsidRPr="00F44B24">
        <w:rPr>
          <w:lang w:eastAsia="ko-KR"/>
        </w:rPr>
        <w:t xml:space="preserve"> revisits the </w:t>
      </w:r>
      <w:r>
        <w:rPr>
          <w:lang w:eastAsia="ko-KR"/>
        </w:rPr>
        <w:t>h</w:t>
      </w:r>
      <w:r w:rsidRPr="00F44B24">
        <w:rPr>
          <w:lang w:eastAsia="ko-KR"/>
        </w:rPr>
        <w:t xml:space="preserve">andover </w:t>
      </w:r>
      <w:r>
        <w:rPr>
          <w:lang w:eastAsia="ko-KR"/>
        </w:rPr>
        <w:t>c</w:t>
      </w:r>
      <w:r w:rsidRPr="00F44B24">
        <w:rPr>
          <w:lang w:eastAsia="ko-KR"/>
        </w:rPr>
        <w:t xml:space="preserve">ontrol </w:t>
      </w:r>
      <w:r w:rsidRPr="00F44B24">
        <w:rPr>
          <w:rFonts w:eastAsia="Batang"/>
          <w:lang w:eastAsia="ko-KR"/>
        </w:rPr>
        <w:t>framework for</w:t>
      </w:r>
      <w:r w:rsidRPr="00F44B24">
        <w:rPr>
          <w:lang w:eastAsia="ko-KR"/>
        </w:rPr>
        <w:t xml:space="preserve"> NGN in more detail. The goal of the </w:t>
      </w:r>
      <w:r w:rsidRPr="00F44B24">
        <w:rPr>
          <w:rFonts w:eastAsia="Batang"/>
          <w:lang w:eastAsia="ko-KR"/>
        </w:rPr>
        <w:t xml:space="preserve">HC </w:t>
      </w:r>
      <w:r w:rsidRPr="00F44B24">
        <w:rPr>
          <w:lang w:eastAsia="ko-KR"/>
        </w:rPr>
        <w:t>functionality</w:t>
      </w:r>
      <w:r>
        <w:rPr>
          <w:lang w:eastAsia="ko-KR"/>
        </w:rPr>
        <w:t xml:space="preserve"> is to provide the</w:t>
      </w:r>
      <w:r w:rsidRPr="00F44B24">
        <w:rPr>
          <w:lang w:eastAsia="ko-KR"/>
        </w:rPr>
        <w:t xml:space="preserve"> mobile </w:t>
      </w:r>
      <w:r>
        <w:rPr>
          <w:rFonts w:eastAsia="Batang"/>
          <w:lang w:eastAsia="ko-KR"/>
        </w:rPr>
        <w:t>user equipment (MUE)</w:t>
      </w:r>
      <w:r w:rsidRPr="00F44B24">
        <w:rPr>
          <w:lang w:eastAsia="ko-KR"/>
        </w:rPr>
        <w:t xml:space="preserve"> seamless </w:t>
      </w:r>
      <w:r w:rsidRPr="00F44B24">
        <w:rPr>
          <w:rFonts w:eastAsia="Batang"/>
          <w:lang w:eastAsia="ko-KR"/>
        </w:rPr>
        <w:t>services</w:t>
      </w:r>
      <w:r w:rsidRPr="00F44B24">
        <w:rPr>
          <w:lang w:eastAsia="ko-KR"/>
        </w:rPr>
        <w:t xml:space="preserve"> w</w:t>
      </w:r>
      <w:r>
        <w:rPr>
          <w:lang w:eastAsia="ko-KR"/>
        </w:rPr>
        <w:t xml:space="preserve">hile moving in different </w:t>
      </w:r>
      <w:r w:rsidRPr="00F44B24">
        <w:rPr>
          <w:lang w:eastAsia="ko-KR"/>
        </w:rPr>
        <w:t xml:space="preserve">NGNs. </w:t>
      </w:r>
      <w:r>
        <w:rPr>
          <w:lang w:eastAsia="ko-KR"/>
        </w:rPr>
        <w:t>S</w:t>
      </w:r>
      <w:r w:rsidRPr="00F44B24">
        <w:rPr>
          <w:lang w:eastAsia="ko-KR"/>
        </w:rPr>
        <w:t xml:space="preserve">eamless handover </w:t>
      </w:r>
      <w:r>
        <w:rPr>
          <w:lang w:eastAsia="ko-KR"/>
        </w:rPr>
        <w:t>is</w:t>
      </w:r>
      <w:r w:rsidRPr="00F44B24">
        <w:rPr>
          <w:lang w:eastAsia="ko-KR"/>
        </w:rPr>
        <w:t xml:space="preserve"> supported </w:t>
      </w:r>
      <w:r>
        <w:rPr>
          <w:lang w:eastAsia="ko-KR"/>
        </w:rPr>
        <w:t xml:space="preserve">in ITU-T to provide no </w:t>
      </w:r>
      <w:r w:rsidRPr="00F44B24">
        <w:rPr>
          <w:rFonts w:eastAsia="Batang"/>
          <w:lang w:eastAsia="ko-KR"/>
        </w:rPr>
        <w:t xml:space="preserve">service disruption, </w:t>
      </w:r>
      <w:r>
        <w:rPr>
          <w:rFonts w:eastAsia="Batang"/>
          <w:lang w:eastAsia="ko-KR"/>
        </w:rPr>
        <w:t>even if the location ID (LI</w:t>
      </w:r>
      <w:r>
        <w:rPr>
          <w:lang w:eastAsia="ko-KR"/>
        </w:rPr>
        <w:t>D)</w:t>
      </w:r>
      <w:r w:rsidRPr="00F44B24">
        <w:rPr>
          <w:lang w:eastAsia="ko-KR"/>
        </w:rPr>
        <w:t xml:space="preserve"> </w:t>
      </w:r>
      <w:r>
        <w:rPr>
          <w:lang w:eastAsia="ko-KR"/>
        </w:rPr>
        <w:t>is updated, see [b-ITU-T Q.1709].</w:t>
      </w:r>
    </w:p>
    <w:p w:rsidR="00931290" w:rsidRDefault="00931290" w:rsidP="00931290">
      <w:pPr>
        <w:rPr>
          <w:rFonts w:eastAsia="Batang"/>
          <w:lang w:eastAsia="ko-KR"/>
        </w:rPr>
      </w:pPr>
      <w:r w:rsidRPr="003326B0">
        <w:rPr>
          <w:rFonts w:eastAsia="Batang"/>
          <w:lang w:eastAsia="ko-KR"/>
        </w:rPr>
        <w:t xml:space="preserve">As described in </w:t>
      </w:r>
      <w:r>
        <w:rPr>
          <w:rFonts w:eastAsia="Batang"/>
          <w:lang w:eastAsia="ko-KR"/>
        </w:rPr>
        <w:t>the previous clauses</w:t>
      </w:r>
      <w:r w:rsidRPr="003326B0">
        <w:rPr>
          <w:rFonts w:eastAsia="Batang"/>
          <w:lang w:eastAsia="ko-KR"/>
        </w:rPr>
        <w:t xml:space="preserve">, </w:t>
      </w:r>
      <w:r>
        <w:rPr>
          <w:rFonts w:eastAsia="Batang"/>
          <w:lang w:eastAsia="ko-KR"/>
        </w:rPr>
        <w:t xml:space="preserve">the </w:t>
      </w:r>
      <w:r w:rsidRPr="003326B0">
        <w:rPr>
          <w:rFonts w:eastAsia="Batang"/>
          <w:lang w:eastAsia="ko-KR"/>
        </w:rPr>
        <w:t xml:space="preserve">MM identifiers are divided into </w:t>
      </w:r>
      <w:r>
        <w:rPr>
          <w:rFonts w:eastAsia="Batang"/>
          <w:lang w:eastAsia="ko-KR"/>
        </w:rPr>
        <w:t>u</w:t>
      </w:r>
      <w:r w:rsidRPr="003326B0">
        <w:rPr>
          <w:rFonts w:eastAsia="Batang"/>
          <w:lang w:eastAsia="ko-KR"/>
        </w:rPr>
        <w:t xml:space="preserve">ser ID (UID) and </w:t>
      </w:r>
      <w:r>
        <w:rPr>
          <w:rFonts w:eastAsia="Batang"/>
          <w:lang w:eastAsia="ko-KR"/>
        </w:rPr>
        <w:t>l</w:t>
      </w:r>
      <w:r w:rsidRPr="003326B0">
        <w:rPr>
          <w:rFonts w:eastAsia="Batang"/>
          <w:lang w:eastAsia="ko-KR"/>
        </w:rPr>
        <w:t>ocation ID (LID). LID is further classified into persistent LID (PLID) and temporary LID (TLID).</w:t>
      </w:r>
    </w:p>
    <w:p w:rsidR="00931290" w:rsidRPr="003326B0" w:rsidRDefault="00931290" w:rsidP="00931290">
      <w:pPr>
        <w:rPr>
          <w:rFonts w:eastAsia="Batang"/>
          <w:lang w:eastAsia="ko-KR"/>
        </w:rPr>
      </w:pPr>
      <w:r>
        <w:rPr>
          <w:rFonts w:eastAsia="Batang"/>
          <w:lang w:eastAsia="ko-KR"/>
        </w:rPr>
        <w:t>Initially, the NGN MM framework</w:t>
      </w:r>
      <w:r w:rsidRPr="003326B0">
        <w:rPr>
          <w:rFonts w:eastAsia="Batang"/>
          <w:lang w:eastAsia="ko-KR"/>
        </w:rPr>
        <w:t xml:space="preserve"> focuses only on the case in which IP addresses are used as LID. The UID binding operation is</w:t>
      </w:r>
      <w:r>
        <w:rPr>
          <w:rFonts w:eastAsia="Batang"/>
          <w:lang w:eastAsia="ko-KR"/>
        </w:rPr>
        <w:t xml:space="preserve"> responsible for mapping</w:t>
      </w:r>
      <w:r w:rsidRPr="003326B0">
        <w:rPr>
          <w:rFonts w:eastAsia="Batang"/>
          <w:lang w:eastAsia="ko-KR"/>
        </w:rPr>
        <w:t xml:space="preserve"> UID</w:t>
      </w:r>
      <w:r>
        <w:rPr>
          <w:rFonts w:eastAsia="Batang"/>
          <w:lang w:eastAsia="ko-KR"/>
        </w:rPr>
        <w:t>s</w:t>
      </w:r>
      <w:r w:rsidRPr="003326B0">
        <w:rPr>
          <w:rFonts w:eastAsia="Batang"/>
          <w:lang w:eastAsia="ko-KR"/>
        </w:rPr>
        <w:t xml:space="preserve"> and PLID</w:t>
      </w:r>
      <w:r>
        <w:rPr>
          <w:rFonts w:eastAsia="Batang"/>
          <w:lang w:eastAsia="ko-KR"/>
        </w:rPr>
        <w:t>s</w:t>
      </w:r>
      <w:r w:rsidRPr="003326B0">
        <w:rPr>
          <w:rFonts w:eastAsia="Batang"/>
          <w:lang w:eastAsia="ko-KR"/>
        </w:rPr>
        <w:t xml:space="preserve">, whereas the LID binding operation is used to map PLID and TLID. The LID binding operation is </w:t>
      </w:r>
      <w:r>
        <w:rPr>
          <w:rFonts w:eastAsia="Batang"/>
          <w:lang w:eastAsia="ko-KR"/>
        </w:rPr>
        <w:t xml:space="preserve">executed by the </w:t>
      </w:r>
      <w:r w:rsidRPr="003326B0">
        <w:rPr>
          <w:rFonts w:eastAsia="Batang"/>
          <w:lang w:eastAsia="ko-KR"/>
        </w:rPr>
        <w:t xml:space="preserve">LID </w:t>
      </w:r>
      <w:r>
        <w:rPr>
          <w:rFonts w:eastAsia="Batang"/>
          <w:lang w:eastAsia="ko-KR"/>
        </w:rPr>
        <w:t>binding update (LBU) operation.</w:t>
      </w:r>
    </w:p>
    <w:p w:rsidR="00931290" w:rsidRDefault="00931290" w:rsidP="00931290">
      <w:pPr>
        <w:rPr>
          <w:rFonts w:eastAsia="Batang"/>
          <w:szCs w:val="22"/>
          <w:lang w:eastAsia="ko-KR"/>
        </w:rPr>
      </w:pPr>
    </w:p>
    <w:p w:rsidR="00931290" w:rsidRDefault="00931290" w:rsidP="00931290">
      <w:pPr>
        <w:rPr>
          <w:rFonts w:eastAsia="Batang"/>
          <w:szCs w:val="22"/>
          <w:lang w:eastAsia="ko-KR"/>
        </w:rPr>
      </w:pPr>
      <w:r>
        <w:rPr>
          <w:rFonts w:eastAsia="Batang"/>
          <w:szCs w:val="22"/>
          <w:lang w:eastAsia="ko-KR"/>
        </w:rPr>
        <w:t>T</w:t>
      </w:r>
      <w:r w:rsidRPr="003326B0">
        <w:rPr>
          <w:rFonts w:eastAsia="Batang"/>
          <w:szCs w:val="22"/>
          <w:lang w:eastAsia="ko-KR"/>
        </w:rPr>
        <w:t xml:space="preserve">he LBU operation is performed for </w:t>
      </w:r>
      <w:r>
        <w:rPr>
          <w:rFonts w:eastAsia="Batang"/>
          <w:szCs w:val="22"/>
          <w:lang w:eastAsia="ko-KR"/>
        </w:rPr>
        <w:t>location management</w:t>
      </w:r>
      <w:r w:rsidRPr="003326B0">
        <w:rPr>
          <w:rFonts w:eastAsia="Batang"/>
          <w:szCs w:val="22"/>
          <w:lang w:eastAsia="ko-KR"/>
        </w:rPr>
        <w:t xml:space="preserve"> as well as for </w:t>
      </w:r>
      <w:r>
        <w:rPr>
          <w:rFonts w:eastAsia="Batang"/>
          <w:szCs w:val="22"/>
          <w:lang w:eastAsia="ko-KR"/>
        </w:rPr>
        <w:t>handover control</w:t>
      </w:r>
      <w:r w:rsidRPr="003326B0">
        <w:rPr>
          <w:rFonts w:eastAsia="Batang"/>
          <w:szCs w:val="22"/>
          <w:lang w:eastAsia="ko-KR"/>
        </w:rPr>
        <w:t xml:space="preserve">. The LBU operation </w:t>
      </w:r>
      <w:r>
        <w:rPr>
          <w:rFonts w:eastAsia="Batang"/>
          <w:szCs w:val="22"/>
          <w:lang w:eastAsia="ko-KR"/>
        </w:rPr>
        <w:t>is</w:t>
      </w:r>
      <w:r w:rsidRPr="003326B0">
        <w:rPr>
          <w:rFonts w:eastAsia="Batang"/>
          <w:szCs w:val="22"/>
          <w:lang w:eastAsia="ko-KR"/>
        </w:rPr>
        <w:t xml:space="preserve"> performed by LM functional entities (LM-FEs) with </w:t>
      </w:r>
      <w:r>
        <w:rPr>
          <w:rFonts w:eastAsia="Batang"/>
          <w:szCs w:val="22"/>
          <w:lang w:eastAsia="ko-KR"/>
        </w:rPr>
        <w:t xml:space="preserve">the support </w:t>
      </w:r>
      <w:r w:rsidRPr="003326B0">
        <w:rPr>
          <w:rFonts w:eastAsia="Batang"/>
          <w:szCs w:val="22"/>
          <w:lang w:eastAsia="ko-KR"/>
        </w:rPr>
        <w:t>of HC functional entities (</w:t>
      </w:r>
      <w:r>
        <w:rPr>
          <w:rFonts w:eastAsia="Batang"/>
          <w:szCs w:val="22"/>
          <w:lang w:eastAsia="ko-KR"/>
        </w:rPr>
        <w:t>HC</w:t>
      </w:r>
      <w:r>
        <w:rPr>
          <w:rFonts w:eastAsia="Batang"/>
          <w:szCs w:val="22"/>
          <w:lang w:eastAsia="ko-KR"/>
        </w:rPr>
        <w:noBreakHyphen/>
        <w:t>FEs).</w:t>
      </w:r>
    </w:p>
    <w:p w:rsidR="00931290" w:rsidRPr="003326B0" w:rsidRDefault="00931290" w:rsidP="00931290">
      <w:pPr>
        <w:rPr>
          <w:rFonts w:eastAsia="Batang"/>
          <w:szCs w:val="22"/>
          <w:lang w:eastAsia="ko-KR"/>
        </w:rPr>
      </w:pPr>
      <w:r>
        <w:rPr>
          <w:rFonts w:eastAsia="Batang"/>
          <w:szCs w:val="22"/>
          <w:lang w:eastAsia="ko-KR"/>
        </w:rPr>
        <w:t>The following clauses cover</w:t>
      </w:r>
      <w:r w:rsidRPr="003326B0">
        <w:rPr>
          <w:rFonts w:eastAsia="Batang"/>
          <w:szCs w:val="22"/>
          <w:lang w:eastAsia="ko-KR"/>
        </w:rPr>
        <w:t xml:space="preserve"> the LBU operation </w:t>
      </w:r>
      <w:r>
        <w:rPr>
          <w:rFonts w:eastAsia="Batang"/>
          <w:szCs w:val="22"/>
          <w:lang w:eastAsia="ko-KR"/>
        </w:rPr>
        <w:t xml:space="preserve">as seen by </w:t>
      </w:r>
      <w:r w:rsidRPr="003326B0">
        <w:rPr>
          <w:rFonts w:eastAsia="Batang"/>
          <w:szCs w:val="22"/>
          <w:lang w:eastAsia="ko-KR"/>
        </w:rPr>
        <w:t>the HC functionality.</w:t>
      </w:r>
    </w:p>
    <w:p w:rsidR="00931290" w:rsidRDefault="00931290" w:rsidP="00931290">
      <w:pPr>
        <w:rPr>
          <w:rFonts w:eastAsia="Batang"/>
          <w:szCs w:val="22"/>
          <w:lang w:eastAsia="ko-KR"/>
        </w:rPr>
      </w:pPr>
      <w:r w:rsidRPr="003326B0">
        <w:rPr>
          <w:rFonts w:eastAsia="Batang"/>
          <w:szCs w:val="22"/>
          <w:lang w:eastAsia="ko-KR"/>
        </w:rPr>
        <w:t xml:space="preserve">By moving into a new IP subnet, </w:t>
      </w:r>
      <w:r>
        <w:rPr>
          <w:rFonts w:eastAsia="Batang"/>
          <w:szCs w:val="22"/>
          <w:lang w:eastAsia="ko-KR"/>
        </w:rPr>
        <w:t xml:space="preserve">also </w:t>
      </w:r>
      <w:r w:rsidRPr="003326B0">
        <w:rPr>
          <w:rFonts w:eastAsia="Batang"/>
          <w:szCs w:val="22"/>
          <w:lang w:eastAsia="ko-KR"/>
        </w:rPr>
        <w:t xml:space="preserve">called </w:t>
      </w:r>
      <w:r>
        <w:rPr>
          <w:rFonts w:eastAsia="Batang"/>
          <w:szCs w:val="22"/>
          <w:lang w:eastAsia="ko-KR"/>
        </w:rPr>
        <w:t xml:space="preserve">“Layer 3 (L3) handover”, </w:t>
      </w:r>
      <w:r w:rsidRPr="003326B0">
        <w:rPr>
          <w:rFonts w:eastAsia="Batang"/>
          <w:szCs w:val="22"/>
          <w:lang w:eastAsia="ko-KR"/>
        </w:rPr>
        <w:t xml:space="preserve">UE changes its TLID. The configuration of TLID </w:t>
      </w:r>
      <w:r>
        <w:rPr>
          <w:rFonts w:eastAsia="Batang"/>
          <w:szCs w:val="22"/>
          <w:lang w:eastAsia="ko-KR"/>
        </w:rPr>
        <w:t>is</w:t>
      </w:r>
      <w:r w:rsidRPr="003326B0">
        <w:rPr>
          <w:rFonts w:eastAsia="Batang"/>
          <w:szCs w:val="22"/>
          <w:lang w:eastAsia="ko-KR"/>
        </w:rPr>
        <w:t xml:space="preserve"> performed differently</w:t>
      </w:r>
      <w:r>
        <w:rPr>
          <w:rFonts w:eastAsia="Batang"/>
          <w:szCs w:val="22"/>
          <w:lang w:eastAsia="ko-KR"/>
        </w:rPr>
        <w:t>,</w:t>
      </w:r>
      <w:r w:rsidRPr="003326B0">
        <w:rPr>
          <w:rFonts w:eastAsia="Batang"/>
          <w:szCs w:val="22"/>
          <w:lang w:eastAsia="ko-KR"/>
        </w:rPr>
        <w:t xml:space="preserve"> depending on whether HC is host</w:t>
      </w:r>
      <w:r>
        <w:rPr>
          <w:rFonts w:eastAsia="Batang"/>
          <w:szCs w:val="22"/>
          <w:lang w:eastAsia="ko-KR"/>
        </w:rPr>
        <w:t xml:space="preserve"> </w:t>
      </w:r>
      <w:r w:rsidRPr="003326B0">
        <w:rPr>
          <w:rFonts w:eastAsia="Batang"/>
          <w:szCs w:val="22"/>
          <w:lang w:eastAsia="ko-KR"/>
        </w:rPr>
        <w:t>based or network</w:t>
      </w:r>
      <w:r>
        <w:rPr>
          <w:rFonts w:eastAsia="Batang"/>
          <w:szCs w:val="22"/>
          <w:lang w:eastAsia="ko-KR"/>
        </w:rPr>
        <w:t xml:space="preserve"> </w:t>
      </w:r>
      <w:r w:rsidRPr="003326B0">
        <w:rPr>
          <w:rFonts w:eastAsia="Batang"/>
          <w:szCs w:val="22"/>
          <w:lang w:eastAsia="ko-KR"/>
        </w:rPr>
        <w:t>based. The LID binding information shall be updated with the new TLID by the LBU operation.</w:t>
      </w:r>
    </w:p>
    <w:p w:rsidR="00931290" w:rsidRPr="003326B0" w:rsidRDefault="008E410E" w:rsidP="008E410E">
      <w:pPr>
        <w:pStyle w:val="Heading3"/>
        <w:rPr>
          <w:szCs w:val="22"/>
          <w:lang w:eastAsia="ko-KR"/>
        </w:rPr>
      </w:pPr>
      <w:bookmarkStart w:id="289" w:name="_Toc223664454"/>
      <w:r>
        <w:rPr>
          <w:lang w:eastAsia="ko-KR"/>
        </w:rPr>
        <w:t xml:space="preserve"> </w:t>
      </w:r>
      <w:bookmarkStart w:id="290" w:name="_Toc459300160"/>
      <w:r w:rsidR="00931290">
        <w:rPr>
          <w:lang w:eastAsia="ko-KR"/>
        </w:rPr>
        <w:t>Layer 3 h</w:t>
      </w:r>
      <w:r w:rsidR="00931290">
        <w:rPr>
          <w:rFonts w:hint="eastAsia"/>
          <w:lang w:eastAsia="ko-KR"/>
        </w:rPr>
        <w:t>andover and</w:t>
      </w:r>
      <w:r w:rsidR="00931290">
        <w:rPr>
          <w:lang w:eastAsia="ko-KR"/>
        </w:rPr>
        <w:t xml:space="preserve"> seamless handover</w:t>
      </w:r>
      <w:bookmarkEnd w:id="289"/>
      <w:bookmarkEnd w:id="290"/>
    </w:p>
    <w:p w:rsidR="00931290" w:rsidRPr="0092268B" w:rsidRDefault="00931290" w:rsidP="00931290">
      <w:pPr>
        <w:rPr>
          <w:rFonts w:eastAsia="Batang"/>
          <w:lang w:eastAsia="ko-KR"/>
        </w:rPr>
      </w:pPr>
      <w:r>
        <w:rPr>
          <w:rFonts w:eastAsia="Batang"/>
          <w:lang w:eastAsia="ko-KR"/>
        </w:rPr>
        <w:t xml:space="preserve">The layer 3 (L3) handover occurs when </w:t>
      </w:r>
      <w:r w:rsidRPr="0092268B">
        <w:rPr>
          <w:rFonts w:eastAsia="Batang"/>
          <w:lang w:eastAsia="ko-KR"/>
        </w:rPr>
        <w:t>UE changes its IP address</w:t>
      </w:r>
      <w:r>
        <w:rPr>
          <w:rFonts w:eastAsia="Batang"/>
          <w:lang w:eastAsia="ko-KR"/>
        </w:rPr>
        <w:t>, i.e., its TLID,</w:t>
      </w:r>
      <w:r w:rsidRPr="0092268B">
        <w:rPr>
          <w:rFonts w:eastAsia="Batang"/>
          <w:lang w:eastAsia="ko-KR"/>
        </w:rPr>
        <w:t xml:space="preserve"> by moving between different IP subnets. </w:t>
      </w:r>
      <w:r>
        <w:rPr>
          <w:rFonts w:eastAsia="Batang"/>
          <w:lang w:eastAsia="ko-KR"/>
        </w:rPr>
        <w:t xml:space="preserve">This clause focuses only </w:t>
      </w:r>
      <w:r w:rsidRPr="0092268B">
        <w:rPr>
          <w:rFonts w:eastAsia="Batang"/>
          <w:lang w:eastAsia="ko-KR"/>
        </w:rPr>
        <w:t xml:space="preserve">on IP handover or </w:t>
      </w:r>
      <w:r>
        <w:rPr>
          <w:rFonts w:eastAsia="Batang"/>
          <w:lang w:eastAsia="ko-KR"/>
        </w:rPr>
        <w:t>“</w:t>
      </w:r>
      <w:r w:rsidRPr="0092268B">
        <w:rPr>
          <w:rFonts w:eastAsia="Batang"/>
          <w:lang w:eastAsia="ko-KR"/>
        </w:rPr>
        <w:t>L3 handover</w:t>
      </w:r>
      <w:r>
        <w:rPr>
          <w:rFonts w:eastAsia="Batang"/>
          <w:lang w:eastAsia="ko-KR"/>
        </w:rPr>
        <w:t>”</w:t>
      </w:r>
      <w:r w:rsidRPr="0092268B">
        <w:rPr>
          <w:rFonts w:eastAsia="Batang"/>
          <w:lang w:eastAsia="ko-KR"/>
        </w:rPr>
        <w:t xml:space="preserve">. </w:t>
      </w:r>
      <w:r>
        <w:rPr>
          <w:rFonts w:eastAsia="Batang"/>
          <w:lang w:eastAsia="ko-KR"/>
        </w:rPr>
        <w:t xml:space="preserve">The </w:t>
      </w:r>
      <w:r w:rsidRPr="0092268B">
        <w:rPr>
          <w:rFonts w:eastAsia="Batang"/>
          <w:lang w:eastAsia="ko-KR"/>
        </w:rPr>
        <w:t xml:space="preserve">L3 handover </w:t>
      </w:r>
      <w:r>
        <w:rPr>
          <w:rFonts w:eastAsia="Batang"/>
          <w:lang w:eastAsia="ko-KR"/>
        </w:rPr>
        <w:t xml:space="preserve">is supported by a corresponding </w:t>
      </w:r>
      <w:r w:rsidRPr="0092268B">
        <w:rPr>
          <w:rFonts w:eastAsia="Batang"/>
          <w:lang w:eastAsia="ko-KR"/>
        </w:rPr>
        <w:t xml:space="preserve">layer 2 (L2) handover. The HC operations </w:t>
      </w:r>
      <w:r>
        <w:rPr>
          <w:rFonts w:eastAsia="Batang"/>
          <w:lang w:eastAsia="ko-KR"/>
        </w:rPr>
        <w:t>are</w:t>
      </w:r>
      <w:r w:rsidRPr="0092268B">
        <w:rPr>
          <w:rFonts w:eastAsia="Batang"/>
          <w:lang w:eastAsia="ko-KR"/>
        </w:rPr>
        <w:t xml:space="preserve"> further classified into handover and seamless (or fast) handover, as described in clause 6.2.2 of [</w:t>
      </w:r>
      <w:r>
        <w:rPr>
          <w:rFonts w:eastAsia="Batang"/>
          <w:lang w:eastAsia="ko-KR"/>
        </w:rPr>
        <w:t>b-ITU-T Q.1706</w:t>
      </w:r>
      <w:r w:rsidRPr="0092268B">
        <w:rPr>
          <w:rFonts w:eastAsia="Batang"/>
          <w:lang w:eastAsia="ko-KR"/>
        </w:rPr>
        <w:t>].</w:t>
      </w:r>
    </w:p>
    <w:p w:rsidR="00931290" w:rsidRPr="0092268B" w:rsidRDefault="00931290" w:rsidP="00931290">
      <w:pPr>
        <w:rPr>
          <w:rFonts w:eastAsia="Batang"/>
          <w:szCs w:val="22"/>
          <w:lang w:eastAsia="ko-KR"/>
        </w:rPr>
      </w:pPr>
      <w:r>
        <w:rPr>
          <w:rFonts w:eastAsia="Batang"/>
          <w:szCs w:val="22"/>
          <w:lang w:eastAsia="ko-KR"/>
        </w:rPr>
        <w:t xml:space="preserve">When </w:t>
      </w:r>
      <w:r w:rsidRPr="0092268B">
        <w:rPr>
          <w:rFonts w:eastAsia="Batang"/>
          <w:szCs w:val="22"/>
          <w:lang w:eastAsia="ko-KR"/>
        </w:rPr>
        <w:t>UE moves into a new IP subnet</w:t>
      </w:r>
      <w:r>
        <w:rPr>
          <w:rFonts w:eastAsia="Batang"/>
          <w:szCs w:val="22"/>
          <w:lang w:eastAsia="ko-KR"/>
        </w:rPr>
        <w:t>, a</w:t>
      </w:r>
      <w:r w:rsidRPr="0092268B">
        <w:rPr>
          <w:rFonts w:eastAsia="Batang"/>
          <w:szCs w:val="22"/>
          <w:lang w:eastAsia="ko-KR"/>
        </w:rPr>
        <w:t xml:space="preserve"> </w:t>
      </w:r>
      <w:r>
        <w:rPr>
          <w:rFonts w:eastAsia="Batang"/>
          <w:szCs w:val="22"/>
          <w:lang w:eastAsia="ko-KR"/>
        </w:rPr>
        <w:t xml:space="preserve">handover operation takes place, </w:t>
      </w:r>
      <w:r w:rsidRPr="0092268B">
        <w:rPr>
          <w:rFonts w:eastAsia="Batang"/>
          <w:szCs w:val="22"/>
          <w:lang w:eastAsia="ko-KR"/>
        </w:rPr>
        <w:t xml:space="preserve">and </w:t>
      </w:r>
      <w:r>
        <w:rPr>
          <w:rFonts w:eastAsia="Batang"/>
          <w:szCs w:val="22"/>
          <w:lang w:eastAsia="ko-KR"/>
        </w:rPr>
        <w:t xml:space="preserve">thus </w:t>
      </w:r>
      <w:r w:rsidRPr="0092268B">
        <w:rPr>
          <w:rFonts w:eastAsia="Batang"/>
          <w:szCs w:val="22"/>
          <w:lang w:eastAsia="ko-KR"/>
        </w:rPr>
        <w:t>a new TLID</w:t>
      </w:r>
      <w:r>
        <w:rPr>
          <w:rFonts w:eastAsia="Batang"/>
          <w:szCs w:val="22"/>
          <w:lang w:eastAsia="ko-KR"/>
        </w:rPr>
        <w:t xml:space="preserve"> is updated by the </w:t>
      </w:r>
      <w:r w:rsidRPr="003326B0">
        <w:rPr>
          <w:rFonts w:eastAsia="Batang"/>
          <w:lang w:eastAsia="ko-KR"/>
        </w:rPr>
        <w:t xml:space="preserve">LID </w:t>
      </w:r>
      <w:r>
        <w:rPr>
          <w:rFonts w:eastAsia="Batang"/>
          <w:lang w:eastAsia="ko-KR"/>
        </w:rPr>
        <w:t>binding update (LBU)</w:t>
      </w:r>
      <w:r w:rsidRPr="0092268B">
        <w:rPr>
          <w:rFonts w:eastAsia="Batang"/>
          <w:szCs w:val="22"/>
          <w:lang w:eastAsia="ko-KR"/>
        </w:rPr>
        <w:t xml:space="preserve"> operation. In the LBU operation, the information </w:t>
      </w:r>
      <w:r>
        <w:rPr>
          <w:rFonts w:eastAsia="Batang"/>
          <w:szCs w:val="22"/>
          <w:lang w:eastAsia="ko-KR"/>
        </w:rPr>
        <w:t xml:space="preserve">related to the </w:t>
      </w:r>
      <w:r w:rsidRPr="0092268B">
        <w:rPr>
          <w:rFonts w:eastAsia="Batang"/>
          <w:szCs w:val="22"/>
          <w:lang w:eastAsia="ko-KR"/>
        </w:rPr>
        <w:t xml:space="preserve">mapping between PLID and TLID </w:t>
      </w:r>
      <w:r>
        <w:rPr>
          <w:rFonts w:eastAsia="Batang"/>
          <w:szCs w:val="22"/>
          <w:lang w:eastAsia="ko-KR"/>
        </w:rPr>
        <w:t>is</w:t>
      </w:r>
      <w:r w:rsidRPr="0092268B">
        <w:rPr>
          <w:rFonts w:eastAsia="Batang"/>
          <w:szCs w:val="22"/>
          <w:lang w:eastAsia="ko-KR"/>
        </w:rPr>
        <w:t xml:space="preserve"> updated by </w:t>
      </w:r>
      <w:r>
        <w:rPr>
          <w:rFonts w:eastAsia="Batang"/>
          <w:szCs w:val="22"/>
          <w:lang w:eastAsia="ko-KR"/>
        </w:rPr>
        <w:t>the related</w:t>
      </w:r>
      <w:r w:rsidRPr="0092268B">
        <w:rPr>
          <w:rFonts w:eastAsia="Batang"/>
          <w:szCs w:val="22"/>
          <w:lang w:eastAsia="ko-KR"/>
        </w:rPr>
        <w:t xml:space="preserve"> </w:t>
      </w:r>
      <w:r>
        <w:rPr>
          <w:rFonts w:eastAsia="Batang"/>
          <w:szCs w:val="22"/>
          <w:lang w:eastAsia="ko-KR"/>
        </w:rPr>
        <w:t>location management functional entities (</w:t>
      </w:r>
      <w:r w:rsidRPr="0092268B">
        <w:rPr>
          <w:rFonts w:eastAsia="Batang"/>
          <w:szCs w:val="22"/>
          <w:lang w:eastAsia="ko-KR"/>
        </w:rPr>
        <w:t>LM-F</w:t>
      </w:r>
      <w:r>
        <w:rPr>
          <w:rFonts w:eastAsia="Batang"/>
          <w:szCs w:val="22"/>
          <w:lang w:eastAsia="ko-KR"/>
        </w:rPr>
        <w:t>E</w:t>
      </w:r>
      <w:r w:rsidRPr="0092268B">
        <w:rPr>
          <w:rFonts w:eastAsia="Batang"/>
          <w:szCs w:val="22"/>
          <w:lang w:eastAsia="ko-KR"/>
        </w:rPr>
        <w:t>s</w:t>
      </w:r>
      <w:r>
        <w:rPr>
          <w:rFonts w:eastAsia="Batang"/>
          <w:szCs w:val="22"/>
          <w:lang w:eastAsia="ko-KR"/>
        </w:rPr>
        <w:t>),</w:t>
      </w:r>
      <w:r w:rsidRPr="0092268B">
        <w:rPr>
          <w:rFonts w:eastAsia="Batang"/>
          <w:szCs w:val="22"/>
          <w:lang w:eastAsia="ko-KR"/>
        </w:rPr>
        <w:t xml:space="preserve"> and </w:t>
      </w:r>
      <w:r>
        <w:rPr>
          <w:rFonts w:eastAsia="Batang"/>
          <w:szCs w:val="22"/>
          <w:lang w:eastAsia="ko-KR"/>
        </w:rPr>
        <w:t>handover control functional entities (</w:t>
      </w:r>
      <w:r w:rsidRPr="0092268B">
        <w:rPr>
          <w:rFonts w:eastAsia="Batang"/>
          <w:szCs w:val="22"/>
          <w:lang w:eastAsia="ko-KR"/>
        </w:rPr>
        <w:t>HC-F</w:t>
      </w:r>
      <w:r>
        <w:rPr>
          <w:rFonts w:eastAsia="Batang"/>
          <w:szCs w:val="22"/>
          <w:lang w:eastAsia="ko-KR"/>
        </w:rPr>
        <w:t>E</w:t>
      </w:r>
      <w:r w:rsidRPr="0092268B">
        <w:rPr>
          <w:rFonts w:eastAsia="Batang"/>
          <w:szCs w:val="22"/>
          <w:lang w:eastAsia="ko-KR"/>
        </w:rPr>
        <w:t>s</w:t>
      </w:r>
      <w:r>
        <w:rPr>
          <w:rFonts w:eastAsia="Batang"/>
          <w:szCs w:val="22"/>
          <w:lang w:eastAsia="ko-KR"/>
        </w:rPr>
        <w:t>)</w:t>
      </w:r>
      <w:r w:rsidRPr="0092268B">
        <w:rPr>
          <w:rFonts w:eastAsia="Batang"/>
          <w:szCs w:val="22"/>
          <w:lang w:eastAsia="ko-KR"/>
        </w:rPr>
        <w:t>.</w:t>
      </w:r>
    </w:p>
    <w:p w:rsidR="00931290" w:rsidRDefault="00931290" w:rsidP="00931290">
      <w:pPr>
        <w:rPr>
          <w:rFonts w:eastAsia="Batang"/>
          <w:szCs w:val="22"/>
          <w:lang w:eastAsia="ko-KR"/>
        </w:rPr>
      </w:pPr>
      <w:r w:rsidRPr="0092268B">
        <w:rPr>
          <w:rFonts w:eastAsia="Batang"/>
          <w:szCs w:val="22"/>
          <w:lang w:eastAsia="ko-KR"/>
        </w:rPr>
        <w:t xml:space="preserve">The seamless (or fast) handover operation </w:t>
      </w:r>
      <w:r>
        <w:rPr>
          <w:rFonts w:eastAsia="Batang"/>
          <w:szCs w:val="22"/>
          <w:lang w:eastAsia="ko-KR"/>
        </w:rPr>
        <w:t>is</w:t>
      </w:r>
      <w:r w:rsidRPr="0092268B">
        <w:rPr>
          <w:rFonts w:eastAsia="Batang"/>
          <w:szCs w:val="22"/>
          <w:lang w:eastAsia="ko-KR"/>
        </w:rPr>
        <w:t xml:space="preserve"> performed to minimize the service disruption during handover</w:t>
      </w:r>
      <w:r>
        <w:rPr>
          <w:rFonts w:eastAsia="Batang"/>
          <w:szCs w:val="22"/>
          <w:lang w:eastAsia="ko-KR"/>
        </w:rPr>
        <w:t xml:space="preserve">, </w:t>
      </w:r>
      <w:r w:rsidRPr="0092268B">
        <w:rPr>
          <w:rFonts w:eastAsia="Batang"/>
          <w:szCs w:val="22"/>
          <w:lang w:eastAsia="ko-KR"/>
        </w:rPr>
        <w:t>e.g., packet loss an</w:t>
      </w:r>
      <w:r>
        <w:rPr>
          <w:rFonts w:eastAsia="Batang"/>
          <w:szCs w:val="22"/>
          <w:lang w:eastAsia="ko-KR"/>
        </w:rPr>
        <w:t>d delay</w:t>
      </w:r>
      <w:r w:rsidRPr="0092268B">
        <w:rPr>
          <w:rFonts w:eastAsia="Batang"/>
          <w:szCs w:val="22"/>
          <w:lang w:eastAsia="ko-KR"/>
        </w:rPr>
        <w:t>. For this purpose, some optimization schemes may be introduced</w:t>
      </w:r>
      <w:r>
        <w:rPr>
          <w:rFonts w:eastAsia="Batang"/>
          <w:szCs w:val="22"/>
          <w:lang w:eastAsia="ko-KR"/>
        </w:rPr>
        <w:t>, see [b-ITU-T Q.1709],</w:t>
      </w:r>
      <w:r w:rsidRPr="0092268B">
        <w:rPr>
          <w:rFonts w:eastAsia="Batang"/>
          <w:szCs w:val="22"/>
          <w:lang w:eastAsia="ko-KR"/>
        </w:rPr>
        <w:t xml:space="preserve"> such as</w:t>
      </w:r>
      <w:r>
        <w:rPr>
          <w:rFonts w:eastAsia="Batang"/>
          <w:szCs w:val="22"/>
          <w:lang w:eastAsia="ko-KR"/>
        </w:rPr>
        <w:t>:</w:t>
      </w:r>
    </w:p>
    <w:p w:rsidR="00931290" w:rsidRPr="003F0123" w:rsidRDefault="008E410E" w:rsidP="008E410E">
      <w:pPr>
        <w:pStyle w:val="enumlev1"/>
      </w:pPr>
      <w:r>
        <w:rPr>
          <w:rFonts w:eastAsia="Batang"/>
          <w:szCs w:val="22"/>
          <w:lang w:eastAsia="ko-KR"/>
        </w:rPr>
        <w:t>•</w:t>
      </w:r>
      <w:r>
        <w:rPr>
          <w:rFonts w:eastAsia="Batang"/>
          <w:szCs w:val="22"/>
          <w:lang w:eastAsia="ko-KR"/>
        </w:rPr>
        <w:tab/>
      </w:r>
      <w:r w:rsidR="00931290">
        <w:rPr>
          <w:rFonts w:eastAsia="Batang"/>
        </w:rPr>
        <w:t>h</w:t>
      </w:r>
      <w:r w:rsidR="00931290" w:rsidRPr="0092268B">
        <w:rPr>
          <w:rFonts w:eastAsia="Batang"/>
        </w:rPr>
        <w:t>andover tunnel establishment</w:t>
      </w:r>
    </w:p>
    <w:p w:rsidR="00931290" w:rsidRPr="003F0123" w:rsidRDefault="008E410E" w:rsidP="008E410E">
      <w:pPr>
        <w:pStyle w:val="enumlev1"/>
      </w:pPr>
      <w:r>
        <w:rPr>
          <w:rFonts w:eastAsia="Batang"/>
          <w:szCs w:val="22"/>
          <w:lang w:eastAsia="ko-KR"/>
        </w:rPr>
        <w:t>•</w:t>
      </w:r>
      <w:r>
        <w:rPr>
          <w:rFonts w:eastAsia="Batang"/>
          <w:szCs w:val="22"/>
          <w:lang w:eastAsia="ko-KR"/>
        </w:rPr>
        <w:tab/>
      </w:r>
      <w:r w:rsidR="00931290">
        <w:rPr>
          <w:rFonts w:eastAsia="Batang"/>
        </w:rPr>
        <w:t>f</w:t>
      </w:r>
      <w:r w:rsidR="00931290" w:rsidRPr="0092268B">
        <w:rPr>
          <w:rFonts w:eastAsia="Batang"/>
        </w:rPr>
        <w:t>ast access authentication</w:t>
      </w:r>
    </w:p>
    <w:p w:rsidR="00931290" w:rsidRPr="003F0123" w:rsidRDefault="008E410E" w:rsidP="008E410E">
      <w:pPr>
        <w:pStyle w:val="enumlev1"/>
      </w:pPr>
      <w:r>
        <w:rPr>
          <w:rFonts w:eastAsia="Batang"/>
          <w:szCs w:val="22"/>
          <w:lang w:eastAsia="ko-KR"/>
        </w:rPr>
        <w:t>•</w:t>
      </w:r>
      <w:r>
        <w:rPr>
          <w:rFonts w:eastAsia="Batang"/>
          <w:szCs w:val="22"/>
          <w:lang w:eastAsia="ko-KR"/>
        </w:rPr>
        <w:tab/>
      </w:r>
      <w:r w:rsidR="00931290">
        <w:rPr>
          <w:rFonts w:eastAsia="Batang"/>
        </w:rPr>
        <w:t>p</w:t>
      </w:r>
      <w:r w:rsidR="00931290" w:rsidRPr="0092268B">
        <w:rPr>
          <w:rFonts w:eastAsia="Batang"/>
        </w:rPr>
        <w:t xml:space="preserve">re-emptive HC </w:t>
      </w:r>
      <w:r w:rsidR="00931290">
        <w:rPr>
          <w:rFonts w:eastAsia="Batang"/>
        </w:rPr>
        <w:t>signalling</w:t>
      </w:r>
    </w:p>
    <w:p w:rsidR="00931290" w:rsidRPr="0092268B" w:rsidRDefault="008E410E" w:rsidP="008E410E">
      <w:pPr>
        <w:pStyle w:val="enumlev1"/>
      </w:pPr>
      <w:r>
        <w:rPr>
          <w:rFonts w:eastAsia="Batang"/>
          <w:szCs w:val="22"/>
          <w:lang w:eastAsia="ko-KR"/>
        </w:rPr>
        <w:t>•</w:t>
      </w:r>
      <w:r>
        <w:rPr>
          <w:rFonts w:eastAsia="Batang"/>
          <w:szCs w:val="22"/>
          <w:lang w:eastAsia="ko-KR"/>
        </w:rPr>
        <w:tab/>
      </w:r>
      <w:r w:rsidR="00931290">
        <w:rPr>
          <w:rFonts w:eastAsia="Batang"/>
        </w:rPr>
        <w:t>others</w:t>
      </w:r>
    </w:p>
    <w:p w:rsidR="00931290" w:rsidRDefault="008E410E" w:rsidP="008E410E">
      <w:pPr>
        <w:pStyle w:val="Heading3"/>
        <w:rPr>
          <w:lang w:eastAsia="ko-KR"/>
        </w:rPr>
      </w:pPr>
      <w:bookmarkStart w:id="291" w:name="_Toc223664455"/>
      <w:r>
        <w:rPr>
          <w:lang w:eastAsia="ko-KR"/>
        </w:rPr>
        <w:t xml:space="preserve"> </w:t>
      </w:r>
      <w:bookmarkStart w:id="292" w:name="_Toc459300161"/>
      <w:r w:rsidR="00931290">
        <w:rPr>
          <w:rFonts w:hint="eastAsia"/>
          <w:lang w:eastAsia="ko-KR"/>
        </w:rPr>
        <w:t xml:space="preserve">Handover </w:t>
      </w:r>
      <w:r w:rsidR="00931290">
        <w:rPr>
          <w:lang w:eastAsia="ko-KR"/>
        </w:rPr>
        <w:t>o</w:t>
      </w:r>
      <w:r w:rsidR="00931290">
        <w:rPr>
          <w:rFonts w:hint="eastAsia"/>
          <w:lang w:eastAsia="ko-KR"/>
        </w:rPr>
        <w:t>perations</w:t>
      </w:r>
      <w:bookmarkEnd w:id="291"/>
      <w:bookmarkEnd w:id="292"/>
    </w:p>
    <w:p w:rsidR="00931290" w:rsidRDefault="00931290" w:rsidP="00931290">
      <w:pPr>
        <w:rPr>
          <w:rFonts w:eastAsia="Batang"/>
          <w:szCs w:val="22"/>
          <w:lang w:eastAsia="ko-KR"/>
        </w:rPr>
      </w:pPr>
      <w:r w:rsidRPr="004746C2">
        <w:rPr>
          <w:rFonts w:eastAsia="Batang"/>
          <w:szCs w:val="22"/>
          <w:lang w:eastAsia="ko-KR"/>
        </w:rPr>
        <w:t xml:space="preserve">The L3 handover </w:t>
      </w:r>
      <w:r>
        <w:rPr>
          <w:rFonts w:eastAsia="Batang"/>
          <w:szCs w:val="22"/>
          <w:lang w:eastAsia="ko-KR"/>
        </w:rPr>
        <w:t>tracking</w:t>
      </w:r>
      <w:r w:rsidRPr="004746C2">
        <w:rPr>
          <w:rFonts w:eastAsia="Batang"/>
          <w:szCs w:val="22"/>
          <w:lang w:eastAsia="ko-KR"/>
        </w:rPr>
        <w:t xml:space="preserve"> UE is typically associated with the operations described in the following </w:t>
      </w:r>
      <w:r>
        <w:rPr>
          <w:rFonts w:eastAsia="Batang"/>
          <w:szCs w:val="22"/>
          <w:lang w:eastAsia="ko-KR"/>
        </w:rPr>
        <w:t>clauses, see [b-ITU-T Q.1709]</w:t>
      </w:r>
      <w:r w:rsidRPr="004746C2">
        <w:rPr>
          <w:rFonts w:eastAsia="Batang"/>
          <w:szCs w:val="22"/>
          <w:lang w:eastAsia="ko-KR"/>
        </w:rPr>
        <w:t>.</w:t>
      </w:r>
      <w:r>
        <w:rPr>
          <w:rFonts w:eastAsia="Batang"/>
          <w:szCs w:val="22"/>
          <w:lang w:eastAsia="ko-KR"/>
        </w:rPr>
        <w:t xml:space="preserve"> These are:</w:t>
      </w:r>
    </w:p>
    <w:p w:rsidR="00931290" w:rsidRDefault="008E410E" w:rsidP="008E410E">
      <w:pPr>
        <w:pStyle w:val="enumlev1"/>
        <w:rPr>
          <w:rFonts w:eastAsia="Batang"/>
        </w:rPr>
      </w:pPr>
      <w:r>
        <w:rPr>
          <w:rFonts w:eastAsia="Batang"/>
        </w:rPr>
        <w:t>1</w:t>
      </w:r>
      <w:r>
        <w:rPr>
          <w:rFonts w:eastAsia="Batang"/>
        </w:rPr>
        <w:tab/>
      </w:r>
      <w:r w:rsidR="00931290">
        <w:rPr>
          <w:rFonts w:eastAsia="Batang"/>
        </w:rPr>
        <w:t>movement detection or “Handover detection”,</w:t>
      </w:r>
    </w:p>
    <w:p w:rsidR="00931290" w:rsidRDefault="008E410E" w:rsidP="008E410E">
      <w:pPr>
        <w:pStyle w:val="enumlev1"/>
        <w:rPr>
          <w:rFonts w:eastAsia="Batang"/>
        </w:rPr>
      </w:pPr>
      <w:r>
        <w:rPr>
          <w:rFonts w:eastAsia="Batang"/>
        </w:rPr>
        <w:t>2</w:t>
      </w:r>
      <w:r>
        <w:rPr>
          <w:rFonts w:eastAsia="Batang"/>
        </w:rPr>
        <w:tab/>
      </w:r>
      <w:r w:rsidR="00931290">
        <w:rPr>
          <w:rFonts w:eastAsia="Batang"/>
        </w:rPr>
        <w:t>network selection,</w:t>
      </w:r>
    </w:p>
    <w:p w:rsidR="00931290" w:rsidRDefault="008E410E" w:rsidP="008E410E">
      <w:pPr>
        <w:pStyle w:val="enumlev1"/>
        <w:rPr>
          <w:rFonts w:eastAsia="Batang"/>
        </w:rPr>
      </w:pPr>
      <w:r>
        <w:rPr>
          <w:rFonts w:eastAsia="Batang"/>
        </w:rPr>
        <w:t>3</w:t>
      </w:r>
      <w:r>
        <w:rPr>
          <w:rFonts w:eastAsia="Batang"/>
        </w:rPr>
        <w:tab/>
      </w:r>
      <w:r w:rsidR="00931290">
        <w:rPr>
          <w:rFonts w:eastAsia="Batang"/>
        </w:rPr>
        <w:t>TLID configuration,</w:t>
      </w:r>
    </w:p>
    <w:p w:rsidR="00931290" w:rsidRDefault="008E410E" w:rsidP="008E410E">
      <w:pPr>
        <w:pStyle w:val="enumlev1"/>
        <w:rPr>
          <w:rFonts w:eastAsia="Batang"/>
        </w:rPr>
      </w:pPr>
      <w:r>
        <w:rPr>
          <w:rFonts w:eastAsia="Batang"/>
        </w:rPr>
        <w:t>4</w:t>
      </w:r>
      <w:r>
        <w:rPr>
          <w:rFonts w:eastAsia="Batang"/>
        </w:rPr>
        <w:tab/>
      </w:r>
      <w:r w:rsidR="00931290">
        <w:rPr>
          <w:rFonts w:eastAsia="Batang"/>
        </w:rPr>
        <w:t>LID binding update.</w:t>
      </w:r>
    </w:p>
    <w:p w:rsidR="00931290" w:rsidRPr="00B42EE8" w:rsidRDefault="00931290" w:rsidP="008E410E">
      <w:pPr>
        <w:pStyle w:val="Heading4"/>
      </w:pPr>
      <w:r>
        <w:rPr>
          <w:rFonts w:eastAsia="Batang" w:hint="eastAsia"/>
        </w:rPr>
        <w:t xml:space="preserve">Movement </w:t>
      </w:r>
      <w:r>
        <w:t>d</w:t>
      </w:r>
      <w:r w:rsidRPr="005F0761">
        <w:rPr>
          <w:rFonts w:hint="eastAsia"/>
        </w:rPr>
        <w:t>etection</w:t>
      </w:r>
    </w:p>
    <w:p w:rsidR="00931290" w:rsidRDefault="00931290" w:rsidP="00931290">
      <w:pPr>
        <w:rPr>
          <w:rFonts w:eastAsia="Batang"/>
          <w:szCs w:val="22"/>
          <w:lang w:eastAsia="ko-KR"/>
        </w:rPr>
      </w:pPr>
      <w:r w:rsidRPr="00B42EE8">
        <w:rPr>
          <w:rFonts w:eastAsia="Batang"/>
          <w:szCs w:val="22"/>
          <w:lang w:eastAsia="ko-KR"/>
        </w:rPr>
        <w:t>The movement detection</w:t>
      </w:r>
      <w:r>
        <w:rPr>
          <w:rFonts w:eastAsia="Batang"/>
          <w:szCs w:val="22"/>
          <w:lang w:eastAsia="ko-KR"/>
        </w:rPr>
        <w:t xml:space="preserve">, </w:t>
      </w:r>
      <w:r w:rsidRPr="00B42EE8">
        <w:rPr>
          <w:rFonts w:eastAsia="Batang"/>
          <w:szCs w:val="22"/>
          <w:lang w:eastAsia="ko-KR"/>
        </w:rPr>
        <w:t xml:space="preserve">or </w:t>
      </w:r>
      <w:r>
        <w:rPr>
          <w:rFonts w:eastAsia="Batang"/>
          <w:szCs w:val="22"/>
          <w:lang w:eastAsia="ko-KR"/>
        </w:rPr>
        <w:t>“handover detection”,</w:t>
      </w:r>
      <w:r w:rsidRPr="00B42EE8">
        <w:rPr>
          <w:rFonts w:eastAsia="Batang"/>
          <w:szCs w:val="22"/>
          <w:lang w:eastAsia="ko-KR"/>
        </w:rPr>
        <w:t xml:space="preserve"> implies an operation that detects a handover situation or predicts an imminent handover. The movement detection can be further classified into </w:t>
      </w:r>
      <w:r>
        <w:rPr>
          <w:rFonts w:eastAsia="Batang"/>
          <w:szCs w:val="22"/>
          <w:lang w:eastAsia="ko-KR"/>
        </w:rPr>
        <w:t>layer 2 (</w:t>
      </w:r>
      <w:r w:rsidRPr="00B42EE8">
        <w:rPr>
          <w:rFonts w:eastAsia="Batang"/>
          <w:szCs w:val="22"/>
          <w:lang w:eastAsia="ko-KR"/>
        </w:rPr>
        <w:t>L2</w:t>
      </w:r>
      <w:r>
        <w:rPr>
          <w:rFonts w:eastAsia="Batang"/>
          <w:szCs w:val="22"/>
          <w:lang w:eastAsia="ko-KR"/>
        </w:rPr>
        <w:t>)</w:t>
      </w:r>
      <w:r w:rsidRPr="00B42EE8">
        <w:rPr>
          <w:rFonts w:eastAsia="Batang"/>
          <w:szCs w:val="22"/>
          <w:lang w:eastAsia="ko-KR"/>
        </w:rPr>
        <w:t xml:space="preserve"> and </w:t>
      </w:r>
      <w:r>
        <w:rPr>
          <w:rFonts w:eastAsia="Batang"/>
          <w:szCs w:val="22"/>
          <w:lang w:eastAsia="ko-KR"/>
        </w:rPr>
        <w:t>layer 3 (</w:t>
      </w:r>
      <w:r w:rsidRPr="00B42EE8">
        <w:rPr>
          <w:rFonts w:eastAsia="Batang"/>
          <w:szCs w:val="22"/>
          <w:lang w:eastAsia="ko-KR"/>
        </w:rPr>
        <w:t>L3</w:t>
      </w:r>
      <w:r>
        <w:rPr>
          <w:rFonts w:eastAsia="Batang"/>
          <w:szCs w:val="22"/>
          <w:lang w:eastAsia="ko-KR"/>
        </w:rPr>
        <w:t>)</w:t>
      </w:r>
      <w:r w:rsidRPr="00B42EE8">
        <w:rPr>
          <w:rFonts w:eastAsia="Batang"/>
          <w:szCs w:val="22"/>
          <w:lang w:eastAsia="ko-KR"/>
        </w:rPr>
        <w:t xml:space="preserve"> movement detections. </w:t>
      </w:r>
      <w:r>
        <w:rPr>
          <w:rFonts w:eastAsia="Batang"/>
          <w:szCs w:val="22"/>
          <w:lang w:eastAsia="ko-KR"/>
        </w:rPr>
        <w:t xml:space="preserve">This clause does not discuss the </w:t>
      </w:r>
      <w:r w:rsidRPr="00B42EE8">
        <w:rPr>
          <w:rFonts w:eastAsia="Batang"/>
          <w:szCs w:val="22"/>
          <w:lang w:eastAsia="ko-KR"/>
        </w:rPr>
        <w:t>L2 movement detection. However, the notification of L2 movement events needs to be delivered to a HC function (HCF) to trigger the immediate L3 movement detection and to initiate the subsequent HC procedure</w:t>
      </w:r>
      <w:r>
        <w:rPr>
          <w:rFonts w:eastAsia="Batang"/>
          <w:szCs w:val="22"/>
          <w:lang w:eastAsia="ko-KR"/>
        </w:rPr>
        <w:t>, see [b-ITU-T Q.1709]</w:t>
      </w:r>
      <w:r w:rsidRPr="00B42EE8">
        <w:rPr>
          <w:rFonts w:eastAsia="Batang"/>
          <w:szCs w:val="22"/>
          <w:lang w:eastAsia="ko-KR"/>
        </w:rPr>
        <w:t>.</w:t>
      </w:r>
    </w:p>
    <w:p w:rsidR="00931290" w:rsidRDefault="00931290" w:rsidP="00931290">
      <w:pPr>
        <w:rPr>
          <w:rFonts w:eastAsia="Batang"/>
          <w:szCs w:val="22"/>
          <w:lang w:eastAsia="ko-KR"/>
        </w:rPr>
      </w:pPr>
    </w:p>
    <w:p w:rsidR="00931290" w:rsidRDefault="00931290" w:rsidP="00931290">
      <w:pPr>
        <w:rPr>
          <w:rFonts w:eastAsia="Batang"/>
          <w:szCs w:val="22"/>
          <w:lang w:eastAsia="ko-KR"/>
        </w:rPr>
      </w:pPr>
    </w:p>
    <w:p w:rsidR="00931290" w:rsidRPr="008E410E" w:rsidRDefault="00931290" w:rsidP="008E410E">
      <w:pPr>
        <w:pStyle w:val="Heading4"/>
        <w:rPr>
          <w:szCs w:val="22"/>
        </w:rPr>
      </w:pPr>
      <w:r w:rsidRPr="005F0761">
        <w:rPr>
          <w:rFonts w:hint="eastAsia"/>
        </w:rPr>
        <w:lastRenderedPageBreak/>
        <w:t xml:space="preserve">Network </w:t>
      </w:r>
      <w:r>
        <w:t>s</w:t>
      </w:r>
      <w:r>
        <w:rPr>
          <w:rFonts w:hint="eastAsia"/>
        </w:rPr>
        <w:t>election</w:t>
      </w:r>
    </w:p>
    <w:p w:rsidR="00931290" w:rsidRDefault="00931290" w:rsidP="008E410E">
      <w:pPr>
        <w:rPr>
          <w:rFonts w:eastAsia="Batang"/>
          <w:lang w:eastAsia="ko-KR"/>
        </w:rPr>
      </w:pPr>
      <w:r w:rsidRPr="00DB0AF2">
        <w:rPr>
          <w:rFonts w:eastAsia="Batang"/>
          <w:lang w:eastAsia="ko-KR"/>
        </w:rPr>
        <w:t xml:space="preserve">To control a handover between different access networks, the </w:t>
      </w:r>
      <w:r>
        <w:rPr>
          <w:rFonts w:eastAsia="Batang"/>
          <w:lang w:eastAsia="ko-KR"/>
        </w:rPr>
        <w:t>handover control function (</w:t>
      </w:r>
      <w:r w:rsidRPr="00DB0AF2">
        <w:rPr>
          <w:rFonts w:eastAsia="Batang"/>
          <w:lang w:eastAsia="ko-KR"/>
        </w:rPr>
        <w:t>HCF</w:t>
      </w:r>
      <w:r>
        <w:rPr>
          <w:rFonts w:eastAsia="Batang"/>
          <w:lang w:eastAsia="ko-KR"/>
        </w:rPr>
        <w:t>)</w:t>
      </w:r>
      <w:r w:rsidRPr="00DB0AF2">
        <w:rPr>
          <w:rFonts w:eastAsia="Batang"/>
          <w:lang w:eastAsia="ko-KR"/>
        </w:rPr>
        <w:t xml:space="preserve"> needs to identify the candidate</w:t>
      </w:r>
      <w:r>
        <w:rPr>
          <w:rFonts w:eastAsia="Batang"/>
          <w:lang w:eastAsia="ko-KR"/>
        </w:rPr>
        <w:t xml:space="preserve"> list of point of a</w:t>
      </w:r>
      <w:r w:rsidRPr="00DB0AF2">
        <w:rPr>
          <w:rFonts w:eastAsia="Batang"/>
          <w:lang w:eastAsia="ko-KR"/>
        </w:rPr>
        <w:t>ttachments (PoAs) curren</w:t>
      </w:r>
      <w:r>
        <w:rPr>
          <w:rFonts w:eastAsia="Batang"/>
          <w:lang w:eastAsia="ko-KR"/>
        </w:rPr>
        <w:t xml:space="preserve">tly accessible by </w:t>
      </w:r>
      <w:r w:rsidRPr="00DB0AF2">
        <w:rPr>
          <w:rFonts w:eastAsia="Batang"/>
          <w:lang w:eastAsia="ko-KR"/>
        </w:rPr>
        <w:t>UE. Based on this information</w:t>
      </w:r>
      <w:r>
        <w:rPr>
          <w:rFonts w:eastAsia="Batang"/>
          <w:lang w:eastAsia="ko-KR"/>
        </w:rPr>
        <w:t xml:space="preserve">, </w:t>
      </w:r>
      <w:r w:rsidRPr="00DB0AF2">
        <w:rPr>
          <w:rFonts w:eastAsia="Batang"/>
          <w:lang w:eastAsia="ko-KR"/>
        </w:rPr>
        <w:t>UE can choose one of the reachable PoA</w:t>
      </w:r>
      <w:r>
        <w:rPr>
          <w:rFonts w:eastAsia="Batang"/>
          <w:lang w:eastAsia="ko-KR"/>
        </w:rPr>
        <w:t>s</w:t>
      </w:r>
      <w:r w:rsidRPr="00DB0AF2">
        <w:rPr>
          <w:rFonts w:eastAsia="Batang"/>
          <w:lang w:eastAsia="ko-KR"/>
        </w:rPr>
        <w:t xml:space="preserve"> to esta</w:t>
      </w:r>
      <w:r>
        <w:rPr>
          <w:rFonts w:eastAsia="Batang"/>
          <w:lang w:eastAsia="ko-KR"/>
        </w:rPr>
        <w:t>blish a new communication link, see [b-ITU-T Q.1709].</w:t>
      </w:r>
    </w:p>
    <w:p w:rsidR="00931290" w:rsidRPr="00DB0AF2" w:rsidRDefault="00931290" w:rsidP="00931290">
      <w:pPr>
        <w:rPr>
          <w:rFonts w:eastAsia="Batang"/>
          <w:lang w:eastAsia="ko-KR"/>
        </w:rPr>
      </w:pPr>
      <w:r w:rsidRPr="00DB0AF2">
        <w:rPr>
          <w:rFonts w:eastAsia="Batang"/>
          <w:lang w:eastAsia="ko-KR"/>
        </w:rPr>
        <w:t xml:space="preserve">In the network selection operation, the HC function may get some useful information such as signal quality or available resources </w:t>
      </w:r>
      <w:r>
        <w:rPr>
          <w:rFonts w:eastAsia="Batang"/>
          <w:lang w:eastAsia="ko-KR"/>
        </w:rPr>
        <w:t xml:space="preserve">provided by the </w:t>
      </w:r>
      <w:r w:rsidRPr="00DB0AF2">
        <w:rPr>
          <w:rFonts w:eastAsia="Batang"/>
          <w:lang w:eastAsia="ko-KR"/>
        </w:rPr>
        <w:t>candidate PoAs. For this purpose, HCF may interact with the resource and admission control function (RACF) defined in [</w:t>
      </w:r>
      <w:r>
        <w:rPr>
          <w:rFonts w:eastAsia="Batang"/>
          <w:lang w:eastAsia="ko-KR"/>
        </w:rPr>
        <w:t>b-ITU-T Y.2111</w:t>
      </w:r>
      <w:r w:rsidRPr="00DB0AF2">
        <w:rPr>
          <w:rFonts w:eastAsia="Batang"/>
          <w:lang w:eastAsia="ko-KR"/>
        </w:rPr>
        <w:t>].</w:t>
      </w:r>
    </w:p>
    <w:p w:rsidR="00931290" w:rsidRDefault="00931290" w:rsidP="008E410E">
      <w:pPr>
        <w:rPr>
          <w:rFonts w:eastAsia="Batang"/>
          <w:lang w:eastAsia="ko-KR"/>
        </w:rPr>
      </w:pPr>
      <w:r w:rsidRPr="00DB0AF2">
        <w:rPr>
          <w:rFonts w:eastAsia="Batang"/>
          <w:lang w:eastAsia="ko-KR"/>
        </w:rPr>
        <w:t xml:space="preserve">The network selection operation can be </w:t>
      </w:r>
      <w:r>
        <w:rPr>
          <w:rFonts w:eastAsia="Batang"/>
          <w:lang w:eastAsia="ko-KR"/>
        </w:rPr>
        <w:t xml:space="preserve">also </w:t>
      </w:r>
      <w:r w:rsidRPr="00DB0AF2">
        <w:rPr>
          <w:rFonts w:eastAsia="Batang"/>
          <w:lang w:eastAsia="ko-KR"/>
        </w:rPr>
        <w:t xml:space="preserve">performed with </w:t>
      </w:r>
      <w:r>
        <w:rPr>
          <w:rFonts w:eastAsia="Batang"/>
          <w:lang w:eastAsia="ko-KR"/>
        </w:rPr>
        <w:t xml:space="preserve">support of the </w:t>
      </w:r>
      <w:r w:rsidRPr="00DB0AF2">
        <w:rPr>
          <w:rFonts w:eastAsia="Batang"/>
          <w:lang w:eastAsia="ko-KR"/>
        </w:rPr>
        <w:t>media independent handover (MIH) scheme</w:t>
      </w:r>
      <w:r>
        <w:rPr>
          <w:rFonts w:eastAsia="Batang"/>
          <w:lang w:eastAsia="ko-KR"/>
        </w:rPr>
        <w:t>, see [b-IEEE 802.21]</w:t>
      </w:r>
      <w:r w:rsidRPr="00DB0AF2">
        <w:rPr>
          <w:rFonts w:eastAsia="Batang"/>
          <w:lang w:eastAsia="ko-KR"/>
        </w:rPr>
        <w:t>.</w:t>
      </w:r>
    </w:p>
    <w:p w:rsidR="00931290" w:rsidRPr="008E410E" w:rsidRDefault="00931290" w:rsidP="008E410E">
      <w:pPr>
        <w:pStyle w:val="Heading4"/>
        <w:rPr>
          <w:rFonts w:eastAsia="Batang"/>
        </w:rPr>
      </w:pPr>
      <w:r>
        <w:rPr>
          <w:rFonts w:eastAsia="Batang"/>
        </w:rPr>
        <w:t>T</w:t>
      </w:r>
      <w:r w:rsidRPr="00C1523A">
        <w:rPr>
          <w:rFonts w:eastAsia="Batang"/>
        </w:rPr>
        <w:t xml:space="preserve">emporary </w:t>
      </w:r>
      <w:r>
        <w:t>l</w:t>
      </w:r>
      <w:r w:rsidRPr="00AA3E14">
        <w:t xml:space="preserve">ocation </w:t>
      </w:r>
      <w:r>
        <w:t xml:space="preserve">identifier </w:t>
      </w:r>
      <w:r>
        <w:rPr>
          <w:rFonts w:eastAsia="Batang"/>
        </w:rPr>
        <w:t>(</w:t>
      </w:r>
      <w:r>
        <w:rPr>
          <w:rFonts w:eastAsia="Batang" w:hint="eastAsia"/>
        </w:rPr>
        <w:t>TLID</w:t>
      </w:r>
      <w:r>
        <w:rPr>
          <w:rFonts w:eastAsia="Batang"/>
        </w:rPr>
        <w:t>)</w:t>
      </w:r>
      <w:r>
        <w:rPr>
          <w:rFonts w:eastAsia="Batang" w:hint="eastAsia"/>
        </w:rPr>
        <w:t xml:space="preserve"> </w:t>
      </w:r>
      <w:r>
        <w:t>c</w:t>
      </w:r>
      <w:r w:rsidRPr="00AF57FF">
        <w:rPr>
          <w:rFonts w:hint="eastAsia"/>
        </w:rPr>
        <w:t>onfiguration</w:t>
      </w:r>
    </w:p>
    <w:p w:rsidR="00931290" w:rsidRDefault="00931290" w:rsidP="008E410E">
      <w:pPr>
        <w:rPr>
          <w:rFonts w:eastAsia="Batang"/>
          <w:szCs w:val="22"/>
          <w:lang w:eastAsia="ko-KR"/>
        </w:rPr>
      </w:pPr>
      <w:r>
        <w:rPr>
          <w:rFonts w:eastAsia="Batang"/>
          <w:szCs w:val="22"/>
          <w:lang w:eastAsia="ko-KR"/>
        </w:rPr>
        <w:t xml:space="preserve">When </w:t>
      </w:r>
      <w:r w:rsidRPr="00736A11">
        <w:rPr>
          <w:rFonts w:eastAsia="Batang"/>
          <w:szCs w:val="22"/>
          <w:lang w:eastAsia="ko-KR"/>
        </w:rPr>
        <w:t xml:space="preserve">UE moves into a new access network (or IP subnet), its TLID </w:t>
      </w:r>
      <w:r>
        <w:rPr>
          <w:rFonts w:eastAsia="Batang"/>
          <w:szCs w:val="22"/>
          <w:lang w:eastAsia="ko-KR"/>
        </w:rPr>
        <w:t>i</w:t>
      </w:r>
      <w:r w:rsidRPr="00736A11">
        <w:rPr>
          <w:rFonts w:eastAsia="Batang"/>
          <w:szCs w:val="22"/>
          <w:lang w:eastAsia="ko-KR"/>
        </w:rPr>
        <w:t>s newly configured. T</w:t>
      </w:r>
      <w:r>
        <w:rPr>
          <w:rFonts w:eastAsia="Batang"/>
          <w:szCs w:val="22"/>
          <w:lang w:eastAsia="ko-KR"/>
        </w:rPr>
        <w:t xml:space="preserve">herefore, </w:t>
      </w:r>
      <w:r w:rsidRPr="00736A11">
        <w:rPr>
          <w:rFonts w:eastAsia="Batang"/>
          <w:szCs w:val="22"/>
          <w:lang w:eastAsia="ko-KR"/>
        </w:rPr>
        <w:t xml:space="preserve">UE </w:t>
      </w:r>
      <w:r>
        <w:rPr>
          <w:rFonts w:eastAsia="Batang"/>
          <w:szCs w:val="22"/>
          <w:lang w:eastAsia="ko-KR"/>
        </w:rPr>
        <w:t xml:space="preserve">obtains </w:t>
      </w:r>
      <w:r w:rsidRPr="00736A11">
        <w:rPr>
          <w:rFonts w:eastAsia="Batang"/>
          <w:szCs w:val="22"/>
          <w:lang w:eastAsia="ko-KR"/>
        </w:rPr>
        <w:t>an IP address as a new TLID from the network, or the IP address of a specific network componen</w:t>
      </w:r>
      <w:r>
        <w:rPr>
          <w:rFonts w:eastAsia="Batang"/>
          <w:szCs w:val="22"/>
          <w:lang w:eastAsia="ko-KR"/>
        </w:rPr>
        <w:t>t may be used as TLID, see [b-ITU-T Q.1709]</w:t>
      </w:r>
      <w:r w:rsidRPr="00736A11">
        <w:rPr>
          <w:rFonts w:eastAsia="Batang"/>
          <w:szCs w:val="22"/>
          <w:lang w:eastAsia="ko-KR"/>
        </w:rPr>
        <w:t>.</w:t>
      </w:r>
    </w:p>
    <w:p w:rsidR="00931290" w:rsidRPr="008E410E" w:rsidRDefault="00931290" w:rsidP="008E410E">
      <w:pPr>
        <w:pStyle w:val="Heading4"/>
        <w:rPr>
          <w:rFonts w:eastAsia="Batang"/>
          <w:szCs w:val="22"/>
        </w:rPr>
      </w:pPr>
      <w:r>
        <w:t>L</w:t>
      </w:r>
      <w:r w:rsidRPr="00AA3E14">
        <w:t xml:space="preserve">ocation </w:t>
      </w:r>
      <w:r>
        <w:t>identifier</w:t>
      </w:r>
      <w:r>
        <w:rPr>
          <w:rFonts w:eastAsia="Batang"/>
        </w:rPr>
        <w:t xml:space="preserve"> (</w:t>
      </w:r>
      <w:r>
        <w:rPr>
          <w:rFonts w:eastAsia="Batang" w:hint="eastAsia"/>
        </w:rPr>
        <w:t>LID</w:t>
      </w:r>
      <w:r>
        <w:rPr>
          <w:rFonts w:eastAsia="Batang"/>
        </w:rPr>
        <w:t>)</w:t>
      </w:r>
      <w:r>
        <w:rPr>
          <w:rFonts w:eastAsia="Batang" w:hint="eastAsia"/>
        </w:rPr>
        <w:t xml:space="preserve"> </w:t>
      </w:r>
      <w:r>
        <w:t>b</w:t>
      </w:r>
      <w:r w:rsidRPr="005F0761">
        <w:t xml:space="preserve">inding </w:t>
      </w:r>
      <w:r>
        <w:t>u</w:t>
      </w:r>
      <w:r w:rsidRPr="00AF57FF">
        <w:t>pdate</w:t>
      </w:r>
    </w:p>
    <w:p w:rsidR="00931290" w:rsidRDefault="00931290" w:rsidP="008E410E">
      <w:pPr>
        <w:rPr>
          <w:rFonts w:eastAsia="Batang"/>
          <w:lang w:eastAsia="ko-KR"/>
        </w:rPr>
      </w:pPr>
      <w:r w:rsidRPr="009D3ACA">
        <w:rPr>
          <w:rFonts w:eastAsia="Batang"/>
          <w:lang w:eastAsia="ko-KR"/>
        </w:rPr>
        <w:t xml:space="preserve">To complete the HC procedure, the new TLID should be registered with the suitable </w:t>
      </w:r>
      <w:r>
        <w:rPr>
          <w:rFonts w:eastAsia="Batang"/>
          <w:lang w:eastAsia="ko-KR"/>
        </w:rPr>
        <w:t>location management functional entity (</w:t>
      </w:r>
      <w:r w:rsidRPr="009D3ACA">
        <w:rPr>
          <w:rFonts w:eastAsia="Batang"/>
          <w:lang w:eastAsia="ko-KR"/>
        </w:rPr>
        <w:t>LM-FE</w:t>
      </w:r>
      <w:r>
        <w:rPr>
          <w:rFonts w:eastAsia="Batang"/>
          <w:lang w:eastAsia="ko-KR"/>
        </w:rPr>
        <w:t>)</w:t>
      </w:r>
      <w:r w:rsidRPr="009D3ACA">
        <w:rPr>
          <w:rFonts w:eastAsia="Batang"/>
          <w:lang w:eastAsia="ko-KR"/>
        </w:rPr>
        <w:t xml:space="preserve"> through the </w:t>
      </w:r>
      <w:r>
        <w:rPr>
          <w:rFonts w:eastAsia="Batang"/>
          <w:lang w:eastAsia="ko-KR"/>
        </w:rPr>
        <w:t>location binding update (</w:t>
      </w:r>
      <w:r w:rsidRPr="009D3ACA">
        <w:rPr>
          <w:rFonts w:eastAsia="Batang"/>
          <w:lang w:eastAsia="ko-KR"/>
        </w:rPr>
        <w:t>LBU</w:t>
      </w:r>
      <w:r>
        <w:rPr>
          <w:rFonts w:eastAsia="Batang"/>
          <w:lang w:eastAsia="ko-KR"/>
        </w:rPr>
        <w:t>)</w:t>
      </w:r>
      <w:r w:rsidRPr="009D3ACA">
        <w:rPr>
          <w:rFonts w:eastAsia="Batang"/>
          <w:lang w:eastAsia="ko-KR"/>
        </w:rPr>
        <w:t xml:space="preserve"> operation. This LBU operation shall be performed between</w:t>
      </w:r>
      <w:r>
        <w:rPr>
          <w:rFonts w:eastAsia="Batang"/>
          <w:lang w:eastAsia="ko-KR"/>
        </w:rPr>
        <w:t xml:space="preserve"> </w:t>
      </w:r>
      <w:r w:rsidRPr="009D3ACA">
        <w:rPr>
          <w:rFonts w:eastAsia="Batang"/>
          <w:lang w:eastAsia="ko-KR"/>
        </w:rPr>
        <w:t>UE and LM-FE in the host</w:t>
      </w:r>
      <w:r w:rsidRPr="009D3ACA">
        <w:rPr>
          <w:rFonts w:eastAsia="Batang"/>
          <w:lang w:eastAsia="ko-KR"/>
        </w:rPr>
        <w:noBreakHyphen/>
      </w:r>
      <w:r>
        <w:rPr>
          <w:rFonts w:eastAsia="Batang"/>
          <w:lang w:eastAsia="ko-KR"/>
        </w:rPr>
        <w:t xml:space="preserve">based HC scheme. </w:t>
      </w:r>
      <w:r w:rsidRPr="009D3ACA">
        <w:rPr>
          <w:rFonts w:eastAsia="Batang"/>
          <w:lang w:eastAsia="ko-KR"/>
        </w:rPr>
        <w:t xml:space="preserve">It </w:t>
      </w:r>
      <w:r>
        <w:rPr>
          <w:rFonts w:eastAsia="Batang"/>
          <w:lang w:eastAsia="ko-KR"/>
        </w:rPr>
        <w:t xml:space="preserve">may </w:t>
      </w:r>
      <w:r w:rsidRPr="009D3ACA">
        <w:rPr>
          <w:rFonts w:eastAsia="Batang"/>
          <w:lang w:eastAsia="ko-KR"/>
        </w:rPr>
        <w:t xml:space="preserve">also </w:t>
      </w:r>
      <w:r>
        <w:rPr>
          <w:rFonts w:eastAsia="Batang"/>
          <w:lang w:eastAsia="ko-KR"/>
        </w:rPr>
        <w:t xml:space="preserve">be </w:t>
      </w:r>
      <w:r w:rsidRPr="009D3ACA">
        <w:rPr>
          <w:rFonts w:eastAsia="Batang"/>
          <w:lang w:eastAsia="ko-KR"/>
        </w:rPr>
        <w:t xml:space="preserve">performed only between LM-FEs in the network-based HC scheme, as described in </w:t>
      </w:r>
      <w:r w:rsidR="008E410E">
        <w:rPr>
          <w:rFonts w:eastAsia="Batang"/>
          <w:lang w:eastAsia="ko-KR"/>
        </w:rPr>
        <w:br/>
      </w:r>
      <w:r w:rsidRPr="009D3ACA">
        <w:rPr>
          <w:rFonts w:eastAsia="Batang"/>
          <w:lang w:eastAsia="ko-KR"/>
        </w:rPr>
        <w:t>[</w:t>
      </w:r>
      <w:r>
        <w:rPr>
          <w:rFonts w:eastAsia="Batang"/>
          <w:lang w:eastAsia="ko-KR"/>
        </w:rPr>
        <w:t>b-ITU-T Q.1708</w:t>
      </w:r>
      <w:r w:rsidRPr="009D3ACA">
        <w:rPr>
          <w:rFonts w:eastAsia="Malgun Gothic"/>
          <w:lang w:eastAsia="ko-KR"/>
        </w:rPr>
        <w:t>]</w:t>
      </w:r>
      <w:r w:rsidRPr="009D3ACA">
        <w:rPr>
          <w:rFonts w:eastAsia="Batang"/>
          <w:lang w:eastAsia="ko-KR"/>
        </w:rPr>
        <w:t xml:space="preserve">. </w:t>
      </w:r>
    </w:p>
    <w:p w:rsidR="00931290" w:rsidRDefault="00931290" w:rsidP="00931290">
      <w:pPr>
        <w:rPr>
          <w:rFonts w:eastAsia="Batang"/>
          <w:lang w:eastAsia="ko-KR"/>
        </w:rPr>
      </w:pPr>
      <w:r w:rsidRPr="009D3ACA">
        <w:rPr>
          <w:rFonts w:eastAsia="Batang"/>
          <w:lang w:eastAsia="ko-KR"/>
        </w:rPr>
        <w:t xml:space="preserve">For handover optimization, the LBU operation needs to be performed as soon as a handover (movement) is detected. For this purpose, HC-FE shall trigger the LBU operation performed by the relevant LM-FE. Communications between HC-FE and LM-FE for the LBU operation </w:t>
      </w:r>
      <w:r>
        <w:rPr>
          <w:rFonts w:eastAsia="Batang"/>
          <w:lang w:eastAsia="ko-KR"/>
        </w:rPr>
        <w:t xml:space="preserve">are </w:t>
      </w:r>
      <w:r w:rsidRPr="009D3ACA">
        <w:rPr>
          <w:rFonts w:eastAsia="Batang"/>
          <w:lang w:eastAsia="ko-KR"/>
        </w:rPr>
        <w:t>performed by internal reference point</w:t>
      </w:r>
      <w:r>
        <w:rPr>
          <w:rFonts w:eastAsia="Batang"/>
          <w:lang w:eastAsia="ko-KR"/>
        </w:rPr>
        <w:t>s</w:t>
      </w:r>
      <w:r w:rsidRPr="009D3ACA">
        <w:rPr>
          <w:rFonts w:eastAsia="Batang"/>
          <w:lang w:eastAsia="ko-KR"/>
        </w:rPr>
        <w:t xml:space="preserve"> (interface</w:t>
      </w:r>
      <w:r>
        <w:rPr>
          <w:rFonts w:eastAsia="Batang"/>
          <w:lang w:eastAsia="ko-KR"/>
        </w:rPr>
        <w:t>s</w:t>
      </w:r>
      <w:r w:rsidRPr="009D3ACA">
        <w:rPr>
          <w:rFonts w:eastAsia="Batang"/>
          <w:lang w:eastAsia="ko-KR"/>
        </w:rPr>
        <w:t>)</w:t>
      </w:r>
      <w:r>
        <w:rPr>
          <w:rFonts w:eastAsia="Batang"/>
          <w:lang w:eastAsia="ko-KR"/>
        </w:rPr>
        <w:t>, which is</w:t>
      </w:r>
      <w:r w:rsidRPr="009D3ACA">
        <w:rPr>
          <w:rFonts w:eastAsia="Batang"/>
          <w:lang w:eastAsia="ko-KR"/>
        </w:rPr>
        <w:t xml:space="preserve"> implementation </w:t>
      </w:r>
      <w:r>
        <w:rPr>
          <w:rFonts w:eastAsia="Batang"/>
          <w:lang w:eastAsia="ko-KR"/>
        </w:rPr>
        <w:t>dependent, see [b-ITU-T Q.1709]</w:t>
      </w:r>
      <w:r w:rsidRPr="009D3ACA">
        <w:rPr>
          <w:rFonts w:eastAsia="Batang"/>
          <w:lang w:eastAsia="ko-KR"/>
        </w:rPr>
        <w:t>.</w:t>
      </w:r>
    </w:p>
    <w:p w:rsidR="00931290" w:rsidRPr="009D3ACA" w:rsidRDefault="008E410E" w:rsidP="008E410E">
      <w:pPr>
        <w:pStyle w:val="Heading3"/>
        <w:rPr>
          <w:lang w:eastAsia="ko-KR"/>
        </w:rPr>
      </w:pPr>
      <w:bookmarkStart w:id="293" w:name="_Toc223664456"/>
      <w:r>
        <w:rPr>
          <w:lang w:eastAsia="ko-KR"/>
        </w:rPr>
        <w:t xml:space="preserve"> </w:t>
      </w:r>
      <w:bookmarkStart w:id="294" w:name="_Toc459300162"/>
      <w:r w:rsidR="00931290">
        <w:rPr>
          <w:rFonts w:hint="eastAsia"/>
          <w:lang w:eastAsia="ko-KR"/>
        </w:rPr>
        <w:t xml:space="preserve">Operations for </w:t>
      </w:r>
      <w:r w:rsidR="00931290">
        <w:rPr>
          <w:lang w:eastAsia="ko-KR"/>
        </w:rPr>
        <w:t>h</w:t>
      </w:r>
      <w:r w:rsidR="00931290" w:rsidRPr="00AF57FF">
        <w:rPr>
          <w:lang w:eastAsia="ko-KR"/>
        </w:rPr>
        <w:t>andover</w:t>
      </w:r>
      <w:r w:rsidR="00931290">
        <w:rPr>
          <w:lang w:eastAsia="ko-KR"/>
        </w:rPr>
        <w:t xml:space="preserve"> optimization</w:t>
      </w:r>
      <w:bookmarkEnd w:id="293"/>
      <w:bookmarkEnd w:id="294"/>
    </w:p>
    <w:p w:rsidR="00931290" w:rsidRPr="00B52307" w:rsidRDefault="00931290" w:rsidP="00931290">
      <w:pPr>
        <w:rPr>
          <w:rFonts w:eastAsia="Batang"/>
          <w:lang w:eastAsia="ko-KR"/>
        </w:rPr>
      </w:pPr>
      <w:r w:rsidRPr="00B52307">
        <w:rPr>
          <w:rFonts w:eastAsia="Batang"/>
          <w:lang w:eastAsia="ko-KR"/>
        </w:rPr>
        <w:t xml:space="preserve">To provide seamless services for UE during handover, a variety of schemes for handover optimization </w:t>
      </w:r>
      <w:r>
        <w:rPr>
          <w:rFonts w:eastAsia="Batang"/>
          <w:lang w:eastAsia="ko-KR"/>
        </w:rPr>
        <w:t xml:space="preserve">may </w:t>
      </w:r>
      <w:r w:rsidRPr="00B52307">
        <w:rPr>
          <w:rFonts w:eastAsia="Batang"/>
          <w:lang w:eastAsia="ko-KR"/>
        </w:rPr>
        <w:t>be used. Some of those optimization schemes for seamless handover are described below</w:t>
      </w:r>
      <w:r>
        <w:rPr>
          <w:rFonts w:eastAsia="Batang"/>
          <w:lang w:eastAsia="ko-KR"/>
        </w:rPr>
        <w:t>, see [b-ITU-T Q.1709]</w:t>
      </w:r>
      <w:r w:rsidRPr="00B52307">
        <w:rPr>
          <w:rFonts w:eastAsia="Batang"/>
          <w:lang w:eastAsia="ko-KR"/>
        </w:rPr>
        <w:t>.</w:t>
      </w:r>
      <w:r>
        <w:rPr>
          <w:rFonts w:eastAsia="Batang"/>
          <w:lang w:eastAsia="ko-KR"/>
        </w:rPr>
        <w:t xml:space="preserve"> They include:</w:t>
      </w:r>
    </w:p>
    <w:p w:rsidR="00931290" w:rsidRPr="00B52307" w:rsidRDefault="008E410E" w:rsidP="008E410E">
      <w:pPr>
        <w:pStyle w:val="enumlev1"/>
        <w:rPr>
          <w:rFonts w:eastAsia="Batang"/>
        </w:rPr>
      </w:pPr>
      <w:r>
        <w:rPr>
          <w:rFonts w:eastAsia="Batang"/>
          <w:szCs w:val="22"/>
          <w:lang w:eastAsia="ko-KR"/>
        </w:rPr>
        <w:t>•</w:t>
      </w:r>
      <w:r>
        <w:rPr>
          <w:rFonts w:eastAsia="Batang"/>
          <w:szCs w:val="22"/>
          <w:lang w:eastAsia="ko-KR"/>
        </w:rPr>
        <w:tab/>
      </w:r>
      <w:r w:rsidR="00931290" w:rsidRPr="00B52307">
        <w:rPr>
          <w:rFonts w:eastAsia="Batang"/>
        </w:rPr>
        <w:t>L</w:t>
      </w:r>
      <w:r w:rsidR="00931290" w:rsidRPr="00B52307">
        <w:t>B</w:t>
      </w:r>
      <w:r w:rsidR="00931290" w:rsidRPr="00B52307">
        <w:rPr>
          <w:rFonts w:eastAsia="Batang"/>
        </w:rPr>
        <w:t xml:space="preserve">U </w:t>
      </w:r>
      <w:r w:rsidR="00931290" w:rsidRPr="00B52307">
        <w:rPr>
          <w:rFonts w:eastAsia="Malgun Gothic"/>
        </w:rPr>
        <w:t xml:space="preserve">triggering by </w:t>
      </w:r>
      <w:r w:rsidR="00931290">
        <w:rPr>
          <w:rFonts w:eastAsia="Malgun Gothic"/>
        </w:rPr>
        <w:t>the hand</w:t>
      </w:r>
      <w:r w:rsidR="00931290" w:rsidRPr="00B52307">
        <w:rPr>
          <w:rFonts w:eastAsia="Malgun Gothic"/>
        </w:rPr>
        <w:t xml:space="preserve">over </w:t>
      </w:r>
      <w:r w:rsidR="00931290">
        <w:rPr>
          <w:rFonts w:eastAsia="Malgun Gothic"/>
        </w:rPr>
        <w:t>c</w:t>
      </w:r>
      <w:r w:rsidR="00931290" w:rsidRPr="00B52307">
        <w:rPr>
          <w:rFonts w:eastAsia="Malgun Gothic"/>
        </w:rPr>
        <w:t>ontrol (HC-FE)</w:t>
      </w:r>
    </w:p>
    <w:p w:rsidR="00931290" w:rsidRPr="00DF5A8E" w:rsidRDefault="008E410E" w:rsidP="008E410E">
      <w:pPr>
        <w:pStyle w:val="enumlev1"/>
        <w:rPr>
          <w:rFonts w:eastAsia="Batang"/>
        </w:rPr>
      </w:pPr>
      <w:r>
        <w:rPr>
          <w:rFonts w:eastAsia="Batang"/>
          <w:szCs w:val="22"/>
          <w:lang w:eastAsia="ko-KR"/>
        </w:rPr>
        <w:t>•</w:t>
      </w:r>
      <w:r>
        <w:rPr>
          <w:rFonts w:eastAsia="Batang"/>
          <w:szCs w:val="22"/>
          <w:lang w:eastAsia="ko-KR"/>
        </w:rPr>
        <w:tab/>
      </w:r>
      <w:r w:rsidR="00931290">
        <w:t>r</w:t>
      </w:r>
      <w:r w:rsidR="00931290" w:rsidRPr="00B52307">
        <w:t xml:space="preserve">outing </w:t>
      </w:r>
      <w:r w:rsidR="00931290">
        <w:t>p</w:t>
      </w:r>
      <w:r w:rsidR="00931290" w:rsidRPr="00B52307">
        <w:t xml:space="preserve">ath </w:t>
      </w:r>
      <w:r w:rsidR="00931290">
        <w:rPr>
          <w:rFonts w:eastAsia="Batang"/>
        </w:rPr>
        <w:t>o</w:t>
      </w:r>
      <w:r w:rsidR="00931290" w:rsidRPr="00B52307">
        <w:rPr>
          <w:rFonts w:eastAsia="Batang"/>
        </w:rPr>
        <w:t>ptimization</w:t>
      </w:r>
    </w:p>
    <w:p w:rsidR="00931290" w:rsidRPr="00DF5A8E" w:rsidRDefault="008E410E" w:rsidP="008E410E">
      <w:pPr>
        <w:pStyle w:val="enumlev1"/>
        <w:rPr>
          <w:rFonts w:eastAsia="Batang"/>
        </w:rPr>
      </w:pPr>
      <w:r>
        <w:rPr>
          <w:rFonts w:eastAsia="Batang"/>
          <w:szCs w:val="22"/>
          <w:lang w:eastAsia="ko-KR"/>
        </w:rPr>
        <w:t>•</w:t>
      </w:r>
      <w:r>
        <w:rPr>
          <w:rFonts w:eastAsia="Batang"/>
          <w:szCs w:val="22"/>
          <w:lang w:eastAsia="ko-KR"/>
        </w:rPr>
        <w:tab/>
      </w:r>
      <w:r w:rsidR="00931290">
        <w:rPr>
          <w:rFonts w:eastAsia="Batang"/>
        </w:rPr>
        <w:t>h</w:t>
      </w:r>
      <w:r w:rsidR="00931290" w:rsidRPr="00DF5A8E">
        <w:rPr>
          <w:rFonts w:eastAsia="Batang"/>
        </w:rPr>
        <w:t xml:space="preserve">andover </w:t>
      </w:r>
      <w:r w:rsidR="00931290">
        <w:t>t</w:t>
      </w:r>
      <w:r w:rsidR="00931290" w:rsidRPr="00DF5A8E">
        <w:t xml:space="preserve">unnel </w:t>
      </w:r>
      <w:r w:rsidR="00931290">
        <w:rPr>
          <w:rFonts w:eastAsia="Batang"/>
        </w:rPr>
        <w:t>e</w:t>
      </w:r>
      <w:r w:rsidR="00931290" w:rsidRPr="00DF5A8E">
        <w:rPr>
          <w:rFonts w:eastAsia="Batang"/>
        </w:rPr>
        <w:t>stablishment</w:t>
      </w:r>
    </w:p>
    <w:p w:rsidR="00931290" w:rsidRPr="00DF5A8E" w:rsidRDefault="008E410E" w:rsidP="008E410E">
      <w:pPr>
        <w:pStyle w:val="enumlev1"/>
        <w:rPr>
          <w:rFonts w:eastAsia="Batang"/>
        </w:rPr>
      </w:pPr>
      <w:r>
        <w:rPr>
          <w:rFonts w:eastAsia="Batang"/>
          <w:szCs w:val="22"/>
          <w:lang w:eastAsia="ko-KR"/>
        </w:rPr>
        <w:t>•</w:t>
      </w:r>
      <w:r>
        <w:rPr>
          <w:rFonts w:eastAsia="Batang"/>
          <w:szCs w:val="22"/>
          <w:lang w:eastAsia="ko-KR"/>
        </w:rPr>
        <w:tab/>
      </w:r>
      <w:r w:rsidR="00931290">
        <w:rPr>
          <w:rFonts w:eastAsia="Batang"/>
        </w:rPr>
        <w:t>o</w:t>
      </w:r>
      <w:r w:rsidR="00931290" w:rsidRPr="00DF5A8E">
        <w:rPr>
          <w:rFonts w:eastAsia="Batang"/>
        </w:rPr>
        <w:t xml:space="preserve">ther </w:t>
      </w:r>
      <w:r w:rsidR="00931290">
        <w:rPr>
          <w:rFonts w:eastAsia="Batang"/>
        </w:rPr>
        <w:t>s</w:t>
      </w:r>
      <w:r w:rsidR="00931290" w:rsidRPr="00DF5A8E">
        <w:rPr>
          <w:rFonts w:eastAsia="Batang"/>
        </w:rPr>
        <w:t>chemes</w:t>
      </w:r>
      <w:r w:rsidR="00931290" w:rsidRPr="00DF5A8E">
        <w:t xml:space="preserve"> </w:t>
      </w:r>
      <w:r w:rsidR="00931290">
        <w:rPr>
          <w:rFonts w:eastAsia="Batang"/>
        </w:rPr>
        <w:t>for handover o</w:t>
      </w:r>
      <w:r w:rsidR="00931290" w:rsidRPr="00DF5A8E">
        <w:rPr>
          <w:rFonts w:eastAsia="Batang"/>
        </w:rPr>
        <w:t>ptimization</w:t>
      </w:r>
    </w:p>
    <w:p w:rsidR="00931290" w:rsidRDefault="00931290" w:rsidP="00931290">
      <w:pPr>
        <w:pStyle w:val="Heading4"/>
        <w:rPr>
          <w:rFonts w:eastAsia="Batang"/>
          <w:szCs w:val="22"/>
        </w:rPr>
      </w:pPr>
      <w:r>
        <w:rPr>
          <w:rFonts w:eastAsia="Batang" w:hint="eastAsia"/>
        </w:rPr>
        <w:t>L</w:t>
      </w:r>
      <w:r w:rsidRPr="005F0761">
        <w:rPr>
          <w:rFonts w:hint="eastAsia"/>
        </w:rPr>
        <w:t>B</w:t>
      </w:r>
      <w:r>
        <w:rPr>
          <w:rFonts w:eastAsia="Batang" w:hint="eastAsia"/>
        </w:rPr>
        <w:t xml:space="preserve">U </w:t>
      </w:r>
      <w:r>
        <w:t>t</w:t>
      </w:r>
      <w:r>
        <w:rPr>
          <w:rFonts w:hint="eastAsia"/>
        </w:rPr>
        <w:t xml:space="preserve">riggering by </w:t>
      </w:r>
      <w:r>
        <w:t>handover control functional entity (</w:t>
      </w:r>
      <w:r>
        <w:rPr>
          <w:rFonts w:hint="eastAsia"/>
        </w:rPr>
        <w:t>HC-FE</w:t>
      </w:r>
      <w:r>
        <w:t>)</w:t>
      </w:r>
    </w:p>
    <w:p w:rsidR="00931290" w:rsidRDefault="00931290" w:rsidP="00931290">
      <w:pPr>
        <w:rPr>
          <w:rFonts w:eastAsia="Batang"/>
          <w:szCs w:val="22"/>
          <w:lang w:eastAsia="ko-KR"/>
        </w:rPr>
      </w:pPr>
      <w:r>
        <w:rPr>
          <w:rFonts w:eastAsia="Batang"/>
          <w:szCs w:val="22"/>
          <w:lang w:eastAsia="ko-KR"/>
        </w:rPr>
        <w:t>Layer 3 (</w:t>
      </w:r>
      <w:r w:rsidRPr="00660D4E">
        <w:rPr>
          <w:rFonts w:eastAsia="Batang"/>
          <w:szCs w:val="22"/>
          <w:lang w:eastAsia="ko-KR"/>
        </w:rPr>
        <w:t>L3</w:t>
      </w:r>
      <w:r>
        <w:rPr>
          <w:rFonts w:eastAsia="Batang"/>
          <w:szCs w:val="22"/>
          <w:lang w:eastAsia="ko-KR"/>
        </w:rPr>
        <w:t>)</w:t>
      </w:r>
      <w:r w:rsidRPr="00660D4E">
        <w:rPr>
          <w:rFonts w:eastAsia="Batang"/>
          <w:szCs w:val="22"/>
          <w:lang w:eastAsia="ko-KR"/>
        </w:rPr>
        <w:t xml:space="preserve"> movement is usually detected by using the </w:t>
      </w:r>
      <w:r>
        <w:rPr>
          <w:rFonts w:eastAsia="Batang"/>
          <w:szCs w:val="22"/>
          <w:lang w:eastAsia="ko-KR"/>
        </w:rPr>
        <w:t>“</w:t>
      </w:r>
      <w:r w:rsidRPr="00660D4E">
        <w:rPr>
          <w:rFonts w:eastAsia="Batang"/>
          <w:szCs w:val="22"/>
          <w:lang w:eastAsia="ko-KR"/>
        </w:rPr>
        <w:t>router advertisement</w:t>
      </w:r>
      <w:r>
        <w:rPr>
          <w:rFonts w:eastAsia="Batang"/>
          <w:szCs w:val="22"/>
          <w:lang w:eastAsia="ko-KR"/>
        </w:rPr>
        <w:t>”</w:t>
      </w:r>
      <w:r w:rsidRPr="00660D4E">
        <w:rPr>
          <w:rFonts w:eastAsia="Batang"/>
          <w:szCs w:val="22"/>
          <w:lang w:eastAsia="ko-KR"/>
        </w:rPr>
        <w:t xml:space="preserve"> and </w:t>
      </w:r>
      <w:r>
        <w:rPr>
          <w:rFonts w:eastAsia="Batang"/>
          <w:szCs w:val="22"/>
          <w:lang w:eastAsia="ko-KR"/>
        </w:rPr>
        <w:t>the “</w:t>
      </w:r>
      <w:r w:rsidRPr="00660D4E">
        <w:rPr>
          <w:rFonts w:eastAsia="Batang"/>
          <w:szCs w:val="22"/>
          <w:lang w:eastAsia="ko-KR"/>
        </w:rPr>
        <w:t>solicitation</w:t>
      </w:r>
      <w:r>
        <w:rPr>
          <w:rFonts w:eastAsia="Batang"/>
          <w:szCs w:val="22"/>
          <w:lang w:eastAsia="ko-KR"/>
        </w:rPr>
        <w:t>”</w:t>
      </w:r>
      <w:r w:rsidRPr="00660D4E">
        <w:rPr>
          <w:rFonts w:eastAsia="Batang"/>
          <w:szCs w:val="22"/>
          <w:lang w:eastAsia="ko-KR"/>
        </w:rPr>
        <w:t xml:space="preserve"> messages. This may </w:t>
      </w:r>
      <w:r>
        <w:rPr>
          <w:rFonts w:eastAsia="Batang"/>
          <w:szCs w:val="22"/>
          <w:lang w:eastAsia="ko-KR"/>
        </w:rPr>
        <w:t xml:space="preserve">imply and result in </w:t>
      </w:r>
      <w:r w:rsidRPr="00660D4E">
        <w:rPr>
          <w:rFonts w:eastAsia="Batang"/>
          <w:szCs w:val="22"/>
          <w:lang w:eastAsia="ko-KR"/>
        </w:rPr>
        <w:t>quite</w:t>
      </w:r>
      <w:r>
        <w:rPr>
          <w:rFonts w:eastAsia="Batang"/>
          <w:szCs w:val="22"/>
          <w:lang w:eastAsia="ko-KR"/>
        </w:rPr>
        <w:t xml:space="preserve"> </w:t>
      </w:r>
      <w:r w:rsidRPr="00660D4E">
        <w:rPr>
          <w:rFonts w:eastAsia="Batang"/>
          <w:szCs w:val="22"/>
          <w:lang w:eastAsia="ko-KR"/>
        </w:rPr>
        <w:t xml:space="preserve">long handover latency. To provide seamless handover, the </w:t>
      </w:r>
      <w:r>
        <w:rPr>
          <w:rFonts w:eastAsia="Batang"/>
          <w:szCs w:val="22"/>
          <w:lang w:eastAsia="ko-KR"/>
        </w:rPr>
        <w:t>handover control functional entities (</w:t>
      </w:r>
      <w:r w:rsidRPr="00660D4E">
        <w:rPr>
          <w:rFonts w:eastAsia="Batang"/>
          <w:szCs w:val="22"/>
          <w:lang w:eastAsia="ko-KR"/>
        </w:rPr>
        <w:t>HC-FEs</w:t>
      </w:r>
      <w:r>
        <w:rPr>
          <w:rFonts w:eastAsia="Batang"/>
          <w:szCs w:val="22"/>
          <w:lang w:eastAsia="ko-KR"/>
        </w:rPr>
        <w:t>) may</w:t>
      </w:r>
      <w:r w:rsidRPr="00660D4E">
        <w:rPr>
          <w:rFonts w:eastAsia="Batang"/>
          <w:szCs w:val="22"/>
          <w:lang w:eastAsia="ko-KR"/>
        </w:rPr>
        <w:t xml:space="preserve"> trigger the </w:t>
      </w:r>
      <w:r>
        <w:rPr>
          <w:rFonts w:eastAsia="Batang"/>
          <w:lang w:eastAsia="ko-KR"/>
        </w:rPr>
        <w:t>location binding update</w:t>
      </w:r>
      <w:r>
        <w:rPr>
          <w:rFonts w:eastAsia="Batang"/>
          <w:szCs w:val="22"/>
          <w:lang w:eastAsia="ko-KR"/>
        </w:rPr>
        <w:t xml:space="preserve"> (</w:t>
      </w:r>
      <w:r w:rsidRPr="00660D4E">
        <w:rPr>
          <w:rFonts w:eastAsia="Batang"/>
          <w:szCs w:val="22"/>
          <w:lang w:eastAsia="ko-KR"/>
        </w:rPr>
        <w:t>LBU</w:t>
      </w:r>
      <w:r>
        <w:rPr>
          <w:rFonts w:eastAsia="Batang"/>
          <w:szCs w:val="22"/>
          <w:lang w:eastAsia="ko-KR"/>
        </w:rPr>
        <w:t>)</w:t>
      </w:r>
      <w:r w:rsidRPr="00660D4E">
        <w:rPr>
          <w:rFonts w:eastAsia="Batang"/>
          <w:szCs w:val="22"/>
          <w:lang w:eastAsia="ko-KR"/>
        </w:rPr>
        <w:t xml:space="preserve"> operation of </w:t>
      </w:r>
      <w:r>
        <w:rPr>
          <w:rFonts w:eastAsia="Batang"/>
          <w:szCs w:val="22"/>
          <w:lang w:eastAsia="ko-KR"/>
        </w:rPr>
        <w:t>the location management functional entities (</w:t>
      </w:r>
      <w:r w:rsidRPr="00660D4E">
        <w:rPr>
          <w:rFonts w:eastAsia="Batang"/>
          <w:szCs w:val="22"/>
          <w:lang w:eastAsia="ko-KR"/>
        </w:rPr>
        <w:t>LM-FEs</w:t>
      </w:r>
      <w:r>
        <w:rPr>
          <w:rFonts w:eastAsia="Batang"/>
          <w:szCs w:val="22"/>
          <w:lang w:eastAsia="ko-KR"/>
        </w:rPr>
        <w:t>)</w:t>
      </w:r>
      <w:r w:rsidRPr="00660D4E">
        <w:rPr>
          <w:rFonts w:eastAsia="Batang"/>
          <w:szCs w:val="22"/>
          <w:lang w:eastAsia="ko-KR"/>
        </w:rPr>
        <w:t xml:space="preserve"> as early as possible</w:t>
      </w:r>
      <w:r>
        <w:rPr>
          <w:rFonts w:eastAsia="Batang"/>
          <w:szCs w:val="22"/>
          <w:lang w:eastAsia="ko-KR"/>
        </w:rPr>
        <w:t>, see [b-ITU-T Q.1709]</w:t>
      </w:r>
      <w:r w:rsidRPr="00660D4E">
        <w:rPr>
          <w:rFonts w:eastAsia="Batang"/>
          <w:szCs w:val="22"/>
          <w:lang w:eastAsia="ko-KR"/>
        </w:rPr>
        <w:t>.</w:t>
      </w:r>
    </w:p>
    <w:p w:rsidR="00931290" w:rsidRDefault="00931290" w:rsidP="008E410E">
      <w:pPr>
        <w:pStyle w:val="Heading4"/>
        <w:ind w:left="0" w:firstLine="0"/>
        <w:rPr>
          <w:rFonts w:eastAsia="Batang"/>
          <w:szCs w:val="22"/>
        </w:rPr>
      </w:pPr>
      <w:r>
        <w:br w:type="page"/>
      </w:r>
      <w:r w:rsidRPr="005F0761">
        <w:rPr>
          <w:rFonts w:hint="eastAsia"/>
        </w:rPr>
        <w:lastRenderedPageBreak/>
        <w:t xml:space="preserve">Routing </w:t>
      </w:r>
      <w:r>
        <w:t>p</w:t>
      </w:r>
      <w:r w:rsidRPr="00AF57FF">
        <w:t>ath</w:t>
      </w:r>
      <w:r w:rsidRPr="005F0761">
        <w:t xml:space="preserve"> </w:t>
      </w:r>
      <w:r>
        <w:rPr>
          <w:rFonts w:eastAsia="Batang"/>
        </w:rPr>
        <w:t>optimization</w:t>
      </w:r>
    </w:p>
    <w:p w:rsidR="00931290" w:rsidRDefault="00931290" w:rsidP="00931290">
      <w:pPr>
        <w:rPr>
          <w:rFonts w:eastAsia="Batang"/>
          <w:lang w:eastAsia="ko-KR"/>
        </w:rPr>
      </w:pPr>
      <w:r w:rsidRPr="00410CAF">
        <w:rPr>
          <w:rFonts w:eastAsia="Batang"/>
          <w:lang w:eastAsia="ko-KR"/>
        </w:rPr>
        <w:t>For efficient data packet delivery or for seamless handover, the routing path between UE</w:t>
      </w:r>
      <w:r w:rsidRPr="00410CAF">
        <w:rPr>
          <w:rFonts w:eastAsia="Batang"/>
          <w:vertAlign w:val="subscript"/>
          <w:lang w:eastAsia="ko-KR"/>
        </w:rPr>
        <w:t>1</w:t>
      </w:r>
      <w:r w:rsidRPr="00410CAF">
        <w:rPr>
          <w:rFonts w:eastAsia="Batang"/>
          <w:lang w:eastAsia="ko-KR"/>
        </w:rPr>
        <w:t xml:space="preserve"> and UE</w:t>
      </w:r>
      <w:r w:rsidRPr="00410CAF">
        <w:rPr>
          <w:rFonts w:eastAsia="Batang"/>
          <w:vertAlign w:val="subscript"/>
          <w:lang w:eastAsia="ko-KR"/>
        </w:rPr>
        <w:t>2</w:t>
      </w:r>
      <w:r w:rsidRPr="00410CAF">
        <w:rPr>
          <w:rFonts w:eastAsia="Batang"/>
          <w:lang w:eastAsia="ko-KR"/>
        </w:rPr>
        <w:t xml:space="preserve"> needs to be optimized. Specifically, it can be beneficial for UE to send data packets using TLID rather than PLID. For this purpose, the LID </w:t>
      </w:r>
      <w:r>
        <w:rPr>
          <w:rFonts w:eastAsia="Batang"/>
          <w:lang w:eastAsia="ko-KR"/>
        </w:rPr>
        <w:t>b</w:t>
      </w:r>
      <w:r w:rsidRPr="00410CAF">
        <w:rPr>
          <w:rFonts w:eastAsia="Batang"/>
          <w:lang w:eastAsia="ko-KR"/>
        </w:rPr>
        <w:t xml:space="preserve">inding </w:t>
      </w:r>
      <w:r>
        <w:rPr>
          <w:rFonts w:eastAsia="Batang"/>
          <w:lang w:eastAsia="ko-KR"/>
        </w:rPr>
        <w:t>q</w:t>
      </w:r>
      <w:r w:rsidRPr="00410CAF">
        <w:rPr>
          <w:rFonts w:eastAsia="Batang"/>
          <w:lang w:eastAsia="ko-KR"/>
        </w:rPr>
        <w:t>uery (LBQ) operation may be used. The LBQ operation can be classif</w:t>
      </w:r>
      <w:r>
        <w:rPr>
          <w:rFonts w:eastAsia="Batang"/>
          <w:lang w:eastAsia="ko-KR"/>
        </w:rPr>
        <w:t>ied into the following two categories, see [b-ITU-T Q.1709]</w:t>
      </w:r>
      <w:r w:rsidRPr="00410CAF">
        <w:rPr>
          <w:rFonts w:eastAsia="Batang"/>
          <w:lang w:eastAsia="ko-KR"/>
        </w:rPr>
        <w:t>:</w:t>
      </w:r>
    </w:p>
    <w:p w:rsidR="00931290" w:rsidRPr="008E410E" w:rsidRDefault="008E410E" w:rsidP="008E410E">
      <w:pPr>
        <w:pStyle w:val="enumlev1"/>
        <w:rPr>
          <w:rFonts w:eastAsia="Batang"/>
        </w:rPr>
      </w:pPr>
      <w:r>
        <w:rPr>
          <w:rFonts w:eastAsia="Batang"/>
        </w:rPr>
        <w:t>1</w:t>
      </w:r>
      <w:r>
        <w:rPr>
          <w:rFonts w:eastAsia="Batang"/>
        </w:rPr>
        <w:tab/>
      </w:r>
      <w:r w:rsidR="00931290" w:rsidRPr="008E410E">
        <w:rPr>
          <w:rFonts w:eastAsia="Batang"/>
        </w:rPr>
        <w:t>LBQ from UE2 to UE1; and</w:t>
      </w:r>
    </w:p>
    <w:p w:rsidR="00931290" w:rsidRPr="008E410E" w:rsidRDefault="008E410E" w:rsidP="008E410E">
      <w:pPr>
        <w:pStyle w:val="enumlev1"/>
      </w:pPr>
      <w:r>
        <w:rPr>
          <w:rFonts w:eastAsia="Batang"/>
        </w:rPr>
        <w:t>2</w:t>
      </w:r>
      <w:r>
        <w:rPr>
          <w:rFonts w:eastAsia="Batang"/>
        </w:rPr>
        <w:tab/>
      </w:r>
      <w:r w:rsidR="00931290" w:rsidRPr="008E410E">
        <w:rPr>
          <w:rFonts w:eastAsia="Batang"/>
        </w:rPr>
        <w:t>LBQ between handover control functional entities (HC-FEs).</w:t>
      </w:r>
    </w:p>
    <w:p w:rsidR="00931290" w:rsidRDefault="00931290" w:rsidP="00931290">
      <w:pPr>
        <w:rPr>
          <w:rFonts w:eastAsia="Batang"/>
          <w:lang w:eastAsia="ko-KR"/>
        </w:rPr>
      </w:pPr>
      <w:r w:rsidRPr="00410CAF">
        <w:rPr>
          <w:rFonts w:eastAsia="Batang"/>
          <w:lang w:eastAsia="ko-KR"/>
        </w:rPr>
        <w:t>The LBQ operation</w:t>
      </w:r>
      <w:r>
        <w:rPr>
          <w:rFonts w:eastAsia="Batang"/>
          <w:lang w:eastAsia="ko-KR"/>
        </w:rPr>
        <w:t>s</w:t>
      </w:r>
      <w:r w:rsidRPr="00410CAF">
        <w:rPr>
          <w:rFonts w:eastAsia="Batang"/>
          <w:lang w:eastAsia="ko-KR"/>
        </w:rPr>
        <w:t xml:space="preserve"> </w:t>
      </w:r>
      <w:r w:rsidRPr="00410CAF">
        <w:rPr>
          <w:rFonts w:eastAsia="Batang"/>
          <w:szCs w:val="22"/>
          <w:lang w:eastAsia="ko-KR"/>
        </w:rPr>
        <w:t>between</w:t>
      </w:r>
      <w:r>
        <w:rPr>
          <w:rFonts w:eastAsia="Batang"/>
          <w:lang w:eastAsia="ko-KR"/>
        </w:rPr>
        <w:t xml:space="preserve"> </w:t>
      </w:r>
      <w:r w:rsidRPr="00410CAF">
        <w:rPr>
          <w:rFonts w:eastAsia="Batang"/>
          <w:lang w:eastAsia="ko-KR"/>
        </w:rPr>
        <w:t>UE</w:t>
      </w:r>
      <w:r w:rsidRPr="006D72EB">
        <w:rPr>
          <w:rFonts w:eastAsia="Batang"/>
          <w:vertAlign w:val="subscript"/>
          <w:lang w:eastAsia="ko-KR"/>
        </w:rPr>
        <w:t>2</w:t>
      </w:r>
      <w:r>
        <w:rPr>
          <w:rFonts w:eastAsia="Batang"/>
          <w:lang w:eastAsia="ko-KR"/>
        </w:rPr>
        <w:t xml:space="preserve"> and </w:t>
      </w:r>
      <w:r w:rsidRPr="00410CAF">
        <w:rPr>
          <w:rFonts w:eastAsia="Batang"/>
          <w:lang w:eastAsia="ko-KR"/>
        </w:rPr>
        <w:t>UE</w:t>
      </w:r>
      <w:r w:rsidRPr="006D72EB">
        <w:rPr>
          <w:rFonts w:eastAsia="Batang"/>
          <w:vertAlign w:val="subscript"/>
          <w:lang w:eastAsia="ko-KR"/>
        </w:rPr>
        <w:t>1</w:t>
      </w:r>
      <w:r w:rsidRPr="00410CAF">
        <w:rPr>
          <w:rFonts w:eastAsia="Batang"/>
          <w:lang w:eastAsia="ko-KR"/>
        </w:rPr>
        <w:t xml:space="preserve"> are shown in the example of the IETF mobile IP (MIP) route optimization scheme between a mobile node and its correspondent node. This operation </w:t>
      </w:r>
      <w:r>
        <w:rPr>
          <w:rFonts w:eastAsia="Batang"/>
          <w:lang w:eastAsia="ko-KR"/>
        </w:rPr>
        <w:t>is</w:t>
      </w:r>
      <w:r w:rsidRPr="00410CAF">
        <w:rPr>
          <w:rFonts w:eastAsia="Batang"/>
          <w:lang w:eastAsia="ko-KR"/>
        </w:rPr>
        <w:t xml:space="preserve"> performed directly between end UEs without network</w:t>
      </w:r>
      <w:r>
        <w:rPr>
          <w:rFonts w:eastAsia="Batang"/>
          <w:lang w:eastAsia="ko-KR"/>
        </w:rPr>
        <w:t xml:space="preserve"> support</w:t>
      </w:r>
      <w:r w:rsidRPr="00410CAF">
        <w:rPr>
          <w:rFonts w:eastAsia="Batang"/>
          <w:lang w:eastAsia="ko-KR"/>
        </w:rPr>
        <w:t>. This type of the LBQ operati</w:t>
      </w:r>
      <w:r>
        <w:rPr>
          <w:rFonts w:eastAsia="Batang"/>
          <w:lang w:eastAsia="ko-KR"/>
        </w:rPr>
        <w:t xml:space="preserve">on is for further study and </w:t>
      </w:r>
      <w:r w:rsidRPr="00410CAF">
        <w:rPr>
          <w:rFonts w:eastAsia="Batang"/>
          <w:lang w:eastAsia="ko-KR"/>
        </w:rPr>
        <w:t xml:space="preserve">details </w:t>
      </w:r>
      <w:r>
        <w:rPr>
          <w:rFonts w:eastAsia="Batang"/>
          <w:lang w:eastAsia="ko-KR"/>
        </w:rPr>
        <w:t>were out of the scope of the initial MM ITU-T framework</w:t>
      </w:r>
      <w:r w:rsidRPr="00410CAF">
        <w:rPr>
          <w:rFonts w:eastAsia="Batang"/>
          <w:lang w:eastAsia="ko-KR"/>
        </w:rPr>
        <w:t>.</w:t>
      </w:r>
    </w:p>
    <w:p w:rsidR="00931290" w:rsidRDefault="00931290" w:rsidP="00931290">
      <w:pPr>
        <w:rPr>
          <w:rFonts w:eastAsia="Batang"/>
          <w:lang w:eastAsia="ko-KR"/>
        </w:rPr>
      </w:pPr>
      <w:r w:rsidRPr="00410CAF">
        <w:rPr>
          <w:rFonts w:eastAsia="Batang"/>
          <w:lang w:eastAsia="ko-KR"/>
        </w:rPr>
        <w:t>In LBQ between HC-FEs,</w:t>
      </w:r>
      <w:r>
        <w:rPr>
          <w:rFonts w:eastAsia="Batang"/>
          <w:lang w:eastAsia="ko-KR"/>
        </w:rPr>
        <w:t xml:space="preserve"> HC-FE associated with </w:t>
      </w:r>
      <w:r w:rsidRPr="00410CAF">
        <w:rPr>
          <w:rFonts w:eastAsia="Batang"/>
          <w:lang w:eastAsia="ko-KR"/>
        </w:rPr>
        <w:t>UE</w:t>
      </w:r>
      <w:r w:rsidRPr="006D72EB">
        <w:rPr>
          <w:rFonts w:eastAsia="Batang"/>
          <w:vertAlign w:val="subscript"/>
          <w:lang w:eastAsia="ko-KR"/>
        </w:rPr>
        <w:t>2</w:t>
      </w:r>
      <w:r>
        <w:rPr>
          <w:rFonts w:eastAsia="Batang"/>
          <w:lang w:eastAsia="ko-KR"/>
        </w:rPr>
        <w:t xml:space="preserve"> finds TLID of </w:t>
      </w:r>
      <w:r w:rsidRPr="00410CAF">
        <w:rPr>
          <w:rFonts w:eastAsia="Batang"/>
          <w:lang w:eastAsia="ko-KR"/>
        </w:rPr>
        <w:t>U</w:t>
      </w:r>
      <w:r>
        <w:rPr>
          <w:rFonts w:eastAsia="Batang"/>
          <w:lang w:eastAsia="ko-KR"/>
        </w:rPr>
        <w:t>E</w:t>
      </w:r>
      <w:r w:rsidRPr="006D72EB">
        <w:rPr>
          <w:rFonts w:eastAsia="Batang"/>
          <w:vertAlign w:val="subscript"/>
          <w:lang w:eastAsia="ko-KR"/>
        </w:rPr>
        <w:t>1</w:t>
      </w:r>
      <w:r w:rsidRPr="00410CAF">
        <w:rPr>
          <w:rFonts w:eastAsia="Batang"/>
          <w:lang w:eastAsia="ko-KR"/>
        </w:rPr>
        <w:t xml:space="preserve"> by contacting the relevant </w:t>
      </w:r>
      <w:r>
        <w:rPr>
          <w:rFonts w:eastAsia="Batang"/>
          <w:lang w:eastAsia="ko-KR"/>
        </w:rPr>
        <w:t>location management functional entity (</w:t>
      </w:r>
      <w:r w:rsidRPr="00410CAF">
        <w:rPr>
          <w:rFonts w:eastAsia="Batang"/>
          <w:lang w:eastAsia="ko-KR"/>
        </w:rPr>
        <w:t>LM-FE</w:t>
      </w:r>
      <w:r>
        <w:rPr>
          <w:rFonts w:eastAsia="Batang"/>
          <w:lang w:eastAsia="ko-KR"/>
        </w:rPr>
        <w:t>)</w:t>
      </w:r>
      <w:r w:rsidRPr="00410CAF">
        <w:rPr>
          <w:rFonts w:eastAsia="Batang"/>
          <w:lang w:eastAsia="ko-KR"/>
        </w:rPr>
        <w:t xml:space="preserve">. </w:t>
      </w:r>
      <w:r>
        <w:rPr>
          <w:rFonts w:eastAsia="Batang"/>
          <w:lang w:eastAsia="ko-KR"/>
        </w:rPr>
        <w:t xml:space="preserve">Afterwards, data packets to </w:t>
      </w:r>
      <w:r w:rsidRPr="00410CAF">
        <w:rPr>
          <w:rFonts w:eastAsia="Batang"/>
          <w:lang w:eastAsia="ko-KR"/>
        </w:rPr>
        <w:t>UE</w:t>
      </w:r>
      <w:r w:rsidRPr="006D72EB">
        <w:rPr>
          <w:rFonts w:eastAsia="Batang"/>
          <w:vertAlign w:val="subscript"/>
          <w:lang w:eastAsia="ko-KR"/>
        </w:rPr>
        <w:t>1</w:t>
      </w:r>
      <w:r w:rsidRPr="00410CAF">
        <w:rPr>
          <w:rFonts w:eastAsia="Batang"/>
          <w:lang w:eastAsia="ko-KR"/>
        </w:rPr>
        <w:t xml:space="preserve"> </w:t>
      </w:r>
      <w:r>
        <w:rPr>
          <w:rFonts w:eastAsia="Batang"/>
          <w:lang w:eastAsia="ko-KR"/>
        </w:rPr>
        <w:t>are</w:t>
      </w:r>
      <w:r w:rsidRPr="00410CAF">
        <w:rPr>
          <w:rFonts w:eastAsia="Batang"/>
          <w:lang w:eastAsia="ko-KR"/>
        </w:rPr>
        <w:t xml:space="preserve"> delivered using TLID. </w:t>
      </w:r>
      <w:r>
        <w:rPr>
          <w:rFonts w:eastAsia="Batang"/>
          <w:lang w:eastAsia="ko-KR"/>
        </w:rPr>
        <w:t xml:space="preserve">ITU-T mobility management Recommendations specify </w:t>
      </w:r>
      <w:r w:rsidRPr="00410CAF">
        <w:rPr>
          <w:rFonts w:eastAsia="Batang"/>
          <w:lang w:eastAsia="ko-KR"/>
        </w:rPr>
        <w:t>the details of this type of LBQ operation</w:t>
      </w:r>
      <w:r>
        <w:rPr>
          <w:rFonts w:eastAsia="Batang"/>
          <w:lang w:eastAsia="ko-KR"/>
        </w:rPr>
        <w:t>, these mechanisms are described in the following clauses</w:t>
      </w:r>
      <w:r w:rsidRPr="00410CAF">
        <w:rPr>
          <w:rFonts w:eastAsia="Batang"/>
          <w:lang w:eastAsia="ko-KR"/>
        </w:rPr>
        <w:t>.</w:t>
      </w:r>
    </w:p>
    <w:p w:rsidR="00931290" w:rsidRPr="00410CAF" w:rsidRDefault="00931290" w:rsidP="00931290">
      <w:pPr>
        <w:pStyle w:val="Heading4"/>
        <w:rPr>
          <w:szCs w:val="22"/>
        </w:rPr>
      </w:pPr>
      <w:r>
        <w:rPr>
          <w:rFonts w:hint="eastAsia"/>
        </w:rPr>
        <w:t xml:space="preserve">Handover </w:t>
      </w:r>
      <w:r>
        <w:t>t</w:t>
      </w:r>
      <w:r w:rsidRPr="00AF57FF">
        <w:t>unnel</w:t>
      </w:r>
      <w:r w:rsidRPr="005F0761">
        <w:t xml:space="preserve"> </w:t>
      </w:r>
      <w:r>
        <w:t>establishment</w:t>
      </w:r>
    </w:p>
    <w:p w:rsidR="00931290" w:rsidRPr="00EF5CA3" w:rsidRDefault="00931290" w:rsidP="00931290">
      <w:pPr>
        <w:rPr>
          <w:rFonts w:eastAsia="Batang"/>
          <w:lang w:eastAsia="ko-KR"/>
        </w:rPr>
      </w:pPr>
      <w:r w:rsidRPr="00EF5CA3">
        <w:rPr>
          <w:rFonts w:eastAsia="Batang"/>
          <w:lang w:eastAsia="ko-KR"/>
        </w:rPr>
        <w:t>To provide seamless handover, a handover tunnel may be established between two access routers</w:t>
      </w:r>
      <w:r>
        <w:rPr>
          <w:rFonts w:eastAsia="Batang"/>
          <w:lang w:eastAsia="ko-KR"/>
        </w:rPr>
        <w:t>,</w:t>
      </w:r>
      <w:r w:rsidRPr="00EF5CA3">
        <w:rPr>
          <w:rFonts w:eastAsia="Batang"/>
          <w:lang w:eastAsia="ko-KR"/>
        </w:rPr>
        <w:t xml:space="preserve"> or two tunnel endpoints controlled by </w:t>
      </w:r>
      <w:r>
        <w:rPr>
          <w:rFonts w:eastAsia="Batang"/>
          <w:lang w:eastAsia="ko-KR"/>
        </w:rPr>
        <w:t>the handover control functional entities (</w:t>
      </w:r>
      <w:r w:rsidRPr="00EF5CA3">
        <w:rPr>
          <w:rFonts w:eastAsia="Batang"/>
          <w:lang w:eastAsia="ko-KR"/>
        </w:rPr>
        <w:t>HC-FEs) concerned with the handover of UE. The handover tunnel is used to minimize the data packet loss during handover</w:t>
      </w:r>
      <w:r>
        <w:rPr>
          <w:rFonts w:eastAsia="Batang"/>
          <w:lang w:eastAsia="ko-KR"/>
        </w:rPr>
        <w:t>, see [b-ITU-T Q.1709]</w:t>
      </w:r>
      <w:r w:rsidRPr="00EF5CA3">
        <w:rPr>
          <w:rFonts w:eastAsia="Batang"/>
          <w:lang w:eastAsia="ko-KR"/>
        </w:rPr>
        <w:t>.</w:t>
      </w:r>
    </w:p>
    <w:p w:rsidR="00931290" w:rsidRPr="00EF5CA3" w:rsidRDefault="00931290" w:rsidP="00931290">
      <w:pPr>
        <w:pStyle w:val="Heading4"/>
      </w:pPr>
      <w:r>
        <w:rPr>
          <w:rFonts w:hint="eastAsia"/>
        </w:rPr>
        <w:t xml:space="preserve">Other </w:t>
      </w:r>
      <w:r>
        <w:t>schemes</w:t>
      </w:r>
      <w:r w:rsidRPr="005F0761">
        <w:t xml:space="preserve"> </w:t>
      </w:r>
      <w:r>
        <w:t>for handover optimization</w:t>
      </w:r>
    </w:p>
    <w:p w:rsidR="00931290" w:rsidRPr="00C03513" w:rsidRDefault="00931290" w:rsidP="00931290">
      <w:pPr>
        <w:rPr>
          <w:lang w:eastAsia="ko-KR"/>
        </w:rPr>
      </w:pPr>
      <w:r w:rsidRPr="00C03513">
        <w:rPr>
          <w:rFonts w:eastAsia="Batang"/>
          <w:lang w:eastAsia="ko-KR"/>
        </w:rPr>
        <w:t xml:space="preserve">In addition, other schemes may be used </w:t>
      </w:r>
      <w:r>
        <w:rPr>
          <w:rFonts w:eastAsia="Batang"/>
          <w:lang w:eastAsia="ko-KR"/>
        </w:rPr>
        <w:t>for handover optimization, including for instance</w:t>
      </w:r>
      <w:r w:rsidRPr="00C03513">
        <w:rPr>
          <w:rFonts w:eastAsia="Batang"/>
          <w:lang w:eastAsia="ko-KR"/>
        </w:rPr>
        <w:t xml:space="preserve"> bicasting, pre</w:t>
      </w:r>
      <w:r w:rsidRPr="00C03513">
        <w:rPr>
          <w:rFonts w:eastAsia="Batang"/>
          <w:lang w:eastAsia="ko-KR"/>
        </w:rPr>
        <w:noBreakHyphen/>
        <w:t xml:space="preserve">emptive LBU, </w:t>
      </w:r>
      <w:r>
        <w:rPr>
          <w:rFonts w:eastAsia="Batang"/>
          <w:lang w:eastAsia="ko-KR"/>
        </w:rPr>
        <w:t>and others</w:t>
      </w:r>
      <w:r w:rsidRPr="00C03513">
        <w:rPr>
          <w:rFonts w:eastAsia="Batang"/>
          <w:lang w:eastAsia="ko-KR"/>
        </w:rPr>
        <w:t xml:space="preserve">. </w:t>
      </w:r>
      <w:r>
        <w:rPr>
          <w:rFonts w:eastAsia="Batang"/>
          <w:lang w:eastAsia="ko-KR"/>
        </w:rPr>
        <w:t xml:space="preserve">These optimization schemes are </w:t>
      </w:r>
      <w:r w:rsidRPr="00C03513">
        <w:rPr>
          <w:rFonts w:eastAsia="Batang"/>
          <w:lang w:eastAsia="ko-KR"/>
        </w:rPr>
        <w:t>for further study</w:t>
      </w:r>
      <w:r>
        <w:rPr>
          <w:rFonts w:eastAsia="Batang"/>
          <w:lang w:eastAsia="ko-KR"/>
        </w:rPr>
        <w:t xml:space="preserve"> in ITU-T, see [b-ITU-T Q.1709]</w:t>
      </w:r>
      <w:r w:rsidRPr="00C03513">
        <w:rPr>
          <w:rFonts w:eastAsia="Batang"/>
          <w:lang w:eastAsia="ko-KR"/>
        </w:rPr>
        <w:t>.</w:t>
      </w:r>
    </w:p>
    <w:p w:rsidR="00931290" w:rsidRPr="00C03513" w:rsidRDefault="008E410E" w:rsidP="008E410E">
      <w:pPr>
        <w:pStyle w:val="Heading3"/>
        <w:rPr>
          <w:lang w:eastAsia="ko-KR"/>
        </w:rPr>
      </w:pPr>
      <w:bookmarkStart w:id="295" w:name="_Toc223664457"/>
      <w:r>
        <w:rPr>
          <w:lang w:eastAsia="ko-KR"/>
        </w:rPr>
        <w:t xml:space="preserve"> </w:t>
      </w:r>
      <w:bookmarkStart w:id="296" w:name="_Toc459300163"/>
      <w:r w:rsidR="00931290" w:rsidRPr="004D137E">
        <w:rPr>
          <w:rFonts w:hint="eastAsia"/>
          <w:lang w:eastAsia="ko-KR"/>
        </w:rPr>
        <w:t>Host-</w:t>
      </w:r>
      <w:r w:rsidR="00931290" w:rsidRPr="004D137E">
        <w:rPr>
          <w:lang w:eastAsia="ko-KR"/>
        </w:rPr>
        <w:t>based</w:t>
      </w:r>
      <w:r w:rsidR="00931290">
        <w:rPr>
          <w:lang w:eastAsia="ko-KR"/>
        </w:rPr>
        <w:t xml:space="preserve"> </w:t>
      </w:r>
      <w:r w:rsidR="00931290" w:rsidRPr="004D137E">
        <w:rPr>
          <w:lang w:eastAsia="ko-KR"/>
        </w:rPr>
        <w:t xml:space="preserve">and </w:t>
      </w:r>
      <w:r w:rsidR="00931290">
        <w:rPr>
          <w:lang w:eastAsia="ko-KR"/>
        </w:rPr>
        <w:t>n</w:t>
      </w:r>
      <w:r w:rsidR="00931290" w:rsidRPr="00AF57FF">
        <w:rPr>
          <w:lang w:eastAsia="ko-KR"/>
        </w:rPr>
        <w:t>etwork</w:t>
      </w:r>
      <w:r w:rsidR="00931290" w:rsidRPr="004D137E">
        <w:rPr>
          <w:lang w:eastAsia="ko-KR"/>
        </w:rPr>
        <w:t xml:space="preserve">-based </w:t>
      </w:r>
      <w:r w:rsidR="00931290">
        <w:rPr>
          <w:lang w:eastAsia="ko-KR"/>
        </w:rPr>
        <w:t>handover control</w:t>
      </w:r>
      <w:bookmarkEnd w:id="295"/>
      <w:bookmarkEnd w:id="296"/>
    </w:p>
    <w:p w:rsidR="00931290" w:rsidRDefault="00931290" w:rsidP="00931290">
      <w:pPr>
        <w:rPr>
          <w:rFonts w:eastAsia="Batang"/>
          <w:lang w:eastAsia="ko-KR"/>
        </w:rPr>
      </w:pPr>
      <w:r w:rsidRPr="00BF48E3">
        <w:rPr>
          <w:lang w:eastAsia="ko-KR"/>
        </w:rPr>
        <w:t xml:space="preserve">The </w:t>
      </w:r>
      <w:r>
        <w:rPr>
          <w:rFonts w:eastAsia="Batang"/>
          <w:lang w:eastAsia="ko-KR"/>
        </w:rPr>
        <w:t>handover control (HC)</w:t>
      </w:r>
      <w:r w:rsidRPr="00BF48E3">
        <w:rPr>
          <w:rFonts w:eastAsia="Batang"/>
          <w:lang w:eastAsia="ko-KR"/>
        </w:rPr>
        <w:t xml:space="preserve"> schemes </w:t>
      </w:r>
      <w:r>
        <w:rPr>
          <w:rFonts w:eastAsia="Batang"/>
          <w:lang w:eastAsia="ko-KR"/>
        </w:rPr>
        <w:t xml:space="preserve">are </w:t>
      </w:r>
      <w:r w:rsidRPr="00BF48E3">
        <w:rPr>
          <w:rFonts w:eastAsia="Batang"/>
          <w:szCs w:val="22"/>
          <w:lang w:eastAsia="ko-KR"/>
        </w:rPr>
        <w:t>classified</w:t>
      </w:r>
      <w:r w:rsidRPr="00BF48E3">
        <w:rPr>
          <w:rFonts w:eastAsia="Batang"/>
          <w:lang w:eastAsia="ko-KR"/>
        </w:rPr>
        <w:t xml:space="preserve"> in</w:t>
      </w:r>
      <w:r>
        <w:rPr>
          <w:rFonts w:eastAsia="Batang"/>
          <w:lang w:eastAsia="ko-KR"/>
        </w:rPr>
        <w:t>to</w:t>
      </w:r>
      <w:r w:rsidRPr="00BF48E3">
        <w:rPr>
          <w:rFonts w:eastAsia="Batang"/>
          <w:lang w:eastAsia="ko-KR"/>
        </w:rPr>
        <w:t xml:space="preserve"> the following two categories:</w:t>
      </w:r>
    </w:p>
    <w:p w:rsidR="00931290" w:rsidRPr="008E410E" w:rsidRDefault="008E410E" w:rsidP="008E410E">
      <w:pPr>
        <w:pStyle w:val="enumlev1"/>
      </w:pPr>
      <w:r>
        <w:t>1</w:t>
      </w:r>
      <w:r>
        <w:tab/>
      </w:r>
      <w:r w:rsidR="00931290" w:rsidRPr="008E410E">
        <w:t>Host-</w:t>
      </w:r>
      <w:r w:rsidR="00931290" w:rsidRPr="008E410E">
        <w:rPr>
          <w:rFonts w:eastAsia="Batang"/>
        </w:rPr>
        <w:t>based</w:t>
      </w:r>
      <w:r w:rsidR="00931290" w:rsidRPr="008E410E">
        <w:t xml:space="preserve"> </w:t>
      </w:r>
      <w:r w:rsidR="00931290" w:rsidRPr="008E410E">
        <w:rPr>
          <w:rFonts w:eastAsia="Malgun Gothic"/>
        </w:rPr>
        <w:t xml:space="preserve">scheme </w:t>
      </w:r>
      <w:r w:rsidR="00931290" w:rsidRPr="008E410E">
        <w:rPr>
          <w:rFonts w:eastAsia="Batang"/>
        </w:rPr>
        <w:t>in which HC</w:t>
      </w:r>
      <w:r w:rsidR="00931290" w:rsidRPr="008E410E">
        <w:t xml:space="preserve"> signalling is performed based on (or controlled by)</w:t>
      </w:r>
      <w:r w:rsidR="00931290" w:rsidRPr="008E410E">
        <w:rPr>
          <w:rFonts w:eastAsia="Batang"/>
        </w:rPr>
        <w:t xml:space="preserve"> </w:t>
      </w:r>
      <w:r w:rsidR="00931290" w:rsidRPr="008E410E">
        <w:t>UE.</w:t>
      </w:r>
    </w:p>
    <w:p w:rsidR="00931290" w:rsidRPr="008E410E" w:rsidRDefault="008E410E" w:rsidP="008E410E">
      <w:pPr>
        <w:pStyle w:val="enumlev1"/>
        <w:rPr>
          <w:rFonts w:eastAsia="Batang"/>
        </w:rPr>
      </w:pPr>
      <w:r>
        <w:t>2</w:t>
      </w:r>
      <w:r>
        <w:tab/>
      </w:r>
      <w:r w:rsidR="00931290" w:rsidRPr="008E410E">
        <w:t>Network</w:t>
      </w:r>
      <w:r w:rsidR="00931290" w:rsidRPr="008E410E">
        <w:rPr>
          <w:rFonts w:eastAsia="Batang"/>
        </w:rPr>
        <w:t>-based scheme in which HC signalling is performed (or controlled) by the handover control functional entity (HC-FE).</w:t>
      </w:r>
    </w:p>
    <w:p w:rsidR="00931290" w:rsidRDefault="00931290" w:rsidP="00931290">
      <w:pPr>
        <w:rPr>
          <w:rFonts w:eastAsia="Batang"/>
          <w:lang w:eastAsia="ko-KR"/>
        </w:rPr>
      </w:pPr>
      <w:r w:rsidRPr="00BF48E3">
        <w:rPr>
          <w:rFonts w:eastAsia="Batang"/>
          <w:lang w:eastAsia="ko-KR"/>
        </w:rPr>
        <w:t xml:space="preserve">In the host-based HC, </w:t>
      </w:r>
      <w:r w:rsidRPr="00BF48E3">
        <w:rPr>
          <w:lang w:eastAsia="ko-KR"/>
        </w:rPr>
        <w:t>when UE moves into another network region</w:t>
      </w:r>
      <w:r w:rsidRPr="00BF48E3">
        <w:rPr>
          <w:rFonts w:eastAsia="Malgun Gothic"/>
          <w:lang w:eastAsia="ko-KR"/>
        </w:rPr>
        <w:t xml:space="preserve"> (or IP subnet)</w:t>
      </w:r>
      <w:r w:rsidRPr="00BF48E3">
        <w:rPr>
          <w:lang w:eastAsia="ko-KR"/>
        </w:rPr>
        <w:t xml:space="preserve">, </w:t>
      </w:r>
      <w:r w:rsidRPr="00BF48E3">
        <w:rPr>
          <w:rFonts w:eastAsia="Batang"/>
          <w:lang w:eastAsia="ko-KR"/>
        </w:rPr>
        <w:t xml:space="preserve">it activates </w:t>
      </w:r>
      <w:r w:rsidRPr="00BF48E3">
        <w:rPr>
          <w:lang w:eastAsia="ko-KR"/>
        </w:rPr>
        <w:t xml:space="preserve">the </w:t>
      </w:r>
      <w:r w:rsidRPr="00BF48E3">
        <w:rPr>
          <w:rFonts w:eastAsia="Batang"/>
          <w:lang w:eastAsia="ko-KR"/>
        </w:rPr>
        <w:t>HC</w:t>
      </w:r>
      <w:r w:rsidRPr="00BF48E3">
        <w:rPr>
          <w:lang w:eastAsia="ko-KR"/>
        </w:rPr>
        <w:t xml:space="preserve"> operations </w:t>
      </w:r>
      <w:r w:rsidRPr="00BF48E3">
        <w:rPr>
          <w:rFonts w:eastAsia="Batang"/>
          <w:lang w:eastAsia="ko-KR"/>
        </w:rPr>
        <w:t xml:space="preserve">with </w:t>
      </w:r>
      <w:r w:rsidRPr="00BF48E3">
        <w:t>the</w:t>
      </w:r>
      <w:r w:rsidRPr="00BF48E3">
        <w:rPr>
          <w:rFonts w:eastAsia="Batang"/>
          <w:lang w:eastAsia="ko-KR"/>
        </w:rPr>
        <w:t xml:space="preserve"> concerned </w:t>
      </w:r>
      <w:r>
        <w:rPr>
          <w:rFonts w:eastAsia="Batang"/>
          <w:lang w:eastAsia="ko-KR"/>
        </w:rPr>
        <w:t>location management functional entities (</w:t>
      </w:r>
      <w:r w:rsidRPr="00BF48E3">
        <w:rPr>
          <w:rFonts w:eastAsia="Batang"/>
          <w:lang w:eastAsia="ko-KR"/>
        </w:rPr>
        <w:t>LM-FEs</w:t>
      </w:r>
      <w:r>
        <w:rPr>
          <w:rFonts w:eastAsia="Batang"/>
          <w:lang w:eastAsia="ko-KR"/>
        </w:rPr>
        <w:t xml:space="preserve">) and HC-FEs. </w:t>
      </w:r>
      <w:r w:rsidRPr="00BF48E3">
        <w:rPr>
          <w:rFonts w:eastAsia="Batang"/>
          <w:lang w:eastAsia="ko-KR"/>
        </w:rPr>
        <w:t xml:space="preserve">UE may </w:t>
      </w:r>
      <w:r>
        <w:rPr>
          <w:rFonts w:eastAsia="Batang"/>
          <w:lang w:eastAsia="ko-KR"/>
        </w:rPr>
        <w:t xml:space="preserve">also </w:t>
      </w:r>
      <w:r w:rsidRPr="00BF48E3">
        <w:rPr>
          <w:rFonts w:eastAsia="Batang"/>
          <w:lang w:eastAsia="ko-KR"/>
        </w:rPr>
        <w:t>perform some handover signalling operations.</w:t>
      </w:r>
    </w:p>
    <w:p w:rsidR="00931290" w:rsidRDefault="00931290" w:rsidP="00931290">
      <w:pPr>
        <w:rPr>
          <w:rFonts w:eastAsia="Batang"/>
          <w:lang w:eastAsia="ko-KR"/>
        </w:rPr>
      </w:pPr>
      <w:r w:rsidRPr="00BF48E3">
        <w:rPr>
          <w:lang w:eastAsia="ko-KR"/>
        </w:rPr>
        <w:t xml:space="preserve">In the network-based handover control, </w:t>
      </w:r>
      <w:r w:rsidRPr="00BF48E3">
        <w:rPr>
          <w:rFonts w:eastAsia="Batang"/>
          <w:lang w:eastAsia="ko-KR"/>
        </w:rPr>
        <w:t>H</w:t>
      </w:r>
      <w:r w:rsidRPr="00BF48E3">
        <w:rPr>
          <w:lang w:eastAsia="ko-KR"/>
        </w:rPr>
        <w:t>C</w:t>
      </w:r>
      <w:r w:rsidRPr="00BF48E3">
        <w:rPr>
          <w:rFonts w:eastAsia="Batang"/>
          <w:lang w:eastAsia="ko-KR"/>
        </w:rPr>
        <w:t>-FE</w:t>
      </w:r>
      <w:r w:rsidRPr="00BF48E3">
        <w:rPr>
          <w:lang w:eastAsia="ko-KR"/>
        </w:rPr>
        <w:t xml:space="preserve"> </w:t>
      </w:r>
      <w:r w:rsidRPr="00BF48E3">
        <w:rPr>
          <w:rFonts w:eastAsia="Batang"/>
          <w:lang w:eastAsia="ko-KR"/>
        </w:rPr>
        <w:t>takes the</w:t>
      </w:r>
      <w:r w:rsidRPr="00BF48E3">
        <w:rPr>
          <w:lang w:eastAsia="ko-KR"/>
        </w:rPr>
        <w:t xml:space="preserve"> role of</w:t>
      </w:r>
      <w:r>
        <w:rPr>
          <w:rFonts w:eastAsia="Batang"/>
          <w:lang w:eastAsia="ko-KR"/>
        </w:rPr>
        <w:t xml:space="preserve"> </w:t>
      </w:r>
      <w:r w:rsidRPr="00BF48E3">
        <w:rPr>
          <w:lang w:eastAsia="ko-KR"/>
        </w:rPr>
        <w:t>UE.</w:t>
      </w:r>
      <w:r w:rsidRPr="00BF48E3">
        <w:rPr>
          <w:rFonts w:eastAsia="Batang"/>
          <w:lang w:eastAsia="ko-KR"/>
        </w:rPr>
        <w:t xml:space="preserve"> </w:t>
      </w:r>
      <w:r w:rsidRPr="00BF48E3">
        <w:rPr>
          <w:lang w:eastAsia="ko-KR"/>
        </w:rPr>
        <w:t>HC</w:t>
      </w:r>
      <w:r w:rsidRPr="00BF48E3">
        <w:rPr>
          <w:rFonts w:eastAsia="Batang"/>
          <w:lang w:eastAsia="ko-KR"/>
        </w:rPr>
        <w:t>-</w:t>
      </w:r>
      <w:r w:rsidRPr="00BF48E3">
        <w:rPr>
          <w:lang w:eastAsia="ko-KR"/>
        </w:rPr>
        <w:t>F</w:t>
      </w:r>
      <w:r w:rsidRPr="00BF48E3">
        <w:rPr>
          <w:rFonts w:eastAsia="Batang"/>
          <w:lang w:eastAsia="ko-KR"/>
        </w:rPr>
        <w:t>E</w:t>
      </w:r>
      <w:r w:rsidRPr="00BF48E3">
        <w:rPr>
          <w:lang w:eastAsia="ko-KR"/>
        </w:rPr>
        <w:t xml:space="preserve"> may perform </w:t>
      </w:r>
      <w:r w:rsidRPr="00BF48E3">
        <w:rPr>
          <w:rFonts w:eastAsia="Malgun Gothic"/>
          <w:lang w:eastAsia="ko-KR"/>
        </w:rPr>
        <w:t xml:space="preserve">most of </w:t>
      </w:r>
      <w:r w:rsidRPr="00BF48E3">
        <w:rPr>
          <w:lang w:eastAsia="ko-KR"/>
        </w:rPr>
        <w:t>the handover signalling operations</w:t>
      </w:r>
      <w:r>
        <w:rPr>
          <w:lang w:eastAsia="ko-KR"/>
        </w:rPr>
        <w:t>,</w:t>
      </w:r>
      <w:r w:rsidRPr="00BF48E3">
        <w:rPr>
          <w:rFonts w:eastAsia="Batang"/>
          <w:lang w:eastAsia="ko-KR"/>
        </w:rPr>
        <w:t xml:space="preserve"> such as </w:t>
      </w:r>
      <w:r w:rsidRPr="00834E95">
        <w:rPr>
          <w:rFonts w:eastAsia="Batang"/>
          <w:lang w:eastAsia="ko-KR"/>
        </w:rPr>
        <w:t xml:space="preserve">LID </w:t>
      </w:r>
      <w:r>
        <w:rPr>
          <w:rFonts w:eastAsia="Batang"/>
          <w:lang w:eastAsia="ko-KR"/>
        </w:rPr>
        <w:t>b</w:t>
      </w:r>
      <w:r w:rsidRPr="00834E95">
        <w:rPr>
          <w:rFonts w:eastAsia="Batang"/>
          <w:lang w:eastAsia="ko-KR"/>
        </w:rPr>
        <w:t>indin</w:t>
      </w:r>
      <w:r>
        <w:rPr>
          <w:rFonts w:eastAsia="Batang"/>
          <w:lang w:eastAsia="ko-KR"/>
        </w:rPr>
        <w:t>g u</w:t>
      </w:r>
      <w:r w:rsidRPr="000D6C40">
        <w:rPr>
          <w:rFonts w:eastAsia="Batang"/>
          <w:lang w:eastAsia="ko-KR"/>
        </w:rPr>
        <w:t>pdate</w:t>
      </w:r>
      <w:r>
        <w:rPr>
          <w:rFonts w:eastAsia="Batang"/>
          <w:lang w:eastAsia="ko-KR"/>
        </w:rPr>
        <w:t xml:space="preserve"> (</w:t>
      </w:r>
      <w:r w:rsidRPr="00BF48E3">
        <w:rPr>
          <w:rFonts w:eastAsia="Batang"/>
          <w:lang w:eastAsia="ko-KR"/>
        </w:rPr>
        <w:t>LBU</w:t>
      </w:r>
      <w:r>
        <w:rPr>
          <w:rFonts w:eastAsia="Batang"/>
          <w:lang w:eastAsia="ko-KR"/>
        </w:rPr>
        <w:t>)</w:t>
      </w:r>
      <w:r w:rsidRPr="00BF48E3">
        <w:rPr>
          <w:rFonts w:eastAsia="Batang"/>
          <w:lang w:eastAsia="ko-KR"/>
        </w:rPr>
        <w:t xml:space="preserve"> initiation and handover tunnel establishment</w:t>
      </w:r>
      <w:r>
        <w:rPr>
          <w:rFonts w:eastAsia="Batang"/>
          <w:lang w:eastAsia="ko-KR"/>
        </w:rPr>
        <w:t>, see [b-ITU-T Q.1709]</w:t>
      </w:r>
      <w:r w:rsidRPr="00BF48E3">
        <w:rPr>
          <w:rFonts w:eastAsia="Batang"/>
          <w:lang w:eastAsia="ko-KR"/>
        </w:rPr>
        <w:t>.</w:t>
      </w:r>
    </w:p>
    <w:p w:rsidR="00931290" w:rsidRDefault="00931290" w:rsidP="00931290">
      <w:pPr>
        <w:pStyle w:val="Heading2"/>
        <w:rPr>
          <w:lang w:eastAsia="ko-KR"/>
        </w:rPr>
      </w:pPr>
      <w:bookmarkStart w:id="297" w:name="_Toc223664458"/>
      <w:bookmarkStart w:id="298" w:name="_Toc459300164"/>
      <w:r>
        <w:t>Handover control functional r</w:t>
      </w:r>
      <w:r w:rsidRPr="00042963">
        <w:t>eference</w:t>
      </w:r>
      <w:r w:rsidRPr="00042963">
        <w:rPr>
          <w:rFonts w:eastAsia="Batang"/>
        </w:rPr>
        <w:t xml:space="preserve"> </w:t>
      </w:r>
      <w:r>
        <w:t>a</w:t>
      </w:r>
      <w:r w:rsidRPr="00042963">
        <w:t>rchitecture</w:t>
      </w:r>
      <w:bookmarkEnd w:id="297"/>
      <w:bookmarkEnd w:id="298"/>
    </w:p>
    <w:p w:rsidR="00931290" w:rsidRDefault="00931290" w:rsidP="00931290">
      <w:pPr>
        <w:rPr>
          <w:rFonts w:eastAsia="Malgun Gothic"/>
          <w:lang w:eastAsia="ko-KR"/>
        </w:rPr>
      </w:pPr>
      <w:r>
        <w:rPr>
          <w:rFonts w:eastAsia="Malgun Gothic"/>
          <w:lang w:eastAsia="ko-KR"/>
        </w:rPr>
        <w:t xml:space="preserve">This clause describes the </w:t>
      </w:r>
      <w:r w:rsidRPr="00AB1BC6">
        <w:rPr>
          <w:rFonts w:eastAsia="Malgun Gothic"/>
          <w:lang w:eastAsia="ko-KR"/>
        </w:rPr>
        <w:t xml:space="preserve">functional entities </w:t>
      </w:r>
      <w:r>
        <w:rPr>
          <w:rFonts w:eastAsia="Malgun Gothic"/>
          <w:lang w:eastAsia="ko-KR"/>
        </w:rPr>
        <w:t>involved in handover control (</w:t>
      </w:r>
      <w:r w:rsidRPr="00AB1BC6">
        <w:rPr>
          <w:rFonts w:eastAsia="Malgun Gothic"/>
          <w:lang w:eastAsia="ko-KR"/>
        </w:rPr>
        <w:t>HC</w:t>
      </w:r>
      <w:r>
        <w:rPr>
          <w:rFonts w:eastAsia="Malgun Gothic"/>
          <w:lang w:eastAsia="ko-KR"/>
        </w:rPr>
        <w:t>)</w:t>
      </w:r>
      <w:r w:rsidRPr="00AB1BC6">
        <w:rPr>
          <w:rFonts w:eastAsia="Malgun Gothic"/>
          <w:lang w:eastAsia="ko-KR"/>
        </w:rPr>
        <w:t xml:space="preserve"> </w:t>
      </w:r>
      <w:r>
        <w:rPr>
          <w:rFonts w:eastAsia="Malgun Gothic"/>
          <w:lang w:eastAsia="ko-KR"/>
        </w:rPr>
        <w:t xml:space="preserve">and their reference points </w:t>
      </w:r>
      <w:r w:rsidRPr="00AB1BC6">
        <w:rPr>
          <w:rFonts w:eastAsia="Malgun Gothic"/>
          <w:lang w:eastAsia="ko-KR"/>
        </w:rPr>
        <w:t>in NGN</w:t>
      </w:r>
      <w:r>
        <w:rPr>
          <w:rFonts w:eastAsia="Malgun Gothic"/>
          <w:lang w:eastAsia="ko-KR"/>
        </w:rPr>
        <w:t>. See [b-ITU-T Q.1709]</w:t>
      </w:r>
      <w:r w:rsidRPr="00AB1BC6">
        <w:rPr>
          <w:rFonts w:eastAsia="Malgun Gothic"/>
          <w:lang w:eastAsia="ko-KR"/>
        </w:rPr>
        <w:t>.</w:t>
      </w:r>
    </w:p>
    <w:p w:rsidR="00931290" w:rsidRDefault="00931290" w:rsidP="00931290">
      <w:pPr>
        <w:rPr>
          <w:rFonts w:eastAsia="Malgun Gothic"/>
          <w:lang w:eastAsia="ko-KR"/>
        </w:rPr>
      </w:pPr>
      <w:r>
        <w:rPr>
          <w:rFonts w:eastAsia="Malgun Gothic"/>
          <w:lang w:eastAsia="ko-KR"/>
        </w:rPr>
        <w:t>These functional entities include:</w:t>
      </w:r>
    </w:p>
    <w:p w:rsidR="00931290" w:rsidRPr="005A7F77" w:rsidRDefault="008E410E" w:rsidP="008E410E">
      <w:pPr>
        <w:pStyle w:val="enumlev1"/>
      </w:pPr>
      <w:r>
        <w:t>1</w:t>
      </w:r>
      <w:r>
        <w:tab/>
      </w:r>
      <w:r w:rsidR="00931290">
        <w:t>c</w:t>
      </w:r>
      <w:r w:rsidR="00931290" w:rsidRPr="005A7F77">
        <w:t>entral LM</w:t>
      </w:r>
      <w:r w:rsidR="00931290" w:rsidRPr="005A7F77">
        <w:rPr>
          <w:rFonts w:eastAsia="Malgun Gothic"/>
        </w:rPr>
        <w:t>-FE</w:t>
      </w:r>
      <w:r w:rsidR="00931290" w:rsidRPr="005A7F77">
        <w:t xml:space="preserve"> (CLM-FE)</w:t>
      </w:r>
      <w:r w:rsidR="00931290">
        <w:t>,</w:t>
      </w:r>
    </w:p>
    <w:p w:rsidR="00931290" w:rsidRPr="005A7F77" w:rsidRDefault="008E410E" w:rsidP="008E410E">
      <w:pPr>
        <w:pStyle w:val="enumlev1"/>
      </w:pPr>
      <w:r>
        <w:t>2</w:t>
      </w:r>
      <w:r>
        <w:tab/>
      </w:r>
      <w:r w:rsidR="00931290">
        <w:t>c</w:t>
      </w:r>
      <w:r w:rsidR="00931290" w:rsidRPr="005A7F77">
        <w:t>entral HC</w:t>
      </w:r>
      <w:r w:rsidR="00931290" w:rsidRPr="005A7F77">
        <w:rPr>
          <w:rFonts w:eastAsia="Malgun Gothic"/>
        </w:rPr>
        <w:t>-FE</w:t>
      </w:r>
      <w:r w:rsidR="00931290" w:rsidRPr="005A7F77">
        <w:t xml:space="preserve"> (CH</w:t>
      </w:r>
      <w:r w:rsidR="00931290">
        <w:t>C</w:t>
      </w:r>
      <w:r w:rsidR="00931290" w:rsidRPr="005A7F77">
        <w:t>-FE)</w:t>
      </w:r>
      <w:r w:rsidR="00931290">
        <w:t>,</w:t>
      </w:r>
    </w:p>
    <w:p w:rsidR="00931290" w:rsidRPr="005A7F77" w:rsidRDefault="008E410E" w:rsidP="008E410E">
      <w:pPr>
        <w:pStyle w:val="enumlev1"/>
      </w:pPr>
      <w:r>
        <w:t>3</w:t>
      </w:r>
      <w:r>
        <w:tab/>
      </w:r>
      <w:r w:rsidR="00931290">
        <w:t>a</w:t>
      </w:r>
      <w:r w:rsidR="00931290" w:rsidRPr="005A7F77">
        <w:t>ccess LM</w:t>
      </w:r>
      <w:r w:rsidR="00931290" w:rsidRPr="005A7F77">
        <w:rPr>
          <w:rFonts w:eastAsia="Malgun Gothic"/>
        </w:rPr>
        <w:t>-FE</w:t>
      </w:r>
      <w:r w:rsidR="00931290" w:rsidRPr="005A7F77">
        <w:t xml:space="preserve"> (ALM-FE)</w:t>
      </w:r>
      <w:r w:rsidR="00931290">
        <w:t>,</w:t>
      </w:r>
    </w:p>
    <w:p w:rsidR="00931290" w:rsidRPr="005A7F77" w:rsidRDefault="008E410E" w:rsidP="008E410E">
      <w:pPr>
        <w:pStyle w:val="enumlev1"/>
      </w:pPr>
      <w:r>
        <w:lastRenderedPageBreak/>
        <w:t>4</w:t>
      </w:r>
      <w:r>
        <w:tab/>
      </w:r>
      <w:r w:rsidR="00931290">
        <w:t>a</w:t>
      </w:r>
      <w:r w:rsidR="00931290" w:rsidRPr="005A7F77">
        <w:t>ccess HC</w:t>
      </w:r>
      <w:r w:rsidR="00931290" w:rsidRPr="005A7F77">
        <w:rPr>
          <w:rFonts w:eastAsia="Malgun Gothic"/>
        </w:rPr>
        <w:t>-FE</w:t>
      </w:r>
      <w:r w:rsidR="00931290" w:rsidRPr="005A7F77">
        <w:t xml:space="preserve"> (AHC-FE)</w:t>
      </w:r>
      <w:r w:rsidR="00931290">
        <w:t>, and</w:t>
      </w:r>
    </w:p>
    <w:p w:rsidR="00931290" w:rsidRPr="005A7F77" w:rsidRDefault="008E410E" w:rsidP="008E410E">
      <w:pPr>
        <w:pStyle w:val="enumlev1"/>
      </w:pPr>
      <w:r>
        <w:t>5</w:t>
      </w:r>
      <w:r>
        <w:tab/>
      </w:r>
      <w:r w:rsidR="00931290" w:rsidRPr="005A7F77">
        <w:t>UE</w:t>
      </w:r>
      <w:r w:rsidR="00931290">
        <w:t>.</w:t>
      </w:r>
    </w:p>
    <w:p w:rsidR="00931290" w:rsidRDefault="00931290" w:rsidP="00931290">
      <w:pPr>
        <w:rPr>
          <w:rFonts w:eastAsia="Malgun Gothic"/>
          <w:lang w:eastAsia="ko-KR"/>
        </w:rPr>
      </w:pPr>
      <w:r>
        <w:rPr>
          <w:rFonts w:eastAsia="Malgun Gothic"/>
          <w:lang w:eastAsia="ko-KR"/>
        </w:rPr>
        <w:t>The reference points involved in the handover control are shown in Table 4:</w:t>
      </w:r>
    </w:p>
    <w:p w:rsidR="00931290" w:rsidRDefault="008E410E" w:rsidP="008E410E">
      <w:pPr>
        <w:pStyle w:val="enumlev1"/>
      </w:pPr>
      <w:r>
        <w:t>1</w:t>
      </w:r>
      <w:r>
        <w:tab/>
      </w:r>
      <w:r w:rsidR="00931290">
        <w:t>L</w:t>
      </w:r>
      <w:r w:rsidR="00931290" w:rsidRPr="00FB0FD1">
        <w:rPr>
          <w:vertAlign w:val="subscript"/>
        </w:rPr>
        <w:t>AC</w:t>
      </w:r>
    </w:p>
    <w:p w:rsidR="00931290" w:rsidRDefault="008E410E" w:rsidP="008E410E">
      <w:pPr>
        <w:pStyle w:val="enumlev1"/>
      </w:pPr>
      <w:r>
        <w:t>2</w:t>
      </w:r>
      <w:r>
        <w:tab/>
      </w:r>
      <w:r w:rsidR="00931290">
        <w:t>M</w:t>
      </w:r>
      <w:r w:rsidR="00931290" w:rsidRPr="00FB0FD1">
        <w:rPr>
          <w:vertAlign w:val="subscript"/>
        </w:rPr>
        <w:t>CC</w:t>
      </w:r>
    </w:p>
    <w:p w:rsidR="00931290" w:rsidRDefault="008E410E" w:rsidP="008E410E">
      <w:pPr>
        <w:pStyle w:val="enumlev1"/>
      </w:pPr>
      <w:r>
        <w:t>3</w:t>
      </w:r>
      <w:r>
        <w:tab/>
      </w:r>
      <w:r w:rsidR="00931290">
        <w:t>H</w:t>
      </w:r>
      <w:r w:rsidR="00931290" w:rsidRPr="00FB0FD1">
        <w:rPr>
          <w:vertAlign w:val="subscript"/>
        </w:rPr>
        <w:t>AC</w:t>
      </w:r>
    </w:p>
    <w:p w:rsidR="00931290" w:rsidRDefault="008E410E" w:rsidP="008E410E">
      <w:pPr>
        <w:pStyle w:val="enumlev1"/>
      </w:pPr>
      <w:r>
        <w:t>4</w:t>
      </w:r>
      <w:r>
        <w:tab/>
      </w:r>
      <w:r w:rsidR="00931290">
        <w:t>M</w:t>
      </w:r>
      <w:r w:rsidR="00931290" w:rsidRPr="00FB0FD1">
        <w:rPr>
          <w:vertAlign w:val="subscript"/>
        </w:rPr>
        <w:t>AA</w:t>
      </w:r>
    </w:p>
    <w:p w:rsidR="00931290" w:rsidRDefault="008E410E" w:rsidP="008E410E">
      <w:pPr>
        <w:pStyle w:val="enumlev1"/>
      </w:pPr>
      <w:r>
        <w:t>5</w:t>
      </w:r>
      <w:r>
        <w:tab/>
      </w:r>
      <w:r w:rsidR="00931290">
        <w:t>L</w:t>
      </w:r>
      <w:r w:rsidR="00931290" w:rsidRPr="00FB0FD1">
        <w:rPr>
          <w:vertAlign w:val="subscript"/>
        </w:rPr>
        <w:t>UA</w:t>
      </w:r>
    </w:p>
    <w:p w:rsidR="00931290" w:rsidRDefault="008E410E" w:rsidP="008E410E">
      <w:pPr>
        <w:pStyle w:val="enumlev1"/>
      </w:pPr>
      <w:r>
        <w:t>6</w:t>
      </w:r>
      <w:r>
        <w:tab/>
      </w:r>
      <w:r w:rsidR="00931290">
        <w:t>H</w:t>
      </w:r>
      <w:r w:rsidR="00931290" w:rsidRPr="00FB0FD1">
        <w:rPr>
          <w:vertAlign w:val="subscript"/>
        </w:rPr>
        <w:t>UA</w:t>
      </w:r>
    </w:p>
    <w:p w:rsidR="00931290" w:rsidRPr="00CD0669" w:rsidRDefault="00931290" w:rsidP="008E410E">
      <w:pPr>
        <w:pStyle w:val="TableNotitle"/>
      </w:pPr>
      <w:bookmarkStart w:id="299" w:name="_Toc459300255"/>
      <w:r w:rsidRPr="00CD0669">
        <w:t>Table 4 – Reference points involved in handover control</w:t>
      </w:r>
      <w:bookmarkEnd w:id="299"/>
    </w:p>
    <w:p w:rsidR="00931290" w:rsidRPr="00097879" w:rsidRDefault="00931290" w:rsidP="00931290"/>
    <w:tbl>
      <w:tblPr>
        <w:tblpPr w:leftFromText="180" w:rightFromText="180" w:vertAnchor="text" w:horzAnchor="page" w:tblpX="2710" w:tblpY="-175"/>
        <w:tblW w:w="0" w:type="auto"/>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Look w:val="04A0" w:firstRow="1" w:lastRow="0" w:firstColumn="1" w:lastColumn="0" w:noHBand="0" w:noVBand="1"/>
      </w:tblPr>
      <w:tblGrid>
        <w:gridCol w:w="1110"/>
        <w:gridCol w:w="1163"/>
        <w:gridCol w:w="1136"/>
        <w:gridCol w:w="1163"/>
        <w:gridCol w:w="1136"/>
        <w:gridCol w:w="621"/>
      </w:tblGrid>
      <w:tr w:rsidR="00931290" w:rsidRPr="00097879" w:rsidTr="00845889">
        <w:tc>
          <w:tcPr>
            <w:tcW w:w="0" w:type="auto"/>
            <w:shd w:val="clear" w:color="auto" w:fill="FFFFFF"/>
          </w:tcPr>
          <w:p w:rsidR="00931290" w:rsidRPr="00097879" w:rsidRDefault="00931290" w:rsidP="00845889">
            <w:pPr>
              <w:rPr>
                <w:b/>
                <w:bCs/>
                <w:color w:val="000000"/>
                <w:lang w:eastAsia="ko-KR"/>
              </w:rPr>
            </w:pPr>
          </w:p>
        </w:tc>
        <w:tc>
          <w:tcPr>
            <w:tcW w:w="0" w:type="auto"/>
            <w:shd w:val="clear" w:color="auto" w:fill="FFFFFF"/>
          </w:tcPr>
          <w:p w:rsidR="00931290" w:rsidRPr="00097879" w:rsidRDefault="00931290" w:rsidP="00845889">
            <w:pPr>
              <w:rPr>
                <w:b/>
                <w:bCs/>
                <w:color w:val="000000"/>
                <w:lang w:eastAsia="ko-KR"/>
              </w:rPr>
            </w:pPr>
            <w:r>
              <w:rPr>
                <w:b/>
                <w:bCs/>
                <w:color w:val="000000"/>
                <w:lang w:eastAsia="ko-KR"/>
              </w:rPr>
              <w:t>CLM-FE</w:t>
            </w:r>
          </w:p>
        </w:tc>
        <w:tc>
          <w:tcPr>
            <w:tcW w:w="0" w:type="auto"/>
            <w:shd w:val="clear" w:color="auto" w:fill="FFFFFF"/>
          </w:tcPr>
          <w:p w:rsidR="00931290" w:rsidRPr="00097879" w:rsidRDefault="00931290" w:rsidP="00845889">
            <w:pPr>
              <w:rPr>
                <w:b/>
                <w:bCs/>
                <w:color w:val="000000"/>
                <w:lang w:eastAsia="ko-KR"/>
              </w:rPr>
            </w:pPr>
            <w:r w:rsidRPr="00097879">
              <w:rPr>
                <w:b/>
                <w:bCs/>
                <w:color w:val="000000"/>
                <w:lang w:eastAsia="ko-KR"/>
              </w:rPr>
              <w:t>C</w:t>
            </w:r>
            <w:r>
              <w:rPr>
                <w:b/>
                <w:bCs/>
                <w:color w:val="000000"/>
                <w:lang w:eastAsia="ko-KR"/>
              </w:rPr>
              <w:t>HC</w:t>
            </w:r>
            <w:r w:rsidRPr="00097879">
              <w:rPr>
                <w:b/>
                <w:bCs/>
                <w:color w:val="000000"/>
                <w:lang w:eastAsia="ko-KR"/>
              </w:rPr>
              <w:t>-F</w:t>
            </w:r>
            <w:r>
              <w:rPr>
                <w:b/>
                <w:bCs/>
                <w:color w:val="000000"/>
                <w:lang w:eastAsia="ko-KR"/>
              </w:rPr>
              <w:t>E</w:t>
            </w:r>
          </w:p>
        </w:tc>
        <w:tc>
          <w:tcPr>
            <w:tcW w:w="0" w:type="auto"/>
            <w:shd w:val="clear" w:color="auto" w:fill="FFFFFF"/>
          </w:tcPr>
          <w:p w:rsidR="00931290" w:rsidRPr="00097879" w:rsidRDefault="00931290" w:rsidP="00845889">
            <w:pPr>
              <w:rPr>
                <w:b/>
                <w:bCs/>
                <w:color w:val="000000"/>
                <w:lang w:eastAsia="ko-KR"/>
              </w:rPr>
            </w:pPr>
            <w:r>
              <w:rPr>
                <w:b/>
                <w:bCs/>
                <w:color w:val="000000"/>
                <w:lang w:eastAsia="ko-KR"/>
              </w:rPr>
              <w:t>A</w:t>
            </w:r>
            <w:r w:rsidRPr="00097879">
              <w:rPr>
                <w:b/>
                <w:bCs/>
                <w:color w:val="000000"/>
                <w:lang w:eastAsia="ko-KR"/>
              </w:rPr>
              <w:t>LM</w:t>
            </w:r>
            <w:r>
              <w:rPr>
                <w:b/>
                <w:bCs/>
                <w:color w:val="000000"/>
                <w:lang w:eastAsia="ko-KR"/>
              </w:rPr>
              <w:t>-</w:t>
            </w:r>
            <w:r w:rsidRPr="00097879">
              <w:rPr>
                <w:b/>
                <w:bCs/>
                <w:color w:val="000000"/>
                <w:lang w:eastAsia="ko-KR"/>
              </w:rPr>
              <w:t>F</w:t>
            </w:r>
            <w:r>
              <w:rPr>
                <w:b/>
                <w:bCs/>
                <w:color w:val="000000"/>
                <w:lang w:eastAsia="ko-KR"/>
              </w:rPr>
              <w:t>E</w:t>
            </w:r>
          </w:p>
        </w:tc>
        <w:tc>
          <w:tcPr>
            <w:tcW w:w="0" w:type="auto"/>
            <w:shd w:val="clear" w:color="auto" w:fill="FFFFFF"/>
          </w:tcPr>
          <w:p w:rsidR="00931290" w:rsidRPr="00097879" w:rsidRDefault="00931290" w:rsidP="00845889">
            <w:pPr>
              <w:rPr>
                <w:b/>
                <w:bCs/>
                <w:color w:val="000000"/>
                <w:lang w:eastAsia="ko-KR"/>
              </w:rPr>
            </w:pPr>
            <w:r>
              <w:rPr>
                <w:b/>
                <w:bCs/>
                <w:color w:val="000000"/>
                <w:lang w:eastAsia="ko-KR"/>
              </w:rPr>
              <w:t>AHC-FE</w:t>
            </w:r>
          </w:p>
        </w:tc>
        <w:tc>
          <w:tcPr>
            <w:tcW w:w="0" w:type="auto"/>
            <w:shd w:val="clear" w:color="auto" w:fill="FFFFFF"/>
          </w:tcPr>
          <w:p w:rsidR="00931290" w:rsidRDefault="00931290" w:rsidP="00845889">
            <w:pPr>
              <w:rPr>
                <w:b/>
                <w:bCs/>
                <w:color w:val="000000"/>
                <w:lang w:eastAsia="ko-KR"/>
              </w:rPr>
            </w:pPr>
            <w:r>
              <w:rPr>
                <w:b/>
                <w:bCs/>
                <w:color w:val="000000"/>
                <w:lang w:eastAsia="ko-KR"/>
              </w:rPr>
              <w:t>UE</w:t>
            </w:r>
          </w:p>
        </w:tc>
      </w:tr>
      <w:tr w:rsidR="00931290" w:rsidRPr="00097879" w:rsidTr="00845889">
        <w:tc>
          <w:tcPr>
            <w:tcW w:w="0" w:type="auto"/>
            <w:shd w:val="clear" w:color="auto" w:fill="772C2A"/>
          </w:tcPr>
          <w:p w:rsidR="00931290" w:rsidRPr="00097879" w:rsidRDefault="00931290" w:rsidP="00845889">
            <w:pPr>
              <w:rPr>
                <w:color w:val="FFFFFF"/>
                <w:lang w:eastAsia="ko-KR"/>
              </w:rPr>
            </w:pPr>
            <w:r>
              <w:rPr>
                <w:color w:val="FFFFFF"/>
                <w:lang w:eastAsia="ko-KR"/>
              </w:rPr>
              <w:t>CLM-FE</w:t>
            </w:r>
          </w:p>
        </w:tc>
        <w:tc>
          <w:tcPr>
            <w:tcW w:w="0" w:type="auto"/>
            <w:shd w:val="clear" w:color="auto" w:fill="DFA7A6"/>
          </w:tcPr>
          <w:p w:rsidR="00931290" w:rsidRPr="00097879" w:rsidRDefault="00931290" w:rsidP="00845889">
            <w:pPr>
              <w:jc w:val="center"/>
              <w:rPr>
                <w:color w:val="000000"/>
                <w:lang w:eastAsia="ko-KR"/>
              </w:rPr>
            </w:pPr>
          </w:p>
        </w:tc>
        <w:tc>
          <w:tcPr>
            <w:tcW w:w="0" w:type="auto"/>
            <w:shd w:val="clear" w:color="auto" w:fill="DFA7A6"/>
          </w:tcPr>
          <w:p w:rsidR="00931290" w:rsidRPr="00097879" w:rsidRDefault="00931290" w:rsidP="00845889">
            <w:pPr>
              <w:jc w:val="center"/>
              <w:rPr>
                <w:color w:val="000000"/>
                <w:lang w:eastAsia="ko-KR"/>
              </w:rPr>
            </w:pPr>
            <w:r>
              <w:rPr>
                <w:color w:val="000000"/>
                <w:lang w:eastAsia="ko-KR"/>
              </w:rPr>
              <w:t>M</w:t>
            </w:r>
            <w:r w:rsidRPr="00134168">
              <w:rPr>
                <w:color w:val="000000"/>
                <w:vertAlign w:val="subscript"/>
                <w:lang w:eastAsia="ko-KR"/>
              </w:rPr>
              <w:t>CC</w:t>
            </w:r>
          </w:p>
        </w:tc>
        <w:tc>
          <w:tcPr>
            <w:tcW w:w="0" w:type="auto"/>
            <w:shd w:val="clear" w:color="auto" w:fill="DFA7A6"/>
          </w:tcPr>
          <w:p w:rsidR="00931290" w:rsidRPr="00097879" w:rsidRDefault="00931290" w:rsidP="00845889">
            <w:pPr>
              <w:jc w:val="center"/>
              <w:rPr>
                <w:color w:val="000000"/>
                <w:lang w:eastAsia="ko-KR"/>
              </w:rPr>
            </w:pPr>
            <w:r w:rsidRPr="00097879">
              <w:rPr>
                <w:color w:val="000000"/>
                <w:lang w:eastAsia="ko-KR"/>
              </w:rPr>
              <w:t>L</w:t>
            </w:r>
            <w:r w:rsidRPr="00097879">
              <w:rPr>
                <w:color w:val="000000"/>
                <w:vertAlign w:val="subscript"/>
                <w:lang w:eastAsia="ko-KR"/>
              </w:rPr>
              <w:t>A</w:t>
            </w:r>
            <w:r>
              <w:rPr>
                <w:color w:val="000000"/>
                <w:vertAlign w:val="subscript"/>
                <w:lang w:eastAsia="ko-KR"/>
              </w:rPr>
              <w:t>C</w:t>
            </w:r>
          </w:p>
        </w:tc>
        <w:tc>
          <w:tcPr>
            <w:tcW w:w="0" w:type="auto"/>
            <w:shd w:val="clear" w:color="auto" w:fill="DFA7A6"/>
          </w:tcPr>
          <w:p w:rsidR="00931290" w:rsidRPr="00097879" w:rsidRDefault="00931290" w:rsidP="00845889">
            <w:pPr>
              <w:jc w:val="center"/>
              <w:rPr>
                <w:color w:val="000000"/>
                <w:lang w:eastAsia="ko-KR"/>
              </w:rPr>
            </w:pPr>
          </w:p>
        </w:tc>
        <w:tc>
          <w:tcPr>
            <w:tcW w:w="0" w:type="auto"/>
            <w:shd w:val="clear" w:color="auto" w:fill="DFA7A6"/>
          </w:tcPr>
          <w:p w:rsidR="00931290" w:rsidRPr="00097879" w:rsidRDefault="00931290" w:rsidP="00845889">
            <w:pPr>
              <w:jc w:val="center"/>
              <w:rPr>
                <w:color w:val="000000"/>
                <w:lang w:eastAsia="ko-KR"/>
              </w:rPr>
            </w:pPr>
          </w:p>
        </w:tc>
      </w:tr>
      <w:tr w:rsidR="00931290" w:rsidRPr="00097879" w:rsidTr="00845889">
        <w:tc>
          <w:tcPr>
            <w:tcW w:w="0" w:type="auto"/>
            <w:tcBorders>
              <w:bottom w:val="nil"/>
            </w:tcBorders>
            <w:shd w:val="clear" w:color="auto" w:fill="772C2A"/>
          </w:tcPr>
          <w:p w:rsidR="00931290" w:rsidRPr="00097879" w:rsidRDefault="00931290" w:rsidP="00845889">
            <w:pPr>
              <w:rPr>
                <w:color w:val="FFFFFF"/>
                <w:lang w:eastAsia="ko-KR"/>
              </w:rPr>
            </w:pPr>
            <w:r>
              <w:rPr>
                <w:color w:val="FFFFFF"/>
                <w:lang w:eastAsia="ko-KR"/>
              </w:rPr>
              <w:t>CHC-</w:t>
            </w:r>
            <w:r w:rsidRPr="00097879">
              <w:rPr>
                <w:color w:val="FFFFFF"/>
                <w:lang w:eastAsia="ko-KR"/>
              </w:rPr>
              <w:t>F</w:t>
            </w:r>
            <w:r>
              <w:rPr>
                <w:color w:val="FFFFFF"/>
                <w:lang w:eastAsia="ko-KR"/>
              </w:rPr>
              <w:t>E</w:t>
            </w:r>
          </w:p>
        </w:tc>
        <w:tc>
          <w:tcPr>
            <w:tcW w:w="0" w:type="auto"/>
            <w:shd w:val="clear" w:color="auto" w:fill="F8EDED"/>
          </w:tcPr>
          <w:p w:rsidR="00931290" w:rsidRPr="00097879" w:rsidRDefault="00931290" w:rsidP="00845889">
            <w:pPr>
              <w:jc w:val="center"/>
              <w:rPr>
                <w:color w:val="000000"/>
                <w:lang w:eastAsia="ko-KR"/>
              </w:rPr>
            </w:pPr>
            <w:r>
              <w:rPr>
                <w:color w:val="000000"/>
                <w:lang w:eastAsia="ko-KR"/>
              </w:rPr>
              <w:t>M</w:t>
            </w:r>
            <w:r w:rsidRPr="00281A9C">
              <w:rPr>
                <w:color w:val="000000"/>
                <w:vertAlign w:val="subscript"/>
                <w:lang w:eastAsia="ko-KR"/>
              </w:rPr>
              <w:t>CC</w:t>
            </w:r>
          </w:p>
        </w:tc>
        <w:tc>
          <w:tcPr>
            <w:tcW w:w="0" w:type="auto"/>
            <w:shd w:val="clear" w:color="auto" w:fill="F8EDED"/>
          </w:tcPr>
          <w:p w:rsidR="00931290" w:rsidRPr="00097879" w:rsidRDefault="00931290" w:rsidP="00845889">
            <w:pPr>
              <w:jc w:val="center"/>
              <w:rPr>
                <w:color w:val="000000"/>
                <w:lang w:eastAsia="ko-KR"/>
              </w:rPr>
            </w:pPr>
          </w:p>
        </w:tc>
        <w:tc>
          <w:tcPr>
            <w:tcW w:w="0" w:type="auto"/>
            <w:shd w:val="clear" w:color="auto" w:fill="F8EDED"/>
          </w:tcPr>
          <w:p w:rsidR="00931290" w:rsidRPr="00097879" w:rsidRDefault="00931290" w:rsidP="00845889">
            <w:pPr>
              <w:jc w:val="center"/>
              <w:rPr>
                <w:color w:val="000000"/>
                <w:lang w:eastAsia="ko-KR"/>
              </w:rPr>
            </w:pPr>
          </w:p>
        </w:tc>
        <w:tc>
          <w:tcPr>
            <w:tcW w:w="0" w:type="auto"/>
            <w:shd w:val="clear" w:color="auto" w:fill="F8EDED"/>
          </w:tcPr>
          <w:p w:rsidR="00931290" w:rsidRPr="00097879" w:rsidRDefault="00931290" w:rsidP="00845889">
            <w:pPr>
              <w:jc w:val="center"/>
              <w:rPr>
                <w:color w:val="000000"/>
                <w:lang w:eastAsia="ko-KR"/>
              </w:rPr>
            </w:pPr>
            <w:r>
              <w:rPr>
                <w:color w:val="000000"/>
                <w:lang w:eastAsia="ko-KR"/>
              </w:rPr>
              <w:t>H</w:t>
            </w:r>
            <w:r w:rsidRPr="00856282">
              <w:rPr>
                <w:color w:val="000000"/>
                <w:vertAlign w:val="subscript"/>
                <w:lang w:eastAsia="ko-KR"/>
              </w:rPr>
              <w:t>AC</w:t>
            </w:r>
          </w:p>
        </w:tc>
        <w:tc>
          <w:tcPr>
            <w:tcW w:w="0" w:type="auto"/>
            <w:shd w:val="clear" w:color="auto" w:fill="F8EDED"/>
          </w:tcPr>
          <w:p w:rsidR="00931290" w:rsidRPr="00097879" w:rsidRDefault="00931290" w:rsidP="00845889">
            <w:pPr>
              <w:jc w:val="center"/>
              <w:rPr>
                <w:color w:val="000000"/>
                <w:lang w:eastAsia="ko-KR"/>
              </w:rPr>
            </w:pPr>
          </w:p>
        </w:tc>
      </w:tr>
      <w:tr w:rsidR="00931290" w:rsidRPr="00097879" w:rsidTr="00845889">
        <w:tc>
          <w:tcPr>
            <w:tcW w:w="0" w:type="auto"/>
            <w:tcBorders>
              <w:top w:val="nil"/>
              <w:left w:val="nil"/>
              <w:bottom w:val="nil"/>
              <w:right w:val="nil"/>
            </w:tcBorders>
            <w:shd w:val="clear" w:color="auto" w:fill="772C2A"/>
          </w:tcPr>
          <w:p w:rsidR="00931290" w:rsidRPr="00097879" w:rsidRDefault="00931290" w:rsidP="00845889">
            <w:pPr>
              <w:rPr>
                <w:color w:val="FFFFFF"/>
                <w:lang w:eastAsia="ko-KR"/>
              </w:rPr>
            </w:pPr>
            <w:r>
              <w:rPr>
                <w:color w:val="FFFFFF"/>
                <w:lang w:eastAsia="ko-KR"/>
              </w:rPr>
              <w:t>ALM-FE</w:t>
            </w:r>
          </w:p>
        </w:tc>
        <w:tc>
          <w:tcPr>
            <w:tcW w:w="0" w:type="auto"/>
            <w:tcBorders>
              <w:left w:val="nil"/>
            </w:tcBorders>
            <w:shd w:val="clear" w:color="auto" w:fill="DFA7A6"/>
          </w:tcPr>
          <w:p w:rsidR="00931290" w:rsidRPr="00097879" w:rsidRDefault="00931290" w:rsidP="00845889">
            <w:pPr>
              <w:jc w:val="center"/>
              <w:rPr>
                <w:color w:val="000000"/>
                <w:lang w:eastAsia="ko-KR"/>
              </w:rPr>
            </w:pPr>
            <w:r>
              <w:rPr>
                <w:color w:val="000000"/>
                <w:lang w:eastAsia="ko-KR"/>
              </w:rPr>
              <w:t>L</w:t>
            </w:r>
            <w:r w:rsidRPr="00856282">
              <w:rPr>
                <w:color w:val="000000"/>
                <w:vertAlign w:val="subscript"/>
                <w:lang w:eastAsia="ko-KR"/>
              </w:rPr>
              <w:t>AC</w:t>
            </w:r>
          </w:p>
        </w:tc>
        <w:tc>
          <w:tcPr>
            <w:tcW w:w="0" w:type="auto"/>
            <w:shd w:val="clear" w:color="auto" w:fill="DFA7A6"/>
          </w:tcPr>
          <w:p w:rsidR="00931290" w:rsidRPr="00097879" w:rsidRDefault="00931290" w:rsidP="00845889">
            <w:pPr>
              <w:jc w:val="center"/>
              <w:rPr>
                <w:color w:val="000000"/>
                <w:lang w:eastAsia="ko-KR"/>
              </w:rPr>
            </w:pPr>
          </w:p>
        </w:tc>
        <w:tc>
          <w:tcPr>
            <w:tcW w:w="0" w:type="auto"/>
            <w:shd w:val="clear" w:color="auto" w:fill="DFA7A6"/>
          </w:tcPr>
          <w:p w:rsidR="00931290" w:rsidRPr="00097879" w:rsidRDefault="00931290" w:rsidP="00845889">
            <w:pPr>
              <w:jc w:val="center"/>
              <w:rPr>
                <w:color w:val="000000"/>
                <w:lang w:eastAsia="ko-KR"/>
              </w:rPr>
            </w:pPr>
          </w:p>
        </w:tc>
        <w:tc>
          <w:tcPr>
            <w:tcW w:w="0" w:type="auto"/>
            <w:shd w:val="clear" w:color="auto" w:fill="DFA7A6"/>
          </w:tcPr>
          <w:p w:rsidR="00931290" w:rsidRPr="00097879" w:rsidRDefault="00931290" w:rsidP="00845889">
            <w:pPr>
              <w:jc w:val="center"/>
              <w:rPr>
                <w:color w:val="000000"/>
                <w:lang w:eastAsia="ko-KR"/>
              </w:rPr>
            </w:pPr>
            <w:r>
              <w:rPr>
                <w:color w:val="000000"/>
                <w:lang w:eastAsia="ko-KR"/>
              </w:rPr>
              <w:t>M</w:t>
            </w:r>
            <w:r w:rsidRPr="00CA2305">
              <w:rPr>
                <w:color w:val="000000"/>
                <w:vertAlign w:val="subscript"/>
                <w:lang w:eastAsia="ko-KR"/>
              </w:rPr>
              <w:t>AA</w:t>
            </w:r>
          </w:p>
        </w:tc>
        <w:tc>
          <w:tcPr>
            <w:tcW w:w="0" w:type="auto"/>
            <w:shd w:val="clear" w:color="auto" w:fill="DFA7A6"/>
          </w:tcPr>
          <w:p w:rsidR="00931290" w:rsidRPr="00097879" w:rsidRDefault="00931290" w:rsidP="00845889">
            <w:pPr>
              <w:jc w:val="center"/>
              <w:rPr>
                <w:color w:val="000000"/>
                <w:lang w:eastAsia="ko-KR"/>
              </w:rPr>
            </w:pPr>
            <w:r>
              <w:rPr>
                <w:color w:val="000000"/>
                <w:lang w:eastAsia="ko-KR"/>
              </w:rPr>
              <w:t>L</w:t>
            </w:r>
            <w:r w:rsidRPr="00856282">
              <w:rPr>
                <w:color w:val="000000"/>
                <w:vertAlign w:val="subscript"/>
                <w:lang w:eastAsia="ko-KR"/>
              </w:rPr>
              <w:t>UA</w:t>
            </w:r>
          </w:p>
        </w:tc>
      </w:tr>
      <w:tr w:rsidR="00931290" w:rsidRPr="00097879" w:rsidTr="00845889">
        <w:tc>
          <w:tcPr>
            <w:tcW w:w="0" w:type="auto"/>
            <w:tcBorders>
              <w:top w:val="nil"/>
              <w:left w:val="nil"/>
              <w:bottom w:val="nil"/>
              <w:right w:val="nil"/>
            </w:tcBorders>
            <w:shd w:val="clear" w:color="auto" w:fill="772C2A"/>
          </w:tcPr>
          <w:p w:rsidR="00931290" w:rsidRDefault="00931290" w:rsidP="00845889">
            <w:pPr>
              <w:rPr>
                <w:color w:val="FFFFFF"/>
                <w:lang w:eastAsia="ko-KR"/>
              </w:rPr>
            </w:pPr>
            <w:r>
              <w:rPr>
                <w:color w:val="FFFFFF"/>
                <w:lang w:eastAsia="ko-KR"/>
              </w:rPr>
              <w:t>AHC-FE</w:t>
            </w:r>
          </w:p>
        </w:tc>
        <w:tc>
          <w:tcPr>
            <w:tcW w:w="0" w:type="auto"/>
            <w:tcBorders>
              <w:left w:val="nil"/>
            </w:tcBorders>
            <w:shd w:val="clear" w:color="auto" w:fill="DFA7A6"/>
          </w:tcPr>
          <w:p w:rsidR="00931290" w:rsidRPr="00097879" w:rsidRDefault="00931290" w:rsidP="00845889">
            <w:pPr>
              <w:jc w:val="center"/>
              <w:rPr>
                <w:color w:val="000000"/>
                <w:lang w:eastAsia="ko-KR"/>
              </w:rPr>
            </w:pPr>
          </w:p>
        </w:tc>
        <w:tc>
          <w:tcPr>
            <w:tcW w:w="0" w:type="auto"/>
            <w:shd w:val="clear" w:color="auto" w:fill="DFA7A6"/>
          </w:tcPr>
          <w:p w:rsidR="00931290" w:rsidRPr="00097879" w:rsidRDefault="00931290" w:rsidP="00845889">
            <w:pPr>
              <w:jc w:val="center"/>
              <w:rPr>
                <w:color w:val="000000"/>
                <w:lang w:eastAsia="ko-KR"/>
              </w:rPr>
            </w:pPr>
            <w:r>
              <w:rPr>
                <w:color w:val="000000"/>
                <w:lang w:eastAsia="ko-KR"/>
              </w:rPr>
              <w:t>H</w:t>
            </w:r>
            <w:r w:rsidRPr="00856282">
              <w:rPr>
                <w:color w:val="000000"/>
                <w:vertAlign w:val="subscript"/>
                <w:lang w:eastAsia="ko-KR"/>
              </w:rPr>
              <w:t>AC</w:t>
            </w:r>
          </w:p>
        </w:tc>
        <w:tc>
          <w:tcPr>
            <w:tcW w:w="0" w:type="auto"/>
            <w:shd w:val="clear" w:color="auto" w:fill="DFA7A6"/>
          </w:tcPr>
          <w:p w:rsidR="00931290" w:rsidRPr="00097879" w:rsidRDefault="00931290" w:rsidP="00845889">
            <w:pPr>
              <w:jc w:val="center"/>
              <w:rPr>
                <w:color w:val="000000"/>
                <w:lang w:eastAsia="ko-KR"/>
              </w:rPr>
            </w:pPr>
            <w:r>
              <w:rPr>
                <w:color w:val="000000"/>
                <w:lang w:eastAsia="ko-KR"/>
              </w:rPr>
              <w:t>M</w:t>
            </w:r>
            <w:r w:rsidRPr="00CA2305">
              <w:rPr>
                <w:color w:val="000000"/>
                <w:vertAlign w:val="subscript"/>
                <w:lang w:eastAsia="ko-KR"/>
              </w:rPr>
              <w:t>AA</w:t>
            </w:r>
          </w:p>
        </w:tc>
        <w:tc>
          <w:tcPr>
            <w:tcW w:w="0" w:type="auto"/>
            <w:shd w:val="clear" w:color="auto" w:fill="DFA7A6"/>
          </w:tcPr>
          <w:p w:rsidR="00931290" w:rsidRPr="00097879" w:rsidRDefault="00931290" w:rsidP="00845889">
            <w:pPr>
              <w:jc w:val="center"/>
              <w:rPr>
                <w:color w:val="000000"/>
                <w:lang w:eastAsia="ko-KR"/>
              </w:rPr>
            </w:pPr>
            <w:r>
              <w:rPr>
                <w:color w:val="000000"/>
                <w:lang w:eastAsia="ko-KR"/>
              </w:rPr>
              <w:t>H</w:t>
            </w:r>
            <w:r w:rsidRPr="00856282">
              <w:rPr>
                <w:color w:val="000000"/>
                <w:vertAlign w:val="subscript"/>
                <w:lang w:eastAsia="ko-KR"/>
              </w:rPr>
              <w:t>AA</w:t>
            </w:r>
          </w:p>
        </w:tc>
        <w:tc>
          <w:tcPr>
            <w:tcW w:w="0" w:type="auto"/>
            <w:shd w:val="clear" w:color="auto" w:fill="DFA7A6"/>
          </w:tcPr>
          <w:p w:rsidR="00931290" w:rsidRPr="00097879" w:rsidRDefault="00931290" w:rsidP="00845889">
            <w:pPr>
              <w:jc w:val="center"/>
              <w:rPr>
                <w:color w:val="000000"/>
                <w:lang w:eastAsia="ko-KR"/>
              </w:rPr>
            </w:pPr>
            <w:r>
              <w:rPr>
                <w:color w:val="000000"/>
                <w:lang w:eastAsia="ko-KR"/>
              </w:rPr>
              <w:t>H</w:t>
            </w:r>
            <w:r w:rsidRPr="00856282">
              <w:rPr>
                <w:color w:val="000000"/>
                <w:vertAlign w:val="subscript"/>
                <w:lang w:eastAsia="ko-KR"/>
              </w:rPr>
              <w:t>UA</w:t>
            </w:r>
          </w:p>
        </w:tc>
      </w:tr>
      <w:tr w:rsidR="00931290" w:rsidRPr="00097879" w:rsidTr="00845889">
        <w:tc>
          <w:tcPr>
            <w:tcW w:w="0" w:type="auto"/>
            <w:tcBorders>
              <w:top w:val="nil"/>
              <w:left w:val="nil"/>
              <w:bottom w:val="nil"/>
              <w:right w:val="nil"/>
            </w:tcBorders>
            <w:shd w:val="clear" w:color="auto" w:fill="772C2A"/>
          </w:tcPr>
          <w:p w:rsidR="00931290" w:rsidRDefault="00931290" w:rsidP="00845889">
            <w:pPr>
              <w:rPr>
                <w:color w:val="FFFFFF"/>
                <w:lang w:eastAsia="ko-KR"/>
              </w:rPr>
            </w:pPr>
            <w:r>
              <w:rPr>
                <w:color w:val="FFFFFF"/>
                <w:lang w:eastAsia="ko-KR"/>
              </w:rPr>
              <w:t>UE</w:t>
            </w:r>
          </w:p>
        </w:tc>
        <w:tc>
          <w:tcPr>
            <w:tcW w:w="0" w:type="auto"/>
            <w:tcBorders>
              <w:left w:val="nil"/>
            </w:tcBorders>
            <w:shd w:val="clear" w:color="auto" w:fill="DFA7A6"/>
          </w:tcPr>
          <w:p w:rsidR="00931290" w:rsidRPr="00097879" w:rsidRDefault="00931290" w:rsidP="00845889">
            <w:pPr>
              <w:jc w:val="center"/>
              <w:rPr>
                <w:color w:val="000000"/>
                <w:lang w:eastAsia="ko-KR"/>
              </w:rPr>
            </w:pPr>
          </w:p>
        </w:tc>
        <w:tc>
          <w:tcPr>
            <w:tcW w:w="0" w:type="auto"/>
            <w:shd w:val="clear" w:color="auto" w:fill="DFA7A6"/>
          </w:tcPr>
          <w:p w:rsidR="00931290" w:rsidRPr="00097879" w:rsidRDefault="00931290" w:rsidP="00845889">
            <w:pPr>
              <w:jc w:val="center"/>
              <w:rPr>
                <w:color w:val="000000"/>
                <w:lang w:eastAsia="ko-KR"/>
              </w:rPr>
            </w:pPr>
          </w:p>
        </w:tc>
        <w:tc>
          <w:tcPr>
            <w:tcW w:w="0" w:type="auto"/>
            <w:shd w:val="clear" w:color="auto" w:fill="DFA7A6"/>
          </w:tcPr>
          <w:p w:rsidR="00931290" w:rsidRPr="00097879" w:rsidRDefault="00931290" w:rsidP="00845889">
            <w:pPr>
              <w:jc w:val="center"/>
              <w:rPr>
                <w:color w:val="000000"/>
                <w:lang w:eastAsia="ko-KR"/>
              </w:rPr>
            </w:pPr>
            <w:r>
              <w:rPr>
                <w:color w:val="000000"/>
                <w:lang w:eastAsia="ko-KR"/>
              </w:rPr>
              <w:t>L</w:t>
            </w:r>
            <w:r w:rsidRPr="00CA2305">
              <w:rPr>
                <w:color w:val="000000"/>
                <w:vertAlign w:val="subscript"/>
                <w:lang w:eastAsia="ko-KR"/>
              </w:rPr>
              <w:t>UA</w:t>
            </w:r>
          </w:p>
        </w:tc>
        <w:tc>
          <w:tcPr>
            <w:tcW w:w="0" w:type="auto"/>
            <w:shd w:val="clear" w:color="auto" w:fill="DFA7A6"/>
          </w:tcPr>
          <w:p w:rsidR="00931290" w:rsidRPr="00097879" w:rsidRDefault="00931290" w:rsidP="00845889">
            <w:pPr>
              <w:jc w:val="center"/>
              <w:rPr>
                <w:color w:val="000000"/>
                <w:lang w:eastAsia="ko-KR"/>
              </w:rPr>
            </w:pPr>
            <w:r>
              <w:rPr>
                <w:color w:val="000000"/>
                <w:lang w:eastAsia="ko-KR"/>
              </w:rPr>
              <w:t>H</w:t>
            </w:r>
            <w:r w:rsidRPr="00856282">
              <w:rPr>
                <w:color w:val="000000"/>
                <w:vertAlign w:val="subscript"/>
                <w:lang w:eastAsia="ko-KR"/>
              </w:rPr>
              <w:t>UA</w:t>
            </w:r>
          </w:p>
        </w:tc>
        <w:tc>
          <w:tcPr>
            <w:tcW w:w="0" w:type="auto"/>
            <w:shd w:val="clear" w:color="auto" w:fill="DFA7A6"/>
          </w:tcPr>
          <w:p w:rsidR="00931290" w:rsidRPr="00097879" w:rsidRDefault="00931290" w:rsidP="00845889">
            <w:pPr>
              <w:jc w:val="center"/>
              <w:rPr>
                <w:color w:val="000000"/>
                <w:lang w:eastAsia="ko-KR"/>
              </w:rPr>
            </w:pPr>
          </w:p>
        </w:tc>
      </w:tr>
    </w:tbl>
    <w:p w:rsidR="00931290" w:rsidRPr="00097879" w:rsidRDefault="00931290" w:rsidP="00931290"/>
    <w:p w:rsidR="00931290" w:rsidRPr="00097879" w:rsidRDefault="00931290" w:rsidP="00931290"/>
    <w:p w:rsidR="00931290" w:rsidRPr="00097879" w:rsidRDefault="00931290" w:rsidP="00931290"/>
    <w:p w:rsidR="00931290" w:rsidRPr="00097879" w:rsidRDefault="00931290" w:rsidP="00931290"/>
    <w:p w:rsidR="00931290" w:rsidRPr="00097879" w:rsidRDefault="00931290" w:rsidP="00931290"/>
    <w:p w:rsidR="00931290" w:rsidRDefault="00931290" w:rsidP="00931290"/>
    <w:p w:rsidR="00931290" w:rsidRPr="00D71EB4" w:rsidRDefault="00931290" w:rsidP="00931290"/>
    <w:p w:rsidR="00931290" w:rsidRPr="00D71EB4" w:rsidRDefault="008E410E" w:rsidP="008E410E">
      <w:pPr>
        <w:pStyle w:val="Heading3"/>
      </w:pPr>
      <w:bookmarkStart w:id="300" w:name="_Toc223664459"/>
      <w:r>
        <w:t xml:space="preserve"> </w:t>
      </w:r>
      <w:bookmarkStart w:id="301" w:name="_Toc459300165"/>
      <w:r w:rsidR="00931290">
        <w:t>Handover control f</w:t>
      </w:r>
      <w:r w:rsidR="00931290" w:rsidRPr="00042963">
        <w:rPr>
          <w:rFonts w:hint="eastAsia"/>
        </w:rPr>
        <w:t xml:space="preserve">unctional </w:t>
      </w:r>
      <w:r w:rsidR="00931290">
        <w:t>e</w:t>
      </w:r>
      <w:r w:rsidR="00931290" w:rsidRPr="00042963">
        <w:t>ntities</w:t>
      </w:r>
      <w:bookmarkEnd w:id="300"/>
      <w:bookmarkEnd w:id="301"/>
    </w:p>
    <w:p w:rsidR="00931290" w:rsidRDefault="00931290" w:rsidP="00931290">
      <w:pPr>
        <w:rPr>
          <w:rFonts w:eastAsia="Batang"/>
          <w:lang w:eastAsia="ko-KR"/>
        </w:rPr>
      </w:pPr>
      <w:r w:rsidRPr="00E928AE">
        <w:rPr>
          <w:rFonts w:eastAsia="Batang"/>
          <w:lang w:eastAsia="ko-KR"/>
        </w:rPr>
        <w:t>As described in [</w:t>
      </w:r>
      <w:r>
        <w:rPr>
          <w:rFonts w:eastAsia="Batang"/>
          <w:lang w:eastAsia="ko-KR"/>
        </w:rPr>
        <w:t>b-ITU-T Q.1707</w:t>
      </w:r>
      <w:r w:rsidRPr="00E928AE">
        <w:rPr>
          <w:rFonts w:eastAsia="Batang"/>
          <w:lang w:eastAsia="ko-KR"/>
        </w:rPr>
        <w:t xml:space="preserve">], the mobility management control function (MMCF) consists of the location management function (LMF) and the handover control function (HCF). HCF </w:t>
      </w:r>
      <w:r>
        <w:rPr>
          <w:rFonts w:eastAsia="Batang"/>
          <w:lang w:eastAsia="ko-KR"/>
        </w:rPr>
        <w:t xml:space="preserve">is composed of the </w:t>
      </w:r>
      <w:r w:rsidRPr="00E928AE">
        <w:rPr>
          <w:rFonts w:eastAsia="Batang"/>
          <w:lang w:eastAsia="ko-KR"/>
        </w:rPr>
        <w:t>following functional entities (FEs):</w:t>
      </w:r>
    </w:p>
    <w:p w:rsidR="00931290" w:rsidRPr="00E928AE" w:rsidRDefault="00931290" w:rsidP="00931290">
      <w:pPr>
        <w:pStyle w:val="enumlev1"/>
        <w:rPr>
          <w:rFonts w:eastAsia="Batang"/>
          <w:lang w:val="en-US" w:eastAsia="ko-KR"/>
        </w:rPr>
      </w:pPr>
      <w:r w:rsidRPr="00E928AE">
        <w:rPr>
          <w:lang w:val="en-US" w:eastAsia="ko-KR"/>
        </w:rPr>
        <w:t>•</w:t>
      </w:r>
      <w:r w:rsidRPr="00E928AE">
        <w:rPr>
          <w:lang w:val="en-US" w:eastAsia="ko-KR"/>
        </w:rPr>
        <w:tab/>
      </w:r>
      <w:r>
        <w:rPr>
          <w:lang w:val="en-US" w:eastAsia="ko-KR"/>
        </w:rPr>
        <w:t>a</w:t>
      </w:r>
      <w:r w:rsidRPr="00E928AE">
        <w:rPr>
          <w:rFonts w:eastAsia="Batang"/>
          <w:color w:val="000000"/>
          <w:lang w:val="en-US" w:eastAsia="ko-KR"/>
        </w:rPr>
        <w:t xml:space="preserve">ccess </w:t>
      </w:r>
      <w:r>
        <w:rPr>
          <w:rFonts w:eastAsia="Batang"/>
          <w:color w:val="000000"/>
          <w:lang w:val="en-US" w:eastAsia="ko-KR"/>
        </w:rPr>
        <w:t>handover control functional entity</w:t>
      </w:r>
      <w:r>
        <w:rPr>
          <w:rFonts w:eastAsia="Batang"/>
          <w:lang w:val="en-US" w:eastAsia="ko-KR"/>
        </w:rPr>
        <w:t xml:space="preserve"> (AHC-FE),</w:t>
      </w:r>
    </w:p>
    <w:p w:rsidR="00931290" w:rsidRPr="00E928AE" w:rsidRDefault="00931290" w:rsidP="00931290">
      <w:pPr>
        <w:pStyle w:val="enumlev1"/>
        <w:rPr>
          <w:rFonts w:eastAsia="Batang"/>
          <w:color w:val="000000"/>
          <w:lang w:val="en-US" w:eastAsia="ko-KR"/>
        </w:rPr>
      </w:pPr>
      <w:r w:rsidRPr="00E928AE">
        <w:rPr>
          <w:lang w:val="en-US" w:eastAsia="ko-KR"/>
        </w:rPr>
        <w:t>•</w:t>
      </w:r>
      <w:r w:rsidRPr="00E928AE">
        <w:rPr>
          <w:lang w:val="en-US" w:eastAsia="ko-KR"/>
        </w:rPr>
        <w:tab/>
      </w:r>
      <w:r>
        <w:rPr>
          <w:rFonts w:eastAsia="Batang"/>
          <w:lang w:val="en-US" w:eastAsia="ko-KR"/>
        </w:rPr>
        <w:t>c</w:t>
      </w:r>
      <w:r w:rsidRPr="00E928AE">
        <w:rPr>
          <w:rFonts w:eastAsia="Batang"/>
          <w:lang w:val="en-US" w:eastAsia="ko-KR"/>
        </w:rPr>
        <w:t xml:space="preserve">entral </w:t>
      </w:r>
      <w:r>
        <w:rPr>
          <w:rFonts w:eastAsia="Batang"/>
          <w:lang w:val="en-US" w:eastAsia="ko-KR"/>
        </w:rPr>
        <w:t xml:space="preserve">handover control functional entity </w:t>
      </w:r>
      <w:r>
        <w:rPr>
          <w:rFonts w:eastAsia="Batang"/>
          <w:color w:val="000000"/>
          <w:lang w:val="en-US" w:eastAsia="ko-KR"/>
        </w:rPr>
        <w:t>(CHC-FE).</w:t>
      </w:r>
    </w:p>
    <w:p w:rsidR="00931290" w:rsidRDefault="00931290" w:rsidP="00931290">
      <w:pPr>
        <w:rPr>
          <w:rFonts w:eastAsia="Batang"/>
          <w:lang w:eastAsia="ko-KR"/>
        </w:rPr>
      </w:pPr>
      <w:r>
        <w:rPr>
          <w:rFonts w:eastAsia="Batang"/>
          <w:lang w:eastAsia="ko-KR"/>
        </w:rPr>
        <w:t>It is implementation dependent if these functional entities are located i</w:t>
      </w:r>
      <w:r w:rsidRPr="00E928AE">
        <w:rPr>
          <w:rFonts w:eastAsia="Batang"/>
          <w:lang w:eastAsia="ko-KR"/>
        </w:rPr>
        <w:t>n a single physical entity, or</w:t>
      </w:r>
      <w:r>
        <w:rPr>
          <w:rFonts w:eastAsia="Batang"/>
          <w:lang w:eastAsia="ko-KR"/>
        </w:rPr>
        <w:t xml:space="preserve"> spread </w:t>
      </w:r>
      <w:r w:rsidRPr="00E928AE">
        <w:rPr>
          <w:rFonts w:eastAsia="Batang"/>
          <w:lang w:eastAsia="ko-KR"/>
        </w:rPr>
        <w:t xml:space="preserve">into </w:t>
      </w:r>
      <w:r>
        <w:rPr>
          <w:rFonts w:eastAsia="Batang"/>
          <w:lang w:eastAsia="ko-KR"/>
        </w:rPr>
        <w:t xml:space="preserve">more than </w:t>
      </w:r>
      <w:r w:rsidRPr="00E928AE">
        <w:rPr>
          <w:rFonts w:eastAsia="Batang"/>
          <w:lang w:eastAsia="ko-KR"/>
        </w:rPr>
        <w:t>one physical entit</w:t>
      </w:r>
      <w:r>
        <w:rPr>
          <w:rFonts w:eastAsia="Batang"/>
          <w:lang w:eastAsia="ko-KR"/>
        </w:rPr>
        <w:t>y.</w:t>
      </w:r>
    </w:p>
    <w:p w:rsidR="00931290" w:rsidRDefault="00931290" w:rsidP="00931290">
      <w:pPr>
        <w:rPr>
          <w:rFonts w:eastAsia="Batang"/>
          <w:lang w:eastAsia="ko-KR"/>
        </w:rPr>
      </w:pPr>
      <w:r w:rsidRPr="00307DDB">
        <w:rPr>
          <w:rFonts w:eastAsia="Batang"/>
          <w:lang w:eastAsia="ko-KR"/>
        </w:rPr>
        <w:t xml:space="preserve">Figure </w:t>
      </w:r>
      <w:r>
        <w:rPr>
          <w:rFonts w:eastAsia="Batang"/>
          <w:lang w:eastAsia="ko-KR"/>
        </w:rPr>
        <w:t>30</w:t>
      </w:r>
      <w:r w:rsidRPr="00307DDB">
        <w:rPr>
          <w:rFonts w:eastAsia="Batang"/>
          <w:lang w:eastAsia="ko-KR"/>
        </w:rPr>
        <w:t xml:space="preserve"> shows the functional architectural model of HCF with the related HC-FEs.  It </w:t>
      </w:r>
      <w:r>
        <w:rPr>
          <w:rFonts w:eastAsia="Batang"/>
          <w:lang w:eastAsia="ko-KR"/>
        </w:rPr>
        <w:t xml:space="preserve">might be </w:t>
      </w:r>
      <w:r w:rsidRPr="00307DDB">
        <w:rPr>
          <w:rFonts w:eastAsia="Batang"/>
          <w:lang w:eastAsia="ko-KR"/>
        </w:rPr>
        <w:t xml:space="preserve">interesting </w:t>
      </w:r>
      <w:r>
        <w:rPr>
          <w:rFonts w:eastAsia="Batang"/>
          <w:lang w:eastAsia="ko-KR"/>
        </w:rPr>
        <w:t>to note</w:t>
      </w:r>
      <w:r w:rsidRPr="00307DDB">
        <w:rPr>
          <w:rFonts w:eastAsia="Batang"/>
          <w:lang w:eastAsia="ko-KR"/>
        </w:rPr>
        <w:t xml:space="preserve"> that the “Functional </w:t>
      </w:r>
      <w:r>
        <w:rPr>
          <w:rFonts w:eastAsia="Batang"/>
          <w:lang w:eastAsia="ko-KR"/>
        </w:rPr>
        <w:t>a</w:t>
      </w:r>
      <w:r w:rsidRPr="00307DDB">
        <w:rPr>
          <w:rFonts w:eastAsia="Batang"/>
          <w:lang w:eastAsia="ko-KR"/>
        </w:rPr>
        <w:t>rchitecture</w:t>
      </w:r>
      <w:r>
        <w:rPr>
          <w:rFonts w:eastAsia="Batang"/>
          <w:lang w:eastAsia="ko-KR"/>
        </w:rPr>
        <w:t xml:space="preserve"> of handover c</w:t>
      </w:r>
      <w:r w:rsidRPr="00307DDB">
        <w:rPr>
          <w:rFonts w:eastAsia="Batang"/>
          <w:lang w:eastAsia="ko-KR"/>
        </w:rPr>
        <w:t>ontrol</w:t>
      </w:r>
      <w:r>
        <w:rPr>
          <w:rFonts w:eastAsia="Batang"/>
          <w:lang w:eastAsia="ko-KR"/>
        </w:rPr>
        <w:t>”</w:t>
      </w:r>
      <w:r w:rsidRPr="00307DDB">
        <w:rPr>
          <w:rFonts w:eastAsia="Batang"/>
          <w:lang w:eastAsia="ko-KR"/>
        </w:rPr>
        <w:t xml:space="preserve"> </w:t>
      </w:r>
      <w:r>
        <w:rPr>
          <w:rFonts w:eastAsia="Batang"/>
          <w:lang w:eastAsia="ko-KR"/>
        </w:rPr>
        <w:t>has a strong resemblance to the</w:t>
      </w:r>
      <w:r w:rsidRPr="00307DDB">
        <w:rPr>
          <w:rFonts w:eastAsia="Batang"/>
          <w:lang w:eastAsia="ko-KR"/>
        </w:rPr>
        <w:t xml:space="preserve"> “Functional </w:t>
      </w:r>
      <w:r>
        <w:rPr>
          <w:rFonts w:eastAsia="Batang"/>
          <w:lang w:eastAsia="ko-KR"/>
        </w:rPr>
        <w:t>a</w:t>
      </w:r>
      <w:r w:rsidRPr="00307DDB">
        <w:rPr>
          <w:rFonts w:eastAsia="Batang"/>
          <w:lang w:eastAsia="ko-KR"/>
        </w:rPr>
        <w:t xml:space="preserve">rchitecture of </w:t>
      </w:r>
      <w:r>
        <w:rPr>
          <w:rFonts w:eastAsia="Batang"/>
          <w:lang w:eastAsia="ko-KR"/>
        </w:rPr>
        <w:t>l</w:t>
      </w:r>
      <w:r w:rsidRPr="00307DDB">
        <w:rPr>
          <w:rFonts w:eastAsia="Batang"/>
          <w:lang w:eastAsia="ko-KR"/>
        </w:rPr>
        <w:t xml:space="preserve">ocation </w:t>
      </w:r>
      <w:r>
        <w:rPr>
          <w:rFonts w:eastAsia="Batang"/>
          <w:lang w:eastAsia="ko-KR"/>
        </w:rPr>
        <w:t>m</w:t>
      </w:r>
      <w:r w:rsidRPr="00307DDB">
        <w:rPr>
          <w:rFonts w:eastAsia="Batang"/>
          <w:lang w:eastAsia="ko-KR"/>
        </w:rPr>
        <w:t>anagement (LM)</w:t>
      </w:r>
      <w:r>
        <w:rPr>
          <w:rFonts w:eastAsia="Batang"/>
          <w:lang w:eastAsia="ko-KR"/>
        </w:rPr>
        <w:t>”</w:t>
      </w:r>
      <w:r w:rsidRPr="00307DDB">
        <w:rPr>
          <w:rFonts w:eastAsia="Batang"/>
          <w:lang w:eastAsia="ko-KR"/>
        </w:rPr>
        <w:t>, see [</w:t>
      </w:r>
      <w:r>
        <w:rPr>
          <w:rFonts w:eastAsia="Batang"/>
          <w:lang w:eastAsia="ko-KR"/>
        </w:rPr>
        <w:t>b-ITU-T Q.1708</w:t>
      </w:r>
      <w:r w:rsidRPr="00307DDB">
        <w:rPr>
          <w:rFonts w:eastAsia="Batang"/>
          <w:lang w:eastAsia="ko-KR"/>
        </w:rPr>
        <w:t>]</w:t>
      </w:r>
      <w:r>
        <w:rPr>
          <w:rFonts w:eastAsia="Batang"/>
          <w:lang w:eastAsia="ko-KR"/>
        </w:rPr>
        <w:t>. Thus, by replacing:</w:t>
      </w:r>
    </w:p>
    <w:p w:rsidR="00931290" w:rsidRDefault="008E410E" w:rsidP="008E410E">
      <w:pPr>
        <w:pStyle w:val="enumlev1"/>
        <w:rPr>
          <w:rFonts w:eastAsia="Batang"/>
        </w:rPr>
      </w:pPr>
      <w:r>
        <w:rPr>
          <w:rFonts w:eastAsia="Batang"/>
        </w:rPr>
        <w:t>1</w:t>
      </w:r>
      <w:r>
        <w:rPr>
          <w:rFonts w:eastAsia="Batang"/>
        </w:rPr>
        <w:tab/>
      </w:r>
      <w:r w:rsidR="00931290">
        <w:rPr>
          <w:rFonts w:eastAsia="Batang"/>
        </w:rPr>
        <w:t>LMF by HCF;</w:t>
      </w:r>
    </w:p>
    <w:p w:rsidR="00931290" w:rsidRDefault="008E410E" w:rsidP="008E410E">
      <w:pPr>
        <w:pStyle w:val="enumlev1"/>
        <w:rPr>
          <w:rFonts w:eastAsia="Batang"/>
        </w:rPr>
      </w:pPr>
      <w:r>
        <w:rPr>
          <w:rFonts w:eastAsia="Batang"/>
        </w:rPr>
        <w:t>2</w:t>
      </w:r>
      <w:r>
        <w:rPr>
          <w:rFonts w:eastAsia="Batang"/>
        </w:rPr>
        <w:tab/>
      </w:r>
      <w:r w:rsidR="00931290">
        <w:rPr>
          <w:rFonts w:eastAsia="Batang"/>
        </w:rPr>
        <w:t>CLM-FE by CHC-FE;</w:t>
      </w:r>
    </w:p>
    <w:p w:rsidR="00931290" w:rsidRDefault="008E410E" w:rsidP="008E410E">
      <w:pPr>
        <w:pStyle w:val="enumlev1"/>
        <w:rPr>
          <w:rFonts w:eastAsia="Batang"/>
        </w:rPr>
      </w:pPr>
      <w:r>
        <w:rPr>
          <w:rFonts w:eastAsia="Batang"/>
        </w:rPr>
        <w:t>3</w:t>
      </w:r>
      <w:r>
        <w:rPr>
          <w:rFonts w:eastAsia="Batang"/>
        </w:rPr>
        <w:tab/>
      </w:r>
      <w:r w:rsidR="00931290">
        <w:rPr>
          <w:rFonts w:eastAsia="Batang"/>
        </w:rPr>
        <w:t>ALM-FE by AHC-FE; and</w:t>
      </w:r>
    </w:p>
    <w:p w:rsidR="00931290" w:rsidRPr="00B36FA5" w:rsidRDefault="008E410E" w:rsidP="008E410E">
      <w:pPr>
        <w:pStyle w:val="enumlev1"/>
        <w:rPr>
          <w:rFonts w:eastAsia="Batang"/>
        </w:rPr>
      </w:pPr>
      <w:r>
        <w:rPr>
          <w:rFonts w:eastAsia="Batang"/>
        </w:rPr>
        <w:t>4</w:t>
      </w:r>
      <w:r>
        <w:rPr>
          <w:rFonts w:eastAsia="Batang"/>
        </w:rPr>
        <w:tab/>
      </w:r>
      <w:r w:rsidR="00931290">
        <w:rPr>
          <w:rFonts w:eastAsia="Batang"/>
        </w:rPr>
        <w:t>HCF by LMF,</w:t>
      </w:r>
    </w:p>
    <w:p w:rsidR="00931290" w:rsidRPr="00B36FA5" w:rsidRDefault="00931290" w:rsidP="00931290">
      <w:r>
        <w:t>o</w:t>
      </w:r>
      <w:r w:rsidRPr="00B36FA5">
        <w:t xml:space="preserve">ne obtains </w:t>
      </w:r>
      <w:r>
        <w:t>a similar functional architecture:</w:t>
      </w:r>
    </w:p>
    <w:p w:rsidR="00931290" w:rsidRDefault="00931290" w:rsidP="00931290"/>
    <w:p w:rsidR="00931290" w:rsidRPr="00B36FA5" w:rsidRDefault="00931290" w:rsidP="00931290"/>
    <w:p w:rsidR="00931290" w:rsidRPr="00B36FA5" w:rsidRDefault="00931290" w:rsidP="00931290">
      <w:pPr>
        <w:pStyle w:val="Figure"/>
        <w:rPr>
          <w:rFonts w:eastAsia="Malgun Gothic"/>
          <w:szCs w:val="24"/>
          <w:lang w:val="en-US" w:eastAsia="ko-KR"/>
        </w:rPr>
      </w:pPr>
      <w:r w:rsidRPr="00B36FA5">
        <w:rPr>
          <w:szCs w:val="24"/>
        </w:rPr>
        <w:object w:dxaOrig="6200" w:dyaOrig="4554">
          <v:shape id="_x0000_i1054" type="#_x0000_t75" style="width:309.75pt;height:228pt" o:ole="" o:allowoverlap="f">
            <v:imagedata r:id="rId75" o:title=""/>
          </v:shape>
          <o:OLEObject Type="Embed" ProgID="CorelDRAW.Graphic.12" ShapeID="_x0000_i1054" DrawAspect="Content" ObjectID="_1535891482" r:id="rId76"/>
        </w:object>
      </w:r>
    </w:p>
    <w:p w:rsidR="00931290" w:rsidRPr="008E410E" w:rsidRDefault="00931290" w:rsidP="00B15A63">
      <w:pPr>
        <w:pStyle w:val="FigureNotitle"/>
        <w:rPr>
          <w:lang w:val="en-US"/>
        </w:rPr>
      </w:pPr>
      <w:bookmarkStart w:id="302" w:name="_Toc459300289"/>
      <w:r w:rsidRPr="008E410E">
        <w:rPr>
          <w:rFonts w:hint="eastAsia"/>
          <w:lang w:val="en-US"/>
        </w:rPr>
        <w:t xml:space="preserve">Figure </w:t>
      </w:r>
      <w:r w:rsidRPr="008E410E">
        <w:rPr>
          <w:lang w:val="en-US"/>
        </w:rPr>
        <w:t xml:space="preserve">30 – </w:t>
      </w:r>
      <w:r w:rsidRPr="008E410E">
        <w:rPr>
          <w:rFonts w:hint="eastAsia"/>
          <w:lang w:val="en-US"/>
        </w:rPr>
        <w:t xml:space="preserve">Functional </w:t>
      </w:r>
      <w:r w:rsidRPr="008E410E">
        <w:rPr>
          <w:lang w:val="en-US"/>
        </w:rPr>
        <w:t>architecture</w:t>
      </w:r>
      <w:r w:rsidRPr="008E410E">
        <w:rPr>
          <w:rFonts w:hint="eastAsia"/>
          <w:lang w:val="en-US"/>
        </w:rPr>
        <w:t xml:space="preserve"> of </w:t>
      </w:r>
      <w:r w:rsidRPr="008E410E">
        <w:rPr>
          <w:lang w:val="en-US"/>
        </w:rPr>
        <w:t>h</w:t>
      </w:r>
      <w:r w:rsidRPr="008E410E">
        <w:rPr>
          <w:rFonts w:hint="eastAsia"/>
          <w:lang w:val="en-US"/>
        </w:rPr>
        <w:t xml:space="preserve">andover </w:t>
      </w:r>
      <w:r w:rsidRPr="008E410E">
        <w:rPr>
          <w:lang w:val="en-US"/>
        </w:rPr>
        <w:t>c</w:t>
      </w:r>
      <w:r w:rsidRPr="008E410E">
        <w:rPr>
          <w:rFonts w:hint="eastAsia"/>
          <w:lang w:val="en-US"/>
        </w:rPr>
        <w:t>ontrol</w:t>
      </w:r>
      <w:r w:rsidRPr="008E410E">
        <w:rPr>
          <w:lang w:val="en-US"/>
        </w:rPr>
        <w:t xml:space="preserve"> (HC) [b-ITU-T Q.1709]</w:t>
      </w:r>
      <w:bookmarkEnd w:id="302"/>
    </w:p>
    <w:p w:rsidR="00931290" w:rsidRPr="00B36FA5" w:rsidRDefault="00931290" w:rsidP="00931290">
      <w:pPr>
        <w:rPr>
          <w:lang w:eastAsia="ko-KR"/>
        </w:rPr>
      </w:pPr>
    </w:p>
    <w:p w:rsidR="00931290" w:rsidRPr="002219E4" w:rsidRDefault="00931290" w:rsidP="00931290">
      <w:pPr>
        <w:pStyle w:val="Normalaftertitle0"/>
        <w:spacing w:before="0"/>
        <w:rPr>
          <w:rFonts w:eastAsia="Batang"/>
          <w:lang w:eastAsia="ko-KR"/>
        </w:rPr>
      </w:pPr>
      <w:r w:rsidRPr="002219E4">
        <w:rPr>
          <w:rFonts w:eastAsia="Batang"/>
          <w:lang w:val="en-US" w:eastAsia="ko-KR"/>
        </w:rPr>
        <w:t xml:space="preserve">The </w:t>
      </w:r>
      <w:r>
        <w:rPr>
          <w:lang w:val="en-US" w:eastAsia="ko-KR"/>
        </w:rPr>
        <w:t>a</w:t>
      </w:r>
      <w:r w:rsidRPr="00E928AE">
        <w:rPr>
          <w:rFonts w:eastAsia="Batang"/>
          <w:color w:val="000000"/>
          <w:lang w:val="en-US" w:eastAsia="ko-KR"/>
        </w:rPr>
        <w:t>ccess HC</w:t>
      </w:r>
      <w:r>
        <w:rPr>
          <w:rFonts w:eastAsia="Batang"/>
          <w:lang w:val="en-US" w:eastAsia="ko-KR"/>
        </w:rPr>
        <w:t>-FE (AHC-FE)</w:t>
      </w:r>
      <w:r w:rsidRPr="002219E4">
        <w:rPr>
          <w:rFonts w:eastAsia="Batang"/>
          <w:lang w:val="en-US" w:eastAsia="ko-KR"/>
        </w:rPr>
        <w:t xml:space="preserve"> is </w:t>
      </w:r>
      <w:r w:rsidRPr="002219E4">
        <w:rPr>
          <w:rFonts w:eastAsia="Batang"/>
          <w:lang w:eastAsia="ko-KR"/>
        </w:rPr>
        <w:t xml:space="preserve">generally </w:t>
      </w:r>
      <w:r w:rsidRPr="002219E4">
        <w:rPr>
          <w:lang w:eastAsia="ko-KR"/>
        </w:rPr>
        <w:t xml:space="preserve">located in the access </w:t>
      </w:r>
      <w:r w:rsidRPr="002219E4">
        <w:rPr>
          <w:rFonts w:eastAsia="Batang"/>
          <w:lang w:eastAsia="ko-KR"/>
        </w:rPr>
        <w:t>network. It interact</w:t>
      </w:r>
      <w:r>
        <w:rPr>
          <w:rFonts w:eastAsia="Batang"/>
          <w:lang w:eastAsia="ko-KR"/>
        </w:rPr>
        <w:t>s</w:t>
      </w:r>
      <w:r w:rsidRPr="002219E4">
        <w:rPr>
          <w:rFonts w:eastAsia="Batang"/>
          <w:lang w:eastAsia="ko-KR"/>
        </w:rPr>
        <w:t xml:space="preserve"> with the</w:t>
      </w:r>
      <w:r>
        <w:rPr>
          <w:rFonts w:eastAsia="Batang"/>
          <w:lang w:eastAsia="ko-KR"/>
        </w:rPr>
        <w:t xml:space="preserve"> </w:t>
      </w:r>
      <w:r>
        <w:rPr>
          <w:rFonts w:eastAsia="Batang"/>
          <w:lang w:val="en-US" w:eastAsia="ko-KR"/>
        </w:rPr>
        <w:t>c</w:t>
      </w:r>
      <w:r w:rsidRPr="00E928AE">
        <w:rPr>
          <w:rFonts w:eastAsia="Batang"/>
          <w:lang w:val="en-US" w:eastAsia="ko-KR"/>
        </w:rPr>
        <w:t>entral HC-FE</w:t>
      </w:r>
      <w:r>
        <w:rPr>
          <w:rFonts w:eastAsia="Batang"/>
          <w:color w:val="000000"/>
          <w:lang w:val="en-US" w:eastAsia="ko-KR"/>
        </w:rPr>
        <w:t xml:space="preserve"> (CHC-FE)</w:t>
      </w:r>
      <w:r w:rsidRPr="002219E4">
        <w:rPr>
          <w:rFonts w:eastAsia="Batang"/>
          <w:lang w:eastAsia="ko-KR"/>
        </w:rPr>
        <w:t xml:space="preserve"> and its neighbouring AHC-FEs</w:t>
      </w:r>
      <w:r>
        <w:rPr>
          <w:rFonts w:eastAsia="Batang"/>
          <w:lang w:eastAsia="ko-KR"/>
        </w:rPr>
        <w:t>, the latter is not shown in the figure</w:t>
      </w:r>
      <w:r w:rsidRPr="002219E4">
        <w:rPr>
          <w:lang w:eastAsia="ko-KR"/>
        </w:rPr>
        <w:t>.</w:t>
      </w:r>
      <w:r w:rsidRPr="002219E4">
        <w:rPr>
          <w:rFonts w:eastAsia="Batang"/>
          <w:lang w:eastAsia="ko-KR"/>
        </w:rPr>
        <w:t xml:space="preserve"> CHC-FE is generally located in the core network (CN) and interacts with</w:t>
      </w:r>
      <w:r w:rsidRPr="002219E4">
        <w:rPr>
          <w:lang w:eastAsia="ko-KR"/>
        </w:rPr>
        <w:t xml:space="preserve"> </w:t>
      </w:r>
      <w:r w:rsidRPr="002219E4">
        <w:rPr>
          <w:rFonts w:eastAsia="Batang"/>
          <w:lang w:eastAsia="ko-KR"/>
        </w:rPr>
        <w:t>AHC-FEs in the same NGN and the peering</w:t>
      </w:r>
      <w:r w:rsidRPr="002219E4">
        <w:rPr>
          <w:lang w:eastAsia="ko-KR"/>
        </w:rPr>
        <w:t xml:space="preserve"> </w:t>
      </w:r>
      <w:r w:rsidRPr="002219E4">
        <w:rPr>
          <w:rFonts w:eastAsia="Batang"/>
          <w:lang w:eastAsia="ko-KR"/>
        </w:rPr>
        <w:t>CHC-FE</w:t>
      </w:r>
      <w:r w:rsidRPr="002219E4">
        <w:rPr>
          <w:lang w:eastAsia="ko-KR"/>
        </w:rPr>
        <w:t xml:space="preserve"> in the </w:t>
      </w:r>
      <w:r w:rsidRPr="002219E4">
        <w:rPr>
          <w:rFonts w:eastAsia="Batang"/>
          <w:lang w:eastAsia="ko-KR"/>
        </w:rPr>
        <w:t>other</w:t>
      </w:r>
      <w:r w:rsidRPr="002219E4">
        <w:rPr>
          <w:lang w:eastAsia="ko-KR"/>
        </w:rPr>
        <w:t xml:space="preserve"> </w:t>
      </w:r>
      <w:r w:rsidRPr="002219E4">
        <w:rPr>
          <w:rFonts w:eastAsia="Batang"/>
          <w:lang w:eastAsia="ko-KR"/>
        </w:rPr>
        <w:t>NGN (for inter-CN handover).</w:t>
      </w:r>
    </w:p>
    <w:p w:rsidR="00931290" w:rsidRPr="002219E4" w:rsidRDefault="00931290" w:rsidP="00931290">
      <w:pPr>
        <w:rPr>
          <w:rFonts w:eastAsia="Batang"/>
          <w:lang w:eastAsia="ko-KR"/>
        </w:rPr>
      </w:pPr>
      <w:r>
        <w:rPr>
          <w:rFonts w:eastAsia="Batang"/>
          <w:lang w:eastAsia="ko-KR"/>
        </w:rPr>
        <w:t xml:space="preserve">Each HC-FE performs </w:t>
      </w:r>
      <w:r w:rsidRPr="002219E4">
        <w:rPr>
          <w:rFonts w:eastAsia="Batang"/>
          <w:lang w:eastAsia="ko-KR"/>
        </w:rPr>
        <w:t>HC o</w:t>
      </w:r>
      <w:r>
        <w:rPr>
          <w:rFonts w:eastAsia="Batang"/>
          <w:lang w:eastAsia="ko-KR"/>
        </w:rPr>
        <w:t>perations by interworking with UE</w:t>
      </w:r>
      <w:r w:rsidRPr="002219E4">
        <w:rPr>
          <w:rFonts w:eastAsia="Batang"/>
          <w:lang w:eastAsia="ko-KR"/>
        </w:rPr>
        <w:t xml:space="preserve">, LM-FEs, and other HC-FEs. Specific HC operations depend on the host-based HC or network-based HC scheme. In particular, HC-FE shall initiate the </w:t>
      </w:r>
      <w:r w:rsidRPr="00834E95">
        <w:rPr>
          <w:rFonts w:eastAsia="Batang"/>
          <w:lang w:eastAsia="ko-KR"/>
        </w:rPr>
        <w:t xml:space="preserve">LID </w:t>
      </w:r>
      <w:r>
        <w:rPr>
          <w:rFonts w:eastAsia="Batang"/>
          <w:lang w:eastAsia="ko-KR"/>
        </w:rPr>
        <w:t>b</w:t>
      </w:r>
      <w:r w:rsidRPr="00834E95">
        <w:rPr>
          <w:rFonts w:eastAsia="Batang"/>
          <w:lang w:eastAsia="ko-KR"/>
        </w:rPr>
        <w:t>indin</w:t>
      </w:r>
      <w:r>
        <w:rPr>
          <w:rFonts w:eastAsia="Batang"/>
          <w:lang w:eastAsia="ko-KR"/>
        </w:rPr>
        <w:t>g u</w:t>
      </w:r>
      <w:r w:rsidRPr="000D6C40">
        <w:rPr>
          <w:rFonts w:eastAsia="Batang"/>
          <w:lang w:eastAsia="ko-KR"/>
        </w:rPr>
        <w:t>pdate</w:t>
      </w:r>
      <w:r>
        <w:rPr>
          <w:rFonts w:eastAsia="Batang"/>
          <w:lang w:eastAsia="ko-KR"/>
        </w:rPr>
        <w:t xml:space="preserve"> (</w:t>
      </w:r>
      <w:r w:rsidRPr="002219E4">
        <w:rPr>
          <w:rFonts w:eastAsia="Batang"/>
          <w:lang w:eastAsia="ko-KR"/>
        </w:rPr>
        <w:t>LBU</w:t>
      </w:r>
      <w:r>
        <w:rPr>
          <w:rFonts w:eastAsia="Batang"/>
          <w:lang w:eastAsia="ko-KR"/>
        </w:rPr>
        <w:t>)</w:t>
      </w:r>
      <w:r w:rsidRPr="002219E4">
        <w:rPr>
          <w:rFonts w:eastAsia="Batang"/>
          <w:lang w:eastAsia="ko-KR"/>
        </w:rPr>
        <w:t xml:space="preserve"> operation with the associated LM-FE in the network-based HC scheme. </w:t>
      </w:r>
      <w:r>
        <w:rPr>
          <w:rFonts w:eastAsia="Batang"/>
          <w:lang w:eastAsia="ko-KR"/>
        </w:rPr>
        <w:t>It is implementation dependent whether</w:t>
      </w:r>
      <w:r w:rsidRPr="002219E4">
        <w:rPr>
          <w:rFonts w:eastAsia="Batang"/>
          <w:lang w:eastAsia="ko-KR"/>
        </w:rPr>
        <w:t xml:space="preserve"> LM-FE</w:t>
      </w:r>
      <w:r>
        <w:rPr>
          <w:rFonts w:eastAsia="Batang"/>
          <w:lang w:eastAsia="ko-KR"/>
        </w:rPr>
        <w:t xml:space="preserve"> is located</w:t>
      </w:r>
      <w:r w:rsidRPr="002219E4">
        <w:rPr>
          <w:rFonts w:eastAsia="Batang"/>
          <w:lang w:eastAsia="ko-KR"/>
        </w:rPr>
        <w:t xml:space="preserve"> with the </w:t>
      </w:r>
      <w:r>
        <w:rPr>
          <w:rFonts w:eastAsia="Batang"/>
          <w:lang w:eastAsia="ko-KR"/>
        </w:rPr>
        <w:t>corresponding HC</w:t>
      </w:r>
      <w:r>
        <w:rPr>
          <w:rFonts w:eastAsia="Batang"/>
          <w:lang w:eastAsia="ko-KR"/>
        </w:rPr>
        <w:noBreakHyphen/>
        <w:t>FE in single or different physical platforms</w:t>
      </w:r>
      <w:r w:rsidRPr="002219E4">
        <w:rPr>
          <w:rFonts w:eastAsia="Batang"/>
          <w:lang w:eastAsia="ko-KR"/>
        </w:rPr>
        <w:t>.</w:t>
      </w:r>
    </w:p>
    <w:p w:rsidR="00931290" w:rsidRDefault="00931290" w:rsidP="00931290">
      <w:pPr>
        <w:rPr>
          <w:rFonts w:eastAsia="Batang"/>
          <w:lang w:eastAsia="ko-KR"/>
        </w:rPr>
      </w:pPr>
      <w:r w:rsidRPr="002219E4">
        <w:rPr>
          <w:rFonts w:eastAsia="Batang"/>
          <w:lang w:eastAsia="ko-KR"/>
        </w:rPr>
        <w:t>HC-FE also interacts with other functions in NGN</w:t>
      </w:r>
      <w:r>
        <w:rPr>
          <w:rFonts w:eastAsia="Batang"/>
          <w:lang w:eastAsia="ko-KR"/>
        </w:rPr>
        <w:t xml:space="preserve">, </w:t>
      </w:r>
      <w:r w:rsidRPr="002219E4">
        <w:rPr>
          <w:rFonts w:eastAsia="Batang"/>
          <w:lang w:eastAsia="ko-KR"/>
        </w:rPr>
        <w:t>e.g., NACF</w:t>
      </w:r>
      <w:r>
        <w:rPr>
          <w:rFonts w:eastAsia="Batang"/>
          <w:lang w:eastAsia="ko-KR"/>
        </w:rPr>
        <w:t>, RACF, and transport functions</w:t>
      </w:r>
      <w:r w:rsidRPr="002219E4">
        <w:rPr>
          <w:rFonts w:eastAsia="Batang"/>
          <w:lang w:eastAsia="ko-KR"/>
        </w:rPr>
        <w:t xml:space="preserve"> to request/control HC-related operations provided by those NGN functions. For </w:t>
      </w:r>
      <w:r>
        <w:rPr>
          <w:rFonts w:eastAsia="Batang"/>
          <w:lang w:eastAsia="ko-KR"/>
        </w:rPr>
        <w:t>instance</w:t>
      </w:r>
      <w:r w:rsidRPr="002219E4">
        <w:rPr>
          <w:rFonts w:eastAsia="Batang"/>
          <w:lang w:eastAsia="ko-KR"/>
        </w:rPr>
        <w:t>, HC-FE may invoke AAA or the IP address allocation function of the network attachment control function (NACF)</w:t>
      </w:r>
      <w:r>
        <w:rPr>
          <w:rFonts w:eastAsia="Batang"/>
          <w:lang w:eastAsia="ko-KR"/>
        </w:rPr>
        <w:t>,</w:t>
      </w:r>
      <w:r w:rsidRPr="002219E4">
        <w:rPr>
          <w:rFonts w:eastAsia="Batang"/>
          <w:lang w:eastAsia="ko-KR"/>
        </w:rPr>
        <w:t xml:space="preserve"> if it is required to control </w:t>
      </w:r>
      <w:r>
        <w:rPr>
          <w:rFonts w:eastAsia="Batang"/>
          <w:lang w:eastAsia="ko-KR"/>
        </w:rPr>
        <w:t>the handover of</w:t>
      </w:r>
      <w:r w:rsidRPr="002219E4">
        <w:rPr>
          <w:rFonts w:eastAsia="Batang"/>
          <w:lang w:eastAsia="ko-KR"/>
        </w:rPr>
        <w:t xml:space="preserve"> UE. RACF may allocate network resources requested by HC-FE to su</w:t>
      </w:r>
      <w:r>
        <w:rPr>
          <w:rFonts w:eastAsia="Batang"/>
          <w:lang w:eastAsia="ko-KR"/>
        </w:rPr>
        <w:t>pport QoS-guaranteed handovers.</w:t>
      </w:r>
    </w:p>
    <w:p w:rsidR="00931290" w:rsidRPr="006D062F" w:rsidRDefault="00931290" w:rsidP="00931290">
      <w:pPr>
        <w:pStyle w:val="Heading4"/>
        <w:rPr>
          <w:lang w:eastAsia="ko-KR"/>
        </w:rPr>
      </w:pPr>
      <w:r>
        <w:rPr>
          <w:rFonts w:eastAsia="Batang"/>
          <w:lang w:eastAsia="ko-KR"/>
        </w:rPr>
        <w:t>Access</w:t>
      </w:r>
      <w:r w:rsidRPr="006D062F">
        <w:t xml:space="preserve"> </w:t>
      </w:r>
      <w:r>
        <w:t xml:space="preserve">handover control functional entity </w:t>
      </w:r>
      <w:r w:rsidRPr="006D062F">
        <w:t>(</w:t>
      </w:r>
      <w:r w:rsidRPr="006D062F">
        <w:rPr>
          <w:rFonts w:hint="eastAsia"/>
        </w:rPr>
        <w:t>AHC-FE</w:t>
      </w:r>
      <w:r w:rsidRPr="006D062F">
        <w:t>)</w:t>
      </w:r>
    </w:p>
    <w:p w:rsidR="00931290" w:rsidRDefault="00931290" w:rsidP="00931290">
      <w:pPr>
        <w:rPr>
          <w:rFonts w:eastAsia="Malgun Gothic"/>
          <w:lang w:eastAsia="ko-KR"/>
        </w:rPr>
      </w:pPr>
      <w:r w:rsidRPr="002E3BCB">
        <w:rPr>
          <w:rFonts w:eastAsia="Batang"/>
          <w:lang w:eastAsia="ko-KR"/>
        </w:rPr>
        <w:t>In</w:t>
      </w:r>
      <w:r w:rsidRPr="002E3BCB">
        <w:rPr>
          <w:lang w:eastAsia="ko-KR"/>
        </w:rPr>
        <w:t xml:space="preserve"> the host-based </w:t>
      </w:r>
      <w:r w:rsidRPr="002E3BCB">
        <w:rPr>
          <w:rFonts w:eastAsia="Batang"/>
          <w:lang w:eastAsia="ko-KR"/>
        </w:rPr>
        <w:t>HC</w:t>
      </w:r>
      <w:r w:rsidRPr="002E3BCB">
        <w:rPr>
          <w:lang w:eastAsia="ko-KR"/>
        </w:rPr>
        <w:t>,</w:t>
      </w:r>
      <w:r w:rsidRPr="002E3BCB">
        <w:rPr>
          <w:rFonts w:eastAsia="Batang"/>
          <w:lang w:eastAsia="ko-KR"/>
        </w:rPr>
        <w:t xml:space="preserve"> AHC-FE </w:t>
      </w:r>
      <w:r w:rsidRPr="002E3BCB">
        <w:rPr>
          <w:lang w:eastAsia="ko-KR"/>
        </w:rPr>
        <w:t xml:space="preserve">is responsible </w:t>
      </w:r>
      <w:r>
        <w:rPr>
          <w:lang w:eastAsia="ko-KR"/>
        </w:rPr>
        <w:t>to perform</w:t>
      </w:r>
      <w:r w:rsidRPr="002E3BCB">
        <w:rPr>
          <w:rFonts w:eastAsia="Malgun Gothic"/>
          <w:lang w:eastAsia="ko-KR"/>
        </w:rPr>
        <w:t>:</w:t>
      </w:r>
    </w:p>
    <w:p w:rsidR="00931290" w:rsidRPr="002E3BCB" w:rsidRDefault="00931290" w:rsidP="00931290">
      <w:pPr>
        <w:pStyle w:val="enumlev1"/>
        <w:rPr>
          <w:rFonts w:eastAsia="Batang"/>
          <w:lang w:val="en-US" w:eastAsia="ko-KR"/>
        </w:rPr>
      </w:pPr>
      <w:r w:rsidRPr="002E3BCB">
        <w:rPr>
          <w:rFonts w:eastAsia="Batang"/>
          <w:color w:val="000000"/>
          <w:lang w:val="en-US" w:eastAsia="ko-KR"/>
        </w:rPr>
        <w:t>•</w:t>
      </w:r>
      <w:r w:rsidRPr="002E3BCB">
        <w:rPr>
          <w:rFonts w:eastAsia="Batang"/>
          <w:color w:val="000000"/>
          <w:lang w:val="en-US" w:eastAsia="ko-KR"/>
        </w:rPr>
        <w:tab/>
      </w:r>
      <w:r>
        <w:rPr>
          <w:rFonts w:eastAsia="Batang"/>
          <w:color w:val="000000"/>
          <w:lang w:val="en-US" w:eastAsia="ko-KR"/>
        </w:rPr>
        <w:t>D</w:t>
      </w:r>
      <w:r w:rsidRPr="002E3BCB">
        <w:rPr>
          <w:rFonts w:eastAsia="Batang"/>
          <w:color w:val="000000"/>
          <w:lang w:val="en-US" w:eastAsia="ko-KR"/>
        </w:rPr>
        <w:t xml:space="preserve">ata tunnel </w:t>
      </w:r>
      <w:r w:rsidRPr="002E3BCB">
        <w:rPr>
          <w:rFonts w:eastAsia="Batang"/>
          <w:lang w:val="en-US" w:eastAsia="ko-KR"/>
        </w:rPr>
        <w:t>establishment with CHC-FE</w:t>
      </w:r>
      <w:r>
        <w:rPr>
          <w:rFonts w:eastAsia="Batang"/>
          <w:lang w:val="en-US" w:eastAsia="ko-KR"/>
        </w:rPr>
        <w:t>,</w:t>
      </w:r>
    </w:p>
    <w:p w:rsidR="00931290" w:rsidRPr="002E3BCB" w:rsidRDefault="00931290" w:rsidP="00931290">
      <w:pPr>
        <w:pStyle w:val="enumlev1"/>
        <w:rPr>
          <w:rFonts w:eastAsia="Batang"/>
          <w:lang w:val="en-US" w:eastAsia="ko-KR"/>
        </w:rPr>
      </w:pPr>
      <w:r w:rsidRPr="002E3BCB">
        <w:rPr>
          <w:rFonts w:eastAsia="Batang"/>
          <w:color w:val="000000"/>
          <w:lang w:val="en-US" w:eastAsia="ko-KR"/>
        </w:rPr>
        <w:t>•</w:t>
      </w:r>
      <w:r w:rsidRPr="002E3BCB">
        <w:rPr>
          <w:rFonts w:eastAsia="Batang"/>
          <w:color w:val="000000"/>
          <w:lang w:val="en-US" w:eastAsia="ko-KR"/>
        </w:rPr>
        <w:tab/>
      </w:r>
      <w:r>
        <w:rPr>
          <w:rFonts w:eastAsia="Batang"/>
          <w:lang w:val="en-US" w:eastAsia="ko-KR"/>
        </w:rPr>
        <w:t>C</w:t>
      </w:r>
      <w:r w:rsidRPr="002E3BCB">
        <w:rPr>
          <w:rFonts w:eastAsia="Batang"/>
          <w:lang w:val="en-US" w:eastAsia="ko-KR"/>
        </w:rPr>
        <w:t>ontrol of data tunnel path on the UE'</w:t>
      </w:r>
      <w:r>
        <w:rPr>
          <w:rFonts w:eastAsia="Batang"/>
          <w:lang w:val="en-US" w:eastAsia="ko-KR"/>
        </w:rPr>
        <w:t>s handover,</w:t>
      </w:r>
    </w:p>
    <w:p w:rsidR="00931290" w:rsidRDefault="00931290" w:rsidP="00931290">
      <w:pPr>
        <w:pStyle w:val="enumlev1"/>
        <w:rPr>
          <w:rFonts w:eastAsia="Batang"/>
          <w:color w:val="000000"/>
          <w:lang w:val="en-US" w:eastAsia="ko-KR"/>
        </w:rPr>
      </w:pPr>
      <w:r w:rsidRPr="002E3BCB">
        <w:rPr>
          <w:rFonts w:eastAsia="Batang"/>
          <w:color w:val="000000"/>
          <w:lang w:val="en-US" w:eastAsia="ko-KR"/>
        </w:rPr>
        <w:t>•</w:t>
      </w:r>
      <w:r w:rsidRPr="002E3BCB">
        <w:rPr>
          <w:rFonts w:eastAsia="Batang"/>
          <w:color w:val="000000"/>
          <w:lang w:val="en-US" w:eastAsia="ko-KR"/>
        </w:rPr>
        <w:tab/>
      </w:r>
      <w:r>
        <w:rPr>
          <w:rFonts w:eastAsia="Batang"/>
          <w:lang w:val="en-US" w:eastAsia="ko-KR"/>
        </w:rPr>
        <w:t>E</w:t>
      </w:r>
      <w:r w:rsidRPr="002E3BCB">
        <w:rPr>
          <w:rFonts w:eastAsia="Batang"/>
          <w:lang w:val="en-US" w:eastAsia="ko-KR"/>
        </w:rPr>
        <w:t>stablishment of handover tunnel</w:t>
      </w:r>
      <w:r w:rsidRPr="002E3BCB">
        <w:rPr>
          <w:rFonts w:eastAsia="Batang"/>
          <w:color w:val="000000"/>
          <w:lang w:val="en-US" w:eastAsia="ko-KR"/>
        </w:rPr>
        <w:t xml:space="preserve"> with neighbouring AHC-F</w:t>
      </w:r>
      <w:r>
        <w:rPr>
          <w:rFonts w:eastAsia="Batang"/>
          <w:color w:val="000000"/>
          <w:lang w:val="en-US" w:eastAsia="ko-KR"/>
        </w:rPr>
        <w:t>E</w:t>
      </w:r>
      <w:r w:rsidRPr="002E3BCB">
        <w:rPr>
          <w:rFonts w:eastAsia="Batang"/>
          <w:color w:val="000000"/>
          <w:lang w:val="en-US" w:eastAsia="ko-KR"/>
        </w:rPr>
        <w:t>s</w:t>
      </w:r>
      <w:r>
        <w:rPr>
          <w:rFonts w:eastAsia="Batang"/>
          <w:color w:val="000000"/>
          <w:lang w:val="en-US" w:eastAsia="ko-KR"/>
        </w:rPr>
        <w:t>.</w:t>
      </w:r>
    </w:p>
    <w:p w:rsidR="00931290" w:rsidRDefault="00931290" w:rsidP="00931290">
      <w:pPr>
        <w:keepNext/>
        <w:keepLines/>
        <w:rPr>
          <w:rFonts w:eastAsia="Batang"/>
          <w:lang w:eastAsia="ko-KR"/>
        </w:rPr>
      </w:pPr>
      <w:r w:rsidRPr="002E3BCB">
        <w:rPr>
          <w:rFonts w:eastAsia="Batang"/>
          <w:lang w:eastAsia="ko-KR"/>
        </w:rPr>
        <w:t xml:space="preserve">In </w:t>
      </w:r>
      <w:r w:rsidRPr="002E3BCB">
        <w:rPr>
          <w:lang w:eastAsia="ko-KR"/>
        </w:rPr>
        <w:t xml:space="preserve">the network-based </w:t>
      </w:r>
      <w:r w:rsidRPr="002E3BCB">
        <w:rPr>
          <w:rFonts w:eastAsia="Batang"/>
          <w:lang w:eastAsia="ko-KR"/>
        </w:rPr>
        <w:t>HC</w:t>
      </w:r>
      <w:r w:rsidRPr="002E3BCB">
        <w:rPr>
          <w:lang w:eastAsia="ko-KR"/>
        </w:rPr>
        <w:t xml:space="preserve">, AHC-FE </w:t>
      </w:r>
      <w:r w:rsidRPr="002E3BCB">
        <w:rPr>
          <w:rFonts w:eastAsia="Batang"/>
          <w:lang w:eastAsia="ko-KR"/>
        </w:rPr>
        <w:t xml:space="preserve">is responsible </w:t>
      </w:r>
      <w:r>
        <w:rPr>
          <w:rFonts w:eastAsia="Batang"/>
          <w:lang w:eastAsia="ko-KR"/>
        </w:rPr>
        <w:t>to perform</w:t>
      </w:r>
      <w:r w:rsidRPr="002E3BCB">
        <w:rPr>
          <w:rFonts w:eastAsia="Batang"/>
          <w:lang w:eastAsia="ko-KR"/>
        </w:rPr>
        <w:t>:</w:t>
      </w:r>
    </w:p>
    <w:p w:rsidR="00931290" w:rsidRPr="002E3BCB" w:rsidRDefault="00931290" w:rsidP="00931290">
      <w:pPr>
        <w:pStyle w:val="enumlev1"/>
        <w:keepNext/>
        <w:keepLines/>
        <w:ind w:left="792" w:hanging="792"/>
        <w:rPr>
          <w:rFonts w:eastAsia="Batang"/>
          <w:lang w:val="en-US" w:eastAsia="ko-KR"/>
        </w:rPr>
      </w:pPr>
      <w:r w:rsidRPr="002E3BCB">
        <w:rPr>
          <w:rFonts w:eastAsia="Batang"/>
          <w:color w:val="000000"/>
          <w:lang w:val="en-US" w:eastAsia="ko-KR"/>
        </w:rPr>
        <w:t>•</w:t>
      </w:r>
      <w:r w:rsidRPr="002E3BCB">
        <w:rPr>
          <w:rFonts w:eastAsia="Batang"/>
          <w:color w:val="000000"/>
          <w:lang w:val="en-US" w:eastAsia="ko-KR"/>
        </w:rPr>
        <w:tab/>
      </w:r>
      <w:r>
        <w:rPr>
          <w:rFonts w:eastAsia="Batang"/>
          <w:color w:val="000000"/>
          <w:lang w:val="en-US" w:eastAsia="ko-KR"/>
        </w:rPr>
        <w:t>m</w:t>
      </w:r>
      <w:r w:rsidRPr="002E3BCB">
        <w:rPr>
          <w:rFonts w:eastAsia="Batang"/>
          <w:color w:val="000000"/>
          <w:lang w:val="en-US" w:eastAsia="ko-KR"/>
        </w:rPr>
        <w:t xml:space="preserve">ovement </w:t>
      </w:r>
      <w:r>
        <w:rPr>
          <w:rFonts w:eastAsia="Batang"/>
          <w:lang w:val="en-US" w:eastAsia="ko-KR"/>
        </w:rPr>
        <w:t xml:space="preserve">detection of </w:t>
      </w:r>
      <w:r w:rsidRPr="002E3BCB">
        <w:rPr>
          <w:rFonts w:eastAsia="Batang"/>
          <w:lang w:val="en-US" w:eastAsia="ko-KR"/>
        </w:rPr>
        <w:t>UEs</w:t>
      </w:r>
      <w:r>
        <w:rPr>
          <w:rFonts w:eastAsia="Batang"/>
          <w:lang w:val="en-US" w:eastAsia="ko-KR"/>
        </w:rPr>
        <w:t>,</w:t>
      </w:r>
    </w:p>
    <w:p w:rsidR="00931290" w:rsidRPr="002E3BCB" w:rsidRDefault="00931290" w:rsidP="00931290">
      <w:pPr>
        <w:pStyle w:val="enumlev1"/>
        <w:keepNext/>
        <w:keepLines/>
        <w:rPr>
          <w:rFonts w:eastAsia="Batang"/>
          <w:lang w:val="en-US" w:eastAsia="ko-KR"/>
        </w:rPr>
      </w:pPr>
      <w:r w:rsidRPr="002E3BCB">
        <w:rPr>
          <w:rFonts w:eastAsia="Batang"/>
          <w:color w:val="000000"/>
          <w:lang w:val="en-US" w:eastAsia="ko-KR"/>
        </w:rPr>
        <w:t>•</w:t>
      </w:r>
      <w:r w:rsidRPr="002E3BCB">
        <w:rPr>
          <w:rFonts w:eastAsia="Batang"/>
          <w:color w:val="000000"/>
          <w:lang w:val="en-US" w:eastAsia="ko-KR"/>
        </w:rPr>
        <w:tab/>
      </w:r>
      <w:r w:rsidRPr="002E3BCB">
        <w:rPr>
          <w:rFonts w:eastAsia="Batang"/>
          <w:lang w:val="en-US" w:eastAsia="ko-KR"/>
        </w:rPr>
        <w:t xml:space="preserve">LBU initiation with the corresponding </w:t>
      </w:r>
      <w:r>
        <w:rPr>
          <w:rFonts w:eastAsia="Batang"/>
          <w:lang w:val="en-US" w:eastAsia="ko-KR"/>
        </w:rPr>
        <w:t>ALM-FE,</w:t>
      </w:r>
    </w:p>
    <w:p w:rsidR="00931290" w:rsidRPr="002E3BCB" w:rsidRDefault="00931290" w:rsidP="00931290">
      <w:pPr>
        <w:pStyle w:val="enumlev1"/>
        <w:rPr>
          <w:rFonts w:eastAsia="Batang"/>
          <w:lang w:val="en-US" w:eastAsia="ko-KR"/>
        </w:rPr>
      </w:pPr>
      <w:r w:rsidRPr="002E3BCB">
        <w:rPr>
          <w:rFonts w:eastAsia="Batang"/>
          <w:color w:val="000000"/>
          <w:lang w:val="en-US" w:eastAsia="ko-KR"/>
        </w:rPr>
        <w:t>•</w:t>
      </w:r>
      <w:r w:rsidRPr="002E3BCB">
        <w:rPr>
          <w:rFonts w:eastAsia="Batang"/>
          <w:color w:val="000000"/>
          <w:lang w:val="en-US" w:eastAsia="ko-KR"/>
        </w:rPr>
        <w:tab/>
      </w:r>
      <w:r>
        <w:rPr>
          <w:rFonts w:eastAsia="Batang"/>
          <w:lang w:val="en-US" w:eastAsia="ko-KR"/>
        </w:rPr>
        <w:t>d</w:t>
      </w:r>
      <w:r w:rsidRPr="002E3BCB">
        <w:rPr>
          <w:rFonts w:eastAsia="Batang"/>
          <w:lang w:val="en-US" w:eastAsia="ko-KR"/>
        </w:rPr>
        <w:t>ata tunnel establishment with CHC-FE or AHC-FE</w:t>
      </w:r>
      <w:r>
        <w:rPr>
          <w:rFonts w:eastAsia="Batang"/>
          <w:lang w:val="en-US" w:eastAsia="ko-KR"/>
        </w:rPr>
        <w:t>,</w:t>
      </w:r>
    </w:p>
    <w:p w:rsidR="00931290" w:rsidRPr="002E3BCB" w:rsidRDefault="00931290" w:rsidP="00931290">
      <w:pPr>
        <w:pStyle w:val="enumlev1"/>
        <w:rPr>
          <w:rFonts w:eastAsia="Batang"/>
          <w:lang w:val="en-US" w:eastAsia="ko-KR"/>
        </w:rPr>
      </w:pPr>
      <w:r w:rsidRPr="002E3BCB">
        <w:rPr>
          <w:rFonts w:eastAsia="Batang"/>
          <w:color w:val="000000"/>
          <w:lang w:val="en-US" w:eastAsia="ko-KR"/>
        </w:rPr>
        <w:t>•</w:t>
      </w:r>
      <w:r w:rsidRPr="002E3BCB">
        <w:rPr>
          <w:rFonts w:eastAsia="Batang"/>
          <w:color w:val="000000"/>
          <w:lang w:val="en-US" w:eastAsia="ko-KR"/>
        </w:rPr>
        <w:tab/>
      </w:r>
      <w:r>
        <w:rPr>
          <w:rFonts w:eastAsia="Batang"/>
          <w:lang w:val="en-US" w:eastAsia="ko-KR"/>
        </w:rPr>
        <w:t xml:space="preserve">control of data tunnel path on </w:t>
      </w:r>
      <w:r w:rsidRPr="002E3BCB">
        <w:rPr>
          <w:rFonts w:eastAsia="Batang"/>
          <w:lang w:val="en-US" w:eastAsia="ko-KR"/>
        </w:rPr>
        <w:t>UE's handov</w:t>
      </w:r>
      <w:r>
        <w:rPr>
          <w:rFonts w:eastAsia="Batang"/>
          <w:lang w:val="en-US" w:eastAsia="ko-KR"/>
        </w:rPr>
        <w:t>er,</w:t>
      </w:r>
    </w:p>
    <w:p w:rsidR="00931290" w:rsidRPr="002E3BCB" w:rsidRDefault="00931290" w:rsidP="00931290">
      <w:pPr>
        <w:pStyle w:val="enumlev1"/>
        <w:rPr>
          <w:rFonts w:eastAsia="Batang"/>
          <w:lang w:val="en-US" w:eastAsia="ko-KR"/>
        </w:rPr>
      </w:pPr>
      <w:r w:rsidRPr="002E3BCB">
        <w:rPr>
          <w:rFonts w:eastAsia="Batang"/>
          <w:color w:val="000000"/>
          <w:lang w:val="en-US" w:eastAsia="ko-KR"/>
        </w:rPr>
        <w:t>•</w:t>
      </w:r>
      <w:r w:rsidRPr="002E3BCB">
        <w:rPr>
          <w:rFonts w:eastAsia="Batang"/>
          <w:color w:val="000000"/>
          <w:lang w:val="en-US" w:eastAsia="ko-KR"/>
        </w:rPr>
        <w:tab/>
      </w:r>
      <w:r>
        <w:rPr>
          <w:rFonts w:eastAsia="Batang"/>
          <w:lang w:val="en-US" w:eastAsia="ko-KR"/>
        </w:rPr>
        <w:t>e</w:t>
      </w:r>
      <w:r w:rsidRPr="002E3BCB">
        <w:rPr>
          <w:rFonts w:eastAsia="Batang"/>
          <w:lang w:val="en-US" w:eastAsia="ko-KR"/>
        </w:rPr>
        <w:t>stablishment of handover tunnel with neighbouring AHC-FEs</w:t>
      </w:r>
      <w:r>
        <w:rPr>
          <w:rFonts w:eastAsia="Batang"/>
          <w:lang w:val="en-US" w:eastAsia="ko-KR"/>
        </w:rPr>
        <w:t xml:space="preserve"> (optional),</w:t>
      </w:r>
    </w:p>
    <w:p w:rsidR="00931290" w:rsidRPr="002E3BCB" w:rsidRDefault="00931290" w:rsidP="00931290">
      <w:pPr>
        <w:spacing w:before="80"/>
        <w:ind w:left="792" w:hanging="792"/>
        <w:rPr>
          <w:lang w:eastAsia="ko-KR"/>
        </w:rPr>
      </w:pPr>
      <w:r w:rsidRPr="002E3BCB">
        <w:rPr>
          <w:rFonts w:eastAsia="Batang"/>
          <w:color w:val="000000"/>
          <w:lang w:eastAsia="ko-KR"/>
        </w:rPr>
        <w:t>•</w:t>
      </w:r>
      <w:r w:rsidRPr="002E3BCB">
        <w:rPr>
          <w:rFonts w:eastAsia="Batang"/>
          <w:color w:val="000000"/>
          <w:lang w:eastAsia="ko-KR"/>
        </w:rPr>
        <w:tab/>
      </w:r>
      <w:r w:rsidRPr="002E3BCB">
        <w:rPr>
          <w:rFonts w:eastAsia="Batang"/>
          <w:lang w:eastAsia="ko-KR"/>
        </w:rPr>
        <w:t>LID binding query (LBQ)</w:t>
      </w:r>
      <w:r w:rsidRPr="002E3BCB">
        <w:rPr>
          <w:rFonts w:eastAsia="Batang"/>
          <w:color w:val="000000"/>
          <w:lang w:eastAsia="ko-KR"/>
        </w:rPr>
        <w:t xml:space="preserve"> operation with CHC-FE</w:t>
      </w:r>
      <w:r>
        <w:rPr>
          <w:rFonts w:eastAsia="Batang"/>
          <w:color w:val="000000"/>
          <w:lang w:eastAsia="ko-KR"/>
        </w:rPr>
        <w:t>.</w:t>
      </w:r>
    </w:p>
    <w:p w:rsidR="00931290" w:rsidRDefault="00931290" w:rsidP="00931290">
      <w:pPr>
        <w:rPr>
          <w:lang w:eastAsia="ko-KR"/>
        </w:rPr>
      </w:pPr>
    </w:p>
    <w:p w:rsidR="00931290" w:rsidRPr="002E3BCB" w:rsidRDefault="00931290" w:rsidP="00931290">
      <w:pPr>
        <w:pStyle w:val="Heading4"/>
      </w:pPr>
      <w:r>
        <w:lastRenderedPageBreak/>
        <w:t>Central handover control functional entity (</w:t>
      </w:r>
      <w:r>
        <w:rPr>
          <w:rFonts w:hint="eastAsia"/>
        </w:rPr>
        <w:t>CHC-FE</w:t>
      </w:r>
      <w:r>
        <w:t>)</w:t>
      </w:r>
    </w:p>
    <w:p w:rsidR="00931290" w:rsidRPr="00E41369" w:rsidRDefault="00931290" w:rsidP="00931290">
      <w:pPr>
        <w:rPr>
          <w:rFonts w:eastAsia="Malgun Gothic"/>
          <w:lang w:eastAsia="ko-KR"/>
        </w:rPr>
      </w:pPr>
      <w:r w:rsidRPr="00E41369">
        <w:rPr>
          <w:rFonts w:eastAsia="Batang"/>
          <w:lang w:eastAsia="ko-KR"/>
        </w:rPr>
        <w:t>In</w:t>
      </w:r>
      <w:r w:rsidRPr="00E41369">
        <w:rPr>
          <w:lang w:eastAsia="ko-KR"/>
        </w:rPr>
        <w:t xml:space="preserve"> the host-based </w:t>
      </w:r>
      <w:r w:rsidRPr="00E41369">
        <w:rPr>
          <w:rFonts w:eastAsia="Batang"/>
          <w:lang w:eastAsia="ko-KR"/>
        </w:rPr>
        <w:t>HC and network-based HC</w:t>
      </w:r>
      <w:r w:rsidRPr="00E41369">
        <w:rPr>
          <w:lang w:eastAsia="ko-KR"/>
        </w:rPr>
        <w:t>,</w:t>
      </w:r>
      <w:r w:rsidRPr="00E41369">
        <w:rPr>
          <w:rFonts w:eastAsia="Batang"/>
          <w:lang w:eastAsia="ko-KR"/>
        </w:rPr>
        <w:t xml:space="preserve"> CHC-FE </w:t>
      </w:r>
      <w:r w:rsidRPr="00E41369">
        <w:rPr>
          <w:lang w:eastAsia="ko-KR"/>
        </w:rPr>
        <w:t>is responsible for</w:t>
      </w:r>
      <w:r w:rsidRPr="00E41369">
        <w:rPr>
          <w:rFonts w:eastAsia="Malgun Gothic"/>
          <w:lang w:eastAsia="ko-KR"/>
        </w:rPr>
        <w:t>:</w:t>
      </w:r>
    </w:p>
    <w:p w:rsidR="00931290" w:rsidRPr="00E41369" w:rsidRDefault="00931290" w:rsidP="00931290">
      <w:pPr>
        <w:pStyle w:val="enumlev1"/>
        <w:rPr>
          <w:rFonts w:eastAsia="Batang"/>
          <w:lang w:val="en-US" w:eastAsia="ko-KR"/>
        </w:rPr>
      </w:pPr>
      <w:r w:rsidRPr="00E41369">
        <w:rPr>
          <w:rFonts w:eastAsia="Batang"/>
          <w:color w:val="000000"/>
          <w:lang w:val="en-US" w:eastAsia="ko-KR"/>
        </w:rPr>
        <w:t>•</w:t>
      </w:r>
      <w:r w:rsidRPr="00E41369">
        <w:rPr>
          <w:rFonts w:eastAsia="Batang"/>
          <w:color w:val="000000"/>
          <w:lang w:val="en-US" w:eastAsia="ko-KR"/>
        </w:rPr>
        <w:tab/>
      </w:r>
      <w:r>
        <w:rPr>
          <w:rFonts w:eastAsia="Batang"/>
          <w:lang w:val="en-US" w:eastAsia="ko-KR"/>
        </w:rPr>
        <w:t>s</w:t>
      </w:r>
      <w:r w:rsidRPr="00E41369">
        <w:rPr>
          <w:rFonts w:eastAsia="Batang"/>
          <w:lang w:val="en-US" w:eastAsia="ko-KR"/>
        </w:rPr>
        <w:t>upporting network selection of UEs</w:t>
      </w:r>
      <w:r>
        <w:rPr>
          <w:rFonts w:eastAsia="Batang"/>
          <w:lang w:val="en-US" w:eastAsia="ko-KR"/>
        </w:rPr>
        <w:t>,</w:t>
      </w:r>
    </w:p>
    <w:p w:rsidR="00931290" w:rsidRPr="00E41369" w:rsidRDefault="00931290" w:rsidP="00931290">
      <w:pPr>
        <w:pStyle w:val="enumlev1"/>
        <w:rPr>
          <w:rFonts w:eastAsia="Batang"/>
          <w:lang w:val="en-US" w:eastAsia="ko-KR"/>
        </w:rPr>
      </w:pPr>
      <w:r w:rsidRPr="00E41369">
        <w:rPr>
          <w:rFonts w:eastAsia="Batang"/>
          <w:color w:val="000000"/>
          <w:lang w:val="en-US" w:eastAsia="ko-KR"/>
        </w:rPr>
        <w:t>•</w:t>
      </w:r>
      <w:r w:rsidRPr="00E41369">
        <w:rPr>
          <w:rFonts w:eastAsia="Batang"/>
          <w:color w:val="000000"/>
          <w:lang w:val="en-US" w:eastAsia="ko-KR"/>
        </w:rPr>
        <w:tab/>
      </w:r>
      <w:r>
        <w:rPr>
          <w:rFonts w:eastAsia="Batang"/>
          <w:lang w:val="en-US" w:eastAsia="ko-KR"/>
        </w:rPr>
        <w:t>d</w:t>
      </w:r>
      <w:r w:rsidRPr="00E41369">
        <w:rPr>
          <w:rFonts w:eastAsia="Batang"/>
          <w:lang w:val="en-US" w:eastAsia="ko-KR"/>
        </w:rPr>
        <w:t>ata tu</w:t>
      </w:r>
      <w:r>
        <w:rPr>
          <w:rFonts w:eastAsia="Batang"/>
          <w:lang w:val="en-US" w:eastAsia="ko-KR"/>
        </w:rPr>
        <w:t>nnel establishment with AHC-FEs,</w:t>
      </w:r>
    </w:p>
    <w:p w:rsidR="00931290" w:rsidRPr="00E41369" w:rsidRDefault="00931290" w:rsidP="00931290">
      <w:pPr>
        <w:pStyle w:val="enumlev1"/>
        <w:rPr>
          <w:rFonts w:eastAsia="Batang"/>
          <w:lang w:val="en-US" w:eastAsia="ko-KR"/>
        </w:rPr>
      </w:pPr>
      <w:r w:rsidRPr="00E41369">
        <w:rPr>
          <w:rFonts w:eastAsia="Batang"/>
          <w:color w:val="000000"/>
          <w:lang w:val="en-US" w:eastAsia="ko-KR"/>
        </w:rPr>
        <w:t>•</w:t>
      </w:r>
      <w:r w:rsidRPr="00E41369">
        <w:rPr>
          <w:rFonts w:eastAsia="Batang"/>
          <w:color w:val="000000"/>
          <w:lang w:val="en-US" w:eastAsia="ko-KR"/>
        </w:rPr>
        <w:tab/>
      </w:r>
      <w:r>
        <w:rPr>
          <w:rFonts w:eastAsia="Batang"/>
          <w:lang w:val="en-US" w:eastAsia="ko-KR"/>
        </w:rPr>
        <w:t>c</w:t>
      </w:r>
      <w:r w:rsidRPr="00E41369">
        <w:rPr>
          <w:rFonts w:eastAsia="Batang"/>
          <w:lang w:val="en-US" w:eastAsia="ko-KR"/>
        </w:rPr>
        <w:t>ontrol</w:t>
      </w:r>
      <w:r>
        <w:rPr>
          <w:rFonts w:eastAsia="Batang"/>
          <w:lang w:val="en-US" w:eastAsia="ko-KR"/>
        </w:rPr>
        <w:t xml:space="preserve"> of data tunnel paths on </w:t>
      </w:r>
      <w:r w:rsidRPr="00E41369">
        <w:rPr>
          <w:rFonts w:eastAsia="Batang"/>
          <w:lang w:val="en-US" w:eastAsia="ko-KR"/>
        </w:rPr>
        <w:t>UE'</w:t>
      </w:r>
      <w:r>
        <w:rPr>
          <w:rFonts w:eastAsia="Batang"/>
          <w:lang w:val="en-US" w:eastAsia="ko-KR"/>
        </w:rPr>
        <w:t>s handover,</w:t>
      </w:r>
    </w:p>
    <w:p w:rsidR="00931290" w:rsidRPr="00E41369" w:rsidRDefault="00931290" w:rsidP="00931290">
      <w:pPr>
        <w:pStyle w:val="enumlev1"/>
        <w:ind w:left="792" w:hanging="792"/>
        <w:rPr>
          <w:rFonts w:eastAsia="Batang"/>
          <w:lang w:val="en-US" w:eastAsia="ko-KR"/>
        </w:rPr>
      </w:pPr>
      <w:r w:rsidRPr="00E41369">
        <w:rPr>
          <w:rFonts w:eastAsia="Batang"/>
          <w:color w:val="000000"/>
          <w:lang w:val="en-US" w:eastAsia="ko-KR"/>
        </w:rPr>
        <w:t>•</w:t>
      </w:r>
      <w:r w:rsidRPr="00E41369">
        <w:rPr>
          <w:rFonts w:eastAsia="Batang"/>
          <w:color w:val="000000"/>
          <w:lang w:val="en-US" w:eastAsia="ko-KR"/>
        </w:rPr>
        <w:tab/>
      </w:r>
      <w:r w:rsidRPr="002E3BCB">
        <w:rPr>
          <w:rFonts w:eastAsia="Batang"/>
          <w:lang w:val="en-US" w:eastAsia="ko-KR"/>
        </w:rPr>
        <w:t>LID binding query</w:t>
      </w:r>
      <w:r>
        <w:rPr>
          <w:rFonts w:eastAsia="Batang"/>
          <w:color w:val="000000"/>
          <w:lang w:val="en-US" w:eastAsia="ko-KR"/>
        </w:rPr>
        <w:t xml:space="preserve"> (</w:t>
      </w:r>
      <w:r w:rsidRPr="00E41369">
        <w:rPr>
          <w:rFonts w:eastAsia="Batang"/>
          <w:lang w:val="en-US" w:eastAsia="ko-KR"/>
        </w:rPr>
        <w:t>LBQ</w:t>
      </w:r>
      <w:r>
        <w:rPr>
          <w:rFonts w:eastAsia="Batang"/>
          <w:lang w:val="en-US" w:eastAsia="ko-KR"/>
        </w:rPr>
        <w:t>)</w:t>
      </w:r>
      <w:r w:rsidRPr="00E41369">
        <w:rPr>
          <w:rFonts w:eastAsia="Batang"/>
          <w:lang w:val="en-US" w:eastAsia="ko-KR"/>
        </w:rPr>
        <w:t xml:space="preserve"> operation with AHC-F</w:t>
      </w:r>
      <w:r>
        <w:rPr>
          <w:rFonts w:eastAsia="Batang"/>
          <w:lang w:val="en-US" w:eastAsia="ko-KR"/>
        </w:rPr>
        <w:t>E</w:t>
      </w:r>
      <w:r w:rsidRPr="00E41369">
        <w:rPr>
          <w:rFonts w:eastAsia="Batang"/>
          <w:lang w:val="en-US" w:eastAsia="ko-KR"/>
        </w:rPr>
        <w:t>s</w:t>
      </w:r>
      <w:r>
        <w:rPr>
          <w:rFonts w:eastAsia="Batang"/>
          <w:lang w:val="en-US" w:eastAsia="ko-KR"/>
        </w:rPr>
        <w:t>.</w:t>
      </w:r>
    </w:p>
    <w:p w:rsidR="00931290" w:rsidRPr="00E41369" w:rsidRDefault="008E410E" w:rsidP="008E410E">
      <w:pPr>
        <w:pStyle w:val="Heading3"/>
        <w:rPr>
          <w:lang w:eastAsia="ko-KR"/>
        </w:rPr>
      </w:pPr>
      <w:bookmarkStart w:id="303" w:name="_Toc223664460"/>
      <w:r>
        <w:t xml:space="preserve"> </w:t>
      </w:r>
      <w:bookmarkStart w:id="304" w:name="_Toc459300166"/>
      <w:r w:rsidR="00931290">
        <w:t>Handover control r</w:t>
      </w:r>
      <w:r w:rsidR="00931290" w:rsidRPr="004E0C50">
        <w:rPr>
          <w:rFonts w:hint="eastAsia"/>
        </w:rPr>
        <w:t xml:space="preserve">eference </w:t>
      </w:r>
      <w:r w:rsidR="00931290">
        <w:t>p</w:t>
      </w:r>
      <w:r w:rsidR="00931290" w:rsidRPr="004E0C50">
        <w:rPr>
          <w:rFonts w:hint="eastAsia"/>
        </w:rPr>
        <w:t>oints</w:t>
      </w:r>
      <w:bookmarkEnd w:id="303"/>
      <w:bookmarkEnd w:id="304"/>
    </w:p>
    <w:p w:rsidR="00931290" w:rsidRDefault="00931290" w:rsidP="00931290">
      <w:pPr>
        <w:rPr>
          <w:rFonts w:eastAsia="Batang"/>
          <w:lang w:eastAsia="ko-KR"/>
        </w:rPr>
      </w:pPr>
      <w:r>
        <w:rPr>
          <w:rFonts w:eastAsia="Batang"/>
          <w:lang w:eastAsia="ko-KR"/>
        </w:rPr>
        <w:t xml:space="preserve">This clause identifies </w:t>
      </w:r>
      <w:r w:rsidRPr="00D0384F">
        <w:rPr>
          <w:rFonts w:eastAsia="Batang"/>
          <w:lang w:eastAsia="ko-KR"/>
        </w:rPr>
        <w:t xml:space="preserve">the reference </w:t>
      </w:r>
      <w:r w:rsidRPr="00D0384F">
        <w:rPr>
          <w:lang w:eastAsia="ko-KR"/>
        </w:rPr>
        <w:t>points</w:t>
      </w:r>
      <w:r w:rsidRPr="00D0384F">
        <w:rPr>
          <w:rFonts w:eastAsia="Batang"/>
          <w:lang w:eastAsia="ko-KR"/>
        </w:rPr>
        <w:t xml:space="preserve"> used to describe the information flows for the cases of host-based HC and network-based HC</w:t>
      </w:r>
      <w:r>
        <w:rPr>
          <w:rFonts w:eastAsia="Batang"/>
          <w:lang w:eastAsia="ko-KR"/>
        </w:rPr>
        <w:t>.</w:t>
      </w:r>
    </w:p>
    <w:p w:rsidR="00931290" w:rsidRPr="00D0384F" w:rsidRDefault="00931290" w:rsidP="00931290">
      <w:pPr>
        <w:rPr>
          <w:lang w:eastAsia="ko-KR"/>
        </w:rPr>
      </w:pPr>
      <w:r w:rsidRPr="00D0384F">
        <w:rPr>
          <w:rFonts w:eastAsia="Malgun Gothic"/>
          <w:lang w:eastAsia="ko-KR"/>
        </w:rPr>
        <w:t xml:space="preserve">Figure </w:t>
      </w:r>
      <w:r>
        <w:rPr>
          <w:rFonts w:eastAsia="Malgun Gothic"/>
          <w:lang w:eastAsia="ko-KR"/>
        </w:rPr>
        <w:t>31 shows the reference points in the handover control, also summarized in Table 4</w:t>
      </w:r>
      <w:r w:rsidRPr="00D0384F">
        <w:rPr>
          <w:rFonts w:eastAsia="Malgun Gothic"/>
          <w:lang w:eastAsia="ko-KR"/>
        </w:rPr>
        <w:t>.</w:t>
      </w:r>
    </w:p>
    <w:p w:rsidR="00931290" w:rsidRDefault="00931290" w:rsidP="00931290">
      <w:pPr>
        <w:rPr>
          <w:lang w:eastAsia="ko-KR"/>
        </w:rPr>
      </w:pPr>
    </w:p>
    <w:p w:rsidR="00931290" w:rsidRDefault="00931290" w:rsidP="00931290">
      <w:pPr>
        <w:pStyle w:val="Figure"/>
        <w:rPr>
          <w:szCs w:val="24"/>
        </w:rPr>
      </w:pPr>
      <w:r w:rsidRPr="00CE28F6">
        <w:rPr>
          <w:szCs w:val="24"/>
        </w:rPr>
        <w:object w:dxaOrig="4278" w:dyaOrig="2386">
          <v:shape id="_x0000_i1055" type="#_x0000_t75" style="width:213.75pt;height:119.25pt" o:ole="" o:allowoverlap="f">
            <v:imagedata r:id="rId77" o:title=""/>
          </v:shape>
          <o:OLEObject Type="Embed" ProgID="CorelDRAW.Graphic.12" ShapeID="_x0000_i1055" DrawAspect="Content" ObjectID="_1535891483" r:id="rId78"/>
        </w:object>
      </w:r>
    </w:p>
    <w:p w:rsidR="00931290" w:rsidRPr="006A44ED" w:rsidRDefault="00931290" w:rsidP="00931290"/>
    <w:p w:rsidR="00931290" w:rsidRPr="008E410E" w:rsidRDefault="00931290" w:rsidP="00B15A63">
      <w:pPr>
        <w:pStyle w:val="FigureNotitle"/>
        <w:rPr>
          <w:lang w:val="en-US"/>
        </w:rPr>
      </w:pPr>
      <w:bookmarkStart w:id="305" w:name="_Toc459300290"/>
      <w:r w:rsidRPr="008E410E">
        <w:rPr>
          <w:lang w:val="en-US"/>
        </w:rPr>
        <w:t>Figure 31 – Reference points in handover control [b-ITU-T Q.1709]</w:t>
      </w:r>
      <w:bookmarkEnd w:id="305"/>
    </w:p>
    <w:p w:rsidR="00931290" w:rsidRDefault="00931290" w:rsidP="00931290">
      <w:pPr>
        <w:pStyle w:val="Normalaftertitle0"/>
        <w:spacing w:before="0"/>
        <w:rPr>
          <w:rFonts w:eastAsia="Batang"/>
          <w:lang w:val="en-US" w:eastAsia="ko-KR"/>
        </w:rPr>
      </w:pPr>
      <w:r w:rsidRPr="00CE65B5">
        <w:rPr>
          <w:rFonts w:eastAsia="Batang"/>
          <w:lang w:val="en-US" w:eastAsia="ko-KR"/>
        </w:rPr>
        <w:t xml:space="preserve">It is noted that HC-FEs are tightly coupled with LM-FEs from the viewpoint of the LBU operation. For the LBU operation, AHC-FE or </w:t>
      </w:r>
      <w:r w:rsidRPr="00CE65B5">
        <w:t>UE</w:t>
      </w:r>
      <w:r w:rsidRPr="00CE65B5">
        <w:rPr>
          <w:rFonts w:eastAsia="Batang"/>
          <w:lang w:val="en-US" w:eastAsia="ko-KR"/>
        </w:rPr>
        <w:t xml:space="preserve"> shall request the LBU operation to ALM-FE via </w:t>
      </w:r>
      <w:r>
        <w:rPr>
          <w:rFonts w:eastAsia="Batang"/>
          <w:lang w:val="en-US" w:eastAsia="ko-KR"/>
        </w:rPr>
        <w:t xml:space="preserve">the </w:t>
      </w:r>
      <w:r w:rsidRPr="00CE65B5">
        <w:rPr>
          <w:rFonts w:eastAsia="Batang"/>
          <w:lang w:val="en-US" w:eastAsia="ko-KR"/>
        </w:rPr>
        <w:t>reference point M</w:t>
      </w:r>
      <w:r w:rsidRPr="00CE65B5">
        <w:rPr>
          <w:rFonts w:eastAsia="Batang"/>
          <w:vertAlign w:val="subscript"/>
          <w:lang w:val="en-US" w:eastAsia="ko-KR"/>
        </w:rPr>
        <w:t>AA</w:t>
      </w:r>
      <w:r w:rsidRPr="00CE65B5">
        <w:rPr>
          <w:rFonts w:eastAsia="Batang"/>
          <w:lang w:val="en-US" w:eastAsia="ko-KR"/>
        </w:rPr>
        <w:t xml:space="preserve"> or L</w:t>
      </w:r>
      <w:r w:rsidRPr="00CE65B5">
        <w:rPr>
          <w:rFonts w:eastAsia="Batang"/>
          <w:vertAlign w:val="subscript"/>
          <w:lang w:val="en-US" w:eastAsia="ko-KR"/>
        </w:rPr>
        <w:t>UA</w:t>
      </w:r>
      <w:r w:rsidRPr="00CE65B5">
        <w:rPr>
          <w:rFonts w:eastAsia="Batang"/>
          <w:lang w:val="en-US" w:eastAsia="ko-KR"/>
        </w:rPr>
        <w:t>.</w:t>
      </w:r>
      <w:r>
        <w:rPr>
          <w:rFonts w:eastAsia="Batang"/>
          <w:lang w:val="en-US" w:eastAsia="ko-KR"/>
        </w:rPr>
        <w:t xml:space="preserve"> T</w:t>
      </w:r>
      <w:r w:rsidRPr="00CE65B5">
        <w:rPr>
          <w:rFonts w:eastAsia="Batang"/>
          <w:lang w:val="en-US" w:eastAsia="ko-KR"/>
        </w:rPr>
        <w:t>he LBU operation is performed between ALM-FE and CLM-FE via L</w:t>
      </w:r>
      <w:r w:rsidRPr="00CE65B5">
        <w:rPr>
          <w:rFonts w:eastAsia="Batang"/>
          <w:vertAlign w:val="subscript"/>
          <w:lang w:val="en-US" w:eastAsia="ko-KR"/>
        </w:rPr>
        <w:t>AC</w:t>
      </w:r>
      <w:r w:rsidRPr="00CE65B5">
        <w:rPr>
          <w:rFonts w:eastAsia="Batang"/>
          <w:lang w:val="en-US" w:eastAsia="ko-KR"/>
        </w:rPr>
        <w:t>, as described in [</w:t>
      </w:r>
      <w:r>
        <w:rPr>
          <w:rFonts w:eastAsia="Batang"/>
          <w:lang w:val="en-US" w:eastAsia="ko-KR"/>
        </w:rPr>
        <w:t>b-ITU-T Q.1708</w:t>
      </w:r>
      <w:r w:rsidRPr="00CE65B5">
        <w:rPr>
          <w:rFonts w:eastAsia="Malgun Gothic"/>
          <w:szCs w:val="22"/>
          <w:lang w:eastAsia="ko-KR"/>
        </w:rPr>
        <w:t>]</w:t>
      </w:r>
      <w:r w:rsidRPr="00CE65B5">
        <w:rPr>
          <w:rFonts w:eastAsia="Batang"/>
          <w:lang w:val="en-US" w:eastAsia="ko-KR"/>
        </w:rPr>
        <w:t>. After the completion of the LBU operation, CLM-FE may interact with CHC-FE for handover signalling via M</w:t>
      </w:r>
      <w:r w:rsidRPr="00CE65B5">
        <w:rPr>
          <w:rFonts w:eastAsia="Batang"/>
          <w:vertAlign w:val="subscript"/>
          <w:lang w:val="en-US" w:eastAsia="ko-KR"/>
        </w:rPr>
        <w:t>CC</w:t>
      </w:r>
      <w:r w:rsidRPr="00CE65B5">
        <w:rPr>
          <w:rFonts w:eastAsia="Batang"/>
          <w:lang w:val="en-US" w:eastAsia="ko-KR"/>
        </w:rPr>
        <w:t xml:space="preserve">. It is </w:t>
      </w:r>
      <w:r>
        <w:rPr>
          <w:rFonts w:eastAsia="Batang"/>
          <w:lang w:val="en-US" w:eastAsia="ko-KR"/>
        </w:rPr>
        <w:t xml:space="preserve">implementation dependent if </w:t>
      </w:r>
      <w:r w:rsidRPr="00CE65B5">
        <w:rPr>
          <w:rFonts w:eastAsia="Batang"/>
          <w:lang w:val="en-US" w:eastAsia="ko-KR"/>
        </w:rPr>
        <w:t>reference points M</w:t>
      </w:r>
      <w:r w:rsidRPr="00CE65B5">
        <w:rPr>
          <w:rFonts w:eastAsia="Batang"/>
          <w:vertAlign w:val="subscript"/>
          <w:lang w:val="en-US" w:eastAsia="ko-KR"/>
        </w:rPr>
        <w:t>AA</w:t>
      </w:r>
      <w:r w:rsidRPr="00CE65B5">
        <w:rPr>
          <w:rFonts w:eastAsia="Batang"/>
          <w:lang w:val="en-US" w:eastAsia="ko-KR"/>
        </w:rPr>
        <w:t xml:space="preserve"> and M</w:t>
      </w:r>
      <w:r w:rsidRPr="00CE65B5">
        <w:rPr>
          <w:rFonts w:eastAsia="Batang"/>
          <w:vertAlign w:val="subscript"/>
          <w:lang w:val="en-US" w:eastAsia="ko-KR"/>
        </w:rPr>
        <w:t>CC</w:t>
      </w:r>
      <w:r w:rsidRPr="00CE65B5">
        <w:rPr>
          <w:rFonts w:eastAsia="Batang"/>
          <w:lang w:val="en-US" w:eastAsia="ko-KR"/>
        </w:rPr>
        <w:t xml:space="preserve"> </w:t>
      </w:r>
      <w:r>
        <w:rPr>
          <w:rFonts w:eastAsia="Batang"/>
          <w:lang w:val="en-US" w:eastAsia="ko-KR"/>
        </w:rPr>
        <w:t xml:space="preserve">are </w:t>
      </w:r>
      <w:r w:rsidRPr="00CE65B5">
        <w:rPr>
          <w:rFonts w:eastAsia="Batang"/>
          <w:lang w:val="en-US" w:eastAsia="ko-KR"/>
        </w:rPr>
        <w:t>implem</w:t>
      </w:r>
      <w:r>
        <w:rPr>
          <w:rFonts w:eastAsia="Batang"/>
          <w:lang w:val="en-US" w:eastAsia="ko-KR"/>
        </w:rPr>
        <w:t>ented via an internal interface, in case</w:t>
      </w:r>
      <w:r w:rsidRPr="00CE65B5">
        <w:rPr>
          <w:rFonts w:eastAsia="Batang"/>
          <w:lang w:val="en-US" w:eastAsia="ko-KR"/>
        </w:rPr>
        <w:t xml:space="preserve"> HC-FE is located with the corresponding LM-FE in the same device.</w:t>
      </w:r>
    </w:p>
    <w:p w:rsidR="00931290" w:rsidRDefault="00931290" w:rsidP="00931290">
      <w:pPr>
        <w:rPr>
          <w:rFonts w:eastAsia="Malgun Gothic"/>
          <w:lang w:eastAsia="ko-KR"/>
        </w:rPr>
      </w:pPr>
      <w:r w:rsidRPr="00CE65B5">
        <w:rPr>
          <w:rFonts w:eastAsia="Malgun Gothic"/>
          <w:lang w:eastAsia="ko-KR"/>
        </w:rPr>
        <w:t>In the host-based HC,</w:t>
      </w:r>
      <w:r>
        <w:rPr>
          <w:rFonts w:eastAsia="Batang"/>
          <w:lang w:eastAsia="ko-KR"/>
        </w:rPr>
        <w:t xml:space="preserve"> </w:t>
      </w:r>
      <w:r w:rsidRPr="00CE65B5">
        <w:rPr>
          <w:rFonts w:eastAsia="Batang"/>
          <w:lang w:eastAsia="ko-KR"/>
        </w:rPr>
        <w:t>UE</w:t>
      </w:r>
      <w:r w:rsidRPr="00CE65B5">
        <w:rPr>
          <w:rFonts w:eastAsia="Malgun Gothic"/>
          <w:lang w:eastAsia="ko-KR"/>
        </w:rPr>
        <w:t xml:space="preserve"> detect</w:t>
      </w:r>
      <w:r>
        <w:rPr>
          <w:rFonts w:eastAsia="Malgun Gothic"/>
          <w:lang w:eastAsia="ko-KR"/>
        </w:rPr>
        <w:t>s</w:t>
      </w:r>
      <w:r w:rsidRPr="00CE65B5">
        <w:rPr>
          <w:rFonts w:eastAsia="Malgun Gothic"/>
          <w:lang w:eastAsia="ko-KR"/>
        </w:rPr>
        <w:t xml:space="preserve"> the movement and initiate</w:t>
      </w:r>
      <w:r>
        <w:rPr>
          <w:rFonts w:eastAsia="Malgun Gothic"/>
          <w:lang w:eastAsia="ko-KR"/>
        </w:rPr>
        <w:t>s</w:t>
      </w:r>
      <w:r w:rsidRPr="00CE65B5">
        <w:rPr>
          <w:rFonts w:eastAsia="Malgun Gothic"/>
          <w:lang w:eastAsia="ko-KR"/>
        </w:rPr>
        <w:t xml:space="preserve"> the HC operations. In this case, the reference point H</w:t>
      </w:r>
      <w:r w:rsidRPr="00CE65B5">
        <w:rPr>
          <w:rFonts w:eastAsia="Malgun Gothic"/>
          <w:vertAlign w:val="subscript"/>
          <w:lang w:eastAsia="ko-KR"/>
        </w:rPr>
        <w:t>UA</w:t>
      </w:r>
      <w:r w:rsidRPr="00CE65B5">
        <w:rPr>
          <w:rFonts w:eastAsia="Malgun Gothic"/>
          <w:lang w:eastAsia="ko-KR"/>
        </w:rPr>
        <w:t xml:space="preserve"> between UE and AHC-FE </w:t>
      </w:r>
      <w:r>
        <w:rPr>
          <w:rFonts w:eastAsia="Malgun Gothic"/>
          <w:lang w:eastAsia="ko-KR"/>
        </w:rPr>
        <w:t xml:space="preserve">is utilized. For LBU initiation, </w:t>
      </w:r>
      <w:r w:rsidRPr="00CE65B5">
        <w:rPr>
          <w:rFonts w:eastAsia="Malgun Gothic"/>
          <w:lang w:eastAsia="ko-KR"/>
        </w:rPr>
        <w:t>UE interacts with</w:t>
      </w:r>
      <w:r>
        <w:rPr>
          <w:rFonts w:eastAsia="Malgun Gothic"/>
          <w:lang w:eastAsia="ko-KR"/>
        </w:rPr>
        <w:t xml:space="preserve"> </w:t>
      </w:r>
      <w:r w:rsidRPr="00CE65B5">
        <w:rPr>
          <w:rFonts w:eastAsia="Malgun Gothic"/>
          <w:lang w:eastAsia="ko-KR"/>
        </w:rPr>
        <w:t xml:space="preserve">ALM-FE via </w:t>
      </w:r>
      <w:r w:rsidRPr="00CE65B5">
        <w:rPr>
          <w:rFonts w:eastAsia="Batang"/>
          <w:lang w:eastAsia="ko-KR"/>
        </w:rPr>
        <w:t>L</w:t>
      </w:r>
      <w:r w:rsidRPr="00CE65B5">
        <w:rPr>
          <w:rFonts w:eastAsia="Batang"/>
          <w:vertAlign w:val="subscript"/>
          <w:lang w:eastAsia="ko-KR"/>
        </w:rPr>
        <w:t>UA</w:t>
      </w:r>
      <w:r w:rsidRPr="00CE65B5">
        <w:rPr>
          <w:rFonts w:eastAsia="Malgun Gothic"/>
          <w:lang w:eastAsia="ko-KR"/>
        </w:rPr>
        <w:t xml:space="preserve">. For </w:t>
      </w:r>
      <w:r>
        <w:rPr>
          <w:rFonts w:eastAsia="Malgun Gothic"/>
          <w:lang w:eastAsia="ko-KR"/>
        </w:rPr>
        <w:t xml:space="preserve">the </w:t>
      </w:r>
      <w:r w:rsidRPr="00CE65B5">
        <w:rPr>
          <w:rFonts w:eastAsia="Malgun Gothic"/>
          <w:lang w:eastAsia="ko-KR"/>
        </w:rPr>
        <w:t xml:space="preserve">establishment of </w:t>
      </w:r>
      <w:r>
        <w:rPr>
          <w:rFonts w:eastAsia="Malgun Gothic"/>
          <w:lang w:eastAsia="ko-KR"/>
        </w:rPr>
        <w:t xml:space="preserve">the </w:t>
      </w:r>
      <w:r w:rsidRPr="00CE65B5">
        <w:rPr>
          <w:rFonts w:eastAsia="Malgun Gothic"/>
          <w:lang w:eastAsia="ko-KR"/>
        </w:rPr>
        <w:t>handover tunnel, AHC-FE may interact with the other AHC-FEs via the reference point H</w:t>
      </w:r>
      <w:r w:rsidRPr="00CE65B5">
        <w:rPr>
          <w:rFonts w:eastAsia="Malgun Gothic"/>
          <w:vertAlign w:val="subscript"/>
          <w:lang w:eastAsia="ko-KR"/>
        </w:rPr>
        <w:t>AA</w:t>
      </w:r>
      <w:r w:rsidRPr="00CE65B5">
        <w:rPr>
          <w:rFonts w:eastAsia="Malgun Gothic"/>
          <w:lang w:eastAsia="ko-KR"/>
        </w:rPr>
        <w:t>.</w:t>
      </w:r>
    </w:p>
    <w:p w:rsidR="00931290" w:rsidRDefault="00931290" w:rsidP="00931290">
      <w:pPr>
        <w:rPr>
          <w:rFonts w:eastAsia="Malgun Gothic"/>
          <w:lang w:eastAsia="ko-KR"/>
        </w:rPr>
      </w:pPr>
      <w:r w:rsidRPr="00CE65B5">
        <w:rPr>
          <w:rFonts w:eastAsia="Malgun Gothic"/>
          <w:lang w:eastAsia="ko-KR"/>
        </w:rPr>
        <w:t>In the network-based HC, AHC-FE detect</w:t>
      </w:r>
      <w:r>
        <w:rPr>
          <w:rFonts w:eastAsia="Malgun Gothic"/>
          <w:lang w:eastAsia="ko-KR"/>
        </w:rPr>
        <w:t>s</w:t>
      </w:r>
      <w:r w:rsidRPr="00CE65B5">
        <w:rPr>
          <w:rFonts w:eastAsia="Malgun Gothic"/>
          <w:lang w:eastAsia="ko-KR"/>
        </w:rPr>
        <w:t xml:space="preserve"> the movement of</w:t>
      </w:r>
      <w:r>
        <w:rPr>
          <w:rFonts w:eastAsia="Malgun Gothic"/>
          <w:lang w:eastAsia="ko-KR"/>
        </w:rPr>
        <w:t xml:space="preserve"> </w:t>
      </w:r>
      <w:r w:rsidRPr="00CE65B5">
        <w:rPr>
          <w:rFonts w:eastAsia="Malgun Gothic"/>
          <w:lang w:eastAsia="ko-KR"/>
        </w:rPr>
        <w:t>UE and initiate</w:t>
      </w:r>
      <w:r>
        <w:rPr>
          <w:rFonts w:eastAsia="Malgun Gothic"/>
          <w:lang w:eastAsia="ko-KR"/>
        </w:rPr>
        <w:t>s</w:t>
      </w:r>
      <w:r w:rsidRPr="00CE65B5">
        <w:rPr>
          <w:rFonts w:eastAsia="Malgun Gothic"/>
          <w:lang w:eastAsia="ko-KR"/>
        </w:rPr>
        <w:t xml:space="preserve"> the HC operations. For LBU initiation, AHC-FE interacts with ALM-FE via </w:t>
      </w:r>
      <w:r w:rsidRPr="00CE65B5">
        <w:rPr>
          <w:rFonts w:eastAsia="Batang"/>
          <w:lang w:eastAsia="ko-KR"/>
        </w:rPr>
        <w:t>M</w:t>
      </w:r>
      <w:r w:rsidRPr="00CE65B5">
        <w:rPr>
          <w:rFonts w:eastAsia="Batang"/>
          <w:vertAlign w:val="subscript"/>
          <w:lang w:eastAsia="ko-KR"/>
        </w:rPr>
        <w:t>AA</w:t>
      </w:r>
      <w:r w:rsidRPr="00CE65B5">
        <w:rPr>
          <w:rFonts w:eastAsia="Malgun Gothic"/>
          <w:lang w:eastAsia="ko-KR"/>
        </w:rPr>
        <w:t>. For the establishment of the handover tunnel, AHC-FE may interact with the other AHC-FEs via the reference point H</w:t>
      </w:r>
      <w:r w:rsidRPr="00CE65B5">
        <w:rPr>
          <w:rFonts w:eastAsia="Malgun Gothic"/>
          <w:vertAlign w:val="subscript"/>
          <w:lang w:eastAsia="ko-KR"/>
        </w:rPr>
        <w:t>AA</w:t>
      </w:r>
      <w:r w:rsidRPr="00CE65B5">
        <w:rPr>
          <w:rFonts w:eastAsia="Malgun Gothic"/>
          <w:lang w:eastAsia="ko-KR"/>
        </w:rPr>
        <w:t>.</w:t>
      </w:r>
    </w:p>
    <w:p w:rsidR="00931290" w:rsidRPr="00CE65B5" w:rsidRDefault="00931290" w:rsidP="00931290">
      <w:r w:rsidRPr="00CE65B5">
        <w:rPr>
          <w:rFonts w:eastAsia="Malgun Gothic"/>
          <w:lang w:eastAsia="ko-KR"/>
        </w:rPr>
        <w:t xml:space="preserve">In </w:t>
      </w:r>
      <w:r>
        <w:rPr>
          <w:rFonts w:eastAsia="Malgun Gothic"/>
          <w:lang w:eastAsia="ko-KR"/>
        </w:rPr>
        <w:t xml:space="preserve">Figure 31, </w:t>
      </w:r>
      <w:r w:rsidRPr="00CE65B5">
        <w:rPr>
          <w:rFonts w:eastAsia="Malgun Gothic"/>
          <w:lang w:eastAsia="ko-KR"/>
        </w:rPr>
        <w:t>the reference point H</w:t>
      </w:r>
      <w:r w:rsidRPr="00CE65B5">
        <w:rPr>
          <w:rFonts w:eastAsia="Malgun Gothic"/>
          <w:vertAlign w:val="subscript"/>
          <w:lang w:eastAsia="ko-KR"/>
        </w:rPr>
        <w:t>AC</w:t>
      </w:r>
      <w:r w:rsidRPr="00CE65B5">
        <w:rPr>
          <w:rFonts w:eastAsia="Malgun Gothic"/>
          <w:lang w:eastAsia="ko-KR"/>
        </w:rPr>
        <w:t xml:space="preserve"> between AHC-FE and CHC-FE </w:t>
      </w:r>
      <w:r>
        <w:rPr>
          <w:rFonts w:eastAsia="Malgun Gothic"/>
          <w:lang w:eastAsia="ko-KR"/>
        </w:rPr>
        <w:t xml:space="preserve">is </w:t>
      </w:r>
      <w:r w:rsidRPr="00CE65B5">
        <w:rPr>
          <w:rFonts w:eastAsia="Malgun Gothic"/>
          <w:lang w:eastAsia="ko-KR"/>
        </w:rPr>
        <w:t>used to perform the signalling operations for handover optimization, such as bicasting</w:t>
      </w:r>
      <w:r>
        <w:rPr>
          <w:rFonts w:eastAsia="Malgun Gothic"/>
          <w:lang w:eastAsia="ko-KR"/>
        </w:rPr>
        <w:t xml:space="preserve"> – which is </w:t>
      </w:r>
      <w:r w:rsidRPr="00CE65B5">
        <w:rPr>
          <w:rFonts w:eastAsia="Malgun Gothic"/>
          <w:lang w:eastAsia="ko-KR"/>
        </w:rPr>
        <w:t>for further study</w:t>
      </w:r>
      <w:r>
        <w:rPr>
          <w:rFonts w:eastAsia="Malgun Gothic"/>
          <w:lang w:eastAsia="ko-KR"/>
        </w:rPr>
        <w:t xml:space="preserve"> in ITU-T</w:t>
      </w:r>
      <w:r w:rsidRPr="00CE65B5">
        <w:rPr>
          <w:rFonts w:eastAsia="Malgun Gothic"/>
          <w:lang w:eastAsia="ko-KR"/>
        </w:rPr>
        <w:t>.</w:t>
      </w:r>
    </w:p>
    <w:p w:rsidR="00931290" w:rsidRDefault="00931290" w:rsidP="00931290">
      <w:pPr>
        <w:pStyle w:val="Heading2"/>
        <w:rPr>
          <w:lang w:eastAsia="ko-KR"/>
        </w:rPr>
      </w:pPr>
      <w:bookmarkStart w:id="306" w:name="_Toc223664461"/>
      <w:bookmarkStart w:id="307" w:name="_Toc459300167"/>
      <w:r w:rsidRPr="004E0C50">
        <w:rPr>
          <w:rFonts w:hint="eastAsia"/>
        </w:rPr>
        <w:t>Information</w:t>
      </w:r>
      <w:r>
        <w:t xml:space="preserve"> flows for host-based handover c</w:t>
      </w:r>
      <w:r w:rsidRPr="004E0C50">
        <w:t>ontrol</w:t>
      </w:r>
      <w:bookmarkEnd w:id="306"/>
      <w:bookmarkEnd w:id="307"/>
    </w:p>
    <w:p w:rsidR="00931290" w:rsidRDefault="00931290" w:rsidP="00931290">
      <w:pPr>
        <w:rPr>
          <w:rFonts w:eastAsia="Malgun Gothic"/>
          <w:lang w:eastAsia="ko-KR"/>
        </w:rPr>
      </w:pPr>
      <w:r w:rsidRPr="008B714E">
        <w:rPr>
          <w:rFonts w:eastAsia="Malgun Gothic"/>
          <w:lang w:eastAsia="ko-KR"/>
        </w:rPr>
        <w:t>In the host-based HC scheme, UE initiates the HC operations whenever it moves into another network region (or IP subnet). The associated HC-FE performs the handover signalling procedure by interacting with other HC-FEs and LM-FEs relevant to the handover situation.</w:t>
      </w:r>
      <w:r>
        <w:rPr>
          <w:rFonts w:eastAsia="Malgun Gothic"/>
          <w:lang w:eastAsia="ko-KR"/>
        </w:rPr>
        <w:t xml:space="preserve"> This clause describes </w:t>
      </w:r>
      <w:r w:rsidRPr="008B714E">
        <w:rPr>
          <w:rFonts w:eastAsia="Malgun Gothic"/>
          <w:lang w:eastAsia="ko-KR"/>
        </w:rPr>
        <w:t>the following two host-based HC cases:</w:t>
      </w:r>
    </w:p>
    <w:p w:rsidR="00931290" w:rsidRPr="008B714E" w:rsidRDefault="00931290" w:rsidP="00931290">
      <w:pPr>
        <w:rPr>
          <w:rFonts w:eastAsia="Malgun Gothic"/>
          <w:lang w:eastAsia="ko-KR"/>
        </w:rPr>
      </w:pPr>
    </w:p>
    <w:p w:rsidR="00931290" w:rsidRPr="008B714E" w:rsidRDefault="00931290" w:rsidP="00931290">
      <w:pPr>
        <w:pStyle w:val="enumlev1"/>
        <w:rPr>
          <w:rFonts w:eastAsia="Batang"/>
          <w:lang w:val="en-US" w:eastAsia="ko-KR"/>
        </w:rPr>
      </w:pPr>
      <w:r w:rsidRPr="008B714E">
        <w:rPr>
          <w:rFonts w:eastAsia="Batang"/>
          <w:color w:val="000000"/>
          <w:lang w:val="en-US" w:eastAsia="ko-KR"/>
        </w:rPr>
        <w:t>•</w:t>
      </w:r>
      <w:r w:rsidRPr="008B714E">
        <w:rPr>
          <w:rFonts w:eastAsia="Batang"/>
          <w:color w:val="000000"/>
          <w:lang w:val="en-US" w:eastAsia="ko-KR"/>
        </w:rPr>
        <w:tab/>
      </w:r>
      <w:r>
        <w:rPr>
          <w:rFonts w:eastAsia="Batang"/>
          <w:color w:val="000000"/>
          <w:lang w:val="en-US" w:eastAsia="ko-KR"/>
        </w:rPr>
        <w:t>g</w:t>
      </w:r>
      <w:r w:rsidRPr="008B714E">
        <w:rPr>
          <w:lang w:val="en-US" w:eastAsia="ko-KR"/>
        </w:rPr>
        <w:t xml:space="preserve">eneric host-based </w:t>
      </w:r>
      <w:r w:rsidRPr="008B714E">
        <w:rPr>
          <w:rFonts w:eastAsia="Batang"/>
          <w:lang w:val="en-US" w:eastAsia="ko-KR"/>
        </w:rPr>
        <w:t>handover control</w:t>
      </w:r>
      <w:r>
        <w:rPr>
          <w:rFonts w:eastAsia="Batang"/>
          <w:lang w:val="en-US" w:eastAsia="ko-KR"/>
        </w:rPr>
        <w:t>,</w:t>
      </w:r>
    </w:p>
    <w:p w:rsidR="00931290" w:rsidRDefault="00931290" w:rsidP="00931290">
      <w:pPr>
        <w:pStyle w:val="enumlev1"/>
        <w:rPr>
          <w:rFonts w:eastAsia="Malgun Gothic"/>
          <w:lang w:val="en-US" w:eastAsia="ko-KR"/>
        </w:rPr>
      </w:pPr>
      <w:r w:rsidRPr="008B714E">
        <w:rPr>
          <w:rFonts w:eastAsia="Batang"/>
          <w:color w:val="000000"/>
          <w:lang w:val="en-US" w:eastAsia="ko-KR"/>
        </w:rPr>
        <w:t>•</w:t>
      </w:r>
      <w:r w:rsidRPr="008B714E">
        <w:rPr>
          <w:rFonts w:eastAsia="Batang"/>
          <w:color w:val="000000"/>
          <w:lang w:val="en-US" w:eastAsia="ko-KR"/>
        </w:rPr>
        <w:tab/>
      </w:r>
      <w:r>
        <w:rPr>
          <w:rFonts w:eastAsia="Batang"/>
          <w:lang w:val="en-US" w:eastAsia="ko-KR"/>
        </w:rPr>
        <w:t>h</w:t>
      </w:r>
      <w:r w:rsidRPr="008B714E">
        <w:rPr>
          <w:rFonts w:eastAsia="Batang"/>
          <w:lang w:val="en-US" w:eastAsia="ko-KR"/>
        </w:rPr>
        <w:t>andover control</w:t>
      </w:r>
      <w:r>
        <w:rPr>
          <w:rFonts w:eastAsia="Batang"/>
          <w:lang w:val="en-US" w:eastAsia="ko-KR"/>
        </w:rPr>
        <w:t>-</w:t>
      </w:r>
      <w:r w:rsidRPr="008B714E">
        <w:rPr>
          <w:rFonts w:eastAsia="Batang"/>
          <w:lang w:val="en-US" w:eastAsia="ko-KR"/>
        </w:rPr>
        <w:t>based on the handover</w:t>
      </w:r>
      <w:r w:rsidRPr="008B714E">
        <w:rPr>
          <w:lang w:val="en-US" w:eastAsia="ko-KR"/>
        </w:rPr>
        <w:t xml:space="preserve"> tunnel</w:t>
      </w:r>
      <w:r>
        <w:rPr>
          <w:lang w:val="en-US" w:eastAsia="ko-KR"/>
        </w:rPr>
        <w:t>.</w:t>
      </w:r>
    </w:p>
    <w:p w:rsidR="008E410E" w:rsidRDefault="00931290" w:rsidP="008E410E">
      <w:pPr>
        <w:rPr>
          <w:rFonts w:eastAsia="Malgun Gothic"/>
          <w:lang w:eastAsia="ko-KR"/>
        </w:rPr>
      </w:pPr>
      <w:r w:rsidRPr="008B714E">
        <w:rPr>
          <w:rFonts w:eastAsia="Malgun Gothic"/>
          <w:lang w:eastAsia="ko-KR"/>
        </w:rPr>
        <w:t xml:space="preserve">Information flows for host-based HC are conceptually referred to the operations of MIP and </w:t>
      </w:r>
      <w:r>
        <w:rPr>
          <w:rFonts w:eastAsia="Malgun Gothic"/>
          <w:lang w:eastAsia="ko-KR"/>
        </w:rPr>
        <w:t>fast handover for MIP (</w:t>
      </w:r>
      <w:r w:rsidRPr="008B714E">
        <w:rPr>
          <w:rFonts w:eastAsia="Malgun Gothic"/>
          <w:lang w:eastAsia="ko-KR"/>
        </w:rPr>
        <w:t>FMIP</w:t>
      </w:r>
      <w:r>
        <w:rPr>
          <w:rFonts w:eastAsia="Malgun Gothic"/>
          <w:lang w:eastAsia="ko-KR"/>
        </w:rPr>
        <w:t>)</w:t>
      </w:r>
      <w:r w:rsidR="008E410E">
        <w:rPr>
          <w:rFonts w:eastAsia="Malgun Gothic"/>
          <w:lang w:eastAsia="ko-KR"/>
        </w:rPr>
        <w:t xml:space="preserve"> protocols in IETF.</w:t>
      </w:r>
      <w:bookmarkStart w:id="308" w:name="_Toc223664462"/>
    </w:p>
    <w:p w:rsidR="00931290" w:rsidRPr="008B714E" w:rsidRDefault="008E410E" w:rsidP="008E410E">
      <w:pPr>
        <w:pStyle w:val="Heading3"/>
        <w:rPr>
          <w:lang w:eastAsia="ko-KR"/>
        </w:rPr>
      </w:pPr>
      <w:r>
        <w:t xml:space="preserve"> </w:t>
      </w:r>
      <w:bookmarkStart w:id="309" w:name="_Toc459300168"/>
      <w:r w:rsidR="00931290" w:rsidRPr="004E0C50">
        <w:rPr>
          <w:rFonts w:hint="eastAsia"/>
        </w:rPr>
        <w:t xml:space="preserve">Generic </w:t>
      </w:r>
      <w:r w:rsidR="00931290">
        <w:t>host-based handover c</w:t>
      </w:r>
      <w:r w:rsidR="00931290" w:rsidRPr="004E0C50">
        <w:t>ontrol</w:t>
      </w:r>
      <w:bookmarkEnd w:id="308"/>
      <w:bookmarkEnd w:id="309"/>
    </w:p>
    <w:p w:rsidR="00931290" w:rsidRDefault="00931290" w:rsidP="00931290">
      <w:pPr>
        <w:rPr>
          <w:lang w:eastAsia="ko-KR"/>
        </w:rPr>
      </w:pPr>
      <w:r w:rsidRPr="0064643C">
        <w:rPr>
          <w:lang w:eastAsia="ko-KR"/>
        </w:rPr>
        <w:t xml:space="preserve">In the host-based HC scheme, </w:t>
      </w:r>
      <w:r w:rsidRPr="000E761D">
        <w:rPr>
          <w:lang w:eastAsia="ko-KR"/>
        </w:rPr>
        <w:t>UE</w:t>
      </w:r>
      <w:r w:rsidRPr="0064643C">
        <w:rPr>
          <w:lang w:eastAsia="ko-KR"/>
        </w:rPr>
        <w:t xml:space="preserve"> initiates the operations of </w:t>
      </w:r>
      <w:r>
        <w:rPr>
          <w:lang w:eastAsia="ko-KR"/>
        </w:rPr>
        <w:t>mobility management control f</w:t>
      </w:r>
      <w:r w:rsidRPr="00CF6EBB">
        <w:rPr>
          <w:lang w:eastAsia="ko-KR"/>
        </w:rPr>
        <w:t>unction</w:t>
      </w:r>
      <w:r>
        <w:rPr>
          <w:lang w:eastAsia="ko-KR"/>
        </w:rPr>
        <w:t>s (</w:t>
      </w:r>
      <w:r w:rsidRPr="0064643C">
        <w:rPr>
          <w:lang w:eastAsia="ko-KR"/>
        </w:rPr>
        <w:t>MMCFs</w:t>
      </w:r>
      <w:r>
        <w:rPr>
          <w:lang w:eastAsia="ko-KR"/>
        </w:rPr>
        <w:t>)</w:t>
      </w:r>
      <w:r w:rsidRPr="0064643C">
        <w:rPr>
          <w:lang w:eastAsia="ko-KR"/>
        </w:rPr>
        <w:t xml:space="preserve"> to control a</w:t>
      </w:r>
      <w:r>
        <w:rPr>
          <w:lang w:eastAsia="ko-KR"/>
        </w:rPr>
        <w:t xml:space="preserve"> handover. </w:t>
      </w:r>
      <w:r w:rsidRPr="0064643C">
        <w:rPr>
          <w:lang w:eastAsia="ko-KR"/>
        </w:rPr>
        <w:t xml:space="preserve">Figure </w:t>
      </w:r>
      <w:r>
        <w:rPr>
          <w:lang w:eastAsia="ko-KR"/>
        </w:rPr>
        <w:t>32</w:t>
      </w:r>
      <w:r w:rsidRPr="0064643C">
        <w:rPr>
          <w:lang w:eastAsia="ko-KR"/>
        </w:rPr>
        <w:t xml:space="preserve"> shows the generic architecture </w:t>
      </w:r>
      <w:r w:rsidRPr="0064643C">
        <w:rPr>
          <w:rFonts w:eastAsia="Malgun Gothic"/>
          <w:lang w:eastAsia="ko-KR"/>
        </w:rPr>
        <w:t>of</w:t>
      </w:r>
      <w:r w:rsidRPr="0064643C">
        <w:rPr>
          <w:lang w:eastAsia="ko-KR"/>
        </w:rPr>
        <w:t xml:space="preserve"> the host-based HC scheme. </w:t>
      </w:r>
      <w:r w:rsidRPr="000E761D">
        <w:rPr>
          <w:lang w:eastAsia="ko-KR"/>
        </w:rPr>
        <w:t>UE</w:t>
      </w:r>
      <w:r w:rsidRPr="0064643C">
        <w:rPr>
          <w:lang w:eastAsia="ko-KR"/>
        </w:rPr>
        <w:t xml:space="preserve"> performs the LBU operation with an associated LM-FE as soon as a handover between different AHC-FE's regions is detected. LBU_Request and LBU_Response messages are used for signalling of </w:t>
      </w:r>
      <w:r w:rsidRPr="0064643C">
        <w:rPr>
          <w:rFonts w:eastAsia="Malgun Gothic"/>
          <w:lang w:eastAsia="ko-KR"/>
        </w:rPr>
        <w:t>HC</w:t>
      </w:r>
      <w:r w:rsidRPr="0064643C">
        <w:rPr>
          <w:lang w:eastAsia="ko-KR"/>
        </w:rPr>
        <w:t xml:space="preserve"> as well as </w:t>
      </w:r>
      <w:r w:rsidRPr="0064643C">
        <w:rPr>
          <w:rFonts w:eastAsia="Malgun Gothic"/>
          <w:lang w:eastAsia="ko-KR"/>
        </w:rPr>
        <w:t>LM</w:t>
      </w:r>
      <w:r>
        <w:rPr>
          <w:lang w:eastAsia="ko-KR"/>
        </w:rPr>
        <w:t xml:space="preserve"> among </w:t>
      </w:r>
      <w:r w:rsidRPr="000E761D">
        <w:rPr>
          <w:lang w:eastAsia="ko-KR"/>
        </w:rPr>
        <w:t>UE</w:t>
      </w:r>
      <w:r>
        <w:rPr>
          <w:lang w:eastAsia="ko-KR"/>
        </w:rPr>
        <w:t>s</w:t>
      </w:r>
      <w:r w:rsidRPr="0064643C">
        <w:rPr>
          <w:lang w:eastAsia="ko-KR"/>
        </w:rPr>
        <w:t xml:space="preserve"> and MMCFs.</w:t>
      </w:r>
    </w:p>
    <w:p w:rsidR="00931290" w:rsidRPr="00336CEE" w:rsidRDefault="00931290" w:rsidP="00931290"/>
    <w:p w:rsidR="00931290" w:rsidRDefault="00931290" w:rsidP="00931290">
      <w:pPr>
        <w:pStyle w:val="Figure"/>
        <w:rPr>
          <w:szCs w:val="24"/>
        </w:rPr>
      </w:pPr>
      <w:r w:rsidRPr="00336CEE">
        <w:rPr>
          <w:szCs w:val="24"/>
        </w:rPr>
        <w:object w:dxaOrig="4287" w:dyaOrig="2557">
          <v:shape id="_x0000_i1056" type="#_x0000_t75" style="width:214.5pt;height:127.5pt" o:ole="" o:allowoverlap="f">
            <v:imagedata r:id="rId79" o:title=""/>
          </v:shape>
          <o:OLEObject Type="Embed" ProgID="CorelDRAW.Graphic.12" ShapeID="_x0000_i1056" DrawAspect="Content" ObjectID="_1535891484" r:id="rId80"/>
        </w:object>
      </w:r>
    </w:p>
    <w:p w:rsidR="00931290" w:rsidRPr="00E6552A" w:rsidRDefault="00931290" w:rsidP="00931290">
      <w:pPr>
        <w:rPr>
          <w:lang w:val="en-GB"/>
        </w:rPr>
      </w:pPr>
    </w:p>
    <w:p w:rsidR="00931290" w:rsidRPr="008E410E" w:rsidRDefault="00931290" w:rsidP="00B15A63">
      <w:pPr>
        <w:pStyle w:val="FigureNotitle"/>
        <w:rPr>
          <w:lang w:val="en-US"/>
        </w:rPr>
      </w:pPr>
      <w:bookmarkStart w:id="310" w:name="_Toc459300291"/>
      <w:r w:rsidRPr="008E410E">
        <w:rPr>
          <w:rFonts w:hint="eastAsia"/>
          <w:lang w:val="en-US"/>
        </w:rPr>
        <w:t>Figure 32</w:t>
      </w:r>
      <w:r w:rsidRPr="008E410E">
        <w:rPr>
          <w:lang w:val="en-US"/>
        </w:rPr>
        <w:t xml:space="preserve"> –</w:t>
      </w:r>
      <w:r w:rsidRPr="008E410E">
        <w:rPr>
          <w:rFonts w:hint="eastAsia"/>
          <w:lang w:val="en-US"/>
        </w:rPr>
        <w:t xml:space="preserve"> Generic </w:t>
      </w:r>
      <w:r w:rsidRPr="008E410E">
        <w:rPr>
          <w:lang w:val="en-US"/>
        </w:rPr>
        <w:t>h</w:t>
      </w:r>
      <w:r w:rsidRPr="008E410E">
        <w:rPr>
          <w:rFonts w:hint="eastAsia"/>
          <w:lang w:val="en-US"/>
        </w:rPr>
        <w:t xml:space="preserve">ost-based </w:t>
      </w:r>
      <w:r w:rsidRPr="008E410E">
        <w:rPr>
          <w:lang w:val="en-US"/>
        </w:rPr>
        <w:t>handover control</w:t>
      </w:r>
      <w:r w:rsidRPr="008E410E">
        <w:rPr>
          <w:rFonts w:hint="eastAsia"/>
          <w:lang w:val="en-US"/>
        </w:rPr>
        <w:t xml:space="preserve"> </w:t>
      </w:r>
      <w:r w:rsidRPr="008E410E">
        <w:rPr>
          <w:lang w:val="en-US"/>
        </w:rPr>
        <w:t>a</w:t>
      </w:r>
      <w:r w:rsidRPr="008E410E">
        <w:rPr>
          <w:rFonts w:hint="eastAsia"/>
          <w:lang w:val="en-US"/>
        </w:rPr>
        <w:t>rchitecture</w:t>
      </w:r>
      <w:r w:rsidRPr="008E410E">
        <w:rPr>
          <w:lang w:val="en-US"/>
        </w:rPr>
        <w:t xml:space="preserve"> [b-ITU-T Q.1709]</w:t>
      </w:r>
      <w:bookmarkEnd w:id="310"/>
    </w:p>
    <w:p w:rsidR="00931290" w:rsidRDefault="00931290" w:rsidP="008E410E">
      <w:pPr>
        <w:rPr>
          <w:rFonts w:eastAsia="Malgun Gothic"/>
          <w:lang w:eastAsia="ko-KR"/>
        </w:rPr>
      </w:pPr>
      <w:r w:rsidRPr="009634DD">
        <w:rPr>
          <w:lang w:eastAsia="ko-KR"/>
        </w:rPr>
        <w:t xml:space="preserve">A data tunnel to deliver packets destined to </w:t>
      </w:r>
      <w:r w:rsidRPr="000E761D">
        <w:rPr>
          <w:rFonts w:eastAsia="Malgun Gothic"/>
          <w:lang w:eastAsia="ko-KR"/>
        </w:rPr>
        <w:t>UE</w:t>
      </w:r>
      <w:r w:rsidRPr="009634DD">
        <w:rPr>
          <w:lang w:eastAsia="ko-KR"/>
        </w:rPr>
        <w:t xml:space="preserve"> is established along the following two paths</w:t>
      </w:r>
      <w:r w:rsidRPr="009634DD">
        <w:rPr>
          <w:rFonts w:eastAsia="Malgun Gothic"/>
          <w:lang w:eastAsia="ko-KR"/>
        </w:rPr>
        <w:t>:</w:t>
      </w:r>
    </w:p>
    <w:p w:rsidR="00931290" w:rsidRPr="009634DD" w:rsidRDefault="00931290" w:rsidP="00931290">
      <w:pPr>
        <w:pStyle w:val="enumlev1"/>
        <w:rPr>
          <w:rFonts w:eastAsia="Batang"/>
          <w:szCs w:val="24"/>
          <w:lang w:val="en-US" w:eastAsia="ko-KR"/>
        </w:rPr>
      </w:pPr>
      <w:r w:rsidRPr="009634DD">
        <w:rPr>
          <w:rFonts w:eastAsia="Batang"/>
          <w:color w:val="000000"/>
          <w:lang w:val="en-US" w:eastAsia="ko-KR"/>
        </w:rPr>
        <w:t>•</w:t>
      </w:r>
      <w:r w:rsidRPr="009634DD">
        <w:rPr>
          <w:rFonts w:eastAsia="Batang"/>
          <w:color w:val="000000"/>
          <w:lang w:val="en-US" w:eastAsia="ko-KR"/>
        </w:rPr>
        <w:tab/>
        <w:t>b</w:t>
      </w:r>
      <w:r w:rsidRPr="009634DD">
        <w:rPr>
          <w:rFonts w:eastAsia="Malgun Gothic"/>
          <w:lang w:val="en-US" w:eastAsia="ko-KR"/>
        </w:rPr>
        <w:t xml:space="preserve">etween </w:t>
      </w:r>
      <w:r w:rsidRPr="009634DD">
        <w:rPr>
          <w:lang w:val="en-US" w:eastAsia="ko-KR"/>
        </w:rPr>
        <w:t xml:space="preserve">two endpoints </w:t>
      </w:r>
      <w:r w:rsidRPr="009634DD">
        <w:rPr>
          <w:szCs w:val="24"/>
          <w:lang w:val="en-US" w:eastAsia="ko-KR"/>
        </w:rPr>
        <w:t>controlled</w:t>
      </w:r>
      <w:r w:rsidRPr="009634DD">
        <w:rPr>
          <w:lang w:val="en-US" w:eastAsia="ko-KR"/>
        </w:rPr>
        <w:t xml:space="preserve"> by CHC-FE </w:t>
      </w:r>
      <w:r>
        <w:rPr>
          <w:rFonts w:eastAsia="Batang"/>
          <w:szCs w:val="24"/>
          <w:lang w:val="en-US" w:eastAsia="ko-KR"/>
        </w:rPr>
        <w:t>and AHC-FE,</w:t>
      </w:r>
    </w:p>
    <w:p w:rsidR="00931290" w:rsidRDefault="00931290" w:rsidP="00931290">
      <w:pPr>
        <w:pStyle w:val="enumlev1"/>
        <w:rPr>
          <w:rFonts w:eastAsia="Malgun Gothic"/>
          <w:lang w:val="en-US" w:eastAsia="ko-KR"/>
        </w:rPr>
      </w:pPr>
      <w:r w:rsidRPr="009634DD">
        <w:rPr>
          <w:rFonts w:eastAsia="Batang"/>
          <w:color w:val="000000"/>
          <w:lang w:val="en-US" w:eastAsia="ko-KR"/>
        </w:rPr>
        <w:t>•</w:t>
      </w:r>
      <w:r w:rsidRPr="009634DD">
        <w:rPr>
          <w:rFonts w:eastAsia="Batang"/>
          <w:color w:val="000000"/>
          <w:lang w:val="en-US" w:eastAsia="ko-KR"/>
        </w:rPr>
        <w:tab/>
        <w:t>b</w:t>
      </w:r>
      <w:r w:rsidRPr="009634DD">
        <w:rPr>
          <w:rFonts w:eastAsia="Batang"/>
          <w:szCs w:val="24"/>
          <w:lang w:val="en-US" w:eastAsia="ko-KR"/>
        </w:rPr>
        <w:t xml:space="preserve">etween </w:t>
      </w:r>
      <w:r w:rsidRPr="000E761D">
        <w:rPr>
          <w:rFonts w:eastAsia="Batang"/>
          <w:szCs w:val="24"/>
          <w:lang w:val="en-US" w:eastAsia="ko-KR"/>
        </w:rPr>
        <w:t>UE</w:t>
      </w:r>
      <w:r w:rsidRPr="009634DD">
        <w:rPr>
          <w:rFonts w:eastAsia="Batang"/>
          <w:szCs w:val="24"/>
          <w:lang w:val="en-US" w:eastAsia="ko-KR"/>
        </w:rPr>
        <w:t xml:space="preserve"> and an endpoint controlled by CHC</w:t>
      </w:r>
      <w:r w:rsidRPr="009634DD">
        <w:rPr>
          <w:lang w:val="en-US" w:eastAsia="ko-KR"/>
        </w:rPr>
        <w:t>-FE</w:t>
      </w:r>
      <w:r>
        <w:rPr>
          <w:lang w:val="en-US" w:eastAsia="ko-KR"/>
        </w:rPr>
        <w:t>.</w:t>
      </w:r>
    </w:p>
    <w:p w:rsidR="00931290" w:rsidRDefault="00931290" w:rsidP="00931290">
      <w:pPr>
        <w:rPr>
          <w:lang w:eastAsia="ko-KR"/>
        </w:rPr>
      </w:pPr>
      <w:r w:rsidRPr="009634DD">
        <w:rPr>
          <w:lang w:eastAsia="ko-KR"/>
        </w:rPr>
        <w:t>The signalling interfaces used for those two cases are represented as cases</w:t>
      </w:r>
      <w:r>
        <w:rPr>
          <w:lang w:eastAsia="ko-KR"/>
        </w:rPr>
        <w:t xml:space="preserve"> 1 and 2 in Figure 32</w:t>
      </w:r>
      <w:r w:rsidRPr="009634DD">
        <w:rPr>
          <w:lang w:eastAsia="ko-KR"/>
        </w:rPr>
        <w:t xml:space="preserve">. </w:t>
      </w:r>
    </w:p>
    <w:p w:rsidR="00931290" w:rsidRDefault="00931290" w:rsidP="00931290">
      <w:pPr>
        <w:rPr>
          <w:lang w:eastAsia="ko-KR"/>
        </w:rPr>
      </w:pPr>
      <w:r w:rsidRPr="009634DD">
        <w:rPr>
          <w:lang w:eastAsia="ko-KR"/>
        </w:rPr>
        <w:t>To set</w:t>
      </w:r>
      <w:r>
        <w:rPr>
          <w:lang w:eastAsia="ko-KR"/>
        </w:rPr>
        <w:t xml:space="preserve"> </w:t>
      </w:r>
      <w:r w:rsidRPr="009634DD">
        <w:rPr>
          <w:lang w:eastAsia="ko-KR"/>
        </w:rPr>
        <w:t xml:space="preserve">up or update a data tunnel for </w:t>
      </w:r>
      <w:r w:rsidRPr="000E761D">
        <w:rPr>
          <w:lang w:eastAsia="ko-KR"/>
        </w:rPr>
        <w:t>UE</w:t>
      </w:r>
      <w:r w:rsidRPr="009634DD">
        <w:rPr>
          <w:lang w:eastAsia="ko-KR"/>
        </w:rPr>
        <w:t>, LM-FEs exchange data tunnel control messages with the associated HC-FEs.</w:t>
      </w:r>
    </w:p>
    <w:p w:rsidR="00931290" w:rsidRDefault="00931290" w:rsidP="00931290">
      <w:pPr>
        <w:rPr>
          <w:lang w:eastAsia="ko-KR"/>
        </w:rPr>
      </w:pPr>
      <w:r w:rsidRPr="009634DD">
        <w:rPr>
          <w:lang w:eastAsia="ko-KR"/>
        </w:rPr>
        <w:t xml:space="preserve">Figure </w:t>
      </w:r>
      <w:r>
        <w:rPr>
          <w:lang w:eastAsia="ko-KR"/>
        </w:rPr>
        <w:t>33</w:t>
      </w:r>
      <w:r w:rsidRPr="009634DD">
        <w:rPr>
          <w:lang w:eastAsia="ko-KR"/>
        </w:rPr>
        <w:t xml:space="preserve"> illustrates an information flow to handle</w:t>
      </w:r>
      <w:r>
        <w:rPr>
          <w:lang w:eastAsia="ko-KR"/>
        </w:rPr>
        <w:t xml:space="preserve"> </w:t>
      </w:r>
      <w:r w:rsidRPr="000E761D">
        <w:rPr>
          <w:lang w:eastAsia="ko-KR"/>
        </w:rPr>
        <w:t>UE</w:t>
      </w:r>
      <w:r w:rsidRPr="009634DD">
        <w:rPr>
          <w:lang w:eastAsia="ko-KR"/>
        </w:rPr>
        <w:t xml:space="preserve">'s initial connection </w:t>
      </w:r>
      <w:r w:rsidRPr="009634DD">
        <w:rPr>
          <w:rFonts w:eastAsia="Malgun Gothic"/>
          <w:lang w:eastAsia="ko-KR"/>
        </w:rPr>
        <w:t xml:space="preserve">establishment </w:t>
      </w:r>
      <w:r w:rsidRPr="009634DD">
        <w:rPr>
          <w:lang w:eastAsia="ko-KR"/>
        </w:rPr>
        <w:t>to NGN based on the generic host-based HC architecture. Since one of the important roles of HCF is to adjust the data tunnels u</w:t>
      </w:r>
      <w:r>
        <w:rPr>
          <w:lang w:eastAsia="ko-KR"/>
        </w:rPr>
        <w:t xml:space="preserve">sed by the packets destined to </w:t>
      </w:r>
      <w:r w:rsidRPr="000E761D">
        <w:rPr>
          <w:lang w:eastAsia="ko-KR"/>
        </w:rPr>
        <w:t>UE</w:t>
      </w:r>
      <w:r w:rsidRPr="009634DD">
        <w:rPr>
          <w:lang w:eastAsia="ko-KR"/>
        </w:rPr>
        <w:t>s, the tunnel set</w:t>
      </w:r>
      <w:r>
        <w:rPr>
          <w:lang w:eastAsia="ko-KR"/>
        </w:rPr>
        <w:t>-</w:t>
      </w:r>
      <w:r w:rsidRPr="009634DD">
        <w:rPr>
          <w:lang w:eastAsia="ko-KR"/>
        </w:rPr>
        <w:t>up operations in the initial connection step are strongly related to the type of H</w:t>
      </w:r>
      <w:r>
        <w:rPr>
          <w:lang w:eastAsia="ko-KR"/>
        </w:rPr>
        <w:t>C scheme. The flow in Figure 33</w:t>
      </w:r>
      <w:r w:rsidRPr="009634DD">
        <w:rPr>
          <w:lang w:eastAsia="ko-KR"/>
        </w:rPr>
        <w:t xml:space="preserve"> shows the case </w:t>
      </w:r>
      <w:r>
        <w:rPr>
          <w:lang w:eastAsia="ko-KR"/>
        </w:rPr>
        <w:t>in which</w:t>
      </w:r>
      <w:r w:rsidRPr="009634DD">
        <w:rPr>
          <w:lang w:eastAsia="ko-KR"/>
        </w:rPr>
        <w:t xml:space="preserve"> a data tunnel for </w:t>
      </w:r>
      <w:r w:rsidRPr="000E761D">
        <w:rPr>
          <w:lang w:eastAsia="ko-KR"/>
        </w:rPr>
        <w:t>UE</w:t>
      </w:r>
      <w:r w:rsidRPr="009634DD">
        <w:rPr>
          <w:lang w:eastAsia="ko-KR"/>
        </w:rPr>
        <w:t xml:space="preserve"> is established between two endpoints controlled by CHC-FE and AHC-FE (case 1).</w:t>
      </w:r>
    </w:p>
    <w:p w:rsidR="00931290" w:rsidRPr="00BE12B8" w:rsidRDefault="00931290" w:rsidP="00931290"/>
    <w:p w:rsidR="00931290" w:rsidRPr="00BE12B8" w:rsidRDefault="00931290" w:rsidP="00931290">
      <w:pPr>
        <w:pStyle w:val="Figure"/>
        <w:jc w:val="left"/>
        <w:rPr>
          <w:szCs w:val="24"/>
        </w:rPr>
      </w:pPr>
      <w:r w:rsidRPr="00BE12B8">
        <w:rPr>
          <w:szCs w:val="24"/>
        </w:rPr>
        <w:object w:dxaOrig="9176" w:dyaOrig="2996">
          <v:shape id="_x0000_i1057" type="#_x0000_t75" style="width:459pt;height:149.25pt" o:ole="" o:allowoverlap="f">
            <v:imagedata r:id="rId81" o:title=""/>
          </v:shape>
          <o:OLEObject Type="Embed" ProgID="CorelDRAW.Graphic.12" ShapeID="_x0000_i1057" DrawAspect="Content" ObjectID="_1535891485" r:id="rId82"/>
        </w:object>
      </w:r>
    </w:p>
    <w:p w:rsidR="00931290" w:rsidRDefault="00931290" w:rsidP="00931290"/>
    <w:p w:rsidR="00931290" w:rsidRPr="00BE12B8" w:rsidRDefault="00931290" w:rsidP="00931290"/>
    <w:p w:rsidR="00931290" w:rsidRPr="008E410E" w:rsidRDefault="00931290" w:rsidP="00B15A63">
      <w:pPr>
        <w:pStyle w:val="FigureNotitle"/>
        <w:rPr>
          <w:lang w:val="en-US"/>
        </w:rPr>
      </w:pPr>
      <w:bookmarkStart w:id="311" w:name="_Toc459300292"/>
      <w:r w:rsidRPr="008E410E">
        <w:rPr>
          <w:lang w:val="en-US"/>
        </w:rPr>
        <w:t>Figure 33 – Initial connection establishment for generic host-based HC (case 1) [b-ITU-T Q.1709]</w:t>
      </w:r>
      <w:bookmarkEnd w:id="311"/>
    </w:p>
    <w:p w:rsidR="00931290" w:rsidRPr="00333982" w:rsidRDefault="00931290" w:rsidP="00931290">
      <w:pPr>
        <w:rPr>
          <w:lang w:eastAsia="ko-KR"/>
        </w:rPr>
      </w:pPr>
    </w:p>
    <w:p w:rsidR="00931290" w:rsidRDefault="00931290" w:rsidP="008E410E">
      <w:pPr>
        <w:rPr>
          <w:rFonts w:eastAsia="Batang"/>
          <w:lang w:eastAsia="ko-KR"/>
        </w:rPr>
      </w:pPr>
      <w:r w:rsidRPr="00333982">
        <w:rPr>
          <w:lang w:eastAsia="ko-KR"/>
        </w:rPr>
        <w:t xml:space="preserve">To simplify the description, the </w:t>
      </w:r>
      <w:r w:rsidRPr="00333982">
        <w:rPr>
          <w:szCs w:val="24"/>
          <w:lang w:eastAsia="ko-KR"/>
        </w:rPr>
        <w:t>tunnel</w:t>
      </w:r>
      <w:r w:rsidRPr="00333982">
        <w:rPr>
          <w:lang w:eastAsia="ko-KR"/>
        </w:rPr>
        <w:t xml:space="preserve"> endpoints are ill</w:t>
      </w:r>
      <w:r>
        <w:rPr>
          <w:lang w:eastAsia="ko-KR"/>
        </w:rPr>
        <w:t>ustrated as HC-FEs in Figure 33</w:t>
      </w:r>
      <w:r w:rsidRPr="00333982">
        <w:rPr>
          <w:lang w:eastAsia="ko-KR"/>
        </w:rPr>
        <w:t xml:space="preserve">. However, </w:t>
      </w:r>
      <w:r w:rsidRPr="00B97622">
        <w:rPr>
          <w:lang w:eastAsia="ko-KR"/>
        </w:rPr>
        <w:t>most likely the real endpoints of a tunnel are NGN transport functions controlled by those HC</w:t>
      </w:r>
      <w:r w:rsidRPr="00B97622">
        <w:rPr>
          <w:lang w:eastAsia="ko-KR"/>
        </w:rPr>
        <w:noBreakHyphen/>
        <w:t>FEs.</w:t>
      </w:r>
      <w:r w:rsidRPr="00333982">
        <w:rPr>
          <w:lang w:eastAsia="ko-KR"/>
        </w:rPr>
        <w:t xml:space="preserve"> This simplification </w:t>
      </w:r>
      <w:r>
        <w:rPr>
          <w:lang w:eastAsia="ko-KR"/>
        </w:rPr>
        <w:t>is applied to all f</w:t>
      </w:r>
      <w:r w:rsidRPr="00333982">
        <w:rPr>
          <w:lang w:eastAsia="ko-KR"/>
        </w:rPr>
        <w:t xml:space="preserve">igures presented in this </w:t>
      </w:r>
      <w:r>
        <w:rPr>
          <w:lang w:eastAsia="ko-KR"/>
        </w:rPr>
        <w:t>clause</w:t>
      </w:r>
      <w:r w:rsidRPr="00333982">
        <w:rPr>
          <w:lang w:eastAsia="ko-KR"/>
        </w:rPr>
        <w:t xml:space="preserve">. </w:t>
      </w:r>
      <w:r>
        <w:rPr>
          <w:lang w:eastAsia="ko-KR"/>
        </w:rPr>
        <w:t>It is implementation dependent if</w:t>
      </w:r>
      <w:r w:rsidRPr="00333982">
        <w:rPr>
          <w:lang w:eastAsia="ko-KR"/>
        </w:rPr>
        <w:t xml:space="preserve"> </w:t>
      </w:r>
      <w:r w:rsidRPr="00333982">
        <w:rPr>
          <w:rFonts w:eastAsia="Batang"/>
          <w:lang w:eastAsia="ko-KR"/>
        </w:rPr>
        <w:t xml:space="preserve">HC-FE and the relevant transport function </w:t>
      </w:r>
      <w:r>
        <w:rPr>
          <w:rFonts w:eastAsia="Batang"/>
          <w:lang w:eastAsia="ko-KR"/>
        </w:rPr>
        <w:t>are</w:t>
      </w:r>
      <w:r w:rsidRPr="00333982">
        <w:rPr>
          <w:rFonts w:eastAsia="Batang"/>
          <w:lang w:eastAsia="ko-KR"/>
        </w:rPr>
        <w:t xml:space="preserve"> located on a single device.</w:t>
      </w:r>
    </w:p>
    <w:p w:rsidR="00931290" w:rsidRPr="00333982" w:rsidRDefault="00931290" w:rsidP="008E410E">
      <w:pPr>
        <w:rPr>
          <w:lang w:eastAsia="ko-KR"/>
        </w:rPr>
      </w:pPr>
      <w:r w:rsidRPr="00333982">
        <w:rPr>
          <w:lang w:eastAsia="ko-KR"/>
        </w:rPr>
        <w:t xml:space="preserve">In Figure </w:t>
      </w:r>
      <w:r>
        <w:rPr>
          <w:lang w:eastAsia="ko-KR"/>
        </w:rPr>
        <w:t>33</w:t>
      </w:r>
      <w:r w:rsidRPr="00333982">
        <w:rPr>
          <w:lang w:eastAsia="ko-KR"/>
        </w:rPr>
        <w:t>, w</w:t>
      </w:r>
      <w:r>
        <w:rPr>
          <w:lang w:eastAsia="ko-KR"/>
        </w:rPr>
        <w:t xml:space="preserve">hen </w:t>
      </w:r>
      <w:r w:rsidRPr="00FE4088">
        <w:rPr>
          <w:lang w:eastAsia="ko-KR"/>
        </w:rPr>
        <w:t>UE</w:t>
      </w:r>
      <w:r w:rsidRPr="00333982">
        <w:rPr>
          <w:lang w:eastAsia="ko-KR"/>
        </w:rPr>
        <w:t xml:space="preserve"> is first attached to NGN, it discover</w:t>
      </w:r>
      <w:r>
        <w:rPr>
          <w:lang w:eastAsia="ko-KR"/>
        </w:rPr>
        <w:t>s</w:t>
      </w:r>
      <w:r w:rsidRPr="00333982">
        <w:rPr>
          <w:lang w:eastAsia="ko-KR"/>
        </w:rPr>
        <w:t xml:space="preserve"> ALM-FE to request its initial LBU procedure. A router advertisement message can be us</w:t>
      </w:r>
      <w:r>
        <w:rPr>
          <w:lang w:eastAsia="ko-KR"/>
        </w:rPr>
        <w:t xml:space="preserve">ed to inform </w:t>
      </w:r>
      <w:r w:rsidRPr="00FE4088">
        <w:rPr>
          <w:lang w:eastAsia="ko-KR"/>
        </w:rPr>
        <w:t>UE</w:t>
      </w:r>
      <w:r w:rsidRPr="00333982">
        <w:rPr>
          <w:lang w:eastAsia="ko-KR"/>
        </w:rPr>
        <w:t xml:space="preserve"> </w:t>
      </w:r>
      <w:r>
        <w:rPr>
          <w:lang w:eastAsia="ko-KR"/>
        </w:rPr>
        <w:t xml:space="preserve">which is </w:t>
      </w:r>
      <w:r w:rsidRPr="00333982">
        <w:rPr>
          <w:lang w:eastAsia="ko-KR"/>
        </w:rPr>
        <w:t xml:space="preserve">the closest ALM-FE responsible for the region. </w:t>
      </w:r>
      <w:r>
        <w:rPr>
          <w:lang w:eastAsia="ko-KR"/>
        </w:rPr>
        <w:t xml:space="preserve">Afterwards, </w:t>
      </w:r>
      <w:r w:rsidRPr="00FE4088">
        <w:rPr>
          <w:lang w:eastAsia="ko-KR"/>
        </w:rPr>
        <w:t>UE</w:t>
      </w:r>
      <w:r w:rsidRPr="00333982">
        <w:rPr>
          <w:lang w:eastAsia="ko-KR"/>
        </w:rPr>
        <w:t xml:space="preserve"> initiates the LBU procedure by sending an LBU_Request message to ALM-FE. ALM-FE forwards the LBU_Request message to CLM-FE to request to create the </w:t>
      </w:r>
      <w:r>
        <w:rPr>
          <w:lang w:eastAsia="ko-KR"/>
        </w:rPr>
        <w:t xml:space="preserve">LID binding information of </w:t>
      </w:r>
      <w:r w:rsidRPr="00333982">
        <w:rPr>
          <w:lang w:eastAsia="ko-KR"/>
        </w:rPr>
        <w:t>UE.</w:t>
      </w:r>
    </w:p>
    <w:p w:rsidR="00931290" w:rsidRPr="00333982" w:rsidRDefault="00931290" w:rsidP="008E410E">
      <w:pPr>
        <w:rPr>
          <w:lang w:eastAsia="ko-KR"/>
        </w:rPr>
      </w:pPr>
      <w:r w:rsidRPr="00333982">
        <w:rPr>
          <w:lang w:eastAsia="ko-KR"/>
        </w:rPr>
        <w:t>After an LBU_Response message is transmitted by CLM-FE, CLM-FE and CHC-FE exchange Tunnel_Request and Tunnel_Response messages with each other. This process request</w:t>
      </w:r>
      <w:r>
        <w:rPr>
          <w:lang w:eastAsia="ko-KR"/>
        </w:rPr>
        <w:t>s</w:t>
      </w:r>
      <w:r w:rsidRPr="00333982">
        <w:rPr>
          <w:lang w:eastAsia="ko-KR"/>
        </w:rPr>
        <w:t xml:space="preserve"> the NGN transport functions to set</w:t>
      </w:r>
      <w:r>
        <w:rPr>
          <w:lang w:eastAsia="ko-KR"/>
        </w:rPr>
        <w:t xml:space="preserve"> </w:t>
      </w:r>
      <w:r w:rsidRPr="00333982">
        <w:rPr>
          <w:lang w:eastAsia="ko-KR"/>
        </w:rPr>
        <w:t>up an endpoint of a data tunnel with which</w:t>
      </w:r>
      <w:r>
        <w:rPr>
          <w:lang w:eastAsia="ko-KR"/>
        </w:rPr>
        <w:t xml:space="preserve"> ALM-FE and </w:t>
      </w:r>
      <w:r w:rsidRPr="00FE4088">
        <w:rPr>
          <w:lang w:eastAsia="ko-KR"/>
        </w:rPr>
        <w:t>UE</w:t>
      </w:r>
      <w:r>
        <w:rPr>
          <w:lang w:eastAsia="ko-KR"/>
        </w:rPr>
        <w:t xml:space="preserve"> are bound.</w:t>
      </w:r>
    </w:p>
    <w:p w:rsidR="00931290" w:rsidRDefault="00931290" w:rsidP="008E410E">
      <w:pPr>
        <w:rPr>
          <w:lang w:eastAsia="ko-KR"/>
        </w:rPr>
      </w:pPr>
      <w:r w:rsidRPr="00333982">
        <w:rPr>
          <w:lang w:eastAsia="ko-KR"/>
        </w:rPr>
        <w:t>On receiving the LBU_Response message from CLM-FE, ALM-FE and AHC-FE exchange Tunnel_Request</w:t>
      </w:r>
      <w:r>
        <w:rPr>
          <w:lang w:eastAsia="ko-KR"/>
        </w:rPr>
        <w:t xml:space="preserve"> and Tunnel_</w:t>
      </w:r>
      <w:r w:rsidRPr="00333982">
        <w:rPr>
          <w:lang w:eastAsia="ko-KR"/>
        </w:rPr>
        <w:t>Response messages to set</w:t>
      </w:r>
      <w:r>
        <w:rPr>
          <w:lang w:eastAsia="ko-KR"/>
        </w:rPr>
        <w:t xml:space="preserve"> </w:t>
      </w:r>
      <w:r w:rsidRPr="00333982">
        <w:rPr>
          <w:lang w:eastAsia="ko-KR"/>
        </w:rPr>
        <w:t>up another endpoint of the data tunnel. Thereafter, dat</w:t>
      </w:r>
      <w:r>
        <w:rPr>
          <w:lang w:eastAsia="ko-KR"/>
        </w:rPr>
        <w:t xml:space="preserve">a packets are delivered to </w:t>
      </w:r>
      <w:r w:rsidRPr="00FE4088">
        <w:rPr>
          <w:lang w:eastAsia="ko-KR"/>
        </w:rPr>
        <w:t>UE</w:t>
      </w:r>
      <w:r w:rsidRPr="00333982">
        <w:rPr>
          <w:lang w:eastAsia="ko-KR"/>
        </w:rPr>
        <w:t xml:space="preserve"> through the data tunnel between CHC-FE and AHC-FE.</w:t>
      </w:r>
    </w:p>
    <w:p w:rsidR="00931290" w:rsidRPr="00E338A5" w:rsidRDefault="00931290" w:rsidP="008E410E">
      <w:pPr>
        <w:rPr>
          <w:lang w:eastAsia="ko-KR"/>
        </w:rPr>
      </w:pPr>
      <w:r>
        <w:rPr>
          <w:lang w:eastAsia="ko-KR"/>
        </w:rPr>
        <w:t>Figure 34</w:t>
      </w:r>
      <w:r w:rsidRPr="00333982">
        <w:rPr>
          <w:lang w:eastAsia="ko-KR"/>
        </w:rPr>
        <w:t xml:space="preserve"> shows another information flow to handle</w:t>
      </w:r>
      <w:r>
        <w:rPr>
          <w:lang w:eastAsia="ko-KR"/>
        </w:rPr>
        <w:t xml:space="preserve"> </w:t>
      </w:r>
      <w:r w:rsidRPr="00FE4088">
        <w:rPr>
          <w:lang w:eastAsia="ko-KR"/>
        </w:rPr>
        <w:t>UE</w:t>
      </w:r>
      <w:r w:rsidRPr="00333982">
        <w:rPr>
          <w:lang w:eastAsia="ko-KR"/>
        </w:rPr>
        <w:t>'s initial connection establishment to NGN in the generic host-based HC architecture. This flow illustrates a case in which a data tunnel for</w:t>
      </w:r>
      <w:r w:rsidRPr="00E338A5">
        <w:rPr>
          <w:lang w:eastAsia="ko-KR"/>
        </w:rPr>
        <w:t xml:space="preserve"> </w:t>
      </w:r>
      <w:r w:rsidRPr="00FE4088">
        <w:rPr>
          <w:lang w:eastAsia="ko-KR"/>
        </w:rPr>
        <w:t>UE</w:t>
      </w:r>
      <w:r w:rsidRPr="00E338A5">
        <w:rPr>
          <w:lang w:eastAsia="ko-KR"/>
        </w:rPr>
        <w:t xml:space="preserve"> is established between </w:t>
      </w:r>
      <w:r w:rsidRPr="00FE4088">
        <w:rPr>
          <w:lang w:eastAsia="ko-KR"/>
        </w:rPr>
        <w:t>U</w:t>
      </w:r>
      <w:r w:rsidRPr="00E338A5">
        <w:rPr>
          <w:lang w:eastAsia="ko-KR"/>
        </w:rPr>
        <w:t>E and an endpoint controlled by CHC-FE (case 2).</w:t>
      </w:r>
    </w:p>
    <w:p w:rsidR="00931290" w:rsidRPr="00E338A5" w:rsidRDefault="00931290" w:rsidP="00931290"/>
    <w:p w:rsidR="00931290" w:rsidRPr="00E338A5" w:rsidRDefault="00931290" w:rsidP="00931290">
      <w:pPr>
        <w:pStyle w:val="Figure"/>
        <w:rPr>
          <w:szCs w:val="24"/>
          <w:lang w:val="en-US" w:eastAsia="ko-KR"/>
        </w:rPr>
      </w:pPr>
      <w:r w:rsidRPr="00E338A5">
        <w:rPr>
          <w:szCs w:val="24"/>
        </w:rPr>
        <w:object w:dxaOrig="7022" w:dyaOrig="2854">
          <v:shape id="_x0000_i1058" type="#_x0000_t75" style="width:351pt;height:142.5pt" o:ole="" o:allowoverlap="f">
            <v:imagedata r:id="rId83" o:title=""/>
          </v:shape>
          <o:OLEObject Type="Embed" ProgID="CorelDRAW.Graphic.12" ShapeID="_x0000_i1058" DrawAspect="Content" ObjectID="_1535891486" r:id="rId84"/>
        </w:object>
      </w:r>
    </w:p>
    <w:p w:rsidR="00931290" w:rsidRPr="008E410E" w:rsidRDefault="00931290" w:rsidP="00B15A63">
      <w:pPr>
        <w:pStyle w:val="FigureNotitle"/>
        <w:rPr>
          <w:lang w:val="en-US"/>
        </w:rPr>
      </w:pPr>
      <w:bookmarkStart w:id="312" w:name="_Toc459300293"/>
      <w:r w:rsidRPr="008E410E">
        <w:rPr>
          <w:lang w:val="en-US"/>
        </w:rPr>
        <w:t>Figure 34 – Initial connection establishment for generic host-based HC (case 2)</w:t>
      </w:r>
      <w:bookmarkEnd w:id="312"/>
    </w:p>
    <w:p w:rsidR="00931290" w:rsidRPr="008E410E" w:rsidRDefault="00931290" w:rsidP="00B15A63">
      <w:pPr>
        <w:pStyle w:val="FigureNotitle"/>
        <w:rPr>
          <w:lang w:val="en-US"/>
        </w:rPr>
      </w:pPr>
      <w:bookmarkStart w:id="313" w:name="_Toc459300294"/>
      <w:r w:rsidRPr="008E410E">
        <w:rPr>
          <w:lang w:val="en-US"/>
        </w:rPr>
        <w:t>[b-ITU-T Q.1709]</w:t>
      </w:r>
      <w:bookmarkEnd w:id="313"/>
    </w:p>
    <w:p w:rsidR="00931290" w:rsidRPr="00A34799" w:rsidRDefault="00931290" w:rsidP="00931290"/>
    <w:p w:rsidR="00931290" w:rsidRPr="00A34799" w:rsidRDefault="00931290" w:rsidP="008E410E">
      <w:pPr>
        <w:rPr>
          <w:lang w:eastAsia="ko-KR"/>
        </w:rPr>
      </w:pPr>
      <w:r>
        <w:rPr>
          <w:lang w:eastAsia="ko-KR"/>
        </w:rPr>
        <w:t xml:space="preserve">In the case of Figure 34, </w:t>
      </w:r>
      <w:r w:rsidRPr="00FE4088">
        <w:rPr>
          <w:lang w:eastAsia="ko-KR"/>
        </w:rPr>
        <w:t>UE</w:t>
      </w:r>
      <w:r w:rsidRPr="00A34799">
        <w:rPr>
          <w:lang w:eastAsia="ko-KR"/>
        </w:rPr>
        <w:t xml:space="preserve"> initiates the initial LBU procedure by sending an LBU_Request message directly to CLM-FE. </w:t>
      </w:r>
      <w:r>
        <w:rPr>
          <w:lang w:eastAsia="ko-KR"/>
        </w:rPr>
        <w:t xml:space="preserve">This is performed by using </w:t>
      </w:r>
      <w:r w:rsidRPr="00A34799">
        <w:rPr>
          <w:lang w:eastAsia="ko-KR"/>
        </w:rPr>
        <w:t xml:space="preserve">a control message for </w:t>
      </w:r>
      <w:r>
        <w:rPr>
          <w:lang w:eastAsia="ko-KR"/>
        </w:rPr>
        <w:t xml:space="preserve">the </w:t>
      </w:r>
      <w:r w:rsidRPr="00A34799">
        <w:rPr>
          <w:lang w:eastAsia="ko-KR"/>
        </w:rPr>
        <w:t>ALM-FE disc</w:t>
      </w:r>
      <w:r>
        <w:rPr>
          <w:lang w:eastAsia="ko-KR"/>
        </w:rPr>
        <w:t xml:space="preserve">overy, which </w:t>
      </w:r>
      <w:r w:rsidRPr="00A34799">
        <w:rPr>
          <w:lang w:eastAsia="ko-KR"/>
        </w:rPr>
        <w:t>contain</w:t>
      </w:r>
      <w:r>
        <w:rPr>
          <w:lang w:eastAsia="ko-KR"/>
        </w:rPr>
        <w:t>s</w:t>
      </w:r>
      <w:r w:rsidRPr="00A34799">
        <w:rPr>
          <w:lang w:eastAsia="ko-KR"/>
        </w:rPr>
        <w:t xml:space="preserve"> the information of CLM-FE. An endpoint of a da</w:t>
      </w:r>
      <w:r>
        <w:rPr>
          <w:lang w:eastAsia="ko-KR"/>
        </w:rPr>
        <w:t xml:space="preserve">ta tunnel is configured on </w:t>
      </w:r>
      <w:r w:rsidRPr="00FE4088">
        <w:rPr>
          <w:lang w:eastAsia="ko-KR"/>
        </w:rPr>
        <w:t>UE</w:t>
      </w:r>
      <w:r w:rsidRPr="00A34799">
        <w:rPr>
          <w:lang w:eastAsia="ko-KR"/>
        </w:rPr>
        <w:t xml:space="preserve"> itself after receivi</w:t>
      </w:r>
      <w:r>
        <w:rPr>
          <w:lang w:eastAsia="ko-KR"/>
        </w:rPr>
        <w:t xml:space="preserve">ng an LBU_Response message. </w:t>
      </w:r>
      <w:r w:rsidRPr="00FE4088">
        <w:rPr>
          <w:lang w:eastAsia="ko-KR"/>
        </w:rPr>
        <w:t>UE</w:t>
      </w:r>
      <w:r w:rsidRPr="00A34799">
        <w:rPr>
          <w:lang w:eastAsia="ko-KR"/>
        </w:rPr>
        <w:t xml:space="preserve"> should be equipped with the IP-in-IP tunnel endpoint functionalities including encapsulation and de-capsulation of the data packets. The other operations in the flow are equivalent to those for case 1.</w:t>
      </w:r>
    </w:p>
    <w:p w:rsidR="00931290" w:rsidRPr="00A34799" w:rsidRDefault="00931290" w:rsidP="008E410E">
      <w:r w:rsidRPr="00A34799">
        <w:rPr>
          <w:lang w:eastAsia="ko-KR"/>
        </w:rPr>
        <w:t xml:space="preserve">Figure </w:t>
      </w:r>
      <w:r>
        <w:rPr>
          <w:lang w:eastAsia="ko-KR"/>
        </w:rPr>
        <w:t>35</w:t>
      </w:r>
      <w:r w:rsidRPr="00A34799">
        <w:rPr>
          <w:lang w:eastAsia="ko-KR"/>
        </w:rPr>
        <w:t xml:space="preserve"> illustrates an information flow to control</w:t>
      </w:r>
      <w:r>
        <w:rPr>
          <w:lang w:eastAsia="ko-KR"/>
        </w:rPr>
        <w:t xml:space="preserve"> </w:t>
      </w:r>
      <w:r w:rsidRPr="00FE4088">
        <w:rPr>
          <w:lang w:eastAsia="ko-KR"/>
        </w:rPr>
        <w:t>UE</w:t>
      </w:r>
      <w:r w:rsidRPr="00A34799">
        <w:rPr>
          <w:lang w:eastAsia="ko-KR"/>
        </w:rPr>
        <w:t xml:space="preserve">'s handover between two A-MMCFs' regions based on the generic host-based HC architecture. It describes </w:t>
      </w:r>
      <w:r w:rsidRPr="00A34799">
        <w:rPr>
          <w:rFonts w:eastAsia="Malgun Gothic"/>
          <w:lang w:eastAsia="ko-KR"/>
        </w:rPr>
        <w:t>a</w:t>
      </w:r>
      <w:r w:rsidRPr="00A34799">
        <w:rPr>
          <w:lang w:eastAsia="ko-KR"/>
        </w:rPr>
        <w:t xml:space="preserve"> case in which a data tunnel for </w:t>
      </w:r>
      <w:r w:rsidRPr="00FE4088">
        <w:rPr>
          <w:lang w:eastAsia="ko-KR"/>
        </w:rPr>
        <w:t>UE</w:t>
      </w:r>
      <w:r w:rsidRPr="00A34799">
        <w:rPr>
          <w:lang w:eastAsia="ko-KR"/>
        </w:rPr>
        <w:t xml:space="preserve"> is established between two endpoints controlled by CHC-FE and AHC-FE (case 1).</w:t>
      </w:r>
    </w:p>
    <w:p w:rsidR="00931290" w:rsidRPr="006F043D" w:rsidRDefault="00931290" w:rsidP="00931290">
      <w:pPr>
        <w:rPr>
          <w:lang w:eastAsia="ko-KR"/>
        </w:rPr>
      </w:pPr>
    </w:p>
    <w:p w:rsidR="00931290" w:rsidRPr="006F043D" w:rsidRDefault="00931290" w:rsidP="00931290">
      <w:pPr>
        <w:rPr>
          <w:lang w:eastAsia="ko-KR"/>
        </w:rPr>
      </w:pPr>
    </w:p>
    <w:p w:rsidR="00931290" w:rsidRPr="006F043D" w:rsidRDefault="00931290" w:rsidP="00931290">
      <w:pPr>
        <w:pStyle w:val="Figure"/>
        <w:rPr>
          <w:rFonts w:eastAsia="Malgun Gothic"/>
          <w:szCs w:val="24"/>
          <w:lang w:val="en-US" w:eastAsia="ko-KR"/>
        </w:rPr>
      </w:pPr>
      <w:r w:rsidRPr="006F043D">
        <w:rPr>
          <w:szCs w:val="24"/>
        </w:rPr>
        <w:object w:dxaOrig="9176" w:dyaOrig="2996">
          <v:shape id="_x0000_i1059" type="#_x0000_t75" style="width:459pt;height:149.25pt" o:ole="" o:allowoverlap="f">
            <v:imagedata r:id="rId85" o:title=""/>
          </v:shape>
          <o:OLEObject Type="Embed" ProgID="CorelDRAW.Graphic.12" ShapeID="_x0000_i1059" DrawAspect="Content" ObjectID="_1535891487" r:id="rId86"/>
        </w:object>
      </w:r>
    </w:p>
    <w:p w:rsidR="00931290" w:rsidRDefault="00931290" w:rsidP="00931290">
      <w:pPr>
        <w:rPr>
          <w:rFonts w:eastAsia="Malgun Gothic"/>
          <w:b/>
          <w:lang w:eastAsia="ko-KR"/>
        </w:rPr>
      </w:pPr>
    </w:p>
    <w:p w:rsidR="00931290" w:rsidRPr="006F043D" w:rsidRDefault="00931290" w:rsidP="00B15A63">
      <w:pPr>
        <w:pStyle w:val="FigureNotitle"/>
        <w:rPr>
          <w:rFonts w:eastAsia="Malgun Gothic"/>
          <w:b w:val="0"/>
          <w:lang w:eastAsia="ko-KR"/>
        </w:rPr>
      </w:pPr>
      <w:bookmarkStart w:id="314" w:name="_Toc459300295"/>
      <w:r w:rsidRPr="008E410E">
        <w:rPr>
          <w:lang w:val="en-US"/>
        </w:rPr>
        <w:t>Figure 35 – Generic host-based HC procedure (case 1) [b-ITU-T Q.1709]</w:t>
      </w:r>
      <w:bookmarkEnd w:id="314"/>
    </w:p>
    <w:p w:rsidR="00931290" w:rsidRPr="00D66317" w:rsidRDefault="00931290" w:rsidP="00931290">
      <w:pPr>
        <w:rPr>
          <w:lang w:eastAsia="ko-KR"/>
        </w:rPr>
      </w:pPr>
    </w:p>
    <w:p w:rsidR="00931290" w:rsidRPr="00D66317" w:rsidRDefault="00931290" w:rsidP="00931290">
      <w:pPr>
        <w:pStyle w:val="Normalaftertitle0"/>
        <w:spacing w:before="0"/>
        <w:rPr>
          <w:lang w:val="en-US" w:eastAsia="ko-KR"/>
        </w:rPr>
      </w:pPr>
      <w:r w:rsidRPr="00D66317">
        <w:rPr>
          <w:lang w:val="en-US" w:eastAsia="ko-KR"/>
        </w:rPr>
        <w:t xml:space="preserve">The flow in Figure </w:t>
      </w:r>
      <w:r>
        <w:rPr>
          <w:lang w:val="en-US" w:eastAsia="ko-KR"/>
        </w:rPr>
        <w:t>35</w:t>
      </w:r>
      <w:r w:rsidRPr="00D66317">
        <w:rPr>
          <w:lang w:val="en-US" w:eastAsia="ko-KR"/>
        </w:rPr>
        <w:t xml:space="preserve"> is similar to that of the initial connection procedure, but the Tunnel_Request message is replaced with a Tunnel_Update message. A Tunnel_Update message contains the information to enable AHC-FE and CHC-FE to disting</w:t>
      </w:r>
      <w:r>
        <w:rPr>
          <w:lang w:val="en-US" w:eastAsia="ko-KR"/>
        </w:rPr>
        <w:t xml:space="preserve">uish the handover situation of </w:t>
      </w:r>
      <w:r w:rsidRPr="00FE4088">
        <w:rPr>
          <w:lang w:val="en-US" w:eastAsia="ko-KR"/>
        </w:rPr>
        <w:t>UE</w:t>
      </w:r>
      <w:r w:rsidRPr="00D66317">
        <w:rPr>
          <w:lang w:val="en-US" w:eastAsia="ko-KR"/>
        </w:rPr>
        <w:t xml:space="preserve"> from th</w:t>
      </w:r>
      <w:r>
        <w:rPr>
          <w:lang w:val="en-US" w:eastAsia="ko-KR"/>
        </w:rPr>
        <w:t>e initial connection situation.</w:t>
      </w:r>
    </w:p>
    <w:p w:rsidR="00931290" w:rsidRPr="00D66317" w:rsidRDefault="00931290" w:rsidP="00931290">
      <w:pPr>
        <w:rPr>
          <w:lang w:eastAsia="ko-KR"/>
        </w:rPr>
      </w:pPr>
      <w:r w:rsidRPr="00D66317">
        <w:rPr>
          <w:lang w:eastAsia="ko-KR"/>
        </w:rPr>
        <w:t xml:space="preserve">When an LBU_Request message is delivered from the new ALM-FE, CLM-FE updates </w:t>
      </w:r>
      <w:r>
        <w:rPr>
          <w:lang w:eastAsia="ko-KR"/>
        </w:rPr>
        <w:t xml:space="preserve">the LID binding information of </w:t>
      </w:r>
      <w:r w:rsidRPr="00FE4088">
        <w:rPr>
          <w:lang w:eastAsia="ko-KR"/>
        </w:rPr>
        <w:t>UE</w:t>
      </w:r>
      <w:r w:rsidRPr="00D66317">
        <w:rPr>
          <w:lang w:eastAsia="ko-KR"/>
        </w:rPr>
        <w:t xml:space="preserve"> using a newly assigned TLID and replies with an LBU_Response message. A Tunnel_Update message delivered from CLM-FE requests CHC-FE to search and </w:t>
      </w:r>
      <w:r w:rsidRPr="00D66317">
        <w:rPr>
          <w:lang w:eastAsia="ko-KR"/>
        </w:rPr>
        <w:lastRenderedPageBreak/>
        <w:t>update the data tun</w:t>
      </w:r>
      <w:r>
        <w:rPr>
          <w:lang w:eastAsia="ko-KR"/>
        </w:rPr>
        <w:t xml:space="preserve">nel binding information of </w:t>
      </w:r>
      <w:r w:rsidRPr="00FE4088">
        <w:rPr>
          <w:lang w:eastAsia="ko-KR"/>
        </w:rPr>
        <w:t>UE</w:t>
      </w:r>
      <w:r w:rsidRPr="00D66317">
        <w:rPr>
          <w:lang w:eastAsia="ko-KR"/>
        </w:rPr>
        <w:t xml:space="preserve"> so that a new data tunnel</w:t>
      </w:r>
      <w:r>
        <w:rPr>
          <w:lang w:eastAsia="ko-KR"/>
        </w:rPr>
        <w:t>,</w:t>
      </w:r>
      <w:r w:rsidRPr="00D66317">
        <w:rPr>
          <w:lang w:eastAsia="ko-KR"/>
        </w:rPr>
        <w:t xml:space="preserve"> towards the</w:t>
      </w:r>
      <w:r>
        <w:rPr>
          <w:lang w:eastAsia="ko-KR"/>
        </w:rPr>
        <w:t xml:space="preserve"> new AHC-FE, is bound by </w:t>
      </w:r>
      <w:r w:rsidRPr="00FE4088">
        <w:rPr>
          <w:lang w:eastAsia="ko-KR"/>
        </w:rPr>
        <w:t>UE</w:t>
      </w:r>
      <w:r w:rsidRPr="00D66317">
        <w:rPr>
          <w:lang w:eastAsia="ko-KR"/>
        </w:rPr>
        <w:t xml:space="preserve">. The operations for a Tunnel_Update message at AHC-FE are equivalent to those for the initial connection </w:t>
      </w:r>
      <w:r w:rsidRPr="00D66317">
        <w:rPr>
          <w:rFonts w:eastAsia="Malgun Gothic"/>
          <w:lang w:eastAsia="ko-KR"/>
        </w:rPr>
        <w:t xml:space="preserve">establishment </w:t>
      </w:r>
      <w:r w:rsidRPr="00D66317">
        <w:rPr>
          <w:lang w:eastAsia="ko-KR"/>
        </w:rPr>
        <w:t xml:space="preserve">procedure. </w:t>
      </w:r>
      <w:r>
        <w:rPr>
          <w:lang w:eastAsia="ko-KR"/>
        </w:rPr>
        <w:t xml:space="preserve">Subsequently, data packets for </w:t>
      </w:r>
      <w:r w:rsidRPr="00FE4088">
        <w:rPr>
          <w:lang w:eastAsia="ko-KR"/>
        </w:rPr>
        <w:t>UE</w:t>
      </w:r>
      <w:r w:rsidRPr="00D66317">
        <w:rPr>
          <w:lang w:eastAsia="ko-KR"/>
        </w:rPr>
        <w:t xml:space="preserve"> are delivered through the tunnel between CHC-FE and the new AHC-FE.</w:t>
      </w:r>
    </w:p>
    <w:p w:rsidR="00931290" w:rsidRPr="000B1C9F" w:rsidRDefault="00931290" w:rsidP="00931290">
      <w:pPr>
        <w:rPr>
          <w:lang w:eastAsia="ko-KR"/>
        </w:rPr>
      </w:pPr>
      <w:r>
        <w:rPr>
          <w:lang w:eastAsia="ko-KR"/>
        </w:rPr>
        <w:t>Figure 36</w:t>
      </w:r>
      <w:r w:rsidRPr="00D66317">
        <w:rPr>
          <w:lang w:eastAsia="ko-KR"/>
        </w:rPr>
        <w:t xml:space="preserve"> shows another information flow based on the generic host-based HC architecture. It represents </w:t>
      </w:r>
      <w:r w:rsidRPr="00D66317">
        <w:rPr>
          <w:rFonts w:eastAsia="Malgun Gothic"/>
          <w:lang w:eastAsia="ko-KR"/>
        </w:rPr>
        <w:t>a</w:t>
      </w:r>
      <w:r w:rsidRPr="00D66317">
        <w:rPr>
          <w:lang w:eastAsia="ko-KR"/>
        </w:rPr>
        <w:t xml:space="preserve"> case in which a data tunnel for </w:t>
      </w:r>
      <w:r w:rsidRPr="00FE4088">
        <w:rPr>
          <w:lang w:eastAsia="ko-KR"/>
        </w:rPr>
        <w:t>UE</w:t>
      </w:r>
      <w:r w:rsidRPr="00D66317">
        <w:rPr>
          <w:lang w:eastAsia="ko-KR"/>
        </w:rPr>
        <w:t xml:space="preserve"> is established between</w:t>
      </w:r>
      <w:r>
        <w:rPr>
          <w:lang w:eastAsia="ko-KR"/>
        </w:rPr>
        <w:t xml:space="preserve"> </w:t>
      </w:r>
      <w:r w:rsidRPr="00FE4088">
        <w:rPr>
          <w:lang w:eastAsia="ko-KR"/>
        </w:rPr>
        <w:t>UE</w:t>
      </w:r>
      <w:r w:rsidRPr="00D66317">
        <w:rPr>
          <w:lang w:eastAsia="ko-KR"/>
        </w:rPr>
        <w:t xml:space="preserve"> and an endpoint controlled by CHC-FE.</w:t>
      </w:r>
    </w:p>
    <w:p w:rsidR="00931290" w:rsidRPr="000B1C9F" w:rsidRDefault="00931290" w:rsidP="00931290">
      <w:pPr>
        <w:rPr>
          <w:lang w:eastAsia="ko-KR"/>
        </w:rPr>
      </w:pPr>
    </w:p>
    <w:p w:rsidR="00931290" w:rsidRPr="000B1C9F" w:rsidRDefault="00931290" w:rsidP="00931290">
      <w:pPr>
        <w:pStyle w:val="Figure"/>
        <w:rPr>
          <w:szCs w:val="24"/>
          <w:lang w:val="en-US" w:eastAsia="ko-KR"/>
        </w:rPr>
      </w:pPr>
      <w:r w:rsidRPr="000B1C9F">
        <w:rPr>
          <w:szCs w:val="24"/>
        </w:rPr>
        <w:object w:dxaOrig="7022" w:dyaOrig="2854">
          <v:shape id="_x0000_i1060" type="#_x0000_t75" style="width:351pt;height:142.5pt" o:ole="" o:allowoverlap="f">
            <v:imagedata r:id="rId87" o:title=""/>
          </v:shape>
          <o:OLEObject Type="Embed" ProgID="CorelDRAW.Graphic.12" ShapeID="_x0000_i1060" DrawAspect="Content" ObjectID="_1535891488" r:id="rId88"/>
        </w:object>
      </w:r>
    </w:p>
    <w:p w:rsidR="00931290" w:rsidRPr="008E410E" w:rsidRDefault="00931290" w:rsidP="00B15A63">
      <w:pPr>
        <w:pStyle w:val="FigureNotitle"/>
        <w:rPr>
          <w:lang w:val="en-US"/>
        </w:rPr>
      </w:pPr>
      <w:bookmarkStart w:id="315" w:name="_Toc459300296"/>
      <w:r w:rsidRPr="008E410E">
        <w:rPr>
          <w:lang w:val="en-US"/>
        </w:rPr>
        <w:t>Figure 36 – Generic host-based HC procedure (case 2) [b-ITU-T Q.1709]</w:t>
      </w:r>
      <w:bookmarkEnd w:id="315"/>
    </w:p>
    <w:p w:rsidR="00931290" w:rsidRPr="005F79B2" w:rsidRDefault="00931290" w:rsidP="00931290">
      <w:pPr>
        <w:rPr>
          <w:rFonts w:eastAsia="Malgun Gothic"/>
          <w:lang w:eastAsia="ko-KR"/>
        </w:rPr>
      </w:pPr>
    </w:p>
    <w:p w:rsidR="00931290" w:rsidRDefault="00931290" w:rsidP="00931290">
      <w:pPr>
        <w:pStyle w:val="Normalaftertitle0"/>
        <w:spacing w:before="0"/>
        <w:rPr>
          <w:lang w:val="en-US" w:eastAsia="ko-KR"/>
        </w:rPr>
      </w:pPr>
      <w:r>
        <w:rPr>
          <w:lang w:val="en-US" w:eastAsia="ko-KR"/>
        </w:rPr>
        <w:t>As shown in Figure 36</w:t>
      </w:r>
      <w:r w:rsidRPr="005F79B2">
        <w:rPr>
          <w:lang w:val="en-US" w:eastAsia="ko-KR"/>
        </w:rPr>
        <w:t xml:space="preserve">, the Tunnel_Request message in the initial connection </w:t>
      </w:r>
      <w:r w:rsidRPr="005F79B2">
        <w:rPr>
          <w:rFonts w:eastAsia="Malgun Gothic"/>
          <w:lang w:val="en-US" w:eastAsia="ko-KR"/>
        </w:rPr>
        <w:t>establishment</w:t>
      </w:r>
      <w:r w:rsidRPr="005F79B2">
        <w:rPr>
          <w:lang w:val="en-US" w:eastAsia="ko-KR"/>
        </w:rPr>
        <w:t xml:space="preserve"> procedure is also replaced with a Tunnel_Update message to distinguish the handover situation. The LBU_Request and LBU_Response messages are </w:t>
      </w:r>
      <w:r>
        <w:rPr>
          <w:lang w:val="en-US" w:eastAsia="ko-KR"/>
        </w:rPr>
        <w:t xml:space="preserve">exchanged directly between </w:t>
      </w:r>
      <w:r w:rsidRPr="00FE4088">
        <w:rPr>
          <w:lang w:val="en-US" w:eastAsia="ko-KR"/>
        </w:rPr>
        <w:t>UE</w:t>
      </w:r>
      <w:r w:rsidRPr="005F79B2">
        <w:rPr>
          <w:lang w:val="en-US" w:eastAsia="ko-KR"/>
        </w:rPr>
        <w:t xml:space="preserve"> and CLM</w:t>
      </w:r>
      <w:r w:rsidRPr="005F79B2">
        <w:rPr>
          <w:lang w:val="en-US" w:eastAsia="ko-KR"/>
        </w:rPr>
        <w:noBreakHyphen/>
        <w:t xml:space="preserve">FE. The operations to handle </w:t>
      </w:r>
      <w:r w:rsidRPr="005F79B2">
        <w:rPr>
          <w:rFonts w:eastAsia="Malgun Gothic"/>
          <w:lang w:val="en-US" w:eastAsia="ko-KR"/>
        </w:rPr>
        <w:t>those</w:t>
      </w:r>
      <w:r w:rsidRPr="005F79B2">
        <w:rPr>
          <w:lang w:val="en-US" w:eastAsia="ko-KR"/>
        </w:rPr>
        <w:t xml:space="preserve"> LBU_Request and Tunnel_Update messages are equivalent to those of c</w:t>
      </w:r>
      <w:r>
        <w:rPr>
          <w:lang w:val="en-US" w:eastAsia="ko-KR"/>
        </w:rPr>
        <w:t xml:space="preserve">ase 1; the only difference is that </w:t>
      </w:r>
      <w:r w:rsidRPr="00FE4088">
        <w:rPr>
          <w:lang w:val="en-US" w:eastAsia="ko-KR"/>
        </w:rPr>
        <w:t>UE</w:t>
      </w:r>
      <w:r w:rsidRPr="005F79B2">
        <w:rPr>
          <w:lang w:val="en-US" w:eastAsia="ko-KR"/>
        </w:rPr>
        <w:t xml:space="preserve"> sets up a data tunnel endpoint instead of AHC-FE.</w:t>
      </w:r>
    </w:p>
    <w:p w:rsidR="00931290" w:rsidRPr="005F79B2" w:rsidRDefault="00931290" w:rsidP="00931290">
      <w:pPr>
        <w:rPr>
          <w:rFonts w:eastAsia="Malgun Gothic"/>
          <w:lang w:eastAsia="ko-KR"/>
        </w:rPr>
      </w:pPr>
      <w:r w:rsidRPr="005F79B2">
        <w:rPr>
          <w:rFonts w:eastAsia="Batang"/>
          <w:lang w:eastAsia="ko-KR"/>
        </w:rPr>
        <w:t xml:space="preserve">To reduce the overhead of having all the packets </w:t>
      </w:r>
      <w:r>
        <w:rPr>
          <w:rFonts w:eastAsia="Batang"/>
          <w:lang w:eastAsia="ko-KR"/>
        </w:rPr>
        <w:t xml:space="preserve">delivered to </w:t>
      </w:r>
      <w:r w:rsidRPr="00FE4088">
        <w:rPr>
          <w:rFonts w:eastAsia="Batang"/>
          <w:lang w:eastAsia="ko-KR"/>
        </w:rPr>
        <w:t>UE</w:t>
      </w:r>
      <w:r w:rsidRPr="005F79B2">
        <w:rPr>
          <w:rFonts w:eastAsia="Batang"/>
          <w:lang w:eastAsia="ko-KR"/>
        </w:rPr>
        <w:t xml:space="preserve"> tunnelled under the control of the CHC-FE, CHC-FE may not</w:t>
      </w:r>
      <w:r>
        <w:rPr>
          <w:rFonts w:eastAsia="Batang"/>
          <w:lang w:eastAsia="ko-KR"/>
        </w:rPr>
        <w:t xml:space="preserve">ify to the two corresponding </w:t>
      </w:r>
      <w:r w:rsidRPr="00FE4088">
        <w:rPr>
          <w:rFonts w:eastAsia="Batang"/>
          <w:lang w:eastAsia="ko-KR"/>
        </w:rPr>
        <w:t>UE</w:t>
      </w:r>
      <w:r>
        <w:rPr>
          <w:rFonts w:eastAsia="Batang"/>
          <w:lang w:eastAsia="ko-KR"/>
        </w:rPr>
        <w:t xml:space="preserve">s, </w:t>
      </w:r>
      <w:r w:rsidRPr="005F79B2">
        <w:rPr>
          <w:rFonts w:eastAsia="Batang"/>
          <w:lang w:eastAsia="ko-KR"/>
        </w:rPr>
        <w:t xml:space="preserve">i.e., </w:t>
      </w:r>
      <w:r>
        <w:rPr>
          <w:rFonts w:eastAsia="Batang"/>
          <w:lang w:eastAsia="ko-KR"/>
        </w:rPr>
        <w:t>those involved in the session,</w:t>
      </w:r>
      <w:r w:rsidRPr="005F79B2">
        <w:rPr>
          <w:rFonts w:eastAsia="Batang"/>
          <w:lang w:eastAsia="ko-KR"/>
        </w:rPr>
        <w:t xml:space="preserve"> or AHC-FEs of the </w:t>
      </w:r>
      <w:r>
        <w:rPr>
          <w:rFonts w:eastAsia="Batang"/>
          <w:lang w:eastAsia="ko-KR"/>
        </w:rPr>
        <w:t xml:space="preserve">necessity </w:t>
      </w:r>
      <w:r w:rsidRPr="005F79B2">
        <w:rPr>
          <w:rFonts w:eastAsia="Batang"/>
          <w:lang w:eastAsia="ko-KR"/>
        </w:rPr>
        <w:t>for</w:t>
      </w:r>
      <w:r w:rsidRPr="005F79B2">
        <w:t xml:space="preserve"> </w:t>
      </w:r>
      <w:r>
        <w:t xml:space="preserve">a </w:t>
      </w:r>
      <w:r w:rsidRPr="005F79B2">
        <w:t>data path optimization processing</w:t>
      </w:r>
      <w:r w:rsidRPr="005F79B2">
        <w:rPr>
          <w:rFonts w:eastAsia="Malgun Gothic"/>
          <w:lang w:eastAsia="ko-KR"/>
        </w:rPr>
        <w:t xml:space="preserve">. This may result in the creation of a new data tunnel established directly between those two </w:t>
      </w:r>
      <w:r w:rsidRPr="005F79B2">
        <w:rPr>
          <w:rFonts w:eastAsia="Batang"/>
          <w:lang w:eastAsia="ko-KR"/>
        </w:rPr>
        <w:t xml:space="preserve">corresponding </w:t>
      </w:r>
      <w:r w:rsidRPr="00FE4088">
        <w:rPr>
          <w:rFonts w:eastAsia="Batang"/>
          <w:lang w:eastAsia="ko-KR"/>
        </w:rPr>
        <w:t>UE</w:t>
      </w:r>
      <w:r w:rsidRPr="005F79B2">
        <w:rPr>
          <w:rFonts w:eastAsia="Batang"/>
          <w:lang w:eastAsia="ko-KR"/>
        </w:rPr>
        <w:t>s or AHC-FEs. Thereafter, the existing data tun</w:t>
      </w:r>
      <w:r>
        <w:rPr>
          <w:rFonts w:eastAsia="Batang"/>
          <w:lang w:eastAsia="ko-KR"/>
        </w:rPr>
        <w:t>nel controlled by CHC-FE may</w:t>
      </w:r>
      <w:r w:rsidRPr="005F79B2">
        <w:rPr>
          <w:rFonts w:eastAsia="Batang"/>
          <w:lang w:eastAsia="ko-KR"/>
        </w:rPr>
        <w:t xml:space="preserve"> be replaced with the optimized one</w:t>
      </w:r>
      <w:r>
        <w:rPr>
          <w:rFonts w:eastAsia="Batang"/>
          <w:lang w:eastAsia="ko-KR"/>
        </w:rPr>
        <w:t>,</w:t>
      </w:r>
      <w:r w:rsidRPr="005F79B2">
        <w:rPr>
          <w:rFonts w:eastAsia="Batang"/>
          <w:lang w:eastAsia="ko-KR"/>
        </w:rPr>
        <w:t xml:space="preserve"> </w:t>
      </w:r>
      <w:r w:rsidRPr="005F79B2">
        <w:t>directly</w:t>
      </w:r>
      <w:r w:rsidRPr="005F79B2">
        <w:rPr>
          <w:rFonts w:eastAsia="Malgun Gothic"/>
          <w:lang w:eastAsia="ko-KR"/>
        </w:rPr>
        <w:t xml:space="preserve"> established between the </w:t>
      </w:r>
      <w:r>
        <w:rPr>
          <w:rFonts w:eastAsia="Malgun Gothic"/>
          <w:lang w:eastAsia="ko-KR"/>
        </w:rPr>
        <w:t xml:space="preserve">two involved </w:t>
      </w:r>
      <w:r w:rsidRPr="00FE4088">
        <w:rPr>
          <w:rFonts w:eastAsia="Malgun Gothic"/>
          <w:lang w:eastAsia="ko-KR"/>
        </w:rPr>
        <w:t>UE</w:t>
      </w:r>
      <w:r>
        <w:rPr>
          <w:rFonts w:eastAsia="Malgun Gothic"/>
          <w:lang w:eastAsia="ko-KR"/>
        </w:rPr>
        <w:t>s</w:t>
      </w:r>
      <w:r w:rsidRPr="005F79B2">
        <w:rPr>
          <w:rFonts w:eastAsia="Malgun Gothic"/>
          <w:lang w:eastAsia="ko-KR"/>
        </w:rPr>
        <w:t xml:space="preserve">. </w:t>
      </w:r>
      <w:r>
        <w:rPr>
          <w:rFonts w:eastAsia="Malgun Gothic"/>
          <w:lang w:eastAsia="ko-KR"/>
        </w:rPr>
        <w:t>It is implementation dependent whether the</w:t>
      </w:r>
      <w:r w:rsidRPr="005F79B2">
        <w:rPr>
          <w:rFonts w:eastAsia="Malgun Gothic"/>
          <w:lang w:eastAsia="ko-KR"/>
        </w:rPr>
        <w:t xml:space="preserve"> data path optimization p</w:t>
      </w:r>
      <w:r>
        <w:rPr>
          <w:rFonts w:eastAsia="Malgun Gothic"/>
          <w:lang w:eastAsia="ko-KR"/>
        </w:rPr>
        <w:t xml:space="preserve">rocess is initiated by </w:t>
      </w:r>
      <w:r w:rsidRPr="00FE4088">
        <w:rPr>
          <w:rFonts w:eastAsia="Malgun Gothic"/>
          <w:lang w:eastAsia="ko-KR"/>
        </w:rPr>
        <w:t>UE</w:t>
      </w:r>
      <w:r w:rsidRPr="005F79B2">
        <w:rPr>
          <w:rFonts w:eastAsia="Malgun Gothic"/>
          <w:lang w:eastAsia="ko-KR"/>
        </w:rPr>
        <w:t xml:space="preserve"> </w:t>
      </w:r>
      <w:r>
        <w:rPr>
          <w:rFonts w:eastAsia="Malgun Gothic"/>
          <w:lang w:eastAsia="ko-KR"/>
        </w:rPr>
        <w:t>or</w:t>
      </w:r>
      <w:r w:rsidRPr="005F79B2">
        <w:rPr>
          <w:rFonts w:eastAsia="Malgun Gothic"/>
          <w:lang w:eastAsia="ko-KR"/>
        </w:rPr>
        <w:t xml:space="preserve"> CHC-FE</w:t>
      </w:r>
      <w:r>
        <w:rPr>
          <w:rFonts w:eastAsia="Malgun Gothic"/>
          <w:lang w:eastAsia="ko-KR"/>
        </w:rPr>
        <w:t>. D</w:t>
      </w:r>
      <w:r w:rsidRPr="005F79B2">
        <w:rPr>
          <w:rFonts w:eastAsia="Malgun Gothic"/>
          <w:lang w:eastAsia="ko-KR"/>
        </w:rPr>
        <w:t>etails o</w:t>
      </w:r>
      <w:r>
        <w:rPr>
          <w:rFonts w:eastAsia="Malgun Gothic"/>
          <w:lang w:eastAsia="ko-KR"/>
        </w:rPr>
        <w:t>n</w:t>
      </w:r>
      <w:r w:rsidRPr="005F79B2">
        <w:rPr>
          <w:rFonts w:eastAsia="Malgun Gothic"/>
          <w:lang w:eastAsia="ko-KR"/>
        </w:rPr>
        <w:t xml:space="preserve"> the data path optimization are for further study.</w:t>
      </w:r>
    </w:p>
    <w:p w:rsidR="00931290" w:rsidRPr="005F79B2" w:rsidRDefault="004C4B54" w:rsidP="004C4B54">
      <w:pPr>
        <w:pStyle w:val="Heading3"/>
        <w:rPr>
          <w:rFonts w:eastAsia="Malgun Gothic"/>
          <w:lang w:eastAsia="ko-KR"/>
        </w:rPr>
      </w:pPr>
      <w:bookmarkStart w:id="316" w:name="_Toc223664463"/>
      <w:r>
        <w:t xml:space="preserve"> </w:t>
      </w:r>
      <w:bookmarkStart w:id="317" w:name="_Toc459300169"/>
      <w:r w:rsidR="00931290" w:rsidRPr="004E0C50">
        <w:rPr>
          <w:rFonts w:hint="eastAsia"/>
        </w:rPr>
        <w:t xml:space="preserve">Handover </w:t>
      </w:r>
      <w:r w:rsidR="00931290">
        <w:t>control-based on handover t</w:t>
      </w:r>
      <w:r w:rsidR="00931290" w:rsidRPr="004E0C50">
        <w:t>unnel</w:t>
      </w:r>
      <w:bookmarkEnd w:id="316"/>
      <w:bookmarkEnd w:id="317"/>
    </w:p>
    <w:p w:rsidR="00931290" w:rsidRPr="00623086" w:rsidRDefault="00931290" w:rsidP="00931290">
      <w:pPr>
        <w:rPr>
          <w:lang w:eastAsia="ko-KR"/>
        </w:rPr>
      </w:pPr>
      <w:r w:rsidRPr="000B6D60">
        <w:rPr>
          <w:lang w:eastAsia="ko-KR"/>
        </w:rPr>
        <w:t xml:space="preserve">The HC procedure </w:t>
      </w:r>
      <w:r>
        <w:rPr>
          <w:lang w:eastAsia="ko-KR"/>
        </w:rPr>
        <w:t xml:space="preserve">may </w:t>
      </w:r>
      <w:r w:rsidRPr="000B6D60">
        <w:rPr>
          <w:lang w:eastAsia="ko-KR"/>
        </w:rPr>
        <w:t xml:space="preserve">be performed using a handover tunnel to minimize data packet loss during </w:t>
      </w:r>
      <w:r>
        <w:rPr>
          <w:lang w:eastAsia="ko-KR"/>
        </w:rPr>
        <w:t>the</w:t>
      </w:r>
      <w:r w:rsidRPr="000B6D60">
        <w:rPr>
          <w:lang w:eastAsia="ko-KR"/>
        </w:rPr>
        <w:t xml:space="preserve"> handover. A handover tunnel is established between two endpoints controlled by the old and new AHC-FEs concerned in the handover. F</w:t>
      </w:r>
      <w:r>
        <w:rPr>
          <w:lang w:eastAsia="ko-KR"/>
        </w:rPr>
        <w:t>igure 37</w:t>
      </w:r>
      <w:r w:rsidRPr="000B6D60">
        <w:rPr>
          <w:lang w:eastAsia="ko-KR"/>
        </w:rPr>
        <w:t xml:space="preserve"> shows the host-based HC architecture using </w:t>
      </w:r>
      <w:r w:rsidRPr="00623086">
        <w:rPr>
          <w:lang w:eastAsia="ko-KR"/>
        </w:rPr>
        <w:t>the handover tunnel.</w:t>
      </w:r>
    </w:p>
    <w:p w:rsidR="00931290" w:rsidRPr="00623086" w:rsidRDefault="00931290" w:rsidP="00931290">
      <w:pPr>
        <w:rPr>
          <w:rFonts w:eastAsia="Malgun Gothic"/>
          <w:lang w:eastAsia="ko-KR"/>
        </w:rPr>
      </w:pPr>
    </w:p>
    <w:p w:rsidR="00931290" w:rsidRPr="00623086" w:rsidRDefault="00931290" w:rsidP="00931290">
      <w:pPr>
        <w:pStyle w:val="Figure"/>
        <w:rPr>
          <w:szCs w:val="24"/>
          <w:lang w:val="en-US" w:eastAsia="ko-KR"/>
        </w:rPr>
      </w:pPr>
      <w:r w:rsidRPr="00623086">
        <w:rPr>
          <w:szCs w:val="24"/>
        </w:rPr>
        <w:object w:dxaOrig="3585" w:dyaOrig="2557">
          <v:shape id="_x0000_i1061" type="#_x0000_t75" style="width:179.25pt;height:127.5pt" o:ole="" o:allowoverlap="f">
            <v:imagedata r:id="rId89" o:title=""/>
          </v:shape>
          <o:OLEObject Type="Embed" ProgID="CorelDRAW.Graphic.12" ShapeID="_x0000_i1061" DrawAspect="Content" ObjectID="_1535891489" r:id="rId90"/>
        </w:object>
      </w:r>
    </w:p>
    <w:p w:rsidR="00931290" w:rsidRPr="00623086" w:rsidRDefault="00931290" w:rsidP="00931290">
      <w:pPr>
        <w:rPr>
          <w:lang w:eastAsia="ko-KR"/>
        </w:rPr>
      </w:pPr>
    </w:p>
    <w:p w:rsidR="00931290" w:rsidRPr="008E410E" w:rsidRDefault="00931290" w:rsidP="00B15A63">
      <w:pPr>
        <w:pStyle w:val="FigureNotitle"/>
        <w:rPr>
          <w:lang w:val="en-US"/>
        </w:rPr>
      </w:pPr>
      <w:bookmarkStart w:id="318" w:name="_Toc459300297"/>
      <w:r w:rsidRPr="008E410E">
        <w:rPr>
          <w:lang w:val="en-US"/>
        </w:rPr>
        <w:t>Figure 37 – Host-based HC architecture using a handover tunnel [b-ITU-T Q.1709]</w:t>
      </w:r>
      <w:bookmarkEnd w:id="318"/>
    </w:p>
    <w:p w:rsidR="00931290" w:rsidRPr="009E5163" w:rsidRDefault="00931290" w:rsidP="00931290"/>
    <w:p w:rsidR="00931290" w:rsidRPr="009E5163" w:rsidRDefault="00931290" w:rsidP="00931290">
      <w:pPr>
        <w:pStyle w:val="Normalaftertitle0"/>
        <w:spacing w:before="0"/>
        <w:rPr>
          <w:rFonts w:eastAsia="Malgun Gothic"/>
          <w:lang w:val="en-US" w:eastAsia="ko-KR"/>
        </w:rPr>
      </w:pPr>
      <w:r w:rsidRPr="009E5163">
        <w:rPr>
          <w:lang w:val="en-US" w:eastAsia="ko-KR"/>
        </w:rPr>
        <w:t>To establish a handover tunnel between two endpoints</w:t>
      </w:r>
      <w:r>
        <w:rPr>
          <w:lang w:val="en-US" w:eastAsia="ko-KR"/>
        </w:rPr>
        <w:t xml:space="preserve"> controlled by AHC-FEs, </w:t>
      </w:r>
      <w:r w:rsidRPr="00FE4088">
        <w:rPr>
          <w:lang w:val="en-US" w:eastAsia="ko-KR"/>
        </w:rPr>
        <w:t>UE</w:t>
      </w:r>
      <w:r w:rsidRPr="009E5163">
        <w:rPr>
          <w:lang w:val="en-US" w:eastAsia="ko-KR"/>
        </w:rPr>
        <w:t xml:space="preserve"> perform</w:t>
      </w:r>
      <w:r>
        <w:rPr>
          <w:lang w:val="en-US" w:eastAsia="ko-KR"/>
        </w:rPr>
        <w:t>s</w:t>
      </w:r>
      <w:r w:rsidRPr="009E5163">
        <w:rPr>
          <w:lang w:val="en-US" w:eastAsia="ko-KR"/>
        </w:rPr>
        <w:t xml:space="preserve"> the LBU procedure by interacting with </w:t>
      </w:r>
      <w:r>
        <w:rPr>
          <w:lang w:val="en-US" w:eastAsia="ko-KR"/>
        </w:rPr>
        <w:t xml:space="preserve">the </w:t>
      </w:r>
      <w:r w:rsidRPr="009E5163">
        <w:rPr>
          <w:lang w:val="en-US" w:eastAsia="ko-KR"/>
        </w:rPr>
        <w:t>relevant ALM-FEs</w:t>
      </w:r>
      <w:r>
        <w:rPr>
          <w:lang w:val="en-US" w:eastAsia="ko-KR"/>
        </w:rPr>
        <w:t xml:space="preserve">, </w:t>
      </w:r>
      <w:r w:rsidRPr="009E5163">
        <w:rPr>
          <w:lang w:val="en-US" w:eastAsia="ko-KR"/>
        </w:rPr>
        <w:t>i.e., it cannot di</w:t>
      </w:r>
      <w:r>
        <w:rPr>
          <w:lang w:val="en-US" w:eastAsia="ko-KR"/>
        </w:rPr>
        <w:t>rectly interact with CLM-FE</w:t>
      </w:r>
      <w:r w:rsidRPr="009E5163">
        <w:rPr>
          <w:lang w:val="en-US" w:eastAsia="ko-KR"/>
        </w:rPr>
        <w:t>. Two neighbouring AHC-FEs exchange control messages to set</w:t>
      </w:r>
      <w:r>
        <w:rPr>
          <w:lang w:val="en-US" w:eastAsia="ko-KR"/>
        </w:rPr>
        <w:t xml:space="preserve"> </w:t>
      </w:r>
      <w:r w:rsidRPr="009E5163">
        <w:rPr>
          <w:lang w:val="en-US" w:eastAsia="ko-KR"/>
        </w:rPr>
        <w:t>up or up</w:t>
      </w:r>
      <w:r>
        <w:rPr>
          <w:lang w:val="en-US" w:eastAsia="ko-KR"/>
        </w:rPr>
        <w:t xml:space="preserve">date handover tunnel for </w:t>
      </w:r>
      <w:r w:rsidRPr="00FE4088">
        <w:rPr>
          <w:lang w:val="en-US" w:eastAsia="ko-KR"/>
        </w:rPr>
        <w:t>UE</w:t>
      </w:r>
      <w:r w:rsidRPr="009E5163">
        <w:rPr>
          <w:lang w:val="en-US" w:eastAsia="ko-KR"/>
        </w:rPr>
        <w:t xml:space="preserve">. </w:t>
      </w:r>
    </w:p>
    <w:p w:rsidR="00931290" w:rsidRPr="00842615" w:rsidRDefault="00931290" w:rsidP="00931290">
      <w:pPr>
        <w:rPr>
          <w:lang w:eastAsia="ko-KR"/>
        </w:rPr>
      </w:pPr>
      <w:r w:rsidRPr="009E5163">
        <w:rPr>
          <w:lang w:eastAsia="ko-KR"/>
        </w:rPr>
        <w:t xml:space="preserve">The initial connection </w:t>
      </w:r>
      <w:r w:rsidRPr="009E5163">
        <w:rPr>
          <w:rFonts w:eastAsia="Malgun Gothic"/>
          <w:lang w:eastAsia="ko-KR"/>
        </w:rPr>
        <w:t xml:space="preserve">establishment </w:t>
      </w:r>
      <w:r w:rsidRPr="009E5163">
        <w:rPr>
          <w:lang w:eastAsia="ko-KR"/>
        </w:rPr>
        <w:t xml:space="preserve">procedure of </w:t>
      </w:r>
      <w:r w:rsidRPr="00FE4088">
        <w:rPr>
          <w:lang w:eastAsia="ko-KR"/>
        </w:rPr>
        <w:t>UE</w:t>
      </w:r>
      <w:r w:rsidRPr="009E5163">
        <w:rPr>
          <w:lang w:eastAsia="ko-KR"/>
        </w:rPr>
        <w:t xml:space="preserve"> follows the generic informat</w:t>
      </w:r>
      <w:r>
        <w:rPr>
          <w:lang w:eastAsia="ko-KR"/>
        </w:rPr>
        <w:t>ion flow presented in Figure 33</w:t>
      </w:r>
      <w:r w:rsidRPr="009E5163">
        <w:rPr>
          <w:lang w:eastAsia="ko-KR"/>
        </w:rPr>
        <w:t xml:space="preserve">. However, </w:t>
      </w:r>
      <w:r w:rsidRPr="009E5163">
        <w:t xml:space="preserve">the </w:t>
      </w:r>
      <w:r w:rsidRPr="009E5163">
        <w:rPr>
          <w:rFonts w:eastAsia="Malgun Gothic"/>
          <w:lang w:eastAsia="ko-KR"/>
        </w:rPr>
        <w:t>signalling operation to establish</w:t>
      </w:r>
      <w:r w:rsidRPr="009E5163">
        <w:t xml:space="preserve"> a handover </w:t>
      </w:r>
      <w:r w:rsidRPr="009E5163">
        <w:rPr>
          <w:rFonts w:eastAsia="Malgun Gothic"/>
          <w:lang w:eastAsia="ko-KR"/>
        </w:rPr>
        <w:t>tunnel</w:t>
      </w:r>
      <w:r w:rsidRPr="009E5163">
        <w:rPr>
          <w:lang w:eastAsia="ko-KR"/>
        </w:rPr>
        <w:t xml:space="preserve"> is </w:t>
      </w:r>
      <w:r w:rsidRPr="00842615">
        <w:rPr>
          <w:lang w:eastAsia="ko-KR"/>
        </w:rPr>
        <w:t>performed between two neighbouring A</w:t>
      </w:r>
      <w:r w:rsidRPr="00842615">
        <w:rPr>
          <w:rFonts w:eastAsia="Malgun Gothic"/>
          <w:lang w:eastAsia="ko-KR"/>
        </w:rPr>
        <w:t>HC</w:t>
      </w:r>
      <w:r>
        <w:rPr>
          <w:lang w:eastAsia="ko-KR"/>
        </w:rPr>
        <w:t>-FEs. Figure 38</w:t>
      </w:r>
      <w:r w:rsidRPr="00842615">
        <w:rPr>
          <w:lang w:eastAsia="ko-KR"/>
        </w:rPr>
        <w:t xml:space="preserve"> depicts an information flow to handle </w:t>
      </w:r>
      <w:r w:rsidRPr="00FE4088">
        <w:rPr>
          <w:lang w:eastAsia="ko-KR"/>
        </w:rPr>
        <w:t>UE</w:t>
      </w:r>
      <w:r w:rsidRPr="00842615">
        <w:rPr>
          <w:lang w:eastAsia="ko-KR"/>
        </w:rPr>
        <w:t xml:space="preserve">'s handover between two </w:t>
      </w:r>
      <w:r w:rsidRPr="00842615">
        <w:rPr>
          <w:rFonts w:eastAsia="Malgun Gothic"/>
          <w:lang w:eastAsia="ko-KR"/>
        </w:rPr>
        <w:t>AHC-FE</w:t>
      </w:r>
      <w:r w:rsidRPr="00842615">
        <w:rPr>
          <w:lang w:eastAsia="ko-KR"/>
        </w:rPr>
        <w:t xml:space="preserve">s' regions using a handover tunnel. </w:t>
      </w:r>
      <w:r>
        <w:rPr>
          <w:lang w:eastAsia="ko-KR"/>
        </w:rPr>
        <w:t>It is assumed</w:t>
      </w:r>
      <w:r w:rsidRPr="00842615">
        <w:rPr>
          <w:lang w:eastAsia="ko-KR"/>
        </w:rPr>
        <w:t xml:space="preserve"> that </w:t>
      </w:r>
      <w:r w:rsidRPr="00FE4088">
        <w:rPr>
          <w:lang w:eastAsia="ko-KR"/>
        </w:rPr>
        <w:t>UE</w:t>
      </w:r>
      <w:r w:rsidRPr="00842615">
        <w:rPr>
          <w:lang w:eastAsia="ko-KR"/>
        </w:rPr>
        <w:t xml:space="preserve"> was originally located in the AHC-FE1's region and then moves into the AHC-FE2's region.</w:t>
      </w:r>
    </w:p>
    <w:p w:rsidR="00931290" w:rsidRPr="00842615" w:rsidRDefault="00931290" w:rsidP="00931290"/>
    <w:p w:rsidR="00931290" w:rsidRPr="00842615" w:rsidRDefault="00931290" w:rsidP="00931290">
      <w:pPr>
        <w:pStyle w:val="Figure"/>
        <w:rPr>
          <w:szCs w:val="24"/>
          <w:lang w:val="en-US" w:eastAsia="ko-KR"/>
        </w:rPr>
      </w:pPr>
      <w:r w:rsidRPr="00842615">
        <w:rPr>
          <w:szCs w:val="24"/>
        </w:rPr>
        <w:object w:dxaOrig="9223" w:dyaOrig="3336">
          <v:shape id="_x0000_i1062" type="#_x0000_t75" style="width:462pt;height:166.5pt" o:ole="">
            <v:imagedata r:id="rId91" o:title=""/>
          </v:shape>
          <o:OLEObject Type="Embed" ProgID="CorelDRAW.Graphic.12" ShapeID="_x0000_i1062" DrawAspect="Content" ObjectID="_1535891490" r:id="rId92"/>
        </w:object>
      </w:r>
    </w:p>
    <w:p w:rsidR="00931290" w:rsidRPr="008E410E" w:rsidRDefault="00931290" w:rsidP="00B15A63">
      <w:pPr>
        <w:pStyle w:val="FigureNotitle"/>
        <w:rPr>
          <w:lang w:val="en-US"/>
        </w:rPr>
      </w:pPr>
      <w:bookmarkStart w:id="319" w:name="_Toc459300298"/>
      <w:r w:rsidRPr="008E410E">
        <w:rPr>
          <w:lang w:val="en-US"/>
        </w:rPr>
        <w:t>Figure 38 – Handover tunnel establishment procedure [b-ITU-T Q.1709]</w:t>
      </w:r>
      <w:bookmarkEnd w:id="319"/>
    </w:p>
    <w:p w:rsidR="00931290" w:rsidRPr="00573736" w:rsidRDefault="00931290" w:rsidP="00931290">
      <w:pPr>
        <w:rPr>
          <w:lang w:eastAsia="ko-KR"/>
        </w:rPr>
      </w:pPr>
    </w:p>
    <w:p w:rsidR="00931290" w:rsidRPr="00573736" w:rsidRDefault="00931290" w:rsidP="00931290">
      <w:pPr>
        <w:pStyle w:val="Normalaftertitle0"/>
        <w:spacing w:before="0"/>
        <w:rPr>
          <w:lang w:eastAsia="ko-KR"/>
        </w:rPr>
      </w:pPr>
      <w:r w:rsidRPr="00FE4088">
        <w:rPr>
          <w:lang w:eastAsia="ko-KR"/>
        </w:rPr>
        <w:t>UE</w:t>
      </w:r>
      <w:r w:rsidRPr="00573736">
        <w:rPr>
          <w:lang w:eastAsia="ko-KR"/>
        </w:rPr>
        <w:t xml:space="preserve"> initiates the LBU procedure by sending an LBU_Request message to ALM-FE2. This LBU_Request message should contain the informat</w:t>
      </w:r>
      <w:r>
        <w:rPr>
          <w:lang w:eastAsia="ko-KR"/>
        </w:rPr>
        <w:t xml:space="preserve">ion to inform ALM-FE2 that </w:t>
      </w:r>
      <w:r w:rsidRPr="00FE4088">
        <w:rPr>
          <w:lang w:eastAsia="ko-KR"/>
        </w:rPr>
        <w:t>UE</w:t>
      </w:r>
      <w:r w:rsidRPr="00573736">
        <w:rPr>
          <w:lang w:eastAsia="ko-KR"/>
        </w:rPr>
        <w:t xml:space="preserve"> has moved from the region of AHC-FE1. After replying to the LBU_Request message, ALM-FE2 sends a Tunnel_Update message to AHC-FE2 to establish a handover tunnel.</w:t>
      </w:r>
    </w:p>
    <w:p w:rsidR="00931290" w:rsidRPr="00573736" w:rsidRDefault="00931290" w:rsidP="00931290">
      <w:pPr>
        <w:rPr>
          <w:rFonts w:eastAsia="Malgun Gothic"/>
          <w:lang w:eastAsia="ko-KR"/>
        </w:rPr>
      </w:pPr>
      <w:r w:rsidRPr="00573736">
        <w:rPr>
          <w:lang w:eastAsia="ko-KR"/>
        </w:rPr>
        <w:t xml:space="preserve">On receiving the Tunnel_Update message, AHC-FE2 requests the NGN transport functions to set up an endpoint of the handover tunnel and sends an LBU_Notification message to AHC-FE1. </w:t>
      </w:r>
      <w:r>
        <w:rPr>
          <w:lang w:eastAsia="ko-KR"/>
        </w:rPr>
        <w:t>Afterwards,</w:t>
      </w:r>
      <w:r w:rsidRPr="00573736">
        <w:rPr>
          <w:lang w:eastAsia="ko-KR"/>
        </w:rPr>
        <w:t xml:space="preserve"> AHC-FE1 also requests the transport functions to set up the other endpoint of the handover tunnel. Thereafter, data packets delivered </w:t>
      </w:r>
      <w:r w:rsidRPr="00573736">
        <w:rPr>
          <w:rFonts w:eastAsia="Malgun Gothic"/>
          <w:lang w:eastAsia="ko-KR"/>
        </w:rPr>
        <w:t xml:space="preserve">to AHC-FE1 are forwarded to AHC-FE2 </w:t>
      </w:r>
      <w:r w:rsidRPr="00573736">
        <w:rPr>
          <w:lang w:eastAsia="ko-KR"/>
        </w:rPr>
        <w:t>through the handover tunnel.</w:t>
      </w:r>
      <w:r w:rsidRPr="00573736">
        <w:rPr>
          <w:rFonts w:eastAsia="Malgun Gothic"/>
          <w:lang w:eastAsia="ko-KR"/>
        </w:rPr>
        <w:t xml:space="preserve"> Subsequently,</w:t>
      </w:r>
      <w:r w:rsidRPr="00573736">
        <w:t xml:space="preserve"> AHC-FE2</w:t>
      </w:r>
      <w:r>
        <w:rPr>
          <w:rFonts w:eastAsia="Malgun Gothic"/>
          <w:lang w:eastAsia="ko-KR"/>
        </w:rPr>
        <w:t xml:space="preserve"> forwards the packets to </w:t>
      </w:r>
      <w:r w:rsidRPr="00FE4088">
        <w:rPr>
          <w:rFonts w:eastAsia="Malgun Gothic"/>
          <w:lang w:eastAsia="ko-KR"/>
        </w:rPr>
        <w:t>UE</w:t>
      </w:r>
      <w:r w:rsidRPr="00573736">
        <w:rPr>
          <w:lang w:eastAsia="ko-KR"/>
        </w:rPr>
        <w:t>.</w:t>
      </w:r>
    </w:p>
    <w:p w:rsidR="00931290" w:rsidRPr="00573736" w:rsidRDefault="00931290" w:rsidP="00931290">
      <w:pPr>
        <w:rPr>
          <w:lang w:eastAsia="ko-KR"/>
        </w:rPr>
      </w:pPr>
      <w:r w:rsidRPr="00573736">
        <w:rPr>
          <w:lang w:eastAsia="ko-KR"/>
        </w:rPr>
        <w:lastRenderedPageBreak/>
        <w:t>Optionally, th</w:t>
      </w:r>
      <w:r>
        <w:rPr>
          <w:lang w:eastAsia="ko-KR"/>
        </w:rPr>
        <w:t xml:space="preserve">e LBU_Request message from </w:t>
      </w:r>
      <w:r w:rsidRPr="00FE4088">
        <w:rPr>
          <w:lang w:eastAsia="ko-KR"/>
        </w:rPr>
        <w:t>UE</w:t>
      </w:r>
      <w:r w:rsidRPr="00573736">
        <w:rPr>
          <w:lang w:eastAsia="ko-KR"/>
        </w:rPr>
        <w:t xml:space="preserve"> can be forwarded to CLM-FE by ALM</w:t>
      </w:r>
      <w:r w:rsidRPr="00573736">
        <w:rPr>
          <w:lang w:eastAsia="ko-KR"/>
        </w:rPr>
        <w:noBreakHyphen/>
      </w:r>
      <w:r>
        <w:rPr>
          <w:lang w:eastAsia="ko-KR"/>
        </w:rPr>
        <w:t>FE2, thu</w:t>
      </w:r>
      <w:r w:rsidRPr="00573736">
        <w:rPr>
          <w:lang w:eastAsia="ko-KR"/>
        </w:rPr>
        <w:t>s enabl</w:t>
      </w:r>
      <w:r>
        <w:rPr>
          <w:lang w:eastAsia="ko-KR"/>
        </w:rPr>
        <w:t>ing</w:t>
      </w:r>
      <w:r w:rsidRPr="00573736">
        <w:rPr>
          <w:lang w:eastAsia="ko-KR"/>
        </w:rPr>
        <w:t xml:space="preserve"> a new data tunnel between CHC-FE and AHC-FE2 to replace the existing data tunnel extended by the HC procedure</w:t>
      </w:r>
      <w:r>
        <w:rPr>
          <w:lang w:eastAsia="ko-KR"/>
        </w:rPr>
        <w:t xml:space="preserve">, not shown in </w:t>
      </w:r>
      <w:r w:rsidRPr="00573736">
        <w:rPr>
          <w:lang w:eastAsia="ko-KR"/>
        </w:rPr>
        <w:t xml:space="preserve">Figure </w:t>
      </w:r>
      <w:r>
        <w:rPr>
          <w:lang w:eastAsia="ko-KR"/>
        </w:rPr>
        <w:t>38</w:t>
      </w:r>
      <w:r w:rsidRPr="00573736">
        <w:rPr>
          <w:lang w:eastAsia="ko-KR"/>
        </w:rPr>
        <w:t>.</w:t>
      </w:r>
    </w:p>
    <w:p w:rsidR="00931290" w:rsidRPr="00573736" w:rsidRDefault="00931290" w:rsidP="00931290">
      <w:pPr>
        <w:pStyle w:val="Heading2"/>
        <w:rPr>
          <w:lang w:eastAsia="ko-KR"/>
        </w:rPr>
      </w:pPr>
      <w:bookmarkStart w:id="320" w:name="_Toc223664464"/>
      <w:bookmarkStart w:id="321" w:name="_Toc459300170"/>
      <w:r w:rsidRPr="004E0C50">
        <w:rPr>
          <w:rFonts w:hint="eastAsia"/>
        </w:rPr>
        <w:t xml:space="preserve">Information </w:t>
      </w:r>
      <w:r>
        <w:t>flows for network-based handover c</w:t>
      </w:r>
      <w:r w:rsidRPr="004E0C50">
        <w:t>ontrol</w:t>
      </w:r>
      <w:bookmarkEnd w:id="320"/>
      <w:bookmarkEnd w:id="321"/>
    </w:p>
    <w:p w:rsidR="00931290" w:rsidRDefault="00931290" w:rsidP="00931290">
      <w:pPr>
        <w:rPr>
          <w:lang w:eastAsia="ko-KR"/>
        </w:rPr>
      </w:pPr>
      <w:r w:rsidRPr="00CF53DB">
        <w:rPr>
          <w:lang w:eastAsia="ko-KR"/>
        </w:rPr>
        <w:t>In the network-based HC scheme, AHC-FE initiates</w:t>
      </w:r>
      <w:r>
        <w:rPr>
          <w:lang w:eastAsia="ko-KR"/>
        </w:rPr>
        <w:t xml:space="preserve"> the HC operations whenever </w:t>
      </w:r>
      <w:r w:rsidRPr="00CF53DB">
        <w:rPr>
          <w:lang w:eastAsia="ko-KR"/>
        </w:rPr>
        <w:t>UE moves into another network region</w:t>
      </w:r>
      <w:r w:rsidRPr="00CF53DB">
        <w:rPr>
          <w:rFonts w:eastAsia="Malgun Gothic"/>
          <w:lang w:eastAsia="ko-KR"/>
        </w:rPr>
        <w:t xml:space="preserve"> (or IP subnet)</w:t>
      </w:r>
      <w:r w:rsidRPr="00CF53DB">
        <w:rPr>
          <w:lang w:eastAsia="ko-KR"/>
        </w:rPr>
        <w:t xml:space="preserve">. HC-FE performs the handover signalling procedure by interacting with other HC-FEs and LM-FEs </w:t>
      </w:r>
      <w:r>
        <w:rPr>
          <w:lang w:eastAsia="ko-KR"/>
        </w:rPr>
        <w:t>handling the handover</w:t>
      </w:r>
      <w:r w:rsidRPr="00CF53DB">
        <w:rPr>
          <w:lang w:eastAsia="ko-KR"/>
        </w:rPr>
        <w:t xml:space="preserve">. </w:t>
      </w:r>
      <w:r w:rsidRPr="00CF53DB">
        <w:rPr>
          <w:rFonts w:eastAsia="Malgun Gothic"/>
          <w:lang w:eastAsia="ko-KR"/>
        </w:rPr>
        <w:t>The following</w:t>
      </w:r>
      <w:r w:rsidRPr="00CF53DB">
        <w:rPr>
          <w:lang w:eastAsia="ko-KR"/>
        </w:rPr>
        <w:t xml:space="preserve"> two HC cases </w:t>
      </w:r>
      <w:r>
        <w:rPr>
          <w:lang w:eastAsia="ko-KR"/>
        </w:rPr>
        <w:t>are described in this clause</w:t>
      </w:r>
      <w:r w:rsidRPr="00CF53DB">
        <w:rPr>
          <w:lang w:eastAsia="ko-KR"/>
        </w:rPr>
        <w:t>:</w:t>
      </w:r>
    </w:p>
    <w:p w:rsidR="00931290" w:rsidRPr="004C4B54" w:rsidRDefault="004C4B54" w:rsidP="004C4B54">
      <w:pPr>
        <w:pStyle w:val="enumlev1"/>
      </w:pPr>
      <w:r>
        <w:rPr>
          <w:rFonts w:eastAsia="Batang"/>
        </w:rPr>
        <w:t>1</w:t>
      </w:r>
      <w:r>
        <w:rPr>
          <w:rFonts w:eastAsia="Batang"/>
        </w:rPr>
        <w:tab/>
      </w:r>
      <w:r w:rsidR="00931290" w:rsidRPr="004C4B54">
        <w:rPr>
          <w:rFonts w:eastAsia="Batang"/>
        </w:rPr>
        <w:t>H</w:t>
      </w:r>
      <w:r w:rsidR="00931290" w:rsidRPr="004C4B54">
        <w:t xml:space="preserve">andover control based on </w:t>
      </w:r>
      <w:r w:rsidR="00931290" w:rsidRPr="004C4B54">
        <w:rPr>
          <w:rFonts w:eastAsia="Batang"/>
        </w:rPr>
        <w:t>the LID binding update (LBU) operation.</w:t>
      </w:r>
    </w:p>
    <w:p w:rsidR="00931290" w:rsidRPr="004C4B54" w:rsidRDefault="004C4B54" w:rsidP="004C4B54">
      <w:pPr>
        <w:pStyle w:val="enumlev1"/>
      </w:pPr>
      <w:r>
        <w:rPr>
          <w:rFonts w:eastAsia="Batang"/>
        </w:rPr>
        <w:t>2</w:t>
      </w:r>
      <w:r>
        <w:rPr>
          <w:rFonts w:eastAsia="Batang"/>
        </w:rPr>
        <w:tab/>
      </w:r>
      <w:r w:rsidR="00931290" w:rsidRPr="004C4B54">
        <w:rPr>
          <w:rFonts w:eastAsia="Batang"/>
        </w:rPr>
        <w:t>Handover control based on the LID binding update (LBU)</w:t>
      </w:r>
      <w:r w:rsidR="00931290" w:rsidRPr="004C4B54">
        <w:t xml:space="preserve"> notification.</w:t>
      </w:r>
    </w:p>
    <w:p w:rsidR="00931290" w:rsidRPr="00CF53DB" w:rsidRDefault="004C4B54" w:rsidP="004C4B54">
      <w:pPr>
        <w:pStyle w:val="Heading3"/>
        <w:rPr>
          <w:lang w:eastAsia="ko-KR"/>
        </w:rPr>
      </w:pPr>
      <w:bookmarkStart w:id="322" w:name="_Toc223664465"/>
      <w:r>
        <w:t xml:space="preserve"> </w:t>
      </w:r>
      <w:bookmarkStart w:id="323" w:name="_Toc459300171"/>
      <w:r w:rsidR="00931290" w:rsidRPr="002A3616">
        <w:rPr>
          <w:rFonts w:hint="eastAsia"/>
        </w:rPr>
        <w:t xml:space="preserve">Handover </w:t>
      </w:r>
      <w:r w:rsidR="00931290">
        <w:t>c</w:t>
      </w:r>
      <w:r w:rsidR="00931290">
        <w:rPr>
          <w:rFonts w:hint="eastAsia"/>
        </w:rPr>
        <w:t>ontrol</w:t>
      </w:r>
      <w:r w:rsidR="00931290">
        <w:t xml:space="preserve"> b</w:t>
      </w:r>
      <w:r w:rsidR="00931290" w:rsidRPr="002A3616">
        <w:rPr>
          <w:rFonts w:hint="eastAsia"/>
        </w:rPr>
        <w:t xml:space="preserve">ased on </w:t>
      </w:r>
      <w:r w:rsidR="00931290">
        <w:t>LID binding update (</w:t>
      </w:r>
      <w:r w:rsidR="00931290" w:rsidRPr="002A3616">
        <w:rPr>
          <w:rFonts w:hint="eastAsia"/>
        </w:rPr>
        <w:t>LBU</w:t>
      </w:r>
      <w:r w:rsidR="00931290">
        <w:t>) o</w:t>
      </w:r>
      <w:r w:rsidR="00931290" w:rsidRPr="002A3616">
        <w:rPr>
          <w:rFonts w:hint="eastAsia"/>
        </w:rPr>
        <w:t>peration</w:t>
      </w:r>
      <w:bookmarkEnd w:id="322"/>
      <w:bookmarkEnd w:id="323"/>
    </w:p>
    <w:p w:rsidR="00931290" w:rsidRDefault="00931290" w:rsidP="00931290">
      <w:pPr>
        <w:rPr>
          <w:lang w:eastAsia="ko-KR"/>
        </w:rPr>
      </w:pPr>
      <w:r w:rsidRPr="00BC7BBA">
        <w:rPr>
          <w:lang w:eastAsia="ko-KR"/>
        </w:rPr>
        <w:t xml:space="preserve">The HC procedure </w:t>
      </w:r>
      <w:r>
        <w:rPr>
          <w:lang w:eastAsia="ko-KR"/>
        </w:rPr>
        <w:t>is</w:t>
      </w:r>
      <w:r w:rsidRPr="00BC7BBA">
        <w:rPr>
          <w:lang w:eastAsia="ko-KR"/>
        </w:rPr>
        <w:t xml:space="preserve"> performed in a tightly coupled manner with the LBU operation between</w:t>
      </w:r>
      <w:r>
        <w:rPr>
          <w:lang w:eastAsia="ko-KR"/>
        </w:rPr>
        <w:t xml:space="preserve"> </w:t>
      </w:r>
      <w:r w:rsidRPr="00BC7BBA">
        <w:rPr>
          <w:lang w:eastAsia="ko-KR"/>
        </w:rPr>
        <w:t xml:space="preserve">LM-FEs. In this case, only LBU_Request and LBU_Response messages are used for the signalling of </w:t>
      </w:r>
      <w:r w:rsidRPr="00BC7BBA">
        <w:rPr>
          <w:rFonts w:eastAsia="Malgun Gothic"/>
          <w:lang w:eastAsia="ko-KR"/>
        </w:rPr>
        <w:t>HC</w:t>
      </w:r>
      <w:r w:rsidRPr="00BC7BBA">
        <w:rPr>
          <w:lang w:eastAsia="ko-KR"/>
        </w:rPr>
        <w:t xml:space="preserve"> as well as for </w:t>
      </w:r>
      <w:r w:rsidRPr="00BC7BBA">
        <w:rPr>
          <w:rFonts w:eastAsia="Malgun Gothic"/>
          <w:lang w:eastAsia="ko-KR"/>
        </w:rPr>
        <w:t>LM</w:t>
      </w:r>
      <w:r w:rsidRPr="00BC7BBA">
        <w:rPr>
          <w:lang w:eastAsia="ko-KR"/>
        </w:rPr>
        <w:t xml:space="preserve"> between A-MMCF and C-MMCF. CHC-FE and AHC-FE control two endpoints of a tunnel to deliv</w:t>
      </w:r>
      <w:r>
        <w:rPr>
          <w:lang w:eastAsia="ko-KR"/>
        </w:rPr>
        <w:t xml:space="preserve">er data packets destined to </w:t>
      </w:r>
      <w:r w:rsidRPr="00FE4088">
        <w:rPr>
          <w:lang w:eastAsia="ko-KR"/>
        </w:rPr>
        <w:t>UE</w:t>
      </w:r>
      <w:r>
        <w:rPr>
          <w:lang w:eastAsia="ko-KR"/>
        </w:rPr>
        <w:t>, respectively. Figure 39</w:t>
      </w:r>
      <w:r w:rsidRPr="00BC7BBA">
        <w:rPr>
          <w:lang w:eastAsia="ko-KR"/>
        </w:rPr>
        <w:t xml:space="preserve"> shows the network</w:t>
      </w:r>
      <w:r w:rsidRPr="00BC7BBA">
        <w:rPr>
          <w:lang w:eastAsia="ko-KR"/>
        </w:rPr>
        <w:noBreakHyphen/>
        <w:t>based HC architecture based on the LBU operation.</w:t>
      </w:r>
    </w:p>
    <w:p w:rsidR="00931290" w:rsidRPr="00A51F4C" w:rsidRDefault="00931290" w:rsidP="00931290"/>
    <w:p w:rsidR="00931290" w:rsidRDefault="00931290" w:rsidP="00931290">
      <w:pPr>
        <w:pStyle w:val="Figure"/>
        <w:rPr>
          <w:szCs w:val="24"/>
        </w:rPr>
      </w:pPr>
      <w:r w:rsidRPr="00A51F4C">
        <w:rPr>
          <w:szCs w:val="24"/>
        </w:rPr>
        <w:object w:dxaOrig="3578" w:dyaOrig="2557">
          <v:shape id="_x0000_i1063" type="#_x0000_t75" style="width:179.25pt;height:127.5pt" o:ole="" o:allowoverlap="f">
            <v:imagedata r:id="rId93" o:title=""/>
          </v:shape>
          <o:OLEObject Type="Embed" ProgID="CorelDRAW.Graphic.12" ShapeID="_x0000_i1063" DrawAspect="Content" ObjectID="_1535891491" r:id="rId94"/>
        </w:object>
      </w:r>
    </w:p>
    <w:p w:rsidR="00931290" w:rsidRPr="0095573F" w:rsidRDefault="00931290" w:rsidP="00931290"/>
    <w:p w:rsidR="00931290" w:rsidRPr="008E410E" w:rsidRDefault="00931290" w:rsidP="00B15A63">
      <w:pPr>
        <w:pStyle w:val="FigureNotitle"/>
        <w:rPr>
          <w:lang w:val="en-US"/>
        </w:rPr>
      </w:pPr>
      <w:bookmarkStart w:id="324" w:name="_Toc459300299"/>
      <w:r w:rsidRPr="008E410E">
        <w:rPr>
          <w:lang w:val="en-US"/>
        </w:rPr>
        <w:t>Figure 39 – Network-based HC architecture based on the LBU operation [b-ITU-T Q.1709]</w:t>
      </w:r>
      <w:bookmarkEnd w:id="324"/>
    </w:p>
    <w:p w:rsidR="00931290" w:rsidRDefault="00931290" w:rsidP="00931290">
      <w:pPr>
        <w:pStyle w:val="Normalaftertitle0"/>
        <w:spacing w:before="0"/>
        <w:rPr>
          <w:lang w:val="en-US" w:eastAsia="ko-KR"/>
        </w:rPr>
      </w:pPr>
      <w:r>
        <w:rPr>
          <w:lang w:val="en-US" w:eastAsia="ko-KR"/>
        </w:rPr>
        <w:t>As shown in the f</w:t>
      </w:r>
      <w:r w:rsidRPr="00976056">
        <w:rPr>
          <w:lang w:val="en-US" w:eastAsia="ko-KR"/>
        </w:rPr>
        <w:t xml:space="preserve">igure, </w:t>
      </w:r>
      <w:r w:rsidRPr="00FE4088">
        <w:rPr>
          <w:lang w:val="en-US" w:eastAsia="ko-KR"/>
        </w:rPr>
        <w:t>UE</w:t>
      </w:r>
      <w:r w:rsidRPr="00976056">
        <w:rPr>
          <w:lang w:val="en-US" w:eastAsia="ko-KR"/>
        </w:rPr>
        <w:t xml:space="preserve"> is not involved in the HC architecture since the</w:t>
      </w:r>
      <w:r>
        <w:rPr>
          <w:lang w:val="en-US" w:eastAsia="ko-KR"/>
        </w:rPr>
        <w:t xml:space="preserve"> </w:t>
      </w:r>
      <w:r>
        <w:rPr>
          <w:lang w:eastAsia="ko-KR"/>
        </w:rPr>
        <w:t>mobility management control f</w:t>
      </w:r>
      <w:r w:rsidRPr="00CF6EBB">
        <w:rPr>
          <w:lang w:eastAsia="ko-KR"/>
        </w:rPr>
        <w:t>unction</w:t>
      </w:r>
      <w:r>
        <w:rPr>
          <w:lang w:eastAsia="ko-KR"/>
        </w:rPr>
        <w:t>s</w:t>
      </w:r>
      <w:r w:rsidRPr="00976056">
        <w:rPr>
          <w:lang w:val="en-US" w:eastAsia="ko-KR"/>
        </w:rPr>
        <w:t xml:space="preserve"> </w:t>
      </w:r>
      <w:r>
        <w:rPr>
          <w:lang w:val="en-US" w:eastAsia="ko-KR"/>
        </w:rPr>
        <w:t>(</w:t>
      </w:r>
      <w:r w:rsidRPr="00976056">
        <w:rPr>
          <w:lang w:val="en-US" w:eastAsia="ko-KR"/>
        </w:rPr>
        <w:t>MMCFs</w:t>
      </w:r>
      <w:r>
        <w:rPr>
          <w:lang w:val="en-US" w:eastAsia="ko-KR"/>
        </w:rPr>
        <w:t>)</w:t>
      </w:r>
      <w:r w:rsidRPr="00976056">
        <w:rPr>
          <w:lang w:val="en-US" w:eastAsia="ko-KR"/>
        </w:rPr>
        <w:t xml:space="preserve"> in the network are fully responsible for the required HC operations in the network-based scheme.</w:t>
      </w:r>
    </w:p>
    <w:p w:rsidR="00931290" w:rsidRDefault="00931290" w:rsidP="00931290">
      <w:pPr>
        <w:pStyle w:val="Normalaftertitle0"/>
        <w:spacing w:before="0"/>
        <w:rPr>
          <w:lang w:val="en-US" w:eastAsia="ko-KR"/>
        </w:rPr>
      </w:pPr>
      <w:r w:rsidRPr="00976056">
        <w:rPr>
          <w:lang w:val="en-US" w:eastAsia="ko-KR"/>
        </w:rPr>
        <w:t>An LBU_Request message fro</w:t>
      </w:r>
      <w:r>
        <w:rPr>
          <w:lang w:val="en-US" w:eastAsia="ko-KR"/>
        </w:rPr>
        <w:t xml:space="preserve">m ALM-FE informs CLM-FE of </w:t>
      </w:r>
      <w:r w:rsidRPr="00FE4088">
        <w:rPr>
          <w:lang w:val="en-US" w:eastAsia="ko-KR"/>
        </w:rPr>
        <w:t>UE</w:t>
      </w:r>
      <w:r w:rsidRPr="00976056">
        <w:rPr>
          <w:lang w:val="en-US" w:eastAsia="ko-KR"/>
        </w:rPr>
        <w:t>'s handover situation.</w:t>
      </w:r>
      <w:r>
        <w:rPr>
          <w:lang w:val="en-US" w:eastAsia="ko-KR"/>
        </w:rPr>
        <w:t xml:space="preserve"> </w:t>
      </w:r>
      <w:r w:rsidRPr="00976056">
        <w:rPr>
          <w:lang w:val="en-US" w:eastAsia="ko-KR"/>
        </w:rPr>
        <w:t>CHC-FE and AHC-FE do not interact directly with each other. Each HC-FE has only a message interface between it</w:t>
      </w:r>
      <w:r>
        <w:rPr>
          <w:lang w:val="en-US" w:eastAsia="ko-KR"/>
        </w:rPr>
        <w:t>self and a corresponding LM-FE.</w:t>
      </w:r>
    </w:p>
    <w:p w:rsidR="00931290" w:rsidRPr="00634322" w:rsidRDefault="00931290" w:rsidP="00931290">
      <w:pPr>
        <w:rPr>
          <w:lang w:eastAsia="ko-KR"/>
        </w:rPr>
      </w:pPr>
      <w:r w:rsidRPr="00976056">
        <w:rPr>
          <w:lang w:eastAsia="ko-KR"/>
        </w:rPr>
        <w:t xml:space="preserve">Figure </w:t>
      </w:r>
      <w:r>
        <w:rPr>
          <w:lang w:eastAsia="ko-KR"/>
        </w:rPr>
        <w:t>40</w:t>
      </w:r>
      <w:r w:rsidRPr="00976056">
        <w:rPr>
          <w:lang w:eastAsia="ko-KR"/>
        </w:rPr>
        <w:t xml:space="preserve"> illustrates the in</w:t>
      </w:r>
      <w:r>
        <w:rPr>
          <w:lang w:eastAsia="ko-KR"/>
        </w:rPr>
        <w:t xml:space="preserve">formation flow for handling </w:t>
      </w:r>
      <w:r w:rsidRPr="00585484">
        <w:rPr>
          <w:lang w:eastAsia="ko-KR"/>
        </w:rPr>
        <w:t>UE</w:t>
      </w:r>
      <w:r w:rsidRPr="00976056">
        <w:rPr>
          <w:lang w:eastAsia="ko-KR"/>
        </w:rPr>
        <w:t xml:space="preserve">'s initial connection </w:t>
      </w:r>
      <w:r w:rsidRPr="00976056">
        <w:rPr>
          <w:rFonts w:eastAsia="Malgun Gothic"/>
          <w:lang w:eastAsia="ko-KR"/>
        </w:rPr>
        <w:t xml:space="preserve">establishment </w:t>
      </w:r>
      <w:r w:rsidRPr="00976056">
        <w:rPr>
          <w:lang w:eastAsia="ko-KR"/>
        </w:rPr>
        <w:t>to NGN in the network-based HC scheme ba</w:t>
      </w:r>
      <w:r>
        <w:rPr>
          <w:lang w:eastAsia="ko-KR"/>
        </w:rPr>
        <w:t xml:space="preserve">sed on LBU operation. When </w:t>
      </w:r>
      <w:r w:rsidRPr="00585484">
        <w:rPr>
          <w:lang w:eastAsia="ko-KR"/>
        </w:rPr>
        <w:t>UE</w:t>
      </w:r>
      <w:r w:rsidRPr="00976056">
        <w:rPr>
          <w:lang w:eastAsia="ko-KR"/>
        </w:rPr>
        <w:t xml:space="preserve"> is first attached to NGN, a Link_Up event trigger </w:t>
      </w:r>
      <w:r>
        <w:rPr>
          <w:lang w:eastAsia="ko-KR"/>
        </w:rPr>
        <w:t>is</w:t>
      </w:r>
      <w:r w:rsidRPr="00976056">
        <w:rPr>
          <w:lang w:eastAsia="ko-KR"/>
        </w:rPr>
        <w:t xml:space="preserve"> generated from the link layer and delivered to the AHC-FE responsible for the attachment. </w:t>
      </w:r>
      <w:r w:rsidRPr="00976056">
        <w:rPr>
          <w:rFonts w:eastAsia="Malgun Gothic"/>
          <w:lang w:eastAsia="ko-KR"/>
        </w:rPr>
        <w:t>Using</w:t>
      </w:r>
      <w:r w:rsidRPr="00976056">
        <w:rPr>
          <w:lang w:eastAsia="ko-KR"/>
        </w:rPr>
        <w:t xml:space="preserve"> this trigg</w:t>
      </w:r>
      <w:r>
        <w:rPr>
          <w:lang w:eastAsia="ko-KR"/>
        </w:rPr>
        <w:t xml:space="preserve">er, AHC-FE should know </w:t>
      </w:r>
      <w:r w:rsidRPr="00585484">
        <w:rPr>
          <w:lang w:eastAsia="ko-KR"/>
        </w:rPr>
        <w:t>UE</w:t>
      </w:r>
      <w:r w:rsidRPr="00976056">
        <w:rPr>
          <w:lang w:eastAsia="ko-KR"/>
        </w:rPr>
        <w:t>'s L2 ID which is u</w:t>
      </w:r>
      <w:r w:rsidRPr="00634322">
        <w:rPr>
          <w:lang w:eastAsia="ko-KR"/>
        </w:rPr>
        <w:t>nique in NGN</w:t>
      </w:r>
      <w:r>
        <w:rPr>
          <w:lang w:eastAsia="ko-KR"/>
        </w:rPr>
        <w:t>,</w:t>
      </w:r>
      <w:r w:rsidRPr="00634322">
        <w:rPr>
          <w:lang w:eastAsia="ko-KR"/>
        </w:rPr>
        <w:t xml:space="preserve"> e.g., the international mobile station identity (IMSI) number is an example of </w:t>
      </w:r>
      <w:r w:rsidRPr="00585484">
        <w:rPr>
          <w:lang w:eastAsia="ko-KR"/>
        </w:rPr>
        <w:t>UE</w:t>
      </w:r>
      <w:r w:rsidRPr="00634322">
        <w:rPr>
          <w:lang w:eastAsia="ko-KR"/>
        </w:rPr>
        <w:t>'s unique L2 ID.</w:t>
      </w:r>
    </w:p>
    <w:p w:rsidR="00931290" w:rsidRPr="00634322" w:rsidRDefault="00931290" w:rsidP="00931290"/>
    <w:p w:rsidR="00931290" w:rsidRPr="00634322" w:rsidRDefault="00931290" w:rsidP="00931290">
      <w:pPr>
        <w:pStyle w:val="Figure"/>
        <w:jc w:val="left"/>
        <w:rPr>
          <w:szCs w:val="24"/>
          <w:lang w:val="en-US" w:eastAsia="ko-KR"/>
        </w:rPr>
      </w:pPr>
      <w:r w:rsidRPr="00634322">
        <w:rPr>
          <w:szCs w:val="24"/>
        </w:rPr>
        <w:object w:dxaOrig="9176" w:dyaOrig="2826">
          <v:shape id="_x0000_i1064" type="#_x0000_t75" style="width:459pt;height:141pt" o:ole="" o:allowoverlap="f">
            <v:imagedata r:id="rId95" o:title=""/>
          </v:shape>
          <o:OLEObject Type="Embed" ProgID="CorelDRAW.Graphic.12" ShapeID="_x0000_i1064" DrawAspect="Content" ObjectID="_1535891492" r:id="rId96"/>
        </w:object>
      </w:r>
    </w:p>
    <w:p w:rsidR="00931290" w:rsidRPr="00634322" w:rsidRDefault="00931290" w:rsidP="00931290">
      <w:pPr>
        <w:rPr>
          <w:b/>
          <w:lang w:eastAsia="ko-KR"/>
        </w:rPr>
      </w:pPr>
    </w:p>
    <w:p w:rsidR="00931290" w:rsidRPr="008E410E" w:rsidRDefault="00931290" w:rsidP="00B15A63">
      <w:pPr>
        <w:pStyle w:val="FigureNotitle"/>
        <w:rPr>
          <w:lang w:val="en-US"/>
        </w:rPr>
      </w:pPr>
      <w:bookmarkStart w:id="325" w:name="_Toc459300300"/>
      <w:r w:rsidRPr="008E410E">
        <w:rPr>
          <w:lang w:val="en-US"/>
        </w:rPr>
        <w:t>Figure 40 – Initial connection establishment for network-based HC based on LBU operation [b-ITU-T Q.1709]</w:t>
      </w:r>
      <w:bookmarkEnd w:id="325"/>
    </w:p>
    <w:p w:rsidR="00931290" w:rsidRPr="00DD4924" w:rsidRDefault="00931290" w:rsidP="00931290"/>
    <w:p w:rsidR="00931290" w:rsidRPr="00DD4924" w:rsidRDefault="00931290" w:rsidP="004C4B54">
      <w:pPr>
        <w:rPr>
          <w:lang w:eastAsia="ko-KR"/>
        </w:rPr>
      </w:pPr>
      <w:r w:rsidRPr="00DD4924">
        <w:rPr>
          <w:lang w:eastAsia="ko-KR"/>
        </w:rPr>
        <w:t>On receiving a Link_Up trigger, AHC-FE sends a Link_Up_Notification message to the ALM</w:t>
      </w:r>
      <w:r w:rsidRPr="00DD4924">
        <w:rPr>
          <w:lang w:eastAsia="ko-KR"/>
        </w:rPr>
        <w:noBreakHyphen/>
        <w:t>FE which is included in the same A-MMCF. Then ALM-FE initiates the LBU procedure by sending an LBU_Request message to CLM-FE. The Link_Up_Notification and LB</w:t>
      </w:r>
      <w:r>
        <w:rPr>
          <w:lang w:eastAsia="ko-KR"/>
        </w:rPr>
        <w:t xml:space="preserve">U_Request messages contain </w:t>
      </w:r>
      <w:r w:rsidRPr="00585484">
        <w:rPr>
          <w:lang w:eastAsia="ko-KR"/>
        </w:rPr>
        <w:t>UE</w:t>
      </w:r>
      <w:r w:rsidRPr="00DD4924">
        <w:rPr>
          <w:lang w:eastAsia="ko-KR"/>
        </w:rPr>
        <w:t>'s unique L2 ID used to identi</w:t>
      </w:r>
      <w:r>
        <w:rPr>
          <w:lang w:eastAsia="ko-KR"/>
        </w:rPr>
        <w:t xml:space="preserve">fy </w:t>
      </w:r>
      <w:r w:rsidRPr="00585484">
        <w:rPr>
          <w:lang w:eastAsia="ko-KR"/>
        </w:rPr>
        <w:t>UE</w:t>
      </w:r>
      <w:r w:rsidRPr="00DD4924">
        <w:rPr>
          <w:lang w:eastAsia="ko-KR"/>
        </w:rPr>
        <w:t xml:space="preserve"> and to search for an associated PLID.</w:t>
      </w:r>
    </w:p>
    <w:p w:rsidR="00931290" w:rsidRPr="00DD4924" w:rsidRDefault="00931290" w:rsidP="004C4B54">
      <w:pPr>
        <w:rPr>
          <w:rFonts w:eastAsia="Malgun Gothic"/>
          <w:lang w:eastAsia="ko-KR"/>
        </w:rPr>
      </w:pPr>
      <w:r w:rsidRPr="00DD4924">
        <w:rPr>
          <w:lang w:eastAsia="ko-KR"/>
        </w:rPr>
        <w:t>In this case, a data tu</w:t>
      </w:r>
      <w:r>
        <w:rPr>
          <w:lang w:eastAsia="ko-KR"/>
        </w:rPr>
        <w:t xml:space="preserve">nnel to deliver packets to </w:t>
      </w:r>
      <w:r w:rsidRPr="00585484">
        <w:rPr>
          <w:lang w:eastAsia="ko-KR"/>
        </w:rPr>
        <w:t>UE</w:t>
      </w:r>
      <w:r w:rsidRPr="00DD4924">
        <w:rPr>
          <w:lang w:eastAsia="ko-KR"/>
        </w:rPr>
        <w:t xml:space="preserve"> is established between two endpoints controlled by CHC-FE and AHC-FE, respectively. This tunnel </w:t>
      </w:r>
      <w:r>
        <w:rPr>
          <w:lang w:eastAsia="ko-KR"/>
        </w:rPr>
        <w:t xml:space="preserve">is built when </w:t>
      </w:r>
      <w:r w:rsidRPr="00585484">
        <w:rPr>
          <w:lang w:eastAsia="ko-KR"/>
        </w:rPr>
        <w:t>UE</w:t>
      </w:r>
      <w:r w:rsidRPr="00DD4924">
        <w:rPr>
          <w:lang w:eastAsia="ko-KR"/>
        </w:rPr>
        <w:t xml:space="preserve"> is first attached to AHC-FE</w:t>
      </w:r>
      <w:r>
        <w:rPr>
          <w:lang w:eastAsia="ko-KR"/>
        </w:rPr>
        <w:t>,</w:t>
      </w:r>
      <w:r w:rsidRPr="00DD4924">
        <w:rPr>
          <w:lang w:eastAsia="ko-KR"/>
        </w:rPr>
        <w:t xml:space="preserve"> or when HC-FEs are </w:t>
      </w:r>
      <w:r>
        <w:rPr>
          <w:lang w:eastAsia="ko-KR"/>
        </w:rPr>
        <w:t xml:space="preserve">deployed </w:t>
      </w:r>
      <w:r w:rsidRPr="00DD4924">
        <w:rPr>
          <w:lang w:eastAsia="ko-KR"/>
        </w:rPr>
        <w:t>in NGN. CLM-FE and CHC</w:t>
      </w:r>
      <w:r w:rsidRPr="00DD4924">
        <w:rPr>
          <w:lang w:eastAsia="ko-KR"/>
        </w:rPr>
        <w:noBreakHyphen/>
        <w:t xml:space="preserve">FE exchange Tunnel_Request and Tunnel_Response messages with each other after an LBU_Response message is </w:t>
      </w:r>
      <w:r w:rsidRPr="00DD4924">
        <w:rPr>
          <w:rFonts w:eastAsia="Malgun Gothic"/>
          <w:lang w:eastAsia="ko-KR"/>
        </w:rPr>
        <w:t>received from</w:t>
      </w:r>
      <w:r>
        <w:rPr>
          <w:lang w:eastAsia="ko-KR"/>
        </w:rPr>
        <w:t xml:space="preserve"> CLM-FE. This process </w:t>
      </w:r>
      <w:r w:rsidRPr="00DD4924">
        <w:rPr>
          <w:lang w:eastAsia="ko-KR"/>
        </w:rPr>
        <w:t>lead</w:t>
      </w:r>
      <w:r>
        <w:rPr>
          <w:lang w:eastAsia="ko-KR"/>
        </w:rPr>
        <w:t>s</w:t>
      </w:r>
      <w:r w:rsidRPr="00DD4924">
        <w:rPr>
          <w:lang w:eastAsia="ko-KR"/>
        </w:rPr>
        <w:t xml:space="preserve"> the NGN transport functions to set up an endpoint o</w:t>
      </w:r>
      <w:r>
        <w:rPr>
          <w:lang w:eastAsia="ko-KR"/>
        </w:rPr>
        <w:t xml:space="preserve">f a data tunnel with which </w:t>
      </w:r>
      <w:r w:rsidRPr="00585484">
        <w:rPr>
          <w:lang w:eastAsia="ko-KR"/>
        </w:rPr>
        <w:t>UE</w:t>
      </w:r>
      <w:r w:rsidRPr="00DD4924">
        <w:rPr>
          <w:lang w:eastAsia="ko-KR"/>
        </w:rPr>
        <w:t xml:space="preserve"> is bound. If the dat</w:t>
      </w:r>
      <w:r>
        <w:rPr>
          <w:lang w:eastAsia="ko-KR"/>
        </w:rPr>
        <w:t xml:space="preserve">a tunnel already exists, only </w:t>
      </w:r>
      <w:r w:rsidRPr="00DD4924">
        <w:rPr>
          <w:lang w:eastAsia="ko-KR"/>
        </w:rPr>
        <w:t xml:space="preserve">binding information </w:t>
      </w:r>
      <w:r>
        <w:rPr>
          <w:rFonts w:eastAsia="Malgun Gothic"/>
          <w:lang w:eastAsia="ko-KR"/>
        </w:rPr>
        <w:t xml:space="preserve">of </w:t>
      </w:r>
      <w:r w:rsidRPr="00585484">
        <w:rPr>
          <w:rFonts w:eastAsia="Malgun Gothic"/>
          <w:lang w:eastAsia="ko-KR"/>
        </w:rPr>
        <w:t>UE</w:t>
      </w:r>
      <w:r w:rsidRPr="00DD4924">
        <w:rPr>
          <w:rFonts w:eastAsia="Malgun Gothic"/>
          <w:lang w:eastAsia="ko-KR"/>
        </w:rPr>
        <w:t xml:space="preserve"> and</w:t>
      </w:r>
      <w:r w:rsidRPr="00DD4924">
        <w:rPr>
          <w:lang w:eastAsia="ko-KR"/>
        </w:rPr>
        <w:t xml:space="preserve"> the </w:t>
      </w:r>
      <w:r w:rsidRPr="00DD4924">
        <w:rPr>
          <w:rFonts w:eastAsia="Malgun Gothic"/>
          <w:lang w:eastAsia="ko-KR"/>
        </w:rPr>
        <w:t xml:space="preserve">associated </w:t>
      </w:r>
      <w:r w:rsidRPr="00DD4924">
        <w:rPr>
          <w:lang w:eastAsia="ko-KR"/>
        </w:rPr>
        <w:t xml:space="preserve">data tunnel </w:t>
      </w:r>
      <w:r>
        <w:rPr>
          <w:lang w:eastAsia="ko-KR"/>
        </w:rPr>
        <w:t>is</w:t>
      </w:r>
      <w:r w:rsidRPr="00DD4924">
        <w:rPr>
          <w:lang w:eastAsia="ko-KR"/>
        </w:rPr>
        <w:t xml:space="preserve"> created.</w:t>
      </w:r>
    </w:p>
    <w:p w:rsidR="00931290" w:rsidRPr="00DD4924" w:rsidRDefault="00931290" w:rsidP="004C4B54">
      <w:pPr>
        <w:rPr>
          <w:rFonts w:eastAsia="Malgun Gothic"/>
          <w:lang w:eastAsia="ko-KR"/>
        </w:rPr>
      </w:pPr>
      <w:r w:rsidRPr="00D3698E">
        <w:rPr>
          <w:rFonts w:eastAsia="Malgun Gothic"/>
          <w:lang w:eastAsia="ko-KR"/>
        </w:rPr>
        <w:t xml:space="preserve">To simplify the description, the tunnel endpoints are illustrated as HC-FEs in Figure 40. However, </w:t>
      </w:r>
      <w:r>
        <w:rPr>
          <w:rFonts w:eastAsia="Malgun Gothic"/>
          <w:lang w:eastAsia="ko-KR"/>
        </w:rPr>
        <w:t>it is worth noting</w:t>
      </w:r>
      <w:r w:rsidRPr="00D3698E">
        <w:rPr>
          <w:rFonts w:eastAsia="Malgun Gothic"/>
          <w:lang w:eastAsia="ko-KR"/>
        </w:rPr>
        <w:t xml:space="preserve"> that the real endpoints of the </w:t>
      </w:r>
      <w:r w:rsidRPr="00D3698E">
        <w:rPr>
          <w:lang w:eastAsia="ko-KR"/>
        </w:rPr>
        <w:t>tunnels</w:t>
      </w:r>
      <w:r w:rsidRPr="00D3698E">
        <w:rPr>
          <w:rFonts w:eastAsia="Malgun Gothic"/>
          <w:lang w:eastAsia="ko-KR"/>
        </w:rPr>
        <w:t xml:space="preserve"> are NGN transport functions controlled by those HC</w:t>
      </w:r>
      <w:r w:rsidRPr="00D3698E">
        <w:rPr>
          <w:rFonts w:eastAsia="Malgun Gothic"/>
          <w:lang w:eastAsia="ko-KR"/>
        </w:rPr>
        <w:noBreakHyphen/>
        <w:t>FEs. This simplification is applied to all the figures presented in this clause</w:t>
      </w:r>
      <w:r w:rsidRPr="0075145D">
        <w:rPr>
          <w:rFonts w:eastAsia="Malgun Gothic"/>
          <w:lang w:eastAsia="ko-KR"/>
        </w:rPr>
        <w:t>.</w:t>
      </w:r>
    </w:p>
    <w:p w:rsidR="00931290" w:rsidRPr="00D91CBA" w:rsidRDefault="00931290" w:rsidP="004C4B54">
      <w:pPr>
        <w:rPr>
          <w:rFonts w:eastAsia="Malgun Gothic"/>
          <w:lang w:eastAsia="ko-KR"/>
        </w:rPr>
      </w:pPr>
      <w:r w:rsidRPr="00DD4924">
        <w:rPr>
          <w:lang w:eastAsia="ko-KR"/>
        </w:rPr>
        <w:t>After ALM-FE receives an LBU_Response message from CLM-FE, ALM-FE and AHC</w:t>
      </w:r>
      <w:r w:rsidRPr="00DD4924">
        <w:rPr>
          <w:lang w:eastAsia="ko-KR"/>
        </w:rPr>
        <w:noBreakHyphen/>
        <w:t>FE exchange Tunnel_Request</w:t>
      </w:r>
      <w:r>
        <w:rPr>
          <w:lang w:eastAsia="ko-KR"/>
        </w:rPr>
        <w:t xml:space="preserve"> and Tunnel_</w:t>
      </w:r>
      <w:r w:rsidRPr="00DD4924">
        <w:rPr>
          <w:lang w:eastAsia="ko-KR"/>
        </w:rPr>
        <w:t xml:space="preserve">Response messages to set up or </w:t>
      </w:r>
      <w:r w:rsidRPr="00DD4924">
        <w:rPr>
          <w:rFonts w:eastAsia="Malgun Gothic"/>
          <w:lang w:eastAsia="ko-KR"/>
        </w:rPr>
        <w:t>update</w:t>
      </w:r>
      <w:r w:rsidRPr="00DD4924">
        <w:rPr>
          <w:lang w:eastAsia="ko-KR"/>
        </w:rPr>
        <w:t xml:space="preserve"> another endpoint of the </w:t>
      </w:r>
      <w:r w:rsidRPr="00D91CBA">
        <w:rPr>
          <w:lang w:eastAsia="ko-KR"/>
        </w:rPr>
        <w:t xml:space="preserve">data tunnel. Thereafter, data packets are delivered to </w:t>
      </w:r>
      <w:r w:rsidRPr="00585484">
        <w:rPr>
          <w:lang w:eastAsia="ko-KR"/>
        </w:rPr>
        <w:t>UE</w:t>
      </w:r>
      <w:r w:rsidRPr="00D91CBA">
        <w:rPr>
          <w:lang w:eastAsia="ko-KR"/>
        </w:rPr>
        <w:t xml:space="preserve"> through the tunnel between CHC-FE and AHC-FE.</w:t>
      </w:r>
    </w:p>
    <w:p w:rsidR="00931290" w:rsidRPr="00D91CBA" w:rsidRDefault="00931290" w:rsidP="004C4B54">
      <w:pPr>
        <w:rPr>
          <w:lang w:eastAsia="ko-KR"/>
        </w:rPr>
      </w:pPr>
      <w:r w:rsidRPr="00D91CBA">
        <w:rPr>
          <w:lang w:eastAsia="ko-KR"/>
        </w:rPr>
        <w:t xml:space="preserve">Figure </w:t>
      </w:r>
      <w:r>
        <w:rPr>
          <w:lang w:eastAsia="ko-KR"/>
        </w:rPr>
        <w:t>4</w:t>
      </w:r>
      <w:r w:rsidRPr="00D91CBA">
        <w:rPr>
          <w:lang w:eastAsia="ko-KR"/>
        </w:rPr>
        <w:t xml:space="preserve">1 depicts the information flow for handling </w:t>
      </w:r>
      <w:r w:rsidRPr="00585484">
        <w:rPr>
          <w:lang w:eastAsia="ko-KR"/>
        </w:rPr>
        <w:t>UE</w:t>
      </w:r>
      <w:r w:rsidRPr="00D91CBA">
        <w:rPr>
          <w:lang w:eastAsia="ko-KR"/>
        </w:rPr>
        <w:t xml:space="preserve">'s handover between two A-MMCFs' regions in the network-based HC scheme based on LBU operation. It is similar to that of the initial connection </w:t>
      </w:r>
      <w:r w:rsidRPr="00D91CBA">
        <w:rPr>
          <w:rFonts w:eastAsia="Malgun Gothic"/>
          <w:lang w:eastAsia="ko-KR"/>
        </w:rPr>
        <w:t xml:space="preserve">establishment, </w:t>
      </w:r>
      <w:r w:rsidRPr="00D91CBA">
        <w:rPr>
          <w:lang w:eastAsia="ko-KR"/>
        </w:rPr>
        <w:t xml:space="preserve">but the Tunnel_Request message is replaced with a Tunnel_Update message. The Tunnel_Update message contains the information to enable HC-FEs to distinguish the initial connection </w:t>
      </w:r>
      <w:r w:rsidRPr="00D91CBA">
        <w:rPr>
          <w:rFonts w:eastAsia="Malgun Gothic"/>
          <w:lang w:eastAsia="ko-KR"/>
        </w:rPr>
        <w:t xml:space="preserve">establishment </w:t>
      </w:r>
      <w:r w:rsidRPr="00D91CBA">
        <w:rPr>
          <w:lang w:eastAsia="ko-KR"/>
        </w:rPr>
        <w:t xml:space="preserve">and handover situations of </w:t>
      </w:r>
      <w:r w:rsidRPr="00585484">
        <w:rPr>
          <w:lang w:eastAsia="ko-KR"/>
        </w:rPr>
        <w:t>UE</w:t>
      </w:r>
      <w:r w:rsidRPr="00D91CBA">
        <w:rPr>
          <w:lang w:eastAsia="ko-KR"/>
        </w:rPr>
        <w:t>.</w:t>
      </w:r>
    </w:p>
    <w:p w:rsidR="00931290" w:rsidRPr="00D91CBA" w:rsidRDefault="00931290" w:rsidP="004C4B54"/>
    <w:p w:rsidR="00931290" w:rsidRPr="00D91CBA" w:rsidRDefault="00931290" w:rsidP="00931290">
      <w:pPr>
        <w:pStyle w:val="Figure"/>
        <w:jc w:val="left"/>
        <w:rPr>
          <w:szCs w:val="24"/>
          <w:lang w:val="en-US" w:eastAsia="ko-KR"/>
        </w:rPr>
      </w:pPr>
      <w:r w:rsidRPr="00D91CBA">
        <w:rPr>
          <w:szCs w:val="24"/>
        </w:rPr>
        <w:object w:dxaOrig="9176" w:dyaOrig="2826">
          <v:shape id="_x0000_i1065" type="#_x0000_t75" style="width:459pt;height:141pt" o:ole="" o:allowoverlap="f">
            <v:imagedata r:id="rId97" o:title=""/>
          </v:shape>
          <o:OLEObject Type="Embed" ProgID="CorelDRAW.Graphic.12" ShapeID="_x0000_i1065" DrawAspect="Content" ObjectID="_1535891493" r:id="rId98"/>
        </w:object>
      </w:r>
    </w:p>
    <w:p w:rsidR="00931290" w:rsidRPr="008E410E" w:rsidRDefault="00931290" w:rsidP="00B15A63">
      <w:pPr>
        <w:pStyle w:val="FigureNotitle"/>
        <w:rPr>
          <w:lang w:val="en-US"/>
        </w:rPr>
      </w:pPr>
      <w:bookmarkStart w:id="326" w:name="_Toc459300301"/>
      <w:r w:rsidRPr="008E410E">
        <w:rPr>
          <w:lang w:val="en-US"/>
        </w:rPr>
        <w:t>Figure 41 – Network-based HC procedure based on LBU operation [b-ITU-T Q.1709]</w:t>
      </w:r>
      <w:bookmarkEnd w:id="326"/>
    </w:p>
    <w:p w:rsidR="00931290" w:rsidRPr="008E410E" w:rsidRDefault="00931290" w:rsidP="00B15A63">
      <w:pPr>
        <w:pStyle w:val="FigureNotitle"/>
        <w:rPr>
          <w:lang w:val="en-US"/>
        </w:rPr>
      </w:pPr>
    </w:p>
    <w:p w:rsidR="00931290" w:rsidRPr="00EB317C" w:rsidRDefault="00931290" w:rsidP="00931290">
      <w:pPr>
        <w:pStyle w:val="Normalaftertitle0"/>
        <w:spacing w:before="0"/>
        <w:rPr>
          <w:rFonts w:eastAsia="Malgun Gothic"/>
          <w:lang w:val="en-US" w:eastAsia="ko-KR"/>
        </w:rPr>
      </w:pPr>
      <w:r w:rsidRPr="00EB317C">
        <w:rPr>
          <w:lang w:val="en-US" w:eastAsia="ko-KR"/>
        </w:rPr>
        <w:t xml:space="preserve">When an LBU_Request message from the new ALM-FE is received, CLM-FE updates the </w:t>
      </w:r>
      <w:r>
        <w:rPr>
          <w:lang w:val="en-US" w:eastAsia="ko-KR"/>
        </w:rPr>
        <w:t xml:space="preserve">LID binding information of </w:t>
      </w:r>
      <w:r w:rsidRPr="00585484">
        <w:rPr>
          <w:lang w:val="en-US" w:eastAsia="ko-KR"/>
        </w:rPr>
        <w:t>UE</w:t>
      </w:r>
      <w:r w:rsidRPr="00EB317C">
        <w:rPr>
          <w:lang w:val="en-US" w:eastAsia="ko-KR"/>
        </w:rPr>
        <w:t xml:space="preserve"> with a newly assigned TLID. Then CLM-FE replies to the previous LBU_Request message by sending an LBU_Response message. Subsequently, CLM</w:t>
      </w:r>
      <w:r w:rsidRPr="00EB317C">
        <w:rPr>
          <w:lang w:val="en-US" w:eastAsia="ko-KR"/>
        </w:rPr>
        <w:noBreakHyphen/>
        <w:t>FE sends a Tunnel_Update message to CHC-FE. On receiving the Tunnel_Update message, CHC-FE searches and updates the data tun</w:t>
      </w:r>
      <w:r>
        <w:rPr>
          <w:lang w:val="en-US" w:eastAsia="ko-KR"/>
        </w:rPr>
        <w:t xml:space="preserve">nel binding information of </w:t>
      </w:r>
      <w:r w:rsidRPr="00585484">
        <w:rPr>
          <w:lang w:val="en-US" w:eastAsia="ko-KR"/>
        </w:rPr>
        <w:t>UE</w:t>
      </w:r>
      <w:r>
        <w:rPr>
          <w:lang w:val="en-US" w:eastAsia="ko-KR"/>
        </w:rPr>
        <w:t>,</w:t>
      </w:r>
      <w:r w:rsidRPr="00EB317C">
        <w:rPr>
          <w:lang w:val="en-US" w:eastAsia="ko-KR"/>
        </w:rPr>
        <w:t xml:space="preserve"> so that a new data tunnel</w:t>
      </w:r>
      <w:r>
        <w:rPr>
          <w:lang w:val="en-US" w:eastAsia="ko-KR"/>
        </w:rPr>
        <w:t xml:space="preserve">, </w:t>
      </w:r>
      <w:r w:rsidRPr="00EB317C">
        <w:rPr>
          <w:lang w:val="en-US" w:eastAsia="ko-KR"/>
        </w:rPr>
        <w:t>toward</w:t>
      </w:r>
      <w:r>
        <w:rPr>
          <w:lang w:val="en-US" w:eastAsia="ko-KR"/>
        </w:rPr>
        <w:t>s</w:t>
      </w:r>
      <w:r w:rsidRPr="00EB317C">
        <w:rPr>
          <w:lang w:val="en-US" w:eastAsia="ko-KR"/>
        </w:rPr>
        <w:t xml:space="preserve"> </w:t>
      </w:r>
      <w:r>
        <w:rPr>
          <w:lang w:val="en-US" w:eastAsia="ko-KR"/>
        </w:rPr>
        <w:t xml:space="preserve">the new AHC-FE, is bound by </w:t>
      </w:r>
      <w:r w:rsidRPr="00585484">
        <w:rPr>
          <w:lang w:val="en-US" w:eastAsia="ko-KR"/>
        </w:rPr>
        <w:t>UE</w:t>
      </w:r>
      <w:r w:rsidRPr="00EB317C">
        <w:rPr>
          <w:lang w:val="en-US" w:eastAsia="ko-KR"/>
        </w:rPr>
        <w:t xml:space="preserve">. The operation to handle a Tunnel_Update message at AHC-FE </w:t>
      </w:r>
      <w:r w:rsidRPr="00EB317C">
        <w:rPr>
          <w:rFonts w:eastAsia="Malgun Gothic"/>
          <w:lang w:val="en-US" w:eastAsia="ko-KR"/>
        </w:rPr>
        <w:t>is</w:t>
      </w:r>
      <w:r w:rsidRPr="00EB317C">
        <w:rPr>
          <w:lang w:val="en-US" w:eastAsia="ko-KR"/>
        </w:rPr>
        <w:t xml:space="preserve"> equivalent to </w:t>
      </w:r>
      <w:r w:rsidRPr="00EB317C">
        <w:rPr>
          <w:rFonts w:eastAsia="Malgun Gothic"/>
          <w:lang w:val="en-US" w:eastAsia="ko-KR"/>
        </w:rPr>
        <w:t>that of</w:t>
      </w:r>
      <w:r w:rsidRPr="00EB317C">
        <w:rPr>
          <w:lang w:val="en-US" w:eastAsia="ko-KR"/>
        </w:rPr>
        <w:t xml:space="preserve"> the initial connection </w:t>
      </w:r>
      <w:r w:rsidRPr="00EB317C">
        <w:rPr>
          <w:rFonts w:eastAsia="Malgun Gothic"/>
          <w:lang w:val="en-US" w:eastAsia="ko-KR"/>
        </w:rPr>
        <w:t xml:space="preserve">establishment </w:t>
      </w:r>
      <w:r w:rsidRPr="00EB317C">
        <w:rPr>
          <w:lang w:val="en-US" w:eastAsia="ko-KR"/>
        </w:rPr>
        <w:t>procedure. Finally, dat</w:t>
      </w:r>
      <w:r>
        <w:rPr>
          <w:lang w:val="en-US" w:eastAsia="ko-KR"/>
        </w:rPr>
        <w:t xml:space="preserve">a packets are delivered to </w:t>
      </w:r>
      <w:r w:rsidRPr="00585484">
        <w:rPr>
          <w:lang w:val="en-US" w:eastAsia="ko-KR"/>
        </w:rPr>
        <w:t>UE</w:t>
      </w:r>
      <w:r w:rsidRPr="00EB317C">
        <w:rPr>
          <w:lang w:val="en-US" w:eastAsia="ko-KR"/>
        </w:rPr>
        <w:t xml:space="preserve"> through the tunnel between CHC-FE and new AHC-FE.</w:t>
      </w:r>
    </w:p>
    <w:p w:rsidR="00931290" w:rsidRDefault="00931290" w:rsidP="00931290">
      <w:pPr>
        <w:rPr>
          <w:rFonts w:eastAsia="Malgun Gothic"/>
          <w:lang w:eastAsia="ko-KR"/>
        </w:rPr>
      </w:pPr>
      <w:r w:rsidRPr="00EB317C">
        <w:rPr>
          <w:rFonts w:eastAsia="Malgun Gothic"/>
          <w:lang w:eastAsia="ko-KR"/>
        </w:rPr>
        <w:t xml:space="preserve">In the network-based HC scheme based on </w:t>
      </w:r>
      <w:r>
        <w:rPr>
          <w:rFonts w:eastAsia="Malgun Gothic"/>
          <w:lang w:eastAsia="ko-KR"/>
        </w:rPr>
        <w:t xml:space="preserve">the </w:t>
      </w:r>
      <w:r w:rsidRPr="00EB317C">
        <w:rPr>
          <w:rFonts w:eastAsia="Malgun Gothic"/>
          <w:lang w:eastAsia="ko-KR"/>
        </w:rPr>
        <w:t>LBU operation, a data tunnel having an endpo</w:t>
      </w:r>
      <w:r>
        <w:rPr>
          <w:rFonts w:eastAsia="Malgun Gothic"/>
          <w:lang w:eastAsia="ko-KR"/>
        </w:rPr>
        <w:t>int controlled by CHC-FE may</w:t>
      </w:r>
      <w:r w:rsidRPr="00EB317C">
        <w:rPr>
          <w:rFonts w:eastAsia="Malgun Gothic"/>
          <w:lang w:eastAsia="ko-KR"/>
        </w:rPr>
        <w:t xml:space="preserve"> be optimized to reduce the overhead of having </w:t>
      </w:r>
      <w:r w:rsidRPr="00EB317C">
        <w:rPr>
          <w:rFonts w:eastAsia="Batang"/>
          <w:lang w:eastAsia="ko-KR"/>
        </w:rPr>
        <w:t xml:space="preserve">all the packets delivered to </w:t>
      </w:r>
      <w:r w:rsidRPr="00585484">
        <w:rPr>
          <w:rFonts w:eastAsia="Batang"/>
          <w:lang w:eastAsia="ko-KR"/>
        </w:rPr>
        <w:t>UE</w:t>
      </w:r>
      <w:r w:rsidRPr="00EB317C">
        <w:rPr>
          <w:rFonts w:eastAsia="Batang"/>
          <w:lang w:eastAsia="ko-KR"/>
        </w:rPr>
        <w:t>s tunnelled under the control of CHC-FE</w:t>
      </w:r>
      <w:r w:rsidRPr="00EB317C">
        <w:rPr>
          <w:rFonts w:eastAsia="Malgun Gothic"/>
          <w:lang w:eastAsia="ko-KR"/>
        </w:rPr>
        <w:t xml:space="preserve">. The optimized data tunnel </w:t>
      </w:r>
      <w:r>
        <w:rPr>
          <w:rFonts w:eastAsia="Malgun Gothic"/>
          <w:lang w:eastAsia="ko-KR"/>
        </w:rPr>
        <w:t>i</w:t>
      </w:r>
      <w:r w:rsidRPr="00EB317C">
        <w:rPr>
          <w:rFonts w:eastAsia="Malgun Gothic"/>
          <w:lang w:eastAsia="ko-KR"/>
        </w:rPr>
        <w:t>s established between two endpoints controlled by two corresponding AHC-FEs instead of CHC-FE.</w:t>
      </w:r>
    </w:p>
    <w:p w:rsidR="00931290" w:rsidRPr="00EB317C" w:rsidRDefault="004C4B54" w:rsidP="004C4B54">
      <w:pPr>
        <w:pStyle w:val="Heading3"/>
      </w:pPr>
      <w:bookmarkStart w:id="327" w:name="_Toc223664466"/>
      <w:r>
        <w:t xml:space="preserve"> </w:t>
      </w:r>
      <w:bookmarkStart w:id="328" w:name="_Toc459300172"/>
      <w:r w:rsidR="00931290" w:rsidRPr="00EB56DE">
        <w:rPr>
          <w:rFonts w:hint="eastAsia"/>
        </w:rPr>
        <w:t xml:space="preserve">Handover </w:t>
      </w:r>
      <w:r w:rsidR="00931290">
        <w:t>c</w:t>
      </w:r>
      <w:r w:rsidR="00931290">
        <w:rPr>
          <w:rFonts w:hint="eastAsia"/>
        </w:rPr>
        <w:t>ontrol</w:t>
      </w:r>
      <w:r w:rsidR="00931290">
        <w:t xml:space="preserve"> b</w:t>
      </w:r>
      <w:r w:rsidR="00931290" w:rsidRPr="00EB56DE">
        <w:rPr>
          <w:rFonts w:hint="eastAsia"/>
        </w:rPr>
        <w:t xml:space="preserve">ased on </w:t>
      </w:r>
      <w:r w:rsidR="00931290">
        <w:t>LID binding update (</w:t>
      </w:r>
      <w:r w:rsidR="00931290" w:rsidRPr="00EB56DE">
        <w:rPr>
          <w:rFonts w:hint="eastAsia"/>
        </w:rPr>
        <w:t>LBU</w:t>
      </w:r>
      <w:r w:rsidR="00931290">
        <w:t>)</w:t>
      </w:r>
      <w:r w:rsidR="00931290" w:rsidRPr="00EB56DE">
        <w:rPr>
          <w:rFonts w:hint="eastAsia"/>
        </w:rPr>
        <w:t xml:space="preserve"> </w:t>
      </w:r>
      <w:r w:rsidR="00931290">
        <w:t>n</w:t>
      </w:r>
      <w:r w:rsidR="00931290" w:rsidRPr="00EB56DE">
        <w:rPr>
          <w:rFonts w:hint="eastAsia"/>
        </w:rPr>
        <w:t>otification</w:t>
      </w:r>
      <w:bookmarkEnd w:id="327"/>
      <w:bookmarkEnd w:id="328"/>
    </w:p>
    <w:p w:rsidR="00931290" w:rsidRPr="00307030" w:rsidRDefault="00931290" w:rsidP="001B211A">
      <w:pPr>
        <w:rPr>
          <w:lang w:eastAsia="ko-KR"/>
        </w:rPr>
      </w:pPr>
      <w:r w:rsidRPr="00307030">
        <w:rPr>
          <w:lang w:eastAsia="ko-KR"/>
        </w:rPr>
        <w:t xml:space="preserve">To </w:t>
      </w:r>
      <w:r>
        <w:rPr>
          <w:lang w:eastAsia="ko-KR"/>
        </w:rPr>
        <w:t>avoid</w:t>
      </w:r>
      <w:r w:rsidRPr="00307030">
        <w:rPr>
          <w:lang w:eastAsia="ko-KR"/>
        </w:rPr>
        <w:t xml:space="preserve"> bottleneck</w:t>
      </w:r>
      <w:r>
        <w:rPr>
          <w:lang w:eastAsia="ko-KR"/>
        </w:rPr>
        <w:t>s</w:t>
      </w:r>
      <w:r w:rsidRPr="00307030">
        <w:rPr>
          <w:lang w:eastAsia="ko-KR"/>
        </w:rPr>
        <w:t xml:space="preserve"> at a single point</w:t>
      </w:r>
      <w:r>
        <w:rPr>
          <w:lang w:eastAsia="ko-KR"/>
        </w:rPr>
        <w:t xml:space="preserve">, </w:t>
      </w:r>
      <w:r w:rsidRPr="00307030">
        <w:rPr>
          <w:lang w:eastAsia="ko-KR"/>
        </w:rPr>
        <w:t>i.e., a data tunnel endpoint controlled by CHC</w:t>
      </w:r>
      <w:r>
        <w:rPr>
          <w:lang w:eastAsia="ko-KR"/>
        </w:rPr>
        <w:t>-FE</w:t>
      </w:r>
      <w:r w:rsidRPr="00307030">
        <w:rPr>
          <w:lang w:eastAsia="ko-KR"/>
        </w:rPr>
        <w:t xml:space="preserve">, a data tunnel </w:t>
      </w:r>
      <w:r>
        <w:rPr>
          <w:lang w:eastAsia="ko-KR"/>
        </w:rPr>
        <w:t>may</w:t>
      </w:r>
      <w:r w:rsidRPr="00307030">
        <w:rPr>
          <w:lang w:eastAsia="ko-KR"/>
        </w:rPr>
        <w:t xml:space="preserve"> be </w:t>
      </w:r>
      <w:r w:rsidRPr="00307030">
        <w:rPr>
          <w:rFonts w:eastAsia="Batang"/>
          <w:lang w:eastAsia="ko-KR"/>
        </w:rPr>
        <w:t>directly</w:t>
      </w:r>
      <w:r w:rsidRPr="00307030">
        <w:rPr>
          <w:lang w:eastAsia="ko-KR"/>
        </w:rPr>
        <w:t xml:space="preserve"> established between the endpoints controlled by AHC-FEs </w:t>
      </w:r>
      <w:r>
        <w:rPr>
          <w:lang w:eastAsia="ko-KR"/>
        </w:rPr>
        <w:t xml:space="preserve">associating two </w:t>
      </w:r>
      <w:r w:rsidRPr="00585484">
        <w:rPr>
          <w:lang w:eastAsia="ko-KR"/>
        </w:rPr>
        <w:t>UE</w:t>
      </w:r>
      <w:r w:rsidRPr="00307030">
        <w:rPr>
          <w:lang w:eastAsia="ko-KR"/>
        </w:rPr>
        <w:t xml:space="preserve">s. </w:t>
      </w:r>
      <w:r>
        <w:rPr>
          <w:lang w:eastAsia="ko-KR"/>
        </w:rPr>
        <w:t xml:space="preserve">Thus, </w:t>
      </w:r>
      <w:r w:rsidRPr="00307030">
        <w:rPr>
          <w:lang w:eastAsia="ko-KR"/>
        </w:rPr>
        <w:t xml:space="preserve">the HC procedure </w:t>
      </w:r>
      <w:r>
        <w:rPr>
          <w:lang w:eastAsia="ko-KR"/>
        </w:rPr>
        <w:t xml:space="preserve">may be </w:t>
      </w:r>
      <w:r w:rsidRPr="00307030">
        <w:rPr>
          <w:lang w:eastAsia="ko-KR"/>
        </w:rPr>
        <w:t xml:space="preserve">performed using additional control messages such as LID binding query (LBQ) and LBU_Notification </w:t>
      </w:r>
      <w:r w:rsidRPr="00307030">
        <w:rPr>
          <w:rFonts w:eastAsia="Malgun Gothic"/>
          <w:lang w:eastAsia="ko-KR"/>
        </w:rPr>
        <w:t>message</w:t>
      </w:r>
      <w:r>
        <w:rPr>
          <w:rFonts w:eastAsia="Malgun Gothic"/>
          <w:lang w:eastAsia="ko-KR"/>
        </w:rPr>
        <w:t>,</w:t>
      </w:r>
      <w:r w:rsidRPr="00307030">
        <w:rPr>
          <w:rFonts w:eastAsia="Malgun Gothic"/>
          <w:lang w:eastAsia="ko-KR"/>
        </w:rPr>
        <w:t xml:space="preserve"> as well as</w:t>
      </w:r>
      <w:r w:rsidRPr="00307030">
        <w:rPr>
          <w:lang w:eastAsia="ko-KR"/>
        </w:rPr>
        <w:t xml:space="preserve"> LBU</w:t>
      </w:r>
      <w:r>
        <w:rPr>
          <w:lang w:eastAsia="ko-KR"/>
        </w:rPr>
        <w:t>_Request and LBU_Response messages.</w:t>
      </w:r>
    </w:p>
    <w:p w:rsidR="00931290" w:rsidRPr="003B4BE9" w:rsidRDefault="00931290" w:rsidP="001B211A">
      <w:pPr>
        <w:rPr>
          <w:lang w:eastAsia="ko-KR"/>
        </w:rPr>
      </w:pPr>
      <w:r w:rsidRPr="00307030">
        <w:rPr>
          <w:lang w:eastAsia="ko-KR"/>
        </w:rPr>
        <w:t>Figure 4</w:t>
      </w:r>
      <w:r>
        <w:rPr>
          <w:lang w:eastAsia="ko-KR"/>
        </w:rPr>
        <w:t>2</w:t>
      </w:r>
      <w:r w:rsidRPr="00307030">
        <w:rPr>
          <w:lang w:eastAsia="ko-KR"/>
        </w:rPr>
        <w:t xml:space="preserve"> shows the network-based HC architecture based on LBU notification. Since this case provides the n</w:t>
      </w:r>
      <w:r>
        <w:rPr>
          <w:lang w:eastAsia="ko-KR"/>
        </w:rPr>
        <w:t xml:space="preserve">etwork-based HC operations, </w:t>
      </w:r>
      <w:r w:rsidRPr="00585484">
        <w:rPr>
          <w:lang w:eastAsia="ko-KR"/>
        </w:rPr>
        <w:t>UE</w:t>
      </w:r>
      <w:r w:rsidRPr="00307030">
        <w:rPr>
          <w:lang w:eastAsia="ko-KR"/>
        </w:rPr>
        <w:t xml:space="preserve"> is not involved in the architecture. CHC</w:t>
      </w:r>
      <w:r w:rsidRPr="00307030">
        <w:rPr>
          <w:lang w:eastAsia="ko-KR"/>
        </w:rPr>
        <w:noBreakHyphen/>
        <w:t>FE and AHC-FE have an interface to interact directly with each other. When esta</w:t>
      </w:r>
      <w:r>
        <w:rPr>
          <w:lang w:eastAsia="ko-KR"/>
        </w:rPr>
        <w:t xml:space="preserve">blishing a data tunnel for </w:t>
      </w:r>
      <w:r w:rsidRPr="00585484">
        <w:rPr>
          <w:lang w:eastAsia="ko-KR"/>
        </w:rPr>
        <w:t>UE</w:t>
      </w:r>
      <w:r w:rsidRPr="00307030">
        <w:rPr>
          <w:lang w:eastAsia="ko-KR"/>
        </w:rPr>
        <w:t>, AHC-</w:t>
      </w:r>
      <w:r w:rsidRPr="00307030">
        <w:rPr>
          <w:rFonts w:eastAsia="Batang"/>
          <w:lang w:eastAsia="ko-KR"/>
        </w:rPr>
        <w:t>FE</w:t>
      </w:r>
      <w:r w:rsidRPr="00307030">
        <w:rPr>
          <w:lang w:eastAsia="ko-KR"/>
        </w:rPr>
        <w:t xml:space="preserve"> sends an LBQ_Request message to CHC-FE to find out the other endpoint of the tunnel</w:t>
      </w:r>
      <w:r>
        <w:rPr>
          <w:lang w:eastAsia="ko-KR"/>
        </w:rPr>
        <w:t xml:space="preserve">, </w:t>
      </w:r>
      <w:r w:rsidRPr="00307030">
        <w:rPr>
          <w:lang w:eastAsia="ko-KR"/>
        </w:rPr>
        <w:t>i.e.,</w:t>
      </w:r>
      <w:r>
        <w:rPr>
          <w:lang w:eastAsia="ko-KR"/>
        </w:rPr>
        <w:t xml:space="preserve"> </w:t>
      </w:r>
      <w:r w:rsidRPr="00585484">
        <w:rPr>
          <w:lang w:eastAsia="ko-KR"/>
        </w:rPr>
        <w:t>UE</w:t>
      </w:r>
      <w:r>
        <w:rPr>
          <w:lang w:eastAsia="ko-KR"/>
        </w:rPr>
        <w:t>'s TLID</w:t>
      </w:r>
      <w:r w:rsidRPr="00307030">
        <w:rPr>
          <w:lang w:eastAsia="ko-KR"/>
        </w:rPr>
        <w:t>.</w:t>
      </w:r>
      <w:r>
        <w:rPr>
          <w:lang w:eastAsia="ko-KR"/>
        </w:rPr>
        <w:t xml:space="preserve"> An LBQ_Notification message may</w:t>
      </w:r>
      <w:r w:rsidRPr="00307030">
        <w:rPr>
          <w:lang w:eastAsia="ko-KR"/>
        </w:rPr>
        <w:t xml:space="preserve"> also be delivered through this </w:t>
      </w:r>
      <w:r w:rsidRPr="00307030">
        <w:rPr>
          <w:rFonts w:eastAsia="Malgun Gothic"/>
          <w:lang w:eastAsia="ko-KR"/>
        </w:rPr>
        <w:t xml:space="preserve">message </w:t>
      </w:r>
      <w:r w:rsidRPr="00307030">
        <w:rPr>
          <w:lang w:eastAsia="ko-KR"/>
        </w:rPr>
        <w:t xml:space="preserve">interface to create the other endpoint of the tunnel. During the HC </w:t>
      </w:r>
      <w:r w:rsidRPr="003B4BE9">
        <w:rPr>
          <w:lang w:eastAsia="ko-KR"/>
        </w:rPr>
        <w:t>procedure, CHC-FE sends LBU_Notification messages to the relevant AHC-FEs to create or update the data tunnel endpoints according to the handover (case 1). Otherwise, these LBU_Notification messages may be delivered between two corresponding AHC-FEs (case 2).</w:t>
      </w:r>
    </w:p>
    <w:p w:rsidR="00931290" w:rsidRPr="003B4BE9" w:rsidRDefault="00931290" w:rsidP="00931290"/>
    <w:p w:rsidR="00931290" w:rsidRPr="003B4BE9" w:rsidRDefault="00931290" w:rsidP="00931290">
      <w:pPr>
        <w:pStyle w:val="Figure"/>
        <w:rPr>
          <w:szCs w:val="24"/>
        </w:rPr>
      </w:pPr>
      <w:r w:rsidRPr="003B4BE9">
        <w:rPr>
          <w:szCs w:val="24"/>
        </w:rPr>
        <w:object w:dxaOrig="3584" w:dyaOrig="2557">
          <v:shape id="_x0000_i1066" type="#_x0000_t75" style="width:179.25pt;height:127.5pt" o:ole="" o:allowoverlap="f">
            <v:imagedata r:id="rId99" o:title=""/>
          </v:shape>
          <o:OLEObject Type="Embed" ProgID="CorelDRAW.Graphic.12" ShapeID="_x0000_i1066" DrawAspect="Content" ObjectID="_1535891494" r:id="rId100"/>
        </w:object>
      </w:r>
    </w:p>
    <w:p w:rsidR="00931290" w:rsidRPr="003B4BE9" w:rsidRDefault="00931290" w:rsidP="00931290"/>
    <w:p w:rsidR="00931290" w:rsidRPr="008E410E" w:rsidRDefault="00931290" w:rsidP="00B15A63">
      <w:pPr>
        <w:pStyle w:val="FigureNotitle"/>
        <w:rPr>
          <w:lang w:val="en-US"/>
        </w:rPr>
      </w:pPr>
      <w:bookmarkStart w:id="329" w:name="_Toc459300302"/>
      <w:r w:rsidRPr="008E410E">
        <w:rPr>
          <w:lang w:val="en-US"/>
        </w:rPr>
        <w:t>Figure 42 – Network-based HC architecture based on LBU notification [b-ITU-T Q.1709]</w:t>
      </w:r>
      <w:bookmarkEnd w:id="329"/>
    </w:p>
    <w:p w:rsidR="00931290" w:rsidRPr="00F41A87" w:rsidRDefault="00931290" w:rsidP="00931290"/>
    <w:p w:rsidR="00931290" w:rsidRPr="00EC1688" w:rsidRDefault="00931290" w:rsidP="001B211A">
      <w:pPr>
        <w:rPr>
          <w:lang w:eastAsia="ko-KR"/>
        </w:rPr>
      </w:pPr>
      <w:r w:rsidRPr="00F41A87">
        <w:rPr>
          <w:lang w:eastAsia="ko-KR"/>
        </w:rPr>
        <w:t xml:space="preserve">Figure </w:t>
      </w:r>
      <w:r>
        <w:rPr>
          <w:lang w:eastAsia="ko-KR"/>
        </w:rPr>
        <w:t>43</w:t>
      </w:r>
      <w:r w:rsidRPr="00F41A87">
        <w:rPr>
          <w:lang w:eastAsia="ko-KR"/>
        </w:rPr>
        <w:t xml:space="preserve"> shows the information flow for handling</w:t>
      </w:r>
      <w:r>
        <w:rPr>
          <w:lang w:eastAsia="ko-KR"/>
        </w:rPr>
        <w:t xml:space="preserve"> </w:t>
      </w:r>
      <w:r w:rsidRPr="00585484">
        <w:rPr>
          <w:lang w:eastAsia="ko-KR"/>
        </w:rPr>
        <w:t>UE</w:t>
      </w:r>
      <w:r w:rsidRPr="00F41A87">
        <w:rPr>
          <w:lang w:eastAsia="ko-KR"/>
        </w:rPr>
        <w:t xml:space="preserve">'s initial connection </w:t>
      </w:r>
      <w:r w:rsidRPr="00F41A87">
        <w:rPr>
          <w:rFonts w:eastAsia="Malgun Gothic"/>
          <w:lang w:eastAsia="ko-KR"/>
        </w:rPr>
        <w:t xml:space="preserve">establishment </w:t>
      </w:r>
      <w:r w:rsidRPr="00F41A87">
        <w:rPr>
          <w:lang w:eastAsia="ko-KR"/>
        </w:rPr>
        <w:t>to</w:t>
      </w:r>
      <w:r>
        <w:rPr>
          <w:lang w:eastAsia="ko-KR"/>
        </w:rPr>
        <w:t xml:space="preserve"> </w:t>
      </w:r>
      <w:r w:rsidRPr="00F41A87">
        <w:rPr>
          <w:lang w:eastAsia="ko-KR"/>
        </w:rPr>
        <w:t xml:space="preserve">NGN in the network-based HC scheme based on LBU notification. Since a data tunnel is established on demand when data packets are first delivered </w:t>
      </w:r>
      <w:r>
        <w:rPr>
          <w:lang w:eastAsia="ko-KR"/>
        </w:rPr>
        <w:t>from UE</w:t>
      </w:r>
      <w:r w:rsidRPr="00F41A87">
        <w:rPr>
          <w:vertAlign w:val="subscript"/>
          <w:lang w:eastAsia="ko-KR"/>
        </w:rPr>
        <w:t>1</w:t>
      </w:r>
      <w:r>
        <w:rPr>
          <w:rFonts w:eastAsia="Malgun Gothic"/>
          <w:lang w:eastAsia="ko-KR"/>
        </w:rPr>
        <w:t xml:space="preserve"> </w:t>
      </w:r>
      <w:r>
        <w:rPr>
          <w:lang w:eastAsia="ko-KR"/>
        </w:rPr>
        <w:t xml:space="preserve">to </w:t>
      </w:r>
      <w:r w:rsidRPr="00F41A87">
        <w:rPr>
          <w:lang w:eastAsia="ko-KR"/>
        </w:rPr>
        <w:t>UE</w:t>
      </w:r>
      <w:r w:rsidRPr="00F41A87">
        <w:rPr>
          <w:vertAlign w:val="subscript"/>
          <w:lang w:eastAsia="ko-KR"/>
        </w:rPr>
        <w:t>2</w:t>
      </w:r>
      <w:r w:rsidRPr="00F41A87">
        <w:rPr>
          <w:lang w:eastAsia="ko-KR"/>
        </w:rPr>
        <w:t xml:space="preserve">, the messages to </w:t>
      </w:r>
      <w:r w:rsidRPr="00EC1688">
        <w:rPr>
          <w:rFonts w:eastAsia="Malgun Gothic"/>
          <w:lang w:eastAsia="ko-KR"/>
        </w:rPr>
        <w:t>establish a</w:t>
      </w:r>
      <w:r w:rsidRPr="00EC1688">
        <w:rPr>
          <w:lang w:eastAsia="ko-KR"/>
        </w:rPr>
        <w:t xml:space="preserve"> data tunnel are omitted in </w:t>
      </w:r>
      <w:r>
        <w:rPr>
          <w:rFonts w:eastAsia="Malgun Gothic"/>
          <w:lang w:eastAsia="ko-KR"/>
        </w:rPr>
        <w:t>Figure 43.</w:t>
      </w:r>
    </w:p>
    <w:p w:rsidR="00931290" w:rsidRPr="00EC1688" w:rsidRDefault="00931290" w:rsidP="00931290"/>
    <w:p w:rsidR="00931290" w:rsidRPr="00EC1688" w:rsidRDefault="00931290" w:rsidP="00931290">
      <w:pPr>
        <w:pStyle w:val="Figure"/>
        <w:rPr>
          <w:szCs w:val="24"/>
        </w:rPr>
      </w:pPr>
      <w:r w:rsidRPr="00EC1688">
        <w:rPr>
          <w:szCs w:val="24"/>
        </w:rPr>
        <w:object w:dxaOrig="7032" w:dyaOrig="1854">
          <v:shape id="_x0000_i1067" type="#_x0000_t75" style="width:351.75pt;height:92.25pt" o:ole="" o:allowoverlap="f">
            <v:imagedata r:id="rId101" o:title=""/>
          </v:shape>
          <o:OLEObject Type="Embed" ProgID="CorelDRAW.Graphic.12" ShapeID="_x0000_i1067" DrawAspect="Content" ObjectID="_1535891495" r:id="rId102"/>
        </w:object>
      </w:r>
    </w:p>
    <w:p w:rsidR="00931290" w:rsidRPr="00EC1688" w:rsidRDefault="00931290" w:rsidP="00931290"/>
    <w:p w:rsidR="00931290" w:rsidRPr="008E410E" w:rsidRDefault="00931290" w:rsidP="00B15A63">
      <w:pPr>
        <w:pStyle w:val="FigureNotitle"/>
        <w:rPr>
          <w:lang w:val="en-US"/>
        </w:rPr>
      </w:pPr>
      <w:bookmarkStart w:id="330" w:name="_Toc459300303"/>
      <w:r w:rsidRPr="008E410E">
        <w:rPr>
          <w:lang w:val="en-US"/>
        </w:rPr>
        <w:t>Figure 43 – Initial connection establishment for network-based HC based on LBU notification [b-ITU-T Q.1709]</w:t>
      </w:r>
      <w:bookmarkEnd w:id="330"/>
    </w:p>
    <w:p w:rsidR="00931290" w:rsidRPr="00D16663" w:rsidRDefault="00931290" w:rsidP="00931290">
      <w:pPr>
        <w:rPr>
          <w:lang w:eastAsia="ko-KR"/>
        </w:rPr>
      </w:pPr>
    </w:p>
    <w:p w:rsidR="00931290" w:rsidRPr="00D16663" w:rsidRDefault="00931290" w:rsidP="001B211A">
      <w:pPr>
        <w:rPr>
          <w:lang w:eastAsia="ko-KR"/>
        </w:rPr>
      </w:pPr>
      <w:r w:rsidRPr="00D16663">
        <w:rPr>
          <w:lang w:eastAsia="ko-KR"/>
        </w:rPr>
        <w:t>The Link_Up_Not</w:t>
      </w:r>
      <w:r>
        <w:rPr>
          <w:lang w:eastAsia="ko-KR"/>
        </w:rPr>
        <w:t xml:space="preserve">ification message contains </w:t>
      </w:r>
      <w:r w:rsidRPr="00585484">
        <w:rPr>
          <w:lang w:eastAsia="ko-KR"/>
        </w:rPr>
        <w:t>UE</w:t>
      </w:r>
      <w:r w:rsidRPr="00D16663">
        <w:rPr>
          <w:lang w:eastAsia="ko-KR"/>
        </w:rPr>
        <w:t xml:space="preserve">'s unique L2 ID and triggers AHC-FE to initiate the LBU procedure. By exchanging LBU_Request and LBU_Response messages, LM-FEs perform the initial LBU </w:t>
      </w:r>
      <w:r w:rsidRPr="00D16663">
        <w:rPr>
          <w:rFonts w:eastAsia="Malgun Gothic"/>
          <w:lang w:eastAsia="ko-KR"/>
        </w:rPr>
        <w:t>operation</w:t>
      </w:r>
      <w:r>
        <w:rPr>
          <w:lang w:eastAsia="ko-KR"/>
        </w:rPr>
        <w:t xml:space="preserve"> for </w:t>
      </w:r>
      <w:r w:rsidRPr="00585484">
        <w:rPr>
          <w:lang w:eastAsia="ko-KR"/>
        </w:rPr>
        <w:t>UE</w:t>
      </w:r>
      <w:r w:rsidRPr="00D16663">
        <w:rPr>
          <w:lang w:eastAsia="ko-KR"/>
        </w:rPr>
        <w:t xml:space="preserve"> which is first</w:t>
      </w:r>
      <w:r>
        <w:rPr>
          <w:lang w:eastAsia="ko-KR"/>
        </w:rPr>
        <w:t>ly</w:t>
      </w:r>
      <w:r w:rsidRPr="00D16663">
        <w:rPr>
          <w:lang w:eastAsia="ko-KR"/>
        </w:rPr>
        <w:t xml:space="preserve"> attached to NGN.</w:t>
      </w:r>
    </w:p>
    <w:p w:rsidR="00931290" w:rsidRPr="00EF289F" w:rsidRDefault="00931290" w:rsidP="001B211A">
      <w:pPr>
        <w:rPr>
          <w:lang w:eastAsia="ko-KR"/>
        </w:rPr>
      </w:pPr>
      <w:r>
        <w:rPr>
          <w:lang w:eastAsia="ko-KR"/>
        </w:rPr>
        <w:t>Figure 44</w:t>
      </w:r>
      <w:r w:rsidRPr="00EF289F">
        <w:rPr>
          <w:lang w:eastAsia="ko-KR"/>
        </w:rPr>
        <w:t xml:space="preserve"> illustrates the information flow for establishing a data tunnel between two corresponding AHC-FEs</w:t>
      </w:r>
      <w:r w:rsidRPr="00EF289F">
        <w:rPr>
          <w:rFonts w:eastAsia="Malgun Gothic"/>
          <w:lang w:eastAsia="ko-KR"/>
        </w:rPr>
        <w:t xml:space="preserve"> to deliver packets from </w:t>
      </w:r>
      <w:r w:rsidRPr="00585484">
        <w:rPr>
          <w:rFonts w:eastAsia="Malgun Gothic"/>
          <w:lang w:eastAsia="ko-KR"/>
        </w:rPr>
        <w:t>UE</w:t>
      </w:r>
      <w:r w:rsidRPr="00EF289F">
        <w:rPr>
          <w:rFonts w:eastAsia="Malgun Gothic"/>
          <w:vertAlign w:val="subscript"/>
          <w:lang w:eastAsia="ko-KR"/>
        </w:rPr>
        <w:t>1</w:t>
      </w:r>
      <w:r w:rsidRPr="00EF289F">
        <w:rPr>
          <w:rFonts w:eastAsia="Malgun Gothic"/>
          <w:lang w:eastAsia="ko-KR"/>
        </w:rPr>
        <w:t xml:space="preserve"> to </w:t>
      </w:r>
      <w:r w:rsidRPr="00585484">
        <w:rPr>
          <w:rFonts w:eastAsia="Malgun Gothic"/>
          <w:lang w:eastAsia="ko-KR"/>
        </w:rPr>
        <w:t>UE</w:t>
      </w:r>
      <w:r w:rsidRPr="00EF289F">
        <w:rPr>
          <w:rFonts w:eastAsia="Malgun Gothic"/>
          <w:vertAlign w:val="subscript"/>
          <w:lang w:eastAsia="ko-KR"/>
        </w:rPr>
        <w:t>2</w:t>
      </w:r>
      <w:r w:rsidRPr="00EF289F">
        <w:rPr>
          <w:lang w:eastAsia="ko-KR"/>
        </w:rPr>
        <w:t xml:space="preserve">. In the figure, </w:t>
      </w:r>
      <w:r>
        <w:rPr>
          <w:lang w:eastAsia="ko-KR"/>
        </w:rPr>
        <w:t>It is assumed</w:t>
      </w:r>
      <w:r w:rsidRPr="00EF289F">
        <w:rPr>
          <w:lang w:eastAsia="ko-KR"/>
        </w:rPr>
        <w:t xml:space="preserve"> that </w:t>
      </w:r>
      <w:r w:rsidRPr="00585484">
        <w:rPr>
          <w:lang w:eastAsia="ko-KR"/>
        </w:rPr>
        <w:t>UE</w:t>
      </w:r>
      <w:r w:rsidRPr="00EF289F">
        <w:rPr>
          <w:vertAlign w:val="subscript"/>
          <w:lang w:eastAsia="ko-KR"/>
        </w:rPr>
        <w:t>1</w:t>
      </w:r>
      <w:r w:rsidRPr="00EF289F">
        <w:rPr>
          <w:lang w:eastAsia="ko-KR"/>
        </w:rPr>
        <w:t xml:space="preserve"> (MUE in </w:t>
      </w:r>
      <w:r>
        <w:rPr>
          <w:lang w:eastAsia="ko-KR"/>
        </w:rPr>
        <w:t>the f</w:t>
      </w:r>
      <w:r w:rsidRPr="00EF289F">
        <w:rPr>
          <w:lang w:eastAsia="ko-KR"/>
        </w:rPr>
        <w:t>igure) is located in the AHC-FE1's region and UE</w:t>
      </w:r>
      <w:r w:rsidRPr="00EF289F">
        <w:rPr>
          <w:vertAlign w:val="subscript"/>
          <w:lang w:eastAsia="ko-KR"/>
        </w:rPr>
        <w:t>2</w:t>
      </w:r>
      <w:r w:rsidRPr="00EF289F">
        <w:rPr>
          <w:lang w:eastAsia="ko-KR"/>
        </w:rPr>
        <w:t xml:space="preserve"> (CUE in </w:t>
      </w:r>
      <w:r>
        <w:rPr>
          <w:lang w:eastAsia="ko-KR"/>
        </w:rPr>
        <w:t>the f</w:t>
      </w:r>
      <w:r w:rsidRPr="00EF289F">
        <w:rPr>
          <w:lang w:eastAsia="ko-KR"/>
        </w:rPr>
        <w:t>igure) is located in the AHC-FE3's region, respectively.</w:t>
      </w:r>
    </w:p>
    <w:p w:rsidR="00931290" w:rsidRPr="00EF289F" w:rsidRDefault="00931290" w:rsidP="00931290">
      <w:pPr>
        <w:rPr>
          <w:lang w:eastAsia="ko-KR"/>
        </w:rPr>
      </w:pPr>
    </w:p>
    <w:p w:rsidR="00931290" w:rsidRDefault="00931290" w:rsidP="00931290">
      <w:pPr>
        <w:pStyle w:val="Figure"/>
        <w:rPr>
          <w:szCs w:val="24"/>
        </w:rPr>
      </w:pPr>
      <w:r w:rsidRPr="00EF289F">
        <w:rPr>
          <w:szCs w:val="24"/>
        </w:rPr>
        <w:object w:dxaOrig="9206" w:dyaOrig="2828">
          <v:shape id="_x0000_i1068" type="#_x0000_t75" style="width:459.75pt;height:142.5pt" o:ole="" o:allowoverlap="f">
            <v:imagedata r:id="rId103" o:title=""/>
          </v:shape>
          <o:OLEObject Type="Embed" ProgID="CorelDRAW.Graphic.12" ShapeID="_x0000_i1068" DrawAspect="Content" ObjectID="_1535891496" r:id="rId104"/>
        </w:object>
      </w:r>
    </w:p>
    <w:p w:rsidR="00931290" w:rsidRPr="00EF289F" w:rsidRDefault="00931290" w:rsidP="00931290"/>
    <w:p w:rsidR="00931290" w:rsidRPr="008E410E" w:rsidRDefault="00931290" w:rsidP="00B15A63">
      <w:pPr>
        <w:pStyle w:val="FigureNotitle"/>
        <w:rPr>
          <w:lang w:val="en-US"/>
        </w:rPr>
      </w:pPr>
      <w:bookmarkStart w:id="331" w:name="_Toc459300304"/>
      <w:r w:rsidRPr="008E410E">
        <w:rPr>
          <w:lang w:val="en-US"/>
        </w:rPr>
        <w:t>Figure 44 – Data tunnel set-up for network-based HC based on LBU notification</w:t>
      </w:r>
      <w:bookmarkEnd w:id="331"/>
    </w:p>
    <w:p w:rsidR="00931290" w:rsidRPr="00B8708A" w:rsidRDefault="00931290" w:rsidP="00931290"/>
    <w:p w:rsidR="00931290" w:rsidRPr="00B8708A" w:rsidRDefault="00931290" w:rsidP="001B211A">
      <w:pPr>
        <w:rPr>
          <w:lang w:eastAsia="ko-KR"/>
        </w:rPr>
      </w:pPr>
      <w:r w:rsidRPr="00B8708A">
        <w:rPr>
          <w:lang w:eastAsia="ko-KR"/>
        </w:rPr>
        <w:t xml:space="preserve">When data packets destined to </w:t>
      </w:r>
      <w:r>
        <w:rPr>
          <w:lang w:eastAsia="ko-KR"/>
        </w:rPr>
        <w:t xml:space="preserve">the PLID of </w:t>
      </w:r>
      <w:r w:rsidRPr="00585484">
        <w:rPr>
          <w:lang w:eastAsia="ko-KR"/>
        </w:rPr>
        <w:t>UE</w:t>
      </w:r>
      <w:r w:rsidRPr="00B57FA2">
        <w:rPr>
          <w:vertAlign w:val="subscript"/>
          <w:lang w:eastAsia="ko-KR"/>
        </w:rPr>
        <w:t>1</w:t>
      </w:r>
      <w:r w:rsidRPr="00B8708A">
        <w:rPr>
          <w:lang w:eastAsia="ko-KR"/>
        </w:rPr>
        <w:t xml:space="preserve"> </w:t>
      </w:r>
      <w:r>
        <w:rPr>
          <w:lang w:eastAsia="ko-KR"/>
        </w:rPr>
        <w:t>(</w:t>
      </w:r>
      <w:r w:rsidRPr="00B8708A">
        <w:rPr>
          <w:lang w:eastAsia="ko-KR"/>
        </w:rPr>
        <w:t>MUE</w:t>
      </w:r>
      <w:r>
        <w:rPr>
          <w:lang w:eastAsia="ko-KR"/>
        </w:rPr>
        <w:t xml:space="preserve"> in the figure) </w:t>
      </w:r>
      <w:r w:rsidRPr="00B8708A">
        <w:rPr>
          <w:lang w:eastAsia="ko-KR"/>
        </w:rPr>
        <w:t xml:space="preserve">are first transferred by </w:t>
      </w:r>
      <w:r w:rsidRPr="00585484">
        <w:rPr>
          <w:lang w:eastAsia="ko-KR"/>
        </w:rPr>
        <w:t>UE</w:t>
      </w:r>
      <w:r w:rsidRPr="00A62A06">
        <w:rPr>
          <w:vertAlign w:val="subscript"/>
          <w:lang w:eastAsia="ko-KR"/>
        </w:rPr>
        <w:t>2</w:t>
      </w:r>
      <w:r>
        <w:rPr>
          <w:lang w:eastAsia="ko-KR"/>
        </w:rPr>
        <w:t xml:space="preserve"> (</w:t>
      </w:r>
      <w:r w:rsidRPr="00B8708A">
        <w:rPr>
          <w:lang w:eastAsia="ko-KR"/>
        </w:rPr>
        <w:t>CUE</w:t>
      </w:r>
      <w:r>
        <w:rPr>
          <w:lang w:eastAsia="ko-KR"/>
        </w:rPr>
        <w:t xml:space="preserve"> in the figure)</w:t>
      </w:r>
      <w:r w:rsidRPr="00B8708A">
        <w:rPr>
          <w:lang w:eastAsia="ko-KR"/>
        </w:rPr>
        <w:t xml:space="preserve">, AHC-FE3 sends an LBQ_Request message to CLM-FE via CHC-FE to find out </w:t>
      </w:r>
      <w:r>
        <w:rPr>
          <w:lang w:eastAsia="ko-KR"/>
        </w:rPr>
        <w:t xml:space="preserve">TLID of </w:t>
      </w:r>
      <w:r w:rsidRPr="00585484">
        <w:rPr>
          <w:lang w:eastAsia="ko-KR"/>
        </w:rPr>
        <w:t>UE</w:t>
      </w:r>
      <w:r w:rsidRPr="00A62A06">
        <w:rPr>
          <w:vertAlign w:val="subscript"/>
          <w:lang w:eastAsia="ko-KR"/>
        </w:rPr>
        <w:t>1</w:t>
      </w:r>
      <w:r>
        <w:rPr>
          <w:lang w:eastAsia="ko-KR"/>
        </w:rPr>
        <w:t xml:space="preserve">, </w:t>
      </w:r>
      <w:r w:rsidRPr="00B8708A">
        <w:rPr>
          <w:lang w:eastAsia="ko-KR"/>
        </w:rPr>
        <w:t>i.e., a data tunnel</w:t>
      </w:r>
      <w:r>
        <w:rPr>
          <w:lang w:eastAsia="ko-KR"/>
        </w:rPr>
        <w:t xml:space="preserve"> endpoint controlled by AHC-FE1</w:t>
      </w:r>
      <w:r w:rsidRPr="00B8708A">
        <w:rPr>
          <w:lang w:eastAsia="ko-KR"/>
        </w:rPr>
        <w:t xml:space="preserve">. CLM-FE replies to the </w:t>
      </w:r>
      <w:r w:rsidRPr="00B8708A">
        <w:rPr>
          <w:rFonts w:eastAsia="Malgun Gothic"/>
          <w:lang w:eastAsia="ko-KR"/>
        </w:rPr>
        <w:t>LBQ_Request</w:t>
      </w:r>
      <w:r w:rsidRPr="00B8708A">
        <w:rPr>
          <w:lang w:eastAsia="ko-KR"/>
        </w:rPr>
        <w:t xml:space="preserve"> message with an LBQ_Response message. </w:t>
      </w:r>
      <w:r>
        <w:rPr>
          <w:lang w:eastAsia="ko-KR"/>
        </w:rPr>
        <w:t>Afterwards</w:t>
      </w:r>
      <w:r w:rsidRPr="00B8708A">
        <w:rPr>
          <w:lang w:eastAsia="ko-KR"/>
        </w:rPr>
        <w:t>, AHC-FE3 set</w:t>
      </w:r>
      <w:r>
        <w:rPr>
          <w:lang w:eastAsia="ko-KR"/>
        </w:rPr>
        <w:t xml:space="preserve">s </w:t>
      </w:r>
      <w:r w:rsidRPr="00B8708A">
        <w:rPr>
          <w:lang w:eastAsia="ko-KR"/>
        </w:rPr>
        <w:t xml:space="preserve">up a data tunnel endpoint using </w:t>
      </w:r>
      <w:r>
        <w:rPr>
          <w:lang w:eastAsia="ko-KR"/>
        </w:rPr>
        <w:t xml:space="preserve">TLID of </w:t>
      </w:r>
      <w:r w:rsidRPr="00585484">
        <w:rPr>
          <w:lang w:eastAsia="ko-KR"/>
        </w:rPr>
        <w:t>UE</w:t>
      </w:r>
      <w:r w:rsidRPr="00A62A06">
        <w:rPr>
          <w:vertAlign w:val="subscript"/>
          <w:lang w:eastAsia="ko-KR"/>
        </w:rPr>
        <w:t>1</w:t>
      </w:r>
      <w:r>
        <w:rPr>
          <w:lang w:eastAsia="ko-KR"/>
        </w:rPr>
        <w:t xml:space="preserve"> </w:t>
      </w:r>
      <w:r w:rsidRPr="00B8708A">
        <w:rPr>
          <w:lang w:eastAsia="ko-KR"/>
        </w:rPr>
        <w:t>contained in the LBQ_Response message.</w:t>
      </w:r>
    </w:p>
    <w:p w:rsidR="00931290" w:rsidRPr="00B8708A" w:rsidRDefault="00931290" w:rsidP="001B211A">
      <w:pPr>
        <w:rPr>
          <w:lang w:eastAsia="ko-KR"/>
        </w:rPr>
      </w:pPr>
      <w:r w:rsidRPr="00B8708A">
        <w:rPr>
          <w:lang w:eastAsia="ko-KR"/>
        </w:rPr>
        <w:t>On the other hand, upon receiving an LBQ_Response message from CLM-FE, CHC-FE sends an LBQ_Notification message to AHC-FE1 to set</w:t>
      </w:r>
      <w:r>
        <w:rPr>
          <w:lang w:eastAsia="ko-KR"/>
        </w:rPr>
        <w:t xml:space="preserve"> </w:t>
      </w:r>
      <w:r w:rsidRPr="00B8708A">
        <w:rPr>
          <w:lang w:eastAsia="ko-KR"/>
        </w:rPr>
        <w:t xml:space="preserve">up the other endpoint of the data tunnel. This LBQ_Notification message contains </w:t>
      </w:r>
      <w:r>
        <w:rPr>
          <w:lang w:eastAsia="ko-KR"/>
        </w:rPr>
        <w:t xml:space="preserve">TLID of </w:t>
      </w:r>
      <w:r w:rsidRPr="00585484">
        <w:rPr>
          <w:lang w:eastAsia="ko-KR"/>
        </w:rPr>
        <w:t>UE</w:t>
      </w:r>
      <w:r w:rsidRPr="009D716C">
        <w:rPr>
          <w:vertAlign w:val="subscript"/>
          <w:lang w:eastAsia="ko-KR"/>
        </w:rPr>
        <w:t>2</w:t>
      </w:r>
      <w:r>
        <w:rPr>
          <w:lang w:eastAsia="ko-KR"/>
        </w:rPr>
        <w:t xml:space="preserve">, </w:t>
      </w:r>
      <w:r w:rsidRPr="00B8708A">
        <w:rPr>
          <w:lang w:eastAsia="ko-KR"/>
        </w:rPr>
        <w:t>i.e., a data tunnel</w:t>
      </w:r>
      <w:r>
        <w:rPr>
          <w:lang w:eastAsia="ko-KR"/>
        </w:rPr>
        <w:t xml:space="preserve"> endpoint controlled by AHC-FE3</w:t>
      </w:r>
      <w:r w:rsidRPr="00B8708A">
        <w:rPr>
          <w:lang w:eastAsia="ko-KR"/>
        </w:rPr>
        <w:t>. By completing the set</w:t>
      </w:r>
      <w:r>
        <w:rPr>
          <w:lang w:eastAsia="ko-KR"/>
        </w:rPr>
        <w:t>-</w:t>
      </w:r>
      <w:r w:rsidRPr="00B8708A">
        <w:rPr>
          <w:lang w:eastAsia="ko-KR"/>
        </w:rPr>
        <w:t>up of endpoints controlled by AHC-FE1 and AHC-FE3, a bidirectional data tunnel is established to encapsulate and de-ca</w:t>
      </w:r>
      <w:r>
        <w:rPr>
          <w:lang w:eastAsia="ko-KR"/>
        </w:rPr>
        <w:t xml:space="preserve">psulate data packets between </w:t>
      </w:r>
      <w:r w:rsidRPr="00585484">
        <w:rPr>
          <w:lang w:eastAsia="ko-KR"/>
        </w:rPr>
        <w:t>UE</w:t>
      </w:r>
      <w:r w:rsidRPr="00CC7513">
        <w:rPr>
          <w:vertAlign w:val="subscript"/>
          <w:lang w:eastAsia="ko-KR"/>
        </w:rPr>
        <w:t>1</w:t>
      </w:r>
      <w:r>
        <w:rPr>
          <w:lang w:eastAsia="ko-KR"/>
        </w:rPr>
        <w:t xml:space="preserve"> and </w:t>
      </w:r>
      <w:r w:rsidRPr="00585484">
        <w:rPr>
          <w:lang w:eastAsia="ko-KR"/>
        </w:rPr>
        <w:t>UE</w:t>
      </w:r>
      <w:r w:rsidRPr="00CC7513">
        <w:rPr>
          <w:vertAlign w:val="subscript"/>
          <w:lang w:eastAsia="ko-KR"/>
        </w:rPr>
        <w:t>2</w:t>
      </w:r>
      <w:r w:rsidRPr="00B8708A">
        <w:rPr>
          <w:lang w:eastAsia="ko-KR"/>
        </w:rPr>
        <w:t xml:space="preserve">. Finally, AHC-FE1 sends an LBQ_Confirm message to CHC-FE as a reply </w:t>
      </w:r>
      <w:r>
        <w:rPr>
          <w:lang w:eastAsia="ko-KR"/>
        </w:rPr>
        <w:t>to</w:t>
      </w:r>
      <w:r w:rsidRPr="00B8708A">
        <w:rPr>
          <w:lang w:eastAsia="ko-KR"/>
        </w:rPr>
        <w:t xml:space="preserve"> the previous LBQ_Notification message.</w:t>
      </w:r>
    </w:p>
    <w:p w:rsidR="00931290" w:rsidRPr="00A02215" w:rsidRDefault="00931290" w:rsidP="001B211A">
      <w:r>
        <w:rPr>
          <w:lang w:eastAsia="ko-KR"/>
        </w:rPr>
        <w:t>Figure 45</w:t>
      </w:r>
      <w:r w:rsidRPr="00B8708A">
        <w:rPr>
          <w:lang w:eastAsia="ko-KR"/>
        </w:rPr>
        <w:t xml:space="preserve"> illustrates the information flow </w:t>
      </w:r>
      <w:r>
        <w:rPr>
          <w:lang w:eastAsia="ko-KR"/>
        </w:rPr>
        <w:t>for</w:t>
      </w:r>
      <w:r w:rsidRPr="00B8708A">
        <w:rPr>
          <w:lang w:eastAsia="ko-KR"/>
        </w:rPr>
        <w:t xml:space="preserve"> </w:t>
      </w:r>
      <w:r w:rsidRPr="00585484">
        <w:rPr>
          <w:lang w:eastAsia="ko-KR"/>
        </w:rPr>
        <w:t>UE</w:t>
      </w:r>
      <w:r w:rsidRPr="00585484">
        <w:rPr>
          <w:vertAlign w:val="subscript"/>
          <w:lang w:eastAsia="ko-KR"/>
        </w:rPr>
        <w:t>1</w:t>
      </w:r>
      <w:r>
        <w:rPr>
          <w:lang w:eastAsia="ko-KR"/>
        </w:rPr>
        <w:t xml:space="preserve"> (</w:t>
      </w:r>
      <w:r w:rsidRPr="00B8708A">
        <w:rPr>
          <w:lang w:eastAsia="ko-KR"/>
        </w:rPr>
        <w:t>MUE</w:t>
      </w:r>
      <w:r>
        <w:rPr>
          <w:lang w:eastAsia="ko-KR"/>
        </w:rPr>
        <w:t xml:space="preserve"> in the figure) </w:t>
      </w:r>
      <w:r w:rsidRPr="00B8708A">
        <w:rPr>
          <w:lang w:eastAsia="ko-KR"/>
        </w:rPr>
        <w:t xml:space="preserve">handover between two AHC-FE's regions in the network-based HC scheme based on the LBU notification. The flow </w:t>
      </w:r>
      <w:r>
        <w:rPr>
          <w:rFonts w:eastAsia="Malgun Gothic"/>
          <w:lang w:eastAsia="ko-KR"/>
        </w:rPr>
        <w:t>in the f</w:t>
      </w:r>
      <w:r w:rsidRPr="00B8708A">
        <w:rPr>
          <w:rFonts w:eastAsia="Malgun Gothic"/>
          <w:lang w:eastAsia="ko-KR"/>
        </w:rPr>
        <w:t xml:space="preserve">igure </w:t>
      </w:r>
      <w:r w:rsidRPr="00B8708A">
        <w:rPr>
          <w:lang w:eastAsia="ko-KR"/>
        </w:rPr>
        <w:t>d</w:t>
      </w:r>
      <w:r>
        <w:rPr>
          <w:lang w:eastAsia="ko-KR"/>
        </w:rPr>
        <w:t xml:space="preserve">escribes the case in which </w:t>
      </w:r>
      <w:r w:rsidRPr="00585484">
        <w:rPr>
          <w:lang w:eastAsia="ko-KR"/>
        </w:rPr>
        <w:t>UE</w:t>
      </w:r>
      <w:r w:rsidRPr="00585484">
        <w:rPr>
          <w:vertAlign w:val="subscript"/>
          <w:lang w:eastAsia="ko-KR"/>
        </w:rPr>
        <w:t>1</w:t>
      </w:r>
      <w:r w:rsidRPr="00B8708A">
        <w:rPr>
          <w:lang w:eastAsia="ko-KR"/>
        </w:rPr>
        <w:t xml:space="preserve"> is handed over from the AHC-FE1's region to the AHC-</w:t>
      </w:r>
      <w:r w:rsidRPr="00A02215">
        <w:rPr>
          <w:lang w:eastAsia="ko-KR"/>
        </w:rPr>
        <w:t xml:space="preserve">FE2's region. </w:t>
      </w:r>
      <w:r>
        <w:rPr>
          <w:lang w:eastAsia="ko-KR"/>
        </w:rPr>
        <w:t xml:space="preserve">It is </w:t>
      </w:r>
      <w:r w:rsidRPr="00A02215">
        <w:rPr>
          <w:lang w:eastAsia="ko-KR"/>
        </w:rPr>
        <w:t>assume</w:t>
      </w:r>
      <w:r>
        <w:rPr>
          <w:lang w:eastAsia="ko-KR"/>
        </w:rPr>
        <w:t>d</w:t>
      </w:r>
      <w:r w:rsidRPr="00A02215">
        <w:rPr>
          <w:lang w:eastAsia="ko-KR"/>
        </w:rPr>
        <w:t xml:space="preserve"> that AHC-FE3 currently controls a data tunnel endpoint </w:t>
      </w:r>
      <w:r w:rsidRPr="00A02215">
        <w:rPr>
          <w:rFonts w:eastAsia="Malgun Gothic"/>
          <w:lang w:eastAsia="ko-KR"/>
        </w:rPr>
        <w:t>associated to</w:t>
      </w:r>
      <w:r w:rsidRPr="00A02215">
        <w:rPr>
          <w:lang w:eastAsia="ko-KR"/>
        </w:rPr>
        <w:t xml:space="preserve"> </w:t>
      </w:r>
      <w:r w:rsidRPr="00585484">
        <w:rPr>
          <w:lang w:eastAsia="ko-KR"/>
        </w:rPr>
        <w:t>UE</w:t>
      </w:r>
      <w:r w:rsidRPr="00A02215">
        <w:rPr>
          <w:vertAlign w:val="subscript"/>
          <w:lang w:eastAsia="ko-KR"/>
        </w:rPr>
        <w:t>2</w:t>
      </w:r>
      <w:r w:rsidRPr="00A02215">
        <w:rPr>
          <w:lang w:eastAsia="ko-KR"/>
        </w:rPr>
        <w:t xml:space="preserve"> (CUE in </w:t>
      </w:r>
      <w:r>
        <w:rPr>
          <w:lang w:eastAsia="ko-KR"/>
        </w:rPr>
        <w:t>the f</w:t>
      </w:r>
      <w:r w:rsidRPr="00A02215">
        <w:rPr>
          <w:lang w:eastAsia="ko-KR"/>
        </w:rPr>
        <w:t>igure).</w:t>
      </w:r>
    </w:p>
    <w:p w:rsidR="00931290" w:rsidRPr="00A02215" w:rsidRDefault="00931290" w:rsidP="001B211A">
      <w:pPr>
        <w:keepNext/>
        <w:keepLines/>
      </w:pPr>
    </w:p>
    <w:p w:rsidR="00931290" w:rsidRPr="00A02215" w:rsidRDefault="00931290" w:rsidP="001B211A">
      <w:pPr>
        <w:pStyle w:val="Figure"/>
        <w:rPr>
          <w:szCs w:val="24"/>
        </w:rPr>
      </w:pPr>
      <w:r w:rsidRPr="00A02215">
        <w:rPr>
          <w:szCs w:val="24"/>
        </w:rPr>
        <w:object w:dxaOrig="9387" w:dyaOrig="4153">
          <v:shape id="_x0000_i1069" type="#_x0000_t75" style="width:6in;height:191.25pt" o:ole="" o:allowoverlap="f">
            <v:imagedata r:id="rId105" o:title=""/>
          </v:shape>
          <o:OLEObject Type="Embed" ProgID="CorelDRAW.Graphic.12" ShapeID="_x0000_i1069" DrawAspect="Content" ObjectID="_1535891497" r:id="rId106"/>
        </w:object>
      </w:r>
    </w:p>
    <w:p w:rsidR="00931290" w:rsidRPr="00A02215" w:rsidRDefault="00931290" w:rsidP="001B211A">
      <w:pPr>
        <w:keepNext/>
        <w:keepLines/>
      </w:pPr>
    </w:p>
    <w:p w:rsidR="00931290" w:rsidRPr="008E410E" w:rsidRDefault="00931290" w:rsidP="001B211A">
      <w:pPr>
        <w:pStyle w:val="FigureNotitle"/>
        <w:keepNext/>
        <w:rPr>
          <w:lang w:val="en-US"/>
        </w:rPr>
      </w:pPr>
      <w:bookmarkStart w:id="332" w:name="_Toc459300305"/>
      <w:r w:rsidRPr="008E410E">
        <w:rPr>
          <w:lang w:val="en-US"/>
        </w:rPr>
        <w:t>Figure 45 – Network-based HC procedure based on LBU notification [b-ITU-T Q.1709]</w:t>
      </w:r>
      <w:bookmarkEnd w:id="332"/>
    </w:p>
    <w:p w:rsidR="00931290" w:rsidRPr="00C27180" w:rsidRDefault="00931290" w:rsidP="00931290"/>
    <w:p w:rsidR="00931290" w:rsidRDefault="00931290" w:rsidP="001B211A">
      <w:pPr>
        <w:rPr>
          <w:lang w:eastAsia="ko-KR"/>
        </w:rPr>
      </w:pPr>
      <w:r w:rsidRPr="00C27180">
        <w:rPr>
          <w:lang w:eastAsia="ko-KR"/>
        </w:rPr>
        <w:t xml:space="preserve">Before CLM-FE receives an LBU_Request message from ALM-FE2, the operations performed by the HC procedure are equivalent to those </w:t>
      </w:r>
      <w:r w:rsidRPr="00C27180">
        <w:rPr>
          <w:rFonts w:eastAsia="Malgun Gothic"/>
          <w:lang w:eastAsia="ko-KR"/>
        </w:rPr>
        <w:t>of</w:t>
      </w:r>
      <w:r w:rsidRPr="00C27180">
        <w:rPr>
          <w:lang w:eastAsia="ko-KR"/>
        </w:rPr>
        <w:t xml:space="preserve"> the initial connection </w:t>
      </w:r>
      <w:r w:rsidRPr="00C27180">
        <w:rPr>
          <w:rFonts w:eastAsia="Malgun Gothic"/>
          <w:lang w:eastAsia="ko-KR"/>
        </w:rPr>
        <w:t xml:space="preserve">establishment </w:t>
      </w:r>
      <w:r w:rsidRPr="00C27180">
        <w:rPr>
          <w:lang w:eastAsia="ko-KR"/>
        </w:rPr>
        <w:t>procedure.</w:t>
      </w:r>
    </w:p>
    <w:p w:rsidR="00931290" w:rsidRPr="00C27180" w:rsidRDefault="00931290" w:rsidP="001B211A">
      <w:pPr>
        <w:rPr>
          <w:lang w:eastAsia="ko-KR"/>
        </w:rPr>
      </w:pPr>
      <w:r w:rsidRPr="00C27180">
        <w:rPr>
          <w:lang w:eastAsia="ko-KR"/>
        </w:rPr>
        <w:t>CLM-FE knows whether the LBU_Request message handle</w:t>
      </w:r>
      <w:r>
        <w:rPr>
          <w:lang w:eastAsia="ko-KR"/>
        </w:rPr>
        <w:t>s</w:t>
      </w:r>
      <w:r w:rsidRPr="00C27180">
        <w:rPr>
          <w:lang w:eastAsia="ko-KR"/>
        </w:rPr>
        <w:t xml:space="preserve"> a handover situation or the initial connection</w:t>
      </w:r>
      <w:r w:rsidRPr="00C27180">
        <w:rPr>
          <w:rFonts w:eastAsia="Malgun Gothic"/>
          <w:lang w:eastAsia="ko-KR"/>
        </w:rPr>
        <w:t xml:space="preserve"> establishment</w:t>
      </w:r>
      <w:r w:rsidRPr="00C27180">
        <w:rPr>
          <w:lang w:eastAsia="ko-KR"/>
        </w:rPr>
        <w:t xml:space="preserve"> of </w:t>
      </w:r>
      <w:r w:rsidRPr="00585484">
        <w:rPr>
          <w:lang w:eastAsia="ko-KR"/>
        </w:rPr>
        <w:t>UE</w:t>
      </w:r>
      <w:r w:rsidRPr="00C27180">
        <w:rPr>
          <w:lang w:eastAsia="ko-KR"/>
        </w:rPr>
        <w:t xml:space="preserve">. In the handover case, CLM-FE updates the </w:t>
      </w:r>
      <w:r>
        <w:rPr>
          <w:lang w:eastAsia="ko-KR"/>
        </w:rPr>
        <w:t xml:space="preserve">LID binding information of </w:t>
      </w:r>
      <w:r w:rsidRPr="00585484">
        <w:rPr>
          <w:lang w:eastAsia="ko-KR"/>
        </w:rPr>
        <w:t>UE</w:t>
      </w:r>
      <w:r w:rsidRPr="00C27180">
        <w:rPr>
          <w:lang w:eastAsia="ko-KR"/>
        </w:rPr>
        <w:t xml:space="preserve"> with a newly assigned TLID</w:t>
      </w:r>
      <w:r w:rsidRPr="00C27180">
        <w:rPr>
          <w:rFonts w:eastAsia="Malgun Gothic"/>
          <w:lang w:eastAsia="ko-KR"/>
        </w:rPr>
        <w:t xml:space="preserve"> and then</w:t>
      </w:r>
      <w:r w:rsidRPr="00C27180">
        <w:rPr>
          <w:lang w:eastAsia="ko-KR"/>
        </w:rPr>
        <w:t xml:space="preserve"> replies to the previous LBU_Request message by sending an LBU_Response message to ALM-FE2. On receiving the LBU_Response message, ALM-FE2 and AHC-FE2 exchange Tunnel_Update </w:t>
      </w:r>
      <w:r w:rsidRPr="00C27180">
        <w:rPr>
          <w:rFonts w:eastAsia="Malgun Gothic"/>
          <w:lang w:eastAsia="ko-KR"/>
        </w:rPr>
        <w:t>and Tunnel_</w:t>
      </w:r>
      <w:r w:rsidRPr="00C27180">
        <w:rPr>
          <w:lang w:eastAsia="ko-KR"/>
        </w:rPr>
        <w:t>Response messages to set up an endpo</w:t>
      </w:r>
      <w:r>
        <w:rPr>
          <w:lang w:eastAsia="ko-KR"/>
        </w:rPr>
        <w:t xml:space="preserve">int of the data tunnel for </w:t>
      </w:r>
      <w:r w:rsidRPr="00585484">
        <w:rPr>
          <w:lang w:eastAsia="ko-KR"/>
        </w:rPr>
        <w:t>UE</w:t>
      </w:r>
      <w:r w:rsidRPr="00C27180">
        <w:rPr>
          <w:lang w:eastAsia="ko-KR"/>
        </w:rPr>
        <w:t>.</w:t>
      </w:r>
    </w:p>
    <w:p w:rsidR="00931290" w:rsidRDefault="00931290" w:rsidP="001B211A">
      <w:pPr>
        <w:rPr>
          <w:lang w:eastAsia="ko-KR"/>
        </w:rPr>
      </w:pPr>
      <w:r>
        <w:rPr>
          <w:lang w:eastAsia="ko-KR"/>
        </w:rPr>
        <w:t>As shown in Figure 45</w:t>
      </w:r>
      <w:r w:rsidRPr="00C27180">
        <w:rPr>
          <w:lang w:eastAsia="ko-KR"/>
        </w:rPr>
        <w:t xml:space="preserve">, the data tunnel update operations for AHC-FE3 </w:t>
      </w:r>
      <w:r>
        <w:rPr>
          <w:lang w:eastAsia="ko-KR"/>
        </w:rPr>
        <w:t>may</w:t>
      </w:r>
      <w:r w:rsidRPr="00C27180">
        <w:rPr>
          <w:lang w:eastAsia="ko-KR"/>
        </w:rPr>
        <w:t xml:space="preserve"> be performed in</w:t>
      </w:r>
      <w:r>
        <w:rPr>
          <w:lang w:eastAsia="ko-KR"/>
        </w:rPr>
        <w:t xml:space="preserve"> one of the </w:t>
      </w:r>
      <w:r w:rsidRPr="00C27180">
        <w:rPr>
          <w:lang w:eastAsia="ko-KR"/>
        </w:rPr>
        <w:t xml:space="preserve">following </w:t>
      </w:r>
      <w:r>
        <w:rPr>
          <w:lang w:eastAsia="ko-KR"/>
        </w:rPr>
        <w:t>forms</w:t>
      </w:r>
      <w:r w:rsidRPr="00C27180">
        <w:rPr>
          <w:lang w:eastAsia="ko-KR"/>
        </w:rPr>
        <w:t>:</w:t>
      </w:r>
    </w:p>
    <w:p w:rsidR="00931290" w:rsidRPr="001B211A" w:rsidRDefault="001B211A" w:rsidP="001B211A">
      <w:pPr>
        <w:pStyle w:val="enumlev1"/>
        <w:rPr>
          <w:rFonts w:eastAsia="Batang"/>
        </w:rPr>
      </w:pPr>
      <w:r>
        <w:t>1</w:t>
      </w:r>
      <w:r>
        <w:tab/>
      </w:r>
      <w:r w:rsidR="00931290" w:rsidRPr="001B211A">
        <w:t xml:space="preserve">In case 1, it is assumed that </w:t>
      </w:r>
      <w:r w:rsidR="00931290" w:rsidRPr="001B211A">
        <w:rPr>
          <w:rFonts w:eastAsia="Batang"/>
        </w:rPr>
        <w:t>CHC-FE is able to know TLID of EU2 (CUE in the figure). CHC-FE sends an LBU_Notification message to AHC-FE3 to notify the change of the other endpoint of data tunnel. An LBU_Confirm message is used for the reply message.</w:t>
      </w:r>
    </w:p>
    <w:p w:rsidR="00931290" w:rsidRPr="001B211A" w:rsidRDefault="001B211A" w:rsidP="001B211A">
      <w:pPr>
        <w:pStyle w:val="enumlev1"/>
        <w:rPr>
          <w:rFonts w:eastAsia="Batang"/>
        </w:rPr>
      </w:pPr>
      <w:r>
        <w:rPr>
          <w:rFonts w:eastAsia="Batang"/>
        </w:rPr>
        <w:t>2</w:t>
      </w:r>
      <w:r>
        <w:rPr>
          <w:rFonts w:eastAsia="Batang"/>
        </w:rPr>
        <w:tab/>
      </w:r>
      <w:r w:rsidR="00931290" w:rsidRPr="001B211A">
        <w:rPr>
          <w:rFonts w:eastAsia="Batang"/>
        </w:rPr>
        <w:t>In case 2, it is assumed that AHC-FE2 is</w:t>
      </w:r>
      <w:r w:rsidR="00931290" w:rsidRPr="001B211A">
        <w:t xml:space="preserve"> able to receive TLID of UE2 from the old AHC-FE, i.e., AHC-FE1. AHC-FE2 sends an LBU_Notification message to AHC-FE3 to notify the change of the other endpoint of data tunnel. An LBU_Confirm message is used for the reply message.</w:t>
      </w:r>
    </w:p>
    <w:p w:rsidR="00931290" w:rsidRDefault="001B211A" w:rsidP="001B211A">
      <w:pPr>
        <w:pStyle w:val="Heading2"/>
        <w:rPr>
          <w:lang w:eastAsia="ko-KR"/>
        </w:rPr>
      </w:pPr>
      <w:bookmarkStart w:id="333" w:name="_Toc223664467"/>
      <w:r>
        <w:t xml:space="preserve"> </w:t>
      </w:r>
      <w:bookmarkStart w:id="334" w:name="_Toc459300173"/>
      <w:r w:rsidR="00931290">
        <w:t>Home subscriber server (HSS)</w:t>
      </w:r>
      <w:bookmarkEnd w:id="333"/>
      <w:bookmarkEnd w:id="334"/>
    </w:p>
    <w:p w:rsidR="00931290" w:rsidRDefault="00931290" w:rsidP="001B211A">
      <w:pPr>
        <w:rPr>
          <w:lang w:eastAsia="ko-KR"/>
        </w:rPr>
      </w:pPr>
      <w:r>
        <w:rPr>
          <w:lang w:eastAsia="ko-KR"/>
        </w:rPr>
        <w:t>Likewise, in the mobile architecture, see [b-ETSI TS 123 002], t</w:t>
      </w:r>
      <w:r w:rsidRPr="008E4483">
        <w:rPr>
          <w:lang w:eastAsia="ko-KR"/>
        </w:rPr>
        <w:t>he location registration and update functions keep track of the current location of UE.</w:t>
      </w:r>
    </w:p>
    <w:p w:rsidR="00931290" w:rsidRDefault="00931290" w:rsidP="001B211A">
      <w:r w:rsidRPr="00AB637A">
        <w:t xml:space="preserve">HSS </w:t>
      </w:r>
      <w:r>
        <w:t xml:space="preserve">acts as </w:t>
      </w:r>
      <w:r w:rsidRPr="00AB637A">
        <w:t>the master database for a given user</w:t>
      </w:r>
      <w:r>
        <w:t xml:space="preserve">, </w:t>
      </w:r>
      <w:r w:rsidRPr="00AB637A">
        <w:t xml:space="preserve">containing the subscription-related information to support the network entities handling </w:t>
      </w:r>
      <w:r>
        <w:t xml:space="preserve">the calls and </w:t>
      </w:r>
      <w:r w:rsidRPr="00AB637A">
        <w:t>sessions.</w:t>
      </w:r>
    </w:p>
    <w:p w:rsidR="00931290" w:rsidRPr="00AB637A" w:rsidRDefault="00931290" w:rsidP="001B211A">
      <w:r w:rsidRPr="00AB637A">
        <w:t xml:space="preserve">A </w:t>
      </w:r>
      <w:r>
        <w:t>h</w:t>
      </w:r>
      <w:r w:rsidRPr="00AB637A">
        <w:t xml:space="preserve">ome </w:t>
      </w:r>
      <w:r>
        <w:t>n</w:t>
      </w:r>
      <w:r w:rsidRPr="00AB637A">
        <w:t>etwork may contain one or several HSSs</w:t>
      </w:r>
      <w:r>
        <w:t xml:space="preserve">, </w:t>
      </w:r>
      <w:r w:rsidRPr="00AB637A">
        <w:t>depend</w:t>
      </w:r>
      <w:r>
        <w:t>ing</w:t>
      </w:r>
      <w:r w:rsidRPr="00AB637A">
        <w:t xml:space="preserve"> on the number of mobile subscribers, on the capacity of </w:t>
      </w:r>
      <w:r>
        <w:t>the equipment and on the organiz</w:t>
      </w:r>
      <w:r w:rsidRPr="00AB637A">
        <w:t>ation of the network.</w:t>
      </w:r>
    </w:p>
    <w:p w:rsidR="00931290" w:rsidRDefault="00931290" w:rsidP="001B211A">
      <w:r w:rsidRPr="00AB637A">
        <w:t>HSS provides support to the call control ser</w:t>
      </w:r>
      <w:r>
        <w:t xml:space="preserve">vers in order to complete </w:t>
      </w:r>
      <w:r w:rsidRPr="00AB637A">
        <w:t>routing</w:t>
      </w:r>
      <w:r>
        <w:t xml:space="preserve"> and </w:t>
      </w:r>
      <w:r w:rsidRPr="00AB637A">
        <w:t>roaming procedures</w:t>
      </w:r>
      <w:r>
        <w:t>, by providing the data necessary to re</w:t>
      </w:r>
      <w:r w:rsidRPr="00AB637A">
        <w:t>solv</w:t>
      </w:r>
      <w:r>
        <w:t>e</w:t>
      </w:r>
      <w:r w:rsidRPr="00AB637A">
        <w:t xml:space="preserve"> authentication, autho</w:t>
      </w:r>
      <w:r>
        <w:t>riz</w:t>
      </w:r>
      <w:r w:rsidRPr="00AB637A">
        <w:t>ation, naming</w:t>
      </w:r>
      <w:r>
        <w:t xml:space="preserve"> and </w:t>
      </w:r>
      <w:r w:rsidRPr="00AB637A">
        <w:t xml:space="preserve">addressing resolution, location dependencies, </w:t>
      </w:r>
      <w:r>
        <w:t>and others</w:t>
      </w:r>
      <w:r w:rsidRPr="00AB637A">
        <w:t>.</w:t>
      </w:r>
    </w:p>
    <w:p w:rsidR="00931290" w:rsidRPr="00AB637A" w:rsidRDefault="00931290" w:rsidP="00931290"/>
    <w:p w:rsidR="00931290" w:rsidRDefault="00931290" w:rsidP="00931290">
      <w:pPr>
        <w:tabs>
          <w:tab w:val="left" w:pos="360"/>
        </w:tabs>
        <w:outlineLvl w:val="0"/>
      </w:pPr>
      <w:r w:rsidRPr="00AB637A">
        <w:t>HSS is responsible for holding the following user</w:t>
      </w:r>
      <w:r>
        <w:t>-</w:t>
      </w:r>
      <w:r w:rsidRPr="00AB637A">
        <w:t>related information:</w:t>
      </w:r>
    </w:p>
    <w:p w:rsidR="00931290" w:rsidRPr="00AB637A" w:rsidRDefault="001B211A" w:rsidP="001B211A">
      <w:pPr>
        <w:pStyle w:val="enumlev1"/>
      </w:pPr>
      <w:r>
        <w:t>1</w:t>
      </w:r>
      <w:r>
        <w:tab/>
      </w:r>
      <w:r w:rsidR="00931290" w:rsidRPr="00AB637A">
        <w:t xml:space="preserve">User </w:t>
      </w:r>
      <w:r w:rsidR="00931290">
        <w:t>i</w:t>
      </w:r>
      <w:r w:rsidR="00931290" w:rsidRPr="00AB637A">
        <w:t xml:space="preserve">dentification, </w:t>
      </w:r>
      <w:r w:rsidR="00931290">
        <w:t>n</w:t>
      </w:r>
      <w:r w:rsidR="00931290" w:rsidRPr="00AB637A">
        <w:t>umbe</w:t>
      </w:r>
      <w:r w:rsidR="00931290">
        <w:t>ring and addressing information.</w:t>
      </w:r>
    </w:p>
    <w:p w:rsidR="00931290" w:rsidRPr="00AB637A" w:rsidRDefault="001B211A" w:rsidP="001B211A">
      <w:pPr>
        <w:pStyle w:val="enumlev1"/>
      </w:pPr>
      <w:r>
        <w:t>2</w:t>
      </w:r>
      <w:r>
        <w:tab/>
      </w:r>
      <w:r w:rsidR="00931290" w:rsidRPr="00AB637A">
        <w:t xml:space="preserve">User </w:t>
      </w:r>
      <w:r w:rsidR="00931290">
        <w:t>s</w:t>
      </w:r>
      <w:r w:rsidR="00931290" w:rsidRPr="00AB637A">
        <w:t>ecurity information: Network access control information for a</w:t>
      </w:r>
      <w:r w:rsidR="00931290">
        <w:t>uthentication and authorization.</w:t>
      </w:r>
    </w:p>
    <w:p w:rsidR="00931290" w:rsidRPr="00AB637A" w:rsidRDefault="001B211A" w:rsidP="001B211A">
      <w:pPr>
        <w:pStyle w:val="enumlev1"/>
      </w:pPr>
      <w:r>
        <w:t>3</w:t>
      </w:r>
      <w:r>
        <w:tab/>
      </w:r>
      <w:r w:rsidR="00931290" w:rsidRPr="00AB637A">
        <w:t xml:space="preserve">User </w:t>
      </w:r>
      <w:r w:rsidR="00931290">
        <w:t>l</w:t>
      </w:r>
      <w:r w:rsidR="00931290" w:rsidRPr="00AB637A">
        <w:t>ocation information at inter-system level: HSS supports user registration, and stores inter-sy</w:t>
      </w:r>
      <w:r w:rsidR="00931290">
        <w:t>stem location information, etc.</w:t>
      </w:r>
    </w:p>
    <w:p w:rsidR="00931290" w:rsidRPr="00AB637A" w:rsidRDefault="001B211A" w:rsidP="001B211A">
      <w:pPr>
        <w:pStyle w:val="enumlev1"/>
      </w:pPr>
      <w:r>
        <w:t>4</w:t>
      </w:r>
      <w:r>
        <w:tab/>
      </w:r>
      <w:r w:rsidR="00931290" w:rsidRPr="00AB637A">
        <w:t>User profile information.</w:t>
      </w:r>
    </w:p>
    <w:p w:rsidR="00931290" w:rsidRDefault="00931290" w:rsidP="00931290">
      <w:r w:rsidRPr="00AB637A">
        <w:t xml:space="preserve">HSS also generates </w:t>
      </w:r>
      <w:r>
        <w:t>u</w:t>
      </w:r>
      <w:r w:rsidRPr="00AB637A">
        <w:t xml:space="preserve">ser </w:t>
      </w:r>
      <w:r>
        <w:t>s</w:t>
      </w:r>
      <w:r w:rsidRPr="00AB637A">
        <w:t>ecurity information for mutual authentication, communication integrity check and ciphering.</w:t>
      </w:r>
    </w:p>
    <w:p w:rsidR="00931290" w:rsidRPr="00AB637A" w:rsidRDefault="00931290" w:rsidP="00931290">
      <w:pPr>
        <w:rPr>
          <w:lang w:val="en-GB"/>
        </w:rPr>
      </w:pPr>
      <w:r w:rsidRPr="00AB637A">
        <w:t xml:space="preserve">Based on this information, HSS also is responsible to support the call control and session management entities of the different </w:t>
      </w:r>
      <w:r>
        <w:t>d</w:t>
      </w:r>
      <w:r w:rsidRPr="00AB637A">
        <w:t xml:space="preserve">omains and </w:t>
      </w:r>
      <w:r>
        <w:t>s</w:t>
      </w:r>
      <w:r w:rsidRPr="00AB637A">
        <w:t>ubsystems of the operator</w:t>
      </w:r>
      <w:r>
        <w:t>,</w:t>
      </w:r>
      <w:r w:rsidRPr="00AB637A">
        <w:t xml:space="preserve"> as shown in </w:t>
      </w:r>
      <w:r>
        <w:t>Figure 46</w:t>
      </w:r>
      <w:r w:rsidRPr="00AB637A">
        <w:t>.</w:t>
      </w:r>
    </w:p>
    <w:p w:rsidR="00931290" w:rsidRPr="00B71574" w:rsidRDefault="00931290" w:rsidP="00931290"/>
    <w:p w:rsidR="00931290" w:rsidRPr="004C1591" w:rsidRDefault="00931290" w:rsidP="00931290">
      <w:pPr>
        <w:pStyle w:val="TH"/>
        <w:rPr>
          <w:rFonts w:ascii="Times New Roman" w:hAnsi="Times New Roman"/>
          <w:sz w:val="24"/>
          <w:szCs w:val="24"/>
        </w:rPr>
      </w:pPr>
      <w:r w:rsidRPr="00B71574">
        <w:rPr>
          <w:rFonts w:ascii="Times New Roman" w:hAnsi="Times New Roman"/>
          <w:sz w:val="24"/>
          <w:szCs w:val="24"/>
        </w:rPr>
        <w:object w:dxaOrig="5774" w:dyaOrig="2940">
          <v:shape id="_x0000_i1070" type="#_x0000_t75" style="width:351pt;height:181.5pt" o:ole="" fillcolor="window">
            <v:imagedata r:id="rId107" o:title=""/>
          </v:shape>
          <o:OLEObject Type="Embed" ProgID="Word.Picture.8" ShapeID="_x0000_i1070" DrawAspect="Content" ObjectID="_1535891498" r:id="rId108"/>
        </w:object>
      </w:r>
    </w:p>
    <w:p w:rsidR="00931290" w:rsidRPr="008E410E" w:rsidRDefault="00931290" w:rsidP="007B32BD">
      <w:pPr>
        <w:pStyle w:val="FigureNotitle"/>
        <w:rPr>
          <w:lang w:val="en-US"/>
        </w:rPr>
      </w:pPr>
      <w:bookmarkStart w:id="335" w:name="_Toc459300306"/>
      <w:r w:rsidRPr="008E410E">
        <w:rPr>
          <w:lang w:val="en-US"/>
        </w:rPr>
        <w:t>Figure 46 – Generic HSS structure and basic interfaces [</w:t>
      </w:r>
      <w:r w:rsidR="007B32BD" w:rsidRPr="007B32BD">
        <w:rPr>
          <w:lang w:val="en-US"/>
        </w:rPr>
        <w:t>ETSI TS 123 002</w:t>
      </w:r>
      <w:r w:rsidRPr="008E410E">
        <w:rPr>
          <w:lang w:val="en-US"/>
        </w:rPr>
        <w:t>]</w:t>
      </w:r>
      <w:bookmarkEnd w:id="335"/>
    </w:p>
    <w:p w:rsidR="00931290" w:rsidRDefault="00931290" w:rsidP="00931290">
      <w:r w:rsidRPr="00CB642D">
        <w:t xml:space="preserve">HSS may integrate heterogeneous information, and enable enhanced features in the core network to be offered to the application </w:t>
      </w:r>
      <w:r>
        <w:t>and</w:t>
      </w:r>
      <w:r w:rsidRPr="00CB642D">
        <w:t xml:space="preserve"> services domain, </w:t>
      </w:r>
      <w:r>
        <w:t xml:space="preserve">while </w:t>
      </w:r>
      <w:r w:rsidRPr="00CB642D">
        <w:t>at the same time hiding the heterogeneity.</w:t>
      </w:r>
    </w:p>
    <w:p w:rsidR="00931290" w:rsidRDefault="00931290" w:rsidP="00931290">
      <w:r w:rsidRPr="00CB642D">
        <w:t>HSS consists of the following functionalities:</w:t>
      </w:r>
    </w:p>
    <w:p w:rsidR="00931290" w:rsidRPr="00CB642D" w:rsidRDefault="00931290" w:rsidP="00931290"/>
    <w:p w:rsidR="00931290" w:rsidRPr="00A21F3E" w:rsidRDefault="001B211A" w:rsidP="001B211A">
      <w:pPr>
        <w:pStyle w:val="enumlev1"/>
      </w:pPr>
      <w:r>
        <w:t>1</w:t>
      </w:r>
      <w:r>
        <w:tab/>
      </w:r>
      <w:r w:rsidR="00931290" w:rsidRPr="00CB642D">
        <w:t>IP multimedia functionality provid</w:t>
      </w:r>
      <w:r w:rsidR="00931290">
        <w:t>ing</w:t>
      </w:r>
      <w:r w:rsidR="00931290" w:rsidRPr="00CB642D">
        <w:t xml:space="preserve"> support to contro</w:t>
      </w:r>
      <w:r w:rsidR="00931290" w:rsidRPr="00A85211">
        <w:t xml:space="preserve">l functions of the IP </w:t>
      </w:r>
      <w:r w:rsidR="00931290">
        <w:t>m</w:t>
      </w:r>
      <w:r w:rsidR="00931290" w:rsidRPr="00A85211">
        <w:t xml:space="preserve">ultimedia </w:t>
      </w:r>
      <w:r w:rsidR="00931290">
        <w:t>s</w:t>
      </w:r>
      <w:r w:rsidR="00931290" w:rsidRPr="00A85211">
        <w:t xml:space="preserve">ubsystem (IMS) such as the </w:t>
      </w:r>
      <w:r w:rsidR="00931290">
        <w:rPr>
          <w:lang w:eastAsia="ko-KR"/>
        </w:rPr>
        <w:t>c</w:t>
      </w:r>
      <w:r w:rsidR="00931290" w:rsidRPr="00A85211">
        <w:rPr>
          <w:lang w:eastAsia="ko-KR"/>
        </w:rPr>
        <w:t xml:space="preserve">all </w:t>
      </w:r>
      <w:r w:rsidR="00931290">
        <w:rPr>
          <w:lang w:eastAsia="ko-KR"/>
        </w:rPr>
        <w:t>s</w:t>
      </w:r>
      <w:r w:rsidR="00931290" w:rsidRPr="00A85211">
        <w:rPr>
          <w:lang w:eastAsia="ko-KR"/>
        </w:rPr>
        <w:t xml:space="preserve">ession </w:t>
      </w:r>
      <w:r w:rsidR="00931290">
        <w:rPr>
          <w:lang w:eastAsia="ko-KR"/>
        </w:rPr>
        <w:t>c</w:t>
      </w:r>
      <w:r w:rsidR="00931290" w:rsidRPr="00A85211">
        <w:rPr>
          <w:lang w:eastAsia="ko-KR"/>
        </w:rPr>
        <w:t xml:space="preserve">ontrol </w:t>
      </w:r>
      <w:r w:rsidR="00931290">
        <w:rPr>
          <w:lang w:eastAsia="ko-KR"/>
        </w:rPr>
        <w:t>f</w:t>
      </w:r>
      <w:r w:rsidR="00931290" w:rsidRPr="00A85211">
        <w:rPr>
          <w:lang w:eastAsia="ko-KR"/>
        </w:rPr>
        <w:t>unction</w:t>
      </w:r>
      <w:r w:rsidR="00931290" w:rsidRPr="00A85211">
        <w:t xml:space="preserve"> </w:t>
      </w:r>
      <w:r w:rsidR="00931290">
        <w:t>(</w:t>
      </w:r>
      <w:r w:rsidR="00931290" w:rsidRPr="00A85211">
        <w:t>CSCF</w:t>
      </w:r>
      <w:r w:rsidR="00931290">
        <w:t>)</w:t>
      </w:r>
      <w:r w:rsidR="00931290" w:rsidRPr="00A85211">
        <w:t>.</w:t>
      </w:r>
      <w:r w:rsidR="00931290" w:rsidRPr="00CB642D">
        <w:t xml:space="preserve"> It is needed to enable subscriber usage of </w:t>
      </w:r>
      <w:r w:rsidR="00931290">
        <w:t xml:space="preserve">services offered by </w:t>
      </w:r>
      <w:r w:rsidR="00931290" w:rsidRPr="00CB642D">
        <w:t>IM</w:t>
      </w:r>
      <w:r w:rsidR="00931290">
        <w:t>S. The</w:t>
      </w:r>
      <w:r w:rsidR="00931290" w:rsidRPr="00CB642D">
        <w:t xml:space="preserve"> IP multimedia functionality is independent of the access network used to access </w:t>
      </w:r>
      <w:r w:rsidR="00931290">
        <w:t>IMS</w:t>
      </w:r>
      <w:r w:rsidR="00931290" w:rsidRPr="00CB642D">
        <w:t>.</w:t>
      </w:r>
      <w:r w:rsidR="00931290">
        <w:t xml:space="preserve"> </w:t>
      </w:r>
      <w:r w:rsidR="00931290" w:rsidRPr="00E86835">
        <w:t xml:space="preserve">In connotation not only with subscription information storage, but also </w:t>
      </w:r>
      <w:r w:rsidR="00931290">
        <w:t xml:space="preserve">to </w:t>
      </w:r>
      <w:r w:rsidR="00931290" w:rsidRPr="00E86835">
        <w:t>services on top of the transport stratum related to MM, specifically IMS</w:t>
      </w:r>
      <w:r w:rsidR="00931290">
        <w:t>,</w:t>
      </w:r>
      <w:r w:rsidR="00931290" w:rsidRPr="00E86835">
        <w:t xml:space="preserve"> </w:t>
      </w:r>
      <w:r w:rsidR="00931290">
        <w:t>see</w:t>
      </w:r>
      <w:r w:rsidR="00931290" w:rsidRPr="00E86835">
        <w:t xml:space="preserve"> [</w:t>
      </w:r>
      <w:r w:rsidR="00931290">
        <w:t>b-ITU-T Y.2809</w:t>
      </w:r>
      <w:r w:rsidR="00931290" w:rsidRPr="00E86835">
        <w:t xml:space="preserve">], in which a detailed description of the framework of mobility management in the </w:t>
      </w:r>
      <w:r w:rsidR="00931290" w:rsidRPr="00E86835">
        <w:rPr>
          <w:lang w:eastAsia="ko-KR"/>
        </w:rPr>
        <w:t>s</w:t>
      </w:r>
      <w:r w:rsidR="00931290" w:rsidRPr="00E86835">
        <w:t xml:space="preserve">ervice </w:t>
      </w:r>
      <w:r w:rsidR="00931290" w:rsidRPr="00E86835">
        <w:rPr>
          <w:lang w:eastAsia="ko-KR"/>
        </w:rPr>
        <w:t>s</w:t>
      </w:r>
      <w:r w:rsidR="00931290" w:rsidRPr="00E86835">
        <w:t>tratum is provided.</w:t>
      </w:r>
      <w:r w:rsidR="00931290" w:rsidRPr="00A21F3E">
        <w:t xml:space="preserve"> </w:t>
      </w:r>
      <w:r w:rsidR="00931290">
        <w:t xml:space="preserve">[b-ITU-T Y.2809] </w:t>
      </w:r>
      <w:r w:rsidR="00931290" w:rsidRPr="00A21F3E">
        <w:t>address</w:t>
      </w:r>
      <w:r w:rsidR="00931290">
        <w:t>es</w:t>
      </w:r>
      <w:r w:rsidR="00931290" w:rsidRPr="00A21F3E">
        <w:t xml:space="preserve"> issues on </w:t>
      </w:r>
      <w:r w:rsidR="00931290" w:rsidRPr="00A21F3E">
        <w:rPr>
          <w:lang w:eastAsia="ko-KR"/>
        </w:rPr>
        <w:t>terminal</w:t>
      </w:r>
      <w:r w:rsidR="00931290" w:rsidRPr="00A21F3E">
        <w:t xml:space="preserve"> mobility</w:t>
      </w:r>
      <w:r w:rsidR="00931290" w:rsidRPr="00A21F3E">
        <w:rPr>
          <w:lang w:eastAsia="ko-KR"/>
        </w:rPr>
        <w:t xml:space="preserve"> </w:t>
      </w:r>
      <w:r w:rsidR="00931290" w:rsidRPr="00A21F3E">
        <w:t>based on the IP multimedia subsystem (IMS)</w:t>
      </w:r>
      <w:r w:rsidR="00931290">
        <w:t xml:space="preserve">, by means of </w:t>
      </w:r>
      <w:r w:rsidR="00931290" w:rsidRPr="00A21F3E">
        <w:t>identif</w:t>
      </w:r>
      <w:r w:rsidR="00931290">
        <w:t xml:space="preserve">ying </w:t>
      </w:r>
      <w:r w:rsidR="00931290" w:rsidRPr="00A21F3E">
        <w:t xml:space="preserve">the functional architecture of MM in the NGN </w:t>
      </w:r>
      <w:r w:rsidR="00931290" w:rsidRPr="00A21F3E">
        <w:rPr>
          <w:lang w:eastAsia="ko-KR"/>
        </w:rPr>
        <w:t>s</w:t>
      </w:r>
      <w:r w:rsidR="00931290" w:rsidRPr="00A21F3E">
        <w:t xml:space="preserve">ervice </w:t>
      </w:r>
      <w:r w:rsidR="00931290" w:rsidRPr="00A21F3E">
        <w:rPr>
          <w:lang w:eastAsia="ko-KR"/>
        </w:rPr>
        <w:t>s</w:t>
      </w:r>
      <w:r w:rsidR="00931290" w:rsidRPr="00A21F3E">
        <w:t>tratum, and specif</w:t>
      </w:r>
      <w:r w:rsidR="00931290">
        <w:t xml:space="preserve">ying </w:t>
      </w:r>
      <w:r w:rsidR="00931290" w:rsidRPr="00A21F3E">
        <w:t>procedur</w:t>
      </w:r>
      <w:r w:rsidR="00931290">
        <w:t xml:space="preserve">es </w:t>
      </w:r>
      <w:r w:rsidR="00931290" w:rsidRPr="00A21F3E">
        <w:t>for location management and handover control</w:t>
      </w:r>
      <w:r w:rsidR="00931290">
        <w:t>.</w:t>
      </w:r>
    </w:p>
    <w:p w:rsidR="00931290" w:rsidRPr="00CB642D" w:rsidRDefault="001B211A" w:rsidP="001B211A">
      <w:pPr>
        <w:pStyle w:val="enumlev1"/>
      </w:pPr>
      <w:r>
        <w:t>2</w:t>
      </w:r>
      <w:r>
        <w:tab/>
      </w:r>
      <w:r w:rsidR="00931290" w:rsidRPr="00CB642D">
        <w:t xml:space="preserve">The subset of the </w:t>
      </w:r>
      <w:r w:rsidR="00931290">
        <w:t>home location register (</w:t>
      </w:r>
      <w:r w:rsidR="00931290" w:rsidRPr="00CB642D">
        <w:t>HLR</w:t>
      </w:r>
      <w:r w:rsidR="00931290">
        <w:t>)</w:t>
      </w:r>
      <w:r w:rsidR="00931290" w:rsidRPr="00CB642D">
        <w:t>/</w:t>
      </w:r>
      <w:r w:rsidR="00931290">
        <w:t>authentication centre (</w:t>
      </w:r>
      <w:r w:rsidR="00931290" w:rsidRPr="00CB642D">
        <w:t>AUC</w:t>
      </w:r>
      <w:r w:rsidR="00931290">
        <w:t>)</w:t>
      </w:r>
      <w:r w:rsidR="00931290" w:rsidRPr="00CB642D">
        <w:t xml:space="preserve"> functionality required by the </w:t>
      </w:r>
      <w:r w:rsidR="00931290">
        <w:t>packet switched (</w:t>
      </w:r>
      <w:r w:rsidR="00931290" w:rsidRPr="00CB642D">
        <w:t>PS</w:t>
      </w:r>
      <w:r w:rsidR="00931290">
        <w:t>)</w:t>
      </w:r>
      <w:r w:rsidR="00931290" w:rsidRPr="00CB642D">
        <w:t xml:space="preserve"> </w:t>
      </w:r>
      <w:r w:rsidR="00931290">
        <w:t>d</w:t>
      </w:r>
      <w:r w:rsidR="00931290" w:rsidRPr="00CB642D">
        <w:t>omain</w:t>
      </w:r>
      <w:r w:rsidR="00931290">
        <w:t>, i.e., GPRS and evolved packet core (EPC)</w:t>
      </w:r>
      <w:r w:rsidR="00931290" w:rsidRPr="00CB642D">
        <w:t>.</w:t>
      </w:r>
    </w:p>
    <w:p w:rsidR="00931290" w:rsidRPr="00CB642D" w:rsidRDefault="001B211A" w:rsidP="001B211A">
      <w:pPr>
        <w:pStyle w:val="enumlev1"/>
      </w:pPr>
      <w:r>
        <w:lastRenderedPageBreak/>
        <w:t>3</w:t>
      </w:r>
      <w:r>
        <w:tab/>
      </w:r>
      <w:r w:rsidR="00931290" w:rsidRPr="00CB642D">
        <w:t xml:space="preserve">The subset of the HLR/AUC functionality required by the CS </w:t>
      </w:r>
      <w:r w:rsidR="00931290">
        <w:t>d</w:t>
      </w:r>
      <w:r w:rsidR="00931290" w:rsidRPr="00CB642D">
        <w:t xml:space="preserve">omain, if it is desired to enable subscriber access to the CS </w:t>
      </w:r>
      <w:r w:rsidR="00931290">
        <w:t>d</w:t>
      </w:r>
      <w:r w:rsidR="00931290" w:rsidRPr="00CB642D">
        <w:t xml:space="preserve">omain or to support roaming to legacy GSM/UMTS </w:t>
      </w:r>
      <w:r w:rsidR="00931290">
        <w:t>circuit switched (</w:t>
      </w:r>
      <w:r w:rsidR="00931290" w:rsidRPr="00CB642D">
        <w:t>CS</w:t>
      </w:r>
      <w:r w:rsidR="00931290">
        <w:t>)</w:t>
      </w:r>
      <w:r w:rsidR="00931290" w:rsidRPr="00CB642D">
        <w:t xml:space="preserve"> </w:t>
      </w:r>
      <w:r w:rsidR="00931290">
        <w:t>d</w:t>
      </w:r>
      <w:r w:rsidR="00931290" w:rsidRPr="00CB642D">
        <w:t>omain networks.</w:t>
      </w:r>
    </w:p>
    <w:p w:rsidR="00931290" w:rsidRDefault="00931290" w:rsidP="00931290">
      <w:r>
        <w:t>For more details in the organiz</w:t>
      </w:r>
      <w:r w:rsidRPr="00CB642D">
        <w:t>ation of subscriber data</w:t>
      </w:r>
      <w:r>
        <w:t>,</w:t>
      </w:r>
      <w:r w:rsidRPr="00CB642D">
        <w:t xml:space="preserve"> </w:t>
      </w:r>
      <w:r>
        <w:t>see [b-ETSI TS 123 008]</w:t>
      </w:r>
      <w:r w:rsidRPr="00CB642D">
        <w:t xml:space="preserve">. </w:t>
      </w:r>
      <w:r>
        <w:t xml:space="preserve">Additionally, for more details on the </w:t>
      </w:r>
      <w:r w:rsidRPr="00CB642D">
        <w:t>number</w:t>
      </w:r>
      <w:r>
        <w:t>ing system</w:t>
      </w:r>
      <w:r w:rsidRPr="00CB642D">
        <w:t>, addresses and identifiers</w:t>
      </w:r>
      <w:r>
        <w:t xml:space="preserve"> stored in HSS, see [b-ETSI TS 123 003].</w:t>
      </w:r>
    </w:p>
    <w:p w:rsidR="00931290" w:rsidRDefault="00931290" w:rsidP="00931290">
      <w:pPr>
        <w:pStyle w:val="Heading2"/>
        <w:rPr>
          <w:lang w:eastAsia="ko-KR"/>
        </w:rPr>
      </w:pPr>
      <w:bookmarkStart w:id="336" w:name="_Toc223664468"/>
      <w:bookmarkStart w:id="337" w:name="_Toc459300174"/>
      <w:r>
        <w:t>Home subscriber server (HSS) logical functions</w:t>
      </w:r>
      <w:bookmarkEnd w:id="336"/>
      <w:bookmarkEnd w:id="337"/>
    </w:p>
    <w:p w:rsidR="00931290" w:rsidRPr="00A75D78" w:rsidRDefault="00931290" w:rsidP="00931290">
      <w:pPr>
        <w:rPr>
          <w:lang w:eastAsia="ko-KR"/>
        </w:rPr>
      </w:pPr>
      <w:r>
        <w:t xml:space="preserve">In 3GPP EPC, HSS supports mobility management among other functionalities. The following provides </w:t>
      </w:r>
      <w:r w:rsidRPr="002F6002">
        <w:t>a high level</w:t>
      </w:r>
      <w:r>
        <w:t xml:space="preserve"> but not an </w:t>
      </w:r>
      <w:r w:rsidRPr="002F6002">
        <w:t>exhaustive description of</w:t>
      </w:r>
      <w:r>
        <w:t xml:space="preserve"> </w:t>
      </w:r>
      <w:r w:rsidRPr="002F6002">
        <w:t>HSS functionality</w:t>
      </w:r>
      <w:r>
        <w:t>, see [b-ETSI TS 123 002]</w:t>
      </w:r>
      <w:r w:rsidRPr="002F6002">
        <w:t>.</w:t>
      </w:r>
    </w:p>
    <w:p w:rsidR="00931290" w:rsidRPr="00A75D78" w:rsidRDefault="00931290" w:rsidP="00931290">
      <w:pPr>
        <w:rPr>
          <w:lang w:eastAsia="ko-KR"/>
        </w:rPr>
      </w:pPr>
      <w:r w:rsidRPr="00A75D78">
        <w:rPr>
          <w:lang w:eastAsia="ko-KR"/>
        </w:rPr>
        <w:t xml:space="preserve">The functionality </w:t>
      </w:r>
      <w:r>
        <w:rPr>
          <w:lang w:eastAsia="ko-KR"/>
        </w:rPr>
        <w:t>supports the PS domain, the CS domain, and IMS. It includes</w:t>
      </w:r>
      <w:r w:rsidRPr="00A75D78">
        <w:rPr>
          <w:lang w:eastAsia="ko-KR"/>
        </w:rPr>
        <w:t>:</w:t>
      </w:r>
    </w:p>
    <w:p w:rsidR="00931290" w:rsidRPr="00A75D78" w:rsidRDefault="001B211A" w:rsidP="001B211A">
      <w:pPr>
        <w:pStyle w:val="enumlev1"/>
      </w:pPr>
      <w:r>
        <w:t>1</w:t>
      </w:r>
      <w:r>
        <w:tab/>
      </w:r>
      <w:r w:rsidR="00931290" w:rsidRPr="00A75D78">
        <w:t xml:space="preserve">Mobility </w:t>
      </w:r>
      <w:r w:rsidR="00931290">
        <w:t>m</w:t>
      </w:r>
      <w:r w:rsidR="00931290" w:rsidRPr="00A75D78">
        <w:t>anagement</w:t>
      </w:r>
    </w:p>
    <w:p w:rsidR="00931290" w:rsidRPr="00A75D78" w:rsidRDefault="001B211A" w:rsidP="001B211A">
      <w:pPr>
        <w:pStyle w:val="enumlev1"/>
      </w:pPr>
      <w:r>
        <w:tab/>
      </w:r>
      <w:r w:rsidR="00931290" w:rsidRPr="00F0474C">
        <w:t xml:space="preserve">This function supports user mobility through </w:t>
      </w:r>
      <w:r w:rsidR="00931290">
        <w:t xml:space="preserve">the PS domain, IMS, and the </w:t>
      </w:r>
      <w:r w:rsidR="00931290" w:rsidRPr="00F0474C">
        <w:t xml:space="preserve">CS </w:t>
      </w:r>
      <w:r w:rsidR="00931290">
        <w:t>d</w:t>
      </w:r>
      <w:r w:rsidR="00931290" w:rsidRPr="00F0474C">
        <w:t>omain</w:t>
      </w:r>
      <w:r w:rsidR="00931290" w:rsidRPr="00A75D78">
        <w:t>.</w:t>
      </w:r>
    </w:p>
    <w:p w:rsidR="00931290" w:rsidRPr="001B211A" w:rsidRDefault="001B211A" w:rsidP="001B211A">
      <w:pPr>
        <w:pStyle w:val="enumlev1"/>
      </w:pPr>
      <w:r>
        <w:t>2</w:t>
      </w:r>
      <w:r>
        <w:tab/>
      </w:r>
      <w:r w:rsidR="00931290" w:rsidRPr="001B211A">
        <w:t>Call and session establishment support.</w:t>
      </w:r>
    </w:p>
    <w:p w:rsidR="00931290" w:rsidRPr="001B211A" w:rsidRDefault="001B211A" w:rsidP="001B211A">
      <w:pPr>
        <w:pStyle w:val="enumlev1"/>
      </w:pPr>
      <w:r>
        <w:t>3</w:t>
      </w:r>
      <w:r>
        <w:tab/>
      </w:r>
      <w:r w:rsidR="00931290" w:rsidRPr="001B211A">
        <w:t>For terminating traffic, HSS supports the call and/or session establishment procedures by providing information on which call or session control entity currently hosts the user.</w:t>
      </w:r>
    </w:p>
    <w:p w:rsidR="00931290" w:rsidRPr="001B211A" w:rsidRDefault="001B211A" w:rsidP="001B211A">
      <w:pPr>
        <w:pStyle w:val="enumlev1"/>
      </w:pPr>
      <w:r>
        <w:t>4</w:t>
      </w:r>
      <w:r>
        <w:tab/>
      </w:r>
      <w:r w:rsidR="00931290" w:rsidRPr="001B211A">
        <w:t>User security information generation.</w:t>
      </w:r>
    </w:p>
    <w:p w:rsidR="00931290" w:rsidRPr="001B211A" w:rsidRDefault="001B211A" w:rsidP="001B211A">
      <w:pPr>
        <w:pStyle w:val="enumlev1"/>
      </w:pPr>
      <w:r>
        <w:t>5</w:t>
      </w:r>
      <w:r>
        <w:tab/>
      </w:r>
      <w:r w:rsidR="00931290" w:rsidRPr="001B211A">
        <w:t>User security support. HSS generates user authentication, integrity, and ciphering:</w:t>
      </w:r>
    </w:p>
    <w:p w:rsidR="00931290" w:rsidRPr="001B211A" w:rsidRDefault="00931290" w:rsidP="001B211A">
      <w:pPr>
        <w:pStyle w:val="enumlev1"/>
      </w:pPr>
      <w:r w:rsidRPr="00A75D78">
        <w:rPr>
          <w:szCs w:val="24"/>
        </w:rPr>
        <w:tab/>
      </w:r>
      <w:r w:rsidRPr="001B211A">
        <w:t>HSS supports the authentication procedures by storing the generated data for authentication, integrity and ciphering and by providing these data to the appropriate entity in the core network (CN), e.g., SGSN, MME, 3GPP AAA server or CSCF, and MSC/VLR.</w:t>
      </w:r>
    </w:p>
    <w:p w:rsidR="00931290" w:rsidRPr="001B211A" w:rsidRDefault="001B211A" w:rsidP="001B211A">
      <w:pPr>
        <w:pStyle w:val="enumlev1"/>
      </w:pPr>
      <w:r>
        <w:t>6</w:t>
      </w:r>
      <w:r>
        <w:tab/>
      </w:r>
      <w:r w:rsidR="00931290" w:rsidRPr="001B211A">
        <w:t>User identification handling:</w:t>
      </w:r>
    </w:p>
    <w:p w:rsidR="00931290" w:rsidRPr="001B211A" w:rsidRDefault="00931290" w:rsidP="001B211A">
      <w:pPr>
        <w:pStyle w:val="enumlev1"/>
      </w:pPr>
      <w:r w:rsidRPr="00A75D78">
        <w:rPr>
          <w:szCs w:val="24"/>
        </w:rPr>
        <w:tab/>
      </w:r>
      <w:r w:rsidRPr="001B211A">
        <w:t>It provides the appropriate relations among all the identifiers uniquely determining the user in the system, e.g., IMSI, MSISDNs, and IP addresses for the PS domain; IMSI and MSISDNs for the CS domain; and private identity and public identities for IMS.</w:t>
      </w:r>
    </w:p>
    <w:p w:rsidR="00931290" w:rsidRPr="001B211A" w:rsidRDefault="001B211A" w:rsidP="001B211A">
      <w:pPr>
        <w:pStyle w:val="enumlev1"/>
      </w:pPr>
      <w:r>
        <w:t>7</w:t>
      </w:r>
      <w:r>
        <w:tab/>
      </w:r>
      <w:r w:rsidR="00931290" w:rsidRPr="001B211A">
        <w:t>Access authorization:</w:t>
      </w:r>
    </w:p>
    <w:p w:rsidR="00931290" w:rsidRPr="001B211A" w:rsidRDefault="001B211A" w:rsidP="001B211A">
      <w:pPr>
        <w:pStyle w:val="enumlev1"/>
      </w:pPr>
      <w:r>
        <w:tab/>
      </w:r>
      <w:r w:rsidR="00931290" w:rsidRPr="001B211A">
        <w:t>It authorizes the user to have mobile access when requested by SGSN, MME, 3GPP AAA server, CSCF, and MSC/VLR by checking that the user is allowed to roam to that visited network.</w:t>
      </w:r>
    </w:p>
    <w:p w:rsidR="00931290" w:rsidRPr="001B211A" w:rsidRDefault="001B211A" w:rsidP="001B211A">
      <w:pPr>
        <w:pStyle w:val="enumlev1"/>
      </w:pPr>
      <w:r>
        <w:t>8</w:t>
      </w:r>
      <w:r>
        <w:tab/>
      </w:r>
      <w:r w:rsidR="00931290" w:rsidRPr="001B211A">
        <w:t>Service authorization support:</w:t>
      </w:r>
    </w:p>
    <w:p w:rsidR="00931290" w:rsidRPr="001B211A" w:rsidRDefault="00931290" w:rsidP="001B211A">
      <w:pPr>
        <w:pStyle w:val="enumlev1"/>
      </w:pPr>
      <w:r w:rsidRPr="00A75D78">
        <w:rPr>
          <w:szCs w:val="24"/>
        </w:rPr>
        <w:tab/>
      </w:r>
      <w:r w:rsidRPr="001B211A">
        <w:t>It provides basic authorization for mobile terminating (MT) call/session establishment and service invocation. It also updates the appropriate serving entities, i.e., SGSN, MME, 3GPP AAA server, CSCF, and MSC/VLR with the relevant information used by the services to be provided to the user.</w:t>
      </w:r>
    </w:p>
    <w:p w:rsidR="00931290" w:rsidRPr="001B211A" w:rsidRDefault="001B211A" w:rsidP="001B211A">
      <w:pPr>
        <w:pStyle w:val="enumlev1"/>
      </w:pPr>
      <w:r>
        <w:t>9</w:t>
      </w:r>
      <w:r>
        <w:tab/>
      </w:r>
      <w:r w:rsidR="00931290" w:rsidRPr="001B211A">
        <w:t>Service provisioning support.</w:t>
      </w:r>
    </w:p>
    <w:p w:rsidR="00931290" w:rsidRPr="001B211A" w:rsidRDefault="001B211A" w:rsidP="001B211A">
      <w:pPr>
        <w:pStyle w:val="enumlev1"/>
      </w:pPr>
      <w:r>
        <w:t>10</w:t>
      </w:r>
      <w:r>
        <w:tab/>
      </w:r>
      <w:r w:rsidR="00931290" w:rsidRPr="001B211A">
        <w:t>It provides access to the service profile data, including application services and customized applications for mobile network enhanced logic (CAMEL) services support for GERAN and UTRAN access:</w:t>
      </w:r>
    </w:p>
    <w:p w:rsidR="00931290" w:rsidRPr="001B211A" w:rsidRDefault="00931290" w:rsidP="001B211A">
      <w:pPr>
        <w:pStyle w:val="enumlev1"/>
      </w:pPr>
      <w:r w:rsidRPr="00A75D78">
        <w:rPr>
          <w:szCs w:val="24"/>
        </w:rPr>
        <w:tab/>
      </w:r>
      <w:r w:rsidRPr="001B211A">
        <w:t>HSS communicates with the SIP application server and the OSA-SCS to support the application services in IMS. It communicates with the service switching function (IM-SSF) to support CAMEL-related services provided by IMS. It communicates with the service capability feature (gsmSCF) to support CAMEL services in GPRS, the PS domain, and the CS domain for GERAN and UTRAN access.</w:t>
      </w:r>
    </w:p>
    <w:p w:rsidR="00931290" w:rsidRPr="001B211A" w:rsidRDefault="001B211A" w:rsidP="001B211A">
      <w:pPr>
        <w:pStyle w:val="enumlev1"/>
      </w:pPr>
      <w:r>
        <w:t>11</w:t>
      </w:r>
      <w:r>
        <w:tab/>
      </w:r>
      <w:r w:rsidR="00931290" w:rsidRPr="001B211A">
        <w:t>Generic user profile (GUP) data repository:</w:t>
      </w:r>
    </w:p>
    <w:p w:rsidR="00931290" w:rsidRPr="00A75D78" w:rsidRDefault="00931290" w:rsidP="001B211A">
      <w:pPr>
        <w:pStyle w:val="enumlev1"/>
      </w:pPr>
      <w:r w:rsidRPr="00A75D78">
        <w:lastRenderedPageBreak/>
        <w:tab/>
      </w:r>
      <w:r>
        <w:t xml:space="preserve">It </w:t>
      </w:r>
      <w:r w:rsidRPr="00A75D78">
        <w:t>supports the storage of IM</w:t>
      </w:r>
      <w:r>
        <w:t>S</w:t>
      </w:r>
      <w:r w:rsidRPr="00A75D78">
        <w:t xml:space="preserve"> user</w:t>
      </w:r>
      <w:r>
        <w:t>-</w:t>
      </w:r>
      <w:r w:rsidRPr="00A75D78">
        <w:t>related da</w:t>
      </w:r>
      <w:r>
        <w:t>ta</w:t>
      </w:r>
      <w:r w:rsidRPr="00A75D78">
        <w:t xml:space="preserve"> and provides access to </w:t>
      </w:r>
      <w:r>
        <w:t xml:space="preserve">such </w:t>
      </w:r>
      <w:r w:rsidRPr="00A75D78">
        <w:t>data through the Rp reference point.</w:t>
      </w:r>
    </w:p>
    <w:p w:rsidR="00931290" w:rsidRPr="00A75D78" w:rsidRDefault="00931290" w:rsidP="001B211A">
      <w:pPr>
        <w:rPr>
          <w:lang w:eastAsia="ko-KR"/>
        </w:rPr>
      </w:pPr>
      <w:r>
        <w:rPr>
          <w:lang w:eastAsia="ko-KR"/>
        </w:rPr>
        <w:t>Figure 47</w:t>
      </w:r>
      <w:r w:rsidRPr="00A75D78">
        <w:rPr>
          <w:lang w:eastAsia="ko-KR"/>
        </w:rPr>
        <w:t xml:space="preserve"> shows the logical MM functionality embedded in HSS.</w:t>
      </w:r>
    </w:p>
    <w:bookmarkStart w:id="338" w:name="_MON_1279356114"/>
    <w:bookmarkEnd w:id="338"/>
    <w:bookmarkStart w:id="339" w:name="_MON_1281330158"/>
    <w:bookmarkEnd w:id="339"/>
    <w:p w:rsidR="00931290" w:rsidRPr="00B56914" w:rsidRDefault="00931290" w:rsidP="00931290">
      <w:pPr>
        <w:pStyle w:val="TH"/>
        <w:rPr>
          <w:rFonts w:ascii="Times New Roman" w:hAnsi="Times New Roman"/>
        </w:rPr>
      </w:pPr>
      <w:r w:rsidRPr="00B56914">
        <w:rPr>
          <w:rFonts w:ascii="Times New Roman" w:hAnsi="Times New Roman"/>
        </w:rPr>
        <w:object w:dxaOrig="9080" w:dyaOrig="7260">
          <v:shape id="_x0000_i1071" type="#_x0000_t75" style="width:453.75pt;height:358.5pt" o:ole="">
            <v:imagedata r:id="rId109" o:title=""/>
          </v:shape>
          <o:OLEObject Type="Embed" ProgID="Word.Picture.8" ShapeID="_x0000_i1071" DrawAspect="Content" ObjectID="_1535891499" r:id="rId110"/>
        </w:object>
      </w:r>
    </w:p>
    <w:p w:rsidR="00931290" w:rsidRPr="008E410E" w:rsidRDefault="00931290" w:rsidP="00B15A63">
      <w:pPr>
        <w:pStyle w:val="FigureNotitle"/>
        <w:rPr>
          <w:lang w:val="en-US"/>
        </w:rPr>
      </w:pPr>
      <w:bookmarkStart w:id="340" w:name="_Toc459300307"/>
      <w:r w:rsidRPr="008E410E">
        <w:rPr>
          <w:lang w:val="en-US"/>
        </w:rPr>
        <w:t>Figure 47 – Home subscriber server logical functions [b-ETSI TS 123 002]</w:t>
      </w:r>
      <w:bookmarkEnd w:id="340"/>
    </w:p>
    <w:p w:rsidR="00931290" w:rsidRDefault="00931290" w:rsidP="00931290">
      <w:pPr>
        <w:rPr>
          <w:lang w:eastAsia="ko-KR"/>
        </w:rPr>
      </w:pPr>
    </w:p>
    <w:p w:rsidR="00931290" w:rsidRDefault="00931290" w:rsidP="00931290">
      <w:pPr>
        <w:pStyle w:val="Heading2"/>
        <w:rPr>
          <w:lang w:eastAsia="ko-KR"/>
        </w:rPr>
      </w:pPr>
      <w:bookmarkStart w:id="341" w:name="_Toc223664469"/>
      <w:bookmarkStart w:id="342" w:name="_Toc459300175"/>
      <w:r>
        <w:rPr>
          <w:lang w:eastAsia="ko-KR"/>
        </w:rPr>
        <w:t>Policy and charging rule function (PCRF)</w:t>
      </w:r>
      <w:bookmarkEnd w:id="341"/>
      <w:bookmarkEnd w:id="342"/>
    </w:p>
    <w:p w:rsidR="00931290" w:rsidRPr="00C34994" w:rsidRDefault="00931290" w:rsidP="00931290">
      <w:r>
        <w:t xml:space="preserve">PCRF interacts between IMS and EPC creating a bearer with the corresponding QoS characteristics. This functionality is needed since the introduction of a service layer, i.e., IMS, separated the SIP signalling to negotiate the session bearer capabilities from the actual bearer establishment procedure in EPC. The interaction in PCRF is also required to </w:t>
      </w:r>
      <w:r w:rsidRPr="00240725">
        <w:t>bond</w:t>
      </w:r>
      <w:r>
        <w:t xml:space="preserve"> signalling and bearer for billing purposes.</w:t>
      </w:r>
    </w:p>
    <w:p w:rsidR="00931290" w:rsidRDefault="00931290" w:rsidP="001B211A">
      <w:pPr>
        <w:pStyle w:val="Heading2"/>
        <w:rPr>
          <w:lang w:eastAsia="ko-KR"/>
        </w:rPr>
      </w:pPr>
      <w:r>
        <w:rPr>
          <w:lang w:eastAsia="ko-KR"/>
        </w:rPr>
        <w:br w:type="page"/>
      </w:r>
      <w:bookmarkStart w:id="343" w:name="_Toc223664470"/>
      <w:bookmarkStart w:id="344" w:name="_Toc459300176"/>
      <w:r>
        <w:rPr>
          <w:lang w:eastAsia="ko-KR"/>
        </w:rPr>
        <w:lastRenderedPageBreak/>
        <w:t>Mobile management entity (MME)</w:t>
      </w:r>
      <w:bookmarkEnd w:id="343"/>
      <w:bookmarkEnd w:id="344"/>
    </w:p>
    <w:p w:rsidR="00931290" w:rsidRDefault="00931290" w:rsidP="00931290">
      <w:r>
        <w:t>Mo</w:t>
      </w:r>
      <w:r w:rsidRPr="00D76F9E">
        <w:t xml:space="preserve">bile </w:t>
      </w:r>
      <w:r>
        <w:t>m</w:t>
      </w:r>
      <w:r w:rsidRPr="00D76F9E">
        <w:t xml:space="preserve">anagement </w:t>
      </w:r>
      <w:r>
        <w:t>e</w:t>
      </w:r>
      <w:r w:rsidRPr="00D76F9E">
        <w:t>ntity</w:t>
      </w:r>
      <w:r>
        <w:t xml:space="preserve"> (MME) is responsible for managing and storing UE contexts, generating temporary identities for UE, control of the idle state mobility, distributing paging messages to the evolved Nodes B (eNBs), security control, and control of the EPS bearers.</w:t>
      </w:r>
    </w:p>
    <w:p w:rsidR="00931290" w:rsidRDefault="00931290" w:rsidP="00931290">
      <w:r>
        <w:t xml:space="preserve">More specifically, see [b-ETSI TS 123 002]; </w:t>
      </w:r>
      <w:r w:rsidRPr="00D76F9E">
        <w:t>MME is the control plane entity within</w:t>
      </w:r>
      <w:r>
        <w:t xml:space="preserve"> the</w:t>
      </w:r>
      <w:r w:rsidRPr="00D76F9E">
        <w:t xml:space="preserve"> </w:t>
      </w:r>
      <w:r>
        <w:rPr>
          <w:rStyle w:val="st"/>
          <w:rFonts w:eastAsia="Times New Roman"/>
        </w:rPr>
        <w:t>e</w:t>
      </w:r>
      <w:r w:rsidRPr="00D76F9E">
        <w:rPr>
          <w:rStyle w:val="st"/>
          <w:rFonts w:eastAsia="Times New Roman"/>
        </w:rPr>
        <w:t xml:space="preserve">volved </w:t>
      </w:r>
      <w:r>
        <w:rPr>
          <w:rStyle w:val="st"/>
          <w:rFonts w:eastAsia="Times New Roman"/>
        </w:rPr>
        <w:t>p</w:t>
      </w:r>
      <w:r w:rsidRPr="00D76F9E">
        <w:rPr>
          <w:rStyle w:val="st"/>
          <w:rFonts w:eastAsia="Times New Roman"/>
        </w:rPr>
        <w:t xml:space="preserve">acket </w:t>
      </w:r>
      <w:r>
        <w:rPr>
          <w:rStyle w:val="st"/>
          <w:rFonts w:eastAsia="Times New Roman"/>
        </w:rPr>
        <w:t>s</w:t>
      </w:r>
      <w:r w:rsidRPr="00D76F9E">
        <w:rPr>
          <w:rStyle w:val="st"/>
          <w:rFonts w:eastAsia="Times New Roman"/>
        </w:rPr>
        <w:t>ystem (EPS)</w:t>
      </w:r>
      <w:r w:rsidRPr="00D76F9E">
        <w:t xml:space="preserve"> supporting the functions listed below. For </w:t>
      </w:r>
      <w:r>
        <w:t xml:space="preserve">the </w:t>
      </w:r>
      <w:r w:rsidRPr="00D76F9E">
        <w:t>detailed functionality of</w:t>
      </w:r>
      <w:r>
        <w:t xml:space="preserve"> </w:t>
      </w:r>
      <w:r w:rsidRPr="00D76F9E">
        <w:t>MME, see [</w:t>
      </w:r>
      <w:r>
        <w:t>b-ETSI TS 123 401</w:t>
      </w:r>
      <w:r w:rsidRPr="00D76F9E">
        <w:t>], [</w:t>
      </w:r>
      <w:r>
        <w:t>b-ETSI TS 123 402], and [b-ETSI TS 123 216</w:t>
      </w:r>
      <w:r w:rsidRPr="00860B55">
        <w:t>].</w:t>
      </w:r>
    </w:p>
    <w:p w:rsidR="00931290" w:rsidRPr="00375973" w:rsidRDefault="00931290" w:rsidP="001B211A">
      <w:r w:rsidRPr="00D721F5">
        <w:t xml:space="preserve">For </w:t>
      </w:r>
      <w:r>
        <w:t>m</w:t>
      </w:r>
      <w:r w:rsidRPr="00D721F5">
        <w:t>obilit</w:t>
      </w:r>
      <w:r w:rsidRPr="00375973">
        <w:t xml:space="preserve">y </w:t>
      </w:r>
      <w:r>
        <w:t>m</w:t>
      </w:r>
      <w:r w:rsidRPr="00375973">
        <w:t>anagement related purposes, MME is responsible for:</w:t>
      </w:r>
    </w:p>
    <w:p w:rsidR="00931290" w:rsidRPr="00375973" w:rsidRDefault="00931290" w:rsidP="001B211A">
      <w:pPr>
        <w:pStyle w:val="enumlev1"/>
      </w:pPr>
      <w:r w:rsidRPr="00375973">
        <w:t>-</w:t>
      </w:r>
      <w:r w:rsidRPr="00375973">
        <w:tab/>
      </w:r>
      <w:r>
        <w:rPr>
          <w:rStyle w:val="st"/>
          <w:szCs w:val="24"/>
        </w:rPr>
        <w:t>n</w:t>
      </w:r>
      <w:r w:rsidRPr="00375973">
        <w:rPr>
          <w:rStyle w:val="st"/>
          <w:szCs w:val="24"/>
        </w:rPr>
        <w:t>on-</w:t>
      </w:r>
      <w:r>
        <w:rPr>
          <w:rStyle w:val="st"/>
          <w:szCs w:val="24"/>
        </w:rPr>
        <w:t>a</w:t>
      </w:r>
      <w:r w:rsidRPr="00375973">
        <w:rPr>
          <w:rStyle w:val="st"/>
          <w:szCs w:val="24"/>
        </w:rPr>
        <w:t>ccess-</w:t>
      </w:r>
      <w:r>
        <w:rPr>
          <w:rStyle w:val="st"/>
          <w:szCs w:val="24"/>
        </w:rPr>
        <w:t>s</w:t>
      </w:r>
      <w:r w:rsidRPr="00375973">
        <w:rPr>
          <w:rStyle w:val="st"/>
          <w:szCs w:val="24"/>
        </w:rPr>
        <w:t>tratum</w:t>
      </w:r>
      <w:r w:rsidRPr="00375973">
        <w:t xml:space="preserve"> (NAS) signalling and security</w:t>
      </w:r>
      <w:r>
        <w:t>,</w:t>
      </w:r>
    </w:p>
    <w:p w:rsidR="00931290" w:rsidRPr="00860B55" w:rsidRDefault="00931290" w:rsidP="001B211A">
      <w:pPr>
        <w:pStyle w:val="enumlev1"/>
      </w:pPr>
      <w:r w:rsidRPr="00375973">
        <w:t>-</w:t>
      </w:r>
      <w:r w:rsidRPr="00375973">
        <w:tab/>
      </w:r>
      <w:r>
        <w:t>i</w:t>
      </w:r>
      <w:r w:rsidRPr="00375973">
        <w:t>nter</w:t>
      </w:r>
      <w:r>
        <w:t>-</w:t>
      </w:r>
      <w:r w:rsidRPr="00375973">
        <w:t>CN</w:t>
      </w:r>
      <w:r w:rsidRPr="00860B55">
        <w:t xml:space="preserve"> node signalling for mobili</w:t>
      </w:r>
      <w:r>
        <w:t>ty between 3GPP access networks,</w:t>
      </w:r>
    </w:p>
    <w:p w:rsidR="00931290" w:rsidRPr="00860B55" w:rsidRDefault="00931290" w:rsidP="001B211A">
      <w:pPr>
        <w:pStyle w:val="enumlev1"/>
      </w:pPr>
      <w:r>
        <w:t>-</w:t>
      </w:r>
      <w:r>
        <w:tab/>
        <w:t>tracking area list management,</w:t>
      </w:r>
    </w:p>
    <w:p w:rsidR="00931290" w:rsidRPr="00835C4D" w:rsidRDefault="00931290" w:rsidP="001B211A">
      <w:pPr>
        <w:pStyle w:val="enumlev1"/>
      </w:pPr>
      <w:r w:rsidRPr="00860B55">
        <w:t>-</w:t>
      </w:r>
      <w:r w:rsidRPr="00860B55">
        <w:tab/>
      </w:r>
      <w:r>
        <w:t>packet data network (</w:t>
      </w:r>
      <w:r w:rsidRPr="00860B55">
        <w:t>PDN</w:t>
      </w:r>
      <w:r>
        <w:t>) g</w:t>
      </w:r>
      <w:r w:rsidRPr="00835C4D">
        <w:t xml:space="preserve">ateway (GW) and </w:t>
      </w:r>
      <w:r>
        <w:t>s</w:t>
      </w:r>
      <w:r w:rsidRPr="00835C4D">
        <w:t>erving GW selection</w:t>
      </w:r>
      <w:r>
        <w:t>,</w:t>
      </w:r>
    </w:p>
    <w:p w:rsidR="00931290" w:rsidRPr="00835C4D" w:rsidRDefault="00931290" w:rsidP="001B211A">
      <w:pPr>
        <w:pStyle w:val="enumlev1"/>
      </w:pPr>
      <w:r w:rsidRPr="00835C4D">
        <w:t>-</w:t>
      </w:r>
      <w:r w:rsidRPr="00835C4D">
        <w:tab/>
      </w:r>
      <w:r>
        <w:rPr>
          <w:rStyle w:val="st"/>
          <w:szCs w:val="24"/>
        </w:rPr>
        <w:t>serving GPRS support node</w:t>
      </w:r>
      <w:r w:rsidRPr="00835C4D">
        <w:t xml:space="preserve"> selection for handovers between 2G or 3G 3GPP access networks</w:t>
      </w:r>
      <w:r>
        <w:t>,</w:t>
      </w:r>
    </w:p>
    <w:p w:rsidR="00931290" w:rsidRPr="00860B55" w:rsidRDefault="00931290" w:rsidP="001B211A">
      <w:pPr>
        <w:pStyle w:val="enumlev1"/>
      </w:pPr>
      <w:r>
        <w:t>-</w:t>
      </w:r>
      <w:r>
        <w:tab/>
        <w:t>roaming,</w:t>
      </w:r>
    </w:p>
    <w:p w:rsidR="00931290" w:rsidRPr="00860B55" w:rsidRDefault="00931290" w:rsidP="001B211A">
      <w:pPr>
        <w:pStyle w:val="enumlev1"/>
      </w:pPr>
      <w:r>
        <w:t>-</w:t>
      </w:r>
      <w:r>
        <w:tab/>
        <w:t>authentication,</w:t>
      </w:r>
    </w:p>
    <w:p w:rsidR="00931290" w:rsidRPr="00860B55" w:rsidRDefault="00931290" w:rsidP="001B211A">
      <w:pPr>
        <w:pStyle w:val="enumlev1"/>
      </w:pPr>
      <w:r w:rsidRPr="00860B55">
        <w:t>-</w:t>
      </w:r>
      <w:r w:rsidRPr="00860B55">
        <w:tab/>
      </w:r>
      <w:r>
        <w:t>b</w:t>
      </w:r>
      <w:r w:rsidRPr="00860B55">
        <w:t>earer management functions including</w:t>
      </w:r>
      <w:r>
        <w:t xml:space="preserve"> dedicated bearer establishment,</w:t>
      </w:r>
    </w:p>
    <w:p w:rsidR="00931290" w:rsidRDefault="00931290" w:rsidP="001B211A">
      <w:pPr>
        <w:pStyle w:val="enumlev1"/>
      </w:pPr>
      <w:r w:rsidRPr="00860B55">
        <w:t>-</w:t>
      </w:r>
      <w:r w:rsidRPr="00860B55">
        <w:tab/>
      </w:r>
      <w:r>
        <w:t>l</w:t>
      </w:r>
      <w:r w:rsidRPr="00860B55">
        <w:t xml:space="preserve">awful </w:t>
      </w:r>
      <w:r>
        <w:t>i</w:t>
      </w:r>
      <w:r w:rsidRPr="00860B55">
        <w:t>nt</w:t>
      </w:r>
      <w:r>
        <w:t>erception of signalling traffic.</w:t>
      </w:r>
    </w:p>
    <w:p w:rsidR="00931290" w:rsidRPr="00CF39B5" w:rsidRDefault="00931290" w:rsidP="001B211A">
      <w:r w:rsidRPr="00CF39B5">
        <w:t>In order to support 3GPP2 access, MME supports:</w:t>
      </w:r>
    </w:p>
    <w:p w:rsidR="00931290" w:rsidRPr="001B211A" w:rsidRDefault="00931290" w:rsidP="001B211A">
      <w:pPr>
        <w:pStyle w:val="enumlev1"/>
      </w:pPr>
      <w:r>
        <w:rPr>
          <w:szCs w:val="24"/>
        </w:rPr>
        <w:t>-</w:t>
      </w:r>
      <w:r>
        <w:rPr>
          <w:szCs w:val="24"/>
        </w:rPr>
        <w:tab/>
      </w:r>
      <w:r w:rsidRPr="001B211A">
        <w:t>high rate packet data (</w:t>
      </w:r>
      <w:r w:rsidRPr="001B211A">
        <w:rPr>
          <w:iCs/>
        </w:rPr>
        <w:t>HRPD</w:t>
      </w:r>
      <w:r w:rsidRPr="001B211A">
        <w:t>), access node selection and maintenance for handovers to HRPD,</w:t>
      </w:r>
    </w:p>
    <w:p w:rsidR="00931290" w:rsidRPr="001B211A" w:rsidRDefault="00931290" w:rsidP="001B211A">
      <w:pPr>
        <w:pStyle w:val="enumlev1"/>
      </w:pPr>
      <w:r w:rsidRPr="001B211A">
        <w:t>-</w:t>
      </w:r>
      <w:r w:rsidRPr="001B211A">
        <w:tab/>
        <w:t>transparent transfer of HRPD signalling messages and transfer of status information between E-UTRAN and HRPD access.</w:t>
      </w:r>
    </w:p>
    <w:p w:rsidR="00931290" w:rsidRDefault="00931290" w:rsidP="001B211A">
      <w:r w:rsidRPr="00860B55">
        <w:t xml:space="preserve">The procedures for information transfer between SGSN, MME and HSS are defined in </w:t>
      </w:r>
      <w:r>
        <w:t>[b-ETSI TS 123 401]</w:t>
      </w:r>
      <w:r w:rsidRPr="00860B55">
        <w:t xml:space="preserve"> and </w:t>
      </w:r>
      <w:r>
        <w:t>[b-ETSI TS 123 060]</w:t>
      </w:r>
      <w:r w:rsidRPr="00860B55">
        <w:t>.</w:t>
      </w:r>
    </w:p>
    <w:p w:rsidR="00931290" w:rsidRDefault="00931290" w:rsidP="001B211A">
      <w:r w:rsidRPr="00860B55">
        <w:t>When MME supports the interworking to 3GPP CS, MME supports the following functions</w:t>
      </w:r>
      <w:r>
        <w:t>,</w:t>
      </w:r>
      <w:r w:rsidRPr="00860B55">
        <w:t xml:space="preserve"> as specified in </w:t>
      </w:r>
      <w:r>
        <w:t>[b-ETSI TS 123 216]:</w:t>
      </w:r>
    </w:p>
    <w:p w:rsidR="00931290" w:rsidRPr="00860B55" w:rsidRDefault="00931290" w:rsidP="001B211A">
      <w:pPr>
        <w:pStyle w:val="enumlev1"/>
      </w:pPr>
      <w:r w:rsidRPr="00860B55">
        <w:t>-</w:t>
      </w:r>
      <w:r w:rsidRPr="00860B55">
        <w:tab/>
      </w:r>
      <w:r>
        <w:t>p</w:t>
      </w:r>
      <w:r w:rsidRPr="00860B55">
        <w:t xml:space="preserve">erforming the PS bearer splitting function by separating the voice PS bearer from </w:t>
      </w:r>
      <w:r>
        <w:t>the non-voice PS bearers,</w:t>
      </w:r>
    </w:p>
    <w:p w:rsidR="00931290" w:rsidRPr="003B1DA2" w:rsidRDefault="00931290" w:rsidP="001B211A">
      <w:pPr>
        <w:pStyle w:val="enumlev1"/>
      </w:pPr>
      <w:r w:rsidRPr="00860B55">
        <w:t>-</w:t>
      </w:r>
      <w:r w:rsidRPr="00860B55">
        <w:tab/>
      </w:r>
      <w:r>
        <w:t>h</w:t>
      </w:r>
      <w:r w:rsidRPr="00860B55">
        <w:t>andling the non-voice PS bearers handover with the ta</w:t>
      </w:r>
      <w:r>
        <w:t>rget cell according to inter-</w:t>
      </w:r>
      <w:r w:rsidRPr="00860B55">
        <w:t>RAT</w:t>
      </w:r>
      <w:r>
        <w:t xml:space="preserve"> (radio access technology)</w:t>
      </w:r>
      <w:r w:rsidRPr="00860B55">
        <w:t xml:space="preserve"> handover proce</w:t>
      </w:r>
      <w:r>
        <w:t>dure as defined in [b-ETSI TS 123 401</w:t>
      </w:r>
      <w:r w:rsidRPr="003B1DA2">
        <w:t>]</w:t>
      </w:r>
      <w:r>
        <w:t>,</w:t>
      </w:r>
    </w:p>
    <w:p w:rsidR="00931290" w:rsidRPr="003B1DA2" w:rsidRDefault="00931290" w:rsidP="001B211A">
      <w:pPr>
        <w:pStyle w:val="enumlev1"/>
      </w:pPr>
      <w:r w:rsidRPr="003B1DA2">
        <w:t>-</w:t>
      </w:r>
      <w:r w:rsidRPr="003B1DA2">
        <w:tab/>
      </w:r>
      <w:r>
        <w:t>i</w:t>
      </w:r>
      <w:r w:rsidRPr="003B1DA2">
        <w:t xml:space="preserve">nitiating the </w:t>
      </w:r>
      <w:r>
        <w:rPr>
          <w:rStyle w:val="st"/>
          <w:szCs w:val="24"/>
        </w:rPr>
        <w:t>s</w:t>
      </w:r>
      <w:r w:rsidRPr="003B1DA2">
        <w:rPr>
          <w:rStyle w:val="st"/>
          <w:szCs w:val="24"/>
        </w:rPr>
        <w:t xml:space="preserve">ingle </w:t>
      </w:r>
      <w:r>
        <w:rPr>
          <w:rStyle w:val="st"/>
          <w:szCs w:val="24"/>
        </w:rPr>
        <w:t>r</w:t>
      </w:r>
      <w:r w:rsidRPr="003B1DA2">
        <w:rPr>
          <w:rStyle w:val="st"/>
          <w:szCs w:val="24"/>
        </w:rPr>
        <w:t xml:space="preserve">adio </w:t>
      </w:r>
      <w:r>
        <w:rPr>
          <w:rStyle w:val="st"/>
          <w:szCs w:val="24"/>
        </w:rPr>
        <w:t>v</w:t>
      </w:r>
      <w:r w:rsidRPr="003B1DA2">
        <w:rPr>
          <w:rStyle w:val="st"/>
          <w:szCs w:val="24"/>
        </w:rPr>
        <w:t xml:space="preserve">oice </w:t>
      </w:r>
      <w:r>
        <w:rPr>
          <w:rStyle w:val="st"/>
          <w:szCs w:val="24"/>
        </w:rPr>
        <w:t>c</w:t>
      </w:r>
      <w:r w:rsidRPr="003B1DA2">
        <w:rPr>
          <w:rStyle w:val="st"/>
          <w:szCs w:val="24"/>
        </w:rPr>
        <w:t xml:space="preserve">all </w:t>
      </w:r>
      <w:r>
        <w:rPr>
          <w:rStyle w:val="st"/>
          <w:szCs w:val="24"/>
        </w:rPr>
        <w:t>c</w:t>
      </w:r>
      <w:r w:rsidRPr="003B1DA2">
        <w:rPr>
          <w:rStyle w:val="st"/>
          <w:szCs w:val="24"/>
        </w:rPr>
        <w:t xml:space="preserve">ontinuity </w:t>
      </w:r>
      <w:r>
        <w:rPr>
          <w:rStyle w:val="st"/>
          <w:szCs w:val="24"/>
        </w:rPr>
        <w:t>(</w:t>
      </w:r>
      <w:r w:rsidRPr="003B1DA2">
        <w:t>SRVCC) handover procedure for handover of the voice component to the target cell</w:t>
      </w:r>
      <w:r>
        <w:t>,</w:t>
      </w:r>
    </w:p>
    <w:p w:rsidR="00931290" w:rsidRPr="00860B55" w:rsidRDefault="00931290" w:rsidP="001B211A">
      <w:pPr>
        <w:pStyle w:val="enumlev1"/>
      </w:pPr>
      <w:r w:rsidRPr="00860B55">
        <w:t>-</w:t>
      </w:r>
      <w:r w:rsidRPr="00860B55">
        <w:tab/>
      </w:r>
      <w:r>
        <w:t>c</w:t>
      </w:r>
      <w:r w:rsidRPr="00860B55">
        <w:t>oordinating PS handover and SRVCC handover procedures whe</w:t>
      </w:r>
      <w:r>
        <w:t>n both procedures are performed,</w:t>
      </w:r>
    </w:p>
    <w:p w:rsidR="00931290" w:rsidRPr="008922D3" w:rsidRDefault="00931290" w:rsidP="001B211A">
      <w:pPr>
        <w:pStyle w:val="enumlev1"/>
      </w:pPr>
      <w:r>
        <w:t xml:space="preserve">-    </w:t>
      </w:r>
      <w:r w:rsidR="001B211A">
        <w:tab/>
      </w:r>
      <w:r>
        <w:t>s</w:t>
      </w:r>
      <w:r w:rsidRPr="00860B55">
        <w:t>up</w:t>
      </w:r>
      <w:r w:rsidRPr="008922D3">
        <w:t>port</w:t>
      </w:r>
      <w:r>
        <w:t>ing</w:t>
      </w:r>
      <w:r w:rsidRPr="008922D3">
        <w:t xml:space="preserve"> interworking and SRVCC</w:t>
      </w:r>
      <w:r>
        <w:t>-</w:t>
      </w:r>
      <w:r w:rsidRPr="008922D3">
        <w:t xml:space="preserve">related functions for 1xRTT </w:t>
      </w:r>
      <w:r>
        <w:t>code division multiple access (</w:t>
      </w:r>
      <w:r w:rsidRPr="008922D3">
        <w:t>CDMA</w:t>
      </w:r>
      <w:r>
        <w:t>)</w:t>
      </w:r>
      <w:r w:rsidRPr="008922D3">
        <w:t xml:space="preserve"> access</w:t>
      </w:r>
      <w:r>
        <w:t>.</w:t>
      </w:r>
    </w:p>
    <w:p w:rsidR="00931290" w:rsidRDefault="001B211A" w:rsidP="001B211A">
      <w:pPr>
        <w:pStyle w:val="Heading3"/>
      </w:pPr>
      <w:bookmarkStart w:id="345" w:name="_Toc223664471"/>
      <w:r>
        <w:t xml:space="preserve"> </w:t>
      </w:r>
      <w:bookmarkStart w:id="346" w:name="_Toc459300177"/>
      <w:r w:rsidR="00931290">
        <w:t>Load balancing between mobility management entities (MMEs)</w:t>
      </w:r>
      <w:bookmarkEnd w:id="345"/>
      <w:bookmarkEnd w:id="346"/>
    </w:p>
    <w:p w:rsidR="00931290" w:rsidRDefault="00931290" w:rsidP="001B211A">
      <w:r w:rsidRPr="008922D3">
        <w:t xml:space="preserve">The MME </w:t>
      </w:r>
      <w:r>
        <w:t>l</w:t>
      </w:r>
      <w:r w:rsidRPr="008922D3">
        <w:t xml:space="preserve">oad </w:t>
      </w:r>
      <w:r>
        <w:t>b</w:t>
      </w:r>
      <w:r w:rsidRPr="008922D3">
        <w:t xml:space="preserve">alancing functionality permits UEs that are entering into an MME </w:t>
      </w:r>
      <w:r>
        <w:t>p</w:t>
      </w:r>
      <w:r w:rsidRPr="008922D3">
        <w:t xml:space="preserve">ool </w:t>
      </w:r>
      <w:r>
        <w:t>a</w:t>
      </w:r>
      <w:r w:rsidRPr="008922D3">
        <w:t>rea to be directed to an appropriate MME in a manner that achieves load balancing between MMEs</w:t>
      </w:r>
      <w:r>
        <w:t>, see [b-ETSI TS 123 401]</w:t>
      </w:r>
      <w:r w:rsidRPr="008922D3">
        <w:t>. Th</w:t>
      </w:r>
      <w:r>
        <w:t xml:space="preserve">e procedure </w:t>
      </w:r>
      <w:r w:rsidRPr="008922D3">
        <w:t>set</w:t>
      </w:r>
      <w:r>
        <w:t xml:space="preserve">s </w:t>
      </w:r>
      <w:r w:rsidRPr="008922D3">
        <w:t xml:space="preserve">a </w:t>
      </w:r>
      <w:r>
        <w:t>w</w:t>
      </w:r>
      <w:r w:rsidRPr="008922D3">
        <w:t xml:space="preserve">eight </w:t>
      </w:r>
      <w:r>
        <w:t>f</w:t>
      </w:r>
      <w:r w:rsidRPr="008922D3">
        <w:t xml:space="preserve">actor for each MME, such that the probability of the eNodeB selecting MME is proportional to its </w:t>
      </w:r>
      <w:r>
        <w:t>w</w:t>
      </w:r>
      <w:r w:rsidRPr="008922D3">
        <w:t xml:space="preserve">eight </w:t>
      </w:r>
      <w:r>
        <w:t>f</w:t>
      </w:r>
      <w:r w:rsidRPr="008922D3">
        <w:t xml:space="preserve">actor. The </w:t>
      </w:r>
      <w:r>
        <w:t>w</w:t>
      </w:r>
      <w:r w:rsidRPr="008922D3">
        <w:t xml:space="preserve">eight </w:t>
      </w:r>
      <w:r>
        <w:t>f</w:t>
      </w:r>
      <w:r w:rsidRPr="008922D3">
        <w:t xml:space="preserve">actor is typically set according to the capacity of an MME node relative to other MME nodes. The </w:t>
      </w:r>
      <w:r>
        <w:t>w</w:t>
      </w:r>
      <w:r w:rsidRPr="008922D3">
        <w:t xml:space="preserve">eight </w:t>
      </w:r>
      <w:r>
        <w:t>f</w:t>
      </w:r>
      <w:r w:rsidRPr="008922D3">
        <w:t xml:space="preserve">actor is sent </w:t>
      </w:r>
      <w:r w:rsidRPr="008922D3">
        <w:lastRenderedPageBreak/>
        <w:t>from MME to the eNodeB via S1-AP messages</w:t>
      </w:r>
      <w:r>
        <w:t xml:space="preserve">, </w:t>
      </w:r>
      <w:r w:rsidRPr="008922D3">
        <w:t>see [</w:t>
      </w:r>
      <w:r>
        <w:t>b-ETSI TS 136 413]</w:t>
      </w:r>
      <w:r w:rsidRPr="008922D3">
        <w:t xml:space="preserve">. If HeNB GW is deployed, the </w:t>
      </w:r>
      <w:r>
        <w:t>w</w:t>
      </w:r>
      <w:r w:rsidRPr="008922D3">
        <w:t xml:space="preserve">eight </w:t>
      </w:r>
      <w:r>
        <w:t>f</w:t>
      </w:r>
      <w:r w:rsidRPr="008922D3">
        <w:t>actor is sent from MME to HeNB GW.</w:t>
      </w:r>
    </w:p>
    <w:p w:rsidR="001B211A" w:rsidRDefault="001B211A" w:rsidP="001B211A"/>
    <w:p w:rsidR="00931290" w:rsidRPr="00E70BA2" w:rsidRDefault="00931290" w:rsidP="001B211A">
      <w:pPr>
        <w:pStyle w:val="Note"/>
      </w:pPr>
      <w:r>
        <w:t xml:space="preserve">NOTE 1 – </w:t>
      </w:r>
      <w:r w:rsidRPr="00E70BA2">
        <w:t>An operator may decide to change the weight factor after the establishment of S1-MME connectivity as a result of changes in the MME capacities, e.g., a newly installed MME may be given a very much higher weight factor for an initial period of time making it faster to increase its load.</w:t>
      </w:r>
    </w:p>
    <w:p w:rsidR="00931290" w:rsidRPr="008922D3" w:rsidRDefault="00931290" w:rsidP="001B211A">
      <w:pPr>
        <w:pStyle w:val="Note"/>
      </w:pPr>
      <w:r>
        <w:t xml:space="preserve">NOTE 2 – </w:t>
      </w:r>
      <w:r w:rsidRPr="001B211A">
        <w:t>It is intended (according to  [b-ETSI TS 123 401]) that the weight factor is NOT changed frequently, e.g., in a mature network, changes on a monthly basis could be anticipated, e.g., due to the addition of RAN or CN nodes</w:t>
      </w:r>
      <w:r w:rsidRPr="008922D3">
        <w:t>.</w:t>
      </w:r>
    </w:p>
    <w:p w:rsidR="00931290" w:rsidRDefault="00931290" w:rsidP="00931290">
      <w:pPr>
        <w:pStyle w:val="Heading2"/>
      </w:pPr>
      <w:bookmarkStart w:id="347" w:name="_Toc223664472"/>
      <w:bookmarkStart w:id="348" w:name="_Toc459300178"/>
      <w:r>
        <w:t>Gateways</w:t>
      </w:r>
      <w:bookmarkEnd w:id="347"/>
      <w:bookmarkEnd w:id="348"/>
    </w:p>
    <w:p w:rsidR="00931290" w:rsidRDefault="00931290" w:rsidP="00931290">
      <w:r>
        <w:t>In 3GPP, see [b-ETSI TS 123 002], two gateways mainly support the MM mechanisms, introduction to the entities defined already in NGN are suggested to achieve compatibility. These gateways are the:</w:t>
      </w:r>
    </w:p>
    <w:p w:rsidR="00931290" w:rsidRDefault="001B211A" w:rsidP="001B211A">
      <w:pPr>
        <w:pStyle w:val="enumlev1"/>
      </w:pPr>
      <w:r>
        <w:t>1</w:t>
      </w:r>
      <w:r>
        <w:tab/>
      </w:r>
      <w:r w:rsidR="00931290">
        <w:t>serving GW, and</w:t>
      </w:r>
    </w:p>
    <w:p w:rsidR="00931290" w:rsidRDefault="001B211A" w:rsidP="001B211A">
      <w:pPr>
        <w:pStyle w:val="enumlev1"/>
      </w:pPr>
      <w:r>
        <w:t>2</w:t>
      </w:r>
      <w:r>
        <w:tab/>
      </w:r>
      <w:r w:rsidR="00931290">
        <w:t>the packet data network (PDN) GW.</w:t>
      </w:r>
    </w:p>
    <w:p w:rsidR="00931290" w:rsidRDefault="00931290" w:rsidP="00931290">
      <w:r>
        <w:t>These are described in the following subclauses.</w:t>
      </w:r>
    </w:p>
    <w:p w:rsidR="00931290" w:rsidRDefault="001B211A" w:rsidP="001B211A">
      <w:pPr>
        <w:pStyle w:val="Heading3"/>
      </w:pPr>
      <w:bookmarkStart w:id="349" w:name="_Toc223664473"/>
      <w:r>
        <w:t xml:space="preserve"> </w:t>
      </w:r>
      <w:bookmarkStart w:id="350" w:name="_Toc459300179"/>
      <w:r w:rsidR="00931290">
        <w:t>Serving GW (S-GW)</w:t>
      </w:r>
      <w:bookmarkEnd w:id="349"/>
      <w:bookmarkEnd w:id="350"/>
    </w:p>
    <w:p w:rsidR="00931290" w:rsidRDefault="00931290" w:rsidP="001B211A">
      <w:r w:rsidRPr="004E76BA">
        <w:t xml:space="preserve">The </w:t>
      </w:r>
      <w:r>
        <w:t>s</w:t>
      </w:r>
      <w:r w:rsidRPr="004E76BA">
        <w:t>erving GW termin</w:t>
      </w:r>
      <w:r w:rsidRPr="008509E4">
        <w:t xml:space="preserve">ates the interface towards the </w:t>
      </w:r>
      <w:r>
        <w:t>e</w:t>
      </w:r>
      <w:r w:rsidRPr="008509E4">
        <w:t>volved</w:t>
      </w:r>
      <w:r>
        <w:t xml:space="preserve"> </w:t>
      </w:r>
      <w:r>
        <w:rPr>
          <w:rFonts w:eastAsia="Times New Roman"/>
        </w:rPr>
        <w:t>u</w:t>
      </w:r>
      <w:r w:rsidRPr="008509E4">
        <w:rPr>
          <w:rFonts w:eastAsia="Times New Roman"/>
        </w:rPr>
        <w:t xml:space="preserve">niversal </w:t>
      </w:r>
      <w:r>
        <w:rPr>
          <w:rFonts w:eastAsia="Times New Roman"/>
        </w:rPr>
        <w:t>t</w:t>
      </w:r>
      <w:r w:rsidRPr="008509E4">
        <w:rPr>
          <w:rFonts w:eastAsia="Times New Roman"/>
        </w:rPr>
        <w:t xml:space="preserve">errestrial </w:t>
      </w:r>
      <w:r>
        <w:rPr>
          <w:rFonts w:eastAsia="Times New Roman"/>
        </w:rPr>
        <w:t>r</w:t>
      </w:r>
      <w:r w:rsidRPr="008509E4">
        <w:rPr>
          <w:rFonts w:eastAsia="Times New Roman"/>
        </w:rPr>
        <w:t xml:space="preserve">adio </w:t>
      </w:r>
      <w:r>
        <w:rPr>
          <w:rFonts w:eastAsia="Times New Roman"/>
        </w:rPr>
        <w:t>a</w:t>
      </w:r>
      <w:r w:rsidRPr="008509E4">
        <w:rPr>
          <w:rFonts w:eastAsia="Times New Roman"/>
        </w:rPr>
        <w:t xml:space="preserve">ccess </w:t>
      </w:r>
      <w:r>
        <w:rPr>
          <w:rFonts w:eastAsia="Times New Roman"/>
        </w:rPr>
        <w:t>n</w:t>
      </w:r>
      <w:r w:rsidRPr="008509E4">
        <w:rPr>
          <w:rFonts w:eastAsia="Times New Roman"/>
        </w:rPr>
        <w:t>etwork (</w:t>
      </w:r>
      <w:r w:rsidRPr="008509E4">
        <w:t>E-UTRAN).</w:t>
      </w:r>
      <w:r>
        <w:t xml:space="preserve"> It anchors the user plane for inter-eNBs handovers and inter-3GPP mobility. In this respect, S-GW is similar to SGSN in UMTS, but without the mobility and session functionality, and obly minimal data bearer functions. The packet date convergence protocol (PDCP) and ciphering functions of SGSN reside in eNB in LTE. S-GW supports also lawful interception.</w:t>
      </w:r>
    </w:p>
    <w:p w:rsidR="00931290" w:rsidRPr="004E76BA" w:rsidRDefault="00931290" w:rsidP="001B211A">
      <w:r w:rsidRPr="008509E4">
        <w:t xml:space="preserve">For each UE associated </w:t>
      </w:r>
      <w:r w:rsidRPr="004E76BA">
        <w:t xml:space="preserve">with EPS, at a given point of time, there is a single </w:t>
      </w:r>
      <w:r>
        <w:t>s</w:t>
      </w:r>
      <w:r w:rsidRPr="004E76BA">
        <w:t>erving GW. For detaile</w:t>
      </w:r>
      <w:r>
        <w:t xml:space="preserve">d S-GW functions, see </w:t>
      </w:r>
      <w:r w:rsidRPr="004E76BA">
        <w:t>[</w:t>
      </w:r>
      <w:r>
        <w:t>b-ETSI TS 123 401</w:t>
      </w:r>
      <w:r w:rsidRPr="004E76BA">
        <w:t>] and [</w:t>
      </w:r>
      <w:r>
        <w:t>b-ETSI TS 123 402</w:t>
      </w:r>
      <w:r w:rsidRPr="004E76BA">
        <w:t>].</w:t>
      </w:r>
      <w:r>
        <w:t xml:space="preserve"> </w:t>
      </w:r>
      <w:r w:rsidRPr="004E76BA">
        <w:t>Connectivity to GGSN is not supported.</w:t>
      </w:r>
    </w:p>
    <w:p w:rsidR="00931290" w:rsidRDefault="00931290" w:rsidP="001B211A">
      <w:r>
        <w:t xml:space="preserve">Some of the </w:t>
      </w:r>
      <w:r w:rsidRPr="004E76BA">
        <w:t xml:space="preserve">functions of the </w:t>
      </w:r>
      <w:r>
        <w:t>s</w:t>
      </w:r>
      <w:r w:rsidRPr="004E76BA">
        <w:t>erving GW include:</w:t>
      </w:r>
    </w:p>
    <w:p w:rsidR="00931290" w:rsidRPr="004E76BA" w:rsidRDefault="00931290" w:rsidP="001B211A">
      <w:pPr>
        <w:pStyle w:val="enumlev1"/>
      </w:pPr>
      <w:r w:rsidRPr="004E76BA">
        <w:t>-</w:t>
      </w:r>
      <w:r w:rsidRPr="004E76BA">
        <w:tab/>
        <w:t xml:space="preserve">local </w:t>
      </w:r>
      <w:r>
        <w:t>m</w:t>
      </w:r>
      <w:r w:rsidRPr="004E76BA">
        <w:t xml:space="preserve">obility </w:t>
      </w:r>
      <w:r>
        <w:t>a</w:t>
      </w:r>
      <w:r w:rsidRPr="004E76BA">
        <w:t>nchor point for inter-eNodeB handover</w:t>
      </w:r>
    </w:p>
    <w:p w:rsidR="00931290" w:rsidRPr="004E76BA" w:rsidRDefault="00931290" w:rsidP="001B211A">
      <w:pPr>
        <w:pStyle w:val="enumlev1"/>
      </w:pPr>
      <w:r w:rsidRPr="004E76BA">
        <w:t>-</w:t>
      </w:r>
      <w:r w:rsidRPr="004E76BA">
        <w:tab/>
      </w:r>
      <w:r>
        <w:t>m</w:t>
      </w:r>
      <w:r w:rsidRPr="004E76BA">
        <w:t>obility anchoring for inter-3GPP mobility</w:t>
      </w:r>
    </w:p>
    <w:p w:rsidR="00931290" w:rsidRPr="004E76BA" w:rsidRDefault="00931290" w:rsidP="001B211A">
      <w:pPr>
        <w:pStyle w:val="enumlev1"/>
      </w:pPr>
      <w:r w:rsidRPr="004E76BA">
        <w:t>-</w:t>
      </w:r>
      <w:r w:rsidRPr="004E76BA">
        <w:tab/>
        <w:t>ECM-IDLE mode downlink packet buffering and initiation of network triggered service request procedure</w:t>
      </w:r>
    </w:p>
    <w:p w:rsidR="00931290" w:rsidRPr="004E76BA" w:rsidRDefault="00931290" w:rsidP="001B211A">
      <w:pPr>
        <w:pStyle w:val="enumlev1"/>
      </w:pPr>
      <w:r w:rsidRPr="004E76BA">
        <w:t>-</w:t>
      </w:r>
      <w:r w:rsidRPr="004E76BA">
        <w:tab/>
      </w:r>
      <w:r>
        <w:t>l</w:t>
      </w:r>
      <w:r w:rsidRPr="004E76BA">
        <w:t xml:space="preserve">awful </w:t>
      </w:r>
      <w:r>
        <w:t>i</w:t>
      </w:r>
      <w:r w:rsidRPr="004E76BA">
        <w:t>nterception</w:t>
      </w:r>
    </w:p>
    <w:p w:rsidR="00931290" w:rsidRPr="004E76BA" w:rsidRDefault="00931290" w:rsidP="001B211A">
      <w:pPr>
        <w:pStyle w:val="enumlev1"/>
      </w:pPr>
      <w:r w:rsidRPr="004E76BA">
        <w:t>-</w:t>
      </w:r>
      <w:r w:rsidRPr="004E76BA">
        <w:tab/>
      </w:r>
      <w:r>
        <w:t>p</w:t>
      </w:r>
      <w:r w:rsidRPr="004E76BA">
        <w:t>acket routeing and forwarding</w:t>
      </w:r>
    </w:p>
    <w:p w:rsidR="00931290" w:rsidRPr="004E76BA" w:rsidRDefault="00931290" w:rsidP="001B211A">
      <w:pPr>
        <w:pStyle w:val="enumlev1"/>
      </w:pPr>
      <w:r w:rsidRPr="004E76BA">
        <w:t>-</w:t>
      </w:r>
      <w:r w:rsidRPr="004E76BA">
        <w:tab/>
      </w:r>
      <w:r>
        <w:t>t</w:t>
      </w:r>
      <w:r w:rsidRPr="004E76BA">
        <w:t>ransport level packet marking in the uplink and the downlink</w:t>
      </w:r>
    </w:p>
    <w:p w:rsidR="00931290" w:rsidRPr="004E76BA" w:rsidRDefault="001B211A" w:rsidP="001B211A">
      <w:pPr>
        <w:pStyle w:val="enumlev1"/>
      </w:pPr>
      <w:r w:rsidRPr="004E76BA">
        <w:t>-</w:t>
      </w:r>
      <w:r w:rsidRPr="004E76BA">
        <w:tab/>
      </w:r>
      <w:r w:rsidR="00931290">
        <w:t>a</w:t>
      </w:r>
      <w:r w:rsidR="00931290" w:rsidRPr="004E76BA">
        <w:t xml:space="preserve">ccounting on user and </w:t>
      </w:r>
      <w:r w:rsidR="00931290" w:rsidRPr="00A04839">
        <w:rPr>
          <w:lang w:eastAsia="zh-CN"/>
        </w:rPr>
        <w:t xml:space="preserve">QoS </w:t>
      </w:r>
      <w:r w:rsidR="00931290">
        <w:rPr>
          <w:lang w:eastAsia="zh-CN"/>
        </w:rPr>
        <w:t>c</w:t>
      </w:r>
      <w:r w:rsidR="00931290" w:rsidRPr="00A04839">
        <w:rPr>
          <w:lang w:eastAsia="zh-CN"/>
        </w:rPr>
        <w:t xml:space="preserve">lass </w:t>
      </w:r>
      <w:r w:rsidR="00931290">
        <w:rPr>
          <w:lang w:eastAsia="zh-CN"/>
        </w:rPr>
        <w:t>i</w:t>
      </w:r>
      <w:r w:rsidR="00931290" w:rsidRPr="00A04839">
        <w:rPr>
          <w:lang w:eastAsia="zh-CN"/>
        </w:rPr>
        <w:t>dentifier</w:t>
      </w:r>
      <w:r w:rsidR="00931290" w:rsidRPr="00A04839">
        <w:t xml:space="preserve"> </w:t>
      </w:r>
      <w:r w:rsidR="00931290">
        <w:t>(</w:t>
      </w:r>
      <w:r w:rsidR="00931290" w:rsidRPr="00A04839">
        <w:t>QC</w:t>
      </w:r>
      <w:r w:rsidR="00931290" w:rsidRPr="003B5886">
        <w:t>I</w:t>
      </w:r>
      <w:r w:rsidR="00931290">
        <w:t>)</w:t>
      </w:r>
      <w:r w:rsidR="00931290" w:rsidRPr="004E76BA">
        <w:t xml:space="preserve"> granularity for inter-operator charging</w:t>
      </w:r>
    </w:p>
    <w:p w:rsidR="00931290" w:rsidRPr="004E76BA" w:rsidRDefault="00931290" w:rsidP="001B211A">
      <w:pPr>
        <w:pStyle w:val="enumlev1"/>
      </w:pPr>
      <w:r w:rsidRPr="004E76BA">
        <w:t>-</w:t>
      </w:r>
      <w:r w:rsidRPr="004E76BA">
        <w:tab/>
        <w:t xml:space="preserve">local non-3GPP anchor for the case of roaming when the non-3GPP IP accesses connected to the </w:t>
      </w:r>
      <w:r>
        <w:t>visited PLMN (</w:t>
      </w:r>
      <w:r w:rsidRPr="004E76BA">
        <w:t>VPLMN</w:t>
      </w:r>
      <w:r>
        <w:t>)</w:t>
      </w:r>
    </w:p>
    <w:p w:rsidR="00931290" w:rsidRPr="004E76BA" w:rsidRDefault="00931290" w:rsidP="001B211A">
      <w:pPr>
        <w:pStyle w:val="enumlev1"/>
      </w:pPr>
      <w:r w:rsidRPr="004E76BA">
        <w:t>-</w:t>
      </w:r>
      <w:r w:rsidRPr="004E76BA">
        <w:tab/>
      </w:r>
      <w:r>
        <w:t>e</w:t>
      </w:r>
      <w:r w:rsidRPr="004E76BA">
        <w:t>vent reporting (change of RAT, etc.) to PCRF</w:t>
      </w:r>
    </w:p>
    <w:p w:rsidR="00931290" w:rsidRPr="004E76BA" w:rsidRDefault="00931290" w:rsidP="001B211A">
      <w:pPr>
        <w:pStyle w:val="enumlev1"/>
      </w:pPr>
      <w:r w:rsidRPr="004E76BA">
        <w:t>-</w:t>
      </w:r>
      <w:r w:rsidRPr="004E76BA">
        <w:tab/>
      </w:r>
      <w:r>
        <w:t>u</w:t>
      </w:r>
      <w:r w:rsidRPr="004E76BA">
        <w:t xml:space="preserve">plink and downlink bearer binding towards 3GPP accesses as defined in </w:t>
      </w:r>
      <w:r>
        <w:t>[b-ETSI TS 123 003</w:t>
      </w:r>
      <w:r w:rsidRPr="004E76BA">
        <w:t>]</w:t>
      </w:r>
    </w:p>
    <w:p w:rsidR="00931290" w:rsidRPr="006A124F" w:rsidRDefault="00931290" w:rsidP="001B211A">
      <w:pPr>
        <w:pStyle w:val="enumlev1"/>
      </w:pPr>
      <w:r w:rsidRPr="004E76BA">
        <w:t>-</w:t>
      </w:r>
      <w:r w:rsidRPr="004E76BA">
        <w:tab/>
      </w:r>
      <w:r>
        <w:t>u</w:t>
      </w:r>
      <w:r w:rsidRPr="004E76BA">
        <w:t>plink bearer binding verification with packet droppin</w:t>
      </w:r>
      <w:r w:rsidRPr="006A124F">
        <w:t>g of "misbehaving UL traffic"</w:t>
      </w:r>
    </w:p>
    <w:p w:rsidR="00931290" w:rsidRPr="006A124F" w:rsidRDefault="00931290" w:rsidP="001B211A">
      <w:pPr>
        <w:pStyle w:val="enumlev1"/>
      </w:pPr>
      <w:r w:rsidRPr="006A124F">
        <w:t>-</w:t>
      </w:r>
      <w:r w:rsidRPr="006A124F">
        <w:tab/>
      </w:r>
      <w:r>
        <w:t>m</w:t>
      </w:r>
      <w:r w:rsidRPr="006A124F">
        <w:t xml:space="preserve">obile </w:t>
      </w:r>
      <w:r>
        <w:t>a</w:t>
      </w:r>
      <w:r w:rsidRPr="006A124F">
        <w:t xml:space="preserve">ccess </w:t>
      </w:r>
      <w:r>
        <w:t>g</w:t>
      </w:r>
      <w:r w:rsidRPr="006A124F">
        <w:t xml:space="preserve">ateway (MAG) functions if </w:t>
      </w:r>
      <w:r>
        <w:rPr>
          <w:lang w:eastAsia="ko-KR"/>
        </w:rPr>
        <w:t>p</w:t>
      </w:r>
      <w:r w:rsidRPr="006A124F">
        <w:rPr>
          <w:lang w:eastAsia="ko-KR"/>
        </w:rPr>
        <w:t>roxy MIP</w:t>
      </w:r>
      <w:r w:rsidRPr="006A124F">
        <w:t xml:space="preserve"> (PMIP)-based S5 or S8 is used (</w:t>
      </w:r>
      <w:r w:rsidRPr="006A124F">
        <w:rPr>
          <w:lang w:eastAsia="zh-CN"/>
        </w:rPr>
        <w:t xml:space="preserve">3GPP </w:t>
      </w:r>
      <w:r>
        <w:rPr>
          <w:lang w:eastAsia="zh-CN"/>
        </w:rPr>
        <w:t>r</w:t>
      </w:r>
      <w:r w:rsidRPr="006A124F">
        <w:rPr>
          <w:lang w:eastAsia="zh-CN"/>
        </w:rPr>
        <w:t xml:space="preserve">eference </w:t>
      </w:r>
      <w:r>
        <w:rPr>
          <w:lang w:eastAsia="zh-CN"/>
        </w:rPr>
        <w:t>p</w:t>
      </w:r>
      <w:r w:rsidRPr="006A124F">
        <w:rPr>
          <w:lang w:eastAsia="zh-CN"/>
        </w:rPr>
        <w:t xml:space="preserve">oints between 3GPP S-GW and </w:t>
      </w:r>
      <w:r>
        <w:rPr>
          <w:lang w:eastAsia="zh-CN"/>
        </w:rPr>
        <w:t>PDN gateway (</w:t>
      </w:r>
      <w:r w:rsidRPr="006A124F">
        <w:rPr>
          <w:lang w:eastAsia="zh-CN"/>
        </w:rPr>
        <w:t>P-GW</w:t>
      </w:r>
      <w:r>
        <w:rPr>
          <w:lang w:eastAsia="zh-CN"/>
        </w:rPr>
        <w:t>)</w:t>
      </w:r>
      <w:r w:rsidRPr="006A124F">
        <w:t>)</w:t>
      </w:r>
    </w:p>
    <w:p w:rsidR="00931290" w:rsidRPr="004E76BA" w:rsidRDefault="00931290" w:rsidP="001B211A">
      <w:pPr>
        <w:pStyle w:val="enumlev1"/>
      </w:pPr>
      <w:r>
        <w:lastRenderedPageBreak/>
        <w:t>-   the s</w:t>
      </w:r>
      <w:r w:rsidRPr="004E76BA">
        <w:t xml:space="preserve">upport </w:t>
      </w:r>
      <w:r>
        <w:t xml:space="preserve">of the </w:t>
      </w:r>
      <w:r w:rsidRPr="004E76BA">
        <w:t xml:space="preserve">necessary functions in order </w:t>
      </w:r>
      <w:r>
        <w:t>to enable</w:t>
      </w:r>
      <w:r w:rsidRPr="004E76BA">
        <w:t xml:space="preserve"> </w:t>
      </w:r>
      <w:r>
        <w:rPr>
          <w:lang w:eastAsia="ko-KR"/>
        </w:rPr>
        <w:t>GPRS tunneling protocol</w:t>
      </w:r>
      <w:r>
        <w:t xml:space="preserve"> (</w:t>
      </w:r>
      <w:r w:rsidRPr="004E76BA">
        <w:t>GTP</w:t>
      </w:r>
      <w:r>
        <w:t>)</w:t>
      </w:r>
      <w:r w:rsidRPr="004E76BA">
        <w:t>/PMIP chaining functions</w:t>
      </w:r>
    </w:p>
    <w:p w:rsidR="00931290" w:rsidRDefault="001B211A" w:rsidP="001B211A">
      <w:pPr>
        <w:pStyle w:val="Heading3"/>
      </w:pPr>
      <w:bookmarkStart w:id="351" w:name="_Toc223664474"/>
      <w:r>
        <w:t xml:space="preserve"> </w:t>
      </w:r>
      <w:bookmarkStart w:id="352" w:name="_Toc459300180"/>
      <w:r w:rsidR="00931290">
        <w:t>Packet data network (PDN) GW (P-GW)</w:t>
      </w:r>
      <w:bookmarkEnd w:id="351"/>
      <w:bookmarkEnd w:id="352"/>
    </w:p>
    <w:p w:rsidR="00931290" w:rsidRDefault="00931290" w:rsidP="001B211A">
      <w:r w:rsidRPr="003B5886">
        <w:t>PDN GW terminates the SGi interface towards PDN.</w:t>
      </w:r>
      <w:r>
        <w:t xml:space="preserve"> It anchors the user plane for mobility between 3GPP and non-3GPP accesses. It behaves like a home agent (HA) in mobile IP (MIP) providing support for charging, lawful interception, and policy enforcement. UE may be associated with a number of P-GWs.</w:t>
      </w:r>
    </w:p>
    <w:p w:rsidR="00931290" w:rsidRDefault="00931290" w:rsidP="001B211A">
      <w:r w:rsidRPr="003B5886">
        <w:t xml:space="preserve">If UE is accessing multiple PDNs, there may be more than one PDN GW </w:t>
      </w:r>
      <w:r>
        <w:t>supporting</w:t>
      </w:r>
      <w:r w:rsidRPr="003B5886">
        <w:t xml:space="preserve"> UE</w:t>
      </w:r>
      <w:r>
        <w:t>;</w:t>
      </w:r>
      <w:r w:rsidRPr="003B5886">
        <w:t xml:space="preserve"> however</w:t>
      </w:r>
      <w:r>
        <w:t>,</w:t>
      </w:r>
      <w:r w:rsidRPr="003B5886">
        <w:t xml:space="preserve"> a mix of S5/S8 </w:t>
      </w:r>
      <w:r>
        <w:t>(</w:t>
      </w:r>
      <w:r w:rsidRPr="008B47FC">
        <w:t>b</w:t>
      </w:r>
      <w:r>
        <w:t xml:space="preserve">etween 3GPP S-GW and P-GW) interface </w:t>
      </w:r>
      <w:r w:rsidRPr="003B5886">
        <w:t xml:space="preserve">connectivity and Gn/Gp connectivity </w:t>
      </w:r>
      <w:r>
        <w:t xml:space="preserve">might not be </w:t>
      </w:r>
      <w:r w:rsidRPr="003B5886">
        <w:t>supported for UE simultaneously.</w:t>
      </w:r>
    </w:p>
    <w:p w:rsidR="00931290" w:rsidRDefault="00931290" w:rsidP="001B211A">
      <w:r w:rsidRPr="003B5886">
        <w:t>PDN GW provides PDN connectivity to both GERAN/UTRAN</w:t>
      </w:r>
      <w:r>
        <w:t>-</w:t>
      </w:r>
      <w:r w:rsidRPr="003B5886">
        <w:t>only UEs and E</w:t>
      </w:r>
      <w:r w:rsidRPr="003B5886">
        <w:noBreakHyphen/>
        <w:t>UTRAN capable UEs using any of E</w:t>
      </w:r>
      <w:r w:rsidRPr="003B5886">
        <w:noBreakHyphen/>
        <w:t xml:space="preserve">UTRAN, GERAN or UTRAN. PDN GW provides PDN connectivity to </w:t>
      </w:r>
      <w:r w:rsidRPr="000017CB">
        <w:t>E</w:t>
      </w:r>
      <w:r w:rsidRPr="000017CB">
        <w:noBreakHyphen/>
        <w:t>UTRAN-capable</w:t>
      </w:r>
      <w:r w:rsidRPr="003B5886">
        <w:t xml:space="preserve"> UEs using E</w:t>
      </w:r>
      <w:r w:rsidRPr="003B5886">
        <w:noBreakHyphen/>
        <w:t xml:space="preserve">UTRAN only over the S5/S8 interface. PDN GW may also provide PDN connectivity to UEs using non-3GPP access networks with the </w:t>
      </w:r>
      <w:r>
        <w:t xml:space="preserve">procedures defined in </w:t>
      </w:r>
      <w:r w:rsidRPr="003B5886">
        <w:t>[</w:t>
      </w:r>
      <w:r>
        <w:t>b-ETSI TS 123 402</w:t>
      </w:r>
      <w:r w:rsidRPr="003B5886">
        <w:t>].</w:t>
      </w:r>
    </w:p>
    <w:p w:rsidR="00931290" w:rsidRDefault="00931290" w:rsidP="00931290">
      <w:r w:rsidRPr="003B5886">
        <w:t xml:space="preserve">For detailed PDN GW functions, see </w:t>
      </w:r>
      <w:r>
        <w:t xml:space="preserve">[b-ETSI TS 123 401] </w:t>
      </w:r>
      <w:r w:rsidRPr="003B5886">
        <w:t xml:space="preserve">and </w:t>
      </w:r>
      <w:r>
        <w:t>[b-ETSI TS 123 402</w:t>
      </w:r>
      <w:r w:rsidRPr="003B5886">
        <w:t>].</w:t>
      </w:r>
    </w:p>
    <w:p w:rsidR="00931290" w:rsidRDefault="00931290" w:rsidP="00931290">
      <w:r w:rsidRPr="003B5886">
        <w:t>P</w:t>
      </w:r>
      <w:r>
        <w:t>-</w:t>
      </w:r>
      <w:r w:rsidRPr="003B5886">
        <w:t>GW functions include:</w:t>
      </w:r>
    </w:p>
    <w:p w:rsidR="00931290" w:rsidRPr="003B5886" w:rsidRDefault="00931290" w:rsidP="00931290"/>
    <w:p w:rsidR="00931290" w:rsidRPr="003B5886" w:rsidRDefault="00931290" w:rsidP="001B211A">
      <w:pPr>
        <w:pStyle w:val="enumlev1"/>
      </w:pPr>
      <w:r w:rsidRPr="003B5886">
        <w:t>-</w:t>
      </w:r>
      <w:r w:rsidRPr="003B5886">
        <w:tab/>
      </w:r>
      <w:r>
        <w:t>p</w:t>
      </w:r>
      <w:r w:rsidRPr="003B5886">
        <w:t>er-user based packet filtering</w:t>
      </w:r>
      <w:r>
        <w:t>, using for instance d</w:t>
      </w:r>
      <w:r w:rsidRPr="003B5886">
        <w:t xml:space="preserve">eep </w:t>
      </w:r>
      <w:r>
        <w:t>p</w:t>
      </w:r>
      <w:r w:rsidRPr="003B5886">
        <w:t xml:space="preserve">acket </w:t>
      </w:r>
      <w:r>
        <w:t>i</w:t>
      </w:r>
      <w:r w:rsidRPr="003B5886">
        <w:t>nspection</w:t>
      </w:r>
      <w:r>
        <w:t xml:space="preserve"> (DPI)</w:t>
      </w:r>
    </w:p>
    <w:p w:rsidR="00931290" w:rsidRPr="003B5886" w:rsidRDefault="00931290" w:rsidP="001B211A">
      <w:pPr>
        <w:pStyle w:val="enumlev1"/>
      </w:pPr>
      <w:r w:rsidRPr="003B5886">
        <w:t>-</w:t>
      </w:r>
      <w:r w:rsidRPr="003B5886">
        <w:tab/>
      </w:r>
      <w:r>
        <w:t>l</w:t>
      </w:r>
      <w:r w:rsidRPr="003B5886">
        <w:t xml:space="preserve">awful </w:t>
      </w:r>
      <w:r>
        <w:t>i</w:t>
      </w:r>
      <w:r w:rsidRPr="003B5886">
        <w:t>nterception</w:t>
      </w:r>
    </w:p>
    <w:p w:rsidR="00931290" w:rsidRPr="003B5886" w:rsidRDefault="00931290" w:rsidP="001B211A">
      <w:pPr>
        <w:pStyle w:val="enumlev1"/>
      </w:pPr>
      <w:r w:rsidRPr="003B5886">
        <w:t>-</w:t>
      </w:r>
      <w:r w:rsidRPr="003B5886">
        <w:tab/>
        <w:t>UE IP address allocation</w:t>
      </w:r>
    </w:p>
    <w:p w:rsidR="00931290" w:rsidRPr="00D6294A" w:rsidRDefault="00931290" w:rsidP="001B211A">
      <w:pPr>
        <w:pStyle w:val="enumlev1"/>
      </w:pPr>
      <w:r w:rsidRPr="003B5886">
        <w:t>-</w:t>
      </w:r>
      <w:r w:rsidRPr="003B5886">
        <w:tab/>
      </w:r>
      <w:r>
        <w:t>t</w:t>
      </w:r>
      <w:r w:rsidRPr="003B5886">
        <w:t>ransport level packet marking in the</w:t>
      </w:r>
      <w:r w:rsidRPr="00A04839">
        <w:t xml:space="preserve"> uplink and downlink</w:t>
      </w:r>
      <w:r>
        <w:t>,</w:t>
      </w:r>
      <w:r w:rsidRPr="00A04839">
        <w:t xml:space="preserve"> e.g., setting the DiffServ </w:t>
      </w:r>
      <w:r>
        <w:t>c</w:t>
      </w:r>
      <w:r w:rsidRPr="00A04839">
        <w:t xml:space="preserve">ode </w:t>
      </w:r>
      <w:r>
        <w:t>p</w:t>
      </w:r>
      <w:r w:rsidRPr="00A04839">
        <w:t xml:space="preserve">oint, based on the </w:t>
      </w:r>
      <w:r w:rsidRPr="00A04839">
        <w:rPr>
          <w:lang w:eastAsia="zh-CN"/>
        </w:rPr>
        <w:t xml:space="preserve">QoS </w:t>
      </w:r>
      <w:r>
        <w:rPr>
          <w:lang w:eastAsia="zh-CN"/>
        </w:rPr>
        <w:t>c</w:t>
      </w:r>
      <w:r w:rsidRPr="00A04839">
        <w:rPr>
          <w:lang w:eastAsia="zh-CN"/>
        </w:rPr>
        <w:t xml:space="preserve">lass </w:t>
      </w:r>
      <w:r>
        <w:rPr>
          <w:lang w:eastAsia="zh-CN"/>
        </w:rPr>
        <w:t>i</w:t>
      </w:r>
      <w:r w:rsidRPr="00A04839">
        <w:rPr>
          <w:lang w:eastAsia="zh-CN"/>
        </w:rPr>
        <w:t>dentifier</w:t>
      </w:r>
      <w:r w:rsidRPr="00A04839">
        <w:t xml:space="preserve"> </w:t>
      </w:r>
      <w:r>
        <w:t>(</w:t>
      </w:r>
      <w:r w:rsidRPr="00A04839">
        <w:t>QC</w:t>
      </w:r>
      <w:r w:rsidRPr="003B5886">
        <w:t>I</w:t>
      </w:r>
      <w:r>
        <w:t>)</w:t>
      </w:r>
      <w:r w:rsidRPr="003B5886">
        <w:t xml:space="preserve"> of the associated EPS bearer</w:t>
      </w:r>
    </w:p>
    <w:p w:rsidR="00931290" w:rsidRPr="00D6294A" w:rsidRDefault="00931290" w:rsidP="001B211A">
      <w:pPr>
        <w:pStyle w:val="enumlev1"/>
      </w:pPr>
      <w:r w:rsidRPr="00D6294A">
        <w:t>-</w:t>
      </w:r>
      <w:r w:rsidRPr="00D6294A">
        <w:tab/>
      </w:r>
      <w:r>
        <w:t>uplink (</w:t>
      </w:r>
      <w:r w:rsidRPr="00D6294A">
        <w:t>UL</w:t>
      </w:r>
      <w:r>
        <w:t>)</w:t>
      </w:r>
      <w:r w:rsidRPr="00D6294A">
        <w:t xml:space="preserve"> and </w:t>
      </w:r>
      <w:r>
        <w:t>downlink (</w:t>
      </w:r>
      <w:r w:rsidRPr="00D6294A">
        <w:t>DL</w:t>
      </w:r>
      <w:r>
        <w:t>)</w:t>
      </w:r>
      <w:r w:rsidRPr="00D6294A">
        <w:t xml:space="preserve"> service level charging, gating control, rate enforcement as defined in [</w:t>
      </w:r>
      <w:r>
        <w:t>b-ETSI TS 123 203</w:t>
      </w:r>
      <w:r w:rsidRPr="00D6294A">
        <w:t>]</w:t>
      </w:r>
    </w:p>
    <w:p w:rsidR="00931290" w:rsidRPr="00D6294A" w:rsidRDefault="00931290" w:rsidP="001B211A">
      <w:pPr>
        <w:pStyle w:val="enumlev1"/>
      </w:pPr>
      <w:r w:rsidRPr="00D6294A">
        <w:t>-</w:t>
      </w:r>
      <w:r w:rsidRPr="00D6294A">
        <w:tab/>
        <w:t>UL and DL rate enforcement based on APN-</w:t>
      </w:r>
      <w:r>
        <w:t>a</w:t>
      </w:r>
      <w:r w:rsidRPr="00D6294A">
        <w:t xml:space="preserve">ggregate </w:t>
      </w:r>
      <w:r>
        <w:t>m</w:t>
      </w:r>
      <w:r w:rsidRPr="00D6294A">
        <w:t xml:space="preserve">aximum </w:t>
      </w:r>
      <w:r>
        <w:t>b</w:t>
      </w:r>
      <w:r w:rsidRPr="00D6294A">
        <w:t xml:space="preserve">it </w:t>
      </w:r>
      <w:r>
        <w:t>r</w:t>
      </w:r>
      <w:r w:rsidRPr="00D6294A">
        <w:t>ate (AMBR)</w:t>
      </w:r>
    </w:p>
    <w:p w:rsidR="00931290" w:rsidRPr="003B5886" w:rsidRDefault="00931290" w:rsidP="001B211A">
      <w:pPr>
        <w:pStyle w:val="enumlev1"/>
      </w:pPr>
      <w:r w:rsidRPr="00D6294A">
        <w:t>-</w:t>
      </w:r>
      <w:r w:rsidRPr="00D6294A">
        <w:tab/>
        <w:t xml:space="preserve">DL rate enforcement based on the accumulated </w:t>
      </w:r>
      <w:r>
        <w:t>maximum bit rates (</w:t>
      </w:r>
      <w:r w:rsidRPr="00D6294A">
        <w:t>MBRs</w:t>
      </w:r>
      <w:r>
        <w:t>)</w:t>
      </w:r>
      <w:r w:rsidRPr="00D6294A">
        <w:t xml:space="preserve"> of the aggregate of </w:t>
      </w:r>
      <w:r>
        <w:t>s</w:t>
      </w:r>
      <w:r w:rsidRPr="00D6294A">
        <w:t>ervic</w:t>
      </w:r>
      <w:r w:rsidRPr="00470809">
        <w:t xml:space="preserve">e </w:t>
      </w:r>
      <w:r>
        <w:t>d</w:t>
      </w:r>
      <w:r w:rsidRPr="00470809">
        <w:t xml:space="preserve">ata </w:t>
      </w:r>
      <w:r>
        <w:t>f</w:t>
      </w:r>
      <w:r w:rsidRPr="00470809">
        <w:t>low</w:t>
      </w:r>
      <w:r>
        <w:t>s</w:t>
      </w:r>
      <w:r w:rsidRPr="00470809">
        <w:t xml:space="preserve"> </w:t>
      </w:r>
      <w:r>
        <w:t>(</w:t>
      </w:r>
      <w:r w:rsidRPr="00470809">
        <w:t>SDFs</w:t>
      </w:r>
      <w:r>
        <w:t xml:space="preserve">) with the same GBR QCI, </w:t>
      </w:r>
      <w:r w:rsidRPr="00470809">
        <w:t>e.g.</w:t>
      </w:r>
      <w:r>
        <w:t>,</w:t>
      </w:r>
      <w:r w:rsidRPr="00470809">
        <w:t xml:space="preserve"> by r</w:t>
      </w:r>
      <w:r>
        <w:t>ate policing/shaping</w:t>
      </w:r>
    </w:p>
    <w:p w:rsidR="00931290" w:rsidRDefault="00931290" w:rsidP="001B211A">
      <w:pPr>
        <w:pStyle w:val="enumlev1"/>
      </w:pPr>
      <w:r w:rsidRPr="003B5886">
        <w:t>-</w:t>
      </w:r>
      <w:r w:rsidRPr="003B5886">
        <w:tab/>
        <w:t>DHCPv4 (server and client) and DHCPv</w:t>
      </w:r>
      <w:r w:rsidR="001B211A">
        <w:t>6 (client and server) functions</w:t>
      </w:r>
      <w:r w:rsidR="001B211A">
        <w:br/>
      </w:r>
      <w:r w:rsidRPr="003B5886">
        <w:t>Additionally</w:t>
      </w:r>
      <w:r>
        <w:t>,</w:t>
      </w:r>
      <w:r w:rsidRPr="003B5886">
        <w:t xml:space="preserve"> PDN GW includes the following functions for the </w:t>
      </w:r>
      <w:r>
        <w:t>GPRS tunneling protocol (</w:t>
      </w:r>
      <w:r w:rsidRPr="003B5886">
        <w:t>GTP</w:t>
      </w:r>
      <w:r>
        <w:t>)</w:t>
      </w:r>
      <w:r w:rsidRPr="003B5886">
        <w:t>-based S5/S8/S2a/S2b:</w:t>
      </w:r>
    </w:p>
    <w:p w:rsidR="00931290" w:rsidRPr="003B5886" w:rsidRDefault="00931290" w:rsidP="001B211A">
      <w:pPr>
        <w:pStyle w:val="enumlev1"/>
      </w:pPr>
      <w:r w:rsidRPr="003B5886">
        <w:t>-</w:t>
      </w:r>
      <w:r w:rsidRPr="003B5886">
        <w:tab/>
        <w:t xml:space="preserve">UL and DL bearer </w:t>
      </w:r>
      <w:r>
        <w:t>binding as defined in [b-ETSI TS 123 203</w:t>
      </w:r>
      <w:r w:rsidRPr="003B5886">
        <w:t>]</w:t>
      </w:r>
    </w:p>
    <w:p w:rsidR="00931290" w:rsidRDefault="00931290" w:rsidP="001B211A">
      <w:pPr>
        <w:pStyle w:val="enumlev1"/>
      </w:pPr>
      <w:r w:rsidRPr="003B5886">
        <w:t>-</w:t>
      </w:r>
      <w:r w:rsidR="001B211A">
        <w:tab/>
        <w:t xml:space="preserve">UL bearer binding verification </w:t>
      </w:r>
      <w:r w:rsidRPr="003B5886">
        <w:t xml:space="preserve">PDN GW functions also include user plane anchor for mobility between 3GPP access and non-3GPP access. </w:t>
      </w:r>
      <w:r>
        <w:t>They</w:t>
      </w:r>
      <w:r w:rsidRPr="003B5886">
        <w:t xml:space="preserve"> support:</w:t>
      </w:r>
    </w:p>
    <w:p w:rsidR="00931290" w:rsidRPr="00B63060" w:rsidRDefault="00931290" w:rsidP="001B211A">
      <w:pPr>
        <w:pStyle w:val="enumlev1"/>
      </w:pPr>
    </w:p>
    <w:p w:rsidR="00931290" w:rsidRPr="00B548C3" w:rsidRDefault="00931290" w:rsidP="001B211A">
      <w:pPr>
        <w:pStyle w:val="enumlev1"/>
      </w:pPr>
      <w:r w:rsidRPr="00B63060">
        <w:t>-</w:t>
      </w:r>
      <w:r w:rsidRPr="00B63060">
        <w:tab/>
        <w:t xml:space="preserve">LMA function for </w:t>
      </w:r>
      <w:r>
        <w:rPr>
          <w:lang w:eastAsia="zh-CN"/>
        </w:rPr>
        <w:t>d</w:t>
      </w:r>
      <w:r w:rsidRPr="00B63060">
        <w:rPr>
          <w:lang w:eastAsia="zh-CN"/>
        </w:rPr>
        <w:t>ual-</w:t>
      </w:r>
      <w:r>
        <w:rPr>
          <w:lang w:eastAsia="zh-CN"/>
        </w:rPr>
        <w:t>s</w:t>
      </w:r>
      <w:r w:rsidRPr="00B63060">
        <w:rPr>
          <w:lang w:eastAsia="zh-CN"/>
        </w:rPr>
        <w:t xml:space="preserve">tack </w:t>
      </w:r>
      <w:r>
        <w:rPr>
          <w:lang w:eastAsia="zh-CN"/>
        </w:rPr>
        <w:t>m</w:t>
      </w:r>
      <w:r w:rsidRPr="00B63060">
        <w:rPr>
          <w:lang w:eastAsia="zh-CN"/>
        </w:rPr>
        <w:t>obile IPv6</w:t>
      </w:r>
      <w:r w:rsidRPr="00B63060">
        <w:t xml:space="preserve"> (PMIPv6), if PMIP-based S5 or S8, or if PMIP based S2a or PMIP bas</w:t>
      </w:r>
      <w:r w:rsidRPr="00B548C3">
        <w:t>ed S2b is used</w:t>
      </w:r>
    </w:p>
    <w:p w:rsidR="00931290" w:rsidRPr="00A10045" w:rsidRDefault="00931290" w:rsidP="001B211A">
      <w:pPr>
        <w:pStyle w:val="enumlev1"/>
      </w:pPr>
      <w:r w:rsidRPr="00B548C3">
        <w:t>-</w:t>
      </w:r>
      <w:r w:rsidRPr="00B548C3">
        <w:tab/>
        <w:t xml:space="preserve">A </w:t>
      </w:r>
      <w:r>
        <w:rPr>
          <w:lang w:eastAsia="zh-CN"/>
        </w:rPr>
        <w:t>d</w:t>
      </w:r>
      <w:r w:rsidRPr="00B548C3">
        <w:rPr>
          <w:lang w:eastAsia="zh-CN"/>
        </w:rPr>
        <w:t>ual-</w:t>
      </w:r>
      <w:r>
        <w:rPr>
          <w:lang w:eastAsia="zh-CN"/>
        </w:rPr>
        <w:t>s</w:t>
      </w:r>
      <w:r w:rsidRPr="00B548C3">
        <w:rPr>
          <w:lang w:eastAsia="zh-CN"/>
        </w:rPr>
        <w:t xml:space="preserve">tack </w:t>
      </w:r>
      <w:r>
        <w:rPr>
          <w:lang w:eastAsia="zh-CN"/>
        </w:rPr>
        <w:t>m</w:t>
      </w:r>
      <w:r w:rsidRPr="00B548C3">
        <w:rPr>
          <w:lang w:eastAsia="zh-CN"/>
        </w:rPr>
        <w:t>obile IPv6</w:t>
      </w:r>
      <w:r w:rsidRPr="00B548C3">
        <w:t xml:space="preserve"> (DSMIPv6) </w:t>
      </w:r>
      <w:r>
        <w:t>h</w:t>
      </w:r>
      <w:r w:rsidRPr="00A10045">
        <w:t xml:space="preserve">ome </w:t>
      </w:r>
      <w:r>
        <w:t>a</w:t>
      </w:r>
      <w:r w:rsidRPr="00A10045">
        <w:t>gent, if S2c is used</w:t>
      </w:r>
    </w:p>
    <w:p w:rsidR="00931290" w:rsidRPr="0018012F" w:rsidRDefault="00931290" w:rsidP="001B211A">
      <w:pPr>
        <w:pStyle w:val="enumlev1"/>
      </w:pPr>
      <w:r w:rsidRPr="00A10045">
        <w:t>-</w:t>
      </w:r>
      <w:r w:rsidRPr="00A10045">
        <w:tab/>
        <w:t xml:space="preserve">Allocation of </w:t>
      </w:r>
      <w:r>
        <w:t>g</w:t>
      </w:r>
      <w:r w:rsidRPr="00A10045">
        <w:t xml:space="preserve">eneric </w:t>
      </w:r>
      <w:r>
        <w:t>r</w:t>
      </w:r>
      <w:r w:rsidRPr="00A10045">
        <w:t xml:space="preserve">outing </w:t>
      </w:r>
      <w:r>
        <w:t>e</w:t>
      </w:r>
      <w:r w:rsidRPr="00A10045">
        <w:t>ncapsulation (GRE) key, which is used to encapsulate uplink traffic to PDN GW on the PMIP-bas</w:t>
      </w:r>
      <w:r w:rsidRPr="003B5886">
        <w:t>ed S5/S8, or PMIP based S2a or PMIP based S2b in</w:t>
      </w:r>
      <w:r w:rsidRPr="0018012F">
        <w:t>terface</w:t>
      </w:r>
    </w:p>
    <w:p w:rsidR="00931290" w:rsidRPr="003B5886" w:rsidRDefault="00931290" w:rsidP="001B211A">
      <w:pPr>
        <w:pStyle w:val="enumlev1"/>
      </w:pPr>
      <w:r w:rsidRPr="0018012F">
        <w:t>-</w:t>
      </w:r>
      <w:r w:rsidRPr="0018012F">
        <w:tab/>
        <w:t xml:space="preserve">A MIPv4 </w:t>
      </w:r>
      <w:r>
        <w:t>h</w:t>
      </w:r>
      <w:r w:rsidRPr="0018012F">
        <w:t xml:space="preserve">ome </w:t>
      </w:r>
      <w:r>
        <w:t>a</w:t>
      </w:r>
      <w:r w:rsidRPr="0018012F">
        <w:t xml:space="preserve">gent, if S2a with MIPv4 FA </w:t>
      </w:r>
      <w:r>
        <w:rPr>
          <w:lang w:eastAsia="ko-KR"/>
        </w:rPr>
        <w:t>c</w:t>
      </w:r>
      <w:r w:rsidRPr="0018012F">
        <w:rPr>
          <w:lang w:eastAsia="ko-KR"/>
        </w:rPr>
        <w:t>are-of-</w:t>
      </w:r>
      <w:r>
        <w:rPr>
          <w:lang w:eastAsia="ko-KR"/>
        </w:rPr>
        <w:t>a</w:t>
      </w:r>
      <w:r w:rsidRPr="0018012F">
        <w:rPr>
          <w:lang w:eastAsia="ko-KR"/>
        </w:rPr>
        <w:t>ddress</w:t>
      </w:r>
      <w:r w:rsidRPr="0018012F">
        <w:t xml:space="preserve"> (C</w:t>
      </w:r>
      <w:r w:rsidRPr="003B5886">
        <w:t>oA</w:t>
      </w:r>
      <w:r>
        <w:t>)</w:t>
      </w:r>
      <w:r w:rsidRPr="003B5886">
        <w:t xml:space="preserve"> mode is used</w:t>
      </w:r>
    </w:p>
    <w:p w:rsidR="00931290" w:rsidRPr="003B5886" w:rsidRDefault="00931290" w:rsidP="001B211A">
      <w:pPr>
        <w:pStyle w:val="enumlev1"/>
      </w:pPr>
      <w:r w:rsidRPr="003B5886">
        <w:t>-</w:t>
      </w:r>
      <w:r w:rsidRPr="003B5886">
        <w:tab/>
        <w:t xml:space="preserve">GPRS </w:t>
      </w:r>
      <w:r>
        <w:t>t</w:t>
      </w:r>
      <w:r w:rsidRPr="003B5886">
        <w:t xml:space="preserve">unnelling </w:t>
      </w:r>
      <w:r>
        <w:t>p</w:t>
      </w:r>
      <w:r w:rsidRPr="003B5886">
        <w:t>rotocol for the control plane and the user plane to provide PDN connectivity to UEs using non-3GPP accesses, if GTP based S2a or GTP based S2b is used</w:t>
      </w:r>
    </w:p>
    <w:p w:rsidR="00931290" w:rsidRPr="003B5886" w:rsidRDefault="00931290" w:rsidP="00931290"/>
    <w:p w:rsidR="00931290" w:rsidRPr="00A817A0" w:rsidRDefault="00931290" w:rsidP="00931290">
      <w:pPr>
        <w:pStyle w:val="Heading2"/>
      </w:pPr>
      <w:bookmarkStart w:id="353" w:name="_Toc223664475"/>
      <w:bookmarkStart w:id="354" w:name="_Toc459300181"/>
      <w:r w:rsidRPr="00CC1496">
        <w:t xml:space="preserve">Serving GPRS </w:t>
      </w:r>
      <w:r>
        <w:t>s</w:t>
      </w:r>
      <w:r w:rsidRPr="00CC1496">
        <w:t xml:space="preserve">upport </w:t>
      </w:r>
      <w:r>
        <w:t>n</w:t>
      </w:r>
      <w:r w:rsidRPr="00CC1496">
        <w:t xml:space="preserve">ode </w:t>
      </w:r>
      <w:r w:rsidRPr="00A817A0">
        <w:t>(SGSN)</w:t>
      </w:r>
      <w:bookmarkEnd w:id="353"/>
      <w:bookmarkEnd w:id="354"/>
    </w:p>
    <w:p w:rsidR="00931290" w:rsidRDefault="00931290" w:rsidP="007B32BD">
      <w:r>
        <w:t>In 3GPP, see [</w:t>
      </w:r>
      <w:r w:rsidR="007B32BD" w:rsidRPr="007B32BD">
        <w:t>ETSI TS 123 002</w:t>
      </w:r>
      <w:r>
        <w:t>], i</w:t>
      </w:r>
      <w:r w:rsidRPr="00E80EEF">
        <w:t>n addition to the functions described for GPRS, for EPC SGSN</w:t>
      </w:r>
      <w:r>
        <w:t>, SGSN</w:t>
      </w:r>
      <w:r w:rsidRPr="00E80EEF">
        <w:t xml:space="preserve"> functions include:</w:t>
      </w:r>
    </w:p>
    <w:p w:rsidR="00931290" w:rsidRPr="00E80EEF" w:rsidRDefault="00931290" w:rsidP="001B211A">
      <w:pPr>
        <w:pStyle w:val="enumlev1"/>
      </w:pPr>
      <w:r w:rsidRPr="00E80EEF">
        <w:t>-</w:t>
      </w:r>
      <w:r w:rsidRPr="00E80EEF">
        <w:tab/>
      </w:r>
      <w:r>
        <w:t>I</w:t>
      </w:r>
      <w:r w:rsidRPr="00E80EEF">
        <w:t>nter</w:t>
      </w:r>
      <w:r>
        <w:t>-</w:t>
      </w:r>
      <w:r w:rsidRPr="00E80EEF">
        <w:t>EPC node signalling for mobility between 2G/3G and E-UTRAN 3GPP access networks;</w:t>
      </w:r>
    </w:p>
    <w:p w:rsidR="00931290" w:rsidRPr="00E80EEF" w:rsidRDefault="00931290" w:rsidP="001B211A">
      <w:pPr>
        <w:pStyle w:val="enumlev1"/>
      </w:pPr>
      <w:r w:rsidRPr="00E80EEF">
        <w:t>-</w:t>
      </w:r>
      <w:r w:rsidRPr="00E80EEF">
        <w:tab/>
        <w:t xml:space="preserve">PDN and </w:t>
      </w:r>
      <w:r>
        <w:t>s</w:t>
      </w:r>
      <w:r w:rsidRPr="00E80EEF">
        <w:t>erving G</w:t>
      </w:r>
      <w:r>
        <w:t>W selection. The selection of S-</w:t>
      </w:r>
      <w:r w:rsidRPr="00E80EEF">
        <w:t xml:space="preserve">GW/PDN GW bye SGSN is </w:t>
      </w:r>
      <w:r>
        <w:t xml:space="preserve">similar to </w:t>
      </w:r>
      <w:r w:rsidRPr="00E80EEF">
        <w:t>MME;</w:t>
      </w:r>
    </w:p>
    <w:p w:rsidR="00931290" w:rsidRPr="00E80EEF" w:rsidRDefault="00931290" w:rsidP="001B211A">
      <w:pPr>
        <w:pStyle w:val="enumlev1"/>
      </w:pPr>
      <w:r w:rsidRPr="00E80EEF">
        <w:t>-</w:t>
      </w:r>
      <w:r w:rsidRPr="00E80EEF">
        <w:tab/>
        <w:t>MME selection for handovers to E-UTRAN 3GPP access network.</w:t>
      </w:r>
    </w:p>
    <w:p w:rsidR="00931290" w:rsidRPr="00E80EEF" w:rsidRDefault="00931290" w:rsidP="00C66A70">
      <w:r>
        <w:t xml:space="preserve">For details, see </w:t>
      </w:r>
      <w:r w:rsidRPr="00E80EEF">
        <w:t>[</w:t>
      </w:r>
      <w:r>
        <w:t>b-</w:t>
      </w:r>
      <w:r w:rsidR="00C66A70">
        <w:t>ETSI 1</w:t>
      </w:r>
      <w:r>
        <w:t xml:space="preserve">23.401] and </w:t>
      </w:r>
      <w:r w:rsidRPr="00E80EEF">
        <w:t>[</w:t>
      </w:r>
      <w:r w:rsidR="00F17F4F" w:rsidRPr="00F17F4F">
        <w:t>ETSI 123 060</w:t>
      </w:r>
      <w:r w:rsidRPr="00E80EEF">
        <w:t>].</w:t>
      </w:r>
    </w:p>
    <w:p w:rsidR="00931290" w:rsidRDefault="00931290" w:rsidP="00931290">
      <w:pPr>
        <w:pStyle w:val="Heading2"/>
      </w:pPr>
      <w:bookmarkStart w:id="355" w:name="_Toc223664476"/>
      <w:bookmarkStart w:id="356" w:name="_Toc459300182"/>
      <w:r>
        <w:t>Evolved packet data gateway (ePDG)</w:t>
      </w:r>
      <w:bookmarkEnd w:id="355"/>
      <w:bookmarkEnd w:id="356"/>
    </w:p>
    <w:p w:rsidR="00931290" w:rsidRDefault="00931290" w:rsidP="007B32BD">
      <w:r>
        <w:t>As detailed in [</w:t>
      </w:r>
      <w:r w:rsidR="007B32BD" w:rsidRPr="007B32BD">
        <w:t>ETSI TS 123 002</w:t>
      </w:r>
      <w:r>
        <w:t>], in 3GPP t</w:t>
      </w:r>
      <w:r w:rsidRPr="006B75BE">
        <w:t>he functionality of</w:t>
      </w:r>
      <w:r>
        <w:t xml:space="preserve"> </w:t>
      </w:r>
      <w:r w:rsidRPr="006B75BE">
        <w:t>ePDG includes:</w:t>
      </w:r>
    </w:p>
    <w:p w:rsidR="00931290" w:rsidRPr="006B75BE" w:rsidRDefault="007B32BD" w:rsidP="007B32BD">
      <w:pPr>
        <w:tabs>
          <w:tab w:val="left" w:pos="1791"/>
        </w:tabs>
      </w:pPr>
      <w:r>
        <w:tab/>
      </w:r>
    </w:p>
    <w:p w:rsidR="00931290" w:rsidRPr="006B75BE" w:rsidRDefault="00931290" w:rsidP="00F17F4F">
      <w:pPr>
        <w:pStyle w:val="enumlev1"/>
      </w:pPr>
      <w:r w:rsidRPr="006B75BE">
        <w:t>-</w:t>
      </w:r>
      <w:r w:rsidRPr="006B75BE">
        <w:tab/>
      </w:r>
      <w:r>
        <w:t>f</w:t>
      </w:r>
      <w:r w:rsidRPr="006B75BE">
        <w:t>unctionality d</w:t>
      </w:r>
      <w:r>
        <w:t xml:space="preserve">efined for PDG in </w:t>
      </w:r>
      <w:r w:rsidRPr="006B75BE">
        <w:t>[</w:t>
      </w:r>
      <w:r w:rsidR="00F17F4F" w:rsidRPr="00F17F4F">
        <w:t>ETSI 123.234</w:t>
      </w:r>
      <w:r w:rsidRPr="006B75BE">
        <w:t xml:space="preserve">] for the allocation of a remote IP address as an IP address local to ePDG which is used as </w:t>
      </w:r>
      <w:r>
        <w:t>care-of-address (</w:t>
      </w:r>
      <w:r w:rsidRPr="006B75BE">
        <w:t>CoA</w:t>
      </w:r>
      <w:r>
        <w:t>)</w:t>
      </w:r>
      <w:r w:rsidRPr="006B75BE">
        <w:t xml:space="preserve"> when S2c is used;</w:t>
      </w:r>
    </w:p>
    <w:p w:rsidR="00931290" w:rsidRPr="006B75BE" w:rsidRDefault="00931290" w:rsidP="001B211A">
      <w:pPr>
        <w:pStyle w:val="enumlev1"/>
      </w:pPr>
      <w:r w:rsidRPr="006B75BE">
        <w:t>-</w:t>
      </w:r>
      <w:r w:rsidRPr="006B75BE">
        <w:tab/>
      </w:r>
      <w:r>
        <w:t>f</w:t>
      </w:r>
      <w:r w:rsidRPr="006B75BE">
        <w:t>unctionality for transportation of a remote IP address as an IP address specific to PDN when S2b is used;</w:t>
      </w:r>
    </w:p>
    <w:p w:rsidR="00931290" w:rsidRPr="006B75BE" w:rsidRDefault="00931290" w:rsidP="001B211A">
      <w:pPr>
        <w:pStyle w:val="enumlev1"/>
      </w:pPr>
      <w:r w:rsidRPr="006B75BE">
        <w:t>-</w:t>
      </w:r>
      <w:r w:rsidRPr="006B75BE">
        <w:tab/>
      </w:r>
      <w:r>
        <w:t>r</w:t>
      </w:r>
      <w:r w:rsidRPr="006B75BE">
        <w:t xml:space="preserve">outing of packets from/to PDN GW (and from/to </w:t>
      </w:r>
      <w:r>
        <w:t>s</w:t>
      </w:r>
      <w:r w:rsidRPr="006B75BE">
        <w:t>erving GW if it is used as local anchor in VPLMN) to/from UE; if GTP based S2b is used, this includes routing of uplink packets based on the uplink packet filters in TFTs assigned to the S2b bearers of the PDN connection;</w:t>
      </w:r>
    </w:p>
    <w:p w:rsidR="00931290" w:rsidRPr="006B75BE" w:rsidRDefault="00931290" w:rsidP="001B211A">
      <w:pPr>
        <w:pStyle w:val="enumlev1"/>
      </w:pPr>
      <w:r w:rsidRPr="006B75BE">
        <w:t>-</w:t>
      </w:r>
      <w:r w:rsidRPr="006B75BE">
        <w:tab/>
      </w:r>
      <w:r>
        <w:t>r</w:t>
      </w:r>
      <w:r w:rsidRPr="006B75BE">
        <w:t>outing of downlink packets towards the SWu instance associated to the PDN connection;</w:t>
      </w:r>
    </w:p>
    <w:p w:rsidR="00931290" w:rsidRPr="006B75BE" w:rsidRDefault="00931290" w:rsidP="001B211A">
      <w:pPr>
        <w:pStyle w:val="enumlev1"/>
      </w:pPr>
      <w:r w:rsidRPr="006B75BE">
        <w:t>-</w:t>
      </w:r>
      <w:r w:rsidRPr="006B75BE">
        <w:tab/>
      </w:r>
      <w:r>
        <w:t>d</w:t>
      </w:r>
      <w:r w:rsidRPr="006B75BE">
        <w:t>ecapsulation/</w:t>
      </w:r>
      <w:r>
        <w:t>e</w:t>
      </w:r>
      <w:r w:rsidRPr="006B75BE">
        <w:t>ncapsulation of packets for IPSec and, if network based mobility (S2b) is used, for GTP or PMIP tunnels;</w:t>
      </w:r>
    </w:p>
    <w:p w:rsidR="00931290" w:rsidRPr="006B75BE" w:rsidRDefault="00931290" w:rsidP="001B211A">
      <w:pPr>
        <w:pStyle w:val="enumlev1"/>
      </w:pPr>
      <w:r w:rsidRPr="006B75BE">
        <w:t>-</w:t>
      </w:r>
      <w:r w:rsidRPr="006B75BE">
        <w:tab/>
      </w:r>
      <w:r>
        <w:t>m</w:t>
      </w:r>
      <w:r w:rsidRPr="006B75BE">
        <w:t xml:space="preserve">obile </w:t>
      </w:r>
      <w:r>
        <w:t>a</w:t>
      </w:r>
      <w:r w:rsidRPr="006B75BE">
        <w:t xml:space="preserve">ccess </w:t>
      </w:r>
      <w:r>
        <w:t>g</w:t>
      </w:r>
      <w:r w:rsidRPr="006B75BE">
        <w:t>ateway (MAG) for PMIPv6 if PMIP based S2b is used;</w:t>
      </w:r>
    </w:p>
    <w:p w:rsidR="00931290" w:rsidRDefault="00931290" w:rsidP="001B211A">
      <w:pPr>
        <w:pStyle w:val="enumlev1"/>
      </w:pPr>
      <w:r w:rsidRPr="006B75BE">
        <w:t>-</w:t>
      </w:r>
      <w:r w:rsidRPr="006B75BE">
        <w:tab/>
      </w:r>
      <w:r>
        <w:t>t</w:t>
      </w:r>
      <w:r w:rsidRPr="006B75BE">
        <w:t>unnel authentication and authorization</w:t>
      </w:r>
      <w:r>
        <w:t>:</w:t>
      </w:r>
    </w:p>
    <w:p w:rsidR="00931290" w:rsidRPr="006B75BE" w:rsidRDefault="001B211A" w:rsidP="001B211A">
      <w:pPr>
        <w:pStyle w:val="enumlev1"/>
      </w:pPr>
      <w:r>
        <w:tab/>
      </w:r>
      <w:r w:rsidR="00931290">
        <w:t>T</w:t>
      </w:r>
      <w:r w:rsidR="00931290" w:rsidRPr="006B75BE">
        <w:t>ermination of IKEv2 signal</w:t>
      </w:r>
      <w:r w:rsidR="00931290">
        <w:t>ling and relay via AAA messages</w:t>
      </w:r>
      <w:r w:rsidR="00931290" w:rsidRPr="006B75BE">
        <w:t>;</w:t>
      </w:r>
    </w:p>
    <w:p w:rsidR="00931290" w:rsidRPr="006B75BE" w:rsidRDefault="00931290" w:rsidP="001B211A">
      <w:pPr>
        <w:pStyle w:val="enumlev1"/>
      </w:pPr>
      <w:r w:rsidRPr="006B75BE">
        <w:t>-</w:t>
      </w:r>
      <w:r w:rsidRPr="006B75BE">
        <w:tab/>
      </w:r>
      <w:r>
        <w:t>l</w:t>
      </w:r>
      <w:r w:rsidRPr="006B75BE">
        <w:t>ocal mobility anchor within untrusted non-3GPP access networks using MOBIKE</w:t>
      </w:r>
      <w:r>
        <w:t>, if needed</w:t>
      </w:r>
      <w:r w:rsidRPr="006B75BE">
        <w:t>;</w:t>
      </w:r>
    </w:p>
    <w:p w:rsidR="00931290" w:rsidRPr="006B75BE" w:rsidRDefault="00931290" w:rsidP="001B211A">
      <w:pPr>
        <w:pStyle w:val="enumlev1"/>
      </w:pPr>
      <w:r w:rsidRPr="006B75BE">
        <w:t>-</w:t>
      </w:r>
      <w:r w:rsidRPr="006B75BE">
        <w:tab/>
      </w:r>
      <w:r>
        <w:t>t</w:t>
      </w:r>
      <w:r w:rsidRPr="006B75BE">
        <w:t>ransport level packet marking in the uplink;</w:t>
      </w:r>
    </w:p>
    <w:p w:rsidR="00931290" w:rsidRPr="006B75BE" w:rsidRDefault="00931290" w:rsidP="001B211A">
      <w:pPr>
        <w:pStyle w:val="enumlev1"/>
      </w:pPr>
      <w:r w:rsidRPr="006B75BE">
        <w:t>-</w:t>
      </w:r>
      <w:r w:rsidRPr="006B75BE">
        <w:tab/>
      </w:r>
      <w:r>
        <w:t>e</w:t>
      </w:r>
      <w:r w:rsidRPr="006B75BE">
        <w:t>nforcement of QoS policies based on information received via AAA infrastructure;</w:t>
      </w:r>
    </w:p>
    <w:p w:rsidR="00931290" w:rsidRPr="006B75BE" w:rsidRDefault="00931290" w:rsidP="001B211A">
      <w:pPr>
        <w:pStyle w:val="enumlev1"/>
      </w:pPr>
      <w:r w:rsidRPr="006B75BE">
        <w:t>-</w:t>
      </w:r>
      <w:r w:rsidRPr="006B75BE">
        <w:tab/>
      </w:r>
      <w:r>
        <w:t>l</w:t>
      </w:r>
      <w:r w:rsidRPr="006B75BE">
        <w:t xml:space="preserve">awful </w:t>
      </w:r>
      <w:r>
        <w:t>i</w:t>
      </w:r>
      <w:r w:rsidRPr="006B75BE">
        <w:t>nterception.</w:t>
      </w:r>
    </w:p>
    <w:p w:rsidR="00931290" w:rsidRPr="006B75BE" w:rsidRDefault="00931290" w:rsidP="00F17F4F">
      <w:r>
        <w:t xml:space="preserve">For details, see </w:t>
      </w:r>
      <w:r w:rsidRPr="006B75BE">
        <w:t>[</w:t>
      </w:r>
      <w:r w:rsidR="00F17F4F" w:rsidRPr="00F17F4F">
        <w:t>ETSI 123.402</w:t>
      </w:r>
      <w:r w:rsidRPr="006B75BE">
        <w:t>].</w:t>
      </w:r>
    </w:p>
    <w:p w:rsidR="00931290" w:rsidRDefault="00931290" w:rsidP="00931290">
      <w:pPr>
        <w:pStyle w:val="Heading2"/>
      </w:pPr>
      <w:bookmarkStart w:id="357" w:name="_Toc223664477"/>
      <w:bookmarkStart w:id="358" w:name="_Toc459300183"/>
      <w:r>
        <w:t>3GPP AAA server</w:t>
      </w:r>
      <w:bookmarkEnd w:id="357"/>
      <w:bookmarkEnd w:id="358"/>
    </w:p>
    <w:p w:rsidR="00931290" w:rsidRDefault="00931290" w:rsidP="007B32BD">
      <w:r>
        <w:t>As specified in [</w:t>
      </w:r>
      <w:r w:rsidR="007B32BD" w:rsidRPr="007B32BD">
        <w:t>ETSI TS 123 002</w:t>
      </w:r>
      <w:r>
        <w:t>], t</w:t>
      </w:r>
      <w:r w:rsidRPr="00485B8E">
        <w:t xml:space="preserve">he 3GPP AAA </w:t>
      </w:r>
      <w:r>
        <w:t>s</w:t>
      </w:r>
      <w:r w:rsidRPr="00485B8E">
        <w:t>e</w:t>
      </w:r>
      <w:r>
        <w:t>rver is located at the home PLMN (HPLMN), and it:</w:t>
      </w:r>
    </w:p>
    <w:p w:rsidR="00931290" w:rsidRDefault="001B211A" w:rsidP="001B211A">
      <w:pPr>
        <w:pStyle w:val="enumlev1"/>
      </w:pPr>
      <w:r>
        <w:t>1</w:t>
      </w:r>
      <w:r>
        <w:tab/>
      </w:r>
      <w:r w:rsidR="00931290">
        <w:t>P</w:t>
      </w:r>
      <w:r w:rsidR="00931290" w:rsidRPr="00485B8E">
        <w:t xml:space="preserve">rovides support for non-3GPP </w:t>
      </w:r>
      <w:r w:rsidR="00931290">
        <w:t>a</w:t>
      </w:r>
      <w:r w:rsidR="00931290" w:rsidRPr="00485B8E">
        <w:t xml:space="preserve">ccess users </w:t>
      </w:r>
      <w:r w:rsidR="00931290">
        <w:t xml:space="preserve">supporting </w:t>
      </w:r>
      <w:r w:rsidR="00931290" w:rsidRPr="00485B8E">
        <w:t xml:space="preserve">services like </w:t>
      </w:r>
      <w:r w:rsidR="00931290">
        <w:t>a</w:t>
      </w:r>
      <w:r w:rsidR="00931290" w:rsidRPr="00485B8E">
        <w:t xml:space="preserve">uthentication, </w:t>
      </w:r>
      <w:r w:rsidR="00931290">
        <w:t>a</w:t>
      </w:r>
      <w:r w:rsidR="00931290" w:rsidRPr="00485B8E">
        <w:t>uthori</w:t>
      </w:r>
      <w:r w:rsidR="00931290">
        <w:t>z</w:t>
      </w:r>
      <w:r w:rsidR="00931290" w:rsidRPr="00485B8E">
        <w:t>ation</w:t>
      </w:r>
      <w:r w:rsidR="00931290">
        <w:t>,</w:t>
      </w:r>
      <w:r w:rsidR="00931290" w:rsidRPr="00485B8E">
        <w:t xml:space="preserve"> and location management services in ord</w:t>
      </w:r>
      <w:r w:rsidR="00931290">
        <w:t>er to get access to EPS.</w:t>
      </w:r>
    </w:p>
    <w:p w:rsidR="00931290" w:rsidRDefault="001B211A" w:rsidP="001B211A">
      <w:pPr>
        <w:pStyle w:val="enumlev1"/>
      </w:pPr>
      <w:r>
        <w:t>2</w:t>
      </w:r>
      <w:r>
        <w:tab/>
      </w:r>
      <w:r w:rsidR="00931290">
        <w:t>C</w:t>
      </w:r>
      <w:r w:rsidR="00931290" w:rsidRPr="00485B8E">
        <w:t>ontains necessary user</w:t>
      </w:r>
      <w:r w:rsidR="00931290">
        <w:t>-</w:t>
      </w:r>
      <w:r w:rsidR="00931290" w:rsidRPr="00485B8E">
        <w:t>related information in order to grant acc</w:t>
      </w:r>
      <w:r w:rsidR="00931290">
        <w:t>ess to non-3GPP access.</w:t>
      </w:r>
    </w:p>
    <w:p w:rsidR="00931290" w:rsidRDefault="001B211A" w:rsidP="001B211A">
      <w:pPr>
        <w:pStyle w:val="enumlev1"/>
      </w:pPr>
      <w:r>
        <w:t>3</w:t>
      </w:r>
      <w:r>
        <w:tab/>
      </w:r>
      <w:r w:rsidR="00931290">
        <w:t>C</w:t>
      </w:r>
      <w:r w:rsidR="00931290" w:rsidRPr="00485B8E">
        <w:t>oordinates the information needed to support mobility between 3GPP and non-3GPP accesses such as coordination of PDN GW information.</w:t>
      </w:r>
    </w:p>
    <w:p w:rsidR="00931290" w:rsidRDefault="001B211A" w:rsidP="001B211A">
      <w:pPr>
        <w:pStyle w:val="enumlev1"/>
      </w:pPr>
      <w:r>
        <w:lastRenderedPageBreak/>
        <w:t>4</w:t>
      </w:r>
      <w:r>
        <w:tab/>
      </w:r>
      <w:r w:rsidR="00931290">
        <w:t>I</w:t>
      </w:r>
      <w:r w:rsidR="00931290" w:rsidRPr="00485B8E">
        <w:t>nteracts with HSS to maintain consistent information for users supporting mobility and service continuity between 3GPP and non-3GPP access.</w:t>
      </w:r>
    </w:p>
    <w:p w:rsidR="00931290" w:rsidRPr="00485B8E" w:rsidRDefault="00931290" w:rsidP="00F17F4F">
      <w:r w:rsidRPr="00485B8E">
        <w:t xml:space="preserve">For </w:t>
      </w:r>
      <w:r>
        <w:t xml:space="preserve">more </w:t>
      </w:r>
      <w:r w:rsidRPr="00485B8E">
        <w:t xml:space="preserve">details, </w:t>
      </w:r>
      <w:r>
        <w:t>refer to [</w:t>
      </w:r>
      <w:r w:rsidR="00F17F4F" w:rsidRPr="00F17F4F">
        <w:t>ETSI 123.402</w:t>
      </w:r>
      <w:r>
        <w:t>]</w:t>
      </w:r>
      <w:r w:rsidRPr="00485B8E">
        <w:t>.</w:t>
      </w:r>
    </w:p>
    <w:p w:rsidR="00931290" w:rsidRDefault="00931290" w:rsidP="00931290">
      <w:pPr>
        <w:pStyle w:val="Heading2"/>
      </w:pPr>
      <w:bookmarkStart w:id="359" w:name="_Toc223664478"/>
      <w:bookmarkStart w:id="360" w:name="_Toc459300184"/>
      <w:r>
        <w:t>3GPP AAA proxy</w:t>
      </w:r>
      <w:bookmarkEnd w:id="359"/>
      <w:bookmarkEnd w:id="360"/>
    </w:p>
    <w:p w:rsidR="00931290" w:rsidRDefault="00931290" w:rsidP="007B32BD">
      <w:r>
        <w:t>In 3GPP, see [</w:t>
      </w:r>
      <w:r w:rsidR="007B32BD" w:rsidRPr="007B32BD">
        <w:t>ETSI TS 123 002</w:t>
      </w:r>
      <w:r>
        <w:t>], the</w:t>
      </w:r>
      <w:r w:rsidRPr="002645B8">
        <w:t xml:space="preserve"> AAA </w:t>
      </w:r>
      <w:r>
        <w:t>p</w:t>
      </w:r>
      <w:r w:rsidRPr="002645B8">
        <w:t xml:space="preserve">roxy provides support for roaming non-3GPP </w:t>
      </w:r>
      <w:r>
        <w:t>a</w:t>
      </w:r>
      <w:r w:rsidRPr="002645B8">
        <w:t xml:space="preserve">ccess users in VPLMN </w:t>
      </w:r>
      <w:r>
        <w:t xml:space="preserve">which is </w:t>
      </w:r>
      <w:r w:rsidRPr="002645B8">
        <w:t xml:space="preserve">necessary </w:t>
      </w:r>
      <w:r>
        <w:t xml:space="preserve">for </w:t>
      </w:r>
      <w:r w:rsidRPr="002645B8">
        <w:t xml:space="preserve">the </w:t>
      </w:r>
      <w:r>
        <w:t>a</w:t>
      </w:r>
      <w:r w:rsidRPr="002645B8">
        <w:t xml:space="preserve">uthentication, </w:t>
      </w:r>
      <w:r>
        <w:t>a</w:t>
      </w:r>
      <w:r w:rsidRPr="002645B8">
        <w:t>uthori</w:t>
      </w:r>
      <w:r>
        <w:t>z</w:t>
      </w:r>
      <w:r w:rsidRPr="002645B8">
        <w:t>ation and location management services in order to get access to EPS.</w:t>
      </w:r>
    </w:p>
    <w:p w:rsidR="00931290" w:rsidRDefault="00931290" w:rsidP="00F17F4F">
      <w:r w:rsidRPr="002645B8">
        <w:t>It may also provide roaming</w:t>
      </w:r>
      <w:r>
        <w:t>-</w:t>
      </w:r>
      <w:r w:rsidRPr="002645B8">
        <w:t xml:space="preserve">related information for </w:t>
      </w:r>
      <w:r>
        <w:t xml:space="preserve">the </w:t>
      </w:r>
      <w:r w:rsidRPr="002645B8">
        <w:t xml:space="preserve">support of chaining scenarios as described in </w:t>
      </w:r>
      <w:r>
        <w:t>[</w:t>
      </w:r>
      <w:r w:rsidR="00F17F4F" w:rsidRPr="00F17F4F">
        <w:t>ETSI 123.402</w:t>
      </w:r>
      <w:r>
        <w:t>]</w:t>
      </w:r>
      <w:r w:rsidRPr="002645B8">
        <w:t>.</w:t>
      </w:r>
    </w:p>
    <w:p w:rsidR="00931290" w:rsidRPr="002645B8" w:rsidRDefault="00931290" w:rsidP="00732B8B">
      <w:r w:rsidRPr="002645B8">
        <w:t xml:space="preserve">If an S-GW is needed for non-3GPP access in the visited network, the 3GPP AAA proxy selects S-GW for UE during </w:t>
      </w:r>
      <w:r>
        <w:t xml:space="preserve">the </w:t>
      </w:r>
      <w:r w:rsidRPr="002645B8">
        <w:t>initial attach or handover attach.</w:t>
      </w:r>
    </w:p>
    <w:p w:rsidR="00931290" w:rsidRDefault="00931290" w:rsidP="00931290">
      <w:pPr>
        <w:pStyle w:val="Heading2"/>
      </w:pPr>
      <w:bookmarkStart w:id="361" w:name="_Toc223664479"/>
      <w:bookmarkStart w:id="362" w:name="_Toc459300185"/>
      <w:r w:rsidRPr="00955498">
        <w:rPr>
          <w:lang w:eastAsia="zh-CN"/>
        </w:rPr>
        <w:t xml:space="preserve">Access </w:t>
      </w:r>
      <w:r>
        <w:rPr>
          <w:lang w:eastAsia="zh-CN"/>
        </w:rPr>
        <w:t>n</w:t>
      </w:r>
      <w:r w:rsidRPr="00955498">
        <w:rPr>
          <w:lang w:eastAsia="zh-CN"/>
        </w:rPr>
        <w:t xml:space="preserve">etwork </w:t>
      </w:r>
      <w:r>
        <w:rPr>
          <w:lang w:eastAsia="zh-CN"/>
        </w:rPr>
        <w:t>d</w:t>
      </w:r>
      <w:r w:rsidRPr="00955498">
        <w:rPr>
          <w:lang w:eastAsia="zh-CN"/>
        </w:rPr>
        <w:t xml:space="preserve">iscovery and </w:t>
      </w:r>
      <w:r>
        <w:rPr>
          <w:lang w:eastAsia="zh-CN"/>
        </w:rPr>
        <w:t>s</w:t>
      </w:r>
      <w:r w:rsidRPr="00955498">
        <w:rPr>
          <w:lang w:eastAsia="zh-CN"/>
        </w:rPr>
        <w:t xml:space="preserve">election </w:t>
      </w:r>
      <w:r>
        <w:rPr>
          <w:lang w:eastAsia="zh-CN"/>
        </w:rPr>
        <w:t>f</w:t>
      </w:r>
      <w:r w:rsidRPr="00955498">
        <w:rPr>
          <w:lang w:eastAsia="zh-CN"/>
        </w:rPr>
        <w:t>unction</w:t>
      </w:r>
      <w:r>
        <w:t xml:space="preserve"> (ANDSF)</w:t>
      </w:r>
      <w:bookmarkEnd w:id="361"/>
      <w:bookmarkEnd w:id="362"/>
    </w:p>
    <w:p w:rsidR="00931290" w:rsidRDefault="00931290" w:rsidP="007B32BD">
      <w:r>
        <w:t>In 3GPP, see [</w:t>
      </w:r>
      <w:r w:rsidR="007B32BD" w:rsidRPr="007B32BD">
        <w:t>ETSI TS 123 002</w:t>
      </w:r>
      <w:r>
        <w:t>],</w:t>
      </w:r>
      <w:r w:rsidRPr="00955498">
        <w:t>ANDSF</w:t>
      </w:r>
      <w:r>
        <w:t xml:space="preserve">, </w:t>
      </w:r>
      <w:r w:rsidRPr="00955498">
        <w:t>which is an optio</w:t>
      </w:r>
      <w:r>
        <w:t>nal element in the architecture,</w:t>
      </w:r>
      <w:r w:rsidRPr="00955498">
        <w:t xml:space="preserve"> contains data management and control functionality necessary to provide network discovery and selection assistance data as per </w:t>
      </w:r>
      <w:r>
        <w:t xml:space="preserve">the </w:t>
      </w:r>
      <w:r w:rsidRPr="00955498">
        <w:t>operators' p</w:t>
      </w:r>
      <w:r>
        <w:t>olicies</w:t>
      </w:r>
      <w:r w:rsidRPr="00955498">
        <w:t>.</w:t>
      </w:r>
      <w:r>
        <w:t xml:space="preserve"> </w:t>
      </w:r>
      <w:r w:rsidRPr="00955498">
        <w:t xml:space="preserve">ANDSF is able to initiate data transfer to UE, based on network triggers, and respond to requests from UE. It provides functions such as inter-system mobility policy, </w:t>
      </w:r>
      <w:r>
        <w:t xml:space="preserve">and </w:t>
      </w:r>
      <w:r w:rsidRPr="00955498">
        <w:t>access network discovery information.</w:t>
      </w:r>
    </w:p>
    <w:p w:rsidR="00931290" w:rsidRPr="00955498" w:rsidRDefault="00931290" w:rsidP="00F17F4F">
      <w:r w:rsidRPr="00955498">
        <w:t xml:space="preserve">ANDSF in the subscriber's home operator network may interact with other databases such as the HSS user profile information residing in </w:t>
      </w:r>
      <w:r>
        <w:t xml:space="preserve">the </w:t>
      </w:r>
      <w:r w:rsidRPr="00955498">
        <w:t>subscriber's home operator network. For det</w:t>
      </w:r>
      <w:r>
        <w:t>ails on ANDSF, see [</w:t>
      </w:r>
      <w:r w:rsidR="00F17F4F" w:rsidRPr="00F17F4F">
        <w:t>ETSI 123.402</w:t>
      </w:r>
      <w:r w:rsidRPr="00955498">
        <w:t>].</w:t>
      </w:r>
    </w:p>
    <w:p w:rsidR="00931290" w:rsidRDefault="00931290" w:rsidP="00931290">
      <w:pPr>
        <w:pStyle w:val="Heading2"/>
      </w:pPr>
      <w:bookmarkStart w:id="363" w:name="_Toc223664480"/>
      <w:bookmarkStart w:id="364" w:name="_Toc459300186"/>
      <w:r>
        <w:t>3GPP access network (AN) entities</w:t>
      </w:r>
      <w:bookmarkEnd w:id="363"/>
      <w:bookmarkEnd w:id="364"/>
    </w:p>
    <w:p w:rsidR="00931290" w:rsidRDefault="00931290" w:rsidP="007B32BD">
      <w:r>
        <w:t>T</w:t>
      </w:r>
      <w:r w:rsidRPr="001210B9">
        <w:t xml:space="preserve">hree different types of access network are used by the </w:t>
      </w:r>
      <w:r>
        <w:t>3GPP core network, in 3GPP, see [</w:t>
      </w:r>
      <w:r w:rsidR="007B32BD" w:rsidRPr="007B32BD">
        <w:t>ETSI TS 123 002</w:t>
      </w:r>
      <w:r>
        <w:t>]</w:t>
      </w:r>
      <w:r w:rsidRPr="001210B9">
        <w:t>:</w:t>
      </w:r>
    </w:p>
    <w:p w:rsidR="00931290" w:rsidRDefault="00732B8B" w:rsidP="00732B8B">
      <w:pPr>
        <w:pStyle w:val="enumlev1"/>
      </w:pPr>
      <w:r>
        <w:t>1</w:t>
      </w:r>
      <w:r>
        <w:tab/>
      </w:r>
      <w:r w:rsidR="00931290" w:rsidRPr="001210B9">
        <w:t>GERAN</w:t>
      </w:r>
      <w:r w:rsidR="00931290">
        <w:t>, also called the base station system (BSS)</w:t>
      </w:r>
      <w:r w:rsidR="00931290" w:rsidRPr="001210B9">
        <w:t>,</w:t>
      </w:r>
    </w:p>
    <w:p w:rsidR="00931290" w:rsidRDefault="00732B8B" w:rsidP="00732B8B">
      <w:pPr>
        <w:pStyle w:val="enumlev1"/>
      </w:pPr>
      <w:r>
        <w:t>2</w:t>
      </w:r>
      <w:r>
        <w:tab/>
      </w:r>
      <w:r w:rsidR="00931290" w:rsidRPr="001210B9">
        <w:t>UTRAN</w:t>
      </w:r>
      <w:r w:rsidR="00931290">
        <w:t xml:space="preserve">, </w:t>
      </w:r>
      <w:r w:rsidR="00931290" w:rsidRPr="001210B9">
        <w:t xml:space="preserve">also called </w:t>
      </w:r>
      <w:r w:rsidR="00931290">
        <w:t>the radio network system (</w:t>
      </w:r>
      <w:r w:rsidR="00931290" w:rsidRPr="001210B9">
        <w:t>RNS</w:t>
      </w:r>
      <w:r w:rsidR="00931290">
        <w:t>),</w:t>
      </w:r>
      <w:r w:rsidR="00931290" w:rsidRPr="001210B9">
        <w:t xml:space="preserve"> and</w:t>
      </w:r>
    </w:p>
    <w:p w:rsidR="00931290" w:rsidRDefault="00732B8B" w:rsidP="00732B8B">
      <w:pPr>
        <w:pStyle w:val="enumlev1"/>
      </w:pPr>
      <w:r>
        <w:t>3</w:t>
      </w:r>
      <w:r>
        <w:tab/>
      </w:r>
      <w:r w:rsidR="00931290" w:rsidRPr="001210B9">
        <w:t>E-UTRAN.</w:t>
      </w:r>
    </w:p>
    <w:p w:rsidR="00931290" w:rsidRDefault="00931290" w:rsidP="00931290">
      <w:r w:rsidRPr="001210B9">
        <w:t xml:space="preserve">MSC </w:t>
      </w:r>
      <w:r>
        <w:t>and SGSN</w:t>
      </w:r>
      <w:r w:rsidRPr="001210B9">
        <w:t xml:space="preserve"> </w:t>
      </w:r>
      <w:r>
        <w:t xml:space="preserve">are able to </w:t>
      </w:r>
      <w:r w:rsidRPr="001210B9">
        <w:t xml:space="preserve">connect to one of the following </w:t>
      </w:r>
      <w:r>
        <w:t>a</w:t>
      </w:r>
      <w:r w:rsidRPr="001210B9">
        <w:t xml:space="preserve">ccess </w:t>
      </w:r>
      <w:r>
        <w:t>n</w:t>
      </w:r>
      <w:r w:rsidRPr="001210B9">
        <w:t>etwork type</w:t>
      </w:r>
      <w:r>
        <w:t>s,</w:t>
      </w:r>
      <w:r w:rsidRPr="001210B9">
        <w:t xml:space="preserve"> or to both of them:</w:t>
      </w:r>
    </w:p>
    <w:p w:rsidR="00931290" w:rsidRDefault="00732B8B" w:rsidP="00732B8B">
      <w:pPr>
        <w:pStyle w:val="enumlev1"/>
      </w:pPr>
      <w:r>
        <w:t>1</w:t>
      </w:r>
      <w:r>
        <w:tab/>
      </w:r>
      <w:r w:rsidR="00931290" w:rsidRPr="001210B9">
        <w:t>BSS,</w:t>
      </w:r>
      <w:r w:rsidR="00931290">
        <w:t xml:space="preserve"> and</w:t>
      </w:r>
    </w:p>
    <w:p w:rsidR="00931290" w:rsidRDefault="00732B8B" w:rsidP="00732B8B">
      <w:pPr>
        <w:pStyle w:val="enumlev1"/>
      </w:pPr>
      <w:r>
        <w:t>2</w:t>
      </w:r>
      <w:r>
        <w:tab/>
      </w:r>
      <w:r w:rsidR="00931290" w:rsidRPr="001210B9">
        <w:t>RNS.</w:t>
      </w:r>
    </w:p>
    <w:p w:rsidR="00931290" w:rsidRDefault="00931290" w:rsidP="00732B8B">
      <w:r w:rsidRPr="001210B9">
        <w:t>MME connects to E-UTRAN.</w:t>
      </w:r>
    </w:p>
    <w:p w:rsidR="00931290" w:rsidRDefault="00931290" w:rsidP="00732B8B">
      <w:r>
        <w:t xml:space="preserve">For </w:t>
      </w:r>
      <w:r w:rsidRPr="001210B9">
        <w:t>access technologies offered by BSS</w:t>
      </w:r>
      <w:r>
        <w:t>, see the  3GPP 45-series S</w:t>
      </w:r>
      <w:r w:rsidRPr="001210B9">
        <w:t>pecifications.</w:t>
      </w:r>
    </w:p>
    <w:p w:rsidR="00931290" w:rsidRDefault="00931290" w:rsidP="00732B8B">
      <w:r w:rsidRPr="001210B9">
        <w:t xml:space="preserve">The access technologies offered by RNS (FDD, TDD) are described in the </w:t>
      </w:r>
      <w:r>
        <w:t xml:space="preserve">3GPP </w:t>
      </w:r>
      <w:r w:rsidRPr="001210B9">
        <w:t>25-series</w:t>
      </w:r>
      <w:r>
        <w:t xml:space="preserve"> S</w:t>
      </w:r>
      <w:r w:rsidRPr="001210B9">
        <w:t>pecifications.</w:t>
      </w:r>
    </w:p>
    <w:p w:rsidR="00931290" w:rsidRDefault="00931290" w:rsidP="00732B8B">
      <w:r w:rsidRPr="001210B9">
        <w:t xml:space="preserve">The access technologies offered by E-UTRAN (FDD, TDD) are described in the </w:t>
      </w:r>
      <w:r>
        <w:t xml:space="preserve">3GPP </w:t>
      </w:r>
      <w:r w:rsidRPr="001210B9">
        <w:t xml:space="preserve">36-series </w:t>
      </w:r>
      <w:r>
        <w:t>S</w:t>
      </w:r>
      <w:r w:rsidRPr="001210B9">
        <w:t>pecifications.</w:t>
      </w:r>
    </w:p>
    <w:p w:rsidR="00931290" w:rsidRPr="00D64468" w:rsidRDefault="00732B8B" w:rsidP="00732B8B">
      <w:pPr>
        <w:pStyle w:val="Heading3"/>
      </w:pPr>
      <w:bookmarkStart w:id="365" w:name="_Toc223664481"/>
      <w:r>
        <w:t xml:space="preserve"> </w:t>
      </w:r>
      <w:bookmarkStart w:id="366" w:name="_Toc459300187"/>
      <w:r w:rsidR="00931290">
        <w:t>Base station system (BSS)</w:t>
      </w:r>
      <w:bookmarkEnd w:id="365"/>
      <w:bookmarkEnd w:id="366"/>
    </w:p>
    <w:p w:rsidR="00931290" w:rsidRDefault="00931290" w:rsidP="007B32BD">
      <w:r>
        <w:t>T</w:t>
      </w:r>
      <w:r w:rsidRPr="005575DC">
        <w:t xml:space="preserve">he </w:t>
      </w:r>
      <w:r>
        <w:t>b</w:t>
      </w:r>
      <w:r w:rsidRPr="005575DC">
        <w:t xml:space="preserve">ase </w:t>
      </w:r>
      <w:r>
        <w:t>s</w:t>
      </w:r>
      <w:r w:rsidRPr="005575DC">
        <w:t xml:space="preserve">tation </w:t>
      </w:r>
      <w:r>
        <w:t>s</w:t>
      </w:r>
      <w:r w:rsidRPr="005575DC">
        <w:t>ystem (BSS) is the s</w:t>
      </w:r>
      <w:r>
        <w:t>ystem of base station equipment, including transceivers, controllers, etc.</w:t>
      </w:r>
      <w:r w:rsidRPr="005575DC">
        <w:t xml:space="preserve"> which MSC </w:t>
      </w:r>
      <w:r>
        <w:t xml:space="preserve">perceives </w:t>
      </w:r>
      <w:r w:rsidRPr="005575DC">
        <w:t xml:space="preserve">through a single A and/or Iu-CS interface as being the entity responsible for communicating with </w:t>
      </w:r>
      <w:r>
        <w:t>m</w:t>
      </w:r>
      <w:r w:rsidRPr="005575DC">
        <w:t>o</w:t>
      </w:r>
      <w:r>
        <w:t>bile stations in a certain area, see [</w:t>
      </w:r>
      <w:r w:rsidR="007B32BD" w:rsidRPr="007B32BD">
        <w:t>ETSI TS 123 002</w:t>
      </w:r>
      <w:r>
        <w:t>].</w:t>
      </w:r>
    </w:p>
    <w:p w:rsidR="00931290" w:rsidRDefault="00931290" w:rsidP="00931290"/>
    <w:p w:rsidR="00931290" w:rsidRDefault="00931290" w:rsidP="00931290">
      <w:r w:rsidRPr="005575DC">
        <w:lastRenderedPageBreak/>
        <w:t>Similarly, in PLMNs supporting GPRS, BSS is viewed by SGSN through a single Gb or Iu-PS interface.</w:t>
      </w:r>
    </w:p>
    <w:p w:rsidR="00931290" w:rsidRDefault="00931290" w:rsidP="00931290">
      <w:r w:rsidRPr="005575DC">
        <w:t xml:space="preserve">When </w:t>
      </w:r>
      <w:r>
        <w:t>the i</w:t>
      </w:r>
      <w:r w:rsidRPr="005575DC">
        <w:t>ntra</w:t>
      </w:r>
      <w:r>
        <w:t>-d</w:t>
      </w:r>
      <w:r w:rsidRPr="005575DC">
        <w:t xml:space="preserve">omain </w:t>
      </w:r>
      <w:r>
        <w:t>c</w:t>
      </w:r>
      <w:r w:rsidRPr="005575DC">
        <w:t xml:space="preserve">onnection of RAN </w:t>
      </w:r>
      <w:r>
        <w:t>n</w:t>
      </w:r>
      <w:r w:rsidRPr="005575DC">
        <w:t xml:space="preserve">odes to </w:t>
      </w:r>
      <w:r>
        <w:t>m</w:t>
      </w:r>
      <w:r w:rsidRPr="005575DC">
        <w:t xml:space="preserve">ultiple CN </w:t>
      </w:r>
      <w:r>
        <w:t>n</w:t>
      </w:r>
      <w:r w:rsidRPr="005575DC">
        <w:t>odes is applied, BSS may connect to several MSCs by several A and/or Iu-CS interfaces, and BSS may connect to several SGSNs by several Gb and/or Iu-PS interfaces.</w:t>
      </w:r>
    </w:p>
    <w:p w:rsidR="00931290" w:rsidRDefault="00931290" w:rsidP="003F0DF6">
      <w:r w:rsidRPr="005575DC">
        <w:t>The functionality for the A interfa</w:t>
      </w:r>
      <w:r>
        <w:t>ce is described in [</w:t>
      </w:r>
      <w:r w:rsidR="003F0DF6" w:rsidRPr="003F0DF6">
        <w:t>ETSI 148.002</w:t>
      </w:r>
      <w:r w:rsidRPr="005575DC">
        <w:t>] and for the Gb interface in [</w:t>
      </w:r>
      <w:r w:rsidR="00F17F4F" w:rsidRPr="00F17F4F">
        <w:t>ETSI 123 060</w:t>
      </w:r>
      <w:r w:rsidRPr="005575DC">
        <w:t xml:space="preserve">]. The functionality for the Iu-CS interface is described in </w:t>
      </w:r>
      <w:r>
        <w:t>[</w:t>
      </w:r>
      <w:r w:rsidR="00F201DD" w:rsidRPr="00F201DD">
        <w:t>ETSI 125.410</w:t>
      </w:r>
      <w:r>
        <w:t>]</w:t>
      </w:r>
      <w:r w:rsidRPr="005575DC">
        <w:t xml:space="preserve"> and for t</w:t>
      </w:r>
      <w:r>
        <w:t xml:space="preserve">he Iu-PS interface in </w:t>
      </w:r>
      <w:r w:rsidRPr="005575DC">
        <w:t>[</w:t>
      </w:r>
      <w:r w:rsidR="00F17F4F" w:rsidRPr="00F17F4F">
        <w:t>ETSI 123 060</w:t>
      </w:r>
      <w:r w:rsidRPr="005575DC">
        <w:t>].</w:t>
      </w:r>
    </w:p>
    <w:p w:rsidR="00931290" w:rsidRDefault="00931290" w:rsidP="00931290">
      <w:r w:rsidRPr="005575DC">
        <w:t xml:space="preserve">The radio equipment of BSS may support one or more cells. BSS may consist of one or more base stations. Where an Abis-interface is implemented, BSS consists of one </w:t>
      </w:r>
      <w:r>
        <w:t>b</w:t>
      </w:r>
      <w:r w:rsidRPr="005575DC">
        <w:t xml:space="preserve">ase </w:t>
      </w:r>
      <w:r>
        <w:t>s</w:t>
      </w:r>
      <w:r w:rsidRPr="005575DC">
        <w:t xml:space="preserve">tation </w:t>
      </w:r>
      <w:r>
        <w:t>c</w:t>
      </w:r>
      <w:r w:rsidRPr="005575DC">
        <w:t xml:space="preserve">ontroller (BSC) and one or more </w:t>
      </w:r>
      <w:r>
        <w:t>b</w:t>
      </w:r>
      <w:r w:rsidRPr="005575DC">
        <w:t xml:space="preserve">ase </w:t>
      </w:r>
      <w:r>
        <w:t>t</w:t>
      </w:r>
      <w:r w:rsidRPr="005575DC">
        <w:t xml:space="preserve">ransceiver </w:t>
      </w:r>
      <w:r>
        <w:t>s</w:t>
      </w:r>
      <w:r w:rsidRPr="005575DC">
        <w:t>tation (BTS). The split of functions between BSS and CN for a</w:t>
      </w:r>
      <w:r>
        <w:t>n</w:t>
      </w:r>
      <w:r w:rsidRPr="005575DC">
        <w:t xml:space="preserve"> Iu interface is described in the 25-series of UMTS Technical Specifications.</w:t>
      </w:r>
    </w:p>
    <w:p w:rsidR="00931290" w:rsidRPr="005575DC" w:rsidRDefault="00931290" w:rsidP="00931290">
      <w:r w:rsidRPr="005575DC">
        <w:t>The split of functions between BSS and CN for a A/Gb interface is described in the 48-series of GSM Technical Specifications. The split of functions between BSS and CN for a</w:t>
      </w:r>
      <w:r>
        <w:t>n</w:t>
      </w:r>
      <w:r w:rsidRPr="005575DC">
        <w:t xml:space="preserve"> Iu interface is described in the 25-series of UMTS Technical Specifications.</w:t>
      </w:r>
    </w:p>
    <w:p w:rsidR="00931290" w:rsidRPr="005575DC" w:rsidRDefault="00931290" w:rsidP="00931290">
      <w:pPr>
        <w:pStyle w:val="NO"/>
        <w:ind w:left="851"/>
        <w:rPr>
          <w:sz w:val="24"/>
          <w:szCs w:val="24"/>
        </w:rPr>
      </w:pPr>
      <w:r w:rsidRPr="005575DC">
        <w:rPr>
          <w:sz w:val="24"/>
          <w:szCs w:val="24"/>
        </w:rPr>
        <w:t>The mobile station shall operate using only the following modes:</w:t>
      </w:r>
    </w:p>
    <w:p w:rsidR="00931290" w:rsidRPr="005575DC" w:rsidRDefault="00931290" w:rsidP="00732B8B">
      <w:pPr>
        <w:pStyle w:val="enumlev1"/>
      </w:pPr>
      <w:r w:rsidRPr="002B7AD1">
        <w:rPr>
          <w:bCs/>
        </w:rPr>
        <w:t>a)</w:t>
      </w:r>
      <w:r w:rsidRPr="005575DC">
        <w:rPr>
          <w:b/>
        </w:rPr>
        <w:tab/>
        <w:t>A/G</w:t>
      </w:r>
      <w:r w:rsidRPr="005575DC">
        <w:rPr>
          <w:b/>
          <w:vertAlign w:val="subscript"/>
        </w:rPr>
        <w:t>b</w:t>
      </w:r>
      <w:r w:rsidRPr="005575DC">
        <w:rPr>
          <w:b/>
        </w:rPr>
        <w:t xml:space="preserve"> mode</w:t>
      </w:r>
      <w:r>
        <w:t>:</w:t>
      </w:r>
      <w:r w:rsidRPr="005575DC">
        <w:t xml:space="preserve"> for </w:t>
      </w:r>
      <w:r>
        <w:t xml:space="preserve">3GPP </w:t>
      </w:r>
      <w:r w:rsidRPr="005575DC">
        <w:t xml:space="preserve">pre-Release 4 terminals, or for Release 4 terminals when connected to BSS with no Iu interface towards the </w:t>
      </w:r>
      <w:r>
        <w:t>c</w:t>
      </w:r>
      <w:r w:rsidRPr="005575DC">
        <w:t xml:space="preserve">ore </w:t>
      </w:r>
      <w:r>
        <w:t>n</w:t>
      </w:r>
      <w:r w:rsidRPr="005575DC">
        <w:t>etwork.</w:t>
      </w:r>
    </w:p>
    <w:p w:rsidR="00931290" w:rsidRPr="005575DC" w:rsidRDefault="00931290" w:rsidP="00732B8B">
      <w:pPr>
        <w:pStyle w:val="enumlev1"/>
      </w:pPr>
      <w:r>
        <w:rPr>
          <w:bCs/>
        </w:rPr>
        <w:t>b)</w:t>
      </w:r>
      <w:r w:rsidRPr="005575DC">
        <w:rPr>
          <w:b/>
        </w:rPr>
        <w:tab/>
        <w:t>Iu mode</w:t>
      </w:r>
      <w:r>
        <w:rPr>
          <w:bCs/>
        </w:rPr>
        <w:t>:</w:t>
      </w:r>
      <w:r>
        <w:rPr>
          <w:b/>
        </w:rPr>
        <w:t xml:space="preserve"> </w:t>
      </w:r>
      <w:r w:rsidRPr="005575DC">
        <w:t>i.e.</w:t>
      </w:r>
      <w:r>
        <w:t>,</w:t>
      </w:r>
      <w:r w:rsidRPr="005575DC">
        <w:t xml:space="preserve"> Iu-CS and Iu-PS, for Release 4 terminals when connected to BSS with Iu interfaces towards the </w:t>
      </w:r>
      <w:r>
        <w:t>c</w:t>
      </w:r>
      <w:r w:rsidRPr="005575DC">
        <w:t xml:space="preserve">ore </w:t>
      </w:r>
      <w:r>
        <w:t>n</w:t>
      </w:r>
      <w:r w:rsidRPr="005575DC">
        <w:t>etwork.</w:t>
      </w:r>
    </w:p>
    <w:p w:rsidR="00931290" w:rsidRPr="005575DC" w:rsidRDefault="00931290" w:rsidP="00931290">
      <w:r w:rsidRPr="005575DC">
        <w:t>No other modes</w:t>
      </w:r>
      <w:r>
        <w:t xml:space="preserve">, </w:t>
      </w:r>
      <w:r w:rsidRPr="005575DC">
        <w:t>e.g.</w:t>
      </w:r>
      <w:r>
        <w:t>, A/Iu-PS or Iu-CS/Gb,</w:t>
      </w:r>
      <w:r w:rsidRPr="005575DC">
        <w:t xml:space="preserve"> </w:t>
      </w:r>
      <w:r>
        <w:t xml:space="preserve">are </w:t>
      </w:r>
      <w:r w:rsidRPr="005575DC">
        <w:t>allowed.</w:t>
      </w:r>
      <w:r>
        <w:t xml:space="preserve"> </w:t>
      </w:r>
      <w:r w:rsidRPr="005575DC">
        <w:t xml:space="preserve">See also </w:t>
      </w:r>
      <w:r>
        <w:t>[b-3GPP TS 43.051].</w:t>
      </w:r>
    </w:p>
    <w:p w:rsidR="00931290" w:rsidRDefault="00931290" w:rsidP="00931290">
      <w:pPr>
        <w:pStyle w:val="Heading4"/>
      </w:pPr>
      <w:r>
        <w:t>Base station controller (BSC)</w:t>
      </w:r>
    </w:p>
    <w:p w:rsidR="00931290" w:rsidRPr="00D276FA" w:rsidRDefault="00931290" w:rsidP="007B32BD">
      <w:pPr>
        <w:rPr>
          <w:lang w:eastAsia="ko-KR"/>
        </w:rPr>
      </w:pPr>
      <w:r w:rsidRPr="00D276FA">
        <w:t xml:space="preserve">A </w:t>
      </w:r>
      <w:r>
        <w:t>b</w:t>
      </w:r>
      <w:r w:rsidRPr="00D276FA">
        <w:t xml:space="preserve">ase </w:t>
      </w:r>
      <w:r>
        <w:t>s</w:t>
      </w:r>
      <w:r w:rsidRPr="00D276FA">
        <w:t xml:space="preserve">tation </w:t>
      </w:r>
      <w:r>
        <w:t>c</w:t>
      </w:r>
      <w:r w:rsidRPr="00D276FA">
        <w:t>ontroller (BSC) is a network component in PLMN</w:t>
      </w:r>
      <w:r>
        <w:t xml:space="preserve"> the function of which is to control</w:t>
      </w:r>
      <w:r w:rsidRPr="00D276FA">
        <w:t xml:space="preserve"> one or more </w:t>
      </w:r>
      <w:r>
        <w:t>base transceiver stations (</w:t>
      </w:r>
      <w:r w:rsidRPr="00D276FA">
        <w:t>BTS</w:t>
      </w:r>
      <w:r>
        <w:t>s), see [</w:t>
      </w:r>
      <w:r w:rsidR="007B32BD" w:rsidRPr="007B32BD">
        <w:t>ETSI TS 123 002</w:t>
      </w:r>
      <w:r>
        <w:t>].</w:t>
      </w:r>
    </w:p>
    <w:p w:rsidR="00931290" w:rsidRDefault="00931290" w:rsidP="00931290">
      <w:pPr>
        <w:pStyle w:val="Heading4"/>
        <w:rPr>
          <w:lang w:eastAsia="ko-KR"/>
        </w:rPr>
      </w:pPr>
      <w:r>
        <w:t>Base transceiver station (BTS)</w:t>
      </w:r>
    </w:p>
    <w:p w:rsidR="00931290" w:rsidRPr="007638AA" w:rsidRDefault="00931290" w:rsidP="007B32BD">
      <w:r w:rsidRPr="007638AA">
        <w:t xml:space="preserve">A </w:t>
      </w:r>
      <w:r>
        <w:t>b</w:t>
      </w:r>
      <w:r w:rsidRPr="007638AA">
        <w:t xml:space="preserve">ase </w:t>
      </w:r>
      <w:r>
        <w:t>t</w:t>
      </w:r>
      <w:r w:rsidRPr="007638AA">
        <w:t xml:space="preserve">ransceiver </w:t>
      </w:r>
      <w:r>
        <w:t>s</w:t>
      </w:r>
      <w:r w:rsidRPr="007638AA">
        <w:t xml:space="preserve">tation (BTS) is a network component </w:t>
      </w:r>
      <w:r>
        <w:t>serving</w:t>
      </w:r>
      <w:r w:rsidRPr="007638AA">
        <w:t xml:space="preserve"> one cell</w:t>
      </w:r>
      <w:r>
        <w:t>, see [</w:t>
      </w:r>
      <w:r w:rsidR="007B32BD" w:rsidRPr="007B32BD">
        <w:t>ETSI TS 123 002</w:t>
      </w:r>
      <w:r>
        <w:t>].</w:t>
      </w:r>
    </w:p>
    <w:p w:rsidR="00931290" w:rsidRPr="006F4925" w:rsidRDefault="00732B8B" w:rsidP="00732B8B">
      <w:pPr>
        <w:pStyle w:val="Heading3"/>
      </w:pPr>
      <w:bookmarkStart w:id="367" w:name="_Toc223664482"/>
      <w:r>
        <w:t xml:space="preserve"> </w:t>
      </w:r>
      <w:bookmarkStart w:id="368" w:name="_Toc459300188"/>
      <w:r w:rsidR="00931290">
        <w:t>Radio network system (RNS)</w:t>
      </w:r>
      <w:bookmarkEnd w:id="367"/>
      <w:bookmarkEnd w:id="368"/>
    </w:p>
    <w:p w:rsidR="00931290" w:rsidRDefault="00931290" w:rsidP="007B32BD">
      <w:r w:rsidRPr="00B65078">
        <w:t xml:space="preserve">The </w:t>
      </w:r>
      <w:r>
        <w:t>r</w:t>
      </w:r>
      <w:r w:rsidRPr="00B65078">
        <w:t xml:space="preserve">adio </w:t>
      </w:r>
      <w:r>
        <w:t>n</w:t>
      </w:r>
      <w:r w:rsidRPr="00B65078">
        <w:t xml:space="preserve">etwork </w:t>
      </w:r>
      <w:r>
        <w:t>s</w:t>
      </w:r>
      <w:r w:rsidRPr="00B65078">
        <w:t>ystem (RNS) is the system of base station equipment</w:t>
      </w:r>
      <w:r>
        <w:t>, i.e., transceivers, controllers, etc.</w:t>
      </w:r>
      <w:r w:rsidRPr="00B65078">
        <w:t xml:space="preserve"> which is viewed by MSC through a single Iu-interface as being the entity responsible for communicating with </w:t>
      </w:r>
      <w:r>
        <w:t>m</w:t>
      </w:r>
      <w:r w:rsidRPr="00B65078">
        <w:t>o</w:t>
      </w:r>
      <w:r>
        <w:t>bile stations in a certain area, see [</w:t>
      </w:r>
      <w:r w:rsidR="007B32BD" w:rsidRPr="007B32BD">
        <w:t>ETSI TS 123 002</w:t>
      </w:r>
      <w:r>
        <w:t>].</w:t>
      </w:r>
    </w:p>
    <w:p w:rsidR="00931290" w:rsidRDefault="00931290" w:rsidP="00931290">
      <w:r w:rsidRPr="00B65078">
        <w:t>Similarly, in PLMNs supporting GPRS, RNS is viewed by SGSN through a single Iu-PS interface.</w:t>
      </w:r>
    </w:p>
    <w:p w:rsidR="00931290" w:rsidRDefault="00931290" w:rsidP="00931290">
      <w:r w:rsidRPr="00B65078">
        <w:t xml:space="preserve">When </w:t>
      </w:r>
      <w:r>
        <w:t>i</w:t>
      </w:r>
      <w:r w:rsidRPr="00B65078">
        <w:t>ntra</w:t>
      </w:r>
      <w:r>
        <w:t>-d</w:t>
      </w:r>
      <w:r w:rsidRPr="00B65078">
        <w:t xml:space="preserve">omain </w:t>
      </w:r>
      <w:r>
        <w:t>c</w:t>
      </w:r>
      <w:r w:rsidRPr="00B65078">
        <w:t xml:space="preserve">onnection of RAN </w:t>
      </w:r>
      <w:r>
        <w:t>n</w:t>
      </w:r>
      <w:r w:rsidRPr="00B65078">
        <w:t xml:space="preserve">odes to </w:t>
      </w:r>
      <w:r>
        <w:t>m</w:t>
      </w:r>
      <w:r w:rsidRPr="00B65078">
        <w:t xml:space="preserve">ultiple CN </w:t>
      </w:r>
      <w:r>
        <w:t>n</w:t>
      </w:r>
      <w:r w:rsidRPr="00B65078">
        <w:t>odes is applied, RNS may connect to several MSCs by several Iu-CS interfaces, and RNS may connect to several SGSNs by several Iu-PS interfaces.</w:t>
      </w:r>
    </w:p>
    <w:p w:rsidR="00931290" w:rsidRDefault="00931290" w:rsidP="00F201DD">
      <w:r w:rsidRPr="00B65078">
        <w:t xml:space="preserve">The functionality for the Iu-CS interface is described in </w:t>
      </w:r>
      <w:r w:rsidRPr="00B65078">
        <w:rPr>
          <w:snapToGrid w:val="0"/>
        </w:rPr>
        <w:t>[</w:t>
      </w:r>
      <w:r w:rsidR="00F201DD" w:rsidRPr="00F201DD">
        <w:rPr>
          <w:snapToGrid w:val="0"/>
        </w:rPr>
        <w:t>ETSI 125.410</w:t>
      </w:r>
      <w:r w:rsidRPr="00B65078">
        <w:rPr>
          <w:snapToGrid w:val="0"/>
        </w:rPr>
        <w:t xml:space="preserve">] </w:t>
      </w:r>
      <w:r w:rsidRPr="00B65078">
        <w:t xml:space="preserve">and for the Iu-PS interface in </w:t>
      </w:r>
      <w:r>
        <w:t>[</w:t>
      </w:r>
      <w:r w:rsidR="00F17F4F" w:rsidRPr="00F17F4F">
        <w:t>ETSI 123 060</w:t>
      </w:r>
      <w:r w:rsidRPr="00B65078">
        <w:t>].</w:t>
      </w:r>
    </w:p>
    <w:p w:rsidR="00931290" w:rsidRDefault="00931290" w:rsidP="00931290">
      <w:r w:rsidRPr="00B65078">
        <w:t xml:space="preserve">The radio equipment of RNS may support one or more cells. RNS may consist of one or more base stations. RNS consists of one </w:t>
      </w:r>
      <w:r>
        <w:t>r</w:t>
      </w:r>
      <w:r w:rsidRPr="00B65078">
        <w:t xml:space="preserve">adio </w:t>
      </w:r>
      <w:r>
        <w:t>n</w:t>
      </w:r>
      <w:r w:rsidRPr="00B65078">
        <w:t xml:space="preserve">etwork </w:t>
      </w:r>
      <w:r>
        <w:t>c</w:t>
      </w:r>
      <w:r w:rsidRPr="00B65078">
        <w:t xml:space="preserve">ontroller (RNC) and one or more </w:t>
      </w:r>
      <w:r>
        <w:t>n</w:t>
      </w:r>
      <w:r w:rsidRPr="00B65078">
        <w:t>ode B</w:t>
      </w:r>
      <w:r>
        <w:t>s</w:t>
      </w:r>
      <w:r w:rsidRPr="00B65078">
        <w:t>.</w:t>
      </w:r>
    </w:p>
    <w:p w:rsidR="00931290" w:rsidRPr="00B65078" w:rsidRDefault="00931290" w:rsidP="00931290">
      <w:r w:rsidRPr="00B65078">
        <w:t>The split of functions between RNS and CN is described in the 25-series of UMTS Technical Specifications.</w:t>
      </w:r>
    </w:p>
    <w:p w:rsidR="00931290" w:rsidRPr="00B65078" w:rsidRDefault="00931290" w:rsidP="00931290"/>
    <w:p w:rsidR="00931290" w:rsidRPr="00B65078" w:rsidRDefault="00931290" w:rsidP="00931290"/>
    <w:p w:rsidR="00931290" w:rsidRDefault="00931290" w:rsidP="00931290">
      <w:pPr>
        <w:pStyle w:val="Heading4"/>
      </w:pPr>
      <w:r>
        <w:lastRenderedPageBreak/>
        <w:t>Radio network controller (RNC)</w:t>
      </w:r>
    </w:p>
    <w:p w:rsidR="00931290" w:rsidRPr="00E5725F" w:rsidRDefault="00931290" w:rsidP="007B32BD">
      <w:r w:rsidRPr="00E5725F">
        <w:t xml:space="preserve">A </w:t>
      </w:r>
      <w:r>
        <w:t>r</w:t>
      </w:r>
      <w:r w:rsidRPr="00E5725F">
        <w:t xml:space="preserve">adio </w:t>
      </w:r>
      <w:r>
        <w:t>n</w:t>
      </w:r>
      <w:r w:rsidRPr="00E5725F">
        <w:t xml:space="preserve">etwork </w:t>
      </w:r>
      <w:r>
        <w:t>c</w:t>
      </w:r>
      <w:r w:rsidRPr="00E5725F">
        <w:t xml:space="preserve">ontroller (RNC) is a network component in PLMN </w:t>
      </w:r>
      <w:r>
        <w:t xml:space="preserve">which </w:t>
      </w:r>
      <w:r w:rsidRPr="00E5725F">
        <w:t>control</w:t>
      </w:r>
      <w:r>
        <w:t>s</w:t>
      </w:r>
      <w:r w:rsidRPr="00E5725F">
        <w:t xml:space="preserve"> one or more </w:t>
      </w:r>
      <w:r>
        <w:t>n</w:t>
      </w:r>
      <w:r w:rsidRPr="00E5725F">
        <w:t>ode B</w:t>
      </w:r>
      <w:r>
        <w:t>s, see [</w:t>
      </w:r>
      <w:r w:rsidR="007B32BD" w:rsidRPr="007B32BD">
        <w:t>ETSI TS 123 002</w:t>
      </w:r>
      <w:r>
        <w:t>]</w:t>
      </w:r>
      <w:r w:rsidRPr="00E5725F">
        <w:t>.</w:t>
      </w:r>
    </w:p>
    <w:p w:rsidR="00931290" w:rsidRDefault="00931290" w:rsidP="00931290">
      <w:pPr>
        <w:pStyle w:val="Heading4"/>
      </w:pPr>
      <w:r>
        <w:t>Node B</w:t>
      </w:r>
    </w:p>
    <w:p w:rsidR="00931290" w:rsidRPr="00BF0F60" w:rsidRDefault="00931290" w:rsidP="007B32BD">
      <w:r w:rsidRPr="00BF0F60">
        <w:t xml:space="preserve">A </w:t>
      </w:r>
      <w:r>
        <w:t>n</w:t>
      </w:r>
      <w:r w:rsidRPr="00BF0F60">
        <w:t xml:space="preserve">ode B is a logical network component </w:t>
      </w:r>
      <w:r>
        <w:t>serving</w:t>
      </w:r>
      <w:r w:rsidRPr="00BF0F60">
        <w:t xml:space="preserve"> one or more UTRAN cells</w:t>
      </w:r>
      <w:r>
        <w:t>. See [</w:t>
      </w:r>
      <w:r w:rsidR="007B32BD" w:rsidRPr="007B32BD">
        <w:t>ETSI TS 123 002</w:t>
      </w:r>
      <w:r>
        <w:t>]</w:t>
      </w:r>
      <w:r w:rsidRPr="00BF0F60">
        <w:t>.</w:t>
      </w:r>
    </w:p>
    <w:p w:rsidR="00931290" w:rsidRDefault="00732B8B" w:rsidP="00732B8B">
      <w:pPr>
        <w:pStyle w:val="Heading3"/>
      </w:pPr>
      <w:bookmarkStart w:id="369" w:name="_Toc223664483"/>
      <w:r>
        <w:t xml:space="preserve"> </w:t>
      </w:r>
      <w:bookmarkStart w:id="370" w:name="_Toc459300189"/>
      <w:r w:rsidR="00931290">
        <w:t>Access network elements for E-UTRAN</w:t>
      </w:r>
      <w:bookmarkEnd w:id="369"/>
      <w:bookmarkEnd w:id="370"/>
    </w:p>
    <w:p w:rsidR="00931290" w:rsidRDefault="00931290" w:rsidP="007B32BD">
      <w:r>
        <w:t>The following two subclauses explain the relationship between E-UTRAN node B and the evolved UTRAN, for details in their specification see [</w:t>
      </w:r>
      <w:r w:rsidR="007B32BD" w:rsidRPr="007B32BD">
        <w:t>ETSI TS 123 002</w:t>
      </w:r>
      <w:r>
        <w:t>].</w:t>
      </w:r>
    </w:p>
    <w:p w:rsidR="00931290" w:rsidRPr="00F26831" w:rsidRDefault="00931290" w:rsidP="00931290">
      <w:pPr>
        <w:pStyle w:val="Heading4"/>
        <w:rPr>
          <w:lang w:val="de-CH"/>
        </w:rPr>
      </w:pPr>
      <w:r w:rsidRPr="00F26831">
        <w:rPr>
          <w:lang w:val="de-CH"/>
        </w:rPr>
        <w:t>E-UTRAN node B (eNB)</w:t>
      </w:r>
    </w:p>
    <w:p w:rsidR="00931290" w:rsidRPr="00A94EC1" w:rsidRDefault="00931290" w:rsidP="00931290">
      <w:r w:rsidRPr="00A94EC1">
        <w:t>An eNB is a logical network component serv</w:t>
      </w:r>
      <w:r>
        <w:t>ing</w:t>
      </w:r>
      <w:r w:rsidRPr="00A94EC1">
        <w:t xml:space="preserve"> one or more E-UTRAN cells.</w:t>
      </w:r>
    </w:p>
    <w:p w:rsidR="00931290" w:rsidRDefault="00931290" w:rsidP="00931290">
      <w:pPr>
        <w:pStyle w:val="Heading4"/>
      </w:pPr>
      <w:r>
        <w:t>Evolved UTRAN</w:t>
      </w:r>
    </w:p>
    <w:p w:rsidR="00931290" w:rsidRDefault="00931290" w:rsidP="00931290">
      <w:r w:rsidRPr="004916A3">
        <w:t>Evolved UTRAN (E-UTRAN) consists of eNBs, providing the E-UTRA user plane (PDCP/RLC/MAC/PHY) and control plane (RRC) protocol terminations towards UE.</w:t>
      </w:r>
    </w:p>
    <w:p w:rsidR="00931290" w:rsidRDefault="00931290" w:rsidP="00931290">
      <w:r w:rsidRPr="004916A3">
        <w:t xml:space="preserve">eNBs can be interconnected with each other by means of the X2 interface. eNBs are connected by means of the S1 interface to the </w:t>
      </w:r>
      <w:r>
        <w:t>e</w:t>
      </w:r>
      <w:r w:rsidRPr="004916A3">
        <w:t xml:space="preserve">volved </w:t>
      </w:r>
      <w:r>
        <w:t>p</w:t>
      </w:r>
      <w:r w:rsidRPr="004916A3">
        <w:t xml:space="preserve">acket </w:t>
      </w:r>
      <w:r>
        <w:t>c</w:t>
      </w:r>
      <w:r w:rsidRPr="004916A3">
        <w:t>ore</w:t>
      </w:r>
      <w:r>
        <w:t xml:space="preserve"> (EPC</w:t>
      </w:r>
      <w:r w:rsidRPr="004916A3">
        <w:t xml:space="preserve">), more specifically to the </w:t>
      </w:r>
      <w:r>
        <w:t>m</w:t>
      </w:r>
      <w:r w:rsidRPr="004916A3">
        <w:t xml:space="preserve">obility </w:t>
      </w:r>
      <w:r>
        <w:t>m</w:t>
      </w:r>
      <w:r w:rsidRPr="004916A3">
        <w:t xml:space="preserve">anagement </w:t>
      </w:r>
      <w:r>
        <w:t>e</w:t>
      </w:r>
      <w:r w:rsidRPr="004916A3">
        <w:t>ntity</w:t>
      </w:r>
      <w:r>
        <w:t xml:space="preserve"> (MME</w:t>
      </w:r>
      <w:r w:rsidRPr="004916A3">
        <w:t xml:space="preserve">) by means of S1-MME and to the </w:t>
      </w:r>
      <w:r>
        <w:t>s</w:t>
      </w:r>
      <w:r w:rsidRPr="004916A3">
        <w:t xml:space="preserve">erving </w:t>
      </w:r>
      <w:r>
        <w:t>g</w:t>
      </w:r>
      <w:r w:rsidRPr="004916A3">
        <w:t>ateway (S-GW) by means of the S1-U interface. The S1 interface supports a many-to-many relation between MMEs/</w:t>
      </w:r>
      <w:r>
        <w:t>s</w:t>
      </w:r>
      <w:r w:rsidRPr="004916A3">
        <w:t xml:space="preserve">erving </w:t>
      </w:r>
      <w:r>
        <w:t>g</w:t>
      </w:r>
      <w:r w:rsidRPr="004916A3">
        <w:t>ateways and eNBs.</w:t>
      </w:r>
    </w:p>
    <w:p w:rsidR="00931290" w:rsidRPr="00276634" w:rsidRDefault="00931290" w:rsidP="007E4B6F">
      <w:r w:rsidRPr="004916A3">
        <w:t>The split of functions bet</w:t>
      </w:r>
      <w:r w:rsidRPr="00276634">
        <w:t>ween eNB and EPC is described in [</w:t>
      </w:r>
      <w:r w:rsidR="007E4B6F" w:rsidRPr="007E4B6F">
        <w:t>b-ETSI 123.401</w:t>
      </w:r>
      <w:r w:rsidRPr="00276634">
        <w:t>], [</w:t>
      </w:r>
      <w:r w:rsidR="00F201DD" w:rsidRPr="00F201DD">
        <w:t>ETSI 136.300</w:t>
      </w:r>
      <w:r w:rsidRPr="00276634">
        <w:t>], and [</w:t>
      </w:r>
      <w:r w:rsidR="00F201DD" w:rsidRPr="00F201DD">
        <w:t>ETSI 136.401</w:t>
      </w:r>
      <w:r w:rsidRPr="00276634">
        <w:t>].</w:t>
      </w:r>
    </w:p>
    <w:p w:rsidR="00931290" w:rsidRPr="00276634" w:rsidRDefault="00931290" w:rsidP="00931290">
      <w:r w:rsidRPr="00276634">
        <w:t xml:space="preserve">E-UTRAN consists of </w:t>
      </w:r>
      <w:r>
        <w:t xml:space="preserve">a </w:t>
      </w:r>
      <w:r w:rsidRPr="00276634">
        <w:t>set of eNBs connected to EPC through the S1 interface.</w:t>
      </w:r>
    </w:p>
    <w:p w:rsidR="00931290" w:rsidRPr="00276634" w:rsidRDefault="00931290" w:rsidP="00931290">
      <w:r w:rsidRPr="00276634">
        <w:t>An eNB can support FDD mode, TDD mode</w:t>
      </w:r>
      <w:r>
        <w:t>,</w:t>
      </w:r>
      <w:r w:rsidRPr="00276634">
        <w:t xml:space="preserve"> or dual mode operation.</w:t>
      </w:r>
    </w:p>
    <w:p w:rsidR="00931290" w:rsidRDefault="00931290" w:rsidP="00931290">
      <w:pPr>
        <w:pStyle w:val="Heading2"/>
      </w:pPr>
      <w:bookmarkStart w:id="371" w:name="_Toc223664484"/>
      <w:bookmarkStart w:id="372" w:name="_Toc459300190"/>
      <w:r>
        <w:t>Mobile station (MS)</w:t>
      </w:r>
      <w:bookmarkEnd w:id="371"/>
      <w:bookmarkEnd w:id="372"/>
    </w:p>
    <w:p w:rsidR="00931290" w:rsidRDefault="00931290" w:rsidP="007B32BD">
      <w:r w:rsidRPr="007B1646">
        <w:t xml:space="preserve">The mobile station consists of the physical equipment used by a PLMN subscriber; it comprises the </w:t>
      </w:r>
      <w:r>
        <w:t>m</w:t>
      </w:r>
      <w:r w:rsidRPr="007B1646">
        <w:t xml:space="preserve">obile </w:t>
      </w:r>
      <w:r>
        <w:t>e</w:t>
      </w:r>
      <w:r w:rsidRPr="007B1646">
        <w:t xml:space="preserve">quipment (ME) and the </w:t>
      </w:r>
      <w:r>
        <w:t>s</w:t>
      </w:r>
      <w:r w:rsidRPr="007B1646">
        <w:t xml:space="preserve">ubscriber </w:t>
      </w:r>
      <w:r>
        <w:t>i</w:t>
      </w:r>
      <w:r w:rsidRPr="007B1646">
        <w:t xml:space="preserve">dentity </w:t>
      </w:r>
      <w:r>
        <w:t>m</w:t>
      </w:r>
      <w:r w:rsidRPr="007B1646">
        <w:t xml:space="preserve">odule (SIM), called UMTS </w:t>
      </w:r>
      <w:r>
        <w:t>s</w:t>
      </w:r>
      <w:r w:rsidRPr="007B1646">
        <w:t xml:space="preserve">ubscriber </w:t>
      </w:r>
      <w:r>
        <w:t>i</w:t>
      </w:r>
      <w:r w:rsidRPr="007B1646">
        <w:t xml:space="preserve">dentity </w:t>
      </w:r>
      <w:r>
        <w:t>m</w:t>
      </w:r>
      <w:r w:rsidRPr="007B1646">
        <w:t xml:space="preserve">odule (USIM) </w:t>
      </w:r>
      <w:r>
        <w:t xml:space="preserve">from </w:t>
      </w:r>
      <w:r w:rsidRPr="007B1646">
        <w:t xml:space="preserve">Release 99 and </w:t>
      </w:r>
      <w:r>
        <w:t>onwards, see [</w:t>
      </w:r>
      <w:r w:rsidR="007B32BD" w:rsidRPr="007B32BD">
        <w:t>ETSI TS 123 002</w:t>
      </w:r>
      <w:r>
        <w:t>].</w:t>
      </w:r>
    </w:p>
    <w:p w:rsidR="00931290" w:rsidRPr="007B1646" w:rsidRDefault="00931290" w:rsidP="00931290">
      <w:r w:rsidRPr="007B1646">
        <w:t xml:space="preserve">ME comprises the </w:t>
      </w:r>
      <w:r>
        <w:t>m</w:t>
      </w:r>
      <w:r w:rsidRPr="007B1646">
        <w:t xml:space="preserve">obile </w:t>
      </w:r>
      <w:r>
        <w:t>t</w:t>
      </w:r>
      <w:r w:rsidRPr="007B1646">
        <w:t>ermina</w:t>
      </w:r>
      <w:r>
        <w:t>l</w:t>
      </w:r>
      <w:r w:rsidRPr="007B1646">
        <w:t xml:space="preserve"> (MT) which, depending on the application and services, may support various combinations of </w:t>
      </w:r>
      <w:r>
        <w:t>t</w:t>
      </w:r>
      <w:r w:rsidRPr="007B1646">
        <w:t xml:space="preserve">erminal </w:t>
      </w:r>
      <w:r>
        <w:t>a</w:t>
      </w:r>
      <w:r w:rsidRPr="007B1646">
        <w:t xml:space="preserve">dapter (TA) and </w:t>
      </w:r>
      <w:r>
        <w:t>t</w:t>
      </w:r>
      <w:r w:rsidRPr="007B1646">
        <w:t xml:space="preserve">erminal </w:t>
      </w:r>
      <w:r>
        <w:t>e</w:t>
      </w:r>
      <w:r w:rsidRPr="007B1646">
        <w:t xml:space="preserve">quipment (TE) functional groups. These functional groups are described in </w:t>
      </w:r>
      <w:r w:rsidR="00934C00">
        <w:t>[b-E</w:t>
      </w:r>
      <w:r>
        <w:t>TS</w:t>
      </w:r>
      <w:r w:rsidR="00934C00">
        <w:t>I</w:t>
      </w:r>
      <w:r>
        <w:t xml:space="preserve"> </w:t>
      </w:r>
      <w:r w:rsidR="00934C00">
        <w:t>1</w:t>
      </w:r>
      <w:r>
        <w:t>24.002]</w:t>
      </w:r>
      <w:r w:rsidRPr="007B1646">
        <w:t>.</w:t>
      </w:r>
    </w:p>
    <w:p w:rsidR="00931290" w:rsidRDefault="00931290" w:rsidP="00931290">
      <w:pPr>
        <w:pStyle w:val="Heading2"/>
      </w:pPr>
      <w:bookmarkStart w:id="373" w:name="_Toc223664485"/>
      <w:bookmarkStart w:id="374" w:name="_Toc459300191"/>
      <w:r>
        <w:t>User equipment (UE)</w:t>
      </w:r>
      <w:bookmarkEnd w:id="373"/>
      <w:bookmarkEnd w:id="374"/>
    </w:p>
    <w:p w:rsidR="00931290" w:rsidRPr="00E178CA" w:rsidRDefault="00931290" w:rsidP="007B32BD">
      <w:r w:rsidRPr="00F531BA">
        <w:t xml:space="preserve">The </w:t>
      </w:r>
      <w:r>
        <w:t>u</w:t>
      </w:r>
      <w:r w:rsidRPr="00F531BA">
        <w:t xml:space="preserve">ser </w:t>
      </w:r>
      <w:r>
        <w:t>e</w:t>
      </w:r>
      <w:r w:rsidRPr="00F531BA">
        <w:t xml:space="preserve">quipment </w:t>
      </w:r>
      <w:r>
        <w:t>a</w:t>
      </w:r>
      <w:r w:rsidRPr="00F531BA">
        <w:t xml:space="preserve">llows a user access to </w:t>
      </w:r>
      <w:r>
        <w:t xml:space="preserve">the </w:t>
      </w:r>
      <w:r w:rsidRPr="00F531BA">
        <w:t>network services</w:t>
      </w:r>
      <w:r>
        <w:t>, see [</w:t>
      </w:r>
      <w:r w:rsidR="007B32BD" w:rsidRPr="007B32BD">
        <w:t>ETSI TS 123 002</w:t>
      </w:r>
      <w:r>
        <w:t>]. For</w:t>
      </w:r>
      <w:r w:rsidRPr="00F531BA">
        <w:t xml:space="preserve"> purpose of 3GPP </w:t>
      </w:r>
      <w:r>
        <w:t>S</w:t>
      </w:r>
      <w:r w:rsidRPr="00F531BA">
        <w:t>pecifications</w:t>
      </w:r>
      <w:r>
        <w:t>,</w:t>
      </w:r>
      <w:r w:rsidRPr="00F531BA">
        <w:t xml:space="preserve"> the interface between UE and the network is the radio interface.</w:t>
      </w:r>
      <w:r>
        <w:t xml:space="preserve"> U</w:t>
      </w:r>
      <w:r w:rsidRPr="00F531BA">
        <w:t xml:space="preserve">ser </w:t>
      </w:r>
      <w:r>
        <w:t>e</w:t>
      </w:r>
      <w:r w:rsidRPr="00F531BA">
        <w:t xml:space="preserve">quipment can be subdivided into a number of domains, the domains being separated by reference points. Currently the </w:t>
      </w:r>
      <w:r>
        <w:t>u</w:t>
      </w:r>
      <w:r w:rsidRPr="00F531BA">
        <w:t xml:space="preserve">ser </w:t>
      </w:r>
      <w:r>
        <w:t>e</w:t>
      </w:r>
      <w:r w:rsidRPr="00F531BA">
        <w:t xml:space="preserve">quipment is subdivided into the UICC domain and the ME </w:t>
      </w:r>
      <w:r>
        <w:t>d</w:t>
      </w:r>
      <w:r w:rsidRPr="00F531BA">
        <w:t xml:space="preserve">omain. The ME </w:t>
      </w:r>
      <w:r>
        <w:t>d</w:t>
      </w:r>
      <w:r w:rsidRPr="00F531BA">
        <w:t xml:space="preserve">omain can </w:t>
      </w:r>
      <w:r>
        <w:t>be further</w:t>
      </w:r>
      <w:r w:rsidRPr="00F531BA">
        <w:t xml:space="preserve"> subdivided into one or more </w:t>
      </w:r>
      <w:r>
        <w:t>m</w:t>
      </w:r>
      <w:r w:rsidRPr="00F531BA">
        <w:t xml:space="preserve">obile </w:t>
      </w:r>
      <w:r>
        <w:t>t</w:t>
      </w:r>
      <w:r w:rsidRPr="00F531BA">
        <w:t>ermina</w:t>
      </w:r>
      <w:r>
        <w:t>l</w:t>
      </w:r>
      <w:r w:rsidRPr="00F531BA">
        <w:t xml:space="preserve"> (MT) and </w:t>
      </w:r>
      <w:r>
        <w:t>t</w:t>
      </w:r>
      <w:r w:rsidRPr="00F531BA">
        <w:t xml:space="preserve">erminal </w:t>
      </w:r>
      <w:r>
        <w:t>e</w:t>
      </w:r>
      <w:r w:rsidRPr="00F531BA">
        <w:t>quipment (TE) components showing the connectivity between multiple functional groups.</w:t>
      </w:r>
    </w:p>
    <w:p w:rsidR="00931290" w:rsidRDefault="00931290" w:rsidP="00732B8B">
      <w:pPr>
        <w:pStyle w:val="Heading1"/>
        <w:rPr>
          <w:lang w:eastAsia="ko-KR"/>
        </w:rPr>
      </w:pPr>
      <w:r>
        <w:rPr>
          <w:lang w:eastAsia="ko-KR"/>
        </w:rPr>
        <w:br w:type="page"/>
      </w:r>
      <w:bookmarkStart w:id="375" w:name="_Toc223664486"/>
      <w:bookmarkStart w:id="376" w:name="_Toc459300192"/>
      <w:r>
        <w:rPr>
          <w:lang w:eastAsia="ko-KR"/>
        </w:rPr>
        <w:lastRenderedPageBreak/>
        <w:t>3GPP and MM related reference points and procedures – Enhancing the compatibility of NGN mobility management framework towards future networks</w:t>
      </w:r>
      <w:bookmarkEnd w:id="375"/>
      <w:bookmarkEnd w:id="376"/>
    </w:p>
    <w:p w:rsidR="00931290" w:rsidRDefault="00931290" w:rsidP="00931290">
      <w:pPr>
        <w:rPr>
          <w:lang w:eastAsia="ko-KR"/>
        </w:rPr>
      </w:pPr>
      <w:r>
        <w:rPr>
          <w:lang w:eastAsia="ko-KR"/>
        </w:rPr>
        <w:t>Based on the functionality of the previously defined 3GPP entities, a closer look into their entities, based on their interfaces, is given in this clause. It is thus hoped that this clause provides guidance to initiate a gap analysis for the activities in the Study Period 2013-2016 encompassing mobility management (MM), therefore making both NGN and 3GPP entities interoperable, specifically LTE, and their interfaces towards a future network development.</w:t>
      </w:r>
    </w:p>
    <w:p w:rsidR="00931290" w:rsidRDefault="00931290" w:rsidP="00931290">
      <w:pPr>
        <w:rPr>
          <w:lang w:eastAsia="ko-KR"/>
        </w:rPr>
      </w:pPr>
      <w:r>
        <w:rPr>
          <w:lang w:eastAsia="ko-KR"/>
        </w:rPr>
        <w:t xml:space="preserve">After showing the main 3GPP all-IP LTE MM reference points detailed functionality, control plane stacks, flow diagrams, procedures, information fields, and identities are provided to compare and advance the initiation of a gap analysis to fulfil the future network agenda on MM mechanisms and compatibility to existing deployed commercial mobile networks. </w:t>
      </w:r>
    </w:p>
    <w:p w:rsidR="00931290" w:rsidRDefault="00931290" w:rsidP="007E4B6F">
      <w:r>
        <w:rPr>
          <w:lang w:eastAsia="ko-KR"/>
        </w:rPr>
        <w:t>In</w:t>
      </w:r>
      <w:r w:rsidRPr="00E53D4C">
        <w:rPr>
          <w:lang w:eastAsia="ko-KR"/>
        </w:rPr>
        <w:t xml:space="preserve"> general</w:t>
      </w:r>
      <w:r>
        <w:rPr>
          <w:lang w:eastAsia="ko-KR"/>
        </w:rPr>
        <w:t>, w</w:t>
      </w:r>
      <w:r w:rsidRPr="00E53D4C">
        <w:t>hen data forwarding is used as part of mobility procedures</w:t>
      </w:r>
      <w:r>
        <w:t>,</w:t>
      </w:r>
      <w:r w:rsidRPr="00E53D4C">
        <w:t xml:space="preserve"> different user plane routes may be used based on the network configuration</w:t>
      </w:r>
      <w:r>
        <w:t xml:space="preserve">, </w:t>
      </w:r>
      <w:r w:rsidRPr="00E53D4C">
        <w:t>e.g.</w:t>
      </w:r>
      <w:r>
        <w:t>,</w:t>
      </w:r>
      <w:r w:rsidRPr="00E53D4C">
        <w:t xml:space="preserve"> </w:t>
      </w:r>
      <w:r>
        <w:t xml:space="preserve">for </w:t>
      </w:r>
      <w:r w:rsidRPr="00E53D4C">
        <w:t>dir</w:t>
      </w:r>
      <w:r>
        <w:t>ect or indirect data forwarding</w:t>
      </w:r>
      <w:r w:rsidRPr="00E53D4C">
        <w:t>. These r</w:t>
      </w:r>
      <w:r>
        <w:t>outes may</w:t>
      </w:r>
      <w:r w:rsidRPr="00E53D4C">
        <w:t xml:space="preserve"> be between</w:t>
      </w:r>
      <w:r>
        <w:t>, see [</w:t>
      </w:r>
      <w:r w:rsidR="007E4B6F" w:rsidRPr="007E4B6F">
        <w:t>b-ETSI 123.401</w:t>
      </w:r>
      <w:r>
        <w:t>]:</w:t>
      </w:r>
    </w:p>
    <w:p w:rsidR="00931290" w:rsidRDefault="00732B8B" w:rsidP="00732B8B">
      <w:pPr>
        <w:pStyle w:val="enumlev1"/>
      </w:pPr>
      <w:r>
        <w:t>•</w:t>
      </w:r>
      <w:r>
        <w:tab/>
      </w:r>
      <w:r w:rsidR="00931290" w:rsidRPr="00E53D4C">
        <w:t>eNodeB and RNC</w:t>
      </w:r>
    </w:p>
    <w:p w:rsidR="00931290" w:rsidRDefault="00732B8B" w:rsidP="00732B8B">
      <w:pPr>
        <w:pStyle w:val="enumlev1"/>
      </w:pPr>
      <w:r>
        <w:t>•</w:t>
      </w:r>
      <w:r>
        <w:tab/>
      </w:r>
      <w:r w:rsidR="00931290" w:rsidRPr="00E53D4C">
        <w:t>eNodeB and SGSN</w:t>
      </w:r>
    </w:p>
    <w:p w:rsidR="00931290" w:rsidRDefault="00732B8B" w:rsidP="00732B8B">
      <w:pPr>
        <w:pStyle w:val="enumlev1"/>
      </w:pPr>
      <w:r>
        <w:t>•</w:t>
      </w:r>
      <w:r>
        <w:tab/>
      </w:r>
      <w:r w:rsidR="00931290" w:rsidRPr="00E53D4C">
        <w:t>RNC and S</w:t>
      </w:r>
      <w:r w:rsidR="00931290" w:rsidRPr="00E53D4C">
        <w:noBreakHyphen/>
        <w:t>GW</w:t>
      </w:r>
    </w:p>
    <w:p w:rsidR="00931290" w:rsidRDefault="00732B8B" w:rsidP="00732B8B">
      <w:pPr>
        <w:pStyle w:val="enumlev1"/>
      </w:pPr>
      <w:r>
        <w:t>•</w:t>
      </w:r>
      <w:r>
        <w:tab/>
      </w:r>
      <w:r w:rsidR="00931290" w:rsidRPr="00E53D4C">
        <w:t>S</w:t>
      </w:r>
      <w:r w:rsidR="00931290" w:rsidRPr="00E53D4C">
        <w:noBreakHyphen/>
        <w:t>GW and SGSN</w:t>
      </w:r>
    </w:p>
    <w:p w:rsidR="00931290" w:rsidRPr="00E53D4C" w:rsidRDefault="00931290" w:rsidP="00931290">
      <w:r w:rsidRPr="00E53D4C">
        <w:t xml:space="preserve">Explicit reference points are not defined for these routes. These </w:t>
      </w:r>
      <w:r>
        <w:t>user plane forwarding routes may cross</w:t>
      </w:r>
      <w:r w:rsidRPr="00E53D4C">
        <w:t xml:space="preserve"> inter-</w:t>
      </w:r>
      <w:r>
        <w:t xml:space="preserve">operator boundaries, </w:t>
      </w:r>
      <w:r w:rsidRPr="00E53D4C">
        <w:t>e.g.</w:t>
      </w:r>
      <w:r>
        <w:t>,</w:t>
      </w:r>
      <w:r w:rsidRPr="00E53D4C">
        <w:t xml:space="preserve"> in case of </w:t>
      </w:r>
      <w:r>
        <w:t>i</w:t>
      </w:r>
      <w:r w:rsidRPr="00E53D4C">
        <w:t>nter-</w:t>
      </w:r>
      <w:r>
        <w:t>operator handovers</w:t>
      </w:r>
      <w:r w:rsidRPr="00E53D4C">
        <w:t>.</w:t>
      </w:r>
    </w:p>
    <w:p w:rsidR="00931290" w:rsidRDefault="00931290" w:rsidP="00931290">
      <w:r>
        <w:t>The protocol assumptions for the following reference points are such that the</w:t>
      </w:r>
      <w:r w:rsidRPr="00E53D4C">
        <w:t>:</w:t>
      </w:r>
    </w:p>
    <w:p w:rsidR="00931290" w:rsidRDefault="00732B8B" w:rsidP="00732B8B">
      <w:pPr>
        <w:pStyle w:val="enumlev1"/>
      </w:pPr>
      <w:r>
        <w:t>1</w:t>
      </w:r>
      <w:r>
        <w:tab/>
      </w:r>
      <w:r w:rsidR="00931290" w:rsidRPr="00E53D4C">
        <w:t>S1-U is based on GTP-U protocol</w:t>
      </w:r>
      <w:r w:rsidR="00931290">
        <w:t>.</w:t>
      </w:r>
    </w:p>
    <w:p w:rsidR="00931290" w:rsidRDefault="00732B8B" w:rsidP="00732B8B">
      <w:pPr>
        <w:pStyle w:val="enumlev1"/>
      </w:pPr>
      <w:r>
        <w:t>2</w:t>
      </w:r>
      <w:r>
        <w:tab/>
      </w:r>
      <w:r w:rsidR="00931290">
        <w:t>S3 is based on GTP protocol.</w:t>
      </w:r>
    </w:p>
    <w:p w:rsidR="00931290" w:rsidRDefault="00732B8B" w:rsidP="00732B8B">
      <w:pPr>
        <w:pStyle w:val="enumlev1"/>
      </w:pPr>
      <w:r>
        <w:t>3</w:t>
      </w:r>
      <w:r>
        <w:tab/>
      </w:r>
      <w:r w:rsidR="00931290" w:rsidRPr="00DB7D00">
        <w:t>S4 is based on GTP protocol</w:t>
      </w:r>
      <w:r w:rsidR="00931290">
        <w:t>.</w:t>
      </w:r>
    </w:p>
    <w:p w:rsidR="00931290" w:rsidRDefault="00732B8B" w:rsidP="00F17F4F">
      <w:pPr>
        <w:pStyle w:val="enumlev1"/>
      </w:pPr>
      <w:r>
        <w:t>4</w:t>
      </w:r>
      <w:r>
        <w:tab/>
      </w:r>
      <w:r w:rsidR="00931290" w:rsidRPr="00DB7D00">
        <w:t xml:space="preserve">S5 is based on GTP protocol. PMIP variant of S5 is described in </w:t>
      </w:r>
      <w:r w:rsidR="00931290">
        <w:t>[</w:t>
      </w:r>
      <w:r w:rsidR="00F17F4F" w:rsidRPr="00F17F4F">
        <w:t>ETSI 123.402</w:t>
      </w:r>
      <w:r w:rsidR="00931290">
        <w:t>].</w:t>
      </w:r>
    </w:p>
    <w:p w:rsidR="00931290" w:rsidRDefault="00732B8B" w:rsidP="00F17F4F">
      <w:pPr>
        <w:pStyle w:val="enumlev1"/>
      </w:pPr>
      <w:r>
        <w:t>5</w:t>
      </w:r>
      <w:r>
        <w:tab/>
      </w:r>
      <w:r w:rsidR="00931290" w:rsidRPr="00F90A77">
        <w:t xml:space="preserve">S8 is based on GTP protocol. PMIP variant of S8 is described in </w:t>
      </w:r>
      <w:r w:rsidR="00931290">
        <w:t>[</w:t>
      </w:r>
      <w:r w:rsidR="00F17F4F" w:rsidRPr="00F17F4F">
        <w:t>ETSI 123.402</w:t>
      </w:r>
      <w:r w:rsidR="00931290">
        <w:t>]</w:t>
      </w:r>
      <w:r w:rsidR="00931290" w:rsidRPr="00F90A77">
        <w:t>.</w:t>
      </w:r>
    </w:p>
    <w:p w:rsidR="00931290" w:rsidRPr="00F90A77" w:rsidRDefault="00732B8B" w:rsidP="00732B8B">
      <w:pPr>
        <w:pStyle w:val="enumlev1"/>
      </w:pPr>
      <w:r>
        <w:t>6</w:t>
      </w:r>
      <w:r>
        <w:tab/>
      </w:r>
      <w:r w:rsidR="00931290" w:rsidRPr="00F90A77">
        <w:t>S3, S4, S5, S8, S10 and S11 interfaces are de</w:t>
      </w:r>
      <w:r w:rsidR="00931290">
        <w:t xml:space="preserve">signed to manage </w:t>
      </w:r>
      <w:r w:rsidR="00931290">
        <w:rPr>
          <w:rStyle w:val="st"/>
        </w:rPr>
        <w:t>the e</w:t>
      </w:r>
      <w:r w:rsidR="00931290" w:rsidRPr="00F90A77">
        <w:rPr>
          <w:rStyle w:val="st"/>
        </w:rPr>
        <w:t xml:space="preserve">volved </w:t>
      </w:r>
      <w:r w:rsidR="00931290">
        <w:rPr>
          <w:rStyle w:val="st"/>
        </w:rPr>
        <w:t>p</w:t>
      </w:r>
      <w:r w:rsidR="00931290" w:rsidRPr="00F90A77">
        <w:rPr>
          <w:rStyle w:val="st"/>
        </w:rPr>
        <w:t xml:space="preserve">acket </w:t>
      </w:r>
      <w:r w:rsidR="00931290">
        <w:rPr>
          <w:rStyle w:val="st"/>
        </w:rPr>
        <w:t>s</w:t>
      </w:r>
      <w:r w:rsidR="00931290" w:rsidRPr="00F90A77">
        <w:rPr>
          <w:rStyle w:val="st"/>
        </w:rPr>
        <w:t>ystem</w:t>
      </w:r>
      <w:r w:rsidR="00931290" w:rsidRPr="00F90A77">
        <w:t xml:space="preserve"> (EPS) bearers.</w:t>
      </w:r>
    </w:p>
    <w:p w:rsidR="00931290" w:rsidRDefault="00931290" w:rsidP="00931290">
      <w:pPr>
        <w:rPr>
          <w:lang w:eastAsia="ko-KR"/>
        </w:rPr>
      </w:pPr>
      <w:r>
        <w:rPr>
          <w:lang w:eastAsia="ko-KR"/>
        </w:rPr>
        <w:t>The relevant MM reference points are explained in detail in the following clauses.</w:t>
      </w:r>
    </w:p>
    <w:p w:rsidR="00931290" w:rsidRDefault="00931290" w:rsidP="00931290">
      <w:pPr>
        <w:pStyle w:val="Heading2"/>
      </w:pPr>
      <w:bookmarkStart w:id="377" w:name="_Toc223664487"/>
      <w:bookmarkStart w:id="378" w:name="_Toc459300193"/>
      <w:r>
        <w:t>Reference point for the control plane protocol between E-UTRAN and the mobility management entity (MME) (S1-MME)</w:t>
      </w:r>
      <w:bookmarkEnd w:id="377"/>
      <w:bookmarkEnd w:id="378"/>
    </w:p>
    <w:p w:rsidR="00931290" w:rsidRDefault="00931290" w:rsidP="007E4B6F">
      <w:r>
        <w:t>R</w:t>
      </w:r>
      <w:r w:rsidRPr="0099148F">
        <w:t xml:space="preserve">eference point S1-MME manages the control plane protocol between E-UTRAN and the </w:t>
      </w:r>
      <w:r>
        <w:t>m</w:t>
      </w:r>
      <w:r w:rsidRPr="0099148F">
        <w:t xml:space="preserve">obility </w:t>
      </w:r>
      <w:r>
        <w:t>m</w:t>
      </w:r>
      <w:r w:rsidRPr="0099148F">
        <w:t xml:space="preserve">anagement </w:t>
      </w:r>
      <w:r>
        <w:t>e</w:t>
      </w:r>
      <w:r w:rsidRPr="0099148F">
        <w:t>ntity (MME).</w:t>
      </w:r>
      <w:r>
        <w:t xml:space="preserve"> </w:t>
      </w:r>
      <w:r w:rsidRPr="00FD4960">
        <w:t xml:space="preserve">The </w:t>
      </w:r>
      <w:r>
        <w:t xml:space="preserve">control plane </w:t>
      </w:r>
      <w:r w:rsidRPr="00FD4960">
        <w:t xml:space="preserve">for this interface is depicted in Figure </w:t>
      </w:r>
      <w:r>
        <w:t>48, for details see [</w:t>
      </w:r>
      <w:r w:rsidR="007E4B6F" w:rsidRPr="007E4B6F">
        <w:t>b-ETSI 123.401</w:t>
      </w:r>
      <w:r>
        <w:t>].</w:t>
      </w:r>
    </w:p>
    <w:p w:rsidR="00732B8B" w:rsidRDefault="00732B8B" w:rsidP="00732B8B"/>
    <w:p w:rsidR="00732B8B" w:rsidRDefault="00732B8B" w:rsidP="00732B8B"/>
    <w:p w:rsidR="00732B8B" w:rsidRDefault="00732B8B" w:rsidP="00732B8B"/>
    <w:p w:rsidR="00732B8B" w:rsidRDefault="00732B8B" w:rsidP="00732B8B"/>
    <w:p w:rsidR="00732B8B" w:rsidRDefault="00732B8B" w:rsidP="00732B8B"/>
    <w:p w:rsidR="00732B8B" w:rsidRDefault="00732B8B" w:rsidP="00732B8B"/>
    <w:p w:rsidR="00732B8B" w:rsidRPr="00FD4960" w:rsidRDefault="00732B8B" w:rsidP="00732B8B"/>
    <w:p w:rsidR="00931290" w:rsidRPr="0099148F" w:rsidRDefault="00931290" w:rsidP="00732B8B">
      <w:pPr>
        <w:pStyle w:val="TH"/>
        <w:rPr>
          <w:rFonts w:ascii="Times New Roman" w:hAnsi="Times New Roman"/>
          <w:sz w:val="24"/>
          <w:szCs w:val="24"/>
        </w:rPr>
      </w:pPr>
      <w:r w:rsidRPr="0099148F">
        <w:rPr>
          <w:rFonts w:ascii="Times New Roman" w:hAnsi="Times New Roman"/>
          <w:noProof/>
          <w:sz w:val="24"/>
          <w:szCs w:val="24"/>
          <w:lang w:val="en-US" w:eastAsia="zh-CN"/>
        </w:rPr>
        <w:lastRenderedPageBreak/>
        <w:drawing>
          <wp:inline distT="0" distB="0" distL="0" distR="0">
            <wp:extent cx="3566160" cy="22860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3566160" cy="2286000"/>
                    </a:xfrm>
                    <a:prstGeom prst="rect">
                      <a:avLst/>
                    </a:prstGeom>
                    <a:noFill/>
                    <a:ln>
                      <a:noFill/>
                    </a:ln>
                  </pic:spPr>
                </pic:pic>
              </a:graphicData>
            </a:graphic>
          </wp:inline>
        </w:drawing>
      </w:r>
    </w:p>
    <w:p w:rsidR="00931290" w:rsidRPr="00030368" w:rsidRDefault="00931290" w:rsidP="00732B8B">
      <w:pPr>
        <w:pStyle w:val="enumlev1"/>
      </w:pPr>
      <w:r w:rsidRPr="00030368">
        <w:t>-</w:t>
      </w:r>
      <w:r w:rsidRPr="00030368">
        <w:tab/>
        <w:t xml:space="preserve">S1 </w:t>
      </w:r>
      <w:r>
        <w:t>a</w:t>
      </w:r>
      <w:r w:rsidRPr="00030368">
        <w:t xml:space="preserve">pplication </w:t>
      </w:r>
      <w:r>
        <w:t>p</w:t>
      </w:r>
      <w:r w:rsidRPr="00030368">
        <w:t xml:space="preserve">rotocol (S1-AP): Application </w:t>
      </w:r>
      <w:r>
        <w:t>l</w:t>
      </w:r>
      <w:r w:rsidRPr="00030368">
        <w:t xml:space="preserve">ayer </w:t>
      </w:r>
      <w:r>
        <w:t>p</w:t>
      </w:r>
      <w:r w:rsidRPr="00030368">
        <w:t>rotocol between eNodeB and MME.</w:t>
      </w:r>
    </w:p>
    <w:p w:rsidR="00931290" w:rsidRDefault="00931290" w:rsidP="00732B8B">
      <w:pPr>
        <w:pStyle w:val="enumlev1"/>
      </w:pPr>
      <w:r w:rsidRPr="00030368">
        <w:t>-</w:t>
      </w:r>
      <w:r w:rsidRPr="00030368">
        <w:tab/>
        <w:t xml:space="preserve">Stream </w:t>
      </w:r>
      <w:r>
        <w:t>c</w:t>
      </w:r>
      <w:r w:rsidRPr="00030368">
        <w:t xml:space="preserve">ontrol </w:t>
      </w:r>
      <w:r>
        <w:t>t</w:t>
      </w:r>
      <w:r w:rsidRPr="00030368">
        <w:t xml:space="preserve">ransmission </w:t>
      </w:r>
      <w:r>
        <w:t>p</w:t>
      </w:r>
      <w:r w:rsidRPr="00030368">
        <w:t>rotocol (SCTP): This protocol guarantees delivery of signalling messages between MME and eNodeB (S1). SCTP is defined in [</w:t>
      </w:r>
      <w:r>
        <w:t>b-IETF RFC 4960</w:t>
      </w:r>
      <w:r w:rsidRPr="00030368">
        <w:t>].</w:t>
      </w:r>
    </w:p>
    <w:p w:rsidR="00732B8B" w:rsidRPr="00732B8B" w:rsidRDefault="00732B8B" w:rsidP="00235915">
      <w:pPr>
        <w:pStyle w:val="FigureNotitle"/>
        <w:keepNext/>
        <w:rPr>
          <w:lang w:val="en-US"/>
        </w:rPr>
      </w:pPr>
      <w:bookmarkStart w:id="379" w:name="_Toc459300308"/>
      <w:r w:rsidRPr="008E410E">
        <w:rPr>
          <w:lang w:val="en-US"/>
        </w:rPr>
        <w:t>Figure 48 – Control plane for S1-M</w:t>
      </w:r>
      <w:r>
        <w:rPr>
          <w:lang w:val="en-US"/>
        </w:rPr>
        <w:t>ME interface [b-</w:t>
      </w:r>
      <w:r w:rsidR="00235915">
        <w:rPr>
          <w:lang w:val="en-US"/>
        </w:rPr>
        <w:t>ETSI</w:t>
      </w:r>
      <w:r>
        <w:rPr>
          <w:lang w:val="en-US"/>
        </w:rPr>
        <w:t xml:space="preserve"> </w:t>
      </w:r>
      <w:r w:rsidR="00235915">
        <w:rPr>
          <w:lang w:val="en-US"/>
        </w:rPr>
        <w:t>1</w:t>
      </w:r>
      <w:r>
        <w:rPr>
          <w:lang w:val="en-US"/>
        </w:rPr>
        <w:t>23.401]</w:t>
      </w:r>
      <w:bookmarkEnd w:id="379"/>
    </w:p>
    <w:p w:rsidR="00732B8B" w:rsidRPr="0099148F" w:rsidRDefault="00732B8B" w:rsidP="00732B8B">
      <w:pPr>
        <w:pStyle w:val="enumlev1"/>
      </w:pPr>
    </w:p>
    <w:p w:rsidR="00931290" w:rsidRPr="000020D8" w:rsidRDefault="00931290" w:rsidP="00F201DD">
      <w:pPr>
        <w:pStyle w:val="NO"/>
        <w:ind w:left="0" w:firstLine="0"/>
        <w:rPr>
          <w:sz w:val="24"/>
          <w:szCs w:val="24"/>
        </w:rPr>
      </w:pPr>
      <w:r>
        <w:rPr>
          <w:sz w:val="24"/>
          <w:szCs w:val="24"/>
        </w:rPr>
        <w:t xml:space="preserve">For further details, see </w:t>
      </w:r>
      <w:r w:rsidRPr="000020D8">
        <w:rPr>
          <w:sz w:val="24"/>
          <w:szCs w:val="24"/>
        </w:rPr>
        <w:t>[</w:t>
      </w:r>
      <w:r w:rsidR="00F201DD" w:rsidRPr="00F201DD">
        <w:rPr>
          <w:sz w:val="24"/>
          <w:szCs w:val="24"/>
        </w:rPr>
        <w:t>ETSI 136.300</w:t>
      </w:r>
      <w:r w:rsidRPr="000020D8">
        <w:rPr>
          <w:sz w:val="24"/>
          <w:szCs w:val="24"/>
        </w:rPr>
        <w:t xml:space="preserve">] for the corresponding control plane for the HeNB </w:t>
      </w:r>
      <w:r>
        <w:rPr>
          <w:sz w:val="24"/>
          <w:szCs w:val="24"/>
        </w:rPr>
        <w:t>s</w:t>
      </w:r>
      <w:r w:rsidRPr="000020D8">
        <w:rPr>
          <w:sz w:val="24"/>
          <w:szCs w:val="24"/>
        </w:rPr>
        <w:t xml:space="preserve">ubsystem </w:t>
      </w:r>
      <w:r>
        <w:rPr>
          <w:sz w:val="24"/>
          <w:szCs w:val="24"/>
        </w:rPr>
        <w:t>–</w:t>
      </w:r>
      <w:r w:rsidRPr="000020D8">
        <w:rPr>
          <w:sz w:val="24"/>
          <w:szCs w:val="24"/>
        </w:rPr>
        <w:t xml:space="preserve"> MME.</w:t>
      </w:r>
    </w:p>
    <w:p w:rsidR="00931290" w:rsidRDefault="00931290" w:rsidP="00931290">
      <w:r>
        <w:t>A number of identities are used in this reference point, two of which are</w:t>
      </w:r>
      <w:r w:rsidRPr="00DE4882">
        <w:t>:</w:t>
      </w:r>
    </w:p>
    <w:p w:rsidR="00931290" w:rsidRDefault="00732B8B" w:rsidP="00732B8B">
      <w:pPr>
        <w:pStyle w:val="enumlev1"/>
      </w:pPr>
      <w:r>
        <w:t>1</w:t>
      </w:r>
      <w:r>
        <w:tab/>
      </w:r>
      <w:r w:rsidR="00931290" w:rsidRPr="00DE4882">
        <w:t xml:space="preserve">eNodeB S1-AP UE </w:t>
      </w:r>
      <w:r w:rsidR="00931290">
        <w:t>i</w:t>
      </w:r>
      <w:r w:rsidR="00931290" w:rsidRPr="00DE4882">
        <w:t>dentity (</w:t>
      </w:r>
      <w:r w:rsidR="00931290" w:rsidRPr="00DE4882">
        <w:rPr>
          <w:lang w:eastAsia="ja-JP"/>
        </w:rPr>
        <w:t>eNodeB</w:t>
      </w:r>
      <w:r w:rsidR="00931290" w:rsidRPr="00DE4882">
        <w:t xml:space="preserve"> S1-AP UE ID), which is the temporary identity used to identify UE on the S1-MME reference point within eNodeB. It is unique within eNodeB.</w:t>
      </w:r>
    </w:p>
    <w:p w:rsidR="00931290" w:rsidRPr="00DE4882" w:rsidRDefault="00732B8B" w:rsidP="00732B8B">
      <w:pPr>
        <w:pStyle w:val="enumlev1"/>
      </w:pPr>
      <w:r>
        <w:t>2</w:t>
      </w:r>
      <w:r>
        <w:tab/>
      </w:r>
      <w:r w:rsidR="00931290" w:rsidRPr="00DE4882">
        <w:t xml:space="preserve">MME S1-AP UE </w:t>
      </w:r>
      <w:r w:rsidR="00931290">
        <w:t>i</w:t>
      </w:r>
      <w:r w:rsidR="00931290" w:rsidRPr="00DE4882">
        <w:t>dentity (MME S1-AP UE ID)</w:t>
      </w:r>
      <w:r w:rsidR="00931290">
        <w:t xml:space="preserve">, which is the </w:t>
      </w:r>
      <w:r w:rsidR="00931290" w:rsidRPr="00DE4882">
        <w:t>temporary identity used to identify UE on the S1-MME reference point within MME. It is unique within MME.</w:t>
      </w:r>
    </w:p>
    <w:p w:rsidR="00931290" w:rsidRDefault="00931290" w:rsidP="00931290">
      <w:pPr>
        <w:pStyle w:val="Heading2"/>
      </w:pPr>
      <w:bookmarkStart w:id="380" w:name="_Toc223664488"/>
      <w:bookmarkStart w:id="381" w:name="_Toc459300194"/>
      <w:r>
        <w:t>Reference point between E-UTRAN and serving GW (S1-U)</w:t>
      </w:r>
      <w:bookmarkEnd w:id="380"/>
      <w:bookmarkEnd w:id="381"/>
    </w:p>
    <w:p w:rsidR="00931290" w:rsidRPr="00BD3B35" w:rsidRDefault="00931290" w:rsidP="00235915">
      <w:r w:rsidRPr="00BD3B35">
        <w:t xml:space="preserve">The reference point between S1-U is defined between E-UTRAN and the </w:t>
      </w:r>
      <w:r>
        <w:t>s</w:t>
      </w:r>
      <w:r w:rsidRPr="00BD3B35">
        <w:t>erving GW (S-GW) on a per bearer user plane tunne</w:t>
      </w:r>
      <w:r>
        <w:t>l</w:t>
      </w:r>
      <w:r w:rsidRPr="00BD3B35">
        <w:t>ling and inter eNodeB path switching during handover, see [</w:t>
      </w:r>
      <w:r w:rsidR="00235915" w:rsidRPr="00235915">
        <w:t>b-ETSI 123.401</w:t>
      </w:r>
      <w:r w:rsidRPr="00BD3B35">
        <w:t>].</w:t>
      </w:r>
    </w:p>
    <w:p w:rsidR="00931290" w:rsidRDefault="00931290" w:rsidP="00931290">
      <w:r w:rsidRPr="00BD3B35">
        <w:t xml:space="preserve">When inter-operator boundaries are crossed, S1-U </w:t>
      </w:r>
      <w:r>
        <w:t xml:space="preserve">may be based </w:t>
      </w:r>
      <w:r w:rsidRPr="00BD3B35">
        <w:t>on the GTP-U protocol.</w:t>
      </w:r>
    </w:p>
    <w:p w:rsidR="00931290" w:rsidRDefault="00931290" w:rsidP="00931290">
      <w:pPr>
        <w:pStyle w:val="Heading2"/>
      </w:pPr>
      <w:bookmarkStart w:id="382" w:name="_Toc223664489"/>
      <w:bookmarkStart w:id="383" w:name="_Toc459300195"/>
      <w:r>
        <w:t xml:space="preserve">Reference point between </w:t>
      </w:r>
      <w:r>
        <w:rPr>
          <w:rStyle w:val="st"/>
          <w:rFonts w:eastAsia="Times New Roman"/>
        </w:rPr>
        <w:t>s</w:t>
      </w:r>
      <w:r w:rsidRPr="00D37DAC">
        <w:rPr>
          <w:rStyle w:val="st"/>
          <w:rFonts w:eastAsia="Times New Roman"/>
        </w:rPr>
        <w:t xml:space="preserve">erving GPRS </w:t>
      </w:r>
      <w:r>
        <w:rPr>
          <w:rStyle w:val="st"/>
          <w:rFonts w:eastAsia="Times New Roman"/>
        </w:rPr>
        <w:t>s</w:t>
      </w:r>
      <w:r w:rsidRPr="00D37DAC">
        <w:rPr>
          <w:rStyle w:val="st"/>
          <w:rFonts w:eastAsia="Times New Roman"/>
        </w:rPr>
        <w:t>up</w:t>
      </w:r>
      <w:r w:rsidRPr="0004410B">
        <w:rPr>
          <w:rStyle w:val="st"/>
          <w:rFonts w:eastAsia="Times New Roman"/>
        </w:rPr>
        <w:t xml:space="preserve">port </w:t>
      </w:r>
      <w:r>
        <w:rPr>
          <w:rStyle w:val="st"/>
          <w:rFonts w:eastAsia="Times New Roman"/>
        </w:rPr>
        <w:t>n</w:t>
      </w:r>
      <w:r w:rsidRPr="0004410B">
        <w:rPr>
          <w:rStyle w:val="st"/>
          <w:rFonts w:eastAsia="Times New Roman"/>
        </w:rPr>
        <w:t>ode</w:t>
      </w:r>
      <w:r>
        <w:t xml:space="preserve"> (SGSN) and mobility management entity (MME) (S3)</w:t>
      </w:r>
      <w:bookmarkEnd w:id="382"/>
      <w:bookmarkEnd w:id="383"/>
    </w:p>
    <w:p w:rsidR="00931290" w:rsidRPr="00B95E4D" w:rsidRDefault="00931290" w:rsidP="00235915">
      <w:r>
        <w:t>R</w:t>
      </w:r>
      <w:r w:rsidRPr="00B95E4D">
        <w:t>eference point S3 enables user and bearer</w:t>
      </w:r>
      <w:r>
        <w:t xml:space="preserve"> information exchange for inter-</w:t>
      </w:r>
      <w:r w:rsidRPr="00B95E4D">
        <w:t>3GPP access network mobility in the idle and/or the active state. This reference point may be used in intra-operator or inter-operator scenarios</w:t>
      </w:r>
      <w:r>
        <w:t>,</w:t>
      </w:r>
      <w:r w:rsidRPr="00B95E4D">
        <w:t xml:space="preserve"> e.g., in the case of </w:t>
      </w:r>
      <w:r>
        <w:t>i</w:t>
      </w:r>
      <w:r w:rsidRPr="00B95E4D">
        <w:t>nter-operator handover</w:t>
      </w:r>
      <w:r>
        <w:t>, see [</w:t>
      </w:r>
      <w:r w:rsidR="00235915" w:rsidRPr="00235915">
        <w:t>b-ETSI 123.401</w:t>
      </w:r>
      <w:r>
        <w:t>].</w:t>
      </w:r>
    </w:p>
    <w:p w:rsidR="00931290" w:rsidRPr="00A40944" w:rsidRDefault="00931290" w:rsidP="00931290">
      <w:r w:rsidRPr="00BD3B35">
        <w:t>When inter-operator boundaries are crossed, S</w:t>
      </w:r>
      <w:r>
        <w:t>3</w:t>
      </w:r>
      <w:r w:rsidRPr="00BD3B35">
        <w:t xml:space="preserve"> is assumed to be based on the GTP protocol.</w:t>
      </w:r>
    </w:p>
    <w:p w:rsidR="00931290" w:rsidRDefault="00931290" w:rsidP="00931290">
      <w:r>
        <w:t>The MME function includes i</w:t>
      </w:r>
      <w:r w:rsidRPr="00A40944">
        <w:t xml:space="preserve">nter </w:t>
      </w:r>
      <w:r>
        <w:t xml:space="preserve">core network </w:t>
      </w:r>
      <w:r w:rsidRPr="00A40944">
        <w:t xml:space="preserve">node </w:t>
      </w:r>
      <w:r>
        <w:t>signalling,</w:t>
      </w:r>
      <w:r w:rsidRPr="00A40944">
        <w:t xml:space="preserve"> for mobility between 3GPP access networks</w:t>
      </w:r>
      <w:r>
        <w:t xml:space="preserve">, i.e., terminating S3 reference point. </w:t>
      </w:r>
      <w:r w:rsidRPr="00FD4960">
        <w:t xml:space="preserve">The </w:t>
      </w:r>
      <w:r>
        <w:t xml:space="preserve">control plane </w:t>
      </w:r>
      <w:r w:rsidRPr="00FD4960">
        <w:t>for this in</w:t>
      </w:r>
      <w:r>
        <w:t>terface is depicted in Figure 49.</w:t>
      </w:r>
    </w:p>
    <w:p w:rsidR="00931290" w:rsidRPr="00A84493" w:rsidRDefault="00931290" w:rsidP="00931290"/>
    <w:p w:rsidR="00931290" w:rsidRPr="00A84493" w:rsidRDefault="00931290" w:rsidP="00931290">
      <w:pPr>
        <w:pStyle w:val="TH"/>
        <w:rPr>
          <w:rFonts w:ascii="Times New Roman" w:hAnsi="Times New Roman"/>
          <w:sz w:val="24"/>
          <w:szCs w:val="24"/>
        </w:rPr>
      </w:pPr>
      <w:r w:rsidRPr="00A84493">
        <w:rPr>
          <w:rFonts w:ascii="Times New Roman" w:hAnsi="Times New Roman"/>
          <w:noProof/>
          <w:sz w:val="24"/>
          <w:szCs w:val="24"/>
          <w:lang w:val="en-US" w:eastAsia="zh-CN"/>
        </w:rPr>
        <w:lastRenderedPageBreak/>
        <w:drawing>
          <wp:inline distT="0" distB="0" distL="0" distR="0">
            <wp:extent cx="3200400" cy="201168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3200400" cy="2011680"/>
                    </a:xfrm>
                    <a:prstGeom prst="rect">
                      <a:avLst/>
                    </a:prstGeom>
                    <a:noFill/>
                    <a:ln>
                      <a:noFill/>
                    </a:ln>
                  </pic:spPr>
                </pic:pic>
              </a:graphicData>
            </a:graphic>
          </wp:inline>
        </w:drawing>
      </w:r>
    </w:p>
    <w:p w:rsidR="00931290" w:rsidRPr="00030368" w:rsidRDefault="00931290" w:rsidP="00732B8B">
      <w:pPr>
        <w:pStyle w:val="enumlev1"/>
      </w:pPr>
      <w:r w:rsidRPr="00030368">
        <w:t>-</w:t>
      </w:r>
      <w:r w:rsidRPr="00030368">
        <w:tab/>
        <w:t xml:space="preserve">GPRS </w:t>
      </w:r>
      <w:r>
        <w:t>t</w:t>
      </w:r>
      <w:r w:rsidRPr="00030368">
        <w:t xml:space="preserve">unneling </w:t>
      </w:r>
      <w:r>
        <w:t>p</w:t>
      </w:r>
      <w:r w:rsidRPr="00030368">
        <w:t>rotocol for the control plane (GTP</w:t>
      </w:r>
      <w:r w:rsidRPr="00030368">
        <w:noBreakHyphen/>
        <w:t>C): This protocol tunnels signalling messages between SGSN and MME (S3).</w:t>
      </w:r>
    </w:p>
    <w:p w:rsidR="00931290" w:rsidRPr="00030368" w:rsidRDefault="00931290" w:rsidP="00732B8B">
      <w:pPr>
        <w:pStyle w:val="enumlev1"/>
      </w:pPr>
      <w:r w:rsidRPr="00030368">
        <w:t>-</w:t>
      </w:r>
      <w:r w:rsidRPr="00030368">
        <w:tab/>
        <w:t xml:space="preserve">User </w:t>
      </w:r>
      <w:r>
        <w:t>d</w:t>
      </w:r>
      <w:r w:rsidRPr="00030368">
        <w:t xml:space="preserve">atagram </w:t>
      </w:r>
      <w:r>
        <w:t>p</w:t>
      </w:r>
      <w:r w:rsidRPr="00030368">
        <w:t>rotocol (UDP): This protocol transfers signalling messages. UDP is defined in [</w:t>
      </w:r>
      <w:r>
        <w:t>b-IETF RFC 768</w:t>
      </w:r>
      <w:r w:rsidRPr="00030368">
        <w:t>].</w:t>
      </w:r>
    </w:p>
    <w:p w:rsidR="00931290" w:rsidRPr="008E410E" w:rsidRDefault="00931290" w:rsidP="00235915">
      <w:pPr>
        <w:pStyle w:val="FigureNotitle"/>
        <w:rPr>
          <w:lang w:val="en-US"/>
        </w:rPr>
      </w:pPr>
      <w:bookmarkStart w:id="384" w:name="_Toc459300309"/>
      <w:r w:rsidRPr="008E410E">
        <w:rPr>
          <w:lang w:val="en-US"/>
        </w:rPr>
        <w:t>Figure 49 – Control plane for the S3 interface [</w:t>
      </w:r>
      <w:r w:rsidR="00235915" w:rsidRPr="00235915">
        <w:rPr>
          <w:lang w:val="en-US"/>
        </w:rPr>
        <w:t>b-ETSI 123.401</w:t>
      </w:r>
      <w:r w:rsidRPr="008E410E">
        <w:rPr>
          <w:lang w:val="en-US"/>
        </w:rPr>
        <w:t>]</w:t>
      </w:r>
      <w:bookmarkEnd w:id="384"/>
    </w:p>
    <w:p w:rsidR="00931290" w:rsidRPr="00F0138D" w:rsidRDefault="00931290" w:rsidP="00931290">
      <w:pPr>
        <w:rPr>
          <w:lang w:eastAsia="ja-JP"/>
        </w:rPr>
      </w:pPr>
      <w:r>
        <w:rPr>
          <w:lang w:eastAsia="ja-JP"/>
        </w:rPr>
        <w:t>In regards to routing, for</w:t>
      </w:r>
      <w:r w:rsidRPr="00F0138D">
        <w:rPr>
          <w:lang w:eastAsia="ja-JP"/>
        </w:rPr>
        <w:t xml:space="preserve"> all the messages used </w:t>
      </w:r>
      <w:r>
        <w:rPr>
          <w:lang w:eastAsia="ja-JP"/>
        </w:rPr>
        <w:t>in the exchange of RAN information:</w:t>
      </w:r>
    </w:p>
    <w:p w:rsidR="00931290" w:rsidRPr="00F0138D" w:rsidRDefault="00931290" w:rsidP="00931290">
      <w:pPr>
        <w:rPr>
          <w:lang w:eastAsia="ja-JP"/>
        </w:rPr>
      </w:pPr>
      <w:r>
        <w:rPr>
          <w:lang w:eastAsia="ja-JP"/>
        </w:rPr>
        <w:t>The</w:t>
      </w:r>
      <w:r w:rsidRPr="00F0138D">
        <w:rPr>
          <w:lang w:eastAsia="ja-JP"/>
        </w:rPr>
        <w:t xml:space="preserve"> source RAN node sends a message to its MME or SGSN including the source and destination addresses. SGSN/MME uses the destination address to route the message encapsulated in a </w:t>
      </w:r>
      <w:r>
        <w:rPr>
          <w:lang w:eastAsia="ja-JP"/>
        </w:rPr>
        <w:t>GPRS tunneling protocol (</w:t>
      </w:r>
      <w:r w:rsidRPr="00F0138D">
        <w:rPr>
          <w:lang w:eastAsia="ja-JP"/>
        </w:rPr>
        <w:t>GTP</w:t>
      </w:r>
      <w:r>
        <w:rPr>
          <w:lang w:eastAsia="ja-JP"/>
        </w:rPr>
        <w:t>)</w:t>
      </w:r>
      <w:r w:rsidRPr="00F0138D">
        <w:rPr>
          <w:lang w:eastAsia="ja-JP"/>
        </w:rPr>
        <w:t xml:space="preserve"> message to the correct MME/SGSN via the S3 or Gn interface.</w:t>
      </w:r>
    </w:p>
    <w:p w:rsidR="00931290" w:rsidRDefault="00931290" w:rsidP="00931290">
      <w:pPr>
        <w:rPr>
          <w:lang w:eastAsia="ja-JP"/>
        </w:rPr>
      </w:pPr>
      <w:r w:rsidRPr="00F0138D">
        <w:rPr>
          <w:lang w:eastAsia="ja-JP"/>
        </w:rPr>
        <w:t>MME/SGSN connected to the destination RAN node decides which RAN node to send the message to</w:t>
      </w:r>
      <w:r>
        <w:rPr>
          <w:lang w:eastAsia="ja-JP"/>
        </w:rPr>
        <w:t>,</w:t>
      </w:r>
      <w:r w:rsidRPr="00F0138D">
        <w:rPr>
          <w:lang w:eastAsia="ja-JP"/>
        </w:rPr>
        <w:t xml:space="preserve"> based on the destination address.</w:t>
      </w:r>
    </w:p>
    <w:p w:rsidR="00931290" w:rsidRPr="00855C29" w:rsidRDefault="00931290" w:rsidP="00931290">
      <w:pPr>
        <w:pStyle w:val="Heading2"/>
      </w:pPr>
      <w:bookmarkStart w:id="385" w:name="_Toc223664490"/>
      <w:bookmarkStart w:id="386" w:name="_Toc459300196"/>
      <w:r w:rsidRPr="00855C29">
        <w:t xml:space="preserve">Reference </w:t>
      </w:r>
      <w:r>
        <w:t>p</w:t>
      </w:r>
      <w:r w:rsidRPr="00855C29">
        <w:t xml:space="preserve">oint between </w:t>
      </w:r>
      <w:r>
        <w:rPr>
          <w:rStyle w:val="st"/>
          <w:rFonts w:eastAsia="Times New Roman"/>
        </w:rPr>
        <w:t>s</w:t>
      </w:r>
      <w:r w:rsidRPr="00855C29">
        <w:rPr>
          <w:rStyle w:val="st"/>
          <w:rFonts w:eastAsia="Times New Roman"/>
        </w:rPr>
        <w:t xml:space="preserve">erving </w:t>
      </w:r>
      <w:r>
        <w:rPr>
          <w:rStyle w:val="st"/>
          <w:rFonts w:eastAsia="Times New Roman"/>
        </w:rPr>
        <w:t>GW</w:t>
      </w:r>
      <w:r w:rsidRPr="00855C29">
        <w:t xml:space="preserve"> and </w:t>
      </w:r>
      <w:r>
        <w:t>PDN GW</w:t>
      </w:r>
      <w:r w:rsidRPr="00855C29">
        <w:t xml:space="preserve"> (S5)</w:t>
      </w:r>
      <w:bookmarkEnd w:id="385"/>
      <w:bookmarkEnd w:id="386"/>
    </w:p>
    <w:p w:rsidR="00931290" w:rsidRPr="002F566E" w:rsidRDefault="00931290" w:rsidP="00931290">
      <w:r>
        <w:t xml:space="preserve">Reference point S5 </w:t>
      </w:r>
      <w:r w:rsidRPr="00855C29">
        <w:t xml:space="preserve">provides user plane tunnelling and tunnel management between </w:t>
      </w:r>
      <w:r>
        <w:t>s</w:t>
      </w:r>
      <w:r w:rsidRPr="00855C29">
        <w:t xml:space="preserve">erving GW and PDN GW. It is used for </w:t>
      </w:r>
      <w:r>
        <w:t>s</w:t>
      </w:r>
      <w:r w:rsidRPr="00855C29">
        <w:t xml:space="preserve">erving GW relocation due to UE mobility and </w:t>
      </w:r>
      <w:r>
        <w:t xml:space="preserve">also </w:t>
      </w:r>
      <w:r w:rsidRPr="00855C29">
        <w:t xml:space="preserve">if the </w:t>
      </w:r>
      <w:r>
        <w:t>s</w:t>
      </w:r>
      <w:r w:rsidRPr="00855C29">
        <w:t>erving GW needs to</w:t>
      </w:r>
      <w:r w:rsidRPr="002F566E">
        <w:t xml:space="preserve"> connect to a non-collocated PDN GW fo</w:t>
      </w:r>
      <w:r>
        <w:t>r the required PDN connectivity, see [b-ETSI TS 123 401].</w:t>
      </w:r>
    </w:p>
    <w:p w:rsidR="00931290" w:rsidRDefault="00931290" w:rsidP="00931290">
      <w:r w:rsidRPr="002F566E">
        <w:t xml:space="preserve">The S5 </w:t>
      </w:r>
      <w:r>
        <w:t xml:space="preserve">reference point </w:t>
      </w:r>
      <w:r w:rsidRPr="002F566E">
        <w:t xml:space="preserve">is based on GTP protocol. </w:t>
      </w:r>
      <w:r>
        <w:t xml:space="preserve">For a </w:t>
      </w:r>
      <w:r w:rsidRPr="002F566E">
        <w:t>PMIP variant of S5</w:t>
      </w:r>
      <w:r>
        <w:t>,</w:t>
      </w:r>
      <w:r w:rsidRPr="002F566E">
        <w:t xml:space="preserve"> </w:t>
      </w:r>
      <w:r>
        <w:t>refer to [b-ETSI TS 123 402</w:t>
      </w:r>
      <w:r w:rsidRPr="002F566E">
        <w:t>]</w:t>
      </w:r>
      <w:r>
        <w:t>.</w:t>
      </w:r>
    </w:p>
    <w:p w:rsidR="00931290" w:rsidRPr="00A9475C" w:rsidRDefault="00931290" w:rsidP="00931290">
      <w:r w:rsidRPr="00FD4960">
        <w:t xml:space="preserve">The </w:t>
      </w:r>
      <w:r>
        <w:t xml:space="preserve">control plane </w:t>
      </w:r>
      <w:r w:rsidRPr="00FD4960">
        <w:t>for this in</w:t>
      </w:r>
      <w:r>
        <w:t>terface is depicted in Figure 50.</w:t>
      </w:r>
    </w:p>
    <w:p w:rsidR="00931290" w:rsidRPr="00A9475C" w:rsidRDefault="00931290" w:rsidP="00732B8B">
      <w:pPr>
        <w:keepNext/>
        <w:keepLines/>
      </w:pPr>
    </w:p>
    <w:p w:rsidR="00931290" w:rsidRPr="00C6457F" w:rsidRDefault="00931290" w:rsidP="00732B8B">
      <w:pPr>
        <w:pStyle w:val="TH"/>
      </w:pPr>
      <w:r w:rsidRPr="00A9475C">
        <w:rPr>
          <w:rFonts w:ascii="Times New Roman" w:hAnsi="Times New Roman"/>
          <w:noProof/>
          <w:sz w:val="24"/>
          <w:szCs w:val="24"/>
          <w:lang w:val="en-US" w:eastAsia="zh-CN"/>
        </w:rPr>
        <w:drawing>
          <wp:inline distT="0" distB="0" distL="0" distR="0">
            <wp:extent cx="3200400" cy="219456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3200400" cy="2194560"/>
                    </a:xfrm>
                    <a:prstGeom prst="rect">
                      <a:avLst/>
                    </a:prstGeom>
                    <a:noFill/>
                    <a:ln>
                      <a:noFill/>
                    </a:ln>
                  </pic:spPr>
                </pic:pic>
              </a:graphicData>
            </a:graphic>
          </wp:inline>
        </w:drawing>
      </w:r>
    </w:p>
    <w:p w:rsidR="00931290" w:rsidRPr="00C6457F" w:rsidRDefault="00931290" w:rsidP="00732B8B">
      <w:pPr>
        <w:pStyle w:val="enumlev1"/>
        <w:keepNext/>
        <w:keepLines/>
      </w:pPr>
      <w:r w:rsidRPr="00C6457F">
        <w:t>-</w:t>
      </w:r>
      <w:r w:rsidRPr="00C6457F">
        <w:tab/>
        <w:t xml:space="preserve">GPRS </w:t>
      </w:r>
      <w:r>
        <w:t>t</w:t>
      </w:r>
      <w:r w:rsidRPr="00C6457F">
        <w:t xml:space="preserve">unneling </w:t>
      </w:r>
      <w:r>
        <w:t>p</w:t>
      </w:r>
      <w:r w:rsidRPr="00C6457F">
        <w:t>rotocol for the control plane (GTP</w:t>
      </w:r>
      <w:r w:rsidRPr="00C6457F">
        <w:noBreakHyphen/>
        <w:t>C): This protocol tunnels signalling messages between S</w:t>
      </w:r>
      <w:r w:rsidRPr="00C6457F">
        <w:noBreakHyphen/>
        <w:t>GW and P</w:t>
      </w:r>
      <w:r w:rsidRPr="00C6457F">
        <w:noBreakHyphen/>
        <w:t>GW (S5 or S8).</w:t>
      </w:r>
    </w:p>
    <w:p w:rsidR="00931290" w:rsidRPr="00C6457F" w:rsidRDefault="00931290" w:rsidP="00732B8B">
      <w:pPr>
        <w:pStyle w:val="enumlev1"/>
        <w:keepNext/>
        <w:keepLines/>
      </w:pPr>
      <w:r w:rsidRPr="00C6457F">
        <w:t>-</w:t>
      </w:r>
      <w:r w:rsidRPr="00C6457F">
        <w:tab/>
        <w:t xml:space="preserve">User </w:t>
      </w:r>
      <w:r>
        <w:t>d</w:t>
      </w:r>
      <w:r w:rsidRPr="00C6457F">
        <w:t xml:space="preserve">atagram </w:t>
      </w:r>
      <w:r>
        <w:t>p</w:t>
      </w:r>
      <w:r w:rsidRPr="00C6457F">
        <w:t>rotocol (UDP): This protocol transfers signalling messages between S</w:t>
      </w:r>
      <w:r w:rsidRPr="00C6457F">
        <w:noBreakHyphen/>
        <w:t>GW and P</w:t>
      </w:r>
      <w:r w:rsidRPr="00C6457F">
        <w:noBreakHyphen/>
        <w:t xml:space="preserve">GW. UDP is defined in </w:t>
      </w:r>
      <w:r>
        <w:t xml:space="preserve">[b-IETF </w:t>
      </w:r>
      <w:r w:rsidRPr="00C6457F">
        <w:t>RFC 768</w:t>
      </w:r>
      <w:r>
        <w:t>]</w:t>
      </w:r>
      <w:r w:rsidRPr="00C6457F">
        <w:t>.</w:t>
      </w:r>
    </w:p>
    <w:p w:rsidR="00931290" w:rsidRPr="00A9475C" w:rsidRDefault="00931290" w:rsidP="00732B8B">
      <w:pPr>
        <w:pStyle w:val="NF"/>
        <w:rPr>
          <w:rFonts w:ascii="Times New Roman" w:hAnsi="Times New Roman"/>
          <w:sz w:val="24"/>
          <w:szCs w:val="24"/>
        </w:rPr>
      </w:pPr>
    </w:p>
    <w:p w:rsidR="00931290" w:rsidRPr="008E410E" w:rsidRDefault="00931290" w:rsidP="00732B8B">
      <w:pPr>
        <w:pStyle w:val="FigureNotitle"/>
        <w:keepNext/>
        <w:rPr>
          <w:lang w:val="en-US"/>
        </w:rPr>
      </w:pPr>
      <w:bookmarkStart w:id="387" w:name="_Toc459300310"/>
      <w:r w:rsidRPr="008E410E">
        <w:rPr>
          <w:lang w:val="en-US"/>
        </w:rPr>
        <w:t>Figure 50 – Control plane for S5 and S8 interfaces [b-ETSI TS 123 401]</w:t>
      </w:r>
      <w:bookmarkEnd w:id="387"/>
    </w:p>
    <w:p w:rsidR="00931290" w:rsidRDefault="00931290" w:rsidP="00931290">
      <w:pPr>
        <w:rPr>
          <w:lang w:eastAsia="ko-KR"/>
        </w:rPr>
      </w:pPr>
    </w:p>
    <w:p w:rsidR="00931290" w:rsidRDefault="00931290" w:rsidP="00931290">
      <w:pPr>
        <w:pStyle w:val="Heading2"/>
        <w:rPr>
          <w:lang w:eastAsia="ko-KR"/>
        </w:rPr>
      </w:pPr>
      <w:bookmarkStart w:id="388" w:name="_Toc223664491"/>
      <w:bookmarkStart w:id="389" w:name="_Toc459300197"/>
      <w:r>
        <w:rPr>
          <w:lang w:eastAsia="ko-KR"/>
        </w:rPr>
        <w:t>Reference point between mobility management entity (MME) and home subscriber server (HSS) (S6a)</w:t>
      </w:r>
      <w:bookmarkEnd w:id="388"/>
      <w:bookmarkEnd w:id="389"/>
    </w:p>
    <w:p w:rsidR="00931290" w:rsidRPr="00FD4960" w:rsidRDefault="00931290" w:rsidP="00931290">
      <w:r>
        <w:t xml:space="preserve">Reference point </w:t>
      </w:r>
      <w:r w:rsidRPr="00FD4960">
        <w:t>S6a enables transfer of subscription and authentication data for authenticating/authorizing user access to the evolved system (AAA interface) between MME and HSS, see [</w:t>
      </w:r>
      <w:r>
        <w:t>b-ETSI TS 123 401</w:t>
      </w:r>
      <w:r w:rsidRPr="00FD4960">
        <w:t>].</w:t>
      </w:r>
      <w:r>
        <w:t xml:space="preserve"> </w:t>
      </w:r>
      <w:r w:rsidRPr="00FD4960">
        <w:t xml:space="preserve">The </w:t>
      </w:r>
      <w:r>
        <w:t xml:space="preserve">control plane </w:t>
      </w:r>
      <w:r w:rsidRPr="00FD4960">
        <w:t xml:space="preserve">for this interface </w:t>
      </w:r>
      <w:r>
        <w:t xml:space="preserve">is depicted in Figure </w:t>
      </w:r>
      <w:r w:rsidRPr="00FD4960">
        <w:t>5</w:t>
      </w:r>
      <w:r>
        <w:t>1</w:t>
      </w:r>
      <w:r w:rsidRPr="00FD4960">
        <w:t>.</w:t>
      </w:r>
    </w:p>
    <w:p w:rsidR="00931290" w:rsidRPr="00FD4960" w:rsidRDefault="00931290" w:rsidP="00931290"/>
    <w:bookmarkStart w:id="390" w:name="_MON_1294554946"/>
    <w:bookmarkEnd w:id="390"/>
    <w:p w:rsidR="00931290" w:rsidRPr="00FD4960" w:rsidRDefault="00931290" w:rsidP="00732B8B">
      <w:pPr>
        <w:pStyle w:val="TH"/>
        <w:rPr>
          <w:rFonts w:ascii="Times New Roman" w:hAnsi="Times New Roman"/>
          <w:sz w:val="24"/>
          <w:szCs w:val="24"/>
        </w:rPr>
      </w:pPr>
      <w:r w:rsidRPr="00FD4960">
        <w:rPr>
          <w:rFonts w:ascii="Times New Roman" w:hAnsi="Times New Roman"/>
          <w:sz w:val="24"/>
          <w:szCs w:val="24"/>
        </w:rPr>
        <w:object w:dxaOrig="4500" w:dyaOrig="3239">
          <v:shape id="_x0000_i1072" type="#_x0000_t75" style="width:225.75pt;height:162pt" o:ole="">
            <v:imagedata r:id="rId114" o:title=""/>
          </v:shape>
          <o:OLEObject Type="Embed" ProgID="Word.Picture.8" ShapeID="_x0000_i1072" DrawAspect="Content" ObjectID="_1535891500" r:id="rId115"/>
        </w:object>
      </w:r>
    </w:p>
    <w:p w:rsidR="00931290" w:rsidRPr="00F14475" w:rsidRDefault="00931290" w:rsidP="00732B8B">
      <w:pPr>
        <w:pStyle w:val="NF"/>
        <w:rPr>
          <w:rFonts w:ascii="Times New Roman" w:hAnsi="Times New Roman"/>
          <w:sz w:val="24"/>
          <w:szCs w:val="24"/>
        </w:rPr>
      </w:pPr>
    </w:p>
    <w:p w:rsidR="00931290" w:rsidRPr="00F14475" w:rsidRDefault="00931290" w:rsidP="00732B8B">
      <w:pPr>
        <w:pStyle w:val="enumlev1"/>
        <w:keepNext/>
        <w:keepLines/>
      </w:pPr>
      <w:r w:rsidRPr="00F14475">
        <w:t>-</w:t>
      </w:r>
      <w:r w:rsidRPr="00F14475">
        <w:tab/>
        <w:t>Diameter: This protocol supports transfer of subscription and authentication data for authenticating/authorizing user access to the evolved system between MME and HSS (S6a); the Diameter protocol is defined in [</w:t>
      </w:r>
      <w:r>
        <w:t>b-IETF RFC 3588</w:t>
      </w:r>
      <w:r w:rsidRPr="00F14475">
        <w:t>].</w:t>
      </w:r>
    </w:p>
    <w:p w:rsidR="00931290" w:rsidRPr="00F14475" w:rsidRDefault="00931290" w:rsidP="00732B8B">
      <w:pPr>
        <w:pStyle w:val="enumlev1"/>
        <w:keepNext/>
        <w:keepLines/>
      </w:pPr>
      <w:r w:rsidRPr="00F14475">
        <w:t>-</w:t>
      </w:r>
      <w:r w:rsidRPr="00F14475">
        <w:tab/>
        <w:t xml:space="preserve">Stream </w:t>
      </w:r>
      <w:r>
        <w:t>c</w:t>
      </w:r>
      <w:r w:rsidRPr="00F14475">
        <w:t xml:space="preserve">ontrol </w:t>
      </w:r>
      <w:r>
        <w:t>t</w:t>
      </w:r>
      <w:r w:rsidRPr="00F14475">
        <w:t xml:space="preserve">ransmission </w:t>
      </w:r>
      <w:r>
        <w:t>p</w:t>
      </w:r>
      <w:r w:rsidRPr="00F14475">
        <w:t>rotocol (SCTP): This protocol transfers signalling messages. SCTP is defined in [</w:t>
      </w:r>
      <w:r>
        <w:t>b-IETF RFC 4960</w:t>
      </w:r>
      <w:r w:rsidRPr="00F14475">
        <w:t>].</w:t>
      </w:r>
    </w:p>
    <w:p w:rsidR="00931290" w:rsidRPr="00FD4960" w:rsidRDefault="00931290" w:rsidP="00732B8B">
      <w:pPr>
        <w:pStyle w:val="NF"/>
        <w:rPr>
          <w:rFonts w:ascii="Times New Roman" w:hAnsi="Times New Roman"/>
          <w:sz w:val="24"/>
          <w:szCs w:val="24"/>
        </w:rPr>
      </w:pPr>
    </w:p>
    <w:p w:rsidR="00732B8B" w:rsidRDefault="00931290" w:rsidP="00732B8B">
      <w:pPr>
        <w:pStyle w:val="FigureNotitle"/>
        <w:keepNext/>
        <w:rPr>
          <w:lang w:val="en-US"/>
        </w:rPr>
      </w:pPr>
      <w:bookmarkStart w:id="391" w:name="_Toc459300311"/>
      <w:r w:rsidRPr="008E410E">
        <w:rPr>
          <w:lang w:val="en-US"/>
        </w:rPr>
        <w:t>Figure 51 – Control plane for the S6a interface [b-ETSI TS 123 401]</w:t>
      </w:r>
      <w:bookmarkStart w:id="392" w:name="_Toc223664492"/>
      <w:bookmarkEnd w:id="391"/>
    </w:p>
    <w:p w:rsidR="00931290" w:rsidRDefault="00732B8B" w:rsidP="00732B8B">
      <w:pPr>
        <w:pStyle w:val="Heading2"/>
        <w:rPr>
          <w:lang w:eastAsia="ko-KR"/>
        </w:rPr>
      </w:pPr>
      <w:r>
        <w:t xml:space="preserve"> </w:t>
      </w:r>
      <w:bookmarkStart w:id="393" w:name="_Toc459300198"/>
      <w:r w:rsidR="00931290">
        <w:t>Reference point between SGSN and HLR/HSS (S6d)</w:t>
      </w:r>
      <w:bookmarkEnd w:id="392"/>
      <w:bookmarkEnd w:id="393"/>
    </w:p>
    <w:p w:rsidR="00931290" w:rsidRDefault="00931290" w:rsidP="00732B8B">
      <w:r w:rsidRPr="009F1B9A">
        <w:rPr>
          <w:lang w:eastAsia="ko-KR"/>
        </w:rPr>
        <w:t xml:space="preserve">Interface S6d is the interface </w:t>
      </w:r>
      <w:r w:rsidRPr="009F1B9A">
        <w:t xml:space="preserve">between the SGSN and </w:t>
      </w:r>
      <w:r>
        <w:t>HLR/</w:t>
      </w:r>
      <w:r w:rsidRPr="009F1B9A">
        <w:t>HSS, which is Diameter based,</w:t>
      </w:r>
      <w:r w:rsidR="00732B8B">
        <w:t xml:space="preserve"> </w:t>
      </w:r>
      <w:r w:rsidRPr="009F1B9A">
        <w:t>see [</w:t>
      </w:r>
      <w:r>
        <w:t>b-ETSI TS 123 060</w:t>
      </w:r>
      <w:r w:rsidRPr="00A90541">
        <w:t>].</w:t>
      </w:r>
    </w:p>
    <w:p w:rsidR="00931290" w:rsidRPr="00295D9B" w:rsidRDefault="00931290" w:rsidP="00931290">
      <w:r w:rsidRPr="00A90541">
        <w:t>HLR/HSS contains GPRS and EPS subscription data and routeing information. HLR/HSS is accessible from the Gn/Gp SGSN via the Gr interface, from the S4-SGSN via the S6d interface and from GGSN via the Gc interface. For roaming UEs, HLR/HSS may be in a different PLMN than the current SGSN.</w:t>
      </w:r>
    </w:p>
    <w:p w:rsidR="00931290" w:rsidRDefault="00931290" w:rsidP="00931290">
      <w:r w:rsidRPr="00295D9B">
        <w:rPr>
          <w:lang w:eastAsia="ko-KR"/>
        </w:rPr>
        <w:t xml:space="preserve">This interface is usually required </w:t>
      </w:r>
      <w:r>
        <w:rPr>
          <w:lang w:eastAsia="ko-KR"/>
        </w:rPr>
        <w:t xml:space="preserve">for </w:t>
      </w:r>
      <w:r>
        <w:t>r</w:t>
      </w:r>
      <w:r w:rsidRPr="00295D9B">
        <w:t xml:space="preserve">oaming </w:t>
      </w:r>
      <w:r>
        <w:t>subscribers from MME towards the home HSS.</w:t>
      </w:r>
    </w:p>
    <w:p w:rsidR="00931290" w:rsidRPr="00380A87" w:rsidRDefault="00931290" w:rsidP="00931290">
      <w:pPr>
        <w:pStyle w:val="Heading2"/>
        <w:rPr>
          <w:lang w:eastAsia="ko-KR"/>
        </w:rPr>
      </w:pPr>
      <w:bookmarkStart w:id="394" w:name="_Toc223664493"/>
      <w:bookmarkStart w:id="395" w:name="_Toc459300199"/>
      <w:r w:rsidRPr="00855C29">
        <w:t xml:space="preserve">Reference </w:t>
      </w:r>
      <w:r>
        <w:t>p</w:t>
      </w:r>
      <w:r w:rsidRPr="00855C29">
        <w:t xml:space="preserve">oint between </w:t>
      </w:r>
      <w:r>
        <w:rPr>
          <w:rStyle w:val="st"/>
          <w:rFonts w:eastAsia="Times New Roman"/>
        </w:rPr>
        <w:t>s</w:t>
      </w:r>
      <w:r w:rsidRPr="00855C29">
        <w:rPr>
          <w:rStyle w:val="st"/>
          <w:rFonts w:eastAsia="Times New Roman"/>
        </w:rPr>
        <w:t xml:space="preserve">erving </w:t>
      </w:r>
      <w:r>
        <w:rPr>
          <w:rStyle w:val="st"/>
          <w:rFonts w:eastAsia="Times New Roman"/>
        </w:rPr>
        <w:t>GW</w:t>
      </w:r>
      <w:r w:rsidRPr="00855C29">
        <w:t xml:space="preserve"> </w:t>
      </w:r>
      <w:r>
        <w:t xml:space="preserve">in VPLMN </w:t>
      </w:r>
      <w:r w:rsidRPr="00855C29">
        <w:t xml:space="preserve">and </w:t>
      </w:r>
      <w:r>
        <w:t>PDN GW in HPLMN</w:t>
      </w:r>
      <w:r w:rsidRPr="00855C29">
        <w:t xml:space="preserve"> </w:t>
      </w:r>
      <w:r>
        <w:t>–</w:t>
      </w:r>
      <w:r w:rsidRPr="00855C29">
        <w:t xml:space="preserve"> (</w:t>
      </w:r>
      <w:r>
        <w:t>S8</w:t>
      </w:r>
      <w:r w:rsidRPr="00855C29">
        <w:t>)</w:t>
      </w:r>
      <w:bookmarkEnd w:id="394"/>
      <w:bookmarkEnd w:id="395"/>
    </w:p>
    <w:p w:rsidR="00931290" w:rsidRDefault="00931290" w:rsidP="00931290">
      <w:r>
        <w:t>The S8 reference point between the serving GW in VPLMN and PDN GW in HPLMN provides an i</w:t>
      </w:r>
      <w:r w:rsidRPr="00380A87">
        <w:t>nter-PLMN refe</w:t>
      </w:r>
      <w:r w:rsidRPr="001614F9">
        <w:t>rence point for user and control plane. S8 is the inter PLMN variant of S5, see [</w:t>
      </w:r>
      <w:r>
        <w:t>b-ETSI TS 123 401</w:t>
      </w:r>
      <w:r w:rsidRPr="001614F9">
        <w:t xml:space="preserve">]. Similar to </w:t>
      </w:r>
      <w:r>
        <w:t xml:space="preserve">reference point </w:t>
      </w:r>
      <w:r w:rsidRPr="001614F9">
        <w:t xml:space="preserve">S5, </w:t>
      </w:r>
      <w:r>
        <w:t>t</w:t>
      </w:r>
      <w:r w:rsidRPr="001614F9">
        <w:t xml:space="preserve">he S8 </w:t>
      </w:r>
      <w:r>
        <w:t xml:space="preserve">reference point </w:t>
      </w:r>
      <w:r w:rsidRPr="001614F9">
        <w:t xml:space="preserve">is based on </w:t>
      </w:r>
      <w:r>
        <w:t xml:space="preserve">the </w:t>
      </w:r>
      <w:r w:rsidRPr="001614F9">
        <w:t>GTP protocol</w:t>
      </w:r>
      <w:r>
        <w:t xml:space="preserve">, refer to [b-ETSI TS 123 402] for a </w:t>
      </w:r>
      <w:r w:rsidRPr="001614F9">
        <w:t>PMIP variant of S8</w:t>
      </w:r>
      <w:r>
        <w:t>.</w:t>
      </w:r>
    </w:p>
    <w:p w:rsidR="00931290" w:rsidRPr="001614F9" w:rsidRDefault="00931290" w:rsidP="00931290">
      <w:pPr>
        <w:rPr>
          <w:lang w:eastAsia="ko-KR"/>
        </w:rPr>
      </w:pPr>
      <w:r>
        <w:t xml:space="preserve">For the reference point control plane </w:t>
      </w:r>
      <w:r w:rsidRPr="00FD4960">
        <w:t>for this interface</w:t>
      </w:r>
      <w:r>
        <w:t>,</w:t>
      </w:r>
      <w:r w:rsidRPr="00FD4960">
        <w:t xml:space="preserve"> </w:t>
      </w:r>
      <w:r>
        <w:t>see the S5 control plane above.</w:t>
      </w:r>
    </w:p>
    <w:p w:rsidR="00931290" w:rsidRDefault="00931290" w:rsidP="00931290">
      <w:pPr>
        <w:pStyle w:val="Heading2"/>
        <w:rPr>
          <w:lang w:eastAsia="ko-KR"/>
        </w:rPr>
      </w:pPr>
      <w:bookmarkStart w:id="396" w:name="_Toc223664494"/>
      <w:bookmarkStart w:id="397" w:name="_Toc459300200"/>
      <w:r>
        <w:rPr>
          <w:lang w:eastAsia="ko-KR"/>
        </w:rPr>
        <w:t>Reference point between mobility management entities (MMEs) (S10)</w:t>
      </w:r>
      <w:bookmarkEnd w:id="396"/>
      <w:bookmarkEnd w:id="397"/>
    </w:p>
    <w:p w:rsidR="00931290" w:rsidRPr="00B861FA" w:rsidRDefault="00931290" w:rsidP="00235915">
      <w:r w:rsidRPr="00B861FA">
        <w:t>The reference point S10 between MMEs is utilized for MME relocation and MME to MME information transfer. This reference point can be used for intra-operator or inter-operator</w:t>
      </w:r>
      <w:r>
        <w:t>,</w:t>
      </w:r>
      <w:r w:rsidRPr="00B861FA">
        <w:t xml:space="preserve"> e.g., in case of inter-operator handovers</w:t>
      </w:r>
      <w:r>
        <w:t>, see [</w:t>
      </w:r>
      <w:r w:rsidR="00235915" w:rsidRPr="00235915">
        <w:t>b-ETSI 123.401</w:t>
      </w:r>
      <w:r>
        <w:t>]</w:t>
      </w:r>
      <w:r w:rsidRPr="00B861FA">
        <w:t>.</w:t>
      </w:r>
      <w:r>
        <w:t xml:space="preserve"> Figure 52</w:t>
      </w:r>
      <w:r w:rsidRPr="00B861FA">
        <w:t xml:space="preserve"> depicts the control plane for the S10 reference point.</w:t>
      </w:r>
    </w:p>
    <w:p w:rsidR="00931290" w:rsidRPr="00B861FA" w:rsidRDefault="00931290" w:rsidP="00931290"/>
    <w:p w:rsidR="00931290" w:rsidRPr="00B861FA" w:rsidRDefault="00931290" w:rsidP="00931290">
      <w:pPr>
        <w:pStyle w:val="TH"/>
        <w:rPr>
          <w:rFonts w:ascii="Times New Roman" w:hAnsi="Times New Roman"/>
          <w:sz w:val="24"/>
          <w:szCs w:val="24"/>
        </w:rPr>
      </w:pPr>
      <w:r w:rsidRPr="00B861FA">
        <w:rPr>
          <w:rFonts w:ascii="Times New Roman" w:hAnsi="Times New Roman"/>
          <w:noProof/>
          <w:sz w:val="24"/>
          <w:szCs w:val="24"/>
          <w:lang w:val="en-US" w:eastAsia="zh-CN"/>
        </w:rPr>
        <w:lastRenderedPageBreak/>
        <w:drawing>
          <wp:inline distT="0" distB="0" distL="0" distR="0">
            <wp:extent cx="3200400" cy="219456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3200400" cy="2194560"/>
                    </a:xfrm>
                    <a:prstGeom prst="rect">
                      <a:avLst/>
                    </a:prstGeom>
                    <a:noFill/>
                    <a:ln>
                      <a:noFill/>
                    </a:ln>
                  </pic:spPr>
                </pic:pic>
              </a:graphicData>
            </a:graphic>
          </wp:inline>
        </w:drawing>
      </w:r>
    </w:p>
    <w:p w:rsidR="00931290" w:rsidRPr="00784F26" w:rsidRDefault="00931290" w:rsidP="00931290">
      <w:pPr>
        <w:pStyle w:val="NF"/>
        <w:rPr>
          <w:rFonts w:ascii="Times New Roman" w:hAnsi="Times New Roman"/>
          <w:sz w:val="24"/>
          <w:szCs w:val="24"/>
        </w:rPr>
      </w:pPr>
    </w:p>
    <w:p w:rsidR="00931290" w:rsidRPr="00784F26" w:rsidRDefault="00931290" w:rsidP="00732B8B">
      <w:pPr>
        <w:pStyle w:val="enumlev1"/>
      </w:pPr>
      <w:r w:rsidRPr="00784F26">
        <w:t>-</w:t>
      </w:r>
      <w:r w:rsidRPr="00784F26">
        <w:tab/>
        <w:t xml:space="preserve">GPRS </w:t>
      </w:r>
      <w:r>
        <w:t>t</w:t>
      </w:r>
      <w:r w:rsidRPr="00784F26">
        <w:t xml:space="preserve">unnelling </w:t>
      </w:r>
      <w:r>
        <w:t>p</w:t>
      </w:r>
      <w:r w:rsidRPr="00784F26">
        <w:t>rotocol for the control plane (GTP</w:t>
      </w:r>
      <w:r w:rsidRPr="00784F26">
        <w:noBreakHyphen/>
        <w:t>C): This protocol tunnels signalling messages between MMEs (S10).</w:t>
      </w:r>
    </w:p>
    <w:p w:rsidR="00931290" w:rsidRPr="00784F26" w:rsidRDefault="00931290" w:rsidP="00732B8B">
      <w:pPr>
        <w:pStyle w:val="enumlev1"/>
      </w:pPr>
      <w:r w:rsidRPr="00784F26">
        <w:t>-</w:t>
      </w:r>
      <w:r w:rsidRPr="00784F26">
        <w:tab/>
        <w:t xml:space="preserve">User </w:t>
      </w:r>
      <w:r>
        <w:t>d</w:t>
      </w:r>
      <w:r w:rsidRPr="00784F26">
        <w:t xml:space="preserve">atagram </w:t>
      </w:r>
      <w:r>
        <w:t>p</w:t>
      </w:r>
      <w:r w:rsidRPr="00784F26">
        <w:t>rotocol (UDP): This protocol transfers signalling messages between MMEs. UDP is defined in [</w:t>
      </w:r>
      <w:r>
        <w:t>b-IETF RFC 768</w:t>
      </w:r>
      <w:r w:rsidRPr="00784F26">
        <w:t>].</w:t>
      </w:r>
    </w:p>
    <w:p w:rsidR="00931290" w:rsidRPr="00B861FA" w:rsidRDefault="00931290" w:rsidP="00931290">
      <w:pPr>
        <w:pStyle w:val="NF"/>
        <w:rPr>
          <w:rFonts w:ascii="Times New Roman" w:hAnsi="Times New Roman"/>
          <w:sz w:val="24"/>
          <w:szCs w:val="24"/>
        </w:rPr>
      </w:pPr>
    </w:p>
    <w:p w:rsidR="00931290" w:rsidRPr="008E410E" w:rsidRDefault="00931290" w:rsidP="00235915">
      <w:pPr>
        <w:pStyle w:val="FigureNotitle"/>
        <w:rPr>
          <w:lang w:val="en-US"/>
        </w:rPr>
      </w:pPr>
      <w:bookmarkStart w:id="398" w:name="_Toc459300312"/>
      <w:r w:rsidRPr="008E410E">
        <w:rPr>
          <w:lang w:val="en-US"/>
        </w:rPr>
        <w:t>Figure 52 – Control plane for S10 interface [</w:t>
      </w:r>
      <w:r w:rsidR="00235915" w:rsidRPr="00235915">
        <w:rPr>
          <w:lang w:val="en-US"/>
        </w:rPr>
        <w:t>b-ETSI 123.401</w:t>
      </w:r>
      <w:r w:rsidRPr="008E410E">
        <w:rPr>
          <w:lang w:val="en-US"/>
        </w:rPr>
        <w:t>]</w:t>
      </w:r>
      <w:bookmarkEnd w:id="398"/>
    </w:p>
    <w:p w:rsidR="00931290" w:rsidRPr="00921F2D" w:rsidRDefault="00931290" w:rsidP="00732B8B">
      <w:pPr>
        <w:rPr>
          <w:lang w:eastAsia="ja-JP"/>
        </w:rPr>
      </w:pPr>
      <w:r>
        <w:rPr>
          <w:lang w:eastAsia="ja-JP"/>
        </w:rPr>
        <w:t>Regarding routing, for</w:t>
      </w:r>
      <w:r w:rsidRPr="00921F2D">
        <w:rPr>
          <w:lang w:eastAsia="ja-JP"/>
        </w:rPr>
        <w:t xml:space="preserve"> all </w:t>
      </w:r>
      <w:r>
        <w:rPr>
          <w:lang w:eastAsia="ja-JP"/>
        </w:rPr>
        <w:t>c</w:t>
      </w:r>
      <w:r w:rsidRPr="00921F2D">
        <w:rPr>
          <w:lang w:eastAsia="ja-JP"/>
        </w:rPr>
        <w:t xml:space="preserve">onfiguration </w:t>
      </w:r>
      <w:r>
        <w:rPr>
          <w:lang w:eastAsia="ja-JP"/>
        </w:rPr>
        <w:t>t</w:t>
      </w:r>
      <w:r w:rsidRPr="00921F2D">
        <w:rPr>
          <w:lang w:eastAsia="ja-JP"/>
        </w:rPr>
        <w:t>ransfer messages used for the exchange of the E-UTRAN transp</w:t>
      </w:r>
      <w:r>
        <w:rPr>
          <w:lang w:eastAsia="ja-JP"/>
        </w:rPr>
        <w:t>arent container:</w:t>
      </w:r>
    </w:p>
    <w:p w:rsidR="00931290" w:rsidRPr="00921F2D" w:rsidRDefault="00931290" w:rsidP="00F201DD">
      <w:pPr>
        <w:rPr>
          <w:lang w:eastAsia="ja-JP"/>
        </w:rPr>
      </w:pPr>
      <w:r w:rsidRPr="00921F2D">
        <w:rPr>
          <w:lang w:eastAsia="ja-JP"/>
        </w:rPr>
        <w:t>The source RAN node sends a message to its MME including the source and destination addresses. MME uses the destination address to route the message encapsulated in a GTPv2 message to the correct MME via the S10 interface</w:t>
      </w:r>
      <w:r>
        <w:rPr>
          <w:lang w:eastAsia="ja-JP"/>
        </w:rPr>
        <w:t>, see [</w:t>
      </w:r>
      <w:r w:rsidR="00F201DD" w:rsidRPr="00F201DD">
        <w:rPr>
          <w:lang w:eastAsia="ja-JP"/>
        </w:rPr>
        <w:t>ETSI 129.274</w:t>
      </w:r>
      <w:r>
        <w:rPr>
          <w:lang w:eastAsia="ja-JP"/>
        </w:rPr>
        <w:t>]</w:t>
      </w:r>
      <w:r w:rsidRPr="00921F2D">
        <w:rPr>
          <w:lang w:eastAsia="ja-JP"/>
        </w:rPr>
        <w:t>.</w:t>
      </w:r>
    </w:p>
    <w:p w:rsidR="00931290" w:rsidRDefault="00931290" w:rsidP="00732B8B">
      <w:pPr>
        <w:rPr>
          <w:lang w:eastAsia="ja-JP"/>
        </w:rPr>
      </w:pPr>
      <w:r w:rsidRPr="00921F2D">
        <w:rPr>
          <w:lang w:eastAsia="ja-JP"/>
        </w:rPr>
        <w:t>MME connected to the destination RAN node decides which RAN node to send the message to, based on the destination address.</w:t>
      </w:r>
    </w:p>
    <w:p w:rsidR="00931290" w:rsidRPr="00295D9B" w:rsidRDefault="00931290" w:rsidP="00931290">
      <w:pPr>
        <w:pStyle w:val="Heading2"/>
        <w:rPr>
          <w:lang w:eastAsia="ko-KR"/>
        </w:rPr>
      </w:pPr>
      <w:bookmarkStart w:id="399" w:name="_Toc223664495"/>
      <w:bookmarkStart w:id="400" w:name="_Toc459300201"/>
      <w:r>
        <w:t>Reference point between mobility management entity (MME) and serving GW (S11)</w:t>
      </w:r>
      <w:bookmarkEnd w:id="399"/>
      <w:bookmarkEnd w:id="400"/>
    </w:p>
    <w:p w:rsidR="00931290" w:rsidRDefault="00931290" w:rsidP="00235915">
      <w:r w:rsidRPr="002A411F">
        <w:t xml:space="preserve">The reference point S11 between MME and the </w:t>
      </w:r>
      <w:r>
        <w:t>s</w:t>
      </w:r>
      <w:r w:rsidRPr="002A411F">
        <w:t>erving GW (S-GW) is de</w:t>
      </w:r>
      <w:r>
        <w:t>signed as other re</w:t>
      </w:r>
      <w:r w:rsidRPr="002A411F">
        <w:t xml:space="preserve">ference points to manage </w:t>
      </w:r>
      <w:r>
        <w:t xml:space="preserve">the </w:t>
      </w:r>
      <w:r>
        <w:rPr>
          <w:rStyle w:val="st"/>
          <w:rFonts w:eastAsia="Times New Roman"/>
        </w:rPr>
        <w:t>3GPP e</w:t>
      </w:r>
      <w:r w:rsidRPr="00D76F9E">
        <w:rPr>
          <w:rStyle w:val="st"/>
          <w:rFonts w:eastAsia="Times New Roman"/>
        </w:rPr>
        <w:t xml:space="preserve">volved </w:t>
      </w:r>
      <w:r>
        <w:rPr>
          <w:rStyle w:val="st"/>
          <w:rFonts w:eastAsia="Times New Roman"/>
        </w:rPr>
        <w:t>p</w:t>
      </w:r>
      <w:r w:rsidRPr="00D76F9E">
        <w:rPr>
          <w:rStyle w:val="st"/>
          <w:rFonts w:eastAsia="Times New Roman"/>
        </w:rPr>
        <w:t xml:space="preserve">acket </w:t>
      </w:r>
      <w:r>
        <w:rPr>
          <w:rStyle w:val="st"/>
          <w:rFonts w:eastAsia="Times New Roman"/>
        </w:rPr>
        <w:t>s</w:t>
      </w:r>
      <w:r w:rsidRPr="00D76F9E">
        <w:rPr>
          <w:rStyle w:val="st"/>
          <w:rFonts w:eastAsia="Times New Roman"/>
        </w:rPr>
        <w:t>ystem</w:t>
      </w:r>
      <w:r>
        <w:t xml:space="preserve"> (</w:t>
      </w:r>
      <w:r w:rsidRPr="002A411F">
        <w:t>EPS</w:t>
      </w:r>
      <w:r>
        <w:t>)</w:t>
      </w:r>
      <w:r w:rsidRPr="002A411F">
        <w:t xml:space="preserve"> bearers</w:t>
      </w:r>
      <w:r>
        <w:t>, see [</w:t>
      </w:r>
      <w:r w:rsidR="00235915" w:rsidRPr="00235915">
        <w:t>b-ETSI 123.401</w:t>
      </w:r>
      <w:r>
        <w:t>]</w:t>
      </w:r>
      <w:r w:rsidRPr="002A411F">
        <w:t>.</w:t>
      </w:r>
    </w:p>
    <w:p w:rsidR="00931290" w:rsidRPr="0041394E" w:rsidRDefault="00931290" w:rsidP="00931290">
      <w:r>
        <w:t>Figure 53 shows the control plane for the S11 reference point.</w:t>
      </w:r>
    </w:p>
    <w:p w:rsidR="00931290" w:rsidRPr="003E556D" w:rsidRDefault="00931290" w:rsidP="00931290"/>
    <w:p w:rsidR="00931290" w:rsidRPr="003E556D" w:rsidRDefault="00931290" w:rsidP="00931290">
      <w:pPr>
        <w:pStyle w:val="TH"/>
        <w:rPr>
          <w:rFonts w:ascii="Times New Roman" w:hAnsi="Times New Roman"/>
          <w:sz w:val="24"/>
          <w:szCs w:val="24"/>
        </w:rPr>
      </w:pPr>
      <w:r w:rsidRPr="003E556D">
        <w:rPr>
          <w:rFonts w:ascii="Times New Roman" w:hAnsi="Times New Roman"/>
          <w:noProof/>
          <w:sz w:val="24"/>
          <w:szCs w:val="24"/>
          <w:lang w:val="en-US" w:eastAsia="zh-CN"/>
        </w:rPr>
        <w:lastRenderedPageBreak/>
        <w:drawing>
          <wp:inline distT="0" distB="0" distL="0" distR="0">
            <wp:extent cx="3200400" cy="201168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3200400" cy="2011680"/>
                    </a:xfrm>
                    <a:prstGeom prst="rect">
                      <a:avLst/>
                    </a:prstGeom>
                    <a:noFill/>
                    <a:ln>
                      <a:noFill/>
                    </a:ln>
                  </pic:spPr>
                </pic:pic>
              </a:graphicData>
            </a:graphic>
          </wp:inline>
        </w:drawing>
      </w:r>
    </w:p>
    <w:p w:rsidR="00931290" w:rsidRPr="00F44E99" w:rsidRDefault="00931290" w:rsidP="00931290">
      <w:pPr>
        <w:pStyle w:val="NF"/>
        <w:rPr>
          <w:rFonts w:ascii="Times New Roman" w:hAnsi="Times New Roman"/>
          <w:sz w:val="24"/>
          <w:szCs w:val="24"/>
        </w:rPr>
      </w:pPr>
    </w:p>
    <w:p w:rsidR="00931290" w:rsidRPr="00F44E99" w:rsidRDefault="00931290" w:rsidP="00732B8B">
      <w:pPr>
        <w:pStyle w:val="enumlev1"/>
      </w:pPr>
      <w:r w:rsidRPr="00F44E99">
        <w:t>-</w:t>
      </w:r>
      <w:r w:rsidRPr="00F44E99">
        <w:tab/>
        <w:t xml:space="preserve">GPRS </w:t>
      </w:r>
      <w:r>
        <w:t>t</w:t>
      </w:r>
      <w:r w:rsidRPr="00F44E99">
        <w:t xml:space="preserve">unneling </w:t>
      </w:r>
      <w:r>
        <w:t>p</w:t>
      </w:r>
      <w:r w:rsidRPr="00F44E99">
        <w:t>rotocol for the control plane (GTP</w:t>
      </w:r>
      <w:r w:rsidRPr="00F44E99">
        <w:noBreakHyphen/>
        <w:t>C): This protocol tunnels signalling messages between MME and S</w:t>
      </w:r>
      <w:r w:rsidRPr="00F44E99">
        <w:noBreakHyphen/>
        <w:t>GW (S11).</w:t>
      </w:r>
    </w:p>
    <w:p w:rsidR="00931290" w:rsidRPr="00F44E99" w:rsidRDefault="00931290" w:rsidP="00732B8B">
      <w:pPr>
        <w:pStyle w:val="enumlev1"/>
      </w:pPr>
      <w:r w:rsidRPr="00F44E99">
        <w:t>-</w:t>
      </w:r>
      <w:r w:rsidRPr="00F44E99">
        <w:tab/>
        <w:t xml:space="preserve">User </w:t>
      </w:r>
      <w:r>
        <w:t>d</w:t>
      </w:r>
      <w:r w:rsidRPr="00F44E99">
        <w:t xml:space="preserve">atagram </w:t>
      </w:r>
      <w:r>
        <w:t>p</w:t>
      </w:r>
      <w:r w:rsidRPr="00F44E99">
        <w:t>rotocol (UDP): This protocol transfers signalling messages. UDP is defined in [</w:t>
      </w:r>
      <w:r>
        <w:t>b-IETF RFC 768</w:t>
      </w:r>
      <w:r w:rsidRPr="00F44E99">
        <w:t>].</w:t>
      </w:r>
    </w:p>
    <w:p w:rsidR="00931290" w:rsidRPr="003E556D" w:rsidRDefault="00931290" w:rsidP="00931290">
      <w:pPr>
        <w:pStyle w:val="NF"/>
        <w:rPr>
          <w:rFonts w:ascii="Times New Roman" w:hAnsi="Times New Roman"/>
          <w:sz w:val="24"/>
          <w:szCs w:val="24"/>
        </w:rPr>
      </w:pPr>
    </w:p>
    <w:p w:rsidR="00931290" w:rsidRPr="008E410E" w:rsidRDefault="00931290" w:rsidP="00235915">
      <w:pPr>
        <w:pStyle w:val="FigureNotitle"/>
        <w:rPr>
          <w:lang w:val="en-US"/>
        </w:rPr>
      </w:pPr>
      <w:bookmarkStart w:id="401" w:name="_Toc459300313"/>
      <w:r w:rsidRPr="008E410E">
        <w:rPr>
          <w:lang w:val="en-US"/>
        </w:rPr>
        <w:t>Figure 53 – Control plane for the S11 interface [</w:t>
      </w:r>
      <w:r w:rsidR="00235915" w:rsidRPr="00235915">
        <w:rPr>
          <w:lang w:val="en-US"/>
        </w:rPr>
        <w:t>b-ETSI 123.401</w:t>
      </w:r>
      <w:r w:rsidRPr="008E410E">
        <w:rPr>
          <w:lang w:val="en-US"/>
        </w:rPr>
        <w:t>]</w:t>
      </w:r>
      <w:bookmarkEnd w:id="401"/>
    </w:p>
    <w:p w:rsidR="00931290" w:rsidRDefault="00931290" w:rsidP="00931290">
      <w:pPr>
        <w:pStyle w:val="Heading2"/>
        <w:rPr>
          <w:lang w:eastAsia="ko-KR"/>
        </w:rPr>
      </w:pPr>
      <w:bookmarkStart w:id="402" w:name="_Toc223664496"/>
      <w:bookmarkStart w:id="403" w:name="_Toc459300202"/>
      <w:r>
        <w:t>Reference point between eNBs (X2)</w:t>
      </w:r>
      <w:bookmarkEnd w:id="402"/>
      <w:bookmarkEnd w:id="403"/>
    </w:p>
    <w:p w:rsidR="00931290" w:rsidRPr="00DA296C" w:rsidRDefault="00931290" w:rsidP="00235915">
      <w:pPr>
        <w:rPr>
          <w:lang w:eastAsia="ko-KR"/>
        </w:rPr>
      </w:pPr>
      <w:r>
        <w:t>T</w:t>
      </w:r>
      <w:r w:rsidRPr="00DA296C">
        <w:t xml:space="preserve">he X2 reference point </w:t>
      </w:r>
      <w:r>
        <w:t xml:space="preserve">is used to hand </w:t>
      </w:r>
      <w:r w:rsidRPr="00DA296C">
        <w:t xml:space="preserve">over UE from a source eNodeB to a target eNodeB. </w:t>
      </w:r>
      <w:r>
        <w:t>T</w:t>
      </w:r>
      <w:r w:rsidRPr="00DA296C">
        <w:t>he X2 reference point between the source and target eNodeB</w:t>
      </w:r>
      <w:r>
        <w:t xml:space="preserve"> relies</w:t>
      </w:r>
      <w:r w:rsidRPr="00DA296C">
        <w:t xml:space="preserve"> on the presence of S1-MME reference point between MME and the source eNodeB as well as between MME and the target eNodeB</w:t>
      </w:r>
      <w:r>
        <w:t>, see [</w:t>
      </w:r>
      <w:r w:rsidR="00235915" w:rsidRPr="00235915">
        <w:t>b-ETSI 123.401</w:t>
      </w:r>
      <w:r>
        <w:t>]</w:t>
      </w:r>
      <w:r w:rsidRPr="00DA296C">
        <w:t>.</w:t>
      </w:r>
    </w:p>
    <w:p w:rsidR="00931290" w:rsidRDefault="00931290" w:rsidP="00732B8B">
      <w:pPr>
        <w:pStyle w:val="Heading2"/>
        <w:rPr>
          <w:lang w:eastAsia="ko-KR"/>
        </w:rPr>
      </w:pPr>
      <w:r>
        <w:rPr>
          <w:lang w:eastAsia="ko-KR"/>
        </w:rPr>
        <w:br w:type="page"/>
      </w:r>
      <w:bookmarkStart w:id="404" w:name="_Toc223664497"/>
      <w:bookmarkStart w:id="405" w:name="_Toc459300203"/>
      <w:r>
        <w:rPr>
          <w:lang w:eastAsia="ko-KR"/>
        </w:rPr>
        <w:lastRenderedPageBreak/>
        <w:t>3GPP LTE MM-related procedures</w:t>
      </w:r>
      <w:bookmarkEnd w:id="404"/>
      <w:bookmarkEnd w:id="405"/>
    </w:p>
    <w:p w:rsidR="00931290" w:rsidRDefault="00931290" w:rsidP="00931290">
      <w:pPr>
        <w:rPr>
          <w:lang w:eastAsia="ko-KR"/>
        </w:rPr>
      </w:pPr>
      <w:r>
        <w:rPr>
          <w:lang w:eastAsia="ko-KR"/>
        </w:rPr>
        <w:t>This clause lists the mobility management procedures, involving the mobility management entity (MME) in which the previous 3GPP LTE reference points are involved. The procedures include the exchange of MM identities, control information, and corresponding actions taken by different entities while attaching, performing area updates and handovers, etc.</w:t>
      </w:r>
    </w:p>
    <w:p w:rsidR="00931290" w:rsidRPr="00A97576" w:rsidRDefault="00931290" w:rsidP="00931290">
      <w:pPr>
        <w:rPr>
          <w:lang w:eastAsia="ko-KR"/>
        </w:rPr>
      </w:pPr>
      <w:r>
        <w:rPr>
          <w:lang w:eastAsia="ko-KR"/>
        </w:rPr>
        <w:t>There are four procedures described in detail in this technical paper, these are:</w:t>
      </w:r>
    </w:p>
    <w:p w:rsidR="00931290" w:rsidRPr="006374B1" w:rsidRDefault="00732B8B" w:rsidP="00732B8B">
      <w:pPr>
        <w:pStyle w:val="enumlev1"/>
        <w:rPr>
          <w:lang w:eastAsia="ko-KR"/>
        </w:rPr>
      </w:pPr>
      <w:r>
        <w:t>1</w:t>
      </w:r>
      <w:r>
        <w:tab/>
      </w:r>
      <w:r w:rsidR="00931290" w:rsidRPr="006374B1">
        <w:t xml:space="preserve">Tracking </w:t>
      </w:r>
      <w:r w:rsidR="00931290">
        <w:t>a</w:t>
      </w:r>
      <w:r w:rsidR="00931290" w:rsidRPr="006374B1">
        <w:t xml:space="preserve">rea </w:t>
      </w:r>
      <w:r w:rsidR="00931290">
        <w:t>u</w:t>
      </w:r>
      <w:r w:rsidR="00931290" w:rsidRPr="006374B1">
        <w:t xml:space="preserve">pdate procedure with </w:t>
      </w:r>
      <w:r w:rsidR="00931290">
        <w:t>s</w:t>
      </w:r>
      <w:r w:rsidR="00931290" w:rsidRPr="006374B1">
        <w:t>erving GW change</w:t>
      </w:r>
      <w:r w:rsidR="00931290">
        <w:t xml:space="preserve">, showing the behaviour of the </w:t>
      </w:r>
      <w:r w:rsidR="00931290" w:rsidRPr="0028757C">
        <w:t xml:space="preserve">tracking area updates </w:t>
      </w:r>
      <w:r w:rsidR="00931290">
        <w:t xml:space="preserve">under specific </w:t>
      </w:r>
      <w:r w:rsidR="00931290" w:rsidRPr="0028757C">
        <w:t>triggers</w:t>
      </w:r>
      <w:r w:rsidR="00931290">
        <w:t>,</w:t>
      </w:r>
    </w:p>
    <w:p w:rsidR="00931290" w:rsidRPr="006374B1" w:rsidRDefault="00732B8B" w:rsidP="00732B8B">
      <w:pPr>
        <w:pStyle w:val="enumlev1"/>
        <w:rPr>
          <w:lang w:eastAsia="ko-KR"/>
        </w:rPr>
      </w:pPr>
      <w:r>
        <w:t>2</w:t>
      </w:r>
      <w:r>
        <w:tab/>
      </w:r>
      <w:r w:rsidR="00931290" w:rsidRPr="006374B1">
        <w:t xml:space="preserve">X2-based handover with </w:t>
      </w:r>
      <w:r w:rsidR="00931290">
        <w:t>s</w:t>
      </w:r>
      <w:r w:rsidR="00931290" w:rsidRPr="006374B1">
        <w:t>erving GW relocation</w:t>
      </w:r>
      <w:r w:rsidR="00931290">
        <w:t xml:space="preserve">, </w:t>
      </w:r>
      <w:r w:rsidR="00931290" w:rsidRPr="00C15A3A">
        <w:t xml:space="preserve">used </w:t>
      </w:r>
      <w:r w:rsidR="00931290">
        <w:t xml:space="preserve">when </w:t>
      </w:r>
      <w:r w:rsidR="00931290" w:rsidRPr="00C15A3A">
        <w:t>hand</w:t>
      </w:r>
      <w:r w:rsidR="00931290">
        <w:t>ing</w:t>
      </w:r>
      <w:r w:rsidR="00931290" w:rsidRPr="00C15A3A">
        <w:t xml:space="preserve"> over UE from a source eNodeB to a target eNodeB using X2 when MME is unchanged and MME decides that the </w:t>
      </w:r>
      <w:r w:rsidR="00931290">
        <w:t>s</w:t>
      </w:r>
      <w:r w:rsidR="00931290" w:rsidRPr="00C15A3A">
        <w:t>erving GW is to be relocated</w:t>
      </w:r>
      <w:r w:rsidR="00931290">
        <w:t>,</w:t>
      </w:r>
    </w:p>
    <w:p w:rsidR="00931290" w:rsidRPr="00E77E01" w:rsidRDefault="00732B8B" w:rsidP="00732B8B">
      <w:pPr>
        <w:pStyle w:val="enumlev1"/>
        <w:rPr>
          <w:lang w:eastAsia="ko-KR"/>
        </w:rPr>
      </w:pPr>
      <w:r>
        <w:t>3</w:t>
      </w:r>
      <w:r>
        <w:tab/>
      </w:r>
      <w:r w:rsidR="00931290" w:rsidRPr="006374B1">
        <w:t>S1-based handover</w:t>
      </w:r>
      <w:r w:rsidR="00931290">
        <w:t>, showing when</w:t>
      </w:r>
      <w:r w:rsidR="00931290" w:rsidRPr="00815328">
        <w:t xml:space="preserve"> the X2-based handover cannot be used. The source eNodeB initiat</w:t>
      </w:r>
      <w:r w:rsidR="00931290">
        <w:t xml:space="preserve">ing </w:t>
      </w:r>
      <w:r w:rsidR="00931290" w:rsidRPr="00815328">
        <w:t>a hando</w:t>
      </w:r>
      <w:r w:rsidR="00931290" w:rsidRPr="00DD1A3A">
        <w:t>ver b</w:t>
      </w:r>
      <w:r w:rsidR="00931290" w:rsidRPr="00E77E01">
        <w:t xml:space="preserve">y sending </w:t>
      </w:r>
      <w:r w:rsidR="00931290">
        <w:t xml:space="preserve">a </w:t>
      </w:r>
      <w:r w:rsidR="00931290" w:rsidRPr="00E77E01">
        <w:t>Handover Required message over the S1-MME reference point</w:t>
      </w:r>
      <w:r w:rsidR="00931290">
        <w:t xml:space="preserve">, and the </w:t>
      </w:r>
    </w:p>
    <w:p w:rsidR="00931290" w:rsidRPr="00E77E01" w:rsidRDefault="00732B8B" w:rsidP="00732B8B">
      <w:pPr>
        <w:pStyle w:val="enumlev1"/>
        <w:rPr>
          <w:lang w:eastAsia="ko-KR"/>
        </w:rPr>
      </w:pPr>
      <w:r>
        <w:t>4</w:t>
      </w:r>
      <w:r>
        <w:tab/>
      </w:r>
      <w:r w:rsidR="00931290" w:rsidRPr="00E77E01">
        <w:t xml:space="preserve">E-UTRAN to </w:t>
      </w:r>
      <w:r w:rsidR="00931290">
        <w:rPr>
          <w:rStyle w:val="st"/>
        </w:rPr>
        <w:t>h</w:t>
      </w:r>
      <w:r w:rsidR="00931290" w:rsidRPr="00E77E01">
        <w:rPr>
          <w:rStyle w:val="st"/>
        </w:rPr>
        <w:t xml:space="preserve">igh </w:t>
      </w:r>
      <w:r w:rsidR="00931290">
        <w:rPr>
          <w:rStyle w:val="st"/>
        </w:rPr>
        <w:t>r</w:t>
      </w:r>
      <w:r w:rsidR="00931290" w:rsidRPr="00E77E01">
        <w:rPr>
          <w:rStyle w:val="st"/>
        </w:rPr>
        <w:t xml:space="preserve">ate </w:t>
      </w:r>
      <w:r w:rsidR="00931290">
        <w:rPr>
          <w:rStyle w:val="st"/>
        </w:rPr>
        <w:t>p</w:t>
      </w:r>
      <w:r w:rsidR="00931290" w:rsidRPr="00E77E01">
        <w:rPr>
          <w:rStyle w:val="st"/>
        </w:rPr>
        <w:t xml:space="preserve">acket </w:t>
      </w:r>
      <w:r w:rsidR="00931290">
        <w:rPr>
          <w:rStyle w:val="st"/>
        </w:rPr>
        <w:t>d</w:t>
      </w:r>
      <w:r w:rsidR="00931290" w:rsidRPr="00E77E01">
        <w:rPr>
          <w:rStyle w:val="st"/>
        </w:rPr>
        <w:t>ata</w:t>
      </w:r>
      <w:r w:rsidR="00931290" w:rsidRPr="00E77E01">
        <w:t xml:space="preserve"> (HRPD) </w:t>
      </w:r>
      <w:r w:rsidR="00931290">
        <w:t>h</w:t>
      </w:r>
      <w:r w:rsidR="00931290" w:rsidRPr="00E77E01">
        <w:t>andover</w:t>
      </w:r>
      <w:r w:rsidR="00931290">
        <w:t xml:space="preserve"> on the</w:t>
      </w:r>
      <w:r w:rsidR="00931290" w:rsidRPr="00E77E01">
        <w:t xml:space="preserve"> S101 reference point</w:t>
      </w:r>
      <w:r w:rsidR="00931290">
        <w:t>, showing the call flow for optimiz</w:t>
      </w:r>
      <w:r w:rsidR="00931290" w:rsidRPr="00E71932">
        <w:t>ed E-UTRAN to HRPD handover procedure</w:t>
      </w:r>
      <w:r w:rsidR="00931290">
        <w:t>s.</w:t>
      </w:r>
    </w:p>
    <w:p w:rsidR="00931290" w:rsidRDefault="00931290" w:rsidP="00C7798D">
      <w:pPr>
        <w:rPr>
          <w:lang w:eastAsia="ko-KR"/>
        </w:rPr>
      </w:pPr>
      <w:r>
        <w:rPr>
          <w:lang w:eastAsia="ko-KR"/>
        </w:rPr>
        <w:t>Including those exhibited detailed procedures, the following is a list of the MM LTE procedures. The extensive technical detail involved in them is the reason why they are not all shown herein. For more specific details on the MM procedures, see [b-</w:t>
      </w:r>
      <w:r w:rsidR="00C7798D">
        <w:rPr>
          <w:lang w:eastAsia="ko-KR"/>
        </w:rPr>
        <w:t>ETSI 1</w:t>
      </w:r>
      <w:r>
        <w:rPr>
          <w:lang w:eastAsia="ko-KR"/>
        </w:rPr>
        <w:t>23.401] and [</w:t>
      </w:r>
      <w:r w:rsidR="00F17F4F" w:rsidRPr="00F17F4F">
        <w:rPr>
          <w:lang w:eastAsia="ko-KR"/>
        </w:rPr>
        <w:t>ETSI 123.402</w:t>
      </w:r>
      <w:r>
        <w:rPr>
          <w:lang w:eastAsia="ko-KR"/>
        </w:rPr>
        <w:t>]:</w:t>
      </w:r>
    </w:p>
    <w:p w:rsidR="00931290" w:rsidRPr="002916EE" w:rsidRDefault="00732B8B" w:rsidP="00732B8B">
      <w:pPr>
        <w:pStyle w:val="enumlev1"/>
      </w:pPr>
      <w:r>
        <w:t>1</w:t>
      </w:r>
      <w:r>
        <w:tab/>
      </w:r>
      <w:r w:rsidR="00931290" w:rsidRPr="002916EE">
        <w:t xml:space="preserve">Attach </w:t>
      </w:r>
      <w:r w:rsidR="00931290">
        <w:t>p</w:t>
      </w:r>
      <w:r w:rsidR="00931290" w:rsidRPr="002916EE">
        <w:t>rocedure</w:t>
      </w:r>
      <w:r w:rsidR="00931290">
        <w:t>,</w:t>
      </w:r>
    </w:p>
    <w:p w:rsidR="00931290" w:rsidRPr="00924D1B" w:rsidRDefault="00732B8B" w:rsidP="00732B8B">
      <w:pPr>
        <w:pStyle w:val="enumlev1"/>
        <w:rPr>
          <w:lang w:eastAsia="ko-KR"/>
        </w:rPr>
      </w:pPr>
      <w:r>
        <w:t>2</w:t>
      </w:r>
      <w:r>
        <w:tab/>
      </w:r>
      <w:r w:rsidR="00931290" w:rsidRPr="002916EE">
        <w:t>Trac</w:t>
      </w:r>
      <w:r w:rsidR="00931290" w:rsidRPr="00924D1B">
        <w:t xml:space="preserve">king </w:t>
      </w:r>
      <w:r w:rsidR="00931290">
        <w:t>a</w:t>
      </w:r>
      <w:r w:rsidR="00931290" w:rsidRPr="00924D1B">
        <w:t xml:space="preserve">rea </w:t>
      </w:r>
      <w:r w:rsidR="00931290">
        <w:t>u</w:t>
      </w:r>
      <w:r w:rsidR="00931290" w:rsidRPr="00924D1B">
        <w:t xml:space="preserve">pdate procedure with </w:t>
      </w:r>
      <w:r w:rsidR="00931290">
        <w:t>s</w:t>
      </w:r>
      <w:r w:rsidR="00931290" w:rsidRPr="00924D1B">
        <w:t>erving GW change</w:t>
      </w:r>
      <w:r w:rsidR="00931290">
        <w:t>,</w:t>
      </w:r>
    </w:p>
    <w:p w:rsidR="00931290" w:rsidRPr="00924D1B" w:rsidRDefault="00732B8B" w:rsidP="00732B8B">
      <w:pPr>
        <w:pStyle w:val="enumlev1"/>
        <w:rPr>
          <w:lang w:eastAsia="ko-KR"/>
        </w:rPr>
      </w:pPr>
      <w:r>
        <w:t>3</w:t>
      </w:r>
      <w:r>
        <w:tab/>
      </w:r>
      <w:r w:rsidR="00931290" w:rsidRPr="00924D1B">
        <w:t xml:space="preserve">E-UTRAN </w:t>
      </w:r>
      <w:r w:rsidR="00931290">
        <w:t>t</w:t>
      </w:r>
      <w:r w:rsidR="00931290" w:rsidRPr="00924D1B">
        <w:t xml:space="preserve">racking </w:t>
      </w:r>
      <w:r w:rsidR="00931290">
        <w:t>a</w:t>
      </w:r>
      <w:r w:rsidR="00931290" w:rsidRPr="00924D1B">
        <w:t xml:space="preserve">rea </w:t>
      </w:r>
      <w:r w:rsidR="00931290">
        <w:t>u</w:t>
      </w:r>
      <w:r w:rsidR="00931290" w:rsidRPr="00924D1B">
        <w:t>pdate without S</w:t>
      </w:r>
      <w:r w:rsidR="00931290" w:rsidRPr="00924D1B">
        <w:noBreakHyphen/>
        <w:t>GW change</w:t>
      </w:r>
      <w:r w:rsidR="00931290">
        <w:t>,</w:t>
      </w:r>
    </w:p>
    <w:p w:rsidR="00931290" w:rsidRPr="00924D1B" w:rsidRDefault="00732B8B" w:rsidP="00732B8B">
      <w:pPr>
        <w:pStyle w:val="enumlev1"/>
        <w:rPr>
          <w:lang w:eastAsia="ko-KR"/>
        </w:rPr>
      </w:pPr>
      <w:r>
        <w:t>4</w:t>
      </w:r>
      <w:r>
        <w:tab/>
      </w:r>
      <w:r w:rsidR="00931290" w:rsidRPr="00924D1B">
        <w:t xml:space="preserve">Routing </w:t>
      </w:r>
      <w:r w:rsidR="00931290">
        <w:t>a</w:t>
      </w:r>
      <w:r w:rsidR="00931290" w:rsidRPr="00924D1B">
        <w:t xml:space="preserve">rea </w:t>
      </w:r>
      <w:r w:rsidR="00931290">
        <w:t>u</w:t>
      </w:r>
      <w:r w:rsidR="00931290" w:rsidRPr="00924D1B">
        <w:t>pdate with MME interaction and without S</w:t>
      </w:r>
      <w:r w:rsidR="00931290" w:rsidRPr="00924D1B">
        <w:noBreakHyphen/>
        <w:t>GW change</w:t>
      </w:r>
      <w:r w:rsidR="00931290">
        <w:t>,</w:t>
      </w:r>
    </w:p>
    <w:p w:rsidR="00931290" w:rsidRPr="00417B6D" w:rsidRDefault="00732B8B" w:rsidP="00732B8B">
      <w:pPr>
        <w:pStyle w:val="enumlev1"/>
        <w:rPr>
          <w:lang w:eastAsia="ko-KR"/>
        </w:rPr>
      </w:pPr>
      <w:r>
        <w:t>5</w:t>
      </w:r>
      <w:r>
        <w:tab/>
      </w:r>
      <w:r w:rsidR="00931290" w:rsidRPr="00924D1B">
        <w:t xml:space="preserve">Routing </w:t>
      </w:r>
      <w:r w:rsidR="00931290">
        <w:t>a</w:t>
      </w:r>
      <w:r w:rsidR="00931290" w:rsidRPr="00924D1B">
        <w:t xml:space="preserve">rea </w:t>
      </w:r>
      <w:r w:rsidR="00931290">
        <w:t>u</w:t>
      </w:r>
      <w:r w:rsidR="00931290" w:rsidRPr="00924D1B">
        <w:t xml:space="preserve">pdate with MME interaction and </w:t>
      </w:r>
      <w:r w:rsidR="00931290" w:rsidRPr="00417B6D">
        <w:t>with S</w:t>
      </w:r>
      <w:r w:rsidR="00931290" w:rsidRPr="00417B6D">
        <w:noBreakHyphen/>
        <w:t>GW change</w:t>
      </w:r>
      <w:r w:rsidR="00931290">
        <w:t>,</w:t>
      </w:r>
    </w:p>
    <w:p w:rsidR="00931290" w:rsidRPr="00372D43" w:rsidRDefault="00732B8B" w:rsidP="00732B8B">
      <w:pPr>
        <w:pStyle w:val="enumlev1"/>
        <w:rPr>
          <w:lang w:eastAsia="ko-KR"/>
        </w:rPr>
      </w:pPr>
      <w:r>
        <w:t>6</w:t>
      </w:r>
      <w:r>
        <w:tab/>
      </w:r>
      <w:r w:rsidR="00931290" w:rsidRPr="00417B6D">
        <w:t xml:space="preserve">UE triggered </w:t>
      </w:r>
      <w:r w:rsidR="00931290">
        <w:t>s</w:t>
      </w:r>
      <w:r w:rsidR="00931290" w:rsidRPr="00417B6D">
        <w:t xml:space="preserve">ervice </w:t>
      </w:r>
      <w:r w:rsidR="00931290">
        <w:t>r</w:t>
      </w:r>
      <w:r w:rsidR="00931290" w:rsidRPr="00372D43">
        <w:t>equest procedure</w:t>
      </w:r>
      <w:r w:rsidR="00931290">
        <w:t>,</w:t>
      </w:r>
    </w:p>
    <w:p w:rsidR="00931290" w:rsidRPr="00C12E0F" w:rsidRDefault="00732B8B" w:rsidP="00732B8B">
      <w:pPr>
        <w:pStyle w:val="enumlev1"/>
        <w:rPr>
          <w:lang w:eastAsia="ko-KR"/>
        </w:rPr>
      </w:pPr>
      <w:r>
        <w:t>7</w:t>
      </w:r>
      <w:r>
        <w:tab/>
      </w:r>
      <w:r w:rsidR="00931290" w:rsidRPr="00372D43">
        <w:t xml:space="preserve">Network triggered </w:t>
      </w:r>
      <w:r w:rsidR="00931290">
        <w:t>s</w:t>
      </w:r>
      <w:r w:rsidR="00931290" w:rsidRPr="00372D43">
        <w:t xml:space="preserve">ervice </w:t>
      </w:r>
      <w:r w:rsidR="00931290">
        <w:t>r</w:t>
      </w:r>
      <w:r w:rsidR="00931290" w:rsidRPr="00372D43">
        <w:t>eq</w:t>
      </w:r>
      <w:r w:rsidR="00931290" w:rsidRPr="00C12E0F">
        <w:t>uest procedure</w:t>
      </w:r>
      <w:r w:rsidR="00931290">
        <w:t>,</w:t>
      </w:r>
    </w:p>
    <w:p w:rsidR="00931290" w:rsidRPr="00C12E0F" w:rsidRDefault="00732B8B" w:rsidP="00732B8B">
      <w:pPr>
        <w:pStyle w:val="enumlev1"/>
        <w:rPr>
          <w:lang w:eastAsia="ko-KR"/>
        </w:rPr>
      </w:pPr>
      <w:r>
        <w:t>8</w:t>
      </w:r>
      <w:r>
        <w:tab/>
      </w:r>
      <w:r w:rsidR="00931290" w:rsidRPr="00C12E0F">
        <w:t xml:space="preserve">S1 </w:t>
      </w:r>
      <w:r w:rsidR="00931290">
        <w:t>r</w:t>
      </w:r>
      <w:r w:rsidR="00931290" w:rsidRPr="00C12E0F">
        <w:t xml:space="preserve">elease </w:t>
      </w:r>
      <w:r w:rsidR="00931290">
        <w:t>p</w:t>
      </w:r>
      <w:r w:rsidR="00931290" w:rsidRPr="00C12E0F">
        <w:t>rocedure</w:t>
      </w:r>
      <w:r w:rsidR="00931290">
        <w:t>,</w:t>
      </w:r>
    </w:p>
    <w:p w:rsidR="00931290" w:rsidRPr="004668DC" w:rsidRDefault="00732B8B" w:rsidP="00732B8B">
      <w:pPr>
        <w:pStyle w:val="enumlev1"/>
        <w:rPr>
          <w:lang w:eastAsia="ko-KR"/>
        </w:rPr>
      </w:pPr>
      <w:r>
        <w:t>9</w:t>
      </w:r>
      <w:r>
        <w:tab/>
      </w:r>
      <w:r w:rsidR="00931290" w:rsidRPr="0056470D">
        <w:t xml:space="preserve">Globally </w:t>
      </w:r>
      <w:r w:rsidR="00931290">
        <w:t>u</w:t>
      </w:r>
      <w:r w:rsidR="00931290" w:rsidRPr="004668DC">
        <w:t xml:space="preserve">nique </w:t>
      </w:r>
      <w:r w:rsidR="00931290">
        <w:t>t</w:t>
      </w:r>
      <w:r w:rsidR="00931290" w:rsidRPr="004668DC">
        <w:t xml:space="preserve">emporary </w:t>
      </w:r>
      <w:r w:rsidR="00931290">
        <w:t>i</w:t>
      </w:r>
      <w:r w:rsidR="00931290" w:rsidRPr="004668DC">
        <w:t xml:space="preserve">dentity (GUTI) </w:t>
      </w:r>
      <w:r w:rsidR="00931290">
        <w:t>r</w:t>
      </w:r>
      <w:r w:rsidR="00931290" w:rsidRPr="004668DC">
        <w:t xml:space="preserve">eallocation </w:t>
      </w:r>
      <w:r w:rsidR="00931290">
        <w:t>p</w:t>
      </w:r>
      <w:r w:rsidR="00931290" w:rsidRPr="004668DC">
        <w:t>rocedure</w:t>
      </w:r>
      <w:r w:rsidR="00931290">
        <w:t>,</w:t>
      </w:r>
    </w:p>
    <w:p w:rsidR="00931290" w:rsidRPr="004668DC" w:rsidRDefault="00732B8B" w:rsidP="00732B8B">
      <w:pPr>
        <w:pStyle w:val="enumlev1"/>
        <w:rPr>
          <w:lang w:eastAsia="ko-KR"/>
        </w:rPr>
      </w:pPr>
      <w:r>
        <w:t>10</w:t>
      </w:r>
      <w:r>
        <w:tab/>
      </w:r>
      <w:r w:rsidR="00931290" w:rsidRPr="004668DC">
        <w:t>UE-</w:t>
      </w:r>
      <w:r w:rsidR="00931290">
        <w:t>i</w:t>
      </w:r>
      <w:r w:rsidR="00931290" w:rsidRPr="004668DC">
        <w:t xml:space="preserve">nitiated </w:t>
      </w:r>
      <w:r w:rsidR="00931290">
        <w:t>d</w:t>
      </w:r>
      <w:r w:rsidR="00931290" w:rsidRPr="004668DC">
        <w:t xml:space="preserve">etach </w:t>
      </w:r>
      <w:r w:rsidR="00931290">
        <w:t>p</w:t>
      </w:r>
      <w:r w:rsidR="00931290" w:rsidRPr="004668DC">
        <w:t xml:space="preserve">rocedure </w:t>
      </w:r>
      <w:r w:rsidR="00931290">
        <w:t>–</w:t>
      </w:r>
      <w:r w:rsidR="00931290" w:rsidRPr="004668DC">
        <w:t xml:space="preserve"> UE camping on E-UTRAN</w:t>
      </w:r>
      <w:r w:rsidR="00931290">
        <w:t>,</w:t>
      </w:r>
    </w:p>
    <w:p w:rsidR="00931290" w:rsidRPr="004668DC" w:rsidRDefault="00732B8B" w:rsidP="00732B8B">
      <w:pPr>
        <w:pStyle w:val="enumlev1"/>
        <w:rPr>
          <w:lang w:eastAsia="ko-KR"/>
        </w:rPr>
      </w:pPr>
      <w:r>
        <w:t>11</w:t>
      </w:r>
      <w:r>
        <w:tab/>
      </w:r>
      <w:r w:rsidR="00931290" w:rsidRPr="004668DC">
        <w:t>UE-</w:t>
      </w:r>
      <w:r w:rsidR="00931290">
        <w:t>i</w:t>
      </w:r>
      <w:r w:rsidR="00931290" w:rsidRPr="004668DC">
        <w:t xml:space="preserve">nitiated </w:t>
      </w:r>
      <w:r w:rsidR="00931290">
        <w:t>d</w:t>
      </w:r>
      <w:r w:rsidR="00931290" w:rsidRPr="004668DC">
        <w:t xml:space="preserve">etach </w:t>
      </w:r>
      <w:r w:rsidR="00931290">
        <w:t>p</w:t>
      </w:r>
      <w:r w:rsidR="00931290" w:rsidRPr="004668DC">
        <w:t xml:space="preserve">rocedure </w:t>
      </w:r>
      <w:r w:rsidR="00931290">
        <w:t>–</w:t>
      </w:r>
      <w:r w:rsidR="00931290" w:rsidRPr="004668DC">
        <w:t xml:space="preserve"> UE camping on GERAN/UTRAN, </w:t>
      </w:r>
      <w:r w:rsidR="00931290">
        <w:t>idle m</w:t>
      </w:r>
      <w:r w:rsidR="00931290" w:rsidRPr="004668DC">
        <w:t xml:space="preserve">ode </w:t>
      </w:r>
      <w:r w:rsidR="00931290">
        <w:t>s</w:t>
      </w:r>
      <w:r w:rsidR="00931290" w:rsidRPr="004668DC">
        <w:t xml:space="preserve">ignalling </w:t>
      </w:r>
      <w:r w:rsidR="00931290">
        <w:t>r</w:t>
      </w:r>
      <w:r w:rsidR="00931290" w:rsidRPr="004668DC">
        <w:t xml:space="preserve">eduction (ISR) </w:t>
      </w:r>
      <w:r w:rsidR="00931290">
        <w:t>A</w:t>
      </w:r>
      <w:r w:rsidR="00931290" w:rsidRPr="004668DC">
        <w:t>ctivated</w:t>
      </w:r>
      <w:r w:rsidR="00931290">
        <w:t>,</w:t>
      </w:r>
    </w:p>
    <w:p w:rsidR="00931290" w:rsidRPr="00423C3A" w:rsidRDefault="00732B8B" w:rsidP="00732B8B">
      <w:pPr>
        <w:pStyle w:val="enumlev1"/>
        <w:rPr>
          <w:lang w:eastAsia="ko-KR"/>
        </w:rPr>
      </w:pPr>
      <w:r>
        <w:t>12</w:t>
      </w:r>
      <w:r>
        <w:tab/>
      </w:r>
      <w:r w:rsidR="00931290" w:rsidRPr="004668DC">
        <w:t>MME-</w:t>
      </w:r>
      <w:r w:rsidR="00931290">
        <w:t>i</w:t>
      </w:r>
      <w:r w:rsidR="00931290" w:rsidRPr="004668DC">
        <w:t>nitia</w:t>
      </w:r>
      <w:r w:rsidR="00931290" w:rsidRPr="00F73EE2">
        <w:t xml:space="preserve">ted </w:t>
      </w:r>
      <w:r w:rsidR="00931290">
        <w:t>d</w:t>
      </w:r>
      <w:r w:rsidR="00931290" w:rsidRPr="00F73EE2">
        <w:t xml:space="preserve">etach </w:t>
      </w:r>
      <w:r w:rsidR="00931290">
        <w:t>p</w:t>
      </w:r>
      <w:r w:rsidR="00931290" w:rsidRPr="00F73EE2">
        <w:t>ro</w:t>
      </w:r>
      <w:r w:rsidR="00931290" w:rsidRPr="00423C3A">
        <w:t>cedure</w:t>
      </w:r>
      <w:r w:rsidR="00931290">
        <w:t>,</w:t>
      </w:r>
    </w:p>
    <w:p w:rsidR="00931290" w:rsidRPr="00C33DE2" w:rsidRDefault="00732B8B" w:rsidP="00732B8B">
      <w:pPr>
        <w:pStyle w:val="enumlev1"/>
        <w:rPr>
          <w:lang w:eastAsia="ko-KR"/>
        </w:rPr>
      </w:pPr>
      <w:r>
        <w:t>13</w:t>
      </w:r>
      <w:r>
        <w:tab/>
      </w:r>
      <w:r w:rsidR="00931290" w:rsidRPr="00423C3A">
        <w:t>SGSN-</w:t>
      </w:r>
      <w:r w:rsidR="00931290">
        <w:t>i</w:t>
      </w:r>
      <w:r w:rsidR="00931290" w:rsidRPr="00423C3A">
        <w:t xml:space="preserve">nitiated </w:t>
      </w:r>
      <w:r w:rsidR="00931290">
        <w:t>d</w:t>
      </w:r>
      <w:r w:rsidR="00931290" w:rsidRPr="00423C3A">
        <w:t xml:space="preserve">etach </w:t>
      </w:r>
      <w:r w:rsidR="00931290">
        <w:t>p</w:t>
      </w:r>
      <w:r w:rsidR="00931290" w:rsidRPr="00423C3A">
        <w:t>rocedure w</w:t>
      </w:r>
      <w:r w:rsidR="00931290" w:rsidRPr="00C33DE2">
        <w:t xml:space="preserve">ith ISR </w:t>
      </w:r>
      <w:r w:rsidR="00931290">
        <w:t>A</w:t>
      </w:r>
      <w:r w:rsidR="00931290" w:rsidRPr="00C33DE2">
        <w:t>ctivated</w:t>
      </w:r>
      <w:r w:rsidR="00931290">
        <w:t>,</w:t>
      </w:r>
    </w:p>
    <w:p w:rsidR="00931290" w:rsidRPr="00A70F84" w:rsidRDefault="00732B8B" w:rsidP="00732B8B">
      <w:pPr>
        <w:pStyle w:val="enumlev1"/>
        <w:rPr>
          <w:lang w:eastAsia="ko-KR"/>
        </w:rPr>
      </w:pPr>
      <w:r>
        <w:t>14</w:t>
      </w:r>
      <w:r>
        <w:tab/>
      </w:r>
      <w:r w:rsidR="00931290">
        <w:t>Home subscriber server (</w:t>
      </w:r>
      <w:r w:rsidR="00931290" w:rsidRPr="00C33DE2">
        <w:t>HSS</w:t>
      </w:r>
      <w:r w:rsidR="00931290">
        <w:t>)</w:t>
      </w:r>
      <w:r w:rsidR="00931290" w:rsidRPr="00C33DE2">
        <w:t xml:space="preserve">-Initiated </w:t>
      </w:r>
      <w:r w:rsidR="00931290">
        <w:t>d</w:t>
      </w:r>
      <w:r w:rsidR="00931290" w:rsidRPr="00C33DE2">
        <w:t xml:space="preserve">etach </w:t>
      </w:r>
      <w:r w:rsidR="00931290">
        <w:t>p</w:t>
      </w:r>
      <w:r w:rsidR="00931290" w:rsidRPr="00C33DE2">
        <w:t>r</w:t>
      </w:r>
      <w:r w:rsidR="00931290" w:rsidRPr="00A70F84">
        <w:t>ocedure</w:t>
      </w:r>
      <w:r w:rsidR="00931290">
        <w:t>,</w:t>
      </w:r>
    </w:p>
    <w:p w:rsidR="00931290" w:rsidRPr="00A73389" w:rsidRDefault="00732B8B" w:rsidP="00732B8B">
      <w:pPr>
        <w:pStyle w:val="enumlev1"/>
        <w:rPr>
          <w:lang w:eastAsia="ko-KR"/>
        </w:rPr>
      </w:pPr>
      <w:r>
        <w:t>15</w:t>
      </w:r>
      <w:r>
        <w:tab/>
      </w:r>
      <w:r w:rsidR="00931290" w:rsidRPr="00A70F84">
        <w:t xml:space="preserve">Insert </w:t>
      </w:r>
      <w:r w:rsidR="00931290">
        <w:rPr>
          <w:rFonts w:eastAsia="SimSun"/>
        </w:rPr>
        <w:t>s</w:t>
      </w:r>
      <w:r w:rsidR="00931290" w:rsidRPr="00A70F84">
        <w:rPr>
          <w:rFonts w:eastAsia="SimSun"/>
        </w:rPr>
        <w:t xml:space="preserve">ubscriber </w:t>
      </w:r>
      <w:r w:rsidR="00931290">
        <w:rPr>
          <w:rFonts w:eastAsia="SimSun"/>
        </w:rPr>
        <w:t>d</w:t>
      </w:r>
      <w:r w:rsidR="00931290" w:rsidRPr="00A70F84">
        <w:rPr>
          <w:rFonts w:eastAsia="SimSun"/>
        </w:rPr>
        <w:t xml:space="preserve">ata </w:t>
      </w:r>
      <w:r w:rsidR="00931290" w:rsidRPr="00A70F84">
        <w:t>procedur</w:t>
      </w:r>
      <w:r w:rsidR="00931290" w:rsidRPr="00A70F84">
        <w:rPr>
          <w:rFonts w:eastAsia="SimSun"/>
        </w:rPr>
        <w:t>e</w:t>
      </w:r>
      <w:r w:rsidR="00931290">
        <w:rPr>
          <w:rFonts w:eastAsia="SimSun"/>
        </w:rPr>
        <w:t>,</w:t>
      </w:r>
    </w:p>
    <w:p w:rsidR="00931290" w:rsidRPr="008D787B" w:rsidRDefault="00732B8B" w:rsidP="00732B8B">
      <w:pPr>
        <w:pStyle w:val="enumlev1"/>
        <w:rPr>
          <w:lang w:eastAsia="ko-KR"/>
        </w:rPr>
      </w:pPr>
      <w:r>
        <w:rPr>
          <w:lang w:eastAsia="ko-KR"/>
        </w:rPr>
        <w:t>16</w:t>
      </w:r>
      <w:r>
        <w:rPr>
          <w:lang w:eastAsia="ko-KR"/>
        </w:rPr>
        <w:tab/>
      </w:r>
      <w:r w:rsidR="00931290" w:rsidRPr="00A73389">
        <w:rPr>
          <w:lang w:eastAsia="ko-KR"/>
        </w:rPr>
        <w:t xml:space="preserve">MME </w:t>
      </w:r>
      <w:r w:rsidR="00931290">
        <w:t>p</w:t>
      </w:r>
      <w:r w:rsidR="00931290" w:rsidRPr="00A73389">
        <w:t xml:space="preserve">urge </w:t>
      </w:r>
      <w:r w:rsidR="00931290">
        <w:t>p</w:t>
      </w:r>
      <w:r w:rsidR="00931290" w:rsidRPr="00A73389">
        <w:t>rocedu</w:t>
      </w:r>
      <w:r w:rsidR="00931290" w:rsidRPr="008D787B">
        <w:t>re</w:t>
      </w:r>
      <w:r w:rsidR="00931290">
        <w:t>,</w:t>
      </w:r>
    </w:p>
    <w:p w:rsidR="00931290" w:rsidRPr="008D787B" w:rsidRDefault="00732B8B" w:rsidP="00732B8B">
      <w:pPr>
        <w:pStyle w:val="enumlev1"/>
        <w:rPr>
          <w:lang w:eastAsia="ko-KR"/>
        </w:rPr>
      </w:pPr>
      <w:r>
        <w:rPr>
          <w:rStyle w:val="st"/>
        </w:rPr>
        <w:t>17</w:t>
      </w:r>
      <w:r>
        <w:rPr>
          <w:rStyle w:val="st"/>
        </w:rPr>
        <w:tab/>
      </w:r>
      <w:r w:rsidR="00931290" w:rsidRPr="008D787B">
        <w:rPr>
          <w:rStyle w:val="st"/>
        </w:rPr>
        <w:t>Non-</w:t>
      </w:r>
      <w:r w:rsidR="00931290">
        <w:rPr>
          <w:rStyle w:val="st"/>
        </w:rPr>
        <w:t>a</w:t>
      </w:r>
      <w:r w:rsidR="00931290" w:rsidRPr="008D787B">
        <w:rPr>
          <w:rStyle w:val="st"/>
        </w:rPr>
        <w:t>ccess-</w:t>
      </w:r>
      <w:r w:rsidR="00931290">
        <w:rPr>
          <w:rStyle w:val="st"/>
        </w:rPr>
        <w:t>s</w:t>
      </w:r>
      <w:r w:rsidR="00931290" w:rsidRPr="008D787B">
        <w:rPr>
          <w:rStyle w:val="st"/>
        </w:rPr>
        <w:t>tratum</w:t>
      </w:r>
      <w:r w:rsidR="00931290" w:rsidRPr="008D787B">
        <w:t xml:space="preserve"> (NAS) </w:t>
      </w:r>
      <w:r w:rsidR="00931290">
        <w:t>s</w:t>
      </w:r>
      <w:r w:rsidR="00931290" w:rsidRPr="008D787B">
        <w:t xml:space="preserve">ecurity </w:t>
      </w:r>
      <w:r w:rsidR="00931290">
        <w:t>m</w:t>
      </w:r>
      <w:r w:rsidR="00931290" w:rsidRPr="008D787B">
        <w:t xml:space="preserve">ode </w:t>
      </w:r>
      <w:r w:rsidR="00931290">
        <w:t>c</w:t>
      </w:r>
      <w:r w:rsidR="00931290" w:rsidRPr="008D787B">
        <w:t xml:space="preserve">ommand </w:t>
      </w:r>
      <w:r w:rsidR="00931290">
        <w:t>p</w:t>
      </w:r>
      <w:r w:rsidR="00931290" w:rsidRPr="008D787B">
        <w:t>rocedure</w:t>
      </w:r>
      <w:r w:rsidR="00931290">
        <w:t>,</w:t>
      </w:r>
    </w:p>
    <w:p w:rsidR="00931290" w:rsidRPr="00C860C5" w:rsidRDefault="00732B8B" w:rsidP="00732B8B">
      <w:pPr>
        <w:pStyle w:val="enumlev1"/>
        <w:rPr>
          <w:lang w:eastAsia="ko-KR"/>
        </w:rPr>
      </w:pPr>
      <w:r>
        <w:t>18</w:t>
      </w:r>
      <w:r>
        <w:tab/>
      </w:r>
      <w:r w:rsidR="00931290" w:rsidRPr="008D787B">
        <w:t xml:space="preserve">Identity </w:t>
      </w:r>
      <w:r w:rsidR="00931290">
        <w:t>c</w:t>
      </w:r>
      <w:r w:rsidR="00931290" w:rsidRPr="008D787B">
        <w:t xml:space="preserve">heck </w:t>
      </w:r>
      <w:r w:rsidR="00931290">
        <w:t>p</w:t>
      </w:r>
      <w:r w:rsidR="00931290" w:rsidRPr="008D787B">
        <w:t>roce</w:t>
      </w:r>
      <w:r w:rsidR="00931290" w:rsidRPr="00C860C5">
        <w:t>dure</w:t>
      </w:r>
      <w:r w:rsidR="00931290">
        <w:t>,</w:t>
      </w:r>
    </w:p>
    <w:p w:rsidR="00931290" w:rsidRPr="00FD2430" w:rsidRDefault="00732B8B" w:rsidP="00732B8B">
      <w:pPr>
        <w:pStyle w:val="enumlev1"/>
        <w:rPr>
          <w:lang w:eastAsia="ko-KR"/>
        </w:rPr>
      </w:pPr>
      <w:r>
        <w:t>19</w:t>
      </w:r>
      <w:r>
        <w:tab/>
      </w:r>
      <w:r w:rsidR="00931290" w:rsidRPr="00C860C5">
        <w:t xml:space="preserve">UE </w:t>
      </w:r>
      <w:r w:rsidR="00931290">
        <w:t>r</w:t>
      </w:r>
      <w:r w:rsidR="00931290" w:rsidRPr="00C860C5">
        <w:t xml:space="preserve">eachability </w:t>
      </w:r>
      <w:r w:rsidR="00931290">
        <w:t>n</w:t>
      </w:r>
      <w:r w:rsidR="00931290" w:rsidRPr="00C860C5">
        <w:t xml:space="preserve">otification </w:t>
      </w:r>
      <w:r w:rsidR="00931290">
        <w:t>r</w:t>
      </w:r>
      <w:r w:rsidR="00931290" w:rsidRPr="00C860C5">
        <w:t>eq</w:t>
      </w:r>
      <w:r w:rsidR="00931290" w:rsidRPr="00FD2430">
        <w:t xml:space="preserve">uest </w:t>
      </w:r>
      <w:r w:rsidR="00931290">
        <w:t>p</w:t>
      </w:r>
      <w:r w:rsidR="00931290" w:rsidRPr="00FD2430">
        <w:t>rocedure</w:t>
      </w:r>
      <w:r w:rsidR="00931290">
        <w:t>,</w:t>
      </w:r>
    </w:p>
    <w:p w:rsidR="00931290" w:rsidRPr="00F9766C" w:rsidRDefault="00732B8B" w:rsidP="00732B8B">
      <w:pPr>
        <w:pStyle w:val="enumlev1"/>
        <w:rPr>
          <w:lang w:eastAsia="ko-KR"/>
        </w:rPr>
      </w:pPr>
      <w:r>
        <w:t>20</w:t>
      </w:r>
      <w:r>
        <w:tab/>
      </w:r>
      <w:r w:rsidR="00931290" w:rsidRPr="00FD2430">
        <w:t xml:space="preserve">UE </w:t>
      </w:r>
      <w:r w:rsidR="00931290">
        <w:t>a</w:t>
      </w:r>
      <w:r w:rsidR="00931290" w:rsidRPr="00FD2430">
        <w:t xml:space="preserve">ctivity </w:t>
      </w:r>
      <w:r w:rsidR="00931290">
        <w:t>p</w:t>
      </w:r>
      <w:r w:rsidR="00931290" w:rsidRPr="00FD2430">
        <w:t>rocedure</w:t>
      </w:r>
      <w:r w:rsidR="00931290">
        <w:t>,</w:t>
      </w:r>
    </w:p>
    <w:p w:rsidR="00931290" w:rsidRPr="00AC70C0" w:rsidRDefault="00732B8B" w:rsidP="00732B8B">
      <w:pPr>
        <w:pStyle w:val="enumlev1"/>
        <w:rPr>
          <w:lang w:eastAsia="ko-KR"/>
        </w:rPr>
      </w:pPr>
      <w:r>
        <w:t>21</w:t>
      </w:r>
      <w:r>
        <w:tab/>
      </w:r>
      <w:r w:rsidR="00931290" w:rsidRPr="00F9766C">
        <w:t xml:space="preserve">Update </w:t>
      </w:r>
      <w:r w:rsidR="00931290">
        <w:t>c</w:t>
      </w:r>
      <w:r w:rsidR="00931290" w:rsidRPr="00F9766C">
        <w:t xml:space="preserve">losed </w:t>
      </w:r>
      <w:r w:rsidR="00931290">
        <w:t>s</w:t>
      </w:r>
      <w:r w:rsidR="00931290" w:rsidRPr="00F9766C">
        <w:t xml:space="preserve">ubscriber </w:t>
      </w:r>
      <w:r w:rsidR="00931290">
        <w:t>g</w:t>
      </w:r>
      <w:r w:rsidR="00931290" w:rsidRPr="00F9766C">
        <w:t>roup (CS</w:t>
      </w:r>
      <w:r w:rsidR="00931290" w:rsidRPr="00AC70C0">
        <w:t xml:space="preserve">G) </w:t>
      </w:r>
      <w:r w:rsidR="00931290">
        <w:t>l</w:t>
      </w:r>
      <w:r w:rsidR="00931290" w:rsidRPr="00AC70C0">
        <w:t xml:space="preserve">ocation </w:t>
      </w:r>
      <w:r w:rsidR="00931290">
        <w:t>p</w:t>
      </w:r>
      <w:r w:rsidR="00931290" w:rsidRPr="00AC70C0">
        <w:t>rocedure</w:t>
      </w:r>
      <w:r w:rsidR="00931290">
        <w:t>,</w:t>
      </w:r>
    </w:p>
    <w:p w:rsidR="00931290" w:rsidRPr="00AC70C0" w:rsidRDefault="00732B8B" w:rsidP="00732B8B">
      <w:pPr>
        <w:pStyle w:val="enumlev1"/>
        <w:rPr>
          <w:lang w:eastAsia="ko-KR"/>
        </w:rPr>
      </w:pPr>
      <w:r>
        <w:t>22</w:t>
      </w:r>
      <w:r>
        <w:tab/>
      </w:r>
      <w:r w:rsidR="00931290" w:rsidRPr="00AC70C0">
        <w:t xml:space="preserve">Insert CSG </w:t>
      </w:r>
      <w:r w:rsidR="00931290">
        <w:t>s</w:t>
      </w:r>
      <w:r w:rsidR="00931290" w:rsidRPr="00AC70C0">
        <w:t xml:space="preserve">ubscriber </w:t>
      </w:r>
      <w:r w:rsidR="00931290">
        <w:t>d</w:t>
      </w:r>
      <w:r w:rsidR="00931290" w:rsidRPr="00AC70C0">
        <w:t>ata procedure</w:t>
      </w:r>
      <w:r w:rsidR="00931290">
        <w:t>,</w:t>
      </w:r>
    </w:p>
    <w:p w:rsidR="00931290" w:rsidRPr="001B2882" w:rsidRDefault="00732B8B" w:rsidP="00732B8B">
      <w:pPr>
        <w:pStyle w:val="enumlev1"/>
        <w:rPr>
          <w:lang w:eastAsia="ko-KR"/>
        </w:rPr>
      </w:pPr>
      <w:r>
        <w:t>23</w:t>
      </w:r>
      <w:r>
        <w:tab/>
      </w:r>
      <w:r w:rsidR="00931290" w:rsidRPr="00AC70C0">
        <w:t xml:space="preserve">UE </w:t>
      </w:r>
      <w:r w:rsidR="00931290">
        <w:t>r</w:t>
      </w:r>
      <w:r w:rsidR="00931290" w:rsidRPr="00AC70C0">
        <w:t xml:space="preserve">adio </w:t>
      </w:r>
      <w:r w:rsidR="00931290">
        <w:t>c</w:t>
      </w:r>
      <w:r w:rsidR="00931290" w:rsidRPr="00AC70C0">
        <w:t xml:space="preserve">apability </w:t>
      </w:r>
      <w:r w:rsidR="00931290">
        <w:t>m</w:t>
      </w:r>
      <w:r w:rsidR="00931290" w:rsidRPr="00AC70C0">
        <w:t xml:space="preserve">atch </w:t>
      </w:r>
      <w:r w:rsidR="00931290">
        <w:t>r</w:t>
      </w:r>
      <w:r w:rsidR="00931290" w:rsidRPr="00AC70C0">
        <w:t>equest</w:t>
      </w:r>
      <w:r w:rsidR="00931290">
        <w:t>,</w:t>
      </w:r>
    </w:p>
    <w:p w:rsidR="00931290" w:rsidRPr="001B2882" w:rsidRDefault="00732B8B" w:rsidP="00732B8B">
      <w:pPr>
        <w:pStyle w:val="enumlev1"/>
        <w:rPr>
          <w:lang w:eastAsia="ko-KR"/>
        </w:rPr>
      </w:pPr>
      <w:r>
        <w:lastRenderedPageBreak/>
        <w:t>24</w:t>
      </w:r>
      <w:r>
        <w:tab/>
      </w:r>
      <w:r w:rsidR="00931290" w:rsidRPr="001B2882">
        <w:t xml:space="preserve">Dedicated </w:t>
      </w:r>
      <w:r w:rsidR="00931290">
        <w:t>b</w:t>
      </w:r>
      <w:r w:rsidR="00931290" w:rsidRPr="001B2882">
        <w:t xml:space="preserve">earer </w:t>
      </w:r>
      <w:r w:rsidR="00931290">
        <w:t>a</w:t>
      </w:r>
      <w:r w:rsidR="00931290" w:rsidRPr="001B2882">
        <w:t xml:space="preserve">ctivation </w:t>
      </w:r>
      <w:r w:rsidR="00931290">
        <w:t>p</w:t>
      </w:r>
      <w:r w:rsidR="00931290" w:rsidRPr="001B2882">
        <w:t>rocedure</w:t>
      </w:r>
      <w:r w:rsidR="00931290">
        <w:t>,</w:t>
      </w:r>
    </w:p>
    <w:p w:rsidR="00931290" w:rsidRPr="00947C58" w:rsidRDefault="00732B8B" w:rsidP="00732B8B">
      <w:pPr>
        <w:pStyle w:val="enumlev1"/>
        <w:rPr>
          <w:lang w:eastAsia="ko-KR"/>
        </w:rPr>
      </w:pPr>
      <w:r>
        <w:t>25</w:t>
      </w:r>
      <w:r>
        <w:tab/>
      </w:r>
      <w:r w:rsidR="00931290" w:rsidRPr="001B2882">
        <w:t xml:space="preserve">Bearer </w:t>
      </w:r>
      <w:r w:rsidR="00931290">
        <w:t>m</w:t>
      </w:r>
      <w:r w:rsidR="00931290" w:rsidRPr="001B2882">
        <w:t xml:space="preserve">odification </w:t>
      </w:r>
      <w:r w:rsidR="00931290">
        <w:t>p</w:t>
      </w:r>
      <w:r w:rsidR="00931290" w:rsidRPr="001B2882">
        <w:t xml:space="preserve">rocedure with </w:t>
      </w:r>
      <w:r w:rsidR="00931290">
        <w:t>b</w:t>
      </w:r>
      <w:r w:rsidR="00931290" w:rsidRPr="001B2882">
        <w:t>earer Q</w:t>
      </w:r>
      <w:r w:rsidR="00931290" w:rsidRPr="00806C1A">
        <w:t xml:space="preserve">oS </w:t>
      </w:r>
      <w:r w:rsidR="00931290">
        <w:t>u</w:t>
      </w:r>
      <w:r w:rsidR="00931290" w:rsidRPr="00806C1A">
        <w:t>pdate</w:t>
      </w:r>
      <w:r w:rsidR="00931290">
        <w:t>,</w:t>
      </w:r>
    </w:p>
    <w:p w:rsidR="00931290" w:rsidRPr="002A0FCB" w:rsidRDefault="00732B8B" w:rsidP="00732B8B">
      <w:pPr>
        <w:pStyle w:val="enumlev1"/>
        <w:rPr>
          <w:lang w:eastAsia="ko-KR"/>
        </w:rPr>
      </w:pPr>
      <w:r>
        <w:t>26</w:t>
      </w:r>
      <w:r>
        <w:tab/>
      </w:r>
      <w:r w:rsidR="00931290" w:rsidRPr="00947C58">
        <w:t>HSS</w:t>
      </w:r>
      <w:r w:rsidR="00931290">
        <w:t>-i</w:t>
      </w:r>
      <w:r w:rsidR="00931290" w:rsidRPr="00947C58">
        <w:t>ni</w:t>
      </w:r>
      <w:r w:rsidR="00931290" w:rsidRPr="002A0FCB">
        <w:t xml:space="preserve">tiated </w:t>
      </w:r>
      <w:r w:rsidR="00931290">
        <w:t>s</w:t>
      </w:r>
      <w:r w:rsidR="00931290" w:rsidRPr="002A0FCB">
        <w:t xml:space="preserve">ubscribed QoS </w:t>
      </w:r>
      <w:r w:rsidR="00931290">
        <w:t>m</w:t>
      </w:r>
      <w:r w:rsidR="00931290" w:rsidRPr="002A0FCB">
        <w:t>odification</w:t>
      </w:r>
      <w:r w:rsidR="00931290">
        <w:t>,</w:t>
      </w:r>
    </w:p>
    <w:p w:rsidR="00931290" w:rsidRPr="002A200D" w:rsidRDefault="00732B8B" w:rsidP="00732B8B">
      <w:pPr>
        <w:pStyle w:val="enumlev1"/>
        <w:rPr>
          <w:lang w:eastAsia="ko-KR"/>
        </w:rPr>
      </w:pPr>
      <w:r>
        <w:t>27</w:t>
      </w:r>
      <w:r>
        <w:tab/>
      </w:r>
      <w:r w:rsidR="00931290" w:rsidRPr="002A0FCB">
        <w:t xml:space="preserve">Bearer </w:t>
      </w:r>
      <w:r w:rsidR="00931290">
        <w:t>m</w:t>
      </w:r>
      <w:r w:rsidR="00931290" w:rsidRPr="002A0FCB">
        <w:t xml:space="preserve">odification </w:t>
      </w:r>
      <w:r w:rsidR="00931290">
        <w:t>p</w:t>
      </w:r>
      <w:r w:rsidR="00931290" w:rsidRPr="002A0FCB">
        <w:t xml:space="preserve">rocedure without </w:t>
      </w:r>
      <w:r w:rsidR="00931290">
        <w:t>b</w:t>
      </w:r>
      <w:r w:rsidR="00931290" w:rsidRPr="002A0FCB">
        <w:t>earer Q</w:t>
      </w:r>
      <w:r w:rsidR="00931290" w:rsidRPr="002A200D">
        <w:t xml:space="preserve">oS </w:t>
      </w:r>
      <w:r w:rsidR="00931290">
        <w:t>u</w:t>
      </w:r>
      <w:r w:rsidR="00931290" w:rsidRPr="002A200D">
        <w:t>pdate</w:t>
      </w:r>
      <w:r w:rsidR="00931290">
        <w:t>,</w:t>
      </w:r>
    </w:p>
    <w:p w:rsidR="00931290" w:rsidRPr="002A200D" w:rsidRDefault="00732B8B" w:rsidP="00732B8B">
      <w:pPr>
        <w:pStyle w:val="enumlev1"/>
        <w:rPr>
          <w:lang w:eastAsia="ko-KR"/>
        </w:rPr>
      </w:pPr>
      <w:r>
        <w:t>28</w:t>
      </w:r>
      <w:r>
        <w:tab/>
      </w:r>
      <w:r w:rsidR="00931290" w:rsidRPr="002A200D">
        <w:t xml:space="preserve">PDN GW </w:t>
      </w:r>
      <w:r w:rsidR="00931290">
        <w:t>i</w:t>
      </w:r>
      <w:r w:rsidR="00931290" w:rsidRPr="002A200D">
        <w:t xml:space="preserve">nitiated </w:t>
      </w:r>
      <w:r w:rsidR="00931290">
        <w:t>b</w:t>
      </w:r>
      <w:r w:rsidR="00931290" w:rsidRPr="002A200D">
        <w:t xml:space="preserve">earer </w:t>
      </w:r>
      <w:r w:rsidR="00931290">
        <w:t>d</w:t>
      </w:r>
      <w:r w:rsidR="00931290" w:rsidRPr="002A200D">
        <w:t>eactivation</w:t>
      </w:r>
      <w:r w:rsidR="00931290">
        <w:t>,</w:t>
      </w:r>
    </w:p>
    <w:p w:rsidR="00931290" w:rsidRPr="00EE22B8" w:rsidRDefault="00732B8B" w:rsidP="00732B8B">
      <w:pPr>
        <w:pStyle w:val="enumlev1"/>
        <w:rPr>
          <w:lang w:eastAsia="ko-KR"/>
        </w:rPr>
      </w:pPr>
      <w:r>
        <w:t>29</w:t>
      </w:r>
      <w:r>
        <w:tab/>
      </w:r>
      <w:r w:rsidR="00931290" w:rsidRPr="002A200D">
        <w:t xml:space="preserve">MME initiated </w:t>
      </w:r>
      <w:r w:rsidR="00931290">
        <w:t>d</w:t>
      </w:r>
      <w:r w:rsidR="00931290" w:rsidRPr="002A200D">
        <w:t xml:space="preserve">edicated </w:t>
      </w:r>
      <w:r w:rsidR="00931290">
        <w:t>b</w:t>
      </w:r>
      <w:r w:rsidR="00931290" w:rsidRPr="002A200D">
        <w:t xml:space="preserve">earer </w:t>
      </w:r>
      <w:r w:rsidR="00931290">
        <w:t>d</w:t>
      </w:r>
      <w:r w:rsidR="00931290" w:rsidRPr="002A200D">
        <w:t>eactivation</w:t>
      </w:r>
      <w:r w:rsidR="00931290">
        <w:t>,</w:t>
      </w:r>
    </w:p>
    <w:p w:rsidR="00931290" w:rsidRPr="001A5B3A" w:rsidRDefault="00732B8B" w:rsidP="00732B8B">
      <w:pPr>
        <w:pStyle w:val="enumlev1"/>
        <w:rPr>
          <w:lang w:eastAsia="ko-KR"/>
        </w:rPr>
      </w:pPr>
      <w:r>
        <w:t>30</w:t>
      </w:r>
      <w:r>
        <w:tab/>
      </w:r>
      <w:r w:rsidR="00931290" w:rsidRPr="00EE22B8">
        <w:t>UE requested bearer resource modification</w:t>
      </w:r>
      <w:r w:rsidR="00931290">
        <w:t>,</w:t>
      </w:r>
    </w:p>
    <w:p w:rsidR="00931290" w:rsidRPr="004735DD" w:rsidRDefault="00732B8B" w:rsidP="00732B8B">
      <w:pPr>
        <w:pStyle w:val="enumlev1"/>
        <w:rPr>
          <w:lang w:eastAsia="ko-KR"/>
        </w:rPr>
      </w:pPr>
      <w:r>
        <w:t>31</w:t>
      </w:r>
      <w:r>
        <w:tab/>
      </w:r>
      <w:r w:rsidR="00931290" w:rsidRPr="001A5B3A">
        <w:t xml:space="preserve">X2-based handover </w:t>
      </w:r>
      <w:r w:rsidR="00931290" w:rsidRPr="004735DD">
        <w:t xml:space="preserve">without </w:t>
      </w:r>
      <w:r w:rsidR="00931290">
        <w:t>s</w:t>
      </w:r>
      <w:r w:rsidR="00931290" w:rsidRPr="004735DD">
        <w:t>erving GW relocation</w:t>
      </w:r>
      <w:r w:rsidR="00931290">
        <w:t>,</w:t>
      </w:r>
    </w:p>
    <w:p w:rsidR="00931290" w:rsidRPr="009F0BF3" w:rsidRDefault="00732B8B" w:rsidP="00732B8B">
      <w:pPr>
        <w:pStyle w:val="enumlev1"/>
        <w:rPr>
          <w:lang w:eastAsia="ko-KR"/>
        </w:rPr>
      </w:pPr>
      <w:r>
        <w:t>32</w:t>
      </w:r>
      <w:r>
        <w:tab/>
      </w:r>
      <w:r w:rsidR="00931290" w:rsidRPr="004735DD">
        <w:t xml:space="preserve">X2-based handover with </w:t>
      </w:r>
      <w:r w:rsidR="00931290">
        <w:t>s</w:t>
      </w:r>
      <w:r w:rsidR="00931290" w:rsidRPr="004735DD">
        <w:t>er</w:t>
      </w:r>
      <w:r w:rsidR="00931290" w:rsidRPr="009F0BF3">
        <w:t>ving GW relocation</w:t>
      </w:r>
      <w:r w:rsidR="00931290">
        <w:t>,</w:t>
      </w:r>
    </w:p>
    <w:p w:rsidR="00931290" w:rsidRPr="009F0BF3" w:rsidRDefault="00732B8B" w:rsidP="00732B8B">
      <w:pPr>
        <w:pStyle w:val="enumlev1"/>
        <w:rPr>
          <w:lang w:eastAsia="ko-KR"/>
        </w:rPr>
      </w:pPr>
      <w:r>
        <w:t>33</w:t>
      </w:r>
      <w:r>
        <w:tab/>
      </w:r>
      <w:r w:rsidR="00931290" w:rsidRPr="009F0BF3">
        <w:t>S1-based handover</w:t>
      </w:r>
      <w:r w:rsidR="00931290">
        <w:t>,</w:t>
      </w:r>
    </w:p>
    <w:p w:rsidR="00931290" w:rsidRPr="00067602" w:rsidRDefault="00732B8B" w:rsidP="00732B8B">
      <w:pPr>
        <w:pStyle w:val="enumlev1"/>
        <w:rPr>
          <w:lang w:eastAsia="ko-KR"/>
        </w:rPr>
      </w:pPr>
      <w:r>
        <w:t>34</w:t>
      </w:r>
      <w:r>
        <w:tab/>
      </w:r>
      <w:r w:rsidR="00931290" w:rsidRPr="009F0BF3">
        <w:t xml:space="preserve">S1-based handover </w:t>
      </w:r>
      <w:r w:rsidR="00931290">
        <w:t>r</w:t>
      </w:r>
      <w:r w:rsidR="00931290" w:rsidRPr="009F0BF3">
        <w:t>eject</w:t>
      </w:r>
      <w:r w:rsidR="00931290">
        <w:t>,</w:t>
      </w:r>
    </w:p>
    <w:p w:rsidR="00931290" w:rsidRPr="00067602" w:rsidRDefault="00732B8B" w:rsidP="00732B8B">
      <w:pPr>
        <w:pStyle w:val="enumlev1"/>
        <w:rPr>
          <w:lang w:eastAsia="ko-KR"/>
        </w:rPr>
      </w:pPr>
      <w:r>
        <w:t>35</w:t>
      </w:r>
      <w:r>
        <w:tab/>
      </w:r>
      <w:r w:rsidR="00931290" w:rsidRPr="00067602">
        <w:t xml:space="preserve">E-UTRAN to UTRAN Iu mode </w:t>
      </w:r>
      <w:r w:rsidR="00931290">
        <w:t>i</w:t>
      </w:r>
      <w:r w:rsidR="00931290" w:rsidRPr="00067602">
        <w:t>nter RAT HO, preparation phase</w:t>
      </w:r>
      <w:r w:rsidR="00931290">
        <w:t>,</w:t>
      </w:r>
    </w:p>
    <w:p w:rsidR="00931290" w:rsidRPr="00DE3F38" w:rsidRDefault="00732B8B" w:rsidP="00732B8B">
      <w:pPr>
        <w:pStyle w:val="enumlev1"/>
        <w:rPr>
          <w:lang w:eastAsia="ko-KR"/>
        </w:rPr>
      </w:pPr>
      <w:r>
        <w:t>36</w:t>
      </w:r>
      <w:r>
        <w:tab/>
      </w:r>
      <w:r w:rsidR="00931290" w:rsidRPr="00067602">
        <w:t xml:space="preserve">E-UTRAN to UTRAN Iu mode </w:t>
      </w:r>
      <w:r w:rsidR="00931290">
        <w:t>i</w:t>
      </w:r>
      <w:r w:rsidR="00931290" w:rsidRPr="00067602">
        <w:t>nter RAT HO, exec</w:t>
      </w:r>
      <w:r w:rsidR="00931290" w:rsidRPr="00DE3F38">
        <w:t>ution phase</w:t>
      </w:r>
      <w:r w:rsidR="00931290">
        <w:t>,</w:t>
      </w:r>
    </w:p>
    <w:p w:rsidR="00931290" w:rsidRPr="00D8023B" w:rsidRDefault="00732B8B" w:rsidP="00732B8B">
      <w:pPr>
        <w:pStyle w:val="enumlev1"/>
        <w:rPr>
          <w:lang w:eastAsia="ko-KR"/>
        </w:rPr>
      </w:pPr>
      <w:r>
        <w:t>37</w:t>
      </w:r>
      <w:r>
        <w:tab/>
      </w:r>
      <w:r w:rsidR="00931290" w:rsidRPr="00DE3F38">
        <w:t xml:space="preserve">E-UTRAN to UTRAN Iu mode </w:t>
      </w:r>
      <w:r w:rsidR="00931290">
        <w:t>i</w:t>
      </w:r>
      <w:r w:rsidR="00931290" w:rsidRPr="00DE3F38">
        <w:t>nter RAT HO reject</w:t>
      </w:r>
      <w:r w:rsidR="00931290">
        <w:t>,</w:t>
      </w:r>
    </w:p>
    <w:p w:rsidR="00931290" w:rsidRPr="00D8023B" w:rsidRDefault="00732B8B" w:rsidP="00732B8B">
      <w:pPr>
        <w:pStyle w:val="enumlev1"/>
        <w:rPr>
          <w:lang w:eastAsia="ko-KR"/>
        </w:rPr>
      </w:pPr>
      <w:r>
        <w:t>38</w:t>
      </w:r>
      <w:r>
        <w:tab/>
      </w:r>
      <w:r w:rsidR="00931290" w:rsidRPr="00D8023B">
        <w:t xml:space="preserve">UTRAN Iu mode to E-UTRAN </w:t>
      </w:r>
      <w:r w:rsidR="00931290">
        <w:t>i</w:t>
      </w:r>
      <w:r w:rsidR="00931290" w:rsidRPr="00D8023B">
        <w:t>nter RAT HO, preparation phase</w:t>
      </w:r>
      <w:r w:rsidR="00931290">
        <w:t>,</w:t>
      </w:r>
    </w:p>
    <w:p w:rsidR="00931290" w:rsidRPr="003B7F5B" w:rsidRDefault="00732B8B" w:rsidP="00732B8B">
      <w:pPr>
        <w:pStyle w:val="enumlev1"/>
        <w:rPr>
          <w:lang w:eastAsia="ko-KR"/>
        </w:rPr>
      </w:pPr>
      <w:r>
        <w:t>39</w:t>
      </w:r>
      <w:r>
        <w:tab/>
      </w:r>
      <w:r w:rsidR="00931290" w:rsidRPr="00D8023B">
        <w:t xml:space="preserve">UTRAN Iu mode to E-UTRAN </w:t>
      </w:r>
      <w:r w:rsidR="00931290">
        <w:t>i</w:t>
      </w:r>
      <w:r w:rsidR="00931290" w:rsidRPr="00D8023B">
        <w:t>nter RAT HO, exec</w:t>
      </w:r>
      <w:r w:rsidR="00931290" w:rsidRPr="003B7F5B">
        <w:t>ution phase</w:t>
      </w:r>
      <w:r w:rsidR="00931290">
        <w:t>,</w:t>
      </w:r>
    </w:p>
    <w:p w:rsidR="00931290" w:rsidRPr="000C1D66" w:rsidRDefault="00732B8B" w:rsidP="00732B8B">
      <w:pPr>
        <w:pStyle w:val="enumlev1"/>
        <w:rPr>
          <w:lang w:eastAsia="ko-KR"/>
        </w:rPr>
      </w:pPr>
      <w:r>
        <w:t>40</w:t>
      </w:r>
      <w:r>
        <w:tab/>
      </w:r>
      <w:r w:rsidR="00931290" w:rsidRPr="003B7F5B">
        <w:t xml:space="preserve">UTRAN Iu mode to E-UTRAN </w:t>
      </w:r>
      <w:r w:rsidR="00931290">
        <w:t>i</w:t>
      </w:r>
      <w:r w:rsidR="00931290" w:rsidRPr="003B7F5B">
        <w:t>nter RAT HO reject</w:t>
      </w:r>
      <w:r w:rsidR="00931290">
        <w:t>,</w:t>
      </w:r>
    </w:p>
    <w:p w:rsidR="00931290" w:rsidRPr="003815C1" w:rsidRDefault="00732B8B" w:rsidP="00732B8B">
      <w:pPr>
        <w:pStyle w:val="enumlev1"/>
        <w:rPr>
          <w:lang w:eastAsia="ko-KR"/>
        </w:rPr>
      </w:pPr>
      <w:r>
        <w:t>41</w:t>
      </w:r>
      <w:r>
        <w:tab/>
      </w:r>
      <w:r w:rsidR="00931290" w:rsidRPr="000C1D66">
        <w:t xml:space="preserve">E-UTRAN to GERAN A/Gb </w:t>
      </w:r>
      <w:r w:rsidR="00931290">
        <w:t>i</w:t>
      </w:r>
      <w:r w:rsidR="00931290" w:rsidRPr="000C1D66">
        <w:t>nter RAT HO, pre</w:t>
      </w:r>
      <w:r w:rsidR="00931290" w:rsidRPr="003815C1">
        <w:t>paration phase</w:t>
      </w:r>
      <w:r w:rsidR="00931290">
        <w:t>,</w:t>
      </w:r>
    </w:p>
    <w:p w:rsidR="00931290" w:rsidRPr="003815C1" w:rsidRDefault="00732B8B" w:rsidP="00732B8B">
      <w:pPr>
        <w:pStyle w:val="enumlev1"/>
        <w:rPr>
          <w:lang w:eastAsia="ko-KR"/>
        </w:rPr>
      </w:pPr>
      <w:r>
        <w:t>42</w:t>
      </w:r>
      <w:r>
        <w:tab/>
      </w:r>
      <w:r w:rsidR="00931290" w:rsidRPr="003815C1">
        <w:t xml:space="preserve">E-UTRAN to GERAN A/Gb mode </w:t>
      </w:r>
      <w:r w:rsidR="00931290">
        <w:t>i</w:t>
      </w:r>
      <w:r w:rsidR="00931290" w:rsidRPr="003815C1">
        <w:t>nter RAT HO, execution phase</w:t>
      </w:r>
      <w:r w:rsidR="00931290">
        <w:t>,</w:t>
      </w:r>
    </w:p>
    <w:p w:rsidR="00931290" w:rsidRPr="000462FD" w:rsidRDefault="00732B8B" w:rsidP="00732B8B">
      <w:pPr>
        <w:pStyle w:val="enumlev1"/>
        <w:rPr>
          <w:lang w:eastAsia="ko-KR"/>
        </w:rPr>
      </w:pPr>
      <w:r>
        <w:t>43</w:t>
      </w:r>
      <w:r>
        <w:tab/>
      </w:r>
      <w:r w:rsidR="00931290" w:rsidRPr="003815C1">
        <w:t xml:space="preserve">E-UTRAN to GERAN A/Gb </w:t>
      </w:r>
      <w:r w:rsidR="00931290">
        <w:t>i</w:t>
      </w:r>
      <w:r w:rsidR="00931290" w:rsidRPr="003815C1">
        <w:t>nter RAT HO reject</w:t>
      </w:r>
      <w:r w:rsidR="00931290">
        <w:t>,</w:t>
      </w:r>
    </w:p>
    <w:p w:rsidR="00931290" w:rsidRPr="008953D6" w:rsidRDefault="00732B8B" w:rsidP="00732B8B">
      <w:pPr>
        <w:pStyle w:val="enumlev1"/>
        <w:rPr>
          <w:lang w:eastAsia="ko-KR"/>
        </w:rPr>
      </w:pPr>
      <w:r>
        <w:t>44</w:t>
      </w:r>
      <w:r>
        <w:tab/>
      </w:r>
      <w:r w:rsidR="00931290" w:rsidRPr="000462FD">
        <w:t>GER</w:t>
      </w:r>
      <w:r w:rsidR="00931290" w:rsidRPr="008953D6">
        <w:t>AN A/Gb mode to E-UTRAN inter RAT HO, preparation phase</w:t>
      </w:r>
      <w:r w:rsidR="00931290">
        <w:t>,</w:t>
      </w:r>
    </w:p>
    <w:p w:rsidR="00931290" w:rsidRPr="008953D6" w:rsidRDefault="00732B8B" w:rsidP="00732B8B">
      <w:pPr>
        <w:pStyle w:val="enumlev1"/>
        <w:rPr>
          <w:lang w:eastAsia="ko-KR"/>
        </w:rPr>
      </w:pPr>
      <w:r>
        <w:t>45</w:t>
      </w:r>
      <w:r>
        <w:tab/>
      </w:r>
      <w:r w:rsidR="00931290" w:rsidRPr="008953D6">
        <w:t xml:space="preserve">GERAN A/Gb mode to E-UTRAN </w:t>
      </w:r>
      <w:r w:rsidR="00931290">
        <w:t>i</w:t>
      </w:r>
      <w:r w:rsidR="00931290" w:rsidRPr="008953D6">
        <w:t>nter RAT HO, execution phase</w:t>
      </w:r>
      <w:r w:rsidR="00931290">
        <w:t>,</w:t>
      </w:r>
    </w:p>
    <w:p w:rsidR="00931290" w:rsidRPr="008953D6" w:rsidRDefault="00732B8B" w:rsidP="00732B8B">
      <w:pPr>
        <w:pStyle w:val="enumlev1"/>
        <w:rPr>
          <w:lang w:eastAsia="ko-KR"/>
        </w:rPr>
      </w:pPr>
      <w:r>
        <w:t>46</w:t>
      </w:r>
      <w:r>
        <w:tab/>
      </w:r>
      <w:r w:rsidR="00931290" w:rsidRPr="008953D6">
        <w:t>GERAN A/Gb mode to E-UTRAN inter RAT HO reject</w:t>
      </w:r>
      <w:r w:rsidR="00931290">
        <w:t>,</w:t>
      </w:r>
    </w:p>
    <w:p w:rsidR="00931290" w:rsidRPr="008953D6" w:rsidRDefault="00732B8B" w:rsidP="00732B8B">
      <w:pPr>
        <w:pStyle w:val="enumlev1"/>
        <w:rPr>
          <w:lang w:eastAsia="ko-KR"/>
        </w:rPr>
      </w:pPr>
      <w:r>
        <w:t>47</w:t>
      </w:r>
      <w:r>
        <w:tab/>
      </w:r>
      <w:r w:rsidR="00931290" w:rsidRPr="008953D6">
        <w:t xml:space="preserve">Inter RAT handover </w:t>
      </w:r>
      <w:r w:rsidR="00931290">
        <w:t>c</w:t>
      </w:r>
      <w:r w:rsidR="00931290" w:rsidRPr="008953D6">
        <w:t>ancel</w:t>
      </w:r>
      <w:r w:rsidR="00931290">
        <w:t>,</w:t>
      </w:r>
    </w:p>
    <w:p w:rsidR="00931290" w:rsidRPr="00A34EAA" w:rsidRDefault="00732B8B" w:rsidP="00732B8B">
      <w:pPr>
        <w:pStyle w:val="enumlev1"/>
        <w:rPr>
          <w:lang w:eastAsia="ko-KR"/>
        </w:rPr>
      </w:pPr>
      <w:r>
        <w:t>48</w:t>
      </w:r>
      <w:r>
        <w:tab/>
      </w:r>
      <w:r w:rsidR="00931290" w:rsidRPr="008953D6">
        <w:t xml:space="preserve">Location </w:t>
      </w:r>
      <w:r w:rsidR="00931290">
        <w:t>r</w:t>
      </w:r>
      <w:r w:rsidR="00931290" w:rsidRPr="008953D6">
        <w:t xml:space="preserve">eporting </w:t>
      </w:r>
      <w:r w:rsidR="00931290">
        <w:t>p</w:t>
      </w:r>
      <w:r w:rsidR="00931290" w:rsidRPr="008953D6">
        <w:t>rocedure</w:t>
      </w:r>
      <w:r w:rsidR="00931290">
        <w:t>,</w:t>
      </w:r>
    </w:p>
    <w:p w:rsidR="00931290" w:rsidRPr="00397D82" w:rsidRDefault="00732B8B" w:rsidP="00732B8B">
      <w:pPr>
        <w:pStyle w:val="enumlev1"/>
        <w:rPr>
          <w:lang w:eastAsia="ko-KR"/>
        </w:rPr>
      </w:pPr>
      <w:r>
        <w:t>49</w:t>
      </w:r>
      <w:r>
        <w:tab/>
      </w:r>
      <w:r w:rsidR="00931290" w:rsidRPr="00A34EAA">
        <w:t xml:space="preserve">Notification of the </w:t>
      </w:r>
      <w:r w:rsidR="00931290" w:rsidRPr="00561C09">
        <w:rPr>
          <w:rFonts w:eastAsia="Batang"/>
          <w:lang w:eastAsia="ko-KR"/>
        </w:rPr>
        <w:t xml:space="preserve">E-UTRAN </w:t>
      </w:r>
      <w:r w:rsidR="00931290">
        <w:rPr>
          <w:rFonts w:eastAsia="Batang"/>
          <w:lang w:eastAsia="ko-KR"/>
        </w:rPr>
        <w:t>c</w:t>
      </w:r>
      <w:r w:rsidR="00931290" w:rsidRPr="00561C09">
        <w:rPr>
          <w:rFonts w:eastAsia="Batang"/>
          <w:lang w:eastAsia="ko-KR"/>
        </w:rPr>
        <w:t xml:space="preserve">ell </w:t>
      </w:r>
      <w:r w:rsidR="00931290">
        <w:rPr>
          <w:rFonts w:eastAsia="Batang"/>
          <w:lang w:eastAsia="ko-KR"/>
        </w:rPr>
        <w:t>g</w:t>
      </w:r>
      <w:r w:rsidR="00931290" w:rsidRPr="00561C09">
        <w:rPr>
          <w:rFonts w:eastAsia="Batang"/>
          <w:lang w:eastAsia="ko-KR"/>
        </w:rPr>
        <w:t xml:space="preserve">lobal </w:t>
      </w:r>
      <w:r w:rsidR="00931290">
        <w:rPr>
          <w:rFonts w:eastAsia="Batang"/>
          <w:lang w:eastAsia="ko-KR"/>
        </w:rPr>
        <w:t>i</w:t>
      </w:r>
      <w:r w:rsidR="00931290" w:rsidRPr="00561C09">
        <w:rPr>
          <w:rFonts w:eastAsia="Batang"/>
          <w:lang w:eastAsia="ko-KR"/>
        </w:rPr>
        <w:t>dentifier</w:t>
      </w:r>
      <w:r w:rsidR="00931290">
        <w:t xml:space="preserve"> (</w:t>
      </w:r>
      <w:r w:rsidR="00931290" w:rsidRPr="00A34EAA">
        <w:t>ECGI</w:t>
      </w:r>
      <w:r w:rsidR="00931290">
        <w:t>)</w:t>
      </w:r>
      <w:r w:rsidR="00931290" w:rsidRPr="00A34EAA">
        <w:t xml:space="preserve"> and/or user </w:t>
      </w:r>
      <w:r w:rsidR="00931290">
        <w:t>closed subscriber group (</w:t>
      </w:r>
      <w:r w:rsidR="00931290" w:rsidRPr="00A34EAA">
        <w:t>CSG</w:t>
      </w:r>
      <w:r w:rsidR="00931290">
        <w:t>)</w:t>
      </w:r>
      <w:r w:rsidR="00931290" w:rsidRPr="00A34EAA">
        <w:t xml:space="preserve"> in</w:t>
      </w:r>
      <w:r w:rsidR="00931290" w:rsidRPr="00397D82">
        <w:t>formation changes</w:t>
      </w:r>
      <w:r w:rsidR="00931290">
        <w:t>,</w:t>
      </w:r>
    </w:p>
    <w:p w:rsidR="00931290" w:rsidRPr="00397D82" w:rsidRDefault="00732B8B" w:rsidP="00732B8B">
      <w:pPr>
        <w:pStyle w:val="enumlev1"/>
        <w:rPr>
          <w:lang w:eastAsia="ko-KR"/>
        </w:rPr>
      </w:pPr>
      <w:r>
        <w:t>50</w:t>
      </w:r>
      <w:r>
        <w:tab/>
      </w:r>
      <w:r w:rsidR="00931290" w:rsidRPr="00397D82">
        <w:t>UE requested PDN connectivity</w:t>
      </w:r>
      <w:r w:rsidR="00931290">
        <w:t>,</w:t>
      </w:r>
    </w:p>
    <w:p w:rsidR="00931290" w:rsidRPr="00A0587D" w:rsidRDefault="00732B8B" w:rsidP="00732B8B">
      <w:pPr>
        <w:pStyle w:val="enumlev1"/>
        <w:rPr>
          <w:lang w:eastAsia="ko-KR"/>
        </w:rPr>
      </w:pPr>
      <w:r>
        <w:t>51</w:t>
      </w:r>
      <w:r>
        <w:tab/>
      </w:r>
      <w:r w:rsidR="00931290" w:rsidRPr="00397D82">
        <w:t>UE or MME requested PDN disconnection</w:t>
      </w:r>
      <w:r w:rsidR="00931290">
        <w:t>,</w:t>
      </w:r>
    </w:p>
    <w:p w:rsidR="00931290" w:rsidRPr="00A0587D" w:rsidRDefault="00732B8B" w:rsidP="00732B8B">
      <w:pPr>
        <w:pStyle w:val="enumlev1"/>
        <w:rPr>
          <w:lang w:eastAsia="ko-KR"/>
        </w:rPr>
      </w:pPr>
      <w:r>
        <w:t>52</w:t>
      </w:r>
      <w:r>
        <w:tab/>
      </w:r>
      <w:r w:rsidR="00931290" w:rsidRPr="00A0587D">
        <w:t>MME to 3G SGSN combined hard handover and SRNS relocation procedure</w:t>
      </w:r>
      <w:r w:rsidR="00931290">
        <w:t>,</w:t>
      </w:r>
    </w:p>
    <w:p w:rsidR="00931290" w:rsidRPr="001D5208" w:rsidRDefault="00732B8B" w:rsidP="00732B8B">
      <w:pPr>
        <w:pStyle w:val="enumlev1"/>
        <w:rPr>
          <w:lang w:eastAsia="ko-KR"/>
        </w:rPr>
      </w:pPr>
      <w:r>
        <w:t>53</w:t>
      </w:r>
      <w:r>
        <w:tab/>
      </w:r>
      <w:r w:rsidR="00931290" w:rsidRPr="00A0587D">
        <w:t>3G Gn/Gp SGSN to MME combi</w:t>
      </w:r>
      <w:r w:rsidR="00931290" w:rsidRPr="000E4AFE">
        <w:t xml:space="preserve">ned hard handover and </w:t>
      </w:r>
      <w:r w:rsidR="00931290" w:rsidRPr="001D5208">
        <w:t>SRNS relocation procedure</w:t>
      </w:r>
      <w:r w:rsidR="00931290">
        <w:t>,</w:t>
      </w:r>
    </w:p>
    <w:p w:rsidR="00931290" w:rsidRPr="00AB42AA" w:rsidRDefault="00732B8B" w:rsidP="00732B8B">
      <w:pPr>
        <w:pStyle w:val="enumlev1"/>
        <w:rPr>
          <w:lang w:eastAsia="ko-KR"/>
        </w:rPr>
      </w:pPr>
      <w:r>
        <w:t>54</w:t>
      </w:r>
      <w:r>
        <w:tab/>
      </w:r>
      <w:r w:rsidR="00931290" w:rsidRPr="001D5208">
        <w:t xml:space="preserve">Routing </w:t>
      </w:r>
      <w:r w:rsidR="00931290">
        <w:t>a</w:t>
      </w:r>
      <w:r w:rsidR="00931290" w:rsidRPr="001D5208">
        <w:t xml:space="preserve">rea </w:t>
      </w:r>
      <w:r w:rsidR="00931290">
        <w:t>u</w:t>
      </w:r>
      <w:r w:rsidR="00931290" w:rsidRPr="001D5208">
        <w:t>pdate procedure</w:t>
      </w:r>
      <w:r w:rsidR="00931290">
        <w:t>,</w:t>
      </w:r>
    </w:p>
    <w:p w:rsidR="00931290" w:rsidRPr="00745A02" w:rsidRDefault="00732B8B" w:rsidP="00732B8B">
      <w:pPr>
        <w:pStyle w:val="enumlev1"/>
        <w:rPr>
          <w:lang w:eastAsia="ko-KR"/>
        </w:rPr>
      </w:pPr>
      <w:r>
        <w:t>55</w:t>
      </w:r>
      <w:r>
        <w:tab/>
      </w:r>
      <w:r w:rsidR="00931290" w:rsidRPr="00AB42AA">
        <w:t xml:space="preserve">Gn/Gp SGSN to MME </w:t>
      </w:r>
      <w:r w:rsidR="00931290">
        <w:t>t</w:t>
      </w:r>
      <w:r w:rsidR="00931290" w:rsidRPr="00AB42AA">
        <w:t xml:space="preserve">racking </w:t>
      </w:r>
      <w:r w:rsidR="00931290">
        <w:t>a</w:t>
      </w:r>
      <w:r w:rsidR="00931290" w:rsidRPr="00AB42AA">
        <w:t xml:space="preserve">rea </w:t>
      </w:r>
      <w:r w:rsidR="00931290">
        <w:t>u</w:t>
      </w:r>
      <w:r w:rsidR="00931290" w:rsidRPr="00AB42AA">
        <w:t>pdate procedure</w:t>
      </w:r>
      <w:r w:rsidR="00931290">
        <w:t>,</w:t>
      </w:r>
    </w:p>
    <w:p w:rsidR="00931290" w:rsidRPr="00FF17D2" w:rsidRDefault="00732B8B" w:rsidP="00732B8B">
      <w:pPr>
        <w:pStyle w:val="enumlev1"/>
        <w:rPr>
          <w:lang w:eastAsia="ko-KR"/>
        </w:rPr>
      </w:pPr>
      <w:r>
        <w:t>56</w:t>
      </w:r>
      <w:r>
        <w:tab/>
      </w:r>
      <w:r w:rsidR="00931290" w:rsidRPr="00745A02">
        <w:t xml:space="preserve">E-UTRAN to GERAN A/Gb </w:t>
      </w:r>
      <w:r w:rsidR="00931290">
        <w:t>i</w:t>
      </w:r>
      <w:r w:rsidR="00931290" w:rsidRPr="00745A02">
        <w:t>nter RAT HO, preparation phase</w:t>
      </w:r>
      <w:r w:rsidR="00931290">
        <w:t>,</w:t>
      </w:r>
    </w:p>
    <w:p w:rsidR="00931290" w:rsidRPr="00AC00DA" w:rsidRDefault="00732B8B" w:rsidP="00732B8B">
      <w:pPr>
        <w:pStyle w:val="enumlev1"/>
        <w:rPr>
          <w:lang w:eastAsia="ko-KR"/>
        </w:rPr>
      </w:pPr>
      <w:r>
        <w:t>57</w:t>
      </w:r>
      <w:r>
        <w:tab/>
      </w:r>
      <w:r w:rsidR="00931290" w:rsidRPr="00FF17D2">
        <w:t xml:space="preserve">E-UTRAN to GERAN A/Gb mode </w:t>
      </w:r>
      <w:r w:rsidR="00931290">
        <w:t>i</w:t>
      </w:r>
      <w:r w:rsidR="00931290" w:rsidRPr="00FF17D2">
        <w:t xml:space="preserve">nter </w:t>
      </w:r>
      <w:r w:rsidR="00931290" w:rsidRPr="00AC00DA">
        <w:t>RAT HO, execution phase</w:t>
      </w:r>
      <w:r w:rsidR="00931290">
        <w:t>,</w:t>
      </w:r>
    </w:p>
    <w:p w:rsidR="00931290" w:rsidRPr="00AC00DA" w:rsidRDefault="00732B8B" w:rsidP="00732B8B">
      <w:pPr>
        <w:pStyle w:val="enumlev1"/>
        <w:rPr>
          <w:lang w:eastAsia="ko-KR"/>
        </w:rPr>
      </w:pPr>
      <w:r>
        <w:t>58</w:t>
      </w:r>
      <w:r>
        <w:tab/>
      </w:r>
      <w:r w:rsidR="00931290" w:rsidRPr="00AC00DA">
        <w:t>GERAN A/Gb mode to E-UTRAN inter RAT HO, preparation phase</w:t>
      </w:r>
      <w:r w:rsidR="00931290">
        <w:t>,</w:t>
      </w:r>
    </w:p>
    <w:p w:rsidR="00931290" w:rsidRPr="00AC00DA" w:rsidRDefault="00732B8B" w:rsidP="00732B8B">
      <w:pPr>
        <w:pStyle w:val="enumlev1"/>
        <w:rPr>
          <w:lang w:eastAsia="ko-KR"/>
        </w:rPr>
      </w:pPr>
      <w:r>
        <w:t>59</w:t>
      </w:r>
      <w:r>
        <w:tab/>
      </w:r>
      <w:r w:rsidR="00931290" w:rsidRPr="00AC00DA">
        <w:t xml:space="preserve">GERAN A/Gb mode to E-UTRAN </w:t>
      </w:r>
      <w:r w:rsidR="00931290">
        <w:t>i</w:t>
      </w:r>
      <w:r w:rsidR="00931290" w:rsidRPr="00AC00DA">
        <w:t>nter RAT HO, execution phase</w:t>
      </w:r>
      <w:r w:rsidR="00931290">
        <w:t>,</w:t>
      </w:r>
    </w:p>
    <w:p w:rsidR="00931290" w:rsidRPr="00AC00DA" w:rsidRDefault="00732B8B" w:rsidP="00732B8B">
      <w:pPr>
        <w:pStyle w:val="enumlev1"/>
        <w:rPr>
          <w:lang w:eastAsia="ko-KR"/>
        </w:rPr>
      </w:pPr>
      <w:r>
        <w:t>60</w:t>
      </w:r>
      <w:r>
        <w:tab/>
      </w:r>
      <w:r w:rsidR="00931290" w:rsidRPr="00AC00DA">
        <w:t>Dedicated bearer activation in combination with the default bearer activation at attach or UE requested PDN connectivity</w:t>
      </w:r>
      <w:r w:rsidR="00931290">
        <w:t>,</w:t>
      </w:r>
    </w:p>
    <w:p w:rsidR="00931290" w:rsidRPr="00AC00DA" w:rsidRDefault="00732B8B" w:rsidP="00732B8B">
      <w:pPr>
        <w:pStyle w:val="enumlev1"/>
        <w:rPr>
          <w:lang w:eastAsia="ko-KR"/>
        </w:rPr>
      </w:pPr>
      <w:r>
        <w:t>61</w:t>
      </w:r>
      <w:r>
        <w:tab/>
      </w:r>
      <w:r w:rsidR="00931290" w:rsidRPr="00AC00DA">
        <w:t xml:space="preserve">ISR </w:t>
      </w:r>
      <w:r w:rsidR="00931290">
        <w:t>a</w:t>
      </w:r>
      <w:r w:rsidR="00931290" w:rsidRPr="00AC00DA">
        <w:t>ctivation</w:t>
      </w:r>
      <w:r w:rsidR="00931290">
        <w:t>,</w:t>
      </w:r>
    </w:p>
    <w:p w:rsidR="00931290" w:rsidRPr="00464B95" w:rsidRDefault="00732B8B" w:rsidP="00732B8B">
      <w:pPr>
        <w:pStyle w:val="enumlev1"/>
        <w:rPr>
          <w:lang w:eastAsia="ko-KR"/>
        </w:rPr>
      </w:pPr>
      <w:r>
        <w:t>62</w:t>
      </w:r>
      <w:r>
        <w:tab/>
      </w:r>
      <w:r w:rsidR="00931290" w:rsidRPr="00AC00DA">
        <w:t>Downlink data transfer with ISR active</w:t>
      </w:r>
      <w:r w:rsidR="00931290">
        <w:t>.</w:t>
      </w:r>
    </w:p>
    <w:p w:rsidR="00931290" w:rsidRPr="00E77E01" w:rsidRDefault="00931290" w:rsidP="00931290">
      <w:pPr>
        <w:rPr>
          <w:lang w:eastAsia="ko-KR"/>
        </w:rPr>
      </w:pPr>
    </w:p>
    <w:p w:rsidR="00931290" w:rsidRDefault="00732B8B" w:rsidP="00732B8B">
      <w:pPr>
        <w:pStyle w:val="Heading3"/>
        <w:rPr>
          <w:lang w:eastAsia="ko-KR"/>
        </w:rPr>
      </w:pPr>
      <w:bookmarkStart w:id="406" w:name="_Toc223664498"/>
      <w:r>
        <w:rPr>
          <w:lang w:eastAsia="ko-KR"/>
        </w:rPr>
        <w:t xml:space="preserve"> </w:t>
      </w:r>
      <w:r w:rsidR="00931290">
        <w:rPr>
          <w:lang w:eastAsia="ko-KR"/>
        </w:rPr>
        <w:t xml:space="preserve"> </w:t>
      </w:r>
      <w:bookmarkStart w:id="407" w:name="_Toc459300204"/>
      <w:r w:rsidR="00931290" w:rsidRPr="002916EE">
        <w:t>Trac</w:t>
      </w:r>
      <w:r w:rsidR="00931290" w:rsidRPr="00924D1B">
        <w:t xml:space="preserve">king </w:t>
      </w:r>
      <w:r w:rsidR="00931290">
        <w:t>a</w:t>
      </w:r>
      <w:r w:rsidR="00931290" w:rsidRPr="00924D1B">
        <w:t xml:space="preserve">rea </w:t>
      </w:r>
      <w:r w:rsidR="00931290">
        <w:t>u</w:t>
      </w:r>
      <w:r w:rsidR="00931290" w:rsidRPr="00924D1B">
        <w:t xml:space="preserve">pdate procedure with </w:t>
      </w:r>
      <w:r w:rsidR="00931290">
        <w:t>s</w:t>
      </w:r>
      <w:r w:rsidR="00931290" w:rsidRPr="00924D1B">
        <w:t>erving GW change</w:t>
      </w:r>
      <w:bookmarkEnd w:id="406"/>
      <w:bookmarkEnd w:id="407"/>
    </w:p>
    <w:p w:rsidR="00931290" w:rsidRDefault="00931290" w:rsidP="00235915">
      <w:pPr>
        <w:rPr>
          <w:lang w:eastAsia="ja-JP"/>
        </w:rPr>
      </w:pPr>
      <w:r w:rsidRPr="0028757C">
        <w:t>There exist certain triggers for tracking area updates, see [</w:t>
      </w:r>
      <w:r w:rsidR="00235915" w:rsidRPr="00235915">
        <w:t>b-ETSI 123.401</w:t>
      </w:r>
      <w:r w:rsidRPr="0028757C">
        <w:t xml:space="preserve">]. </w:t>
      </w:r>
      <w:r w:rsidRPr="0028757C">
        <w:rPr>
          <w:lang w:eastAsia="ja-JP"/>
        </w:rPr>
        <w:t>A stand</w:t>
      </w:r>
      <w:r>
        <w:rPr>
          <w:lang w:eastAsia="ja-JP"/>
        </w:rPr>
        <w:t>-</w:t>
      </w:r>
      <w:r w:rsidRPr="0028757C">
        <w:rPr>
          <w:lang w:eastAsia="ja-JP"/>
        </w:rPr>
        <w:t>alone tracking area update (with or without S</w:t>
      </w:r>
      <w:r w:rsidRPr="0028757C">
        <w:rPr>
          <w:lang w:eastAsia="ja-JP"/>
        </w:rPr>
        <w:noBreakHyphen/>
        <w:t>GW change</w:t>
      </w:r>
      <w:r>
        <w:rPr>
          <w:lang w:eastAsia="ja-JP"/>
        </w:rPr>
        <w:t>)</w:t>
      </w:r>
      <w:r w:rsidRPr="0028757C">
        <w:rPr>
          <w:lang w:eastAsia="ja-JP"/>
        </w:rPr>
        <w:t xml:space="preserve"> occurs when a GPRS-attached or E</w:t>
      </w:r>
      <w:r w:rsidRPr="0028757C">
        <w:rPr>
          <w:lang w:eastAsia="ja-JP"/>
        </w:rPr>
        <w:noBreakHyphen/>
        <w:t>UTRAN-attached UE experiences any of the following conditions:</w:t>
      </w:r>
    </w:p>
    <w:p w:rsidR="00931290" w:rsidRPr="0028757C" w:rsidRDefault="00732B8B" w:rsidP="00732B8B">
      <w:pPr>
        <w:pStyle w:val="enumlev1"/>
      </w:pPr>
      <w:r>
        <w:t>1</w:t>
      </w:r>
      <w:r>
        <w:tab/>
      </w:r>
      <w:r w:rsidR="00931290" w:rsidRPr="0028757C">
        <w:t xml:space="preserve">UE detects it has entered a new TA that is not in the list </w:t>
      </w:r>
      <w:r w:rsidR="00931290">
        <w:t>of tracking area identities</w:t>
      </w:r>
      <w:r w:rsidR="00931290" w:rsidRPr="0089482D">
        <w:t xml:space="preserve"> (TAIs) that UE registered with the network (except for the case of UE</w:t>
      </w:r>
      <w:r w:rsidR="00931290" w:rsidRPr="0028757C">
        <w:t xml:space="preserve"> configured to perform Attach with IMSI when entering TA in a new non-equivalent PLMN in RRC-IDLE mode);</w:t>
      </w:r>
    </w:p>
    <w:p w:rsidR="00931290" w:rsidRPr="00732B8B" w:rsidRDefault="00732B8B" w:rsidP="00732B8B">
      <w:pPr>
        <w:pStyle w:val="enumlev1"/>
      </w:pPr>
      <w:r>
        <w:t>2</w:t>
      </w:r>
      <w:r>
        <w:tab/>
      </w:r>
      <w:r w:rsidR="00931290" w:rsidRPr="00732B8B">
        <w:t>The periodic TA update timer has expired;</w:t>
      </w:r>
    </w:p>
    <w:p w:rsidR="00931290" w:rsidRPr="00732B8B" w:rsidRDefault="00732B8B" w:rsidP="00732B8B">
      <w:pPr>
        <w:pStyle w:val="enumlev1"/>
      </w:pPr>
      <w:r>
        <w:rPr>
          <w:szCs w:val="24"/>
        </w:rPr>
        <w:t>3</w:t>
      </w:r>
      <w:r>
        <w:rPr>
          <w:szCs w:val="24"/>
        </w:rPr>
        <w:tab/>
      </w:r>
      <w:r w:rsidR="00931290" w:rsidRPr="00732B8B">
        <w:t>UE was in UTRAN PMM_Connected state, e.g. URA_PCH, when it reselects to E</w:t>
      </w:r>
      <w:r w:rsidR="00931290" w:rsidRPr="00732B8B">
        <w:noBreakHyphen/>
        <w:t>UTRAN;</w:t>
      </w:r>
    </w:p>
    <w:p w:rsidR="00931290" w:rsidRPr="00732B8B" w:rsidRDefault="00732B8B" w:rsidP="00732B8B">
      <w:pPr>
        <w:pStyle w:val="enumlev1"/>
      </w:pPr>
      <w:r>
        <w:t>4</w:t>
      </w:r>
      <w:r>
        <w:tab/>
      </w:r>
      <w:r w:rsidR="00931290" w:rsidRPr="00732B8B">
        <w:t>UE was in GPRS READY state when it reselects to E</w:t>
      </w:r>
      <w:r w:rsidR="00931290" w:rsidRPr="00732B8B">
        <w:noBreakHyphen/>
        <w:t>UTRAN;</w:t>
      </w:r>
    </w:p>
    <w:p w:rsidR="00931290" w:rsidRPr="005D4FBA" w:rsidRDefault="00732B8B" w:rsidP="00732B8B">
      <w:pPr>
        <w:pStyle w:val="enumlev1"/>
        <w:rPr>
          <w:szCs w:val="24"/>
        </w:rPr>
      </w:pPr>
      <w:r>
        <w:t>5</w:t>
      </w:r>
      <w:r>
        <w:tab/>
      </w:r>
      <w:r w:rsidR="00931290" w:rsidRPr="00732B8B">
        <w:t>TIN indicates "P-TMSI" (packet temporary mobile subscriber identity) when UE reselects to E-UTRAN, e.g., due to bearer configuration modifications performed on GERAN/UTRAN);</w:t>
      </w:r>
    </w:p>
    <w:p w:rsidR="00931290" w:rsidRPr="00732B8B" w:rsidRDefault="00732B8B" w:rsidP="00732B8B">
      <w:pPr>
        <w:pStyle w:val="enumlev1"/>
      </w:pPr>
      <w:r>
        <w:t>6</w:t>
      </w:r>
      <w:r>
        <w:tab/>
      </w:r>
      <w:r w:rsidR="00931290" w:rsidRPr="00732B8B">
        <w:t>The radio resource control (RRC) connection was released with release cause "load re-balancing Tracking Area Update (TAU) required";</w:t>
      </w:r>
    </w:p>
    <w:p w:rsidR="00931290" w:rsidRPr="00732B8B" w:rsidRDefault="00732B8B" w:rsidP="00732B8B">
      <w:pPr>
        <w:pStyle w:val="enumlev1"/>
      </w:pPr>
      <w:r>
        <w:t>7</w:t>
      </w:r>
      <w:r>
        <w:tab/>
      </w:r>
      <w:r w:rsidR="00931290" w:rsidRPr="00732B8B">
        <w:t>The RRC layer in UE informs the UE's non-access-stratum (NAS) layer t</w:t>
      </w:r>
      <w:r w:rsidR="00F201DD">
        <w:t>hat an RRC connection failure (</w:t>
      </w:r>
      <w:r w:rsidR="00931290" w:rsidRPr="00732B8B">
        <w:t>either in E-UTRAN or in UTRAN) has occurred;</w:t>
      </w:r>
    </w:p>
    <w:p w:rsidR="00931290" w:rsidRPr="00732B8B" w:rsidRDefault="00732B8B" w:rsidP="00F201DD">
      <w:pPr>
        <w:pStyle w:val="enumlev1"/>
      </w:pPr>
      <w:r>
        <w:t>8</w:t>
      </w:r>
      <w:r>
        <w:tab/>
      </w:r>
      <w:r w:rsidR="00931290" w:rsidRPr="00732B8B">
        <w:t>A change of the UE network capability and/or MS network capability and/or UE specific DRX parameters and/or [</w:t>
      </w:r>
      <w:r w:rsidR="00F201DD" w:rsidRPr="00F201DD">
        <w:t>ETSI 124.008</w:t>
      </w:r>
      <w:r w:rsidR="00931290" w:rsidRPr="00732B8B">
        <w:t>] MS radio access capability, e.g., due to GERAN radio capability change or CDMA2000 radio access technology capability change, information of UE;</w:t>
      </w:r>
    </w:p>
    <w:p w:rsidR="00931290" w:rsidRPr="00732B8B" w:rsidRDefault="00732B8B" w:rsidP="00732B8B">
      <w:pPr>
        <w:pStyle w:val="enumlev1"/>
      </w:pPr>
      <w:r>
        <w:t>9</w:t>
      </w:r>
      <w:r>
        <w:tab/>
      </w:r>
      <w:r w:rsidR="00931290" w:rsidRPr="00732B8B">
        <w:t>For UE supporting CS fallback, or configured to support IMS voice, or both, a change of the UE's usage setting or voice domain preference for E-UTRAN;</w:t>
      </w:r>
    </w:p>
    <w:p w:rsidR="00931290" w:rsidRPr="00732B8B" w:rsidRDefault="00732B8B" w:rsidP="00732B8B">
      <w:pPr>
        <w:pStyle w:val="enumlev1"/>
      </w:pPr>
      <w:r>
        <w:t>10</w:t>
      </w:r>
      <w:r>
        <w:tab/>
      </w:r>
      <w:r w:rsidR="00931290" w:rsidRPr="00732B8B">
        <w:t>For a SRVCC capable UE, a change of MS Classmark 2 and/or MS Classmark 3 and/or supported codecs;</w:t>
      </w:r>
    </w:p>
    <w:p w:rsidR="00931290" w:rsidRPr="00732B8B" w:rsidRDefault="00732B8B" w:rsidP="00732B8B">
      <w:pPr>
        <w:pStyle w:val="enumlev1"/>
      </w:pPr>
      <w:r>
        <w:t>11</w:t>
      </w:r>
      <w:r>
        <w:tab/>
      </w:r>
      <w:r w:rsidR="00931290" w:rsidRPr="00732B8B">
        <w:t>UE manually selects a closed subscriber group (CSG) cell whose CSG ID and associated PLMN is absent from both the UE's allowed CSG list and the UE's operator CSG list;</w:t>
      </w:r>
    </w:p>
    <w:p w:rsidR="00931290" w:rsidRPr="00732B8B" w:rsidRDefault="00732B8B" w:rsidP="00732B8B">
      <w:pPr>
        <w:pStyle w:val="enumlev1"/>
      </w:pPr>
      <w:r>
        <w:t>12</w:t>
      </w:r>
      <w:r>
        <w:tab/>
      </w:r>
      <w:r w:rsidR="00931290" w:rsidRPr="00732B8B">
        <w:t>UE receives a paging request from MME while the mobility management back-off timer is running and UE's TIN indicates "P-TMSI".</w:t>
      </w:r>
    </w:p>
    <w:p w:rsidR="00931290" w:rsidRPr="0028757C" w:rsidRDefault="00931290" w:rsidP="00F201DD">
      <w:pPr>
        <w:pStyle w:val="Note"/>
        <w:rPr>
          <w:sz w:val="24"/>
          <w:szCs w:val="24"/>
        </w:rPr>
      </w:pPr>
      <w:r w:rsidRPr="00650157">
        <w:rPr>
          <w:sz w:val="24"/>
          <w:szCs w:val="24"/>
        </w:rPr>
        <w:t>NOTE 1</w:t>
      </w:r>
      <w:r>
        <w:rPr>
          <w:sz w:val="24"/>
          <w:szCs w:val="24"/>
        </w:rPr>
        <w:t xml:space="preserve"> –</w:t>
      </w:r>
      <w:r w:rsidRPr="00650157">
        <w:rPr>
          <w:sz w:val="24"/>
          <w:szCs w:val="24"/>
        </w:rPr>
        <w:tab/>
      </w:r>
      <w:r w:rsidRPr="00E377BE">
        <w:t xml:space="preserve">The complete list of </w:t>
      </w:r>
      <w:r>
        <w:t>t</w:t>
      </w:r>
      <w:r w:rsidRPr="00E377BE">
        <w:t xml:space="preserve">racking </w:t>
      </w:r>
      <w:r>
        <w:t>a</w:t>
      </w:r>
      <w:r w:rsidRPr="00E377BE">
        <w:t xml:space="preserve">rea </w:t>
      </w:r>
      <w:r>
        <w:t>u</w:t>
      </w:r>
      <w:r w:rsidRPr="00E377BE">
        <w:t>pdate (TAU) triggers is specified in [</w:t>
      </w:r>
      <w:r w:rsidR="00F201DD" w:rsidRPr="00F201DD">
        <w:t>ETSI 124.301</w:t>
      </w:r>
      <w:r w:rsidRPr="00E377BE">
        <w:t>].</w:t>
      </w:r>
    </w:p>
    <w:p w:rsidR="00931290" w:rsidRPr="0059727D" w:rsidRDefault="00931290" w:rsidP="00732B8B">
      <w:r w:rsidRPr="0028757C">
        <w:t>The procedure is initiated by UE in either ECM-IDLE state or ECM-CONNECTED state. The decision to perform S</w:t>
      </w:r>
      <w:r w:rsidRPr="0028757C">
        <w:noBreakHyphen/>
        <w:t>GW change during the tracking area update procedure is made by MME independently from the trigger</w:t>
      </w:r>
      <w:r w:rsidRPr="0059727D">
        <w:t>s above.</w:t>
      </w:r>
    </w:p>
    <w:p w:rsidR="00931290" w:rsidRDefault="00931290" w:rsidP="00235915">
      <w:r w:rsidRPr="0059727D">
        <w:t xml:space="preserve">If </w:t>
      </w:r>
      <w:r>
        <w:t>s</w:t>
      </w:r>
      <w:r w:rsidRPr="0059727D">
        <w:t xml:space="preserve">elected IP </w:t>
      </w:r>
      <w:r>
        <w:t>t</w:t>
      </w:r>
      <w:r w:rsidRPr="0059727D">
        <w:t xml:space="preserve">raffic </w:t>
      </w:r>
      <w:r>
        <w:t>o</w:t>
      </w:r>
      <w:r w:rsidRPr="0059727D">
        <w:t>ffload (SIPTO) is allowed for APN associated with a PDN connection, MME should re-evaluate w</w:t>
      </w:r>
      <w:r w:rsidRPr="0028757C">
        <w:t xml:space="preserve">hether the </w:t>
      </w:r>
      <w:r w:rsidRPr="00A23179">
        <w:t>PGW</w:t>
      </w:r>
      <w:r w:rsidRPr="0028757C">
        <w:t xml:space="preserve"> location is still acceptable. If MME determines that PGW relocation is needed, MME may initiate PDN deactivation with reactivation requested according to clause </w:t>
      </w:r>
      <w:r w:rsidRPr="00700950">
        <w:t>5.10.3</w:t>
      </w:r>
      <w:r w:rsidRPr="0028757C">
        <w:t xml:space="preserve"> </w:t>
      </w:r>
      <w:r>
        <w:t>of [</w:t>
      </w:r>
      <w:r w:rsidR="00235915" w:rsidRPr="00235915">
        <w:t>b-ETSI 123.401</w:t>
      </w:r>
      <w:r>
        <w:t xml:space="preserve">] </w:t>
      </w:r>
      <w:r w:rsidRPr="0028757C">
        <w:t>at the end of the tracking area/routing area update procedure.</w:t>
      </w:r>
    </w:p>
    <w:p w:rsidR="00931290" w:rsidRPr="0028757C" w:rsidRDefault="00931290" w:rsidP="00732B8B">
      <w:pPr>
        <w:pStyle w:val="Note"/>
        <w:rPr>
          <w:sz w:val="24"/>
          <w:szCs w:val="24"/>
        </w:rPr>
      </w:pPr>
      <w:r w:rsidRPr="0028757C">
        <w:rPr>
          <w:sz w:val="24"/>
          <w:szCs w:val="24"/>
        </w:rPr>
        <w:t>NOTE 2</w:t>
      </w:r>
      <w:r>
        <w:rPr>
          <w:sz w:val="24"/>
          <w:szCs w:val="24"/>
        </w:rPr>
        <w:t xml:space="preserve"> –</w:t>
      </w:r>
      <w:r w:rsidRPr="0028757C">
        <w:rPr>
          <w:sz w:val="24"/>
          <w:szCs w:val="24"/>
        </w:rPr>
        <w:tab/>
      </w:r>
      <w:r w:rsidRPr="00E377BE">
        <w:t>It depends on the operator's configuration in MME whether to use the deactivation with reactivation request or allow the continued usage of the already connected GW</w:t>
      </w:r>
      <w:r w:rsidRPr="0028757C">
        <w:rPr>
          <w:sz w:val="24"/>
          <w:szCs w:val="24"/>
        </w:rPr>
        <w:t>.</w:t>
      </w:r>
    </w:p>
    <w:p w:rsidR="00931290" w:rsidRDefault="00931290" w:rsidP="00235915">
      <w:r w:rsidRPr="0028757C">
        <w:t xml:space="preserve">If </w:t>
      </w:r>
      <w:r>
        <w:t>l</w:t>
      </w:r>
      <w:r w:rsidRPr="003358B5">
        <w:t xml:space="preserve">ocal IP </w:t>
      </w:r>
      <w:r>
        <w:t>a</w:t>
      </w:r>
      <w:r w:rsidRPr="003358B5">
        <w:t>ccess</w:t>
      </w:r>
      <w:r>
        <w:t xml:space="preserve"> (</w:t>
      </w:r>
      <w:r w:rsidRPr="0028757C">
        <w:t>LIPA</w:t>
      </w:r>
      <w:r>
        <w:t>)</w:t>
      </w:r>
      <w:r w:rsidRPr="0028757C">
        <w:t xml:space="preserve"> is active for a PDN connection of UE, the source MME (or S4-SGSN) shall not include LIPA bearer(s) in the EPS bearer </w:t>
      </w:r>
      <w:r>
        <w:t>c</w:t>
      </w:r>
      <w:r w:rsidRPr="0028757C">
        <w:t xml:space="preserve">ontext during </w:t>
      </w:r>
      <w:r>
        <w:t>the t</w:t>
      </w:r>
      <w:r w:rsidRPr="0028757C">
        <w:t xml:space="preserve">racking </w:t>
      </w:r>
      <w:r>
        <w:t>a</w:t>
      </w:r>
      <w:r w:rsidRPr="0028757C">
        <w:t xml:space="preserve">rea </w:t>
      </w:r>
      <w:r>
        <w:t>u</w:t>
      </w:r>
      <w:r w:rsidRPr="0028757C">
        <w:t>pdate procedure and shall release the core network resources of this LIPA PDN connection by pe</w:t>
      </w:r>
      <w:r>
        <w:t>r</w:t>
      </w:r>
      <w:r w:rsidRPr="0028757C">
        <w:t>forming the MME requested PDN disconnection procedure according to steps 2 to 6</w:t>
      </w:r>
      <w:r>
        <w:t xml:space="preserve"> in </w:t>
      </w:r>
      <w:r w:rsidRPr="0028757C">
        <w:t xml:space="preserve">clause 5.10.3 </w:t>
      </w:r>
      <w:r>
        <w:t>of [</w:t>
      </w:r>
      <w:r w:rsidR="00235915" w:rsidRPr="00235915">
        <w:t>b-ETSI 123.401</w:t>
      </w:r>
      <w:r>
        <w:t xml:space="preserve">] </w:t>
      </w:r>
      <w:r w:rsidRPr="0028757C">
        <w:t>before it responds with the Context Response message in the case of inter-MME/SGSN mobility or after it receives Tracking Area Update Request in the case of intra-MME mobility.</w:t>
      </w:r>
    </w:p>
    <w:p w:rsidR="00931290" w:rsidRPr="0028757C" w:rsidRDefault="00931290" w:rsidP="00931290"/>
    <w:p w:rsidR="00931290" w:rsidRPr="00D079F9" w:rsidRDefault="00931290" w:rsidP="00732B8B">
      <w:pPr>
        <w:pStyle w:val="Note"/>
        <w:rPr>
          <w:sz w:val="24"/>
          <w:szCs w:val="24"/>
        </w:rPr>
      </w:pPr>
      <w:r w:rsidRPr="0028757C">
        <w:rPr>
          <w:sz w:val="24"/>
          <w:szCs w:val="24"/>
        </w:rPr>
        <w:t>NOTE 3</w:t>
      </w:r>
      <w:r>
        <w:rPr>
          <w:sz w:val="24"/>
          <w:szCs w:val="24"/>
        </w:rPr>
        <w:t xml:space="preserve"> –</w:t>
      </w:r>
      <w:r w:rsidRPr="0028757C">
        <w:rPr>
          <w:sz w:val="24"/>
          <w:szCs w:val="24"/>
        </w:rPr>
        <w:tab/>
      </w:r>
      <w:r w:rsidRPr="002F4A2C">
        <w:t>The source MME may not be able to release the LIPA PDN connection after the Context Response is sent as there is no S</w:t>
      </w:r>
      <w:r>
        <w:t>-</w:t>
      </w:r>
      <w:r w:rsidRPr="002F4A2C">
        <w:t>GW relocation, S</w:t>
      </w:r>
      <w:r>
        <w:t>-</w:t>
      </w:r>
      <w:r w:rsidRPr="002F4A2C">
        <w:t>GW will assign the S11 control tunnel of UE to the new MME after the new MME updates the context information</w:t>
      </w:r>
      <w:r w:rsidRPr="00D079F9">
        <w:rPr>
          <w:sz w:val="24"/>
          <w:szCs w:val="24"/>
        </w:rPr>
        <w:t>.</w:t>
      </w:r>
    </w:p>
    <w:p w:rsidR="00931290" w:rsidRPr="00D079F9" w:rsidRDefault="00931290" w:rsidP="00636F50">
      <w:r w:rsidRPr="00D079F9">
        <w:t xml:space="preserve">During the </w:t>
      </w:r>
      <w:r>
        <w:t>t</w:t>
      </w:r>
      <w:r w:rsidRPr="00D079F9">
        <w:t xml:space="preserve">racking </w:t>
      </w:r>
      <w:r>
        <w:t>a</w:t>
      </w:r>
      <w:r w:rsidRPr="00D079F9">
        <w:t xml:space="preserve">rea </w:t>
      </w:r>
      <w:r>
        <w:t>u</w:t>
      </w:r>
      <w:r w:rsidRPr="00D079F9">
        <w:t>pdate procedure, if MME supports SRVCC and if the UE SRVCC capability has changed, MME informs HSS with the UE SRVCC capability</w:t>
      </w:r>
      <w:r>
        <w:t>,</w:t>
      </w:r>
      <w:r w:rsidRPr="00D079F9">
        <w:t xml:space="preserve"> e.g., for further IMS registration.</w:t>
      </w:r>
      <w:r>
        <w:t xml:space="preserve"> </w:t>
      </w:r>
      <w:r w:rsidRPr="00D079F9">
        <w:t>The cell selection for UTRAN is described in [</w:t>
      </w:r>
      <w:r>
        <w:t>b-</w:t>
      </w:r>
      <w:r w:rsidR="00636F50">
        <w:t>ETSI 1</w:t>
      </w:r>
      <w:r>
        <w:t>25.304</w:t>
      </w:r>
      <w:r w:rsidRPr="00D079F9">
        <w:t>] and [</w:t>
      </w:r>
      <w:r w:rsidR="00F201DD" w:rsidRPr="00F201DD">
        <w:t>ETSI 125.331</w:t>
      </w:r>
      <w:r w:rsidRPr="00D079F9">
        <w:t>].</w:t>
      </w:r>
    </w:p>
    <w:p w:rsidR="00931290" w:rsidRPr="00D079F9" w:rsidRDefault="00931290" w:rsidP="00931290">
      <w:r w:rsidRPr="00D079F9">
        <w:rPr>
          <w:lang w:eastAsia="ko-KR"/>
        </w:rPr>
        <w:t xml:space="preserve">The </w:t>
      </w:r>
      <w:r>
        <w:t>t</w:t>
      </w:r>
      <w:r w:rsidRPr="00D079F9">
        <w:t xml:space="preserve">racking </w:t>
      </w:r>
      <w:r>
        <w:t>a</w:t>
      </w:r>
      <w:r w:rsidRPr="00D079F9">
        <w:t xml:space="preserve">rea </w:t>
      </w:r>
      <w:r>
        <w:t>u</w:t>
      </w:r>
      <w:r w:rsidRPr="00D079F9">
        <w:t xml:space="preserve">pdate procedure with </w:t>
      </w:r>
      <w:r>
        <w:t>s</w:t>
      </w:r>
      <w:r w:rsidRPr="00D079F9">
        <w:t xml:space="preserve">erving GW </w:t>
      </w:r>
      <w:r>
        <w:t>c</w:t>
      </w:r>
      <w:r w:rsidRPr="00D079F9">
        <w:t>hange is shown in Figure</w:t>
      </w:r>
      <w:r>
        <w:t xml:space="preserve"> 54</w:t>
      </w:r>
      <w:r w:rsidRPr="00D079F9">
        <w:t>.</w:t>
      </w:r>
    </w:p>
    <w:p w:rsidR="00931290" w:rsidRPr="00D079F9" w:rsidRDefault="00931290" w:rsidP="00931290"/>
    <w:bookmarkStart w:id="408" w:name="_MON_1356366762"/>
    <w:bookmarkEnd w:id="408"/>
    <w:bookmarkStart w:id="409" w:name="_MON_1356370349"/>
    <w:bookmarkEnd w:id="409"/>
    <w:p w:rsidR="00931290" w:rsidRPr="00D079F9" w:rsidRDefault="00931290" w:rsidP="00931290">
      <w:pPr>
        <w:pStyle w:val="TH"/>
        <w:rPr>
          <w:rFonts w:ascii="Times New Roman" w:hAnsi="Times New Roman"/>
          <w:sz w:val="24"/>
          <w:szCs w:val="24"/>
        </w:rPr>
      </w:pPr>
      <w:r w:rsidRPr="00D079F9">
        <w:rPr>
          <w:rFonts w:ascii="Times New Roman" w:hAnsi="Times New Roman"/>
          <w:sz w:val="24"/>
          <w:szCs w:val="24"/>
        </w:rPr>
        <w:object w:dxaOrig="4320" w:dyaOrig="3330">
          <v:shape id="_x0000_i1073" type="#_x0000_t75" style="width:478.5pt;height:370.5pt" o:ole="">
            <v:imagedata r:id="rId118" o:title=""/>
          </v:shape>
          <o:OLEObject Type="Embed" ProgID="Word.Picture.8" ShapeID="_x0000_i1073" DrawAspect="Content" ObjectID="_1535891501" r:id="rId119"/>
        </w:object>
      </w:r>
    </w:p>
    <w:p w:rsidR="00931290" w:rsidRPr="008E410E" w:rsidRDefault="00931290" w:rsidP="00235915">
      <w:pPr>
        <w:pStyle w:val="FigureNotitle"/>
        <w:rPr>
          <w:lang w:val="en-US"/>
        </w:rPr>
      </w:pPr>
      <w:bookmarkStart w:id="410" w:name="_Toc459300314"/>
      <w:r w:rsidRPr="008E410E">
        <w:rPr>
          <w:lang w:val="en-US"/>
        </w:rPr>
        <w:t>Figure 54 – Tracking area update procedure with serving GW change [</w:t>
      </w:r>
      <w:r w:rsidR="00235915" w:rsidRPr="00235915">
        <w:rPr>
          <w:lang w:val="en-US"/>
        </w:rPr>
        <w:t>b-ETSI 123.401</w:t>
      </w:r>
      <w:r w:rsidRPr="008E410E">
        <w:rPr>
          <w:lang w:val="en-US"/>
        </w:rPr>
        <w:t>]</w:t>
      </w:r>
      <w:bookmarkEnd w:id="410"/>
    </w:p>
    <w:p w:rsidR="00931290" w:rsidRPr="009333D3" w:rsidRDefault="00931290" w:rsidP="00931290"/>
    <w:p w:rsidR="00931290" w:rsidRPr="009333D3" w:rsidRDefault="00931290" w:rsidP="00F17F4F">
      <w:pPr>
        <w:pStyle w:val="Note"/>
        <w:rPr>
          <w:sz w:val="24"/>
          <w:szCs w:val="24"/>
        </w:rPr>
      </w:pPr>
      <w:r>
        <w:rPr>
          <w:sz w:val="24"/>
          <w:szCs w:val="24"/>
        </w:rPr>
        <w:t xml:space="preserve">NOTE 1 – </w:t>
      </w:r>
      <w:r w:rsidRPr="0055555E">
        <w:t>For a PMIP-based S5/S8, procedure steps (A) and (B) are defined in [</w:t>
      </w:r>
      <w:r w:rsidR="00F17F4F" w:rsidRPr="00F17F4F">
        <w:t>ETSI 123.402</w:t>
      </w:r>
      <w:r w:rsidRPr="0055555E">
        <w:t>]. Steps 9 and 10 concern GTP-based S5/S8</w:t>
      </w:r>
      <w:r w:rsidRPr="009333D3">
        <w:rPr>
          <w:sz w:val="24"/>
          <w:szCs w:val="24"/>
        </w:rPr>
        <w:t>.</w:t>
      </w:r>
    </w:p>
    <w:p w:rsidR="00931290" w:rsidRDefault="00931290" w:rsidP="00732B8B">
      <w:pPr>
        <w:pStyle w:val="Note"/>
        <w:rPr>
          <w:sz w:val="24"/>
          <w:szCs w:val="24"/>
        </w:rPr>
      </w:pPr>
      <w:r>
        <w:rPr>
          <w:sz w:val="24"/>
          <w:szCs w:val="24"/>
        </w:rPr>
        <w:t xml:space="preserve">NOTE 2 – </w:t>
      </w:r>
      <w:r w:rsidRPr="0055555E">
        <w:t>In case of tracking area update without MME change, the signalling in steps 4, 5, 7 and steps 12-17 are skipped</w:t>
      </w:r>
      <w:r w:rsidRPr="009333D3">
        <w:rPr>
          <w:sz w:val="24"/>
          <w:szCs w:val="24"/>
        </w:rPr>
        <w:t>.</w:t>
      </w:r>
    </w:p>
    <w:p w:rsidR="00931290" w:rsidRPr="00DD006E" w:rsidRDefault="00931290" w:rsidP="00732B8B">
      <w:r>
        <w:t>In the signalling above:</w:t>
      </w:r>
    </w:p>
    <w:p w:rsidR="00931290" w:rsidRPr="00DD006E" w:rsidRDefault="00732B8B" w:rsidP="00732B8B">
      <w:pPr>
        <w:pStyle w:val="enumlev1"/>
        <w:rPr>
          <w:szCs w:val="24"/>
        </w:rPr>
      </w:pPr>
      <w:r>
        <w:rPr>
          <w:szCs w:val="24"/>
          <w:lang w:val="en-US"/>
        </w:rPr>
        <w:t>1</w:t>
      </w:r>
      <w:r>
        <w:rPr>
          <w:szCs w:val="24"/>
          <w:lang w:val="en-US"/>
        </w:rPr>
        <w:tab/>
      </w:r>
      <w:r w:rsidR="00931290" w:rsidRPr="00732B8B">
        <w:rPr>
          <w:rFonts w:eastAsia="Batang"/>
        </w:rPr>
        <w:t>One of the triggers described above for starting the tracking area update (TAU) procedure occurs.</w:t>
      </w:r>
    </w:p>
    <w:p w:rsidR="00931290" w:rsidRPr="00732B8B" w:rsidRDefault="00931290" w:rsidP="00B56401">
      <w:pPr>
        <w:pStyle w:val="enumlev1"/>
        <w:rPr>
          <w:rFonts w:eastAsia="Batang"/>
        </w:rPr>
      </w:pPr>
      <w:r w:rsidRPr="00732B8B">
        <w:rPr>
          <w:rFonts w:eastAsia="Batang"/>
        </w:rPr>
        <w:t>2.</w:t>
      </w:r>
      <w:r w:rsidRPr="00732B8B">
        <w:rPr>
          <w:rFonts w:eastAsia="Batang"/>
        </w:rPr>
        <w:tab/>
        <w:t xml:space="preserve">UE initiates the TAU procedure by sending, to eNodeB, a TAU Request (UE core network capability, MS network capability, old globally unique temporary identity (GUTI), old GUTI type, last visited TAI, active flag, EPS bearer status, packet-temporary mobile subscriber </w:t>
      </w:r>
      <w:r w:rsidRPr="00732B8B">
        <w:rPr>
          <w:rFonts w:eastAsia="Batang"/>
        </w:rPr>
        <w:lastRenderedPageBreak/>
        <w:t>identity (P</w:t>
      </w:r>
      <w:r w:rsidRPr="00732B8B">
        <w:rPr>
          <w:rFonts w:eastAsia="Batang"/>
        </w:rPr>
        <w:noBreakHyphen/>
        <w:t>TMSI) signature, additional GUTI, evolved key set identifier (eKSI), non-access-stratum (NAS) sequence number, NAS-MAC, KSI, voice domain preference and UE's usage setting) message together with radio resource control (RRC) parameters indicating the selected network and the old globally unique MME identifier (GUMMEI). An exception is that if TAU was triggered for load re-balancing purposes (see clause 4.3.7.3 of [</w:t>
      </w:r>
      <w:r w:rsidR="00B56401" w:rsidRPr="00B56401">
        <w:rPr>
          <w:rFonts w:eastAsia="Batang"/>
          <w:lang w:val="en-US"/>
        </w:rPr>
        <w:t>b-ETSI 123.401</w:t>
      </w:r>
      <w:r w:rsidR="00B56401">
        <w:rPr>
          <w:rFonts w:eastAsia="Batang"/>
          <w:lang w:val="en-US"/>
        </w:rPr>
        <w:t>]</w:t>
      </w:r>
      <w:r w:rsidRPr="00732B8B">
        <w:rPr>
          <w:rFonts w:eastAsia="Batang"/>
        </w:rPr>
        <w:t>), the old GUMMEI is not included in the RRC parameters. UE shall set the old GUTI type to indicate whether the old GUTI is a native GUTI or is mapped from P-TMSI and routeing area identity (RAI).</w:t>
      </w:r>
    </w:p>
    <w:p w:rsidR="00931290" w:rsidRPr="00732B8B" w:rsidRDefault="00931290" w:rsidP="00732B8B">
      <w:pPr>
        <w:pStyle w:val="enumlev1"/>
        <w:rPr>
          <w:rFonts w:eastAsia="Batang"/>
        </w:rPr>
      </w:pPr>
      <w:r w:rsidRPr="00732B8B">
        <w:rPr>
          <w:rFonts w:eastAsia="Batang"/>
        </w:rPr>
        <w:tab/>
        <w:t>If UE's TIN indicates "GUTI" or "RAT</w:t>
      </w:r>
      <w:r w:rsidRPr="00732B8B">
        <w:rPr>
          <w:rFonts w:eastAsia="Batang"/>
        </w:rPr>
        <w:noBreakHyphen/>
        <w:t>related TMSI" and UE holds a valid GUTI, then the old GUTI indicates this valid GUTI. If UE's TIN indicates "P</w:t>
      </w:r>
      <w:r w:rsidRPr="00732B8B">
        <w:rPr>
          <w:rFonts w:eastAsia="Batang"/>
        </w:rPr>
        <w:noBreakHyphen/>
        <w:t>TMSI" and UE holds a valid P</w:t>
      </w:r>
      <w:r w:rsidRPr="00732B8B">
        <w:rPr>
          <w:rFonts w:eastAsia="Batang"/>
        </w:rPr>
        <w:noBreakHyphen/>
        <w:t>TMSI and a related routeing area identity (RAI), then these two elements are indicated as the old GUTI. Mapping P</w:t>
      </w:r>
      <w:r w:rsidRPr="00732B8B">
        <w:rPr>
          <w:rFonts w:eastAsia="Batang"/>
        </w:rPr>
        <w:noBreakHyphen/>
        <w:t>TMSI and RAI to GUTI is specified in Annex H. When UE is in connected mode, e.g. in URA_PCH, when it reselects to E</w:t>
      </w:r>
      <w:r w:rsidRPr="00732B8B">
        <w:rPr>
          <w:rFonts w:eastAsia="Batang"/>
        </w:rPr>
        <w:noBreakHyphen/>
        <w:t>UTRAN, UE shall set its TIN to "P</w:t>
      </w:r>
      <w:r w:rsidRPr="00732B8B">
        <w:rPr>
          <w:rFonts w:eastAsia="Batang"/>
        </w:rPr>
        <w:noBreakHyphen/>
        <w:t>TMSI".</w:t>
      </w:r>
    </w:p>
    <w:p w:rsidR="00931290" w:rsidRPr="00732B8B" w:rsidRDefault="00931290" w:rsidP="00732B8B">
      <w:pPr>
        <w:pStyle w:val="enumlev1"/>
        <w:rPr>
          <w:rFonts w:eastAsia="Batang"/>
        </w:rPr>
      </w:pPr>
      <w:r w:rsidRPr="00732B8B">
        <w:rPr>
          <w:rFonts w:eastAsia="Batang"/>
        </w:rPr>
        <w:tab/>
        <w:t>If UE holds a valid GUTI and the old GUTI indicates GUTI mapped from P-TMSI and RAI, then UE indicates GUTI as an additional GUTI. If the old GUTI indicates a GUTI mapped from P-TMSI and RAI, and UE has a valid P-TMSI signature, the P-TMSI signature shall be included.</w:t>
      </w:r>
    </w:p>
    <w:p w:rsidR="00931290" w:rsidRPr="00732B8B" w:rsidRDefault="00931290" w:rsidP="00732B8B">
      <w:pPr>
        <w:pStyle w:val="enumlev1"/>
        <w:rPr>
          <w:rFonts w:eastAsia="Batang"/>
        </w:rPr>
      </w:pPr>
      <w:r w:rsidRPr="00732B8B">
        <w:rPr>
          <w:rFonts w:eastAsia="Batang"/>
        </w:rPr>
        <w:tab/>
        <w:t>The additional GUTI in the Tracking Area Update Request message allows the new MME to find any already existing UE context stored in the new MME when the old GUTI indicates a value mapped from a P-TMSI and RAI.</w:t>
      </w:r>
    </w:p>
    <w:p w:rsidR="00931290" w:rsidRPr="00732B8B" w:rsidRDefault="00931290" w:rsidP="00732B8B">
      <w:pPr>
        <w:pStyle w:val="enumlev1"/>
        <w:rPr>
          <w:rFonts w:eastAsia="Batang"/>
        </w:rPr>
      </w:pPr>
      <w:r w:rsidRPr="00732B8B">
        <w:rPr>
          <w:rFonts w:eastAsia="Batang"/>
        </w:rPr>
        <w:tab/>
        <w:t>The RRC parameter "old GUMMEI" takes its value from the identifier that is signalled as the old GUTI according to the rules above. For a combined MME/SGSN, eNodeB is configured to route the MME</w:t>
      </w:r>
      <w:r w:rsidRPr="00732B8B">
        <w:rPr>
          <w:rFonts w:eastAsia="Batang"/>
        </w:rPr>
        <w:noBreakHyphen/>
        <w:t>code(s) of this combined node to the same combined node. This eNodeB is also configured to route MME</w:t>
      </w:r>
      <w:r w:rsidRPr="00732B8B">
        <w:rPr>
          <w:rFonts w:eastAsia="Batang"/>
        </w:rPr>
        <w:noBreakHyphen/>
        <w:t>code(s) of GUTIs that are generated by UE's mapping of P</w:t>
      </w:r>
      <w:r w:rsidRPr="00732B8B">
        <w:rPr>
          <w:rFonts w:eastAsia="Batang"/>
        </w:rPr>
        <w:noBreakHyphen/>
        <w:t>TMSIs allocated by the combined node. Such an eNodeB configuration may also be used for separate nodes to avoid changing nodes in the pool caused by inter RAT mobility.</w:t>
      </w:r>
    </w:p>
    <w:p w:rsidR="00931290" w:rsidRPr="00732B8B" w:rsidRDefault="00931290" w:rsidP="00F201DD">
      <w:pPr>
        <w:pStyle w:val="enumlev1"/>
        <w:rPr>
          <w:rFonts w:eastAsia="Batang"/>
        </w:rPr>
      </w:pPr>
      <w:r w:rsidRPr="00732B8B">
        <w:rPr>
          <w:rFonts w:eastAsia="Batang"/>
        </w:rPr>
        <w:tab/>
        <w:t>The last visited TAI shall be included in order to help MME produce a good list of TAIs for any subsequent TAU Accept message. The selected network indicates the network that is selected. Active flag is a request by UE to activate the radio and S1 bearers for all the active EPS bearers by the TAU procedure when UE is in ECM-IDLE state. The EPS bearer status indicates each EPS bearer that is active in UE. The TAU Request message shall be integrity protected by NAS-MAC as described in [</w:t>
      </w:r>
      <w:r w:rsidR="00F201DD" w:rsidRPr="00F201DD">
        <w:rPr>
          <w:rFonts w:eastAsia="Batang"/>
        </w:rPr>
        <w:t>ETSI 133.401</w:t>
      </w:r>
      <w:r w:rsidRPr="00732B8B">
        <w:rPr>
          <w:rFonts w:eastAsia="Batang"/>
        </w:rPr>
        <w:t>]. eKSI, NAS sequence number and NAS-MAC are included if UE has valid EPS security parameters. The NAS sequence number indicates the sequential number of the NAS message. KSI is included if UE indicates GUTI mapped from P</w:t>
      </w:r>
      <w:r w:rsidRPr="00732B8B">
        <w:rPr>
          <w:rFonts w:eastAsia="Batang"/>
        </w:rPr>
        <w:noBreakHyphen/>
        <w:t>TMSI in the information element "old GUTI".</w:t>
      </w:r>
    </w:p>
    <w:p w:rsidR="00931290" w:rsidRPr="00732B8B" w:rsidRDefault="00931290" w:rsidP="00235915">
      <w:pPr>
        <w:pStyle w:val="enumlev1"/>
        <w:rPr>
          <w:rFonts w:eastAsia="Batang"/>
        </w:rPr>
      </w:pPr>
      <w:r w:rsidRPr="00732B8B">
        <w:rPr>
          <w:rFonts w:eastAsia="Batang"/>
        </w:rPr>
        <w:tab/>
        <w:t>UE sets the voice domain preference and UE's usage setting according to its configuration, as described in clause 4.3.5.9 of [</w:t>
      </w:r>
      <w:r w:rsidR="00235915" w:rsidRPr="00235915">
        <w:rPr>
          <w:rFonts w:eastAsia="Batang"/>
          <w:lang w:val="en-US"/>
        </w:rPr>
        <w:t>b-ETSI 123.401</w:t>
      </w:r>
      <w:r w:rsidRPr="00732B8B">
        <w:rPr>
          <w:rFonts w:eastAsia="Batang"/>
        </w:rPr>
        <w:t>].</w:t>
      </w:r>
    </w:p>
    <w:p w:rsidR="00931290" w:rsidRPr="00732B8B" w:rsidRDefault="00931290" w:rsidP="00235915">
      <w:pPr>
        <w:pStyle w:val="enumlev1"/>
        <w:rPr>
          <w:rFonts w:eastAsia="Batang"/>
        </w:rPr>
      </w:pPr>
      <w:r w:rsidRPr="00732B8B">
        <w:rPr>
          <w:rFonts w:eastAsia="Batang"/>
        </w:rPr>
        <w:t>3.</w:t>
      </w:r>
      <w:r w:rsidRPr="00732B8B">
        <w:rPr>
          <w:rFonts w:eastAsia="Batang"/>
        </w:rPr>
        <w:tab/>
        <w:t>eNodeB derives MME from the RRC parameters carrying the old GUMMEI and the indicated selected network. If that MME is not associated with that eNodeB or if GUMMEI is not available or UE indicates that the TAU procedure was triggered by load re-balancing, eNodeB selects MME as described in clause 4.3.8.3 of [</w:t>
      </w:r>
      <w:r w:rsidR="00235915" w:rsidRPr="00235915">
        <w:rPr>
          <w:rFonts w:eastAsia="Batang"/>
          <w:lang w:val="en-US"/>
        </w:rPr>
        <w:t>b-ETSI 123.401</w:t>
      </w:r>
      <w:r w:rsidRPr="00732B8B">
        <w:rPr>
          <w:rFonts w:eastAsia="Batang"/>
        </w:rPr>
        <w:t>] on "MME Selection Function".</w:t>
      </w:r>
    </w:p>
    <w:p w:rsidR="00931290" w:rsidRPr="00732B8B" w:rsidRDefault="00931290" w:rsidP="00732B8B">
      <w:pPr>
        <w:pStyle w:val="enumlev1"/>
        <w:rPr>
          <w:rFonts w:eastAsia="Batang"/>
        </w:rPr>
      </w:pPr>
      <w:r w:rsidRPr="00732B8B">
        <w:rPr>
          <w:rFonts w:eastAsia="Batang"/>
        </w:rPr>
        <w:tab/>
        <w:t xml:space="preserve"> eNodeB forwards the TAU Request message together with the closed subscriber group (CSG) access mode, CSG ID, TAI + E-UTRAN cell global identifier (ECGI) of the cell from where it received the message and with the selected network to the new MME. CSG ID is provided by RAN if UE sends the TAU Request message via a CSG cell or a hybrid cell. CSG access mode is provided if UE sends the TAU Request message via a hybrid cell. If the </w:t>
      </w:r>
      <w:r w:rsidRPr="00732B8B">
        <w:rPr>
          <w:rFonts w:eastAsia="Batang"/>
        </w:rPr>
        <w:lastRenderedPageBreak/>
        <w:t>CSG access mode is not provided but CSG ID is provided, MME shall consider the cell as a CSG cell.</w:t>
      </w:r>
    </w:p>
    <w:p w:rsidR="00931290" w:rsidRPr="00732B8B" w:rsidRDefault="00931290" w:rsidP="00747D06">
      <w:pPr>
        <w:pStyle w:val="enumlev1"/>
        <w:rPr>
          <w:rFonts w:eastAsia="Batang"/>
        </w:rPr>
      </w:pPr>
      <w:r w:rsidRPr="009333D3">
        <w:rPr>
          <w:szCs w:val="24"/>
        </w:rPr>
        <w:t>4</w:t>
      </w:r>
      <w:r w:rsidRPr="00732B8B">
        <w:rPr>
          <w:rFonts w:eastAsia="Batang"/>
        </w:rPr>
        <w:t>.</w:t>
      </w:r>
      <w:r w:rsidRPr="00732B8B">
        <w:rPr>
          <w:rFonts w:eastAsia="Batang"/>
        </w:rPr>
        <w:tab/>
        <w:t>The new MME differentiates the type of the old node, i.e., MME or SGSN, as specified in clause 4.3.19 of [</w:t>
      </w:r>
      <w:r w:rsidR="00747D06" w:rsidRPr="00747D06">
        <w:rPr>
          <w:rFonts w:eastAsia="Batang"/>
          <w:lang w:val="en-US"/>
        </w:rPr>
        <w:t>b-ETSI 123.401</w:t>
      </w:r>
      <w:r w:rsidRPr="00732B8B">
        <w:rPr>
          <w:rFonts w:eastAsia="Batang"/>
        </w:rPr>
        <w:t>], uses the globally unique temporary identity (GUTI) received from UE to derive the old MME/S4 SGSN address, and sends a Context Request (old GUTI, complete TAU Request message, P</w:t>
      </w:r>
      <w:r w:rsidRPr="00732B8B">
        <w:rPr>
          <w:rFonts w:eastAsia="Batang"/>
        </w:rPr>
        <w:noBreakHyphen/>
        <w:t>TMSI signature, MME address, UE validated) message to the old MME/old S4 SGSN to retrieve user information. UE Validated indicates that the new MME has validated the integrity protection of the TAU message, e.g., based on native EPS security context for UE. To validate the Context Request, the old MME uses the complete TAU Request message and the old S4 SGSN uses the P</w:t>
      </w:r>
      <w:r w:rsidRPr="00732B8B">
        <w:rPr>
          <w:rFonts w:eastAsia="Batang"/>
        </w:rPr>
        <w:noBreakHyphen/>
        <w:t>TMSI signature and responds with an appropriate error if the integrity check fails in the old MME/S4 SGSN. This shall initiate the security functions in the new MME. If the security functions authenticate UE correctly, the new MME shall send a Context Request (IMSI, complete TAU Request message, MME address, UE Validated) message to the old MME/S4 SGSN with the UE Validated set. If the new MME indicates that it has authenticated UE or if the old MME/old S4 SGSN correctly validates UE, then the old MME/old S4 SGSN starts a timer.</w:t>
      </w:r>
    </w:p>
    <w:p w:rsidR="00931290" w:rsidRPr="00732B8B" w:rsidRDefault="00931290" w:rsidP="00732B8B">
      <w:pPr>
        <w:pStyle w:val="enumlev1"/>
        <w:rPr>
          <w:rFonts w:eastAsia="Batang"/>
        </w:rPr>
      </w:pPr>
      <w:r w:rsidRPr="00732B8B">
        <w:rPr>
          <w:rFonts w:eastAsia="Batang"/>
        </w:rPr>
        <w:tab/>
        <w:t>If UE with emergency bearers is not authenticated in the old MME/old S4 SGSN (in a network supporting unauthenticated UEs), the old MME/old S4 SGSN continues the procedure by sending a Context Response and starting also the timer when it cannot validate the Context Request.</w:t>
      </w:r>
    </w:p>
    <w:p w:rsidR="00931290" w:rsidRPr="00732B8B" w:rsidRDefault="00931290" w:rsidP="00732B8B">
      <w:pPr>
        <w:pStyle w:val="enumlev1"/>
        <w:rPr>
          <w:rFonts w:eastAsia="Batang"/>
        </w:rPr>
      </w:pPr>
      <w:r w:rsidRPr="00732B8B">
        <w:rPr>
          <w:rFonts w:eastAsia="Batang"/>
        </w:rPr>
        <w:t>5.</w:t>
      </w:r>
      <w:r w:rsidRPr="00732B8B">
        <w:rPr>
          <w:rFonts w:eastAsia="Batang"/>
        </w:rPr>
        <w:tab/>
        <w:t>If the Context Request is sent to an old MME, the old MME responds with a Context Response (IMSI, ME identity, international mobile station equipment identity and software version number (IMEISV), MM context, EPS bearer context(s), serving GW signalling address and tunnel endpoint identifier (TEID)(s), ISR supported, MS info change reporting action (if available), CSG information reporting action (if available), UE time zone, UE core network capability, UE specific DRX parameters) message.</w:t>
      </w:r>
    </w:p>
    <w:p w:rsidR="00931290" w:rsidRPr="00732B8B" w:rsidRDefault="00931290" w:rsidP="00732B8B">
      <w:pPr>
        <w:pStyle w:val="enumlev1"/>
        <w:rPr>
          <w:rFonts w:eastAsia="Batang"/>
        </w:rPr>
      </w:pPr>
      <w:r w:rsidRPr="00732B8B">
        <w:rPr>
          <w:rFonts w:eastAsia="Batang"/>
        </w:rPr>
        <w:tab/>
        <w:t>If the Context Request is sent to an old S4 SGSN, the old S4 SGSN responds with a Context Response (MM context, EPS bearer context(s), serving GW signalling address and TEID(s), ISR supported, MS info change reporting action (if available), CSG information reporting action (if available), UE time zone, UE core network capability, UE specific DRX parameters).</w:t>
      </w:r>
    </w:p>
    <w:p w:rsidR="00931290" w:rsidRPr="00732B8B" w:rsidRDefault="00931290" w:rsidP="00235915">
      <w:pPr>
        <w:pStyle w:val="enumlev1"/>
        <w:rPr>
          <w:rFonts w:eastAsia="Batang"/>
        </w:rPr>
      </w:pPr>
      <w:r w:rsidRPr="00732B8B">
        <w:rPr>
          <w:rFonts w:eastAsia="Batang"/>
        </w:rPr>
        <w:tab/>
        <w:t>The MM context contains security-related information as well as other parameters (including IMSI and ME identity (if available)) as described in clause 5.7.2 of [</w:t>
      </w:r>
      <w:r w:rsidR="00235915" w:rsidRPr="00235915">
        <w:rPr>
          <w:rFonts w:eastAsia="Batang"/>
          <w:lang w:val="en-US"/>
        </w:rPr>
        <w:t>b-ETSI 123.401</w:t>
      </w:r>
      <w:r w:rsidRPr="00732B8B">
        <w:rPr>
          <w:rFonts w:eastAsia="Batang"/>
        </w:rPr>
        <w:t>], Information Storage for MME. The unused authentication quintets in the MM context are also maintained in SGSN. [</w:t>
      </w:r>
      <w:r w:rsidR="00F201DD" w:rsidRPr="00F201DD">
        <w:rPr>
          <w:rFonts w:eastAsia="Batang"/>
        </w:rPr>
        <w:t>ETSI 133.401</w:t>
      </w:r>
      <w:r w:rsidRPr="00732B8B">
        <w:rPr>
          <w:rFonts w:eastAsia="Batang"/>
        </w:rPr>
        <w:t>] provides further details on the transfer of security-related information.</w:t>
      </w:r>
    </w:p>
    <w:p w:rsidR="00931290" w:rsidRPr="00732B8B" w:rsidRDefault="00931290" w:rsidP="00732B8B">
      <w:pPr>
        <w:pStyle w:val="enumlev1"/>
        <w:rPr>
          <w:rFonts w:eastAsia="Batang"/>
        </w:rPr>
      </w:pPr>
      <w:r w:rsidRPr="00732B8B">
        <w:rPr>
          <w:rFonts w:eastAsia="Batang"/>
        </w:rPr>
        <w:tab/>
        <w:t>If the MM context received with the Context Response message did not include international mobile station equipment identity and software version number (IMEISV) and MME does not already store IMEISV of UE, MME shall retrieve the ME identity (IMEISV) from UE.</w:t>
      </w:r>
    </w:p>
    <w:p w:rsidR="00931290" w:rsidRPr="00732B8B" w:rsidRDefault="00931290" w:rsidP="00732B8B">
      <w:pPr>
        <w:pStyle w:val="enumlev1"/>
        <w:rPr>
          <w:rFonts w:eastAsia="Batang"/>
        </w:rPr>
      </w:pPr>
      <w:r w:rsidRPr="00732B8B">
        <w:rPr>
          <w:rFonts w:eastAsia="Batang"/>
        </w:rPr>
        <w:tab/>
        <w:t>The PDN GW address and TEID(s) (for GTP-based S5/S8) or GRE keys (PMIP-based S5/S8 at the PDN GW(s) for uplink traffic) and TI(s), is part of the EPS bearer context. If UE is not known in the old MME/old S4 SGSN or if the integrity check for the TAU Request message fails, the old MME/old S4 SGSN responds with an appropriate error cause. ISR supported is indicated if the old MME/old S4 SGSN and associated serving GW are capable to activate ISR for UE.</w:t>
      </w:r>
    </w:p>
    <w:p w:rsidR="00931290" w:rsidRPr="00732B8B" w:rsidRDefault="00931290" w:rsidP="00732B8B">
      <w:pPr>
        <w:pStyle w:val="enumlev1"/>
        <w:rPr>
          <w:rFonts w:eastAsia="Batang"/>
        </w:rPr>
      </w:pPr>
      <w:r w:rsidRPr="00732B8B">
        <w:rPr>
          <w:rFonts w:eastAsia="Batang"/>
        </w:rPr>
        <w:tab/>
        <w:t>If UE receives emergency services from the old MME/old S4 SGSN and UE is UICCless, IMSI cannot be included in the Context Response. For emergency attached UEs, if IMSI cannot be authenticated, then IMSI shall be marked as unauthenticated. Furthermore, in this case, security parameters are included only if available.</w:t>
      </w:r>
    </w:p>
    <w:p w:rsidR="00931290" w:rsidRPr="00732B8B" w:rsidRDefault="00931290" w:rsidP="001623A1">
      <w:pPr>
        <w:pStyle w:val="enumlev1"/>
        <w:rPr>
          <w:rFonts w:eastAsia="Batang"/>
        </w:rPr>
      </w:pPr>
      <w:r w:rsidRPr="00732B8B">
        <w:rPr>
          <w:rFonts w:eastAsia="Batang"/>
        </w:rPr>
        <w:lastRenderedPageBreak/>
        <w:t>6.</w:t>
      </w:r>
      <w:r w:rsidRPr="00732B8B">
        <w:rPr>
          <w:rFonts w:eastAsia="Batang"/>
        </w:rPr>
        <w:tab/>
        <w:t>If the integrity check of the TAU Request message (sent in step 2) failed, then authentication is mandatory. The authentication functions are defined in clause 5.3.10 of [</w:t>
      </w:r>
      <w:r w:rsidR="001623A1" w:rsidRPr="001623A1">
        <w:rPr>
          <w:rFonts w:eastAsia="Batang"/>
          <w:lang w:val="en-US"/>
        </w:rPr>
        <w:t>b-ETSI 123.401</w:t>
      </w:r>
      <w:r w:rsidRPr="00732B8B">
        <w:rPr>
          <w:rFonts w:eastAsia="Batang"/>
        </w:rPr>
        <w:t>] on "Security Function". Ciphering procedures are described in clause 5.3.10 of [</w:t>
      </w:r>
      <w:r w:rsidR="00235915" w:rsidRPr="00235915">
        <w:rPr>
          <w:rFonts w:eastAsia="Batang"/>
          <w:lang w:val="en-US"/>
        </w:rPr>
        <w:t>b-ETSI 123.401</w:t>
      </w:r>
      <w:r w:rsidRPr="00732B8B">
        <w:rPr>
          <w:rFonts w:eastAsia="Batang"/>
        </w:rPr>
        <w:t>] on "Security Function". If GUTI allocation is going to be done and the network supports ciphering, the NAS messages shall be ciphered.</w:t>
      </w:r>
    </w:p>
    <w:p w:rsidR="00931290" w:rsidRPr="00732B8B" w:rsidRDefault="00931290" w:rsidP="00732B8B">
      <w:pPr>
        <w:pStyle w:val="enumlev1"/>
        <w:rPr>
          <w:rFonts w:eastAsia="Batang"/>
        </w:rPr>
      </w:pPr>
      <w:r w:rsidRPr="00732B8B">
        <w:rPr>
          <w:rFonts w:eastAsia="Batang"/>
        </w:rPr>
        <w:tab/>
        <w:t>If this TAU request is received for UE which is already in ECM_CONNECTED state and the PLMN-ID of the TAI sent by the eNodeB in step 3 is different from that of the GUTI, included in the TAU Request message, MME shall delay authenticating UE until after step 21 (TAU Complete message).</w:t>
      </w:r>
    </w:p>
    <w:p w:rsidR="00931290" w:rsidRPr="00393CC8" w:rsidRDefault="00931290" w:rsidP="00732B8B">
      <w:pPr>
        <w:pStyle w:val="Note"/>
      </w:pPr>
      <w:r>
        <w:t>NOTE 4 –</w:t>
      </w:r>
      <w:r w:rsidRPr="009333D3">
        <w:t xml:space="preserve"> MME delays the authentication such that the UE first updates its registered PLMN-ID to the new PLMN-ID selected by the RAN during handover. The new PLMN-ID is provided by MME to UE as part of GUTI in the TAU </w:t>
      </w:r>
      <w:r>
        <w:t>A</w:t>
      </w:r>
      <w:r w:rsidRPr="009333D3">
        <w:t xml:space="preserve">ccept message in </w:t>
      </w:r>
      <w:r>
        <w:t>s</w:t>
      </w:r>
      <w:r w:rsidRPr="009333D3">
        <w:t xml:space="preserve">tep 20. Doing this ensures that the same PLMN-ID is used in the </w:t>
      </w:r>
      <w:r w:rsidRPr="00393CC8">
        <w:t xml:space="preserve">derivation of the </w:t>
      </w:r>
      <w:r>
        <w:rPr>
          <w:rFonts w:cs="Arial"/>
        </w:rPr>
        <w:t>m</w:t>
      </w:r>
      <w:r w:rsidRPr="00393CC8">
        <w:rPr>
          <w:rFonts w:cs="Arial"/>
        </w:rPr>
        <w:t xml:space="preserve">ain key for E-UTRAN key hierarchy based on CK, IK and </w:t>
      </w:r>
      <w:r>
        <w:rPr>
          <w:rFonts w:cs="Arial"/>
        </w:rPr>
        <w:t>s</w:t>
      </w:r>
      <w:r w:rsidRPr="00393CC8">
        <w:rPr>
          <w:rFonts w:cs="Arial"/>
        </w:rPr>
        <w:t>erving network identity</w:t>
      </w:r>
      <w:r w:rsidRPr="00393CC8">
        <w:t xml:space="preserve"> (</w:t>
      </w:r>
      <w:r>
        <w:t>KASME</w:t>
      </w:r>
      <w:r w:rsidRPr="00393CC8">
        <w:t xml:space="preserve"> key) by both the network and UE.</w:t>
      </w:r>
    </w:p>
    <w:p w:rsidR="00931290" w:rsidRPr="00732B8B" w:rsidRDefault="00931290" w:rsidP="00732B8B">
      <w:pPr>
        <w:pStyle w:val="enumlev1"/>
        <w:rPr>
          <w:rFonts w:eastAsia="Batang"/>
        </w:rPr>
      </w:pPr>
      <w:r w:rsidRPr="009333D3">
        <w:rPr>
          <w:szCs w:val="24"/>
        </w:rPr>
        <w:tab/>
      </w:r>
      <w:r w:rsidRPr="00732B8B">
        <w:rPr>
          <w:rFonts w:eastAsia="Batang"/>
        </w:rPr>
        <w:t>If the new MME is configured to allow emergency services for unauthenticated UE, the new MME behaves as follows:</w:t>
      </w:r>
    </w:p>
    <w:p w:rsidR="00931290" w:rsidRPr="00732B8B" w:rsidRDefault="00931290" w:rsidP="00732B8B">
      <w:pPr>
        <w:pStyle w:val="enumlev1"/>
        <w:rPr>
          <w:rFonts w:eastAsia="Batang"/>
        </w:rPr>
      </w:pPr>
      <w:r w:rsidRPr="00732B8B">
        <w:rPr>
          <w:rFonts w:eastAsia="Batang"/>
        </w:rPr>
        <w:t>-</w:t>
      </w:r>
      <w:r w:rsidRPr="00732B8B">
        <w:rPr>
          <w:rFonts w:eastAsia="Batang"/>
        </w:rPr>
        <w:tab/>
        <w:t>where UE has only emergency bearer services, MME either skips the authentication and security procedure or accepts that the authentication may fail and continues the tracking area update procedure; or</w:t>
      </w:r>
    </w:p>
    <w:p w:rsidR="00931290" w:rsidRPr="00732B8B" w:rsidRDefault="00931290" w:rsidP="00235915">
      <w:pPr>
        <w:pStyle w:val="enumlev1"/>
        <w:rPr>
          <w:rFonts w:eastAsia="Batang"/>
        </w:rPr>
      </w:pPr>
      <w:r w:rsidRPr="00732B8B">
        <w:rPr>
          <w:rFonts w:eastAsia="Batang"/>
        </w:rPr>
        <w:t>-</w:t>
      </w:r>
      <w:r w:rsidRPr="00732B8B">
        <w:rPr>
          <w:rFonts w:eastAsia="Batang"/>
        </w:rPr>
        <w:tab/>
        <w:t>where UE has both emergency and non-emergency bearer services and authentication fails, MME continues the tracking area update procedure and deactivates all the non-emergency PDN connections as specified in clause 5.10.3 of [b</w:t>
      </w:r>
      <w:r w:rsidR="00235915" w:rsidRPr="00235915">
        <w:rPr>
          <w:rFonts w:eastAsia="Batang"/>
          <w:lang w:val="en-US"/>
        </w:rPr>
        <w:t>-ETSI 123.401</w:t>
      </w:r>
      <w:r w:rsidRPr="00732B8B">
        <w:rPr>
          <w:rFonts w:eastAsia="Batang"/>
        </w:rPr>
        <w:t>].</w:t>
      </w:r>
    </w:p>
    <w:p w:rsidR="00931290" w:rsidRPr="00732B8B" w:rsidRDefault="00931290" w:rsidP="00235915">
      <w:pPr>
        <w:pStyle w:val="enumlev1"/>
        <w:rPr>
          <w:rFonts w:eastAsia="Batang"/>
        </w:rPr>
      </w:pPr>
      <w:r w:rsidRPr="00732B8B">
        <w:rPr>
          <w:rFonts w:eastAsia="Batang"/>
        </w:rPr>
        <w:t>7.</w:t>
      </w:r>
      <w:r w:rsidRPr="00732B8B">
        <w:rPr>
          <w:rFonts w:eastAsia="Batang"/>
        </w:rPr>
        <w:tab/>
        <w:t>MME (if MME has changed then it is the new MME) determines to relocate the serving GW. The serving GW is relocated when the old serving GW cannot continue to serve UE. MME (if MME has changed then it is the new MME) may also decide to relocate the serving GW if a new serving GW is expected to serve UE longer and/or with a more optimal UE to PDN GW path, or if a new serving GW can be co-located with  PDN GW. Selection of a new serving GW is performed according to clause 4.3.8.2 of [</w:t>
      </w:r>
      <w:r w:rsidR="00235915" w:rsidRPr="00235915">
        <w:rPr>
          <w:rFonts w:eastAsia="Batang"/>
          <w:lang w:val="en-US"/>
        </w:rPr>
        <w:t>b-ETSI 123.401</w:t>
      </w:r>
      <w:r w:rsidRPr="00732B8B">
        <w:rPr>
          <w:rFonts w:eastAsia="Batang"/>
        </w:rPr>
        <w:t>] on "Serving GW selection function".</w:t>
      </w:r>
    </w:p>
    <w:p w:rsidR="00931290" w:rsidRPr="00732B8B" w:rsidRDefault="00931290" w:rsidP="00732B8B">
      <w:pPr>
        <w:pStyle w:val="enumlev1"/>
        <w:rPr>
          <w:rFonts w:eastAsia="Batang"/>
        </w:rPr>
      </w:pPr>
      <w:r w:rsidRPr="00732B8B">
        <w:rPr>
          <w:rFonts w:eastAsia="Batang"/>
        </w:rPr>
        <w:tab/>
        <w:t>If MME has changed, the new MME sends a Context Acknowledge (serving GW change indication) message to the old MME/old S4 SGSN. Serving GW change indication indicates that a new serving GW has been selected. The old MME/old S4 SGSN marks in its UE context that the information in GWs is invalid, and if the old node is MME, the old MME marks in its UE context that the information in HSS is invalid. This ensures that the old MME/old S4 SGSN updates GWs, and the old MME updates HSS, if UE initiates a TAU or RAU procedure back to the old MME/old S4 SGSN before completing the ongoing TAU procedure. If the security functions do not authenticate UE correctly, then TAU shall be rejected, and the new MME shall send a reject indication to the old MME/old S4 SGSN. The old MME/old S4 SGSN shall continue as if the identification and Context Request were never received.</w:t>
      </w:r>
    </w:p>
    <w:p w:rsidR="00931290" w:rsidRPr="00732B8B" w:rsidRDefault="00931290" w:rsidP="00732B8B">
      <w:pPr>
        <w:pStyle w:val="enumlev1"/>
        <w:rPr>
          <w:rFonts w:eastAsia="Batang"/>
        </w:rPr>
      </w:pPr>
      <w:r w:rsidRPr="00732B8B">
        <w:rPr>
          <w:rFonts w:eastAsia="Batang"/>
        </w:rPr>
        <w:tab/>
        <w:t>ISR is not indicated in the Context Acknowledge as ISR is not activated due to the S</w:t>
      </w:r>
      <w:r w:rsidRPr="00732B8B">
        <w:rPr>
          <w:rFonts w:eastAsia="Batang"/>
        </w:rPr>
        <w:noBreakHyphen/>
        <w:t>GW change.</w:t>
      </w:r>
    </w:p>
    <w:p w:rsidR="00931290" w:rsidRPr="00732B8B" w:rsidRDefault="00931290" w:rsidP="00732B8B">
      <w:pPr>
        <w:pStyle w:val="enumlev1"/>
        <w:rPr>
          <w:rFonts w:eastAsia="Batang"/>
        </w:rPr>
      </w:pPr>
      <w:r w:rsidRPr="00732B8B">
        <w:rPr>
          <w:rFonts w:eastAsia="Batang"/>
        </w:rPr>
        <w:t>8.</w:t>
      </w:r>
      <w:r w:rsidRPr="00732B8B">
        <w:rPr>
          <w:rFonts w:eastAsia="Batang"/>
        </w:rPr>
        <w:tab/>
        <w:t>If MME has changed, the new MME verifies the EPS bearer status received from UE with the bearer contexts received from the old MME/old S4 SGSN. If MME has not changed, MME verifies the EPS bearer status from UE with the bearer contexts available in the MM context. MME releases any network resources related to EPS bearers that are not active in UE. If there is no bearer context at all, MME rejects the TAU Request.</w:t>
      </w:r>
    </w:p>
    <w:p w:rsidR="00931290" w:rsidRPr="00732B8B" w:rsidRDefault="00931290" w:rsidP="00732B8B">
      <w:pPr>
        <w:pStyle w:val="enumlev1"/>
        <w:rPr>
          <w:rFonts w:eastAsia="Batang"/>
        </w:rPr>
      </w:pPr>
      <w:r w:rsidRPr="00732B8B">
        <w:rPr>
          <w:rFonts w:eastAsia="Batang"/>
        </w:rPr>
        <w:tab/>
        <w:t xml:space="preserve">If MME selects a new serving GW, it sends a Create Session Request (IMSI, bearer contexts, MME address and TEID, type, the protocol type over S5/S8, RAT type, serving network, UE time zone) message per PDN connection to the selected new serving GW. The PDN GW </w:t>
      </w:r>
      <w:r w:rsidRPr="00732B8B">
        <w:rPr>
          <w:rFonts w:eastAsia="Batang"/>
        </w:rPr>
        <w:lastRenderedPageBreak/>
        <w:t>address and TFT (for PMIP-based S5/S8) are indicated in the bearer contexts. Type indicates to the serving GW to send the Modify Bearer Request to PDN GW. The protocol type over S5/S8 is provided to serving GW which protocol should be used over S5/S8 interface. RAT type indicates a change in radio access. If PDN GW requested UE's location and/or user CSG information, MME also includes the user location information IE and/or user CSG information IE in this message.</w:t>
      </w:r>
    </w:p>
    <w:p w:rsidR="00931290" w:rsidRPr="009333D3" w:rsidRDefault="00931290" w:rsidP="00732B8B">
      <w:pPr>
        <w:pStyle w:val="Note"/>
        <w:rPr>
          <w:sz w:val="24"/>
          <w:szCs w:val="24"/>
        </w:rPr>
      </w:pPr>
      <w:r w:rsidRPr="009333D3">
        <w:rPr>
          <w:sz w:val="24"/>
          <w:szCs w:val="24"/>
        </w:rPr>
        <w:t>NOTE </w:t>
      </w:r>
      <w:r>
        <w:rPr>
          <w:sz w:val="24"/>
          <w:szCs w:val="24"/>
        </w:rPr>
        <w:t xml:space="preserve">5 – </w:t>
      </w:r>
      <w:r w:rsidRPr="0056774C">
        <w:t>The user CSG information IE is only sent in step 8 if the "Active flag" is set in the TAU Request message</w:t>
      </w:r>
      <w:r w:rsidRPr="009333D3">
        <w:rPr>
          <w:sz w:val="24"/>
          <w:szCs w:val="24"/>
        </w:rPr>
        <w:t>.</w:t>
      </w:r>
    </w:p>
    <w:p w:rsidR="00931290" w:rsidRPr="00732B8B" w:rsidRDefault="00931290" w:rsidP="00732B8B">
      <w:pPr>
        <w:pStyle w:val="enumlev1"/>
        <w:rPr>
          <w:rFonts w:eastAsia="Batang"/>
        </w:rPr>
      </w:pPr>
      <w:r w:rsidRPr="00732B8B">
        <w:rPr>
          <w:rFonts w:eastAsia="Batang"/>
        </w:rPr>
        <w:t>9.</w:t>
      </w:r>
      <w:r w:rsidRPr="00732B8B">
        <w:rPr>
          <w:rFonts w:eastAsia="Batang"/>
        </w:rPr>
        <w:tab/>
        <w:t>The serving GW informs PDN GW(s) about the change of, for example, the RAT type that can be used momentarily for charging, by sending the message Modify Bearer Request (serving GW address and TEID, RAT type, serving network) per PDN connection to the PDN GW(s) concerned. User location information IE and/or UE time zone IE and/or user CSG information IE are also included if they are present in step 8.</w:t>
      </w:r>
    </w:p>
    <w:p w:rsidR="00931290" w:rsidRPr="009333D3" w:rsidRDefault="00931290" w:rsidP="00F17F4F">
      <w:pPr>
        <w:pStyle w:val="enumlev2"/>
      </w:pPr>
      <w:r w:rsidRPr="009333D3">
        <w:t>9a</w:t>
      </w:r>
      <w:r>
        <w:t>.</w:t>
      </w:r>
      <w:r w:rsidRPr="009333D3">
        <w:tab/>
        <w:t xml:space="preserve">If dynamic </w:t>
      </w:r>
      <w:r>
        <w:t>policy and charging control (</w:t>
      </w:r>
      <w:r w:rsidRPr="009333D3">
        <w:t>PCC</w:t>
      </w:r>
      <w:r>
        <w:t>)</w:t>
      </w:r>
      <w:r w:rsidRPr="009333D3">
        <w:t xml:space="preserve"> is deployed, and RAT type information needs to be conveyed from PDN GW to PCRF, then PDN GW shall send RAT type information to PCRF by means of an IP</w:t>
      </w:r>
      <w:r w:rsidRPr="009333D3">
        <w:noBreakHyphen/>
        <w:t xml:space="preserve">CAN </w:t>
      </w:r>
      <w:r>
        <w:t>s</w:t>
      </w:r>
      <w:r w:rsidRPr="009333D3">
        <w:t xml:space="preserve">ession </w:t>
      </w:r>
      <w:r>
        <w:t>m</w:t>
      </w:r>
      <w:r w:rsidRPr="009333D3">
        <w:t>odification procedure as defined in [</w:t>
      </w:r>
      <w:r w:rsidR="00F17F4F" w:rsidRPr="00F17F4F">
        <w:t>ETSI 123 203</w:t>
      </w:r>
      <w:r w:rsidRPr="009333D3">
        <w:t>].</w:t>
      </w:r>
    </w:p>
    <w:p w:rsidR="00931290" w:rsidRPr="009333D3" w:rsidRDefault="00931290" w:rsidP="00732B8B">
      <w:pPr>
        <w:pStyle w:val="Note"/>
        <w:rPr>
          <w:sz w:val="24"/>
          <w:szCs w:val="24"/>
        </w:rPr>
      </w:pPr>
      <w:r w:rsidRPr="009333D3">
        <w:rPr>
          <w:sz w:val="24"/>
          <w:szCs w:val="24"/>
        </w:rPr>
        <w:t>NOTE </w:t>
      </w:r>
      <w:r>
        <w:rPr>
          <w:sz w:val="24"/>
          <w:szCs w:val="24"/>
        </w:rPr>
        <w:t>6 –</w:t>
      </w:r>
      <w:r w:rsidRPr="009333D3">
        <w:rPr>
          <w:sz w:val="24"/>
          <w:szCs w:val="24"/>
        </w:rPr>
        <w:t xml:space="preserve"> </w:t>
      </w:r>
      <w:r w:rsidRPr="0056774C">
        <w:t>PDN GW does not need to wait for the PCRF response, but continues in the next step. If the PCRF response leads to EPS bearer modification, PDN GW should initiate a bearer update procedure</w:t>
      </w:r>
      <w:r w:rsidRPr="009333D3">
        <w:rPr>
          <w:sz w:val="24"/>
          <w:szCs w:val="24"/>
        </w:rPr>
        <w:t>.</w:t>
      </w:r>
    </w:p>
    <w:p w:rsidR="00931290" w:rsidRPr="00732B8B" w:rsidRDefault="00931290" w:rsidP="00732B8B">
      <w:pPr>
        <w:pStyle w:val="enumlev1"/>
        <w:rPr>
          <w:rFonts w:eastAsia="Batang"/>
        </w:rPr>
      </w:pPr>
      <w:r w:rsidRPr="00732B8B">
        <w:rPr>
          <w:rFonts w:eastAsia="Batang"/>
        </w:rPr>
        <w:t>10.</w:t>
      </w:r>
      <w:r w:rsidRPr="00732B8B">
        <w:rPr>
          <w:rFonts w:eastAsia="Batang"/>
        </w:rPr>
        <w:tab/>
        <w:t>PDN GW updates its bearer contexts and returns a Modify Bearer Response (MSISDN, charging Id) message. MSISDN is included if PDN GW has it stored in its UE context.</w:t>
      </w:r>
    </w:p>
    <w:p w:rsidR="00931290" w:rsidRPr="00732B8B" w:rsidRDefault="00931290" w:rsidP="00732B8B">
      <w:pPr>
        <w:pStyle w:val="enumlev1"/>
        <w:rPr>
          <w:rFonts w:eastAsia="Batang"/>
        </w:rPr>
      </w:pPr>
      <w:r w:rsidRPr="00732B8B">
        <w:rPr>
          <w:rFonts w:eastAsia="Batang"/>
        </w:rPr>
        <w:t>11.</w:t>
      </w:r>
      <w:r w:rsidRPr="00732B8B">
        <w:rPr>
          <w:rFonts w:eastAsia="Batang"/>
        </w:rPr>
        <w:tab/>
        <w:t>The serving GW updates its bearer context. This allows the serving GW to route bearer PDUs to PDN GW when received from eNodeB.</w:t>
      </w:r>
    </w:p>
    <w:p w:rsidR="00931290" w:rsidRPr="00732B8B" w:rsidRDefault="00931290" w:rsidP="00732B8B">
      <w:pPr>
        <w:pStyle w:val="enumlev1"/>
        <w:rPr>
          <w:rFonts w:eastAsia="Batang"/>
        </w:rPr>
      </w:pPr>
      <w:r w:rsidRPr="00732B8B">
        <w:rPr>
          <w:rFonts w:eastAsia="Batang"/>
        </w:rPr>
        <w:tab/>
        <w:t>The serving GW returns a Create Session Response (serving GW address and TEID for user plane and control plane and PDN GW TEIDs (for GTP-based S5/S8) or GRE keys (for PMIP-based S5/S8) for uplink traffic and control plane) message to the new MME.</w:t>
      </w:r>
    </w:p>
    <w:p w:rsidR="00931290" w:rsidRPr="00732B8B" w:rsidRDefault="00931290" w:rsidP="00732B8B">
      <w:pPr>
        <w:pStyle w:val="enumlev1"/>
        <w:rPr>
          <w:rFonts w:eastAsia="Batang"/>
        </w:rPr>
      </w:pPr>
      <w:r w:rsidRPr="00732B8B">
        <w:rPr>
          <w:rFonts w:eastAsia="Batang"/>
        </w:rPr>
        <w:t>12.</w:t>
      </w:r>
      <w:r w:rsidRPr="00732B8B">
        <w:rPr>
          <w:rFonts w:eastAsia="Batang"/>
        </w:rPr>
        <w:tab/>
        <w:t>The new MME verifies whether it holds subscription data for the UE identified by GUTI, the additional GUTI or by IMSI received with the context data from the old CN node.</w:t>
      </w:r>
    </w:p>
    <w:p w:rsidR="00931290" w:rsidRPr="00732B8B" w:rsidRDefault="00931290" w:rsidP="008117ED">
      <w:pPr>
        <w:pStyle w:val="enumlev1"/>
        <w:rPr>
          <w:rFonts w:eastAsia="Batang"/>
        </w:rPr>
      </w:pPr>
      <w:r w:rsidRPr="00732B8B">
        <w:rPr>
          <w:rFonts w:eastAsia="Batang"/>
        </w:rPr>
        <w:tab/>
        <w:t>If there are no subscription data in the new MME for this UE, or for some network sharing scenario, e.g., GWCN, if PLMN-ID of TAI supplied by eNodeB is different from that of GUTI in the UE's context, then the new MME sends an Update Location Request (MME identity, IMSI, ULR-flags, MME capabilities, homogeneous support of IMS voice over PS sessions, UE SRVCC capability, equivalent PLMN list, ME identity (IMEISV)) message to HSS. ULR-flags indicate that update location is sent from MME and the MME registration shall be updated in HSS. HSS does not cancel any SGSN registration. The MME capabilities indicate MME's support for regional access restrictions functionality. The inclusion of the equivalent PLMN list indicates that MME supports the inter-PLMN handover to a CSG cell in an equivalent PLMN using the subscription information of the target PLMN. The "Homogenous Support of IMS Voice over PS Sessions" indication, see clause 4.3.5.8A of [</w:t>
      </w:r>
      <w:r w:rsidR="008117ED" w:rsidRPr="008117ED">
        <w:rPr>
          <w:rFonts w:eastAsia="Batang"/>
          <w:lang w:val="en-US"/>
        </w:rPr>
        <w:t>b-ETSI 123.401</w:t>
      </w:r>
      <w:r w:rsidRPr="00732B8B">
        <w:rPr>
          <w:rFonts w:eastAsia="Batang"/>
        </w:rPr>
        <w:t>], shall not be included unless MME has completed its evaluation of the support of "IMS Voice over PS Session" as specified in clause 4.3.5.8 of [</w:t>
      </w:r>
      <w:r w:rsidR="008117ED" w:rsidRPr="008117ED">
        <w:rPr>
          <w:rFonts w:eastAsia="Batang"/>
          <w:lang w:val="en-US"/>
        </w:rPr>
        <w:t>b-ETSI 123.401</w:t>
      </w:r>
      <w:r w:rsidRPr="00732B8B">
        <w:rPr>
          <w:rFonts w:eastAsia="Batang"/>
        </w:rPr>
        <w:t>]. The ME identity is included if step 5 caused MME to retrieve IMEISV from UE.</w:t>
      </w:r>
    </w:p>
    <w:p w:rsidR="00931290" w:rsidRPr="009333D3" w:rsidRDefault="00931290" w:rsidP="005B57C7">
      <w:pPr>
        <w:pStyle w:val="Note"/>
        <w:rPr>
          <w:sz w:val="24"/>
          <w:szCs w:val="24"/>
        </w:rPr>
      </w:pPr>
      <w:r>
        <w:rPr>
          <w:sz w:val="24"/>
          <w:szCs w:val="24"/>
        </w:rPr>
        <w:t xml:space="preserve">NOTE 7 – </w:t>
      </w:r>
      <w:r w:rsidRPr="000C04E6">
        <w:t>In this step, MME may not have all the information needed to determine the setting of the IMS voice over PS session supported indication for this UE, see clause 4.3.5.8 of [</w:t>
      </w:r>
      <w:r w:rsidR="005B57C7" w:rsidRPr="005B57C7">
        <w:rPr>
          <w:lang w:val="en-US"/>
        </w:rPr>
        <w:t>b-ETSI 123.401</w:t>
      </w:r>
      <w:r w:rsidRPr="000C04E6">
        <w:t>]. Hence MME can send the "Homogenous Support of IMS Voice over PS Sessions" later on in this procedure</w:t>
      </w:r>
      <w:r w:rsidRPr="009333D3">
        <w:rPr>
          <w:sz w:val="24"/>
          <w:szCs w:val="24"/>
        </w:rPr>
        <w:t>.</w:t>
      </w:r>
    </w:p>
    <w:p w:rsidR="00931290" w:rsidRPr="00732B8B" w:rsidRDefault="00931290" w:rsidP="008117ED">
      <w:pPr>
        <w:pStyle w:val="enumlev1"/>
        <w:rPr>
          <w:rFonts w:eastAsia="Batang"/>
        </w:rPr>
      </w:pPr>
      <w:r w:rsidRPr="009333D3">
        <w:rPr>
          <w:szCs w:val="24"/>
        </w:rPr>
        <w:tab/>
      </w:r>
      <w:r w:rsidRPr="00732B8B">
        <w:rPr>
          <w:rFonts w:eastAsia="Batang"/>
        </w:rPr>
        <w:t xml:space="preserve">If UE initiates the TAU procedure in a VPLMN supporting autonomous CSG roaming, and HPLMN has enabled autonomous CSG roaming in VPLMN (via the service level agreement) and MME needs to retrieve the CSG subscription information of UE from CSS, MME </w:t>
      </w:r>
      <w:r w:rsidRPr="00732B8B">
        <w:rPr>
          <w:rFonts w:eastAsia="Batang"/>
        </w:rPr>
        <w:lastRenderedPageBreak/>
        <w:t>initiates the update CSG location procedure with CSS as described in clause 5.3.12 of [</w:t>
      </w:r>
      <w:r w:rsidR="008117ED" w:rsidRPr="008117ED">
        <w:rPr>
          <w:rFonts w:eastAsia="Batang"/>
          <w:lang w:val="en-US"/>
        </w:rPr>
        <w:t>b-ETSI 123.401</w:t>
      </w:r>
      <w:r w:rsidRPr="00732B8B">
        <w:rPr>
          <w:rFonts w:eastAsia="Batang"/>
        </w:rPr>
        <w:t>].</w:t>
      </w:r>
    </w:p>
    <w:p w:rsidR="00931290" w:rsidRPr="00732B8B" w:rsidRDefault="00931290" w:rsidP="00732B8B">
      <w:pPr>
        <w:pStyle w:val="enumlev1"/>
        <w:rPr>
          <w:rFonts w:eastAsia="Batang"/>
        </w:rPr>
      </w:pPr>
      <w:r w:rsidRPr="00732B8B">
        <w:rPr>
          <w:rFonts w:eastAsia="Batang"/>
        </w:rPr>
        <w:tab/>
        <w:t>If MME determines that only the UE SRVCC capability has changed, MME sends a Notify Request to HSS to inform about the changed UE SRVCC capability.</w:t>
      </w:r>
    </w:p>
    <w:p w:rsidR="00931290" w:rsidRPr="00732B8B" w:rsidRDefault="00931290" w:rsidP="00732B8B">
      <w:pPr>
        <w:pStyle w:val="enumlev1"/>
        <w:rPr>
          <w:rFonts w:eastAsia="Batang"/>
        </w:rPr>
      </w:pPr>
      <w:r w:rsidRPr="00732B8B">
        <w:rPr>
          <w:rFonts w:eastAsia="Batang"/>
        </w:rPr>
        <w:tab/>
        <w:t>If all the EPS bearers of UE have emergency ARP value, the new MME may skip the update location procedure or proceed even if the update location fails.</w:t>
      </w:r>
    </w:p>
    <w:p w:rsidR="00931290" w:rsidRPr="00732B8B" w:rsidRDefault="00931290" w:rsidP="00732B8B">
      <w:pPr>
        <w:pStyle w:val="enumlev1"/>
        <w:rPr>
          <w:rFonts w:eastAsia="Batang"/>
        </w:rPr>
      </w:pPr>
      <w:r w:rsidRPr="00732B8B">
        <w:rPr>
          <w:rFonts w:eastAsia="Batang"/>
        </w:rPr>
        <w:t>13.</w:t>
      </w:r>
      <w:r w:rsidRPr="00732B8B">
        <w:rPr>
          <w:rFonts w:eastAsia="Batang"/>
        </w:rPr>
        <w:tab/>
        <w:t>HSS sends a Cancel Location message (IMSI, cancellation type) to the old MME with cancellation type set to update procedure.</w:t>
      </w:r>
    </w:p>
    <w:p w:rsidR="00931290" w:rsidRPr="00732B8B" w:rsidRDefault="00931290" w:rsidP="00732B8B">
      <w:pPr>
        <w:pStyle w:val="enumlev1"/>
        <w:rPr>
          <w:rFonts w:eastAsia="Batang"/>
        </w:rPr>
      </w:pPr>
      <w:r w:rsidRPr="00732B8B">
        <w:rPr>
          <w:rFonts w:eastAsia="Batang"/>
        </w:rPr>
        <w:t>14.</w:t>
      </w:r>
      <w:r w:rsidRPr="00732B8B">
        <w:rPr>
          <w:rFonts w:eastAsia="Batang"/>
        </w:rPr>
        <w:tab/>
        <w:t>If the timer started in step 4 is not running, the old MME removes the MM context. Otherwise, the contexts are removed when the timer expires. It also ensures that the MM context is kept in the old MME for the case whenUE initiates another TAU procedure before completing the ongoing TAU procedure to the new MME. The old MME acknowledges with a Cancel Location Ack message (IMSI).</w:t>
      </w:r>
    </w:p>
    <w:p w:rsidR="00931290" w:rsidRPr="00732B8B" w:rsidRDefault="00931290" w:rsidP="00732B8B">
      <w:pPr>
        <w:pStyle w:val="enumlev1"/>
        <w:rPr>
          <w:rFonts w:eastAsia="Batang"/>
        </w:rPr>
      </w:pPr>
      <w:r w:rsidRPr="00732B8B">
        <w:rPr>
          <w:rFonts w:eastAsia="Batang"/>
        </w:rPr>
        <w:t>15.</w:t>
      </w:r>
      <w:r w:rsidRPr="00732B8B">
        <w:rPr>
          <w:rFonts w:eastAsia="Batang"/>
        </w:rPr>
        <w:tab/>
        <w:t>When the old S4 SGSN receives the Context Acknowledge message and if UE is in Iu Connected, the old S4 SGSN sends an Iu Release Command message to RNC after the timer started in step 4 has expired.</w:t>
      </w:r>
    </w:p>
    <w:p w:rsidR="00931290" w:rsidRPr="00732B8B" w:rsidRDefault="00931290" w:rsidP="00732B8B">
      <w:pPr>
        <w:pStyle w:val="enumlev1"/>
        <w:rPr>
          <w:rFonts w:eastAsia="Batang"/>
        </w:rPr>
      </w:pPr>
      <w:r w:rsidRPr="00732B8B">
        <w:rPr>
          <w:rFonts w:eastAsia="Batang"/>
        </w:rPr>
        <w:t>16.</w:t>
      </w:r>
      <w:r w:rsidRPr="00732B8B">
        <w:rPr>
          <w:rFonts w:eastAsia="Batang"/>
        </w:rPr>
        <w:tab/>
        <w:t>RNC responds with an Iu Release Complete message.</w:t>
      </w:r>
    </w:p>
    <w:p w:rsidR="00931290" w:rsidRPr="00732B8B" w:rsidRDefault="00931290" w:rsidP="00732B8B">
      <w:pPr>
        <w:pStyle w:val="enumlev1"/>
        <w:rPr>
          <w:rFonts w:eastAsia="Batang"/>
        </w:rPr>
      </w:pPr>
      <w:r w:rsidRPr="00732B8B">
        <w:rPr>
          <w:rFonts w:eastAsia="Batang"/>
        </w:rPr>
        <w:t>17.</w:t>
      </w:r>
      <w:r w:rsidRPr="00732B8B">
        <w:rPr>
          <w:rFonts w:eastAsia="Batang"/>
        </w:rPr>
        <w:tab/>
        <w:t>HSS acknowledges the Update Location Request message by sending an Update Location Ack (IMSI, subscription data) message to the new MME. If the Update Location is rejected by HSS, the new MME rejects the TAU Request from UE with an appropriate cause. The subscription data may contain the CSG subscription data for the registered PLMN and for the equivalent PLMN list requested by MME in step 12.</w:t>
      </w:r>
    </w:p>
    <w:p w:rsidR="00931290" w:rsidRPr="00732B8B" w:rsidRDefault="00931290" w:rsidP="00732B8B">
      <w:pPr>
        <w:pStyle w:val="enumlev1"/>
        <w:rPr>
          <w:rFonts w:eastAsia="Batang"/>
        </w:rPr>
      </w:pPr>
      <w:r w:rsidRPr="00732B8B">
        <w:rPr>
          <w:rFonts w:eastAsia="Batang"/>
        </w:rPr>
        <w:tab/>
        <w:t>If UE initiates the TAU procedure at a CSG cell, the new MME shall check whether the CSG ID and associated PLMN is contained in the CSG subscription and is not expired. If CSG ID and associated PLMN are not present or expired, MME shall send a Tracking Area Update reject message to UE with an appropriate cause value. UE shall remove CSG ID and associated PLMN from its Allowed CSG list if present. If UE has ongoing emergency bearer services, no CSG access control shall be performed.</w:t>
      </w:r>
    </w:p>
    <w:p w:rsidR="00931290" w:rsidRPr="00732B8B" w:rsidRDefault="00931290" w:rsidP="00732B8B">
      <w:pPr>
        <w:pStyle w:val="enumlev1"/>
        <w:rPr>
          <w:rFonts w:eastAsia="Batang"/>
        </w:rPr>
      </w:pPr>
      <w:r w:rsidRPr="00732B8B">
        <w:rPr>
          <w:rFonts w:eastAsia="Batang"/>
        </w:rPr>
        <w:tab/>
        <w:t>If all checks are successful, then the new MME constructs a context for UE.</w:t>
      </w:r>
    </w:p>
    <w:p w:rsidR="00931290" w:rsidRPr="00732B8B" w:rsidRDefault="00931290" w:rsidP="00732B8B">
      <w:pPr>
        <w:pStyle w:val="enumlev1"/>
        <w:rPr>
          <w:rFonts w:eastAsia="Batang"/>
        </w:rPr>
      </w:pPr>
      <w:r w:rsidRPr="00732B8B">
        <w:rPr>
          <w:rFonts w:eastAsia="Batang"/>
        </w:rPr>
        <w:t>18.</w:t>
      </w:r>
      <w:r w:rsidRPr="00732B8B">
        <w:rPr>
          <w:rFonts w:eastAsia="Batang"/>
        </w:rPr>
        <w:tab/>
        <w:t>If MME has changed, when the timer started in step 4 expires, the old MME/old S4 SGSN releases any local MME or SGSN bearer resources and additionally the old MME/old S4 SGSN deletes the EPS bearer resources by sending the Delete Session Request (cause, operation indication) messages to the old serving GW if it received the serving GW change indication in the Context Acknowledge message in step 7. When the operation indication flag is not set, this indicates to the old serving GW that the old serving GW shall not initiate a delete procedure towards PDN GW. If ISR is activated, the cause indicates to the old S</w:t>
      </w:r>
      <w:r w:rsidRPr="00732B8B">
        <w:rPr>
          <w:rFonts w:eastAsia="Batang"/>
        </w:rPr>
        <w:noBreakHyphen/>
        <w:t>GW that the old S</w:t>
      </w:r>
      <w:r w:rsidRPr="00732B8B">
        <w:rPr>
          <w:rFonts w:eastAsia="Batang"/>
        </w:rPr>
        <w:noBreakHyphen/>
        <w:t>GW shall delete the bearer resources on the other old CN node by sending Delete Bearer Request message(s) to that CN node.</w:t>
      </w:r>
    </w:p>
    <w:p w:rsidR="00931290" w:rsidRPr="009333D3" w:rsidRDefault="00931290" w:rsidP="00732B8B">
      <w:pPr>
        <w:pStyle w:val="enumlev1"/>
        <w:rPr>
          <w:szCs w:val="24"/>
        </w:rPr>
      </w:pPr>
      <w:r w:rsidRPr="00732B8B">
        <w:rPr>
          <w:rFonts w:eastAsia="Batang"/>
        </w:rPr>
        <w:tab/>
        <w:t>If MME has not changed, step 11 triggers the release of the EPS</w:t>
      </w:r>
      <w:r w:rsidRPr="009333D3">
        <w:rPr>
          <w:szCs w:val="24"/>
        </w:rPr>
        <w:t xml:space="preserve"> bearer resources at the old </w:t>
      </w:r>
      <w:r>
        <w:rPr>
          <w:szCs w:val="24"/>
        </w:rPr>
        <w:t>s</w:t>
      </w:r>
      <w:r w:rsidRPr="009333D3">
        <w:rPr>
          <w:szCs w:val="24"/>
        </w:rPr>
        <w:t>erving GW.</w:t>
      </w:r>
    </w:p>
    <w:p w:rsidR="00931290" w:rsidRPr="00732B8B" w:rsidRDefault="00931290" w:rsidP="00732B8B">
      <w:pPr>
        <w:pStyle w:val="enumlev1"/>
        <w:rPr>
          <w:rFonts w:eastAsia="Batang"/>
        </w:rPr>
      </w:pPr>
      <w:r w:rsidRPr="00732B8B">
        <w:rPr>
          <w:rFonts w:eastAsia="Batang"/>
        </w:rPr>
        <w:t>19.</w:t>
      </w:r>
      <w:r w:rsidRPr="00732B8B">
        <w:rPr>
          <w:rFonts w:eastAsia="Batang"/>
        </w:rPr>
        <w:tab/>
        <w:t>The serving GW acknowledges with Delete Session Response (cause) message. The serving GW discards any packets buffered for UE.</w:t>
      </w:r>
    </w:p>
    <w:p w:rsidR="00931290" w:rsidRPr="00732B8B" w:rsidRDefault="00931290" w:rsidP="00732B8B">
      <w:pPr>
        <w:pStyle w:val="enumlev1"/>
        <w:rPr>
          <w:rFonts w:eastAsia="Batang"/>
        </w:rPr>
      </w:pPr>
      <w:r w:rsidRPr="00732B8B">
        <w:rPr>
          <w:rFonts w:eastAsia="Batang"/>
        </w:rPr>
        <w:t>20.</w:t>
      </w:r>
      <w:r w:rsidRPr="00732B8B">
        <w:rPr>
          <w:rFonts w:eastAsia="Batang"/>
        </w:rPr>
        <w:tab/>
        <w:t>If due to regional subscription restrictions or access restrictions, e.g., CSG restrictions, UE is not allowed to access TA:</w:t>
      </w:r>
    </w:p>
    <w:p w:rsidR="00931290" w:rsidRPr="00732B8B" w:rsidRDefault="00931290" w:rsidP="00732B8B">
      <w:pPr>
        <w:pStyle w:val="enumlev1"/>
        <w:rPr>
          <w:rFonts w:eastAsia="Batang"/>
        </w:rPr>
      </w:pPr>
      <w:r w:rsidRPr="00732B8B">
        <w:rPr>
          <w:rFonts w:eastAsia="Batang"/>
        </w:rPr>
        <w:t>-</w:t>
      </w:r>
      <w:r w:rsidRPr="00732B8B">
        <w:rPr>
          <w:rFonts w:eastAsia="Batang"/>
        </w:rPr>
        <w:tab/>
        <w:t>MME rejects the Tracking Area Update Request with an appropriate cause to UE.</w:t>
      </w:r>
    </w:p>
    <w:p w:rsidR="00931290" w:rsidRPr="00732B8B" w:rsidRDefault="00931290" w:rsidP="008117ED">
      <w:pPr>
        <w:pStyle w:val="enumlev1"/>
        <w:rPr>
          <w:rFonts w:eastAsia="Batang"/>
        </w:rPr>
      </w:pPr>
      <w:r w:rsidRPr="00732B8B">
        <w:rPr>
          <w:rFonts w:eastAsia="Batang"/>
        </w:rPr>
        <w:t>-</w:t>
      </w:r>
      <w:r w:rsidRPr="00732B8B">
        <w:rPr>
          <w:rFonts w:eastAsia="Batang"/>
        </w:rPr>
        <w:tab/>
        <w:t>For UEs with emergency EPS bearers, i.e., at least one EPS bearer has an ARP value reserved for emergency services, the new MME accepts the Tracking Area Update Request and deactivates all non-emergency PDN connections as specified in clause 5.10.3 of [</w:t>
      </w:r>
      <w:r w:rsidR="008117ED" w:rsidRPr="008117ED">
        <w:rPr>
          <w:rFonts w:eastAsia="Batang"/>
          <w:lang w:val="en-US"/>
        </w:rPr>
        <w:t xml:space="preserve">b-ETSI </w:t>
      </w:r>
      <w:r w:rsidR="008117ED" w:rsidRPr="008117ED">
        <w:rPr>
          <w:rFonts w:eastAsia="Batang"/>
          <w:lang w:val="en-US"/>
        </w:rPr>
        <w:lastRenderedPageBreak/>
        <w:t>123.401</w:t>
      </w:r>
      <w:r w:rsidRPr="00732B8B">
        <w:rPr>
          <w:rFonts w:eastAsia="Batang"/>
        </w:rPr>
        <w:t>]. If the Tracking Area Update procedure is initiated in ECM-IDLE state, all non-emergency EPS bearers are deactivated by the Tracking Area Update procedure without bearer deactivation signalling between UE and MME.</w:t>
      </w:r>
    </w:p>
    <w:p w:rsidR="00931290" w:rsidRPr="00732B8B" w:rsidRDefault="00931290" w:rsidP="008117ED">
      <w:pPr>
        <w:pStyle w:val="enumlev1"/>
        <w:rPr>
          <w:rFonts w:eastAsia="Batang"/>
        </w:rPr>
      </w:pPr>
      <w:r w:rsidRPr="00732B8B">
        <w:rPr>
          <w:rFonts w:eastAsia="Batang"/>
        </w:rPr>
        <w:tab/>
        <w:t>MME sends a TAU Accept (GUTI, TAI list, EPS bearer status, NAS sequence number, NAS-MAC, IMS voice over PS session supported, emergency service support indicator, LCS support indication) message to UE. If the active flag is set, MME may provide eNodeB with handover restriction list. GUTI is included if MME allocates a new GUTI. If the "active flag" is set in the TAU Request message, the user plane set-up procedure can be activated in conjunction with the TAU Accept message. The procedure is described in detail in [</w:t>
      </w:r>
      <w:r w:rsidR="00F201DD" w:rsidRPr="00F201DD">
        <w:rPr>
          <w:rFonts w:eastAsia="Batang"/>
        </w:rPr>
        <w:t>ETSI 136.300</w:t>
      </w:r>
      <w:r w:rsidRPr="00732B8B">
        <w:rPr>
          <w:rFonts w:eastAsia="Batang"/>
        </w:rPr>
        <w:t>]. The message sequence should be the same as for the UE triggered Service Request procedure specified in clause 5.3.4.1 of [</w:t>
      </w:r>
      <w:r w:rsidR="008117ED" w:rsidRPr="008117ED">
        <w:rPr>
          <w:rFonts w:eastAsia="Batang"/>
          <w:lang w:val="en-US"/>
        </w:rPr>
        <w:t>b-ETSI 123.401</w:t>
      </w:r>
      <w:r w:rsidRPr="00732B8B">
        <w:rPr>
          <w:rFonts w:eastAsia="Batang"/>
        </w:rPr>
        <w:t>] from the step when MME establishes the bearer(s). MME indicates the EPS bearer status IE to UE. UE removes any internal resources related to bearers that are not marked active in the received EPS bearer status. The handover restriction list is described in clause 4.3.5.7 of [</w:t>
      </w:r>
      <w:r w:rsidR="008117ED" w:rsidRPr="008117ED">
        <w:rPr>
          <w:rFonts w:eastAsia="Batang"/>
          <w:lang w:val="en-US"/>
        </w:rPr>
        <w:t>b-ETSI 123.401</w:t>
      </w:r>
      <w:r w:rsidRPr="00732B8B">
        <w:rPr>
          <w:rFonts w:eastAsia="Batang"/>
        </w:rPr>
        <w:t>] "Mobility Restrictions". MME sets the IMS voice over PS session supported as described in clause 4.3.5.8 of [</w:t>
      </w:r>
      <w:r w:rsidR="008117ED" w:rsidRPr="008117ED">
        <w:rPr>
          <w:rFonts w:eastAsia="Batang"/>
          <w:lang w:val="en-US"/>
        </w:rPr>
        <w:t>b-ETSI 123.401</w:t>
      </w:r>
      <w:r w:rsidRPr="00732B8B">
        <w:rPr>
          <w:rFonts w:eastAsia="Batang"/>
        </w:rPr>
        <w:t>].</w:t>
      </w:r>
    </w:p>
    <w:p w:rsidR="00931290" w:rsidRPr="00732B8B" w:rsidRDefault="00931290" w:rsidP="008117ED">
      <w:pPr>
        <w:pStyle w:val="enumlev1"/>
        <w:rPr>
          <w:rFonts w:eastAsia="Batang"/>
        </w:rPr>
      </w:pPr>
      <w:r w:rsidRPr="00732B8B">
        <w:rPr>
          <w:rFonts w:eastAsia="Batang"/>
        </w:rPr>
        <w:tab/>
        <w:t>If MME did not receive the voice support match indicator in the MM context, then MME may send a UE Radio Capability Match Request to the eNB as described in clause 5.3.14 of [</w:t>
      </w:r>
      <w:r w:rsidR="008117ED" w:rsidRPr="008117ED">
        <w:rPr>
          <w:rFonts w:eastAsia="Batang"/>
          <w:lang w:val="en-US"/>
        </w:rPr>
        <w:t>b-ETSI 123.401</w:t>
      </w:r>
      <w:r w:rsidRPr="00732B8B">
        <w:rPr>
          <w:rFonts w:eastAsia="Batang"/>
        </w:rPr>
        <w:t>]. If MME has not received voice support match indicator from the eNB then, based on implementation, MME may set IMS voice over PS session supported indication and update it at a later stage. After step 12, and in parallel to any of the preceding steps, MME shall send a Notify Request (homogeneous support of IMS voice over PS sessions) message to HSS:</w:t>
      </w:r>
    </w:p>
    <w:p w:rsidR="00931290" w:rsidRPr="00732B8B" w:rsidRDefault="00931290" w:rsidP="008117ED">
      <w:pPr>
        <w:pStyle w:val="enumlev1"/>
        <w:rPr>
          <w:rFonts w:eastAsia="Batang"/>
        </w:rPr>
      </w:pPr>
      <w:r w:rsidRPr="00732B8B">
        <w:rPr>
          <w:rFonts w:eastAsia="Batang"/>
        </w:rPr>
        <w:t>-</w:t>
      </w:r>
      <w:r w:rsidRPr="00732B8B">
        <w:rPr>
          <w:rFonts w:eastAsia="Batang"/>
        </w:rPr>
        <w:tab/>
        <w:t>If MME has evaluated the support of IMS voice over PS sessions, see clause 4.3.5.8 of [</w:t>
      </w:r>
      <w:r w:rsidR="008117ED" w:rsidRPr="008117ED">
        <w:rPr>
          <w:rFonts w:eastAsia="Batang"/>
          <w:lang w:val="en-US"/>
        </w:rPr>
        <w:t>b-ETSI 123.401</w:t>
      </w:r>
      <w:r w:rsidRPr="00732B8B">
        <w:rPr>
          <w:rFonts w:eastAsia="Batang"/>
        </w:rPr>
        <w:t>], and</w:t>
      </w:r>
    </w:p>
    <w:p w:rsidR="00931290" w:rsidRPr="00732B8B" w:rsidRDefault="00931290" w:rsidP="008117ED">
      <w:pPr>
        <w:pStyle w:val="enumlev1"/>
        <w:rPr>
          <w:rFonts w:eastAsia="Batang"/>
        </w:rPr>
      </w:pPr>
      <w:r w:rsidRPr="00732B8B">
        <w:rPr>
          <w:rFonts w:eastAsia="Batang"/>
        </w:rPr>
        <w:t>-</w:t>
      </w:r>
      <w:r w:rsidRPr="00732B8B">
        <w:rPr>
          <w:rFonts w:eastAsia="Batang"/>
        </w:rPr>
        <w:tab/>
        <w:t>If MME determines that it needs to update the homogeneous support of IMS voice over PS sessions, see clause 4.3.5.8A of [</w:t>
      </w:r>
      <w:r w:rsidR="008117ED" w:rsidRPr="008117ED">
        <w:rPr>
          <w:rFonts w:eastAsia="Batang"/>
          <w:lang w:val="en-US"/>
        </w:rPr>
        <w:t>b-ETSI 123.401</w:t>
      </w:r>
      <w:r w:rsidRPr="00732B8B">
        <w:rPr>
          <w:rFonts w:eastAsia="Batang"/>
        </w:rPr>
        <w:t>].</w:t>
      </w:r>
    </w:p>
    <w:p w:rsidR="00931290" w:rsidRPr="00732B8B" w:rsidRDefault="00931290" w:rsidP="00F17F4F">
      <w:pPr>
        <w:pStyle w:val="enumlev1"/>
        <w:rPr>
          <w:rFonts w:eastAsia="Batang"/>
        </w:rPr>
      </w:pPr>
      <w:r w:rsidRPr="00732B8B">
        <w:rPr>
          <w:rFonts w:eastAsia="Batang"/>
        </w:rPr>
        <w:tab/>
        <w:t>The emergency service support indicator informs UE that the emergency bearer services are supported. LCS support indication indicates whether the network supports the EPC-MO-LR and/or CS-MO-LR as described in [</w:t>
      </w:r>
      <w:r w:rsidR="00F17F4F" w:rsidRPr="00F17F4F">
        <w:rPr>
          <w:rFonts w:eastAsia="Batang"/>
        </w:rPr>
        <w:t>ETSI 123.271</w:t>
      </w:r>
      <w:r w:rsidRPr="00732B8B">
        <w:rPr>
          <w:rFonts w:eastAsia="Batang"/>
        </w:rPr>
        <w:t>]].</w:t>
      </w:r>
    </w:p>
    <w:p w:rsidR="00931290" w:rsidRPr="00732B8B" w:rsidRDefault="00931290" w:rsidP="00732B8B">
      <w:pPr>
        <w:pStyle w:val="enumlev1"/>
        <w:rPr>
          <w:rFonts w:eastAsia="Batang"/>
        </w:rPr>
      </w:pPr>
      <w:r w:rsidRPr="00732B8B">
        <w:rPr>
          <w:rFonts w:eastAsia="Batang"/>
        </w:rPr>
        <w:tab/>
        <w:t>When receiving the TAU Accept message and there is no ISR Activated indication, UE shall set its TIN to "GUTI".</w:t>
      </w:r>
    </w:p>
    <w:p w:rsidR="00931290" w:rsidRPr="00732B8B" w:rsidRDefault="00931290" w:rsidP="00732B8B">
      <w:pPr>
        <w:pStyle w:val="enumlev1"/>
        <w:rPr>
          <w:rFonts w:eastAsia="Batang"/>
        </w:rPr>
      </w:pPr>
      <w:r w:rsidRPr="00732B8B">
        <w:rPr>
          <w:rFonts w:eastAsia="Batang"/>
        </w:rPr>
        <w:tab/>
        <w:t>For a S</w:t>
      </w:r>
      <w:r w:rsidRPr="00732B8B">
        <w:rPr>
          <w:rFonts w:eastAsia="Batang"/>
        </w:rPr>
        <w:noBreakHyphen/>
        <w:t>GW change, ISR Activated is never indicated by MME as it needs RAU with the same S</w:t>
      </w:r>
      <w:r w:rsidRPr="00732B8B">
        <w:rPr>
          <w:rFonts w:eastAsia="Batang"/>
        </w:rPr>
        <w:noBreakHyphen/>
        <w:t>GW first to activate ISR. For MME change, ISR is not activated by the new MME to avoid context transfer procedures with two old CN nodes.</w:t>
      </w:r>
    </w:p>
    <w:p w:rsidR="00931290" w:rsidRPr="00732B8B" w:rsidRDefault="00931290" w:rsidP="00732B8B">
      <w:pPr>
        <w:pStyle w:val="enumlev1"/>
        <w:rPr>
          <w:rFonts w:eastAsia="Batang"/>
        </w:rPr>
      </w:pPr>
      <w:r w:rsidRPr="00732B8B">
        <w:rPr>
          <w:rFonts w:eastAsia="Batang"/>
        </w:rPr>
        <w:tab/>
        <w:t>If the TAU procedure is initiated by manual CSG selection and occurs via a CSG cell, UE upon receiving the TAU Accept message shall add the CSG ID and associated PLMN to its Allowed CSG list if it is not already present. Manual CSG selection is not supported if UE has emergency bearers established.</w:t>
      </w:r>
    </w:p>
    <w:p w:rsidR="00931290" w:rsidRPr="00732B8B" w:rsidRDefault="00931290" w:rsidP="00732B8B">
      <w:pPr>
        <w:pStyle w:val="enumlev1"/>
        <w:rPr>
          <w:rFonts w:eastAsia="Batang"/>
        </w:rPr>
      </w:pPr>
      <w:r w:rsidRPr="00732B8B">
        <w:rPr>
          <w:rFonts w:eastAsia="Batang"/>
        </w:rPr>
        <w:tab/>
        <w:t>If the user plane set-up is performed in conjunction with the TAU Accept message and the TAU is performed via a hybrid cell, then MME shall send an indication whether UE is a CSG member to RAN along with the S1-MME control message. Based on this information, RAN may perform a differentiated treatment for CSG and non-CSG members.</w:t>
      </w:r>
    </w:p>
    <w:p w:rsidR="00931290" w:rsidRPr="009333D3" w:rsidRDefault="00931290" w:rsidP="00732B8B">
      <w:pPr>
        <w:pStyle w:val="Note"/>
        <w:rPr>
          <w:sz w:val="24"/>
          <w:szCs w:val="24"/>
        </w:rPr>
      </w:pPr>
      <w:r>
        <w:rPr>
          <w:sz w:val="24"/>
          <w:szCs w:val="24"/>
        </w:rPr>
        <w:t xml:space="preserve">NOTE 8 – </w:t>
      </w:r>
      <w:r w:rsidRPr="00FF6C37">
        <w:t>If UE receives a TAU Accept message via a hybrid cell, UE does not add the corresponding CSG ID and associated PLMN to its Allowed CSG list. Adding a CSG ID and associated PLMN to the UE's local Allowed CSG list for a hybrid cell is performed only by OTA or OMA DM procedures</w:t>
      </w:r>
      <w:r w:rsidRPr="009333D3">
        <w:rPr>
          <w:sz w:val="24"/>
          <w:szCs w:val="24"/>
        </w:rPr>
        <w:t>.</w:t>
      </w:r>
    </w:p>
    <w:p w:rsidR="00931290" w:rsidRPr="00732B8B" w:rsidRDefault="00931290" w:rsidP="00732B8B">
      <w:pPr>
        <w:pStyle w:val="enumlev1"/>
        <w:rPr>
          <w:rFonts w:eastAsia="Batang"/>
        </w:rPr>
      </w:pPr>
      <w:r w:rsidRPr="00732B8B">
        <w:rPr>
          <w:rFonts w:eastAsia="Batang"/>
        </w:rPr>
        <w:t>21.</w:t>
      </w:r>
      <w:r w:rsidRPr="00732B8B">
        <w:rPr>
          <w:rFonts w:eastAsia="Batang"/>
        </w:rPr>
        <w:tab/>
        <w:t>If GUTI was included in the TAU Accept, UE acknowledges the received message by returning a TAU Complete message to MME.</w:t>
      </w:r>
    </w:p>
    <w:p w:rsidR="00931290" w:rsidRPr="00732B8B" w:rsidRDefault="00931290" w:rsidP="008117ED">
      <w:pPr>
        <w:pStyle w:val="enumlev1"/>
        <w:rPr>
          <w:rFonts w:eastAsia="Batang"/>
        </w:rPr>
      </w:pPr>
      <w:r w:rsidRPr="00732B8B">
        <w:rPr>
          <w:rFonts w:eastAsia="Batang"/>
        </w:rPr>
        <w:lastRenderedPageBreak/>
        <w:tab/>
        <w:t>When the "Active flag" is not set in the TAU Request message and the tracking area update was not initiated in ECM-CONNECTED state, the new MME releases the signalling connection with UE, according to clause 5.3.5 of [</w:t>
      </w:r>
      <w:r w:rsidR="008117ED" w:rsidRPr="008117ED">
        <w:rPr>
          <w:rFonts w:eastAsia="Batang"/>
          <w:lang w:val="en-US"/>
        </w:rPr>
        <w:t>b-ETSI 123.401</w:t>
      </w:r>
      <w:r w:rsidRPr="00732B8B">
        <w:rPr>
          <w:rFonts w:eastAsia="Batang"/>
        </w:rPr>
        <w:t>].</w:t>
      </w:r>
    </w:p>
    <w:p w:rsidR="00931290" w:rsidRPr="009333D3" w:rsidRDefault="00931290" w:rsidP="005F672E">
      <w:pPr>
        <w:pStyle w:val="Note"/>
        <w:rPr>
          <w:sz w:val="24"/>
          <w:szCs w:val="24"/>
        </w:rPr>
      </w:pPr>
      <w:r>
        <w:rPr>
          <w:sz w:val="24"/>
          <w:szCs w:val="24"/>
        </w:rPr>
        <w:t xml:space="preserve">NOTE 9 – </w:t>
      </w:r>
      <w:r w:rsidRPr="00FF6C37">
        <w:t>The new MME may initiate E</w:t>
      </w:r>
      <w:r w:rsidRPr="00FF6C37">
        <w:noBreakHyphen/>
        <w:t>RAB establishment, see [b-</w:t>
      </w:r>
      <w:r w:rsidR="005F672E">
        <w:t>ETSI 1</w:t>
      </w:r>
      <w:r w:rsidRPr="00FF6C37">
        <w:t xml:space="preserve">36.413], after the execution of the security functions, or wait until </w:t>
      </w:r>
      <w:r>
        <w:t xml:space="preserve">the </w:t>
      </w:r>
      <w:r w:rsidRPr="00FF6C37">
        <w:t>completion of the TA update procedure. For UE, E</w:t>
      </w:r>
      <w:r w:rsidRPr="00FF6C37">
        <w:noBreakHyphen/>
        <w:t>RAB establishment may occur any time after the TA update request is sent</w:t>
      </w:r>
      <w:r w:rsidRPr="009333D3">
        <w:rPr>
          <w:sz w:val="24"/>
          <w:szCs w:val="24"/>
        </w:rPr>
        <w:t>.</w:t>
      </w:r>
    </w:p>
    <w:p w:rsidR="00931290" w:rsidRPr="00732B8B" w:rsidRDefault="00732B8B" w:rsidP="00F17F4F">
      <w:pPr>
        <w:pStyle w:val="enumlev1"/>
        <w:rPr>
          <w:rFonts w:eastAsia="Batang"/>
        </w:rPr>
      </w:pPr>
      <w:r>
        <w:rPr>
          <w:rFonts w:eastAsia="Batang"/>
        </w:rPr>
        <w:tab/>
      </w:r>
      <w:r w:rsidR="00931290" w:rsidRPr="00732B8B">
        <w:rPr>
          <w:rFonts w:eastAsia="Batang"/>
        </w:rPr>
        <w:t>In the case of a rejected tracking area update operation, due to regional subscription, roaming restrictions or access restrictions, see [</w:t>
      </w:r>
      <w:r w:rsidR="00F17F4F" w:rsidRPr="00F17F4F">
        <w:rPr>
          <w:rFonts w:eastAsia="Batang"/>
        </w:rPr>
        <w:t>ETSI 123.221</w:t>
      </w:r>
      <w:r w:rsidR="00931290" w:rsidRPr="00732B8B">
        <w:rPr>
          <w:rFonts w:eastAsia="Batang"/>
        </w:rPr>
        <w:t>] and [</w:t>
      </w:r>
      <w:r w:rsidR="00F17F4F" w:rsidRPr="00F17F4F">
        <w:rPr>
          <w:rFonts w:eastAsia="Batang"/>
        </w:rPr>
        <w:t>ETSI 123 008</w:t>
      </w:r>
      <w:r w:rsidR="00931290" w:rsidRPr="00732B8B">
        <w:rPr>
          <w:rFonts w:eastAsia="Batang"/>
        </w:rPr>
        <w:t>], the new MME should not construct an MM context for UE. In the case of receiving the subscriber data from HSS, the new MME may construct an MM context and store the subscriber data for UE to optimize signalling between MME and HSS. A reject shall be returned to UE with an appropriate cause and the S1 connection shall be released. Upon return to idle, UE shall act according to [</w:t>
      </w:r>
      <w:r w:rsidR="00F17F4F" w:rsidRPr="00F17F4F">
        <w:rPr>
          <w:rFonts w:eastAsia="Batang"/>
        </w:rPr>
        <w:t>ETSI 123 122</w:t>
      </w:r>
      <w:r w:rsidR="00931290" w:rsidRPr="00732B8B">
        <w:rPr>
          <w:rFonts w:eastAsia="Batang"/>
        </w:rPr>
        <w:t>].</w:t>
      </w:r>
    </w:p>
    <w:p w:rsidR="00931290" w:rsidRPr="00732B8B" w:rsidRDefault="00732B8B" w:rsidP="00732B8B">
      <w:pPr>
        <w:pStyle w:val="enumlev1"/>
        <w:rPr>
          <w:rFonts w:eastAsia="Batang"/>
        </w:rPr>
      </w:pPr>
      <w:r>
        <w:rPr>
          <w:rFonts w:eastAsia="Batang"/>
        </w:rPr>
        <w:tab/>
      </w:r>
      <w:r w:rsidR="00931290" w:rsidRPr="00732B8B">
        <w:rPr>
          <w:rFonts w:eastAsia="Batang"/>
        </w:rPr>
        <w:t>The new MME shall determine the maximum APN restriction based on the received APN restriction of each bearer context in the Context Response message and then store the new maximum APN restriction value.</w:t>
      </w:r>
    </w:p>
    <w:p w:rsidR="00931290" w:rsidRPr="00732B8B" w:rsidRDefault="00732B8B" w:rsidP="00732B8B">
      <w:pPr>
        <w:pStyle w:val="enumlev1"/>
        <w:rPr>
          <w:rFonts w:eastAsia="Batang"/>
        </w:rPr>
      </w:pPr>
      <w:r>
        <w:rPr>
          <w:rFonts w:eastAsia="Batang"/>
        </w:rPr>
        <w:tab/>
      </w:r>
      <w:r w:rsidR="00931290" w:rsidRPr="00732B8B">
        <w:rPr>
          <w:rFonts w:eastAsia="Batang"/>
        </w:rPr>
        <w:t>The bearer contexts shall be prioritized by the new MME. If the new MME is unable to support the same number of active bearer contexts as received from the old MME/SGSN, the prioritization is used to decide which bearer contexts to maintain active and which ones to delete. In any case, the new MME shall first update all contexts in one or more P</w:t>
      </w:r>
      <w:r w:rsidR="00931290" w:rsidRPr="00732B8B">
        <w:rPr>
          <w:rFonts w:eastAsia="Batang"/>
        </w:rPr>
        <w:noBreakHyphen/>
        <w:t>GWs and then deactivate the bearer context(s) that it cannot maintain as described in clause "MME Initiated Dedicated Bearer Deactivation Procedure". This shall not cause MME to reject the tracking area update.</w:t>
      </w:r>
    </w:p>
    <w:p w:rsidR="00931290" w:rsidRPr="00732B8B" w:rsidRDefault="00732B8B" w:rsidP="00732B8B">
      <w:pPr>
        <w:pStyle w:val="enumlev1"/>
        <w:rPr>
          <w:rFonts w:eastAsia="Batang"/>
        </w:rPr>
      </w:pPr>
      <w:r>
        <w:rPr>
          <w:rFonts w:eastAsia="Batang"/>
        </w:rPr>
        <w:tab/>
      </w:r>
      <w:r w:rsidR="00931290" w:rsidRPr="00732B8B">
        <w:rPr>
          <w:rFonts w:eastAsia="Batang"/>
        </w:rPr>
        <w:t>The new MME shall not deactivate emergency service-related EPS bearers, i.e., EPS bearers with ARP value reserved for emergency services.</w:t>
      </w:r>
    </w:p>
    <w:p w:rsidR="00931290" w:rsidRPr="00732B8B" w:rsidRDefault="00931290" w:rsidP="00F17F4F">
      <w:pPr>
        <w:pStyle w:val="Note"/>
      </w:pPr>
      <w:r w:rsidRPr="00732B8B">
        <w:t>NOTE 10 – If MS (UE) was in PMM-CONNECTED state, the bearer contexts are sent already in the Forward Relocation Request message as described in the clause "Serving RNS relocation procedures" of [</w:t>
      </w:r>
      <w:r w:rsidR="00F17F4F" w:rsidRPr="00F17F4F">
        <w:t>ETSI 123 060</w:t>
      </w:r>
      <w:r w:rsidRPr="00732B8B">
        <w:t>].</w:t>
      </w:r>
    </w:p>
    <w:p w:rsidR="00931290" w:rsidRPr="00732B8B" w:rsidRDefault="00732B8B" w:rsidP="00732B8B">
      <w:pPr>
        <w:pStyle w:val="enumlev1"/>
        <w:rPr>
          <w:rFonts w:eastAsia="Batang"/>
        </w:rPr>
      </w:pPr>
      <w:r>
        <w:rPr>
          <w:rFonts w:eastAsia="Batang"/>
        </w:rPr>
        <w:tab/>
      </w:r>
      <w:r w:rsidR="00931290" w:rsidRPr="00732B8B">
        <w:rPr>
          <w:rFonts w:eastAsia="Batang"/>
        </w:rPr>
        <w:t>If the tracking area update procedure fails a maximum allowable number of times, or if MME returns a Tracking Area Update Reject (cause) message, UE shall enter the EMM DEREGISTERED state.</w:t>
      </w:r>
    </w:p>
    <w:p w:rsidR="00931290" w:rsidRPr="00C12287" w:rsidRDefault="00732B8B" w:rsidP="00732B8B">
      <w:pPr>
        <w:pStyle w:val="Heading3"/>
        <w:rPr>
          <w:lang w:eastAsia="ko-KR"/>
        </w:rPr>
      </w:pPr>
      <w:bookmarkStart w:id="411" w:name="_Toc223664499"/>
      <w:r>
        <w:rPr>
          <w:lang w:eastAsia="ko-KR"/>
        </w:rPr>
        <w:t xml:space="preserve"> </w:t>
      </w:r>
      <w:bookmarkStart w:id="412" w:name="_Toc459300205"/>
      <w:r w:rsidR="00931290" w:rsidRPr="004735DD">
        <w:t xml:space="preserve">X2-based handover with </w:t>
      </w:r>
      <w:r w:rsidR="00931290">
        <w:t>s</w:t>
      </w:r>
      <w:r w:rsidR="00931290" w:rsidRPr="004735DD">
        <w:t>er</w:t>
      </w:r>
      <w:r w:rsidR="00931290" w:rsidRPr="009F0BF3">
        <w:t>ving GW relocation</w:t>
      </w:r>
      <w:bookmarkEnd w:id="411"/>
      <w:bookmarkEnd w:id="412"/>
    </w:p>
    <w:p w:rsidR="00931290" w:rsidRDefault="00931290" w:rsidP="00931290">
      <w:r w:rsidRPr="00C15A3A">
        <w:t xml:space="preserve">This procedure is used to hand over UE from a source eNodeB to a target eNodeB using X2 when MME is unchanged and MME decides that the </w:t>
      </w:r>
      <w:r>
        <w:t>s</w:t>
      </w:r>
      <w:r w:rsidRPr="00C15A3A">
        <w:t xml:space="preserve">erving GW is to be relocated. The presence of IP connectivity between the source </w:t>
      </w:r>
      <w:r>
        <w:t>s</w:t>
      </w:r>
      <w:r w:rsidRPr="00C15A3A">
        <w:t xml:space="preserve">erving GW and the source eNodeB, between the source </w:t>
      </w:r>
      <w:r>
        <w:t>s</w:t>
      </w:r>
      <w:r w:rsidRPr="00C15A3A">
        <w:t xml:space="preserve">erving GW and the target eNodeB, and between the target </w:t>
      </w:r>
      <w:r>
        <w:t>s</w:t>
      </w:r>
      <w:r w:rsidRPr="00C15A3A">
        <w:t xml:space="preserve">erving GW and </w:t>
      </w:r>
      <w:r>
        <w:t xml:space="preserve">the </w:t>
      </w:r>
      <w:r w:rsidRPr="00C15A3A">
        <w:t>target eNodeB is assumed.</w:t>
      </w:r>
    </w:p>
    <w:p w:rsidR="00931290" w:rsidRDefault="00931290" w:rsidP="00931290"/>
    <w:p w:rsidR="00931290" w:rsidRPr="007C767C" w:rsidRDefault="00931290" w:rsidP="00931290"/>
    <w:bookmarkStart w:id="413" w:name="_MON_1298781173"/>
    <w:bookmarkEnd w:id="413"/>
    <w:p w:rsidR="00931290" w:rsidRPr="007C767C" w:rsidRDefault="00931290" w:rsidP="00931290">
      <w:pPr>
        <w:pStyle w:val="TH"/>
        <w:rPr>
          <w:rFonts w:ascii="Times New Roman" w:hAnsi="Times New Roman"/>
          <w:sz w:val="24"/>
          <w:szCs w:val="24"/>
        </w:rPr>
      </w:pPr>
      <w:r w:rsidRPr="007C767C">
        <w:rPr>
          <w:rFonts w:ascii="Times New Roman" w:hAnsi="Times New Roman"/>
          <w:sz w:val="24"/>
          <w:szCs w:val="24"/>
        </w:rPr>
        <w:object w:dxaOrig="9255" w:dyaOrig="7604">
          <v:shape id="_x0000_i1074" type="#_x0000_t75" style="width:6in;height:354.75pt" o:ole="">
            <v:imagedata r:id="rId120" o:title=""/>
          </v:shape>
          <o:OLEObject Type="Embed" ProgID="Word.Picture.8" ShapeID="_x0000_i1074" DrawAspect="Content" ObjectID="_1535891502" r:id="rId121"/>
        </w:object>
      </w:r>
    </w:p>
    <w:p w:rsidR="00931290" w:rsidRPr="008E410E" w:rsidRDefault="00931290" w:rsidP="000A665F">
      <w:pPr>
        <w:pStyle w:val="FigureNotitle"/>
        <w:rPr>
          <w:lang w:val="en-US"/>
        </w:rPr>
      </w:pPr>
      <w:bookmarkStart w:id="414" w:name="_Toc459300315"/>
      <w:r w:rsidRPr="008E410E">
        <w:rPr>
          <w:lang w:val="en-US"/>
        </w:rPr>
        <w:t>Figure 55 – X2-based handover with serving GW relocation [</w:t>
      </w:r>
      <w:r w:rsidR="000A665F" w:rsidRPr="000A665F">
        <w:rPr>
          <w:lang w:val="en-US"/>
        </w:rPr>
        <w:t>b-ETSI 123.401</w:t>
      </w:r>
      <w:r w:rsidRPr="008E410E">
        <w:rPr>
          <w:lang w:val="en-US"/>
        </w:rPr>
        <w:t>]</w:t>
      </w:r>
      <w:bookmarkEnd w:id="414"/>
    </w:p>
    <w:p w:rsidR="00931290" w:rsidRPr="007C767C" w:rsidRDefault="00931290" w:rsidP="00931290"/>
    <w:p w:rsidR="00931290" w:rsidRPr="00732B8B" w:rsidRDefault="00931290" w:rsidP="00F17F4F">
      <w:pPr>
        <w:pStyle w:val="Note"/>
      </w:pPr>
      <w:r w:rsidRPr="00732B8B">
        <w:t xml:space="preserve">NOTE – </w:t>
      </w:r>
      <w:r w:rsidRPr="00F47737">
        <w:t>For a PMIP-based S5/S8, procedure steps (A) and (B) are defined in [</w:t>
      </w:r>
      <w:r w:rsidR="00F17F4F" w:rsidRPr="00F17F4F">
        <w:t>ETSI 123.402</w:t>
      </w:r>
      <w:r w:rsidRPr="00F47737">
        <w:t>]</w:t>
      </w:r>
      <w:r w:rsidRPr="00732B8B">
        <w:t>.</w:t>
      </w:r>
    </w:p>
    <w:p w:rsidR="00931290" w:rsidRPr="00732B8B" w:rsidRDefault="00931290" w:rsidP="00732B8B">
      <w:pPr>
        <w:pStyle w:val="enumlev1"/>
      </w:pPr>
      <w:r w:rsidRPr="00C15AB1">
        <w:rPr>
          <w:szCs w:val="24"/>
        </w:rPr>
        <w:t>1.</w:t>
      </w:r>
      <w:r w:rsidRPr="00C15AB1">
        <w:rPr>
          <w:szCs w:val="24"/>
        </w:rPr>
        <w:tab/>
      </w:r>
      <w:r w:rsidRPr="00732B8B">
        <w:t>The target eNodeB sends a Path Switch Request message to MME to inform that UE has changed cell, including the E-UTRAN cell global identifier (ECGI) of the target cell and the list of EPS bearers to be switched. If the target cell is a closed subscriber group (CSG) cell, the target eNodeB includes CSG ID of the target cell in the Path Switch Request message. If the target cell is in hybrid mode, it includes the CSG ID of the target cell and CSG access mode set to "hybrid" in the Path Switch Request message. MME determines the CSG membership based on CSG ID and CSG access mode received from the target eNodeB. MME updates the user CSG information based on CSG ID and CSG access mode received from the target eNodeB and CSG membership if one of the parameters has changed.</w:t>
      </w:r>
    </w:p>
    <w:p w:rsidR="00931290" w:rsidRPr="00732B8B" w:rsidRDefault="00931290" w:rsidP="00732B8B">
      <w:pPr>
        <w:pStyle w:val="Note"/>
      </w:pPr>
      <w:r w:rsidRPr="00732B8B">
        <w:t>NOTE 1 – X2 handover between HeNBs is possible when the handover is between closed/hybrid access HeNBs having the same CSG ID or when the target HeNB is an open access HeNB.</w:t>
      </w:r>
    </w:p>
    <w:p w:rsidR="00931290" w:rsidRPr="00732B8B" w:rsidRDefault="00931290" w:rsidP="000A665F">
      <w:pPr>
        <w:pStyle w:val="Note"/>
      </w:pPr>
      <w:r w:rsidRPr="00732B8B">
        <w:t>MME determines that the serving GW is relocated and selects a new serving GW, see clause 4.3.8.2 of [</w:t>
      </w:r>
      <w:r w:rsidR="000A665F" w:rsidRPr="000A665F">
        <w:rPr>
          <w:lang w:val="en-US"/>
        </w:rPr>
        <w:t>b-ETSI 123.401</w:t>
      </w:r>
      <w:r w:rsidRPr="00732B8B">
        <w:t>] on "Serving GW Selection Function".</w:t>
      </w:r>
    </w:p>
    <w:p w:rsidR="00931290" w:rsidRPr="00732B8B" w:rsidRDefault="00931290" w:rsidP="00732B8B">
      <w:pPr>
        <w:pStyle w:val="Note"/>
      </w:pPr>
      <w:r w:rsidRPr="00732B8B">
        <w:t>NOTE 2 –  MME knows the S</w:t>
      </w:r>
      <w:r w:rsidRPr="00732B8B">
        <w:noBreakHyphen/>
        <w:t>GW service area with a tracking area (TA) granularity.</w:t>
      </w:r>
    </w:p>
    <w:p w:rsidR="00931290" w:rsidRPr="00732B8B" w:rsidRDefault="00931290" w:rsidP="00732B8B">
      <w:pPr>
        <w:pStyle w:val="enumlev1"/>
      </w:pPr>
      <w:r w:rsidRPr="00732B8B">
        <w:t>2.</w:t>
      </w:r>
      <w:r w:rsidRPr="00732B8B">
        <w:tab/>
        <w:t>MME sends a Create Session Request (bearer context(s) with PDN GW addresses and TEIDs (for GTP-based S5/S8) or GRE keys (for PMIP-based S5/S8) at PDN GW(s) for uplink traffic, eNodeB address(es) and tunnel endpoint identifiers (TEIDs) for downlink user plane for the accepted EPS bearers, the protocol type over S5/S8, serving network, UE time zone) message per PDN connection to the target serving GW for each PDN connection where the default bearer has been accepted by the target eNodeB. The target serving GW allocates the S</w:t>
      </w:r>
      <w:r w:rsidRPr="00732B8B">
        <w:noBreakHyphen/>
        <w:t xml:space="preserve">GW addresses and TEIDs for the uplink traffic on S1-U reference point (one TEID per </w:t>
      </w:r>
      <w:r w:rsidRPr="00732B8B">
        <w:lastRenderedPageBreak/>
        <w:t>bearer). The protocol type over S5/S8 is provided to the serving GW which protocol should be used over S5/S8 interface. If PDN GW requests UE's location info, MME also includes the user location information IE in this message. If PDN GW requests UE's user CSG information (determined from the UE context), MME includes the user CSG information IE in this message if the user CSG information has changed.</w:t>
      </w:r>
    </w:p>
    <w:p w:rsidR="00931290" w:rsidRPr="00732B8B" w:rsidRDefault="00931290" w:rsidP="000A665F">
      <w:pPr>
        <w:pStyle w:val="enumlev1"/>
      </w:pPr>
      <w:r w:rsidRPr="00732B8B">
        <w:tab/>
        <w:t>MME uses the list of EPS bearers to be switched, received in step 1, to determine whether any dedicated EPS bearers in the UE context have not been accepted by the target eNodeB. MME releases the non-accepted dedicated bearers by triggering the bearer release procedure as specified in clause 5.4.4.2 of [</w:t>
      </w:r>
      <w:r w:rsidR="000A665F" w:rsidRPr="000A665F">
        <w:rPr>
          <w:lang w:val="en-US"/>
        </w:rPr>
        <w:t>b-ETSI 123.401</w:t>
      </w:r>
      <w:r w:rsidRPr="00732B8B">
        <w:t>] via the target serving GW. If the serving GW receives a DL packet for a non-accepted bearer, the serving GW drops the DL packet and does not send a downlink data notification to MME.</w:t>
      </w:r>
    </w:p>
    <w:p w:rsidR="00931290" w:rsidRPr="00732B8B" w:rsidRDefault="00931290" w:rsidP="00C4307E">
      <w:pPr>
        <w:pStyle w:val="enumlev1"/>
      </w:pPr>
      <w:r w:rsidRPr="00732B8B">
        <w:tab/>
        <w:t>If the default bearer of a PDN connection has not been accepted by the target eNodeB and there are multiple PDN connections active, MME shall consider all bearers of that PDN connection as failed and release a PDN connection by triggering the MME requested PDN disconnection procedure specified in clause 5.10.3 of [</w:t>
      </w:r>
      <w:r w:rsidR="00C4307E" w:rsidRPr="00C4307E">
        <w:rPr>
          <w:lang w:val="en-US"/>
        </w:rPr>
        <w:t>b-ETSI 123.401</w:t>
      </w:r>
      <w:r w:rsidRPr="00732B8B">
        <w:t>] via the source serving GW.</w:t>
      </w:r>
    </w:p>
    <w:p w:rsidR="00931290" w:rsidRPr="00732B8B" w:rsidRDefault="00931290" w:rsidP="00732B8B">
      <w:pPr>
        <w:pStyle w:val="enumlev1"/>
      </w:pPr>
      <w:r w:rsidRPr="00732B8B">
        <w:tab/>
        <w:t>If none of the default EPS bearers have been accepted by the target eNodeB, or if there is a local IP access (LIPA) PDN connection that has not been released, MME acts as specified in step 5.</w:t>
      </w:r>
    </w:p>
    <w:p w:rsidR="00931290" w:rsidRPr="00732B8B" w:rsidRDefault="00931290" w:rsidP="000A665F">
      <w:pPr>
        <w:pStyle w:val="enumlev1"/>
      </w:pPr>
      <w:r w:rsidRPr="00732B8B">
        <w:t>3.</w:t>
      </w:r>
      <w:r w:rsidRPr="00732B8B">
        <w:tab/>
        <w:t>The target serving GW assigns addresses and TEIDs (one per bearer) for downlink traffic from PDN GW. The serving GW allocates DL TEIDs on S5/S8, see [</w:t>
      </w:r>
      <w:r w:rsidR="000A665F" w:rsidRPr="000A665F">
        <w:rPr>
          <w:lang w:val="en-US"/>
        </w:rPr>
        <w:t>b-ETSI 123.401</w:t>
      </w:r>
      <w:r w:rsidRPr="00732B8B">
        <w:t>], even for non-accepted bearers. It sends a Modify Bearer Request (serving GW addresses for user plane and TEID(s), serving network) message per PDN connection to PDN GW(s). S</w:t>
      </w:r>
      <w:r w:rsidRPr="00732B8B">
        <w:noBreakHyphen/>
        <w:t>GW also includes user location information IE and/or UE time zone IE and/or user CSG information IE if it is present in step 2. PDN GW updates its context field and returns a Modify Bearer Response (charging Id, MSISDN, etc.) message to serving GW. MSISDN is included if PDN GW has it stored in its UE context. PDN GW starts sending downlink packets to the target serving GW using the newly received address and TEIDs. These downlink packets will use the new downlink path via the target serving GW to the target eNodeB. The serving GW shall allocate TEIDs for the failed bearers and inform MME.</w:t>
      </w:r>
    </w:p>
    <w:p w:rsidR="00931290" w:rsidRPr="00732B8B" w:rsidRDefault="00931290" w:rsidP="00732B8B">
      <w:pPr>
        <w:pStyle w:val="enumlev1"/>
      </w:pPr>
      <w:r w:rsidRPr="00732B8B">
        <w:t>4.</w:t>
      </w:r>
      <w:r w:rsidRPr="00732B8B">
        <w:tab/>
        <w:t>The target serving GW sends a Create Session Response (serving GW addresses and uplink TEID(s) for user plane) message back to the target MME. MME starts a timer, to be used in step 7.</w:t>
      </w:r>
    </w:p>
    <w:p w:rsidR="00931290" w:rsidRPr="00732B8B" w:rsidRDefault="00931290" w:rsidP="00732B8B">
      <w:pPr>
        <w:pStyle w:val="enumlev1"/>
      </w:pPr>
      <w:r w:rsidRPr="00732B8B">
        <w:t>5.</w:t>
      </w:r>
      <w:r w:rsidRPr="00732B8B">
        <w:tab/>
        <w:t>MME confirms the Path Switch Request message with the Path Switch Request Ack (serving GW addresses and uplink TEID(s) for user plane) message. If the UE</w:t>
      </w:r>
      <w:r w:rsidRPr="00732B8B">
        <w:noBreakHyphen/>
        <w:t xml:space="preserve"> APN-aggregate maximum bit rate (AMBR) is changed, e.g., all the EPS bearers which are associated to the same APN are rejected in the target eNodeB, and MME shall provide the updated value of UE</w:t>
      </w:r>
      <w:r w:rsidRPr="00732B8B">
        <w:noBreakHyphen/>
        <w:t>AMBR to the target eNodeB in the Path Switch Request Ack message. The target eNodeB starts using the new serving GW address (es) and TEID(s) for forwarding subsequent uplink packets.</w:t>
      </w:r>
    </w:p>
    <w:p w:rsidR="00931290" w:rsidRPr="00732B8B" w:rsidRDefault="00931290" w:rsidP="000A665F">
      <w:pPr>
        <w:pStyle w:val="enumlev1"/>
      </w:pPr>
      <w:r w:rsidRPr="00732B8B">
        <w:tab/>
        <w:t>If some EPS bearers have not been switched successfully in the core network, MME shall indicate in the Path Switch Request Ack message which bearers failed to be established, see more details in [</w:t>
      </w:r>
      <w:r w:rsidR="00F201DD" w:rsidRPr="00F201DD">
        <w:t>ETSI 136.413</w:t>
      </w:r>
      <w:r w:rsidRPr="00732B8B">
        <w:t>], and for dedicated bearers to initiate the bearer release procedure, as specified in clause 5.4.4.2 of [</w:t>
      </w:r>
      <w:r w:rsidR="000A665F" w:rsidRPr="000A665F">
        <w:rPr>
          <w:lang w:val="en-US"/>
        </w:rPr>
        <w:t>b-ETSI 123.401</w:t>
      </w:r>
      <w:r w:rsidRPr="00732B8B">
        <w:t>], to release the core network resources of the failed dedicated EPS bearers. The target eNodeB shall delete the corresponding bearer contexts when it is informed that bearers have not been established in the core network.</w:t>
      </w:r>
    </w:p>
    <w:p w:rsidR="00931290" w:rsidRPr="00732B8B" w:rsidRDefault="00931290" w:rsidP="000A665F">
      <w:pPr>
        <w:pStyle w:val="enumlev1"/>
      </w:pPr>
      <w:r w:rsidRPr="00732B8B">
        <w:tab/>
        <w:t>If none of the default EPS bearers have been switched successfully in the core network or if they have not been accepted by the target eNodeB or the LIPA PDN connection has not been released, MME shall send a Path Switch Request Failure message, see more details in [</w:t>
      </w:r>
      <w:r w:rsidR="00F201DD" w:rsidRPr="00F201DD">
        <w:t xml:space="preserve">ETSI </w:t>
      </w:r>
      <w:r w:rsidR="00F201DD" w:rsidRPr="00F201DD">
        <w:lastRenderedPageBreak/>
        <w:t>136.413</w:t>
      </w:r>
      <w:r w:rsidRPr="00732B8B">
        <w:t>], to the target eNodeB. MME performs an explicit detach of UE as described in the MME initiated detach procedure in clause 5.3.8.3 of [</w:t>
      </w:r>
      <w:r w:rsidR="000A665F" w:rsidRPr="000A665F">
        <w:rPr>
          <w:lang w:val="en-US"/>
        </w:rPr>
        <w:t>b-ETSI 123.401</w:t>
      </w:r>
      <w:r w:rsidRPr="00732B8B">
        <w:t>].</w:t>
      </w:r>
    </w:p>
    <w:p w:rsidR="00931290" w:rsidRPr="00732B8B" w:rsidRDefault="00931290" w:rsidP="00F201DD">
      <w:pPr>
        <w:pStyle w:val="enumlev1"/>
      </w:pPr>
      <w:r w:rsidRPr="00732B8B">
        <w:t>6.</w:t>
      </w:r>
      <w:r w:rsidRPr="00732B8B">
        <w:tab/>
        <w:t>By sending a Release Resource message, the target eNodeB informs the success of the handover to the source eNodeB and triggers the release of resources. This step is specified in [</w:t>
      </w:r>
      <w:r w:rsidR="00F201DD" w:rsidRPr="00F201DD">
        <w:t>ETSI 136.300</w:t>
      </w:r>
      <w:r w:rsidRPr="00732B8B">
        <w:t>].</w:t>
      </w:r>
    </w:p>
    <w:p w:rsidR="00931290" w:rsidRPr="00732B8B" w:rsidRDefault="00931290" w:rsidP="00732B8B">
      <w:pPr>
        <w:pStyle w:val="enumlev1"/>
      </w:pPr>
      <w:r w:rsidRPr="00732B8B">
        <w:t>7.</w:t>
      </w:r>
      <w:r w:rsidRPr="00732B8B">
        <w:tab/>
        <w:t>When the timer has expired after step 4, the source MME releases the bearer(s) in the source serving GW by sending a Delete Session Request message (cause, operation indication). The operation indication flag is not set, which indicates to the source serving GW that the source serving GW shall not initiate a delete procedure towards PDN GW. The source serving GW acknowledges with a Delete Session Response message. If idle mode signalling reduction (ISR) has been activated before this procedure, the cause indicates to the source S</w:t>
      </w:r>
      <w:r w:rsidRPr="00732B8B">
        <w:noBreakHyphen/>
        <w:t>GW that the source S</w:t>
      </w:r>
      <w:r w:rsidRPr="00732B8B">
        <w:noBreakHyphen/>
        <w:t>GW shall delete the bearer resources on the other old CN node by sending Delete Bearer Request message(s) to that CN node.</w:t>
      </w:r>
    </w:p>
    <w:p w:rsidR="00931290" w:rsidRPr="00732B8B" w:rsidRDefault="00931290" w:rsidP="00732B8B">
      <w:pPr>
        <w:pStyle w:val="enumlev1"/>
      </w:pPr>
      <w:r w:rsidRPr="00732B8B">
        <w:t>8.</w:t>
      </w:r>
      <w:r w:rsidRPr="00732B8B">
        <w:tab/>
        <w:t>UE initiates a tracking area update procedure when one of the conditions listed in clause "Triggers for tracking area update" applies.</w:t>
      </w:r>
    </w:p>
    <w:p w:rsidR="00931290" w:rsidRPr="00C15AB1" w:rsidRDefault="00931290" w:rsidP="00732B8B">
      <w:pPr>
        <w:pStyle w:val="Note"/>
        <w:rPr>
          <w:lang w:eastAsia="ko-KR"/>
        </w:rPr>
      </w:pPr>
      <w:r>
        <w:t xml:space="preserve">NOTE 3 – </w:t>
      </w:r>
      <w:r w:rsidRPr="00F33153">
        <w:t>It is only a subset of the TA update procedure that is performed by MME, since UE is in ECM</w:t>
      </w:r>
      <w:r w:rsidRPr="00F33153">
        <w:noBreakHyphen/>
        <w:t xml:space="preserve">CONNECTED state. UE is informed about the ISR status in the </w:t>
      </w:r>
      <w:r>
        <w:t>t</w:t>
      </w:r>
      <w:r w:rsidRPr="00F33153">
        <w:t xml:space="preserve">racking </w:t>
      </w:r>
      <w:r>
        <w:t>a</w:t>
      </w:r>
      <w:r w:rsidRPr="00F33153">
        <w:t xml:space="preserve">rea </w:t>
      </w:r>
      <w:r>
        <w:t>u</w:t>
      </w:r>
      <w:r w:rsidRPr="00F33153">
        <w:t>pdate procedure</w:t>
      </w:r>
      <w:r w:rsidRPr="00C15AB1">
        <w:t>.</w:t>
      </w:r>
    </w:p>
    <w:p w:rsidR="00931290" w:rsidRPr="00C15AB1" w:rsidRDefault="00732B8B" w:rsidP="00732B8B">
      <w:pPr>
        <w:pStyle w:val="Heading3"/>
        <w:rPr>
          <w:lang w:eastAsia="ko-KR"/>
        </w:rPr>
      </w:pPr>
      <w:bookmarkStart w:id="415" w:name="_Toc223664500"/>
      <w:r>
        <w:t xml:space="preserve"> </w:t>
      </w:r>
      <w:bookmarkStart w:id="416" w:name="_Toc459300206"/>
      <w:r w:rsidR="00931290" w:rsidRPr="009F0BF3">
        <w:t>S1-based handover</w:t>
      </w:r>
      <w:bookmarkEnd w:id="415"/>
      <w:bookmarkEnd w:id="416"/>
    </w:p>
    <w:p w:rsidR="00931290" w:rsidRDefault="00931290" w:rsidP="000A665F">
      <w:r w:rsidRPr="00815328">
        <w:t xml:space="preserve">The S1-based handover procedure is used when the X2-based handover cannot be used. The source eNodeB initiates a handover by sending </w:t>
      </w:r>
      <w:r>
        <w:t xml:space="preserve">a </w:t>
      </w:r>
      <w:r w:rsidRPr="00815328">
        <w:t xml:space="preserve">Handover Required message over the S1-MME reference point. This procedure may relocate MME and/or the </w:t>
      </w:r>
      <w:r>
        <w:t>s</w:t>
      </w:r>
      <w:r w:rsidRPr="00815328">
        <w:t xml:space="preserve">erving GW. The source MME selects the target MME. MME should not be relocated during </w:t>
      </w:r>
      <w:r>
        <w:t xml:space="preserve">the </w:t>
      </w:r>
      <w:r w:rsidRPr="00815328">
        <w:t xml:space="preserve">inter-eNodeB handover unless UE leaves the MME </w:t>
      </w:r>
      <w:r>
        <w:t>p</w:t>
      </w:r>
      <w:r w:rsidRPr="00815328">
        <w:t xml:space="preserve">ool </w:t>
      </w:r>
      <w:r>
        <w:t>a</w:t>
      </w:r>
      <w:r w:rsidRPr="00815328">
        <w:t xml:space="preserve">rea where UE is served. MME (target MME for MME relocation) determines if the </w:t>
      </w:r>
      <w:r>
        <w:t>s</w:t>
      </w:r>
      <w:r w:rsidRPr="00815328">
        <w:t xml:space="preserve">erving GW needs to be relocated. If the </w:t>
      </w:r>
      <w:r>
        <w:t>s</w:t>
      </w:r>
      <w:r w:rsidRPr="00815328">
        <w:t>erving GW needs to be relocated</w:t>
      </w:r>
      <w:r>
        <w:t>,</w:t>
      </w:r>
      <w:r w:rsidRPr="00815328">
        <w:t xml:space="preserve"> MME selects the target </w:t>
      </w:r>
      <w:r>
        <w:t>s</w:t>
      </w:r>
      <w:r w:rsidRPr="00815328">
        <w:t>erving GW, as specified in</w:t>
      </w:r>
      <w:r>
        <w:t xml:space="preserve"> </w:t>
      </w:r>
      <w:r w:rsidRPr="00815328">
        <w:t xml:space="preserve">clause 4.3.8.2 </w:t>
      </w:r>
      <w:r>
        <w:t>of [</w:t>
      </w:r>
      <w:r w:rsidR="000A665F" w:rsidRPr="000A665F">
        <w:t>b-ETSI 123.401</w:t>
      </w:r>
      <w:r>
        <w:t xml:space="preserve">] </w:t>
      </w:r>
      <w:r w:rsidRPr="00815328">
        <w:t xml:space="preserve">on </w:t>
      </w:r>
      <w:r>
        <w:t>“</w:t>
      </w:r>
      <w:r w:rsidRPr="00815328">
        <w:t>Serving GW selection function</w:t>
      </w:r>
      <w:r>
        <w:t>”</w:t>
      </w:r>
      <w:r w:rsidRPr="00815328">
        <w:t>.</w:t>
      </w:r>
    </w:p>
    <w:p w:rsidR="00931290" w:rsidRPr="00815328" w:rsidRDefault="00931290" w:rsidP="00931290">
      <w:r w:rsidRPr="00815328">
        <w:t>The source eNodeB decides which of the EPS bearers are subject for forwarding of downlink and</w:t>
      </w:r>
      <w:r>
        <w:t>,</w:t>
      </w:r>
      <w:r w:rsidRPr="00815328">
        <w:t xml:space="preserve"> optionally</w:t>
      </w:r>
      <w:r>
        <w:t>,</w:t>
      </w:r>
      <w:r w:rsidRPr="00815328">
        <w:t xml:space="preserve"> also uplink data packets from the source eNodeB to the target eNodeB.  EPC does not change the decisions taken by the RAN node. Packet forwarding can take place either directly from the source eNodeB to the target eNodeB, or indirectly from the source eNodeB to the target eNodeB via the source and target </w:t>
      </w:r>
      <w:r>
        <w:t>s</w:t>
      </w:r>
      <w:r w:rsidRPr="00815328">
        <w:t xml:space="preserve">erving GWs (or if the </w:t>
      </w:r>
      <w:r>
        <w:t>s</w:t>
      </w:r>
      <w:r w:rsidRPr="00815328">
        <w:t xml:space="preserve">erving GW is not relocated, only the single </w:t>
      </w:r>
      <w:r>
        <w:t>s</w:t>
      </w:r>
      <w:r w:rsidRPr="00815328">
        <w:t>erving GW).</w:t>
      </w:r>
    </w:p>
    <w:p w:rsidR="00931290" w:rsidRDefault="00931290" w:rsidP="00931290">
      <w:r w:rsidRPr="00815328">
        <w:t>The availability of a direct forwarding path is determined in the source eNodeB and indicated to the source MME. If X2 connectivity is available between the source and target eNodeBs, a direct forwarding path is available.</w:t>
      </w:r>
    </w:p>
    <w:p w:rsidR="00931290" w:rsidRDefault="00931290" w:rsidP="00931290">
      <w:r w:rsidRPr="00815328">
        <w:t>If a direct forwarding path is not available, indirect forwarding may be used. The source MME uses the indication from the source eNodeB to determine whether to apply indirect forwarding. The source MME indicates to the target MME whether indirect forwarding should apply</w:t>
      </w:r>
      <w:r>
        <w:t xml:space="preserve">. Based on this indication, </w:t>
      </w:r>
      <w:r w:rsidRPr="00815328">
        <w:t>the target MME determines whether it applies indirect forwarding.</w:t>
      </w:r>
    </w:p>
    <w:p w:rsidR="00931290" w:rsidRPr="00815328" w:rsidRDefault="00931290" w:rsidP="00F201DD">
      <w:r w:rsidRPr="00815328">
        <w:t>If MME receives a rejectio</w:t>
      </w:r>
      <w:r>
        <w:t xml:space="preserve">n to an S1 interface procedure, </w:t>
      </w:r>
      <w:r w:rsidRPr="00815328">
        <w:t>e.g.</w:t>
      </w:r>
      <w:r>
        <w:t>,</w:t>
      </w:r>
      <w:r w:rsidRPr="00815328">
        <w:t xml:space="preserve"> </w:t>
      </w:r>
      <w:r>
        <w:t xml:space="preserve">a </w:t>
      </w:r>
      <w:r w:rsidRPr="00815328">
        <w:t>dedicated bearer establishment/modification/release</w:t>
      </w:r>
      <w:r>
        <w:t>,</w:t>
      </w:r>
      <w:r w:rsidRPr="00815328">
        <w:t xml:space="preserve"> location reporting cont</w:t>
      </w:r>
      <w:r>
        <w:t>rol, NAS message transfer, etc.,</w:t>
      </w:r>
      <w:r w:rsidRPr="00815328">
        <w:t xml:space="preserve"> from the eNodeB with an indication that an S1 handover is in progress</w:t>
      </w:r>
      <w:r>
        <w:t xml:space="preserve">, </w:t>
      </w:r>
      <w:r w:rsidRPr="00815328">
        <w:t>see [</w:t>
      </w:r>
      <w:r w:rsidR="00F201DD" w:rsidRPr="00F201DD">
        <w:t>ETSI 136.300</w:t>
      </w:r>
      <w:r>
        <w:t>]</w:t>
      </w:r>
      <w:r w:rsidRPr="00815328">
        <w:t xml:space="preserve">, MME shall </w:t>
      </w:r>
      <w:r w:rsidRPr="00825DB3">
        <w:t>reattemp</w:t>
      </w:r>
      <w:r w:rsidRPr="00815328">
        <w:t xml:space="preserve">t the same S1 interface procedure when either the handover is complete or is deemed to have failed if MME is still the serving MME, except in </w:t>
      </w:r>
      <w:r>
        <w:t xml:space="preserve">the </w:t>
      </w:r>
      <w:r w:rsidRPr="00815328">
        <w:t xml:space="preserve">case of </w:t>
      </w:r>
      <w:r>
        <w:t>s</w:t>
      </w:r>
      <w:r w:rsidRPr="00815328">
        <w:t>erving GW relocation.</w:t>
      </w:r>
    </w:p>
    <w:p w:rsidR="00931290" w:rsidRDefault="00931290" w:rsidP="00931290">
      <w:pPr>
        <w:keepLines/>
      </w:pPr>
      <w:r w:rsidRPr="00815328">
        <w:lastRenderedPageBreak/>
        <w:t xml:space="preserve">In order </w:t>
      </w:r>
      <w:r>
        <w:t>to minimiz</w:t>
      </w:r>
      <w:r w:rsidRPr="00815328">
        <w:t>e the number of procedures rejected by eNodeB, MME should pause non-handover r</w:t>
      </w:r>
      <w:r>
        <w:t xml:space="preserve">elated S1 interface procedures, </w:t>
      </w:r>
      <w:r w:rsidRPr="00815328">
        <w:t>e.g. downlink NAS message transfer, E</w:t>
      </w:r>
      <w:r>
        <w:t xml:space="preserve">-RAB Setup/Modify/Release, etc., while a handover is ongoing, </w:t>
      </w:r>
      <w:r w:rsidRPr="00815328">
        <w:t>i.e.</w:t>
      </w:r>
      <w:r>
        <w:t>,</w:t>
      </w:r>
      <w:r w:rsidRPr="00815328">
        <w:t xml:space="preserve"> from the time that a Handover Required </w:t>
      </w:r>
      <w:r>
        <w:t xml:space="preserve">message </w:t>
      </w:r>
      <w:r w:rsidRPr="00815328">
        <w:t xml:space="preserve">has been received until either the </w:t>
      </w:r>
      <w:r>
        <w:t>h</w:t>
      </w:r>
      <w:r w:rsidRPr="00815328">
        <w:t>andover procedure has succeeded (Handover Notif</w:t>
      </w:r>
      <w:r>
        <w:t>y) or failed (Handover Failure),</w:t>
      </w:r>
      <w:r w:rsidRPr="00815328">
        <w:t xml:space="preserve"> and continue them once the </w:t>
      </w:r>
      <w:r>
        <w:t>h</w:t>
      </w:r>
      <w:r w:rsidRPr="00815328">
        <w:t xml:space="preserve">andover procedure has completed if MME is still the serving MME, except in </w:t>
      </w:r>
      <w:r>
        <w:t xml:space="preserve">the </w:t>
      </w:r>
      <w:r w:rsidRPr="00815328">
        <w:t xml:space="preserve">case of </w:t>
      </w:r>
      <w:r>
        <w:t>s</w:t>
      </w:r>
      <w:r w:rsidRPr="00815328">
        <w:t>erving GW relocation.</w:t>
      </w:r>
    </w:p>
    <w:p w:rsidR="00931290" w:rsidRDefault="00931290" w:rsidP="00931290">
      <w:r w:rsidRPr="00DA6CB4">
        <w:t>If during the handover procedure</w:t>
      </w:r>
      <w:r w:rsidRPr="00815328">
        <w:t xml:space="preserve"> MME detects that the </w:t>
      </w:r>
      <w:r>
        <w:t>s</w:t>
      </w:r>
      <w:r w:rsidRPr="00815328">
        <w:t xml:space="preserve">erving GW or/and MME needs be relocated, MME shall reject any PDN GW initiated EPS bearer(s) request received since </w:t>
      </w:r>
      <w:r>
        <w:t xml:space="preserve">the </w:t>
      </w:r>
      <w:r w:rsidRPr="00815328">
        <w:t xml:space="preserve">handover procedure started and shall include an indication that the request has been temporarily rejected due to handover procedure in progress. The rejection is forwarded by the </w:t>
      </w:r>
      <w:r>
        <w:t>s</w:t>
      </w:r>
      <w:r w:rsidRPr="00815328">
        <w:t>erving GW to PDN GW, with the same indication.</w:t>
      </w:r>
    </w:p>
    <w:p w:rsidR="00931290" w:rsidRDefault="00931290" w:rsidP="00931290">
      <w:r w:rsidRPr="00815328">
        <w:t>Upon reception of a rejection for an EPS bearer(s) PDN GW initiated procedure with an indication that the request has been temporarily rejected due to handover procedure in progress, PDN GW start</w:t>
      </w:r>
      <w:r>
        <w:t>s</w:t>
      </w:r>
      <w:r w:rsidRPr="00815328">
        <w:t xml:space="preserve"> a locally configured guard timer. PDN GW shall reattempt, up to a pre-configured number of times, when either it detects that the handover is completed or has failed using message reception or at expiry of the guard timer.</w:t>
      </w:r>
    </w:p>
    <w:p w:rsidR="00931290" w:rsidRPr="00815328" w:rsidRDefault="00931290" w:rsidP="00FD5CC5">
      <w:r w:rsidRPr="00815328">
        <w:t>If emergency bearer services are ongoing for UE, handover to the target eNodeB is performed independent</w:t>
      </w:r>
      <w:r>
        <w:t>ly</w:t>
      </w:r>
      <w:r w:rsidRPr="00815328">
        <w:t xml:space="preserve"> of the </w:t>
      </w:r>
      <w:r>
        <w:t>h</w:t>
      </w:r>
      <w:r w:rsidRPr="00815328">
        <w:t xml:space="preserve">andover </w:t>
      </w:r>
      <w:r>
        <w:t>r</w:t>
      </w:r>
      <w:r w:rsidRPr="00815328">
        <w:t xml:space="preserve">estriction </w:t>
      </w:r>
      <w:r>
        <w:t>l</w:t>
      </w:r>
      <w:r w:rsidRPr="00815328">
        <w:t xml:space="preserve">ist. MME checks, as part of the </w:t>
      </w:r>
      <w:r>
        <w:t>t</w:t>
      </w:r>
      <w:r w:rsidRPr="00815328">
        <w:t xml:space="preserve">racking </w:t>
      </w:r>
      <w:r>
        <w:t>a</w:t>
      </w:r>
      <w:r w:rsidRPr="00815328">
        <w:t xml:space="preserve">rea </w:t>
      </w:r>
      <w:r>
        <w:t>u</w:t>
      </w:r>
      <w:r w:rsidRPr="00815328">
        <w:t>pdate in the execution phase, if the handover is to a restricted area and</w:t>
      </w:r>
      <w:r>
        <w:t>,</w:t>
      </w:r>
      <w:r w:rsidRPr="00815328">
        <w:t xml:space="preserve"> if so</w:t>
      </w:r>
      <w:r>
        <w:t>,</w:t>
      </w:r>
      <w:r w:rsidRPr="00815328">
        <w:t xml:space="preserve"> MME releases the non-emergency bearers as specified in</w:t>
      </w:r>
      <w:r>
        <w:t xml:space="preserve"> </w:t>
      </w:r>
      <w:r w:rsidRPr="00815328">
        <w:t>clause 5.10.3</w:t>
      </w:r>
      <w:r>
        <w:t xml:space="preserve"> of [</w:t>
      </w:r>
      <w:r w:rsidR="00FD5CC5" w:rsidRPr="00FD5CC5">
        <w:t>b-ETSI 123.401</w:t>
      </w:r>
      <w:r>
        <w:t>]</w:t>
      </w:r>
      <w:r w:rsidRPr="00815328">
        <w:t>.</w:t>
      </w:r>
    </w:p>
    <w:p w:rsidR="00931290" w:rsidRDefault="00931290" w:rsidP="000A665F">
      <w:r w:rsidRPr="00815328">
        <w:t xml:space="preserve">If </w:t>
      </w:r>
      <w:r>
        <w:t xml:space="preserve">the </w:t>
      </w:r>
      <w:r w:rsidRPr="00815328">
        <w:t>emergency bearer services are ongoing for UE, handover to the target CSG cell is performed independent</w:t>
      </w:r>
      <w:r>
        <w:t>ly</w:t>
      </w:r>
      <w:r w:rsidRPr="00815328">
        <w:t xml:space="preserve"> of the UE's CSG subscription. If the handover is to a CSG cell that UE is not subscribed</w:t>
      </w:r>
      <w:r>
        <w:t xml:space="preserve"> to</w:t>
      </w:r>
      <w:r w:rsidRPr="00815328">
        <w:t>, the target eNodeB only accepts the emergency bearers and the target MME releases the non-emergency PDN connections that were not accepted by the target eNodeB as specified in clause 5.10.3</w:t>
      </w:r>
      <w:r>
        <w:t xml:space="preserve"> of [</w:t>
      </w:r>
      <w:r w:rsidR="000A665F" w:rsidRPr="000A665F">
        <w:t>b-ETSI 123.401</w:t>
      </w:r>
      <w:r>
        <w:t>]</w:t>
      </w:r>
      <w:r w:rsidRPr="00815328">
        <w:t>.</w:t>
      </w:r>
    </w:p>
    <w:p w:rsidR="00931290" w:rsidRPr="00815328" w:rsidRDefault="00931290" w:rsidP="00931290">
      <w:r w:rsidRPr="00815328">
        <w:t xml:space="preserve">If MME receives a rejection to a UE Context </w:t>
      </w:r>
      <w:r>
        <w:t>M</w:t>
      </w:r>
      <w:r w:rsidRPr="00815328">
        <w:t xml:space="preserve">odification Request message with a CS </w:t>
      </w:r>
      <w:r>
        <w:t>f</w:t>
      </w:r>
      <w:r w:rsidRPr="00815328">
        <w:t xml:space="preserve">allback indication from the eNodeB with an indication that an S1 handover is in progress, MME shall resend a UE Context Modification Request message with CS </w:t>
      </w:r>
      <w:r>
        <w:t>f</w:t>
      </w:r>
      <w:r w:rsidRPr="00815328">
        <w:t>allback indicator to the target eNodeB when</w:t>
      </w:r>
      <w:r>
        <w:t>,</w:t>
      </w:r>
      <w:r w:rsidRPr="00815328">
        <w:t xml:space="preserve"> either the handover is complete</w:t>
      </w:r>
      <w:r>
        <w:t>,</w:t>
      </w:r>
      <w:r w:rsidRPr="00815328">
        <w:t xml:space="preserve"> or to the source eNodeB</w:t>
      </w:r>
      <w:r>
        <w:t>,</w:t>
      </w:r>
      <w:r w:rsidRPr="00815328">
        <w:t xml:space="preserve"> when the handover is deemed to have failed if MME is still the serving MME.</w:t>
      </w:r>
    </w:p>
    <w:p w:rsidR="00931290" w:rsidRDefault="00931290" w:rsidP="00931290">
      <w:r w:rsidRPr="007D3E26">
        <w:t>For inter-PLMN</w:t>
      </w:r>
      <w:r w:rsidRPr="00815328">
        <w:t xml:space="preserve"> handover to a CSG cell, if the source MME has the CSG-ID list of the target PLMN, the source MME shall use it to validate the CSG membership of UE in the target CSG cell. Otherwise, based on </w:t>
      </w:r>
      <w:r>
        <w:t xml:space="preserve">the </w:t>
      </w:r>
      <w:r w:rsidRPr="00815328">
        <w:t>operator's configuration</w:t>
      </w:r>
      <w:r>
        <w:t>,</w:t>
      </w:r>
      <w:r w:rsidRPr="00815328">
        <w:t xml:space="preserve"> the source MME may allow the handover by validating the CSG membership of UE in the target CSG cell using the CSG-ID list of the registered PLMN-ID. If neither the CSG-ID list of the target PLMN nor the operator's configuration permits the handover,</w:t>
      </w:r>
      <w:r>
        <w:t xml:space="preserve"> </w:t>
      </w:r>
      <w:r w:rsidRPr="00815328">
        <w:t>the source MME shall reject the handover due to</w:t>
      </w:r>
      <w:r>
        <w:t xml:space="preserve"> lack of</w:t>
      </w:r>
      <w:r w:rsidRPr="00815328">
        <w:t xml:space="preserve"> CSG membership inf</w:t>
      </w:r>
      <w:r w:rsidRPr="00BF761D">
        <w:t>ormation of the target PLMN-ID.</w:t>
      </w:r>
    </w:p>
    <w:p w:rsidR="00931290" w:rsidRPr="00232372" w:rsidRDefault="00931290" w:rsidP="00732B8B">
      <w:pPr>
        <w:pStyle w:val="Note"/>
        <w:rPr>
          <w:sz w:val="24"/>
          <w:szCs w:val="24"/>
        </w:rPr>
      </w:pPr>
      <w:r w:rsidRPr="00BF761D">
        <w:rPr>
          <w:sz w:val="24"/>
          <w:szCs w:val="24"/>
        </w:rPr>
        <w:t>NOTE</w:t>
      </w:r>
      <w:r>
        <w:rPr>
          <w:sz w:val="24"/>
          <w:szCs w:val="24"/>
        </w:rPr>
        <w:t xml:space="preserve"> –</w:t>
      </w:r>
      <w:r w:rsidRPr="00BF761D">
        <w:rPr>
          <w:sz w:val="24"/>
          <w:szCs w:val="24"/>
        </w:rPr>
        <w:tab/>
      </w:r>
      <w:r w:rsidRPr="00CE1D23">
        <w:t>Inter-PLMN handover to a CSG cell in a PLMN which is not an equivalent PLMN for UE is not supported</w:t>
      </w:r>
      <w:r w:rsidRPr="00232372">
        <w:rPr>
          <w:sz w:val="24"/>
          <w:szCs w:val="24"/>
        </w:rPr>
        <w:t>.</w:t>
      </w:r>
    </w:p>
    <w:p w:rsidR="00931290" w:rsidRPr="004B6983" w:rsidRDefault="00931290" w:rsidP="000A665F">
      <w:pPr>
        <w:rPr>
          <w:lang w:eastAsia="ja-JP"/>
        </w:rPr>
      </w:pPr>
      <w:r w:rsidRPr="004B6983">
        <w:rPr>
          <w:lang w:eastAsia="ja-JP"/>
        </w:rPr>
        <w:t>This procedure describes the S1-based handover in the normal case</w:t>
      </w:r>
      <w:r>
        <w:rPr>
          <w:lang w:eastAsia="ja-JP"/>
        </w:rPr>
        <w:t>;</w:t>
      </w:r>
      <w:r w:rsidRPr="004B6983">
        <w:rPr>
          <w:lang w:eastAsia="ja-JP"/>
        </w:rPr>
        <w:t xml:space="preserve"> clause </w:t>
      </w:r>
      <w:r w:rsidRPr="007F4767">
        <w:rPr>
          <w:lang w:eastAsia="ja-JP"/>
        </w:rPr>
        <w:t>5.5.1.2.3</w:t>
      </w:r>
      <w:r>
        <w:rPr>
          <w:lang w:eastAsia="ja-JP"/>
        </w:rPr>
        <w:t xml:space="preserve"> of [</w:t>
      </w:r>
      <w:r w:rsidR="000A665F" w:rsidRPr="000A665F">
        <w:rPr>
          <w:lang w:eastAsia="ja-JP"/>
        </w:rPr>
        <w:t>b-ETSI 123.401</w:t>
      </w:r>
      <w:r>
        <w:rPr>
          <w:lang w:eastAsia="ja-JP"/>
        </w:rPr>
        <w:t>]</w:t>
      </w:r>
      <w:r w:rsidRPr="004B6983">
        <w:rPr>
          <w:lang w:eastAsia="ja-JP"/>
        </w:rPr>
        <w:t xml:space="preserve"> describes it if the procedure is rejected by the target eNodeB or the target MME</w:t>
      </w:r>
      <w:r>
        <w:rPr>
          <w:lang w:eastAsia="ja-JP"/>
        </w:rPr>
        <w:t>,</w:t>
      </w:r>
      <w:r w:rsidRPr="004B6983">
        <w:rPr>
          <w:lang w:eastAsia="ja-JP"/>
        </w:rPr>
        <w:t xml:space="preserve"> and clause </w:t>
      </w:r>
      <w:r w:rsidRPr="007F4767">
        <w:rPr>
          <w:lang w:eastAsia="ja-JP"/>
        </w:rPr>
        <w:t>5.5.1.2.4</w:t>
      </w:r>
      <w:r w:rsidRPr="004B6983">
        <w:rPr>
          <w:lang w:eastAsia="ja-JP"/>
        </w:rPr>
        <w:t xml:space="preserve"> </w:t>
      </w:r>
      <w:r>
        <w:rPr>
          <w:lang w:eastAsia="ja-JP"/>
        </w:rPr>
        <w:t>of [</w:t>
      </w:r>
      <w:r w:rsidR="000A665F" w:rsidRPr="000A665F">
        <w:rPr>
          <w:lang w:eastAsia="ja-JP"/>
        </w:rPr>
        <w:t>b-ETSI 123.401</w:t>
      </w:r>
      <w:r>
        <w:rPr>
          <w:lang w:eastAsia="ja-JP"/>
        </w:rPr>
        <w:t xml:space="preserve">] </w:t>
      </w:r>
      <w:r w:rsidRPr="004B6983">
        <w:rPr>
          <w:lang w:eastAsia="ja-JP"/>
        </w:rPr>
        <w:t xml:space="preserve">describes </w:t>
      </w:r>
      <w:r>
        <w:rPr>
          <w:lang w:eastAsia="ja-JP"/>
        </w:rPr>
        <w:t xml:space="preserve">it </w:t>
      </w:r>
      <w:r w:rsidRPr="004B6983">
        <w:rPr>
          <w:lang w:eastAsia="ja-JP"/>
        </w:rPr>
        <w:t>when the procedure is cancelled by the source eNodeB.</w:t>
      </w:r>
    </w:p>
    <w:p w:rsidR="00931290" w:rsidRPr="004B6983" w:rsidRDefault="00931290" w:rsidP="00931290"/>
    <w:bookmarkStart w:id="417" w:name="_MON_1385982521"/>
    <w:bookmarkEnd w:id="417"/>
    <w:bookmarkStart w:id="418" w:name="_MON_1392038814"/>
    <w:bookmarkEnd w:id="418"/>
    <w:p w:rsidR="00931290" w:rsidRPr="004B6983" w:rsidRDefault="00931290" w:rsidP="00931290">
      <w:pPr>
        <w:pStyle w:val="TH"/>
        <w:rPr>
          <w:rFonts w:ascii="Times New Roman" w:hAnsi="Times New Roman"/>
          <w:sz w:val="24"/>
          <w:szCs w:val="24"/>
        </w:rPr>
      </w:pPr>
      <w:r w:rsidRPr="004B6983">
        <w:rPr>
          <w:rFonts w:ascii="Times New Roman" w:hAnsi="Times New Roman"/>
          <w:sz w:val="24"/>
          <w:szCs w:val="24"/>
        </w:rPr>
        <w:object w:dxaOrig="9404" w:dyaOrig="13694">
          <v:shape id="_x0000_i1075" type="#_x0000_t75" style="width:6in;height:628.5pt" o:ole="">
            <v:imagedata r:id="rId122" o:title=""/>
          </v:shape>
          <o:OLEObject Type="Embed" ProgID="Word.Picture.8" ShapeID="_x0000_i1075" DrawAspect="Content" ObjectID="_1535891503" r:id="rId123"/>
        </w:object>
      </w:r>
    </w:p>
    <w:p w:rsidR="00931290" w:rsidRPr="008E410E" w:rsidRDefault="00931290" w:rsidP="000A665F">
      <w:pPr>
        <w:pStyle w:val="FigureNotitle"/>
        <w:rPr>
          <w:lang w:val="en-US"/>
        </w:rPr>
      </w:pPr>
      <w:bookmarkStart w:id="419" w:name="_Toc459300316"/>
      <w:r w:rsidRPr="008E410E">
        <w:rPr>
          <w:lang w:val="en-US"/>
        </w:rPr>
        <w:t>Figure 56 – S1-based handover [</w:t>
      </w:r>
      <w:r w:rsidR="000A665F" w:rsidRPr="000A665F">
        <w:rPr>
          <w:lang w:val="en-US"/>
        </w:rPr>
        <w:t>b-ETSI 123.401</w:t>
      </w:r>
      <w:r w:rsidRPr="008E410E">
        <w:rPr>
          <w:lang w:val="en-US"/>
        </w:rPr>
        <w:t>]</w:t>
      </w:r>
      <w:bookmarkEnd w:id="419"/>
    </w:p>
    <w:p w:rsidR="00931290" w:rsidRPr="004B6983" w:rsidRDefault="00931290" w:rsidP="00931290">
      <w:pPr>
        <w:rPr>
          <w:lang w:eastAsia="ja-JP"/>
        </w:rPr>
      </w:pPr>
    </w:p>
    <w:p w:rsidR="00931290" w:rsidRDefault="00931290" w:rsidP="000A665F">
      <w:pPr>
        <w:pStyle w:val="Note"/>
      </w:pPr>
      <w:r>
        <w:t>NOTE –</w:t>
      </w:r>
      <w:r w:rsidRPr="00B847BD">
        <w:tab/>
      </w:r>
      <w:r w:rsidRPr="00F273F1">
        <w:t>For a PMIP-based S5/S8, procedure steps (A) and (B) are defined in [</w:t>
      </w:r>
      <w:r w:rsidR="000A665F" w:rsidRPr="000A665F">
        <w:rPr>
          <w:lang w:val="en-US"/>
        </w:rPr>
        <w:t>b-ETSI 123.401</w:t>
      </w:r>
      <w:r w:rsidRPr="00F273F1">
        <w:t>]. Steps 16 and 16a concern GTP-based S5/S8</w:t>
      </w:r>
      <w:r w:rsidRPr="00B847BD">
        <w:t>.</w:t>
      </w:r>
      <w:r>
        <w:t xml:space="preserve">In the above flow diagram: </w:t>
      </w:r>
    </w:p>
    <w:p w:rsidR="00931290" w:rsidRPr="00B847BD" w:rsidRDefault="00931290" w:rsidP="00732B8B">
      <w:pPr>
        <w:pStyle w:val="Note"/>
      </w:pPr>
    </w:p>
    <w:p w:rsidR="00931290" w:rsidRDefault="00732B8B" w:rsidP="00732B8B">
      <w:pPr>
        <w:pStyle w:val="enumlev1"/>
      </w:pPr>
      <w:r>
        <w:lastRenderedPageBreak/>
        <w:t>1</w:t>
      </w:r>
      <w:r>
        <w:tab/>
      </w:r>
      <w:r w:rsidR="00931290" w:rsidRPr="00B847BD">
        <w:t>The source eNodeB decides to initiate an S1-based handover to the target eNodeB. This can be triggered</w:t>
      </w:r>
      <w:r w:rsidR="00931290">
        <w:t>, for example,</w:t>
      </w:r>
      <w:r w:rsidR="00931290" w:rsidRPr="00B847BD">
        <w:t xml:space="preserve"> by </w:t>
      </w:r>
      <w:r w:rsidR="00931290">
        <w:t>an</w:t>
      </w:r>
      <w:r w:rsidR="00931290" w:rsidRPr="00B847BD">
        <w:t xml:space="preserve"> X2 connectivity to the target eNodeB, or by an error indication from the target eNodeB after an unsuccessful X2-based handover, or by dynamic information learnt by the source eNodeB.</w:t>
      </w:r>
    </w:p>
    <w:p w:rsidR="00931290" w:rsidRDefault="00732B8B" w:rsidP="00732B8B">
      <w:pPr>
        <w:pStyle w:val="enumlev1"/>
      </w:pPr>
      <w:r>
        <w:t>2</w:t>
      </w:r>
      <w:r>
        <w:tab/>
      </w:r>
      <w:r w:rsidR="00931290" w:rsidRPr="00B847BD">
        <w:t>The source eNodeB sends Handover Required (</w:t>
      </w:r>
      <w:r w:rsidR="00931290">
        <w:t>d</w:t>
      </w:r>
      <w:r w:rsidR="00931290" w:rsidRPr="00B847BD">
        <w:t xml:space="preserve">irect </w:t>
      </w:r>
      <w:r w:rsidR="00931290">
        <w:t>f</w:t>
      </w:r>
      <w:r w:rsidR="00931290" w:rsidRPr="00B847BD">
        <w:t xml:space="preserve">orwarding </w:t>
      </w:r>
      <w:r w:rsidR="00931290">
        <w:t>p</w:t>
      </w:r>
      <w:r w:rsidR="00931290" w:rsidRPr="00B847BD">
        <w:t xml:space="preserve">ath </w:t>
      </w:r>
      <w:r w:rsidR="00931290">
        <w:t>a</w:t>
      </w:r>
      <w:r w:rsidR="00931290" w:rsidRPr="00B847BD">
        <w:t xml:space="preserve">vailability, </w:t>
      </w:r>
      <w:r w:rsidR="00931290">
        <w:t>s</w:t>
      </w:r>
      <w:r w:rsidR="00931290" w:rsidRPr="00B847BD">
        <w:t xml:space="preserve">ource to </w:t>
      </w:r>
      <w:r w:rsidR="00931290">
        <w:t>t</w:t>
      </w:r>
      <w:r w:rsidR="00931290" w:rsidRPr="00B847BD">
        <w:t xml:space="preserve">arget transparent container, target eNodeB </w:t>
      </w:r>
      <w:r w:rsidR="00931290">
        <w:t>i</w:t>
      </w:r>
      <w:r w:rsidR="00931290" w:rsidRPr="00B847BD">
        <w:t xml:space="preserve">dentity, CSG ID, CSG access mode, target TAI, S1AP </w:t>
      </w:r>
      <w:r w:rsidR="00931290">
        <w:t>c</w:t>
      </w:r>
      <w:r w:rsidR="00931290" w:rsidRPr="00B847BD">
        <w:t xml:space="preserve">ause) to the source MME. The source eNodeB indicates which bearers are subject to data forwarding. Direct </w:t>
      </w:r>
      <w:r w:rsidR="00931290">
        <w:t>f</w:t>
      </w:r>
      <w:r w:rsidR="00931290" w:rsidRPr="00B847BD">
        <w:t xml:space="preserve">orwarding </w:t>
      </w:r>
      <w:r w:rsidR="00931290">
        <w:t>p</w:t>
      </w:r>
      <w:r w:rsidR="00931290" w:rsidRPr="00B847BD">
        <w:t xml:space="preserve">ath </w:t>
      </w:r>
      <w:r w:rsidR="00931290">
        <w:t>a</w:t>
      </w:r>
      <w:r w:rsidR="00931290" w:rsidRPr="00B847BD">
        <w:t xml:space="preserve">vailability indicates whether direct forwarding is available from the source eNodeB to the target eNodeB. This indication from </w:t>
      </w:r>
      <w:r w:rsidR="00931290">
        <w:t xml:space="preserve">the </w:t>
      </w:r>
      <w:r w:rsidR="00931290" w:rsidRPr="00B847BD">
        <w:t>source eNodeB can be based on</w:t>
      </w:r>
      <w:r w:rsidR="00931290">
        <w:t>, for example,</w:t>
      </w:r>
      <w:r w:rsidR="00931290" w:rsidRPr="00B847BD">
        <w:t xml:space="preserve"> the presence of X2. The target </w:t>
      </w:r>
      <w:r w:rsidR="00931290">
        <w:t>tracking area identity (</w:t>
      </w:r>
      <w:r w:rsidR="00931290" w:rsidRPr="00B847BD">
        <w:t>TAI</w:t>
      </w:r>
      <w:r w:rsidR="00931290">
        <w:t>)</w:t>
      </w:r>
      <w:r w:rsidR="00931290" w:rsidRPr="00B847BD">
        <w:t xml:space="preserve"> is sent to MME to facilitate the selection of a suitable target MME. When the target cell is a CSG cell or a hybrid cell, the source eNodeB shall include CSG ID of the target cell. If the target cell is a hybrid cell, the CSG access mode shall be indicated.</w:t>
      </w:r>
    </w:p>
    <w:p w:rsidR="00931290" w:rsidRDefault="00732B8B" w:rsidP="000A665F">
      <w:pPr>
        <w:pStyle w:val="enumlev1"/>
      </w:pPr>
      <w:r>
        <w:t>3</w:t>
      </w:r>
      <w:r>
        <w:tab/>
      </w:r>
      <w:r w:rsidR="00931290" w:rsidRPr="00B847BD">
        <w:t>The source MME selects the ta</w:t>
      </w:r>
      <w:r w:rsidR="00931290">
        <w:t xml:space="preserve">rget MME, as described in clause </w:t>
      </w:r>
      <w:r w:rsidR="00931290" w:rsidRPr="00B847BD">
        <w:t xml:space="preserve">4.3.8.3 </w:t>
      </w:r>
      <w:r w:rsidR="00931290">
        <w:t>of [</w:t>
      </w:r>
      <w:r w:rsidR="000A665F" w:rsidRPr="000A665F">
        <w:rPr>
          <w:lang w:val="en-US"/>
        </w:rPr>
        <w:t>b-ETSI 123.401</w:t>
      </w:r>
      <w:r w:rsidR="00931290">
        <w:t xml:space="preserve">] </w:t>
      </w:r>
      <w:r w:rsidR="00931290" w:rsidRPr="00B847BD">
        <w:t>on "MME Selection Function"</w:t>
      </w:r>
      <w:r w:rsidR="00931290">
        <w:t>,</w:t>
      </w:r>
      <w:r w:rsidR="00931290" w:rsidRPr="00B847BD">
        <w:t xml:space="preserve"> and if it has determined to relocate MME, it sends a Forward Relocation Request (MME UE context, </w:t>
      </w:r>
      <w:r w:rsidR="00931290">
        <w:t>s</w:t>
      </w:r>
      <w:r w:rsidR="00931290" w:rsidRPr="00B847BD">
        <w:t xml:space="preserve">ource to </w:t>
      </w:r>
      <w:r w:rsidR="00931290">
        <w:t>t</w:t>
      </w:r>
      <w:r w:rsidR="00931290" w:rsidRPr="00B847BD">
        <w:t xml:space="preserve">arget transparent container, RAN </w:t>
      </w:r>
      <w:r w:rsidR="00931290">
        <w:t>c</w:t>
      </w:r>
      <w:r w:rsidR="00931290" w:rsidRPr="00B847BD">
        <w:t xml:space="preserve">ause, target eNodeB </w:t>
      </w:r>
      <w:r w:rsidR="00931290">
        <w:t>i</w:t>
      </w:r>
      <w:r w:rsidR="00931290" w:rsidRPr="00B847BD">
        <w:t xml:space="preserve">dentity, CSG ID, CSG </w:t>
      </w:r>
      <w:r w:rsidR="00931290">
        <w:t>m</w:t>
      </w:r>
      <w:r w:rsidR="00931290" w:rsidRPr="00B847BD">
        <w:t xml:space="preserve">embership </w:t>
      </w:r>
      <w:r w:rsidR="00931290">
        <w:t>i</w:t>
      </w:r>
      <w:r w:rsidR="00931290" w:rsidRPr="00B847BD">
        <w:t xml:space="preserve">ndication, target TAI, MS </w:t>
      </w:r>
      <w:r w:rsidR="00931290">
        <w:t>i</w:t>
      </w:r>
      <w:r w:rsidR="00931290" w:rsidRPr="00B847BD">
        <w:t xml:space="preserve">nfo </w:t>
      </w:r>
      <w:r w:rsidR="00931290">
        <w:t>c</w:t>
      </w:r>
      <w:r w:rsidR="00931290" w:rsidRPr="00B847BD">
        <w:t xml:space="preserve">hange </w:t>
      </w:r>
      <w:r w:rsidR="00931290">
        <w:t>r</w:t>
      </w:r>
      <w:r w:rsidR="00931290" w:rsidRPr="00B847BD">
        <w:t xml:space="preserve">eporting </w:t>
      </w:r>
      <w:r w:rsidR="00931290">
        <w:t>a</w:t>
      </w:r>
      <w:r w:rsidR="00931290" w:rsidRPr="00B847BD">
        <w:t xml:space="preserve">ction (if available), CSG </w:t>
      </w:r>
      <w:r w:rsidR="00931290">
        <w:t>i</w:t>
      </w:r>
      <w:r w:rsidR="00931290" w:rsidRPr="00B847BD">
        <w:t xml:space="preserve">nformation </w:t>
      </w:r>
      <w:r w:rsidR="00931290">
        <w:t>r</w:t>
      </w:r>
      <w:r w:rsidR="00931290" w:rsidRPr="00B847BD">
        <w:t xml:space="preserve">eporting </w:t>
      </w:r>
      <w:r w:rsidR="00931290">
        <w:t>a</w:t>
      </w:r>
      <w:r w:rsidR="00931290" w:rsidRPr="00B847BD">
        <w:t xml:space="preserve">ction (if available), UE </w:t>
      </w:r>
      <w:r w:rsidR="00931290">
        <w:t>t</w:t>
      </w:r>
      <w:r w:rsidR="00931290" w:rsidRPr="00B847BD">
        <w:t xml:space="preserve">ime </w:t>
      </w:r>
      <w:r w:rsidR="00931290">
        <w:t>z</w:t>
      </w:r>
      <w:r w:rsidR="00931290" w:rsidRPr="00B847BD">
        <w:t xml:space="preserve">one, </w:t>
      </w:r>
      <w:r w:rsidR="00931290">
        <w:t>d</w:t>
      </w:r>
      <w:r w:rsidR="00931290" w:rsidRPr="00B847BD">
        <w:t xml:space="preserve">irect </w:t>
      </w:r>
      <w:r w:rsidR="00931290">
        <w:t>f</w:t>
      </w:r>
      <w:r w:rsidR="00931290" w:rsidRPr="00B847BD">
        <w:t xml:space="preserve">orwarding </w:t>
      </w:r>
      <w:r w:rsidR="00931290">
        <w:t>f</w:t>
      </w:r>
      <w:r w:rsidR="00931290" w:rsidRPr="00B847BD">
        <w:t xml:space="preserve">lag, </w:t>
      </w:r>
      <w:r w:rsidR="00931290">
        <w:t>s</w:t>
      </w:r>
      <w:r w:rsidR="00931290" w:rsidRPr="00B847BD">
        <w:t xml:space="preserve">erving </w:t>
      </w:r>
      <w:r w:rsidR="00931290">
        <w:t>n</w:t>
      </w:r>
      <w:r w:rsidR="00931290" w:rsidRPr="00B847BD">
        <w:t>etwork) message to the target MME. The target TAI is sent to the target MME to help it determine whether S</w:t>
      </w:r>
      <w:r w:rsidR="00931290" w:rsidRPr="00B847BD">
        <w:noBreakHyphen/>
        <w:t xml:space="preserve">GW relocation is needed (and, if needed, </w:t>
      </w:r>
      <w:r w:rsidR="00931290">
        <w:t>help in</w:t>
      </w:r>
      <w:r w:rsidR="00931290" w:rsidRPr="00B847BD">
        <w:t xml:space="preserve"> S</w:t>
      </w:r>
      <w:r w:rsidR="00931290">
        <w:t>-</w:t>
      </w:r>
      <w:r w:rsidR="00931290" w:rsidRPr="00B847BD">
        <w:t xml:space="preserve">GW selection). The old </w:t>
      </w:r>
      <w:r w:rsidR="00931290">
        <w:t>s</w:t>
      </w:r>
      <w:r w:rsidR="00931290" w:rsidRPr="00B847BD">
        <w:t xml:space="preserve">erving </w:t>
      </w:r>
      <w:r w:rsidR="00931290">
        <w:t>n</w:t>
      </w:r>
      <w:r w:rsidR="00931290" w:rsidRPr="00B847BD">
        <w:t xml:space="preserve">etwork is sent to target MME to support the target MME to resolve if </w:t>
      </w:r>
      <w:r w:rsidR="00931290">
        <w:t>s</w:t>
      </w:r>
      <w:r w:rsidR="00931290" w:rsidRPr="00B847BD">
        <w:t xml:space="preserve">erving </w:t>
      </w:r>
      <w:r w:rsidR="00931290">
        <w:t>n</w:t>
      </w:r>
      <w:r w:rsidR="00931290" w:rsidRPr="00B847BD">
        <w:t xml:space="preserve">etwork </w:t>
      </w:r>
      <w:r w:rsidR="00931290">
        <w:t>has</w:t>
      </w:r>
      <w:r w:rsidR="00931290" w:rsidRPr="00B847BD">
        <w:t xml:space="preserve"> changed.  In network sharing scenarios</w:t>
      </w:r>
      <w:r w:rsidR="00931290">
        <w:t>,</w:t>
      </w:r>
      <w:r w:rsidR="00931290" w:rsidRPr="00B847BD">
        <w:t xml:space="preserve"> </w:t>
      </w:r>
      <w:r w:rsidR="00931290">
        <w:t>the s</w:t>
      </w:r>
      <w:r w:rsidR="00931290" w:rsidRPr="00B847BD">
        <w:t xml:space="preserve">erving </w:t>
      </w:r>
      <w:r w:rsidR="00931290">
        <w:t>n</w:t>
      </w:r>
      <w:r w:rsidR="00931290" w:rsidRPr="00B847BD">
        <w:t>etwork denotes the serving core network.</w:t>
      </w:r>
      <w:r w:rsidR="00931290">
        <w:t xml:space="preserve"> </w:t>
      </w:r>
      <w:r w:rsidR="00931290" w:rsidRPr="00210585">
        <w:t>The source MME shall perform access control by checking the UE's CSG subscription when CSG ID is provided by the source eNodeB. If there is no subscription data for this CSG ID or the CSG subscription is expired, and the target cell is a CSG cell, the source MME shall reject the handover with an appropriate cause unless UE has emergency bearer services.</w:t>
      </w:r>
      <w:r w:rsidR="00931290">
        <w:t xml:space="preserve"> </w:t>
      </w:r>
      <w:r w:rsidR="00931290" w:rsidRPr="00A37183">
        <w:t xml:space="preserve">The MME UE context includes </w:t>
      </w:r>
      <w:r w:rsidR="00931290">
        <w:t xml:space="preserve">the </w:t>
      </w:r>
      <w:r w:rsidR="00931290" w:rsidRPr="00732B8B">
        <w:t>international mobile subscriber identifier</w:t>
      </w:r>
      <w:r w:rsidR="00931290">
        <w:t xml:space="preserve"> (</w:t>
      </w:r>
      <w:r w:rsidR="00931290" w:rsidRPr="00A37183">
        <w:t>IMSI</w:t>
      </w:r>
      <w:r w:rsidR="00931290">
        <w:t>)</w:t>
      </w:r>
      <w:r w:rsidR="00931290" w:rsidRPr="00A37183">
        <w:t xml:space="preserve">, ME </w:t>
      </w:r>
      <w:r w:rsidR="00931290">
        <w:t>i</w:t>
      </w:r>
      <w:r w:rsidR="00931290" w:rsidRPr="00A37183">
        <w:t xml:space="preserve">dentity, UE security context, UE </w:t>
      </w:r>
      <w:r w:rsidR="00931290">
        <w:t>n</w:t>
      </w:r>
      <w:r w:rsidR="00931290" w:rsidRPr="00A37183">
        <w:t xml:space="preserve">etwork </w:t>
      </w:r>
      <w:r w:rsidR="00931290">
        <w:t>c</w:t>
      </w:r>
      <w:r w:rsidR="00931290" w:rsidRPr="00A37183">
        <w:t xml:space="preserve">apability, AMBR, </w:t>
      </w:r>
      <w:r w:rsidR="00931290">
        <w:t>s</w:t>
      </w:r>
      <w:r w:rsidR="00931290" w:rsidRPr="00A37183">
        <w:t xml:space="preserve">elected CN operator ID, APN restriction, </w:t>
      </w:r>
      <w:r w:rsidR="00931290">
        <w:t>s</w:t>
      </w:r>
      <w:r w:rsidR="00931290" w:rsidRPr="00A37183">
        <w:t xml:space="preserve">erving GW address and </w:t>
      </w:r>
      <w:r w:rsidR="00931290">
        <w:t>t</w:t>
      </w:r>
      <w:r w:rsidR="00931290" w:rsidRPr="004A6466">
        <w:t xml:space="preserve">unnel </w:t>
      </w:r>
      <w:r w:rsidR="00931290">
        <w:t>e</w:t>
      </w:r>
      <w:r w:rsidR="00931290" w:rsidRPr="004A6466">
        <w:t xml:space="preserve">ndpoint </w:t>
      </w:r>
      <w:r w:rsidR="00931290">
        <w:t>id</w:t>
      </w:r>
      <w:r w:rsidR="00931290" w:rsidRPr="004A6466">
        <w:t>entifier</w:t>
      </w:r>
      <w:r w:rsidR="00931290">
        <w:t xml:space="preserve"> (</w:t>
      </w:r>
      <w:r w:rsidR="00931290" w:rsidRPr="00A37183">
        <w:t>TEID</w:t>
      </w:r>
      <w:r w:rsidR="00931290">
        <w:t>)</w:t>
      </w:r>
      <w:r w:rsidR="00931290" w:rsidRPr="00A37183">
        <w:t xml:space="preserve"> for control signalling, and EPS </w:t>
      </w:r>
      <w:r w:rsidR="00931290">
        <w:t>b</w:t>
      </w:r>
      <w:r w:rsidR="00931290" w:rsidRPr="00A37183">
        <w:t>earer context(s).</w:t>
      </w:r>
      <w:r w:rsidR="00931290">
        <w:t xml:space="preserve"> </w:t>
      </w:r>
      <w:r w:rsidR="00931290" w:rsidRPr="00D72A8F">
        <w:t xml:space="preserve">An EPS </w:t>
      </w:r>
      <w:r w:rsidR="00931290">
        <w:t>b</w:t>
      </w:r>
      <w:r w:rsidR="00931290" w:rsidRPr="00D72A8F">
        <w:t xml:space="preserve">earer context includes the PDN GW addresses and TEIDs (for GTP-based S5/S8) or GRE keys (for PMIP-based S5/S8) at PDN GW(s) for uplink traffic, APN, </w:t>
      </w:r>
      <w:r w:rsidR="00931290">
        <w:t>s</w:t>
      </w:r>
      <w:r w:rsidR="00931290" w:rsidRPr="00D72A8F">
        <w:t>erving GW addresses and TEIDs for uplink traffic, and TI.</w:t>
      </w:r>
      <w:r w:rsidR="00931290">
        <w:t xml:space="preserve"> </w:t>
      </w:r>
      <w:r w:rsidR="00931290" w:rsidRPr="00D72A8F">
        <w:t xml:space="preserve">RAN </w:t>
      </w:r>
      <w:r w:rsidR="00931290">
        <w:t>c</w:t>
      </w:r>
      <w:r w:rsidR="00931290" w:rsidRPr="00D72A8F">
        <w:t xml:space="preserve">ause indicates the S1AP </w:t>
      </w:r>
      <w:r w:rsidR="00931290">
        <w:t>c</w:t>
      </w:r>
      <w:r w:rsidR="00931290" w:rsidRPr="00D72A8F">
        <w:t xml:space="preserve">ause as received from </w:t>
      </w:r>
      <w:r w:rsidR="00931290">
        <w:t xml:space="preserve">the </w:t>
      </w:r>
      <w:r w:rsidR="00931290" w:rsidRPr="00D72A8F">
        <w:t>source eNodeB.</w:t>
      </w:r>
      <w:r w:rsidR="00931290">
        <w:t xml:space="preserve"> </w:t>
      </w:r>
      <w:r w:rsidR="00931290" w:rsidRPr="00D72A8F">
        <w:t xml:space="preserve">The source MME includes the CSG ID in the Forward Relocation Request when the target cell is a CSG or hybrid cell. When the target cell is a hybrid cell, or if there are one or several emergency bearers and the target cell is a CSG cell, the CSG </w:t>
      </w:r>
      <w:r w:rsidR="00931290">
        <w:t>m</w:t>
      </w:r>
      <w:r w:rsidR="00931290" w:rsidRPr="00D72A8F">
        <w:t xml:space="preserve">embership </w:t>
      </w:r>
      <w:r w:rsidR="00931290">
        <w:t>i</w:t>
      </w:r>
      <w:r w:rsidR="00931290" w:rsidRPr="00D72A8F">
        <w:t>ndication indicating whether UE is a CSG member shall be included in the Forward Relocation Request message.</w:t>
      </w:r>
      <w:r w:rsidR="00931290">
        <w:t xml:space="preserve"> </w:t>
      </w:r>
      <w:r w:rsidR="00931290" w:rsidRPr="00D72A8F">
        <w:t xml:space="preserve">The </w:t>
      </w:r>
      <w:r w:rsidR="00931290">
        <w:t>d</w:t>
      </w:r>
      <w:r w:rsidR="00931290" w:rsidRPr="00D72A8F">
        <w:t xml:space="preserve">irect </w:t>
      </w:r>
      <w:r w:rsidR="00931290">
        <w:t>f</w:t>
      </w:r>
      <w:r w:rsidR="00931290" w:rsidRPr="00D72A8F">
        <w:t xml:space="preserve">orwarding </w:t>
      </w:r>
      <w:r w:rsidR="00931290">
        <w:t>f</w:t>
      </w:r>
      <w:r w:rsidR="00931290" w:rsidRPr="00D72A8F">
        <w:t>lag indicates if direct forwarding is applied, or if indirect forwarding is going to be set up by the source side.</w:t>
      </w:r>
      <w:r w:rsidR="00931290">
        <w:t xml:space="preserve"> </w:t>
      </w:r>
      <w:r w:rsidR="00931290" w:rsidRPr="00D72A8F">
        <w:t xml:space="preserve">The target MME shall determine the </w:t>
      </w:r>
      <w:r w:rsidR="00931290">
        <w:t>m</w:t>
      </w:r>
      <w:r w:rsidR="00931290" w:rsidRPr="00D72A8F">
        <w:t xml:space="preserve">aximum APN restriction based on the APN </w:t>
      </w:r>
      <w:r w:rsidR="00931290">
        <w:t>r</w:t>
      </w:r>
      <w:r w:rsidR="00931290" w:rsidRPr="00D72A8F">
        <w:t xml:space="preserve">estriction of each bearer context in the Forward Relocation Request, and shall subsequently store the new </w:t>
      </w:r>
      <w:r w:rsidR="00931290">
        <w:t>m</w:t>
      </w:r>
      <w:r w:rsidR="00931290" w:rsidRPr="00D72A8F">
        <w:t>aximum APN restriction value.</w:t>
      </w:r>
      <w:r w:rsidR="00931290">
        <w:t xml:space="preserve"> </w:t>
      </w:r>
      <w:r w:rsidR="00931290" w:rsidRPr="00D72A8F">
        <w:t xml:space="preserve">If UE receives only emergency services and UE is UICCless, IMSI cannot be included in the MME UE context in </w:t>
      </w:r>
      <w:r w:rsidR="00931290">
        <w:t xml:space="preserve">the </w:t>
      </w:r>
      <w:r w:rsidR="00931290" w:rsidRPr="00D72A8F">
        <w:t xml:space="preserve">Forward Relocation Request message. For emergency attached UEs, if IMSI cannot be authenticated, then IMSI shall be marked as unauthenticated. </w:t>
      </w:r>
      <w:r w:rsidR="00931290">
        <w:t>In addition</w:t>
      </w:r>
      <w:r w:rsidR="00931290" w:rsidRPr="00D72A8F">
        <w:t>, in this case, security parameters are included only if available.</w:t>
      </w:r>
    </w:p>
    <w:p w:rsidR="00931290" w:rsidRPr="002E5BD8" w:rsidRDefault="00732B8B" w:rsidP="000A665F">
      <w:pPr>
        <w:pStyle w:val="enumlev1"/>
      </w:pPr>
      <w:r>
        <w:t>4</w:t>
      </w:r>
      <w:r>
        <w:tab/>
      </w:r>
      <w:r w:rsidR="00931290" w:rsidRPr="00B847BD">
        <w:t xml:space="preserve">If MME has been relocated, the target MME verifies whether the source </w:t>
      </w:r>
      <w:r w:rsidR="00931290">
        <w:t>s</w:t>
      </w:r>
      <w:r w:rsidR="00931290" w:rsidRPr="00B847BD">
        <w:t xml:space="preserve">erving GW can continue to serve UE. If not, it selects a new </w:t>
      </w:r>
      <w:r w:rsidR="00931290">
        <w:t>s</w:t>
      </w:r>
      <w:r w:rsidR="00931290" w:rsidRPr="00B847BD">
        <w:t>erving GW</w:t>
      </w:r>
      <w:r w:rsidR="00931290">
        <w:t>,</w:t>
      </w:r>
      <w:r w:rsidR="00931290" w:rsidRPr="00B847BD">
        <w:t xml:space="preserve"> as described in</w:t>
      </w:r>
      <w:r w:rsidR="00931290">
        <w:t xml:space="preserve"> </w:t>
      </w:r>
      <w:r w:rsidR="00931290" w:rsidRPr="00B847BD">
        <w:t xml:space="preserve">clause 4.3.8.2 </w:t>
      </w:r>
      <w:r w:rsidR="00931290">
        <w:t>of [</w:t>
      </w:r>
      <w:r w:rsidR="000A665F" w:rsidRPr="000A665F">
        <w:rPr>
          <w:lang w:val="en-US"/>
        </w:rPr>
        <w:t>b-ETSI 123.401</w:t>
      </w:r>
      <w:r w:rsidR="00931290">
        <w:t xml:space="preserve">] </w:t>
      </w:r>
      <w:r w:rsidR="00931290" w:rsidRPr="00B847BD">
        <w:t xml:space="preserve">on "Serving GW Selection Function". If MME has not been relocated, the source MME decides on this </w:t>
      </w:r>
      <w:r w:rsidR="00931290">
        <w:t>s</w:t>
      </w:r>
      <w:r w:rsidR="00931290" w:rsidRPr="00B847BD">
        <w:t>erving GW re-selection.</w:t>
      </w:r>
      <w:r w:rsidR="00931290">
        <w:t xml:space="preserve"> </w:t>
      </w:r>
      <w:r w:rsidR="00931290" w:rsidRPr="006451B4">
        <w:t xml:space="preserve">If the source </w:t>
      </w:r>
      <w:r w:rsidR="00931290">
        <w:t>s</w:t>
      </w:r>
      <w:r w:rsidR="00931290" w:rsidRPr="006451B4">
        <w:t xml:space="preserve">erving GW continues to serve UE, no message is sent in this step. In this case, the target </w:t>
      </w:r>
      <w:r w:rsidR="00931290">
        <w:t>s</w:t>
      </w:r>
      <w:r w:rsidR="00931290" w:rsidRPr="006451B4">
        <w:t xml:space="preserve">erving GW is identical to the source </w:t>
      </w:r>
      <w:r w:rsidR="00931290">
        <w:t>s</w:t>
      </w:r>
      <w:r w:rsidR="00931290" w:rsidRPr="006451B4">
        <w:t>erving GW.</w:t>
      </w:r>
      <w:r w:rsidR="00931290">
        <w:t xml:space="preserve"> </w:t>
      </w:r>
      <w:r w:rsidR="00931290" w:rsidRPr="006451B4">
        <w:t xml:space="preserve">If a new </w:t>
      </w:r>
      <w:r w:rsidR="00931290">
        <w:t>s</w:t>
      </w:r>
      <w:r w:rsidR="00931290" w:rsidRPr="006451B4">
        <w:t xml:space="preserve">erving GW is selected, the target MME sends a Create </w:t>
      </w:r>
      <w:r w:rsidR="00931290" w:rsidRPr="006451B4">
        <w:lastRenderedPageBreak/>
        <w:t xml:space="preserve">Session Request (bearer context(s) with PDN GW addresses and TEIDs (for GTP-based S5/S8) or GRE keys (for PMIP-based S5/S8) at PDN GW(s) for uplink traffic, </w:t>
      </w:r>
      <w:r w:rsidR="00931290">
        <w:t>s</w:t>
      </w:r>
      <w:r w:rsidR="00931290" w:rsidRPr="006451B4">
        <w:t xml:space="preserve">erving </w:t>
      </w:r>
      <w:r w:rsidR="00931290">
        <w:t>n</w:t>
      </w:r>
      <w:r w:rsidR="00931290" w:rsidRPr="006451B4">
        <w:t xml:space="preserve">etwork, </w:t>
      </w:r>
      <w:r w:rsidR="00931290">
        <w:t xml:space="preserve">and </w:t>
      </w:r>
      <w:r w:rsidR="00931290" w:rsidRPr="006451B4">
        <w:t xml:space="preserve">UE </w:t>
      </w:r>
      <w:r w:rsidR="00931290">
        <w:t>t</w:t>
      </w:r>
      <w:r w:rsidR="00931290" w:rsidRPr="006451B4">
        <w:t xml:space="preserve">ime </w:t>
      </w:r>
      <w:r w:rsidR="00931290">
        <w:t>z</w:t>
      </w:r>
      <w:r w:rsidR="00931290" w:rsidRPr="006451B4">
        <w:t xml:space="preserve">one) message per PDN connection to the target </w:t>
      </w:r>
      <w:r w:rsidR="00931290">
        <w:t>s</w:t>
      </w:r>
      <w:r w:rsidR="00931290" w:rsidRPr="006451B4">
        <w:t xml:space="preserve">erving GW. The target </w:t>
      </w:r>
      <w:r w:rsidR="00931290">
        <w:t>s</w:t>
      </w:r>
      <w:r w:rsidR="00931290" w:rsidRPr="006451B4">
        <w:t>erving GW allocates the S</w:t>
      </w:r>
      <w:r w:rsidR="00931290" w:rsidRPr="006451B4">
        <w:noBreakHyphen/>
        <w:t>GW addresses and TEIDs for the uplink traffic on S1</w:t>
      </w:r>
      <w:r w:rsidR="00931290">
        <w:t>-</w:t>
      </w:r>
      <w:r w:rsidR="00931290" w:rsidRPr="006451B4">
        <w:t xml:space="preserve">U reference point (one TEID per bearer). The target </w:t>
      </w:r>
      <w:r w:rsidR="00931290">
        <w:t>s</w:t>
      </w:r>
      <w:r w:rsidR="00931290" w:rsidRPr="006451B4">
        <w:t>erving GW sends a Create Session Response (</w:t>
      </w:r>
      <w:r w:rsidR="00931290">
        <w:t>s</w:t>
      </w:r>
      <w:r w:rsidR="00931290" w:rsidRPr="006451B4">
        <w:t>erving GW addresses and uplink TEID(s) for user plane) message back to the target MME.</w:t>
      </w:r>
    </w:p>
    <w:p w:rsidR="00931290" w:rsidRDefault="00732B8B" w:rsidP="000A665F">
      <w:pPr>
        <w:pStyle w:val="enumlev1"/>
      </w:pPr>
      <w:r>
        <w:t>5</w:t>
      </w:r>
      <w:r>
        <w:tab/>
      </w:r>
      <w:r w:rsidR="00931290" w:rsidRPr="00EC2DCB">
        <w:t>The target MME</w:t>
      </w:r>
      <w:r w:rsidR="00931290" w:rsidRPr="00CD4B6E">
        <w:t xml:space="preserve"> sends </w:t>
      </w:r>
      <w:r w:rsidR="00931290">
        <w:t xml:space="preserve">a </w:t>
      </w:r>
      <w:r w:rsidR="00931290" w:rsidRPr="00CD4B6E">
        <w:t xml:space="preserve">Handover Request (EPS </w:t>
      </w:r>
      <w:r w:rsidR="00931290">
        <w:t>b</w:t>
      </w:r>
      <w:r w:rsidR="00931290" w:rsidRPr="00CD4B6E">
        <w:t xml:space="preserve">earers to </w:t>
      </w:r>
      <w:r w:rsidR="00931290">
        <w:t>s</w:t>
      </w:r>
      <w:r w:rsidR="00931290" w:rsidRPr="00CD4B6E">
        <w:t xml:space="preserve">etup, AMBR, S1AP </w:t>
      </w:r>
      <w:r w:rsidR="00931290">
        <w:t>c</w:t>
      </w:r>
      <w:r w:rsidR="00931290" w:rsidRPr="00CD4B6E">
        <w:t xml:space="preserve">ause, </w:t>
      </w:r>
      <w:r w:rsidR="00931290">
        <w:t>s</w:t>
      </w:r>
      <w:r w:rsidR="00931290" w:rsidRPr="00CD4B6E">
        <w:t xml:space="preserve">ource to </w:t>
      </w:r>
      <w:r w:rsidR="00931290">
        <w:t>t</w:t>
      </w:r>
      <w:r w:rsidR="00931290" w:rsidRPr="00CD4B6E">
        <w:t xml:space="preserve">arget transparent container, CSG ID, CSG </w:t>
      </w:r>
      <w:r w:rsidR="00931290">
        <w:t>m</w:t>
      </w:r>
      <w:r w:rsidR="00931290" w:rsidRPr="00CD4B6E">
        <w:t xml:space="preserve">embership </w:t>
      </w:r>
      <w:r w:rsidR="00931290">
        <w:t>i</w:t>
      </w:r>
      <w:r w:rsidR="00931290" w:rsidRPr="00CD4B6E">
        <w:t xml:space="preserve">ndication, </w:t>
      </w:r>
      <w:r w:rsidR="00931290">
        <w:t>h</w:t>
      </w:r>
      <w:r w:rsidR="00931290" w:rsidRPr="00CD4B6E">
        <w:t xml:space="preserve">andover </w:t>
      </w:r>
      <w:r w:rsidR="00931290">
        <w:t>r</w:t>
      </w:r>
      <w:r w:rsidR="00931290" w:rsidRPr="00CD4B6E">
        <w:t xml:space="preserve">estriction </w:t>
      </w:r>
      <w:r w:rsidR="00931290">
        <w:t>l</w:t>
      </w:r>
      <w:r w:rsidR="00931290" w:rsidRPr="00CD4B6E">
        <w:t xml:space="preserve">ist) message to the target eNodeB. This message creates the UE context in the target eNodeB, including information about the bearers, and the security context. For each EPS </w:t>
      </w:r>
      <w:r w:rsidR="00931290">
        <w:t>b</w:t>
      </w:r>
      <w:r w:rsidR="00931290" w:rsidRPr="00CD4B6E">
        <w:t xml:space="preserve">earer, the </w:t>
      </w:r>
      <w:r w:rsidR="00931290" w:rsidRPr="00E140EF">
        <w:t>bearers to setup include the serving GW address and uplink TEID for user plane, and EPS bearer QoS. If the direct forwarding flag indicates unavailability of direct forwarding and the target MME knows that there is no indirect data forwarding connectivity between the source and the target, the Bearers to Setup shall include "Data forwarding not possible" indication for each EPS bearer. The handover restriction list is sent if available in the target MME; it is described in clause 4.3.5.7 of [</w:t>
      </w:r>
      <w:r w:rsidR="000A665F" w:rsidRPr="000A665F">
        <w:rPr>
          <w:lang w:val="en-US"/>
        </w:rPr>
        <w:t>b-ETSI 123.401</w:t>
      </w:r>
      <w:r w:rsidR="00931290" w:rsidRPr="00E140EF">
        <w:t>] on "Mobility Restrictions". S1AP cause indicates the RAN cause as received from the source MME. The target MME shall include CSG ID and CSG membership indication when provided by the source MME in the Forward Relocation Request message. The target eNodeB sends a Handover Request Acknowledge (EPS Bearer Setup list, EPS bearers failed to set up list target to source transparent container) message to the target MME. The EPS Bearer Setup list includes a list of addresses and TEIDs allocated at the target eNodeB for downlink traffic</w:t>
      </w:r>
      <w:r w:rsidR="00931290" w:rsidRPr="000433D9">
        <w:t xml:space="preserve"> on S1</w:t>
      </w:r>
      <w:r w:rsidR="00931290" w:rsidRPr="000433D9">
        <w:noBreakHyphen/>
        <w:t>U reference point (one TEID per bearer) and addresses and TEIDs for receiving forwarded data if necessary. If UE</w:t>
      </w:r>
      <w:r w:rsidR="00931290" w:rsidRPr="000433D9">
        <w:noBreakHyphen/>
        <w:t>AMBR is changed</w:t>
      </w:r>
      <w:r w:rsidR="00931290">
        <w:t xml:space="preserve">, </w:t>
      </w:r>
      <w:r w:rsidR="00931290" w:rsidRPr="000433D9">
        <w:t>e.g.</w:t>
      </w:r>
      <w:r w:rsidR="00931290">
        <w:t>,</w:t>
      </w:r>
      <w:r w:rsidR="00931290" w:rsidRPr="000433D9">
        <w:t xml:space="preserve"> all the EPS bearers which are associated to the same APN are rejected in the target eNodeB, MME shall recalculate the new UE-AMBR and signal the modified UE</w:t>
      </w:r>
      <w:r w:rsidR="00931290" w:rsidRPr="000433D9">
        <w:noBreakHyphen/>
        <w:t>AMBR value to the target eNodeB.</w:t>
      </w:r>
      <w:r w:rsidR="00931290">
        <w:t xml:space="preserve"> </w:t>
      </w:r>
      <w:r w:rsidR="00931290" w:rsidRPr="004F3082">
        <w:t>If none of the default EPS bearers have been accepted by the target eNodeB, the target MME shall reject the handover as specified in</w:t>
      </w:r>
      <w:r w:rsidR="00931290">
        <w:t xml:space="preserve"> </w:t>
      </w:r>
      <w:r w:rsidR="00931290" w:rsidRPr="004F3082">
        <w:t>clause 5.5.1.2.3</w:t>
      </w:r>
      <w:r w:rsidR="00931290">
        <w:t xml:space="preserve"> of [</w:t>
      </w:r>
      <w:r w:rsidR="000A665F" w:rsidRPr="000A665F">
        <w:rPr>
          <w:lang w:val="en-US"/>
        </w:rPr>
        <w:t>b-ETSI 123.401</w:t>
      </w:r>
      <w:r w:rsidR="00931290">
        <w:t>]</w:t>
      </w:r>
      <w:r w:rsidR="00931290" w:rsidRPr="004F3082">
        <w:t>.</w:t>
      </w:r>
      <w:r w:rsidR="00931290">
        <w:t xml:space="preserve"> </w:t>
      </w:r>
      <w:r w:rsidR="00931290" w:rsidRPr="00875FD5">
        <w:t xml:space="preserve">If the target cell is a CSG cell, the target eNodeB shall verify CSG ID provided by the target MME, and reject the handover with an appropriate cause if it does not match CSG ID for the target cell. If the target eNodeB is in hybrid mode, it may use the CSG </w:t>
      </w:r>
      <w:r w:rsidR="00931290">
        <w:t>m</w:t>
      </w:r>
      <w:r w:rsidR="00931290" w:rsidRPr="00875FD5">
        <w:t xml:space="preserve">embership </w:t>
      </w:r>
      <w:r w:rsidR="00931290">
        <w:t>i</w:t>
      </w:r>
      <w:r w:rsidR="00931290" w:rsidRPr="00875FD5">
        <w:t xml:space="preserve">ndication to perform </w:t>
      </w:r>
      <w:r w:rsidR="00931290">
        <w:t xml:space="preserve">a </w:t>
      </w:r>
      <w:r w:rsidR="00931290" w:rsidRPr="00875FD5">
        <w:t xml:space="preserve">differentiated treatment for CSG and non-CSG members. If the target cell is a CSG cell, and if the CSG </w:t>
      </w:r>
      <w:r w:rsidR="00931290">
        <w:t>m</w:t>
      </w:r>
      <w:r w:rsidR="00931290" w:rsidRPr="00875FD5">
        <w:t xml:space="preserve">embership </w:t>
      </w:r>
      <w:r w:rsidR="00931290">
        <w:t>i</w:t>
      </w:r>
      <w:r w:rsidR="00931290" w:rsidRPr="00875FD5">
        <w:t>ndication is "non</w:t>
      </w:r>
      <w:r w:rsidR="00931290">
        <w:t>-</w:t>
      </w:r>
      <w:r w:rsidR="00931290" w:rsidRPr="00875FD5">
        <w:t>member", the target eNodeB only accepts the emergency bearers.</w:t>
      </w:r>
    </w:p>
    <w:p w:rsidR="00931290" w:rsidRPr="006D7A05" w:rsidRDefault="00732B8B" w:rsidP="00732B8B">
      <w:pPr>
        <w:pStyle w:val="enumlev1"/>
      </w:pPr>
      <w:r>
        <w:t>6</w:t>
      </w:r>
      <w:r>
        <w:tab/>
      </w:r>
      <w:r w:rsidR="00931290" w:rsidRPr="00CD4B6E">
        <w:t xml:space="preserve">If indirect forwarding applies and the </w:t>
      </w:r>
      <w:r w:rsidR="00931290">
        <w:t>s</w:t>
      </w:r>
      <w:r w:rsidR="00931290" w:rsidRPr="00CD4B6E">
        <w:t xml:space="preserve">erving GW is relocated, the target MME sets up forwarding parameters by sending </w:t>
      </w:r>
      <w:r w:rsidR="00931290">
        <w:t xml:space="preserve">a </w:t>
      </w:r>
      <w:r w:rsidR="00931290" w:rsidRPr="00CD4B6E">
        <w:t xml:space="preserve">Create Indirect Data Forwarding Tunnel Request (target eNodeB addresses and TEIDs for forwarding) </w:t>
      </w:r>
      <w:r w:rsidR="00931290">
        <w:t xml:space="preserve">message </w:t>
      </w:r>
      <w:r w:rsidR="00931290" w:rsidRPr="00CD4B6E">
        <w:t xml:space="preserve">to the </w:t>
      </w:r>
      <w:r w:rsidR="00931290">
        <w:t>s</w:t>
      </w:r>
      <w:r w:rsidR="00931290" w:rsidRPr="00CD4B6E">
        <w:t xml:space="preserve">erving GW. The </w:t>
      </w:r>
      <w:r w:rsidR="00931290">
        <w:t>s</w:t>
      </w:r>
      <w:r w:rsidR="00931290" w:rsidRPr="00CD4B6E">
        <w:t xml:space="preserve">erving GW sends a Create Indirect Data Forwarding Tunnel Response (target </w:t>
      </w:r>
      <w:r w:rsidR="00931290">
        <w:t>s</w:t>
      </w:r>
      <w:r w:rsidR="00931290" w:rsidRPr="00CD4B6E">
        <w:t xml:space="preserve">erving GW addresses and TEIDs for forwarding) </w:t>
      </w:r>
      <w:r w:rsidR="00931290">
        <w:t xml:space="preserve">message </w:t>
      </w:r>
      <w:r w:rsidR="00931290" w:rsidRPr="00CD4B6E">
        <w:t xml:space="preserve">to the target MME. If the </w:t>
      </w:r>
      <w:r w:rsidR="00931290">
        <w:t>s</w:t>
      </w:r>
      <w:r w:rsidR="00931290" w:rsidRPr="00CD4B6E">
        <w:t>erving GW is not relocated, indirect forwarding may be set up in step 8 below.</w:t>
      </w:r>
      <w:r w:rsidR="00931290">
        <w:t xml:space="preserve"> </w:t>
      </w:r>
      <w:r w:rsidR="00931290" w:rsidRPr="006D7A05">
        <w:t xml:space="preserve">Indirect forwarding may be performed via a </w:t>
      </w:r>
      <w:r w:rsidR="00931290">
        <w:t>s</w:t>
      </w:r>
      <w:r w:rsidR="00931290" w:rsidRPr="006D7A05">
        <w:t xml:space="preserve">erving GW which is different from the </w:t>
      </w:r>
      <w:r w:rsidR="00931290">
        <w:t>s</w:t>
      </w:r>
      <w:r w:rsidR="00931290" w:rsidRPr="006D7A05">
        <w:t>erving GW used as the anchor point for UE.</w:t>
      </w:r>
    </w:p>
    <w:p w:rsidR="00931290" w:rsidRPr="00E140EF" w:rsidRDefault="00732B8B" w:rsidP="00732B8B">
      <w:pPr>
        <w:pStyle w:val="enumlev1"/>
      </w:pPr>
      <w:r>
        <w:t>7</w:t>
      </w:r>
      <w:r>
        <w:tab/>
      </w:r>
      <w:r w:rsidR="00931290" w:rsidRPr="00CD4B6E">
        <w:t>If MME has been relocated, the target MME sends a Forward Relocation Response (</w:t>
      </w:r>
      <w:r w:rsidR="00931290">
        <w:t>c</w:t>
      </w:r>
      <w:r w:rsidR="00931290" w:rsidRPr="00CD4B6E">
        <w:t xml:space="preserve">ause, </w:t>
      </w:r>
      <w:r w:rsidR="00931290">
        <w:t>t</w:t>
      </w:r>
      <w:r w:rsidR="00931290" w:rsidRPr="00CD4B6E">
        <w:t xml:space="preserve">arget to </w:t>
      </w:r>
      <w:r w:rsidR="00931290">
        <w:t>s</w:t>
      </w:r>
      <w:r w:rsidR="00931290" w:rsidRPr="00CD4B6E">
        <w:t xml:space="preserve">ource transparent container, </w:t>
      </w:r>
      <w:r w:rsidR="00931290">
        <w:t>s</w:t>
      </w:r>
      <w:r w:rsidR="00931290" w:rsidRPr="00CD4B6E">
        <w:t xml:space="preserve">erving GW change indication, EPS </w:t>
      </w:r>
      <w:r w:rsidR="00931290" w:rsidRPr="00E140EF">
        <w:t>Bearer Setup List, addresses and TEIDs) message to the source MME. For indirect forwarding, this message includes the serving GW address and TEIDs for indirect forwarding (source or target). The serving GW change indication indicates a new serving GW has been selected.</w:t>
      </w:r>
    </w:p>
    <w:p w:rsidR="00931290" w:rsidRPr="00E140EF" w:rsidRDefault="00732B8B" w:rsidP="00732B8B">
      <w:pPr>
        <w:pStyle w:val="enumlev1"/>
      </w:pPr>
      <w:r w:rsidRPr="00E140EF">
        <w:t>8</w:t>
      </w:r>
      <w:r w:rsidRPr="00E140EF">
        <w:tab/>
      </w:r>
      <w:r w:rsidR="00931290" w:rsidRPr="00E140EF">
        <w:t xml:space="preserve">If indirect forwarding applies, the source MME sends a Create Indirect Data Forwarding Tunnel Request (addresses and TEIDs for forwarding) message to the serving GW. If the serving GW is relocated, it includes the tunnel identifier to the target serving GW. The serving GW responds with a Create Indirect Data Forwarding Tunnel Response (serving GW </w:t>
      </w:r>
      <w:r w:rsidR="00931290" w:rsidRPr="00E140EF">
        <w:lastRenderedPageBreak/>
        <w:t>addresses and TEIDs for forwarding) message to the source MME. Indirect forwarding may be performed via a serving GW which is different from the serving GW used as the anchor point for UE.</w:t>
      </w:r>
    </w:p>
    <w:p w:rsidR="00931290" w:rsidRPr="00E140EF" w:rsidRDefault="00732B8B" w:rsidP="00732B8B">
      <w:pPr>
        <w:pStyle w:val="enumlev1"/>
      </w:pPr>
      <w:r w:rsidRPr="00E140EF">
        <w:t>9</w:t>
      </w:r>
      <w:r w:rsidRPr="00E140EF">
        <w:tab/>
      </w:r>
      <w:r w:rsidR="00931290" w:rsidRPr="00E140EF">
        <w:t>The source MME sends a Handover Command (target to source transparent container, bearers subject to forwarding, Bearers to Release) message to the source eNodeB. The bearers subject to forwarding includes a list of addresses and TEIDs allocated for forwarding. The Bearers to Release includes the list of bearers to be released.</w:t>
      </w:r>
    </w:p>
    <w:p w:rsidR="00931290" w:rsidRDefault="00931290" w:rsidP="00732B8B">
      <w:pPr>
        <w:pStyle w:val="enumlev2"/>
      </w:pPr>
      <w:r w:rsidRPr="00E140EF">
        <w:t xml:space="preserve">9a. </w:t>
      </w:r>
      <w:r w:rsidR="00732B8B" w:rsidRPr="00E140EF">
        <w:tab/>
      </w:r>
      <w:r w:rsidRPr="00E140EF">
        <w:t>The Handover Command is constructed using the Target to Source transparent</w:t>
      </w:r>
      <w:r w:rsidRPr="00CD4B6E">
        <w:t xml:space="preserve"> container and is sent to UE. Upon reception of this message</w:t>
      </w:r>
      <w:r>
        <w:t>,</w:t>
      </w:r>
      <w:r w:rsidRPr="00CD4B6E">
        <w:t xml:space="preserve"> UE will remove any EPS bearers for which it did not receive the corresponding EPS radio bearers in the target cell.</w:t>
      </w:r>
    </w:p>
    <w:p w:rsidR="00931290" w:rsidRDefault="00732B8B" w:rsidP="00F201DD">
      <w:pPr>
        <w:pStyle w:val="enumlev1"/>
      </w:pPr>
      <w:r>
        <w:t>10</w:t>
      </w:r>
      <w:r>
        <w:tab/>
      </w:r>
      <w:r w:rsidR="00931290" w:rsidRPr="00CD4B6E">
        <w:t>The source eNodeB sends the eNodeB Status Transfer message to the target eNodeB via</w:t>
      </w:r>
      <w:r w:rsidR="00931290" w:rsidRPr="00F460A2">
        <w:t xml:space="preserve">MME(s) to convey the </w:t>
      </w:r>
      <w:r w:rsidR="00931290">
        <w:t>p</w:t>
      </w:r>
      <w:r w:rsidR="00931290" w:rsidRPr="00F460A2">
        <w:t xml:space="preserve">acket </w:t>
      </w:r>
      <w:r w:rsidR="00931290">
        <w:t>d</w:t>
      </w:r>
      <w:r w:rsidR="00931290" w:rsidRPr="00F460A2">
        <w:t xml:space="preserve">ata </w:t>
      </w:r>
      <w:r w:rsidR="00931290">
        <w:t>c</w:t>
      </w:r>
      <w:r w:rsidR="00931290" w:rsidRPr="00F460A2">
        <w:t xml:space="preserve">onvergence </w:t>
      </w:r>
      <w:r w:rsidR="00931290">
        <w:t>p</w:t>
      </w:r>
      <w:r w:rsidR="00931290" w:rsidRPr="00F460A2">
        <w:t xml:space="preserve">rotocol (PDCP) and </w:t>
      </w:r>
      <w:r w:rsidR="00931290">
        <w:t>h</w:t>
      </w:r>
      <w:r w:rsidR="00931290" w:rsidRPr="00F460A2">
        <w:t xml:space="preserve">yper </w:t>
      </w:r>
      <w:r w:rsidR="00931290">
        <w:t>f</w:t>
      </w:r>
      <w:r w:rsidR="00931290" w:rsidRPr="00F460A2">
        <w:t xml:space="preserve">rame </w:t>
      </w:r>
      <w:r w:rsidR="00931290">
        <w:t>n</w:t>
      </w:r>
      <w:r w:rsidR="00931290" w:rsidRPr="00F460A2">
        <w:t>umber (HFN) status of the E-RABs for which PDCP status preservation applies, as specified in [</w:t>
      </w:r>
      <w:r w:rsidR="00F201DD" w:rsidRPr="00F201DD">
        <w:t>ETSI 136.300</w:t>
      </w:r>
      <w:r w:rsidR="00931290" w:rsidRPr="00CD4B6E">
        <w:t>]. The source eNodeB may omit sending this message if none of the E-RABs of UE shall be treated with PDCP status preservation.</w:t>
      </w:r>
      <w:r w:rsidR="00931290">
        <w:t xml:space="preserve"> </w:t>
      </w:r>
      <w:r w:rsidR="00931290" w:rsidRPr="00461D6A">
        <w:t>If there is MME relocation</w:t>
      </w:r>
      <w:r w:rsidR="00931290">
        <w:t>,</w:t>
      </w:r>
      <w:r w:rsidR="00931290" w:rsidRPr="00461D6A">
        <w:t xml:space="preserve"> the source MME sends this information to the target MME via the Forward Access Context Notification message which the target MME acknowledges. The source MME or, if the MME is relocated, the target MME sends the information to the target eNodeB via the MME Status Transfer message.</w:t>
      </w:r>
    </w:p>
    <w:p w:rsidR="00931290" w:rsidRPr="00461D6A" w:rsidRDefault="00931290" w:rsidP="00931290"/>
    <w:p w:rsidR="00931290" w:rsidRDefault="00732B8B" w:rsidP="00732B8B">
      <w:pPr>
        <w:pStyle w:val="enumlev1"/>
      </w:pPr>
      <w:r>
        <w:t>11</w:t>
      </w:r>
      <w:r>
        <w:tab/>
      </w:r>
      <w:r w:rsidR="00931290" w:rsidRPr="00CD4B6E">
        <w:t>The source eNodeB should start forwarding of downlink data from the source eNodeB towards the target eNodeB for bearers subject to data forwarding. This may be either direct (step 11a) or indirect forwarding (step 11b).</w:t>
      </w:r>
    </w:p>
    <w:p w:rsidR="00931290" w:rsidRPr="00CD4B6E" w:rsidRDefault="00931290" w:rsidP="00931290"/>
    <w:p w:rsidR="00931290" w:rsidRDefault="00732B8B" w:rsidP="00732B8B">
      <w:pPr>
        <w:pStyle w:val="enumlev1"/>
      </w:pPr>
      <w:r>
        <w:t>12</w:t>
      </w:r>
      <w:r>
        <w:tab/>
      </w:r>
      <w:r w:rsidR="00931290" w:rsidRPr="00CD4B6E">
        <w:t xml:space="preserve">After UE has successfully synchronized to the target cell, it sends a Handover Confirm message to the target eNodeB. Downlink packets forwarded from the source eNodeB can be sent to UE. Also, uplink packets can be sent from UE, which are forwarded to the target </w:t>
      </w:r>
      <w:r w:rsidR="00931290">
        <w:t>s</w:t>
      </w:r>
      <w:r w:rsidR="00931290" w:rsidRPr="00CD4B6E">
        <w:t>erving GW and on to PDN GW.</w:t>
      </w:r>
    </w:p>
    <w:p w:rsidR="00931290" w:rsidRDefault="00732B8B" w:rsidP="00732B8B">
      <w:pPr>
        <w:pStyle w:val="enumlev1"/>
      </w:pPr>
      <w:r>
        <w:t>13</w:t>
      </w:r>
      <w:r>
        <w:tab/>
      </w:r>
      <w:r w:rsidR="00931290" w:rsidRPr="00CD4B6E">
        <w:t>The target eNodeB sends a Handover Notify (TAI+ECGI) message to the target MME.</w:t>
      </w:r>
    </w:p>
    <w:p w:rsidR="00931290" w:rsidRPr="00D66390" w:rsidRDefault="00732B8B" w:rsidP="00732B8B">
      <w:pPr>
        <w:pStyle w:val="enumlev1"/>
      </w:pPr>
      <w:r>
        <w:t>14</w:t>
      </w:r>
      <w:r>
        <w:tab/>
      </w:r>
      <w:r w:rsidR="00931290" w:rsidRPr="00CD4B6E">
        <w:t xml:space="preserve">If MME has been relocated, the target MME sends a Forward Relocation Complete Notification message to the source MME. The source MME in response sends a Forward Relocation Complete Acknowledge  message to the target MME. Regardless if MME has been relocated or not, a timer in </w:t>
      </w:r>
      <w:r w:rsidR="00931290">
        <w:t xml:space="preserve">the </w:t>
      </w:r>
      <w:r w:rsidR="00931290" w:rsidRPr="00CD4B6E">
        <w:t xml:space="preserve">source MME is started to supervise when resources in </w:t>
      </w:r>
      <w:r w:rsidR="00931290">
        <w:t>the s</w:t>
      </w:r>
      <w:r w:rsidR="00931290" w:rsidRPr="00CD4B6E">
        <w:t>ource eNodeB</w:t>
      </w:r>
      <w:r w:rsidR="00931290">
        <w:t>,</w:t>
      </w:r>
      <w:r w:rsidR="00931290" w:rsidRPr="00CD4B6E">
        <w:t xml:space="preserve"> and if the </w:t>
      </w:r>
      <w:r w:rsidR="00931290">
        <w:t>s</w:t>
      </w:r>
      <w:r w:rsidR="00931290" w:rsidRPr="00CD4B6E">
        <w:t xml:space="preserve">erving GW is relocated, </w:t>
      </w:r>
      <w:r w:rsidR="00931290">
        <w:t xml:space="preserve">and </w:t>
      </w:r>
      <w:r w:rsidR="00931290" w:rsidRPr="00CD4B6E">
        <w:t xml:space="preserve">also resources in </w:t>
      </w:r>
      <w:r w:rsidR="00931290">
        <w:t>the s</w:t>
      </w:r>
      <w:r w:rsidR="00931290" w:rsidRPr="00CD4B6E">
        <w:t xml:space="preserve">ource </w:t>
      </w:r>
      <w:r w:rsidR="00931290">
        <w:t>s</w:t>
      </w:r>
      <w:r w:rsidR="00931290" w:rsidRPr="00CD4B6E">
        <w:t>erving GW shall be released.</w:t>
      </w:r>
      <w:r w:rsidR="00931290">
        <w:t xml:space="preserve"> </w:t>
      </w:r>
      <w:r w:rsidR="00931290" w:rsidRPr="00D66390">
        <w:t>Upon receipt of the Forward Relocation Complete Acknowledge message</w:t>
      </w:r>
      <w:r w:rsidR="00931290">
        <w:t>,</w:t>
      </w:r>
      <w:r w:rsidR="00931290" w:rsidRPr="00D66390">
        <w:t xml:space="preserve"> the target MME starts a timer if the target MME allocated </w:t>
      </w:r>
      <w:r w:rsidR="00931290">
        <w:t xml:space="preserve">the </w:t>
      </w:r>
      <w:r w:rsidR="00931290" w:rsidRPr="00D66390">
        <w:t>S</w:t>
      </w:r>
      <w:r w:rsidR="00931290" w:rsidRPr="00D66390">
        <w:noBreakHyphen/>
        <w:t>GW resources for indirect forwarding.</w:t>
      </w:r>
    </w:p>
    <w:p w:rsidR="00931290" w:rsidRDefault="00732B8B" w:rsidP="000A665F">
      <w:pPr>
        <w:pStyle w:val="enumlev1"/>
      </w:pPr>
      <w:r>
        <w:t>15</w:t>
      </w:r>
      <w:r>
        <w:tab/>
      </w:r>
      <w:r w:rsidR="00931290" w:rsidRPr="00DE069C">
        <w:t xml:space="preserve">The </w:t>
      </w:r>
      <w:r w:rsidR="00931290">
        <w:t xml:space="preserve">target </w:t>
      </w:r>
      <w:r w:rsidR="00931290" w:rsidRPr="00DE069C">
        <w:t>MME sends a Modify Bearer Request (eNodeB address and TEID allocated at the target eNodeB for downlink traffic on S1</w:t>
      </w:r>
      <w:r w:rsidR="00931290" w:rsidRPr="00DE069C">
        <w:noBreakHyphen/>
        <w:t xml:space="preserve">U for the accepted EPS bearers, ISR Activated) message to the target </w:t>
      </w:r>
      <w:r w:rsidR="00931290">
        <w:t>s</w:t>
      </w:r>
      <w:r w:rsidR="00931290" w:rsidRPr="00DE069C">
        <w:t xml:space="preserve">erving GW for each PDN connection, including the PDN connections that need to be released. If PDN GW requested UE's location and/or </w:t>
      </w:r>
      <w:r w:rsidR="00931290">
        <w:t>u</w:t>
      </w:r>
      <w:r w:rsidR="00931290" w:rsidRPr="00DE069C">
        <w:t xml:space="preserve">ser CSG information (determined from the UE context), MME also includes the </w:t>
      </w:r>
      <w:r w:rsidR="00931290">
        <w:t>u</w:t>
      </w:r>
      <w:r w:rsidR="00931290" w:rsidRPr="00DE069C">
        <w:t xml:space="preserve">ser </w:t>
      </w:r>
      <w:r w:rsidR="00931290">
        <w:t>l</w:t>
      </w:r>
      <w:r w:rsidR="00931290" w:rsidRPr="00DE069C">
        <w:t xml:space="preserve">ocation </w:t>
      </w:r>
      <w:r w:rsidR="00931290">
        <w:t>i</w:t>
      </w:r>
      <w:r w:rsidR="00931290" w:rsidRPr="00DE069C">
        <w:t xml:space="preserve">nformation IE and/or </w:t>
      </w:r>
      <w:r w:rsidR="00931290">
        <w:t>u</w:t>
      </w:r>
      <w:r w:rsidR="00931290" w:rsidRPr="00DE069C">
        <w:t xml:space="preserve">ser CSG </w:t>
      </w:r>
      <w:r w:rsidR="00931290">
        <w:t>i</w:t>
      </w:r>
      <w:r w:rsidR="00931290" w:rsidRPr="00DE069C">
        <w:t xml:space="preserve">nformation IE in this message. If the UE </w:t>
      </w:r>
      <w:r w:rsidR="00931290">
        <w:t>t</w:t>
      </w:r>
      <w:r w:rsidR="00931290" w:rsidRPr="00DE069C">
        <w:t xml:space="preserve">ime </w:t>
      </w:r>
      <w:r w:rsidR="00931290">
        <w:t>z</w:t>
      </w:r>
      <w:r w:rsidR="00931290" w:rsidRPr="00DE069C">
        <w:t xml:space="preserve">one has changed, MME includes the UE </w:t>
      </w:r>
      <w:r w:rsidR="00931290">
        <w:t>t</w:t>
      </w:r>
      <w:r w:rsidR="00931290" w:rsidRPr="00DE069C">
        <w:t xml:space="preserve">ime </w:t>
      </w:r>
      <w:r w:rsidR="00931290">
        <w:t>z</w:t>
      </w:r>
      <w:r w:rsidR="00931290" w:rsidRPr="00DE069C">
        <w:t xml:space="preserve">one IE in this message. If </w:t>
      </w:r>
      <w:r w:rsidR="00931290">
        <w:t>the s</w:t>
      </w:r>
      <w:r w:rsidR="00931290" w:rsidRPr="00DE069C">
        <w:t xml:space="preserve">erving GW is not relocated but the </w:t>
      </w:r>
      <w:r w:rsidR="00931290">
        <w:t>s</w:t>
      </w:r>
      <w:r w:rsidR="00931290" w:rsidRPr="00DE069C">
        <w:t xml:space="preserve">erving </w:t>
      </w:r>
      <w:r w:rsidR="00931290">
        <w:t>n</w:t>
      </w:r>
      <w:r w:rsidR="00931290" w:rsidRPr="00DE069C">
        <w:t>etwork has changed</w:t>
      </w:r>
      <w:r w:rsidR="00931290">
        <w:t>,</w:t>
      </w:r>
      <w:r w:rsidR="00931290" w:rsidRPr="00DE069C">
        <w:t xml:space="preserve"> or if MME has not received any old </w:t>
      </w:r>
      <w:r w:rsidR="00931290">
        <w:t>s</w:t>
      </w:r>
      <w:r w:rsidR="00931290" w:rsidRPr="00DE069C">
        <w:t xml:space="preserve">erving </w:t>
      </w:r>
      <w:r w:rsidR="00931290">
        <w:t>n</w:t>
      </w:r>
      <w:r w:rsidR="00931290" w:rsidRPr="00DE069C">
        <w:t xml:space="preserve">etwork information from the old MME, MME includes the </w:t>
      </w:r>
      <w:r w:rsidR="00931290">
        <w:t>s</w:t>
      </w:r>
      <w:r w:rsidR="00931290" w:rsidRPr="00DE069C">
        <w:t xml:space="preserve">erving </w:t>
      </w:r>
      <w:r w:rsidR="00931290">
        <w:t>n</w:t>
      </w:r>
      <w:r w:rsidR="00931290" w:rsidRPr="00DE069C">
        <w:t xml:space="preserve">etwork IE in this message. </w:t>
      </w:r>
      <w:r w:rsidR="00931290">
        <w:t>In</w:t>
      </w:r>
      <w:r w:rsidR="00931290" w:rsidRPr="00DE069C">
        <w:t xml:space="preserve"> the case </w:t>
      </w:r>
      <w:r w:rsidR="00931290">
        <w:t>when</w:t>
      </w:r>
      <w:r w:rsidR="00931290" w:rsidRPr="00DE069C">
        <w:t xml:space="preserve"> neither MME nor S-GW </w:t>
      </w:r>
      <w:r w:rsidR="00931290">
        <w:t xml:space="preserve">has </w:t>
      </w:r>
      <w:r w:rsidR="00931290" w:rsidRPr="00DE069C">
        <w:t xml:space="preserve">changed, </w:t>
      </w:r>
      <w:r w:rsidR="00931290">
        <w:t xml:space="preserve">and </w:t>
      </w:r>
      <w:r w:rsidR="00931290" w:rsidRPr="00DE069C">
        <w:t>if ISR was activated before this procedure</w:t>
      </w:r>
      <w:r w:rsidR="00931290">
        <w:t>,</w:t>
      </w:r>
      <w:r w:rsidR="00931290" w:rsidRPr="00DE069C">
        <w:t xml:space="preserve"> MME should maintain ISR. UE is informed about the ISR status in the </w:t>
      </w:r>
      <w:r w:rsidR="00931290">
        <w:t>t</w:t>
      </w:r>
      <w:r w:rsidR="00931290" w:rsidRPr="00DE069C">
        <w:t xml:space="preserve">racking </w:t>
      </w:r>
      <w:r w:rsidR="00931290">
        <w:t>a</w:t>
      </w:r>
      <w:r w:rsidR="00931290" w:rsidRPr="00DE069C">
        <w:t xml:space="preserve">rea </w:t>
      </w:r>
      <w:r w:rsidR="00931290">
        <w:t>u</w:t>
      </w:r>
      <w:r w:rsidR="00931290" w:rsidRPr="00DE069C">
        <w:t xml:space="preserve">pdate procedure. If the </w:t>
      </w:r>
      <w:r w:rsidR="00931290">
        <w:t>s</w:t>
      </w:r>
      <w:r w:rsidR="00931290" w:rsidRPr="00DE069C">
        <w:t xml:space="preserve">erving GW supports Modify Access Bearers Request procedure </w:t>
      </w:r>
      <w:r w:rsidR="00931290" w:rsidRPr="00DE069C">
        <w:lastRenderedPageBreak/>
        <w:t>and if there is no need for the S</w:t>
      </w:r>
      <w:r w:rsidR="00931290">
        <w:t>-</w:t>
      </w:r>
      <w:r w:rsidR="00931290" w:rsidRPr="00DE069C">
        <w:t>GW to send the signalling to P</w:t>
      </w:r>
      <w:r w:rsidR="00931290">
        <w:t>-</w:t>
      </w:r>
      <w:r w:rsidR="00931290" w:rsidRPr="00DE069C">
        <w:t>GW, MME may send Modify Access Bearers Request (eNodeB address and TEID allocated at the target eNodeB for downlink traffic on S1</w:t>
      </w:r>
      <w:r w:rsidR="00931290">
        <w:t>-</w:t>
      </w:r>
      <w:r w:rsidR="00931290" w:rsidRPr="00DE069C">
        <w:t xml:space="preserve">U for the accepted EPS bearers, ISR Activated) per UE to the </w:t>
      </w:r>
      <w:r w:rsidR="00931290">
        <w:t>s</w:t>
      </w:r>
      <w:r w:rsidR="00931290" w:rsidRPr="00DE069C">
        <w:t>erving GW to optimize the signalling.</w:t>
      </w:r>
      <w:r w:rsidR="00931290" w:rsidRPr="003C454D">
        <w:t xml:space="preserve"> MME releases the non-accepted dedicated bearers by triggering the bearer release procedure as specified in</w:t>
      </w:r>
      <w:r w:rsidR="00931290">
        <w:t xml:space="preserve"> </w:t>
      </w:r>
      <w:r w:rsidR="00931290" w:rsidRPr="003C454D">
        <w:t>clause 5.4.4.2</w:t>
      </w:r>
      <w:r w:rsidR="00931290">
        <w:t xml:space="preserve"> of [</w:t>
      </w:r>
      <w:r w:rsidR="000A665F" w:rsidRPr="000A665F">
        <w:rPr>
          <w:lang w:val="en-US"/>
        </w:rPr>
        <w:t>b-ETSI 123.401</w:t>
      </w:r>
      <w:r w:rsidR="00931290">
        <w:t>]</w:t>
      </w:r>
      <w:r w:rsidR="00931290" w:rsidRPr="003C454D">
        <w:t xml:space="preserve">. If the </w:t>
      </w:r>
      <w:r w:rsidR="00931290">
        <w:t>s</w:t>
      </w:r>
      <w:r w:rsidR="00931290" w:rsidRPr="003C454D">
        <w:t xml:space="preserve">erving GW receives a DL packet for a non-accepted bearer, the </w:t>
      </w:r>
      <w:r w:rsidR="00931290">
        <w:t>s</w:t>
      </w:r>
      <w:r w:rsidR="00931290" w:rsidRPr="003C454D">
        <w:t>erving GW drops the DL packet and does not send a Downlink Data Notification to MME.</w:t>
      </w:r>
      <w:r w:rsidR="00931290">
        <w:t xml:space="preserve"> </w:t>
      </w:r>
      <w:r w:rsidR="00931290" w:rsidRPr="003C454D">
        <w:t xml:space="preserve">If the default bearer of a PDN connection has not been accepted by the target eNodeB and there are other PDN connections </w:t>
      </w:r>
      <w:r w:rsidR="00931290">
        <w:t xml:space="preserve">that are </w:t>
      </w:r>
      <w:r w:rsidR="00931290" w:rsidRPr="003C454D">
        <w:t>active, MME shall handle it in the same way as if all bearers of a PDN connection have not been accepted. MME releases these PDN connections by triggering the MME requested PDN disconnection procedure specified in</w:t>
      </w:r>
      <w:r w:rsidR="00931290">
        <w:t xml:space="preserve"> </w:t>
      </w:r>
      <w:r w:rsidR="00931290" w:rsidRPr="003C454D">
        <w:t>clause 5.10.3</w:t>
      </w:r>
      <w:r w:rsidR="00931290">
        <w:t xml:space="preserve"> of [</w:t>
      </w:r>
      <w:r w:rsidR="000A665F" w:rsidRPr="000A665F">
        <w:rPr>
          <w:lang w:val="en-US"/>
        </w:rPr>
        <w:t>b-ETSI 123.401</w:t>
      </w:r>
      <w:r w:rsidR="00931290">
        <w:t>]</w:t>
      </w:r>
      <w:r w:rsidR="00931290" w:rsidRPr="003C454D">
        <w:t>.</w:t>
      </w:r>
      <w:r w:rsidR="00931290">
        <w:t xml:space="preserve"> </w:t>
      </w:r>
      <w:r w:rsidR="00931290" w:rsidRPr="003C454D">
        <w:t xml:space="preserve">When the Modify Bearer Request does not indicate ISR </w:t>
      </w:r>
      <w:r w:rsidR="00931290">
        <w:t>A</w:t>
      </w:r>
      <w:r w:rsidR="00931290" w:rsidRPr="003C454D">
        <w:t>ctivated</w:t>
      </w:r>
      <w:r w:rsidR="00931290">
        <w:t>,</w:t>
      </w:r>
      <w:r w:rsidR="00931290" w:rsidRPr="003C454D">
        <w:t xml:space="preserve"> the </w:t>
      </w:r>
      <w:r w:rsidR="00931290">
        <w:t>s</w:t>
      </w:r>
      <w:r w:rsidR="00931290" w:rsidRPr="003C454D">
        <w:t>erving GW deletes any ISR resources by sending a Delete Bearer Request to the other CN node</w:t>
      </w:r>
      <w:r w:rsidR="00931290">
        <w:t>s</w:t>
      </w:r>
      <w:r w:rsidR="00931290" w:rsidRPr="003C454D">
        <w:t xml:space="preserve"> that ha</w:t>
      </w:r>
      <w:r w:rsidR="00931290">
        <w:t>ve</w:t>
      </w:r>
      <w:r w:rsidR="00931290" w:rsidRPr="003C454D">
        <w:t xml:space="preserve"> bearer resources on the </w:t>
      </w:r>
      <w:r w:rsidR="00931290">
        <w:t>s</w:t>
      </w:r>
      <w:r w:rsidR="00931290" w:rsidRPr="003C454D">
        <w:t>erving GW reserved.</w:t>
      </w:r>
    </w:p>
    <w:p w:rsidR="00931290" w:rsidRDefault="00732B8B" w:rsidP="00732B8B">
      <w:pPr>
        <w:pStyle w:val="enumlev1"/>
      </w:pPr>
      <w:r>
        <w:t>16</w:t>
      </w:r>
      <w:r>
        <w:tab/>
      </w:r>
      <w:r w:rsidR="00931290" w:rsidRPr="001064A0">
        <w:t xml:space="preserve">If the </w:t>
      </w:r>
      <w:r w:rsidR="00931290">
        <w:t>s</w:t>
      </w:r>
      <w:r w:rsidR="00931290" w:rsidRPr="001064A0">
        <w:t>erving</w:t>
      </w:r>
      <w:r w:rsidR="00931290" w:rsidRPr="00DE069C">
        <w:t xml:space="preserve"> GW is relocated, the target </w:t>
      </w:r>
      <w:r w:rsidR="00931290">
        <w:t>s</w:t>
      </w:r>
      <w:r w:rsidR="00931290" w:rsidRPr="00DE069C">
        <w:t>erving GW assigns addresses and TEIDs (one per bearer) for downlink traffic from PDN GW. It sends a Modify Bearer Request (</w:t>
      </w:r>
      <w:r w:rsidR="00931290">
        <w:t>s</w:t>
      </w:r>
      <w:r w:rsidR="00931290" w:rsidRPr="00DE069C">
        <w:t xml:space="preserve">erving GW addresses for user plane and TEID(s), </w:t>
      </w:r>
      <w:r w:rsidR="00931290">
        <w:t>s</w:t>
      </w:r>
      <w:r w:rsidR="00931290" w:rsidRPr="00DE069C">
        <w:t xml:space="preserve">erving </w:t>
      </w:r>
      <w:r w:rsidR="00931290">
        <w:t>n</w:t>
      </w:r>
      <w:r w:rsidR="00931290" w:rsidRPr="00DE069C">
        <w:t>etwork) message per PDN connection to PDN GW(s). S</w:t>
      </w:r>
      <w:r w:rsidR="00931290" w:rsidRPr="00DE069C">
        <w:noBreakHyphen/>
        <w:t xml:space="preserve">GW also includes </w:t>
      </w:r>
      <w:r w:rsidR="00931290">
        <w:t>u</w:t>
      </w:r>
      <w:r w:rsidR="00931290" w:rsidRPr="00DE069C">
        <w:t xml:space="preserve">ser </w:t>
      </w:r>
      <w:r w:rsidR="00931290">
        <w:t>l</w:t>
      </w:r>
      <w:r w:rsidR="00931290" w:rsidRPr="00DE069C">
        <w:t xml:space="preserve">ocation </w:t>
      </w:r>
      <w:r w:rsidR="00931290">
        <w:t>i</w:t>
      </w:r>
      <w:r w:rsidR="00931290" w:rsidRPr="00DE069C">
        <w:t xml:space="preserve">nformation IE and/or UE </w:t>
      </w:r>
      <w:r w:rsidR="00931290">
        <w:t>t</w:t>
      </w:r>
      <w:r w:rsidR="00931290" w:rsidRPr="00DE069C">
        <w:t xml:space="preserve">ime </w:t>
      </w:r>
      <w:r w:rsidR="00931290">
        <w:t>z</w:t>
      </w:r>
      <w:r w:rsidR="00931290" w:rsidRPr="00DE069C">
        <w:t xml:space="preserve">one IE and/or </w:t>
      </w:r>
      <w:r w:rsidR="00931290">
        <w:t>u</w:t>
      </w:r>
      <w:r w:rsidR="00931290" w:rsidRPr="00DE069C">
        <w:t xml:space="preserve">ser CSG </w:t>
      </w:r>
      <w:r w:rsidR="00931290">
        <w:t>i</w:t>
      </w:r>
      <w:r w:rsidR="00931290" w:rsidRPr="00DE069C">
        <w:t xml:space="preserve">nformation IE if they are present in step 15. The </w:t>
      </w:r>
      <w:r w:rsidR="00931290">
        <w:t>s</w:t>
      </w:r>
      <w:r w:rsidR="00931290" w:rsidRPr="00DE069C">
        <w:t xml:space="preserve">erving GW also includes </w:t>
      </w:r>
      <w:r w:rsidR="00931290">
        <w:t>s</w:t>
      </w:r>
      <w:r w:rsidR="00931290" w:rsidRPr="00DE069C">
        <w:t xml:space="preserve">erving </w:t>
      </w:r>
      <w:r w:rsidR="00931290">
        <w:t>n</w:t>
      </w:r>
      <w:r w:rsidR="00931290" w:rsidRPr="00DE069C">
        <w:t xml:space="preserve">etwork IE if it is present in step 4 or step 15. The </w:t>
      </w:r>
      <w:r w:rsidR="00931290">
        <w:t>s</w:t>
      </w:r>
      <w:r w:rsidR="00931290" w:rsidRPr="00DE069C">
        <w:t>erving GW allocates DL TEIDs on S5/S8 even for non-accepted bearers. PDN GW updates its context field and returns a Modify Bearer Response (</w:t>
      </w:r>
      <w:r w:rsidR="00931290">
        <w:t>c</w:t>
      </w:r>
      <w:r w:rsidR="00931290" w:rsidRPr="00DE069C">
        <w:t xml:space="preserve">harging Id, MSISDN) message to the target </w:t>
      </w:r>
      <w:r w:rsidR="00931290">
        <w:t>s</w:t>
      </w:r>
      <w:r w:rsidR="00931290" w:rsidRPr="00DE069C">
        <w:t xml:space="preserve">erving GW. MSISDN is included if PDN GW has it stored in its UE context. PDN GW starts sending downlink packets to the target </w:t>
      </w:r>
      <w:r w:rsidR="00931290">
        <w:t xml:space="preserve">serving </w:t>
      </w:r>
      <w:r w:rsidR="00931290" w:rsidRPr="00DE069C">
        <w:t xml:space="preserve">GW using the newly received address and TEIDs. These downlink packets will use the new downlink path via the target </w:t>
      </w:r>
      <w:r w:rsidR="00931290">
        <w:t>s</w:t>
      </w:r>
      <w:r w:rsidR="00931290" w:rsidRPr="00DE069C">
        <w:t>erving GW to the target eNodeB.</w:t>
      </w:r>
      <w:r w:rsidR="00931290">
        <w:t xml:space="preserve"> </w:t>
      </w:r>
      <w:r w:rsidR="00931290" w:rsidRPr="005E19E9">
        <w:t xml:space="preserve">If the </w:t>
      </w:r>
      <w:r w:rsidR="00931290">
        <w:t>s</w:t>
      </w:r>
      <w:r w:rsidR="00931290" w:rsidRPr="005E19E9">
        <w:t xml:space="preserve">erving GW is not relocated but has received the </w:t>
      </w:r>
      <w:r w:rsidR="00931290">
        <w:t>u</w:t>
      </w:r>
      <w:r w:rsidR="00931290" w:rsidRPr="005E19E9">
        <w:t xml:space="preserve">ser </w:t>
      </w:r>
      <w:r w:rsidR="00931290">
        <w:t>l</w:t>
      </w:r>
      <w:r w:rsidR="00931290" w:rsidRPr="005E19E9">
        <w:t xml:space="preserve">ocation </w:t>
      </w:r>
      <w:r w:rsidR="00931290">
        <w:t>i</w:t>
      </w:r>
      <w:r w:rsidR="00931290" w:rsidRPr="005E19E9">
        <w:t xml:space="preserve">nformation IE and/or UE </w:t>
      </w:r>
      <w:r w:rsidR="00931290">
        <w:t>t</w:t>
      </w:r>
      <w:r w:rsidR="00931290" w:rsidRPr="005E19E9">
        <w:t xml:space="preserve">ime </w:t>
      </w:r>
      <w:r w:rsidR="00931290">
        <w:t>z</w:t>
      </w:r>
      <w:r w:rsidR="00931290" w:rsidRPr="005E19E9">
        <w:t xml:space="preserve">one IE and/or </w:t>
      </w:r>
      <w:r w:rsidR="00931290">
        <w:t>u</w:t>
      </w:r>
      <w:r w:rsidR="00931290" w:rsidRPr="005E19E9">
        <w:t xml:space="preserve">ser CSG </w:t>
      </w:r>
      <w:r w:rsidR="00931290">
        <w:t>i</w:t>
      </w:r>
      <w:r w:rsidR="00931290" w:rsidRPr="005E19E9">
        <w:t xml:space="preserve">nformation IE and/or </w:t>
      </w:r>
      <w:r w:rsidR="00931290">
        <w:t>s</w:t>
      </w:r>
      <w:r w:rsidR="00931290" w:rsidRPr="005E19E9">
        <w:t xml:space="preserve">erving </w:t>
      </w:r>
      <w:r w:rsidR="00931290">
        <w:t>n</w:t>
      </w:r>
      <w:r w:rsidR="00931290" w:rsidRPr="005E19E9">
        <w:t xml:space="preserve">etwork IE from MME in step 15, the </w:t>
      </w:r>
      <w:r w:rsidR="00931290">
        <w:t>s</w:t>
      </w:r>
      <w:r w:rsidR="00931290" w:rsidRPr="005E19E9">
        <w:t>erving GW shall inform PDN GW(s) about th</w:t>
      </w:r>
      <w:r w:rsidR="00931290">
        <w:t>is</w:t>
      </w:r>
      <w:r w:rsidR="00931290" w:rsidRPr="005E19E9">
        <w:t xml:space="preserve"> information that</w:t>
      </w:r>
      <w:r w:rsidR="00931290">
        <w:t>, for example,</w:t>
      </w:r>
      <w:r w:rsidR="00931290" w:rsidRPr="005E19E9">
        <w:t xml:space="preserve"> can be used for charging, by sending the message Modify Bearer Request (</w:t>
      </w:r>
      <w:r w:rsidR="00931290">
        <w:t>u</w:t>
      </w:r>
      <w:r w:rsidR="00931290" w:rsidRPr="005E19E9">
        <w:t xml:space="preserve">ser </w:t>
      </w:r>
      <w:r w:rsidR="00931290">
        <w:t>l</w:t>
      </w:r>
      <w:r w:rsidR="00931290" w:rsidRPr="005E19E9">
        <w:t xml:space="preserve">ocation </w:t>
      </w:r>
      <w:r w:rsidR="00931290">
        <w:t>i</w:t>
      </w:r>
      <w:r w:rsidR="00931290" w:rsidRPr="005E19E9">
        <w:t xml:space="preserve">nformation IE, UE </w:t>
      </w:r>
      <w:r w:rsidR="00931290">
        <w:t>t</w:t>
      </w:r>
      <w:r w:rsidR="00931290" w:rsidRPr="005E19E9">
        <w:t xml:space="preserve">ime </w:t>
      </w:r>
      <w:r w:rsidR="00931290">
        <w:t>z</w:t>
      </w:r>
      <w:r w:rsidR="00931290" w:rsidRPr="005E19E9">
        <w:t xml:space="preserve">one IE, </w:t>
      </w:r>
      <w:r w:rsidR="00931290">
        <w:t>u</w:t>
      </w:r>
      <w:r w:rsidR="00931290" w:rsidRPr="005E19E9">
        <w:t xml:space="preserve">ser CSG </w:t>
      </w:r>
      <w:r w:rsidR="00931290">
        <w:t>i</w:t>
      </w:r>
      <w:r w:rsidR="00931290" w:rsidRPr="005E19E9">
        <w:t xml:space="preserve">nformation IE, </w:t>
      </w:r>
      <w:r w:rsidR="00931290">
        <w:t>s</w:t>
      </w:r>
      <w:r w:rsidR="00931290" w:rsidRPr="005E19E9">
        <w:t xml:space="preserve">erving </w:t>
      </w:r>
      <w:r w:rsidR="00931290">
        <w:t>n</w:t>
      </w:r>
      <w:r w:rsidR="00931290" w:rsidRPr="005E19E9">
        <w:t xml:space="preserve">etwork IE) to the PDN GW(s) concerned. A Modify Bearer Response message is sent back to the </w:t>
      </w:r>
      <w:r w:rsidR="00931290">
        <w:t>target s</w:t>
      </w:r>
      <w:r w:rsidR="00931290" w:rsidRPr="005E19E9">
        <w:t>erving GW.</w:t>
      </w:r>
      <w:r w:rsidR="00931290">
        <w:t xml:space="preserve"> </w:t>
      </w:r>
      <w:r w:rsidR="00931290" w:rsidRPr="005E19E9">
        <w:t xml:space="preserve">If the </w:t>
      </w:r>
      <w:r w:rsidR="00931290">
        <w:t>s</w:t>
      </w:r>
      <w:r w:rsidR="00931290" w:rsidRPr="005E19E9">
        <w:t xml:space="preserve">erving GW is not relocated and it has not received </w:t>
      </w:r>
      <w:r w:rsidR="00931290">
        <w:t>u</w:t>
      </w:r>
      <w:r w:rsidR="00931290" w:rsidRPr="005E19E9">
        <w:t xml:space="preserve">ser </w:t>
      </w:r>
      <w:r w:rsidR="00931290">
        <w:t>l</w:t>
      </w:r>
      <w:r w:rsidR="00931290" w:rsidRPr="005E19E9">
        <w:t xml:space="preserve">ocation </w:t>
      </w:r>
      <w:r w:rsidR="00931290">
        <w:t>i</w:t>
      </w:r>
      <w:r w:rsidR="00931290" w:rsidRPr="005E19E9">
        <w:t xml:space="preserve">nformation IE </w:t>
      </w:r>
      <w:r w:rsidR="00931290">
        <w:t>or</w:t>
      </w:r>
      <w:r w:rsidR="00931290" w:rsidRPr="005E19E9">
        <w:t xml:space="preserve"> UE </w:t>
      </w:r>
      <w:r w:rsidR="00931290">
        <w:t>t</w:t>
      </w:r>
      <w:r w:rsidR="00931290" w:rsidRPr="005E19E9">
        <w:t xml:space="preserve">ime </w:t>
      </w:r>
      <w:r w:rsidR="00931290">
        <w:t>z</w:t>
      </w:r>
      <w:r w:rsidR="00931290" w:rsidRPr="005E19E9">
        <w:t>one IE</w:t>
      </w:r>
      <w:r w:rsidR="00931290">
        <w:t>,</w:t>
      </w:r>
      <w:r w:rsidR="00931290" w:rsidRPr="005E19E9">
        <w:t xml:space="preserve"> </w:t>
      </w:r>
      <w:r w:rsidR="00931290">
        <w:t>or</w:t>
      </w:r>
      <w:r w:rsidR="00931290" w:rsidRPr="005E19E9">
        <w:t xml:space="preserve"> </w:t>
      </w:r>
      <w:r w:rsidR="00931290">
        <w:t>u</w:t>
      </w:r>
      <w:r w:rsidR="00931290" w:rsidRPr="005E19E9">
        <w:t xml:space="preserve">ser CSG </w:t>
      </w:r>
      <w:r w:rsidR="00931290">
        <w:t>i</w:t>
      </w:r>
      <w:r w:rsidR="00931290" w:rsidRPr="005E19E9">
        <w:t xml:space="preserve">nformation IE </w:t>
      </w:r>
      <w:r w:rsidR="00931290">
        <w:t>or</w:t>
      </w:r>
      <w:r w:rsidR="00931290" w:rsidRPr="005E19E9">
        <w:t xml:space="preserve"> </w:t>
      </w:r>
      <w:r w:rsidR="00931290">
        <w:t>s</w:t>
      </w:r>
      <w:r w:rsidR="00931290" w:rsidRPr="005E19E9">
        <w:t xml:space="preserve">erving </w:t>
      </w:r>
      <w:r w:rsidR="00931290">
        <w:t>n</w:t>
      </w:r>
      <w:r w:rsidR="00931290" w:rsidRPr="005E19E9">
        <w:t xml:space="preserve">etwork IE from MME in step 15, no message is sent in this step and downlink packets from the </w:t>
      </w:r>
      <w:r w:rsidR="00931290">
        <w:t>s</w:t>
      </w:r>
      <w:r w:rsidR="00931290" w:rsidRPr="005E19E9">
        <w:t>erving</w:t>
      </w:r>
      <w:r w:rsidR="00931290" w:rsidRPr="005E19E9">
        <w:noBreakHyphen/>
        <w:t>GW are immediately sent on to the target eNodeB.</w:t>
      </w:r>
    </w:p>
    <w:p w:rsidR="00931290" w:rsidRDefault="00732B8B" w:rsidP="00732B8B">
      <w:pPr>
        <w:pStyle w:val="enumlev1"/>
      </w:pPr>
      <w:r>
        <w:t>17</w:t>
      </w:r>
      <w:r>
        <w:tab/>
      </w:r>
      <w:r w:rsidR="00931290" w:rsidRPr="00DE069C">
        <w:t xml:space="preserve">The </w:t>
      </w:r>
      <w:r w:rsidR="00931290">
        <w:t>s</w:t>
      </w:r>
      <w:r w:rsidR="00931290" w:rsidRPr="00DE069C">
        <w:t>erving GW shall return a Modify Bearer Response (</w:t>
      </w:r>
      <w:r w:rsidR="00931290">
        <w:t>s</w:t>
      </w:r>
      <w:r w:rsidR="00931290" w:rsidRPr="00DE069C">
        <w:t>erving GW address and TEID for uplink traffic) message to MME as a response to a Modify Bearer Request message, or a Modify Access Bearers Response (</w:t>
      </w:r>
      <w:r w:rsidR="00931290">
        <w:t>s</w:t>
      </w:r>
      <w:r w:rsidR="00931290" w:rsidRPr="00DE069C">
        <w:t xml:space="preserve">erving GW address and TEID for uplink traffic) as a response to a Modify Access Bearers Request message. If the </w:t>
      </w:r>
      <w:r w:rsidR="00931290">
        <w:t>s</w:t>
      </w:r>
      <w:r w:rsidR="00931290" w:rsidRPr="00DE069C">
        <w:t xml:space="preserve">erving GW cannot serve the MME Request in the Modify Access Bearers Request message without S5/S8 signalling or without </w:t>
      </w:r>
      <w:r w:rsidR="00931290">
        <w:t xml:space="preserve">the </w:t>
      </w:r>
      <w:r w:rsidR="00931290" w:rsidRPr="00DE069C">
        <w:t xml:space="preserve">corresponding Gxc signalling when PMIP is used over the S5/S8 interface, it shall respond to MME </w:t>
      </w:r>
      <w:r w:rsidR="00931290">
        <w:t>by</w:t>
      </w:r>
      <w:r w:rsidR="00931290" w:rsidRPr="00DE069C">
        <w:t xml:space="preserve"> indicating that the modifications are not limited to S1-U bearers, and MME shall repeat its request using </w:t>
      </w:r>
      <w:r w:rsidR="00931290">
        <w:t xml:space="preserve">the </w:t>
      </w:r>
      <w:r w:rsidR="00931290" w:rsidRPr="00DE069C">
        <w:t>Modify Bearer Request message per PDN connection.</w:t>
      </w:r>
      <w:r w:rsidR="00931290">
        <w:t xml:space="preserve"> </w:t>
      </w:r>
      <w:r w:rsidR="00931290" w:rsidRPr="005E19E9">
        <w:t xml:space="preserve">If the </w:t>
      </w:r>
      <w:r w:rsidR="00931290">
        <w:t>s</w:t>
      </w:r>
      <w:r w:rsidR="00931290" w:rsidRPr="005E19E9">
        <w:t xml:space="preserve">erving GW does not change, the </w:t>
      </w:r>
      <w:r w:rsidR="00931290">
        <w:t>s</w:t>
      </w:r>
      <w:r w:rsidR="00931290" w:rsidRPr="005E19E9">
        <w:t>erving GW shall send one or more "end marker" packets on the old path immediately after switching the path in order to assist the reordering function in the target eNodeB.</w:t>
      </w:r>
    </w:p>
    <w:p w:rsidR="00931290" w:rsidRDefault="00732B8B" w:rsidP="00732B8B">
      <w:pPr>
        <w:pStyle w:val="enumlev1"/>
      </w:pPr>
      <w:r>
        <w:t>18</w:t>
      </w:r>
      <w:r>
        <w:tab/>
      </w:r>
      <w:r w:rsidR="00931290" w:rsidRPr="009B3759">
        <w:t xml:space="preserve">UE initiates a </w:t>
      </w:r>
      <w:r w:rsidR="00931290">
        <w:t>t</w:t>
      </w:r>
      <w:r w:rsidR="00931290" w:rsidRPr="009B3759">
        <w:t xml:space="preserve">racking </w:t>
      </w:r>
      <w:r w:rsidR="00931290">
        <w:t>a</w:t>
      </w:r>
      <w:r w:rsidR="00931290" w:rsidRPr="009B3759">
        <w:t xml:space="preserve">rea </w:t>
      </w:r>
      <w:r w:rsidR="00931290">
        <w:t>u</w:t>
      </w:r>
      <w:r w:rsidR="00931290" w:rsidRPr="009B3759">
        <w:t>pdate procedure when one of the conditions listed in clause "Triggers for tracking area update" applies.</w:t>
      </w:r>
      <w:r w:rsidR="00931290">
        <w:t xml:space="preserve"> </w:t>
      </w:r>
      <w:r w:rsidR="00931290" w:rsidRPr="00BF171E">
        <w:t xml:space="preserve">The target MME knows that it is a </w:t>
      </w:r>
      <w:r w:rsidR="00931290">
        <w:t>h</w:t>
      </w:r>
      <w:r w:rsidR="00931290" w:rsidRPr="00BF171E">
        <w:t>andover procedure that has been performed for this UE as it received the bearer context(s) by handover messages</w:t>
      </w:r>
      <w:r w:rsidR="00931290">
        <w:t>,</w:t>
      </w:r>
      <w:r w:rsidR="00931290" w:rsidRPr="00BF171E">
        <w:t xml:space="preserve"> and therefore the target MME performs only a subset of the TA update procedure, </w:t>
      </w:r>
      <w:r w:rsidR="00931290" w:rsidRPr="00BF171E">
        <w:lastRenderedPageBreak/>
        <w:t xml:space="preserve">specifically it excludes the context transfer procedures between </w:t>
      </w:r>
      <w:r w:rsidR="00931290">
        <w:t xml:space="preserve">the </w:t>
      </w:r>
      <w:r w:rsidR="00931290" w:rsidRPr="00BF171E">
        <w:t xml:space="preserve">source MME and </w:t>
      </w:r>
      <w:r w:rsidR="00931290">
        <w:t xml:space="preserve">the </w:t>
      </w:r>
      <w:r w:rsidR="00931290" w:rsidRPr="00BF171E">
        <w:t>target MME.</w:t>
      </w:r>
    </w:p>
    <w:p w:rsidR="00931290" w:rsidRDefault="00732B8B" w:rsidP="00732B8B">
      <w:pPr>
        <w:pStyle w:val="enumlev1"/>
      </w:pPr>
      <w:r>
        <w:t>19</w:t>
      </w:r>
      <w:r>
        <w:tab/>
      </w:r>
      <w:r w:rsidR="00931290" w:rsidRPr="009B3759">
        <w:t>When the timer started in step 14 expires</w:t>
      </w:r>
      <w:r w:rsidR="00931290">
        <w:t>,</w:t>
      </w:r>
      <w:r w:rsidR="00931290" w:rsidRPr="009B3759">
        <w:t xml:space="preserve"> the source MME sends a UE Context Release Command  message to the source eNodeB. The source eNodeB releases its resources related to UE and responds with a UE Context Release Complete  message. When the timer started in step 14 expires and if the source MME received the </w:t>
      </w:r>
      <w:r w:rsidR="00931290">
        <w:t>s</w:t>
      </w:r>
      <w:r w:rsidR="00931290" w:rsidRPr="009B3759">
        <w:t>erving GW change indication in the Forward Relocation Response message, it deletes the EPS bearer resources by sending Delete Session Request (</w:t>
      </w:r>
      <w:r w:rsidR="00931290">
        <w:t>c</w:t>
      </w:r>
      <w:r w:rsidR="00931290" w:rsidRPr="009B3759">
        <w:t xml:space="preserve">ause, LBI, </w:t>
      </w:r>
      <w:r w:rsidR="00931290">
        <w:t>o</w:t>
      </w:r>
      <w:r w:rsidR="00931290" w:rsidRPr="009B3759">
        <w:t xml:space="preserve">peration </w:t>
      </w:r>
      <w:r w:rsidR="00931290">
        <w:t>i</w:t>
      </w:r>
      <w:r w:rsidR="00931290" w:rsidRPr="009B3759">
        <w:t xml:space="preserve">ndication) messages to the </w:t>
      </w:r>
      <w:r w:rsidR="00931290">
        <w:t>s</w:t>
      </w:r>
      <w:r w:rsidR="00931290" w:rsidRPr="009B3759">
        <w:t xml:space="preserve">ource </w:t>
      </w:r>
      <w:r w:rsidR="00931290">
        <w:t>s</w:t>
      </w:r>
      <w:r w:rsidR="00931290" w:rsidRPr="009B3759">
        <w:t xml:space="preserve">erving GW. The operation </w:t>
      </w:r>
      <w:r w:rsidR="00931290">
        <w:t>i</w:t>
      </w:r>
      <w:r w:rsidR="00931290" w:rsidRPr="009B3759">
        <w:t xml:space="preserve">ndication flag is not set, </w:t>
      </w:r>
      <w:r w:rsidR="00931290">
        <w:t>which</w:t>
      </w:r>
      <w:r w:rsidR="00931290" w:rsidRPr="009B3759">
        <w:t xml:space="preserve"> indicates to the </w:t>
      </w:r>
      <w:r w:rsidR="00931290">
        <w:t>s</w:t>
      </w:r>
      <w:r w:rsidR="00931290" w:rsidRPr="009B3759">
        <w:t xml:space="preserve">ource </w:t>
      </w:r>
      <w:r w:rsidR="00931290">
        <w:t>s</w:t>
      </w:r>
      <w:r w:rsidR="00931290" w:rsidRPr="009B3759">
        <w:t xml:space="preserve">erving GW that the </w:t>
      </w:r>
      <w:r w:rsidR="00931290">
        <w:t>s</w:t>
      </w:r>
      <w:r w:rsidR="00931290" w:rsidRPr="009B3759">
        <w:t xml:space="preserve">ource </w:t>
      </w:r>
      <w:r w:rsidR="00931290">
        <w:t>s</w:t>
      </w:r>
      <w:r w:rsidR="00931290" w:rsidRPr="009B3759">
        <w:t xml:space="preserve">erving GW shall not initiate a delete procedure towards PDN GW. The </w:t>
      </w:r>
      <w:r w:rsidR="00931290">
        <w:t>s</w:t>
      </w:r>
      <w:r w:rsidR="00931290" w:rsidRPr="009B3759">
        <w:t xml:space="preserve">ource </w:t>
      </w:r>
      <w:r w:rsidR="00931290">
        <w:t>s</w:t>
      </w:r>
      <w:r w:rsidR="00931290" w:rsidRPr="009B3759">
        <w:t xml:space="preserve">erving GW acknowledges with Delete Session Response  messages. If ISR has been activated before this procedure, the cause indicates to the </w:t>
      </w:r>
      <w:r w:rsidR="00931290">
        <w:t>s</w:t>
      </w:r>
      <w:r w:rsidR="00931290" w:rsidRPr="009B3759">
        <w:t>ource S</w:t>
      </w:r>
      <w:r w:rsidR="00931290" w:rsidRPr="009B3759">
        <w:noBreakHyphen/>
        <w:t xml:space="preserve">GW that the </w:t>
      </w:r>
      <w:r w:rsidR="00931290">
        <w:t>s</w:t>
      </w:r>
      <w:r w:rsidR="00931290" w:rsidRPr="009B3759">
        <w:t>ource S</w:t>
      </w:r>
      <w:r w:rsidR="00931290" w:rsidRPr="009B3759">
        <w:noBreakHyphen/>
        <w:t>GW shall delete the bearer resources on the other old CN node by sending Delete Bearer Request message(s) to that CN node.</w:t>
      </w:r>
    </w:p>
    <w:p w:rsidR="00931290" w:rsidRDefault="00732B8B" w:rsidP="00732B8B">
      <w:pPr>
        <w:pStyle w:val="enumlev1"/>
      </w:pPr>
      <w:r>
        <w:t>20</w:t>
      </w:r>
      <w:r>
        <w:tab/>
      </w:r>
      <w:r w:rsidR="00931290" w:rsidRPr="009B3759">
        <w:t>If indirect forwarding was used</w:t>
      </w:r>
      <w:r w:rsidR="00931290">
        <w:t>,</w:t>
      </w:r>
      <w:r w:rsidR="00931290" w:rsidRPr="009B3759">
        <w:t xml:space="preserve"> then the expiry of the timer at source MME started </w:t>
      </w:r>
      <w:r w:rsidR="00931290">
        <w:t>in</w:t>
      </w:r>
      <w:r w:rsidR="00931290" w:rsidRPr="009B3759">
        <w:t xml:space="preserve"> step 14 triggers the source MME to send a Delete Indirect Data Forwarding Tunnel Request message to S</w:t>
      </w:r>
      <w:r w:rsidR="00931290" w:rsidRPr="009B3759">
        <w:noBreakHyphen/>
        <w:t xml:space="preserve">GW to release the temporary resources used for indirect forwarding that were allocated </w:t>
      </w:r>
      <w:r w:rsidR="00931290">
        <w:t>in</w:t>
      </w:r>
      <w:r w:rsidR="00931290" w:rsidRPr="009B3759">
        <w:t xml:space="preserve"> step 8.</w:t>
      </w:r>
    </w:p>
    <w:p w:rsidR="00931290" w:rsidRPr="006B6712" w:rsidRDefault="00732B8B" w:rsidP="00732B8B">
      <w:pPr>
        <w:pStyle w:val="enumlev1"/>
      </w:pPr>
      <w:r>
        <w:t>21</w:t>
      </w:r>
      <w:r>
        <w:tab/>
      </w:r>
      <w:r w:rsidR="00931290" w:rsidRPr="009B3759">
        <w:t xml:space="preserve">If indirect forwarding was used and the </w:t>
      </w:r>
      <w:r w:rsidR="00931290">
        <w:t>se</w:t>
      </w:r>
      <w:r w:rsidR="00931290" w:rsidRPr="009B3759">
        <w:t xml:space="preserve">rving GW is relocated, then the expiry of the timer at target MME started </w:t>
      </w:r>
      <w:r w:rsidR="00931290">
        <w:t>in</w:t>
      </w:r>
      <w:r w:rsidR="00931290" w:rsidRPr="009B3759">
        <w:t xml:space="preserve"> step 14 triggers the target MME to send a Delete Indirect Data Forwarding Tunnel Request message to the target S</w:t>
      </w:r>
      <w:r w:rsidR="00931290" w:rsidRPr="009B3759">
        <w:noBreakHyphen/>
        <w:t xml:space="preserve">GW to release temporary resources used for indirect forwarding that were allocated </w:t>
      </w:r>
      <w:r w:rsidR="00931290">
        <w:t>in</w:t>
      </w:r>
      <w:r w:rsidR="00931290" w:rsidRPr="009B3759">
        <w:t xml:space="preserve"> step 6.</w:t>
      </w:r>
    </w:p>
    <w:p w:rsidR="00931290" w:rsidRDefault="00732B8B" w:rsidP="00732B8B">
      <w:pPr>
        <w:pStyle w:val="Heading3"/>
        <w:rPr>
          <w:lang w:eastAsia="ko-KR"/>
        </w:rPr>
      </w:pPr>
      <w:bookmarkStart w:id="420" w:name="_Toc223664501"/>
      <w:r>
        <w:t xml:space="preserve"> </w:t>
      </w:r>
      <w:bookmarkStart w:id="421" w:name="_Toc459300207"/>
      <w:r w:rsidR="00931290">
        <w:t>Reference point and handover between E-UTRAN and HRPD networks (S101)</w:t>
      </w:r>
      <w:bookmarkEnd w:id="420"/>
      <w:bookmarkEnd w:id="421"/>
    </w:p>
    <w:p w:rsidR="00931290" w:rsidRDefault="00931290" w:rsidP="002F016B">
      <w:r w:rsidRPr="00563D4D">
        <w:t xml:space="preserve">The S101 reference point supports procedures for </w:t>
      </w:r>
      <w:r>
        <w:t>p</w:t>
      </w:r>
      <w:r w:rsidRPr="00563D4D">
        <w:t>re-</w:t>
      </w:r>
      <w:r>
        <w:t>r</w:t>
      </w:r>
      <w:r w:rsidRPr="00563D4D">
        <w:t xml:space="preserve">egistration, </w:t>
      </w:r>
      <w:r>
        <w:t>s</w:t>
      </w:r>
      <w:r w:rsidRPr="00563D4D">
        <w:t xml:space="preserve">ession </w:t>
      </w:r>
      <w:r>
        <w:t>m</w:t>
      </w:r>
      <w:r w:rsidRPr="00563D4D">
        <w:t xml:space="preserve">aintenance and </w:t>
      </w:r>
      <w:r>
        <w:t>a</w:t>
      </w:r>
      <w:r w:rsidRPr="00563D4D">
        <w:t xml:space="preserve">ctive handovers between E-UTRAN and </w:t>
      </w:r>
      <w:r>
        <w:t>h</w:t>
      </w:r>
      <w:r w:rsidRPr="00563D4D">
        <w:t xml:space="preserve">igh </w:t>
      </w:r>
      <w:r>
        <w:t>r</w:t>
      </w:r>
      <w:r w:rsidRPr="00563D4D">
        <w:t xml:space="preserve">ate </w:t>
      </w:r>
      <w:r>
        <w:t>p</w:t>
      </w:r>
      <w:r w:rsidRPr="00563D4D">
        <w:t xml:space="preserve">acket </w:t>
      </w:r>
      <w:r>
        <w:t>d</w:t>
      </w:r>
      <w:r w:rsidRPr="00563D4D">
        <w:t xml:space="preserve">ata (HRPD) networks. </w:t>
      </w:r>
      <w:r>
        <w:t xml:space="preserve">The procedures are performed by </w:t>
      </w:r>
      <w:r w:rsidRPr="00563D4D">
        <w:t xml:space="preserve">tunnelling over S101 signalling </w:t>
      </w:r>
      <w:r>
        <w:t xml:space="preserve">for </w:t>
      </w:r>
      <w:r w:rsidRPr="00563D4D">
        <w:t>one technology</w:t>
      </w:r>
      <w:r>
        <w:t>,</w:t>
      </w:r>
      <w:r w:rsidRPr="00563D4D">
        <w:t xml:space="preserve"> while UE </w:t>
      </w:r>
      <w:r>
        <w:t>camps in</w:t>
      </w:r>
      <w:r w:rsidRPr="00563D4D">
        <w:t xml:space="preserve"> </w:t>
      </w:r>
      <w:r>
        <w:t>an</w:t>
      </w:r>
      <w:r w:rsidRPr="00563D4D">
        <w:t>other technology</w:t>
      </w:r>
      <w:r>
        <w:t>, see [</w:t>
      </w:r>
      <w:r w:rsidR="002F016B" w:rsidRPr="002F016B">
        <w:t>ETSI 123.402</w:t>
      </w:r>
      <w:r>
        <w:t>]</w:t>
      </w:r>
      <w:r w:rsidRPr="00563D4D">
        <w:t xml:space="preserve">. The </w:t>
      </w:r>
      <w:r>
        <w:t>HRPD air interface messages tunn</w:t>
      </w:r>
      <w:r w:rsidRPr="00563D4D">
        <w:t>elled over S101 in E</w:t>
      </w:r>
      <w:r w:rsidRPr="00563D4D">
        <w:noBreakHyphen/>
        <w:t>UT</w:t>
      </w:r>
      <w:r w:rsidRPr="00C023BB">
        <w:t>RAN to HRPD mobility are defined in</w:t>
      </w:r>
      <w:r>
        <w:t xml:space="preserve"> 3GPP2</w:t>
      </w:r>
      <w:r w:rsidRPr="00C023BB">
        <w:t>.</w:t>
      </w:r>
    </w:p>
    <w:p w:rsidR="00931290" w:rsidRDefault="00931290" w:rsidP="00931290">
      <w:r w:rsidRPr="00C023BB">
        <w:t>The S101 reference point shall support the following requirements:</w:t>
      </w:r>
    </w:p>
    <w:p w:rsidR="00931290" w:rsidRPr="00C023BB" w:rsidRDefault="00732B8B" w:rsidP="00732B8B">
      <w:pPr>
        <w:pStyle w:val="enumlev1"/>
      </w:pPr>
      <w:r>
        <w:t>–</w:t>
      </w:r>
      <w:r>
        <w:tab/>
      </w:r>
      <w:r w:rsidR="00931290" w:rsidRPr="00C023BB">
        <w:t>HRPD and E-UTRAN/EPS messages shall be transported as opaque containers without modi</w:t>
      </w:r>
      <w:r w:rsidR="00931290">
        <w:t>fications by MME or HRPD AN;</w:t>
      </w:r>
    </w:p>
    <w:p w:rsidR="00931290" w:rsidRPr="00C023BB" w:rsidRDefault="00732B8B" w:rsidP="00732B8B">
      <w:pPr>
        <w:pStyle w:val="enumlev1"/>
      </w:pPr>
      <w:r>
        <w:t>–</w:t>
      </w:r>
      <w:r>
        <w:tab/>
      </w:r>
      <w:r w:rsidR="00931290" w:rsidRPr="00C023BB">
        <w:t xml:space="preserve">Messages may carry separate information IEs to </w:t>
      </w:r>
      <w:r w:rsidR="00931290">
        <w:t>indicate status, message types, e.g. handover command,</w:t>
      </w:r>
      <w:r w:rsidR="00931290" w:rsidRPr="00C023BB">
        <w:t xml:space="preserve"> forwarding addresses</w:t>
      </w:r>
      <w:r w:rsidR="00931290">
        <w:t>,</w:t>
      </w:r>
      <w:r w:rsidR="00931290" w:rsidRPr="00C023BB">
        <w:t xml:space="preserve"> etc.</w:t>
      </w:r>
      <w:r w:rsidR="00931290">
        <w:t>,</w:t>
      </w:r>
      <w:r w:rsidR="00931290" w:rsidRPr="00C023BB">
        <w:t xml:space="preserve"> as re</w:t>
      </w:r>
      <w:r w:rsidR="00931290">
        <w:t>quired by signalling procedures;</w:t>
      </w:r>
    </w:p>
    <w:p w:rsidR="00931290" w:rsidRPr="00C023BB" w:rsidRDefault="00732B8B" w:rsidP="00732B8B">
      <w:pPr>
        <w:pStyle w:val="enumlev1"/>
      </w:pPr>
      <w:r>
        <w:t>–</w:t>
      </w:r>
      <w:r>
        <w:tab/>
      </w:r>
      <w:r w:rsidR="00931290">
        <w:t>Provide identifiers, i.e., S101 session ID,</w:t>
      </w:r>
      <w:r w:rsidR="00931290" w:rsidRPr="00C023BB">
        <w:t xml:space="preserve"> to distinguish messages belonging to different UEs in order to allow responses originating from the target system to UE to be appropriately forwarded</w:t>
      </w:r>
      <w:r w:rsidR="00931290">
        <w:t xml:space="preserve"> to UE by the source system;</w:t>
      </w:r>
    </w:p>
    <w:p w:rsidR="00931290" w:rsidRPr="00C023BB" w:rsidRDefault="00732B8B" w:rsidP="00732B8B">
      <w:pPr>
        <w:pStyle w:val="enumlev1"/>
        <w:rPr>
          <w:lang w:eastAsia="ko-KR"/>
        </w:rPr>
      </w:pPr>
      <w:r>
        <w:t>–</w:t>
      </w:r>
      <w:r>
        <w:tab/>
      </w:r>
      <w:r w:rsidR="00931290" w:rsidRPr="00C023BB">
        <w:t>Reliable transport for S101 messages should be provided at the application layer and will not require transp</w:t>
      </w:r>
      <w:r w:rsidR="00931290">
        <w:t>ort layer reliability mechanism.</w:t>
      </w:r>
    </w:p>
    <w:p w:rsidR="00931290" w:rsidRPr="00D974DE" w:rsidRDefault="00931290" w:rsidP="00931290">
      <w:r w:rsidRPr="00D974DE">
        <w:t xml:space="preserve">Figure </w:t>
      </w:r>
      <w:r>
        <w:t>57</w:t>
      </w:r>
      <w:r w:rsidRPr="00D974DE">
        <w:t xml:space="preserve"> shows the protocol stack for the S101 interface.</w:t>
      </w:r>
    </w:p>
    <w:p w:rsidR="00931290" w:rsidRPr="00D974DE" w:rsidRDefault="00931290" w:rsidP="00931290"/>
    <w:p w:rsidR="00931290" w:rsidRPr="00D974DE" w:rsidRDefault="00931290" w:rsidP="00931290">
      <w:pPr>
        <w:pStyle w:val="TH"/>
        <w:rPr>
          <w:rFonts w:ascii="Times New Roman" w:hAnsi="Times New Roman"/>
          <w:sz w:val="24"/>
          <w:szCs w:val="24"/>
        </w:rPr>
      </w:pPr>
      <w:r w:rsidRPr="00D974DE">
        <w:rPr>
          <w:rFonts w:ascii="Times New Roman" w:hAnsi="Times New Roman"/>
          <w:noProof/>
          <w:sz w:val="24"/>
          <w:szCs w:val="24"/>
          <w:lang w:val="en-US" w:eastAsia="zh-CN"/>
        </w:rPr>
        <w:lastRenderedPageBreak/>
        <w:drawing>
          <wp:inline distT="0" distB="0" distL="0" distR="0">
            <wp:extent cx="3931920" cy="192024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3931920" cy="1920240"/>
                    </a:xfrm>
                    <a:prstGeom prst="rect">
                      <a:avLst/>
                    </a:prstGeom>
                    <a:noFill/>
                    <a:ln>
                      <a:noFill/>
                    </a:ln>
                  </pic:spPr>
                </pic:pic>
              </a:graphicData>
            </a:graphic>
          </wp:inline>
        </w:drawing>
      </w:r>
    </w:p>
    <w:p w:rsidR="00931290" w:rsidRPr="00F370FD" w:rsidRDefault="00931290" w:rsidP="00931290">
      <w:pPr>
        <w:pStyle w:val="NF"/>
        <w:rPr>
          <w:rFonts w:ascii="Times New Roman" w:hAnsi="Times New Roman"/>
          <w:sz w:val="24"/>
          <w:szCs w:val="24"/>
        </w:rPr>
      </w:pPr>
    </w:p>
    <w:p w:rsidR="00931290" w:rsidRPr="00F370FD" w:rsidRDefault="00931290" w:rsidP="00732B8B">
      <w:pPr>
        <w:pStyle w:val="enumlev1"/>
      </w:pPr>
      <w:r w:rsidRPr="00F370FD">
        <w:t>-</w:t>
      </w:r>
      <w:r w:rsidRPr="00F370FD">
        <w:tab/>
        <w:t xml:space="preserve">S101 </w:t>
      </w:r>
      <w:r>
        <w:t>a</w:t>
      </w:r>
      <w:r w:rsidRPr="00F370FD">
        <w:t xml:space="preserve">pplication </w:t>
      </w:r>
      <w:r>
        <w:t>p</w:t>
      </w:r>
      <w:r w:rsidRPr="00F370FD">
        <w:t xml:space="preserve">rotocol (S101-AP): It is the </w:t>
      </w:r>
      <w:r>
        <w:t>a</w:t>
      </w:r>
      <w:r w:rsidRPr="00F370FD">
        <w:t xml:space="preserve">pplication </w:t>
      </w:r>
      <w:r>
        <w:t>l</w:t>
      </w:r>
      <w:r w:rsidRPr="00F370FD">
        <w:t xml:space="preserve">ayer </w:t>
      </w:r>
      <w:r>
        <w:t>p</w:t>
      </w:r>
      <w:r w:rsidRPr="00F370FD">
        <w:t>rotocol between MME and HRPD AN</w:t>
      </w:r>
      <w:r>
        <w:t>.</w:t>
      </w:r>
    </w:p>
    <w:p w:rsidR="00931290" w:rsidRPr="00F370FD" w:rsidRDefault="00931290" w:rsidP="00732B8B">
      <w:pPr>
        <w:pStyle w:val="enumlev1"/>
      </w:pPr>
      <w:r w:rsidRPr="00F370FD">
        <w:t>-</w:t>
      </w:r>
      <w:r w:rsidRPr="00F370FD">
        <w:tab/>
        <w:t xml:space="preserve">User </w:t>
      </w:r>
      <w:r>
        <w:t>d</w:t>
      </w:r>
      <w:r w:rsidRPr="00F370FD">
        <w:t xml:space="preserve">atagram </w:t>
      </w:r>
      <w:r>
        <w:t>p</w:t>
      </w:r>
      <w:r w:rsidRPr="00F370FD">
        <w:t>rotocol (UDP): This protocol transfers messages. UDP is defined in [</w:t>
      </w:r>
      <w:r>
        <w:t>b-IETF RFC 768</w:t>
      </w:r>
      <w:r w:rsidRPr="00F370FD">
        <w:t>]</w:t>
      </w:r>
    </w:p>
    <w:p w:rsidR="00931290" w:rsidRPr="00F370FD" w:rsidRDefault="00931290" w:rsidP="00732B8B">
      <w:pPr>
        <w:pStyle w:val="enumlev1"/>
      </w:pPr>
      <w:r w:rsidRPr="00F370FD">
        <w:t>-</w:t>
      </w:r>
      <w:r w:rsidRPr="00F370FD">
        <w:tab/>
        <w:t xml:space="preserve">S101 </w:t>
      </w:r>
      <w:r>
        <w:t>a</w:t>
      </w:r>
      <w:r w:rsidRPr="00F370FD">
        <w:t xml:space="preserve">pplication </w:t>
      </w:r>
      <w:r>
        <w:t>p</w:t>
      </w:r>
      <w:r w:rsidRPr="00F370FD">
        <w:t>rotocol (S101-AP) provides application layer reliability for its messages, if required.</w:t>
      </w:r>
    </w:p>
    <w:p w:rsidR="00931290" w:rsidRPr="00D974DE" w:rsidRDefault="00931290" w:rsidP="00931290">
      <w:pPr>
        <w:pStyle w:val="NF"/>
        <w:rPr>
          <w:rFonts w:ascii="Times New Roman" w:hAnsi="Times New Roman"/>
          <w:sz w:val="24"/>
          <w:szCs w:val="24"/>
        </w:rPr>
      </w:pPr>
    </w:p>
    <w:p w:rsidR="00931290" w:rsidRPr="008E410E" w:rsidRDefault="00931290" w:rsidP="002F016B">
      <w:pPr>
        <w:pStyle w:val="FigureNotitle"/>
        <w:rPr>
          <w:lang w:val="en-US"/>
        </w:rPr>
      </w:pPr>
      <w:bookmarkStart w:id="422" w:name="_Toc459300317"/>
      <w:r w:rsidRPr="008E410E">
        <w:rPr>
          <w:lang w:val="en-US"/>
        </w:rPr>
        <w:t>Figure 57 – Protocol stack for the S101 reference point [</w:t>
      </w:r>
      <w:r w:rsidR="002F016B" w:rsidRPr="002F016B">
        <w:rPr>
          <w:lang w:val="en-US"/>
        </w:rPr>
        <w:t>ETSI 123.402</w:t>
      </w:r>
      <w:r w:rsidRPr="008E410E">
        <w:rPr>
          <w:lang w:val="en-US"/>
        </w:rPr>
        <w:t>]</w:t>
      </w:r>
      <w:bookmarkEnd w:id="422"/>
    </w:p>
    <w:p w:rsidR="00931290" w:rsidRPr="00633E1F" w:rsidRDefault="00931290" w:rsidP="00732B8B">
      <w:r w:rsidRPr="00681C1E">
        <w:t>Al</w:t>
      </w:r>
      <w:r>
        <w:t>l S101 messages contain a S101 s</w:t>
      </w:r>
      <w:r w:rsidRPr="00681C1E">
        <w:t xml:space="preserve">ession </w:t>
      </w:r>
      <w:r>
        <w:t xml:space="preserve">identifier (session </w:t>
      </w:r>
      <w:r w:rsidRPr="00681C1E">
        <w:t>ID</w:t>
      </w:r>
      <w:r>
        <w:t>)</w:t>
      </w:r>
      <w:r w:rsidRPr="00681C1E">
        <w:t xml:space="preserve"> which serves to identify the UE context at MME and HRPD AN. The S101 </w:t>
      </w:r>
      <w:r>
        <w:t>s</w:t>
      </w:r>
      <w:r w:rsidRPr="00681C1E">
        <w:t>ession ID uniquely and globally identifies UE.</w:t>
      </w:r>
    </w:p>
    <w:p w:rsidR="00931290" w:rsidRDefault="00931290" w:rsidP="00732B8B">
      <w:r>
        <w:t xml:space="preserve">In particular, for HRPD networks accesses, MM and the corresponding handover procedures in </w:t>
      </w:r>
      <w:r w:rsidRPr="00633E1F">
        <w:t>general</w:t>
      </w:r>
      <w:r>
        <w:t>, a main objective is to minimiz</w:t>
      </w:r>
      <w:r w:rsidRPr="00633E1F">
        <w:t>e the total service interruption time experienced at UE, by allowing UE to attach and perform service activation (in the case of E-UTRAN) or to perform a session configuration or traffic allocation request (in the case of HRPD) in the target access system before leaving the source access system.</w:t>
      </w:r>
    </w:p>
    <w:p w:rsidR="00931290" w:rsidRDefault="00931290" w:rsidP="00732B8B">
      <w:r w:rsidRPr="00633E1F">
        <w:t xml:space="preserve">In </w:t>
      </w:r>
      <w:r>
        <w:t xml:space="preserve">the </w:t>
      </w:r>
      <w:r w:rsidRPr="00633E1F">
        <w:t xml:space="preserve">case where UE is connected to E-UTRAN and conditions are such that a handover to HRPD may be required, the source system provides UE with sufficient information to perform pre-registration with the target HRPD access and core network, over the S101 tunnelling interface. If conditions subsequently </w:t>
      </w:r>
      <w:r>
        <w:t xml:space="preserve">guarantee </w:t>
      </w:r>
      <w:r w:rsidRPr="00633E1F">
        <w:t xml:space="preserve">that a handover should occur, the handover signalling </w:t>
      </w:r>
      <w:r>
        <w:t>is also</w:t>
      </w:r>
      <w:r w:rsidRPr="00633E1F">
        <w:t xml:space="preserve"> performed over the S101 tunnelling interface. Once UE is ready to connect to the target system, it switches HRPD access</w:t>
      </w:r>
      <w:r>
        <w:t xml:space="preserve"> on</w:t>
      </w:r>
      <w:r w:rsidRPr="00633E1F">
        <w:t>. Alt</w:t>
      </w:r>
      <w:r w:rsidRPr="008C20E7">
        <w:t xml:space="preserve">ernatively, E-UTRAN may redirect UE to HRPD using </w:t>
      </w:r>
      <w:r>
        <w:t>the r</w:t>
      </w:r>
      <w:r w:rsidRPr="008C20E7">
        <w:t xml:space="preserve">adio </w:t>
      </w:r>
      <w:r>
        <w:t>r</w:t>
      </w:r>
      <w:r w:rsidRPr="008C20E7">
        <w:t xml:space="preserve">esource </w:t>
      </w:r>
      <w:r>
        <w:t>c</w:t>
      </w:r>
      <w:r w:rsidRPr="008C20E7">
        <w:t xml:space="preserve">ontrol (RRC) </w:t>
      </w:r>
      <w:r>
        <w:t>c</w:t>
      </w:r>
      <w:r w:rsidRPr="008C20E7">
        <w:t xml:space="preserve">onnection </w:t>
      </w:r>
      <w:r>
        <w:t>r</w:t>
      </w:r>
      <w:r w:rsidRPr="008C20E7">
        <w:t xml:space="preserve">elease with </w:t>
      </w:r>
      <w:r>
        <w:t>r</w:t>
      </w:r>
      <w:r w:rsidRPr="008C20E7">
        <w:t xml:space="preserve">edirection </w:t>
      </w:r>
      <w:r>
        <w:t>i</w:t>
      </w:r>
      <w:r w:rsidRPr="008C20E7">
        <w:t>nformation set. If pre-registration has not been perform</w:t>
      </w:r>
      <w:r w:rsidRPr="00633E1F">
        <w:t xml:space="preserve">ed successfully, upon receiving the redirection message, UE acquires the HRPD channel and performs the non-optimized handover. If pre-registration is successful, upon receiving the redirection message, UE follows the RRC </w:t>
      </w:r>
      <w:r>
        <w:t>c</w:t>
      </w:r>
      <w:r w:rsidRPr="00633E1F">
        <w:t xml:space="preserve">onnection </w:t>
      </w:r>
      <w:r>
        <w:t>r</w:t>
      </w:r>
      <w:r w:rsidRPr="00633E1F">
        <w:t xml:space="preserve">elease with </w:t>
      </w:r>
      <w:r>
        <w:t>r</w:t>
      </w:r>
      <w:r w:rsidRPr="00633E1F">
        <w:t>edirection procedure to reselect the HRPD cell and then perform the idle-mode optimized handover procedure.</w:t>
      </w:r>
    </w:p>
    <w:p w:rsidR="00931290" w:rsidRPr="00B71F61" w:rsidRDefault="00931290" w:rsidP="00931290">
      <w:r w:rsidRPr="00633E1F">
        <w:t xml:space="preserve">In </w:t>
      </w:r>
      <w:r>
        <w:t xml:space="preserve">the </w:t>
      </w:r>
      <w:r w:rsidRPr="00633E1F">
        <w:t xml:space="preserve">case where UE is connected to HRPD and conditions are such that a handover to E-UTRAN may be required, the source system provides UE with sufficient information to perform pre-registration with the target EPS. The pre-registration may be performed over the S101 tunnelling interface. If conditions subsequently </w:t>
      </w:r>
      <w:r>
        <w:t xml:space="preserve">guarantee </w:t>
      </w:r>
      <w:r w:rsidRPr="00633E1F">
        <w:t>that a handover should occur, the handover signalling may also be performed over the S101 tunnelling interface. Once UE is ready to connect to the target system, it switches to the E-UTRAN ac</w:t>
      </w:r>
      <w:r w:rsidRPr="00B71F61">
        <w:t>cess.</w:t>
      </w:r>
    </w:p>
    <w:p w:rsidR="00931290" w:rsidRPr="00E71932" w:rsidRDefault="00931290" w:rsidP="00931290"/>
    <w:p w:rsidR="00931290" w:rsidRPr="00E71932" w:rsidRDefault="00931290" w:rsidP="002F016B">
      <w:r>
        <w:lastRenderedPageBreak/>
        <w:t>Figure 58</w:t>
      </w:r>
      <w:r w:rsidRPr="00E71932">
        <w:t xml:space="preserve"> illustrates a high</w:t>
      </w:r>
      <w:r>
        <w:t>-level call flow for the optimiz</w:t>
      </w:r>
      <w:r w:rsidRPr="00E71932">
        <w:t xml:space="preserve">ed E-UTRAN to HRPD handover procedure, </w:t>
      </w:r>
      <w:r>
        <w:t>the h</w:t>
      </w:r>
      <w:r w:rsidRPr="00E71932">
        <w:t xml:space="preserve">andover phase. The prerequisite of the handover phase is the successfully performed </w:t>
      </w:r>
      <w:r>
        <w:t>p</w:t>
      </w:r>
      <w:r w:rsidRPr="00E71932">
        <w:t xml:space="preserve">re-registration phase, </w:t>
      </w:r>
      <w:r>
        <w:t xml:space="preserve">for more details </w:t>
      </w:r>
      <w:r w:rsidRPr="00E71932">
        <w:t>see [</w:t>
      </w:r>
      <w:r w:rsidR="002F016B" w:rsidRPr="002F016B">
        <w:t>ETSI 123.402</w:t>
      </w:r>
      <w:r w:rsidRPr="00E71932">
        <w:t>].</w:t>
      </w:r>
    </w:p>
    <w:p w:rsidR="00931290" w:rsidRPr="00E71932" w:rsidRDefault="00931290" w:rsidP="00931290"/>
    <w:bookmarkStart w:id="423" w:name="_MON_1371048842"/>
    <w:bookmarkStart w:id="424" w:name="_MON_1371049125"/>
    <w:bookmarkStart w:id="425" w:name="_MON_1371049487"/>
    <w:bookmarkStart w:id="426" w:name="_MON_1375706853"/>
    <w:bookmarkStart w:id="427" w:name="_MON_1369560582"/>
    <w:bookmarkEnd w:id="423"/>
    <w:bookmarkEnd w:id="424"/>
    <w:bookmarkEnd w:id="425"/>
    <w:bookmarkEnd w:id="426"/>
    <w:bookmarkEnd w:id="427"/>
    <w:bookmarkStart w:id="428" w:name="_MON_1369560596"/>
    <w:bookmarkEnd w:id="428"/>
    <w:p w:rsidR="00931290" w:rsidRPr="00E71932" w:rsidRDefault="00931290" w:rsidP="00931290">
      <w:pPr>
        <w:pStyle w:val="TH"/>
        <w:rPr>
          <w:rFonts w:ascii="Times New Roman" w:hAnsi="Times New Roman"/>
          <w:sz w:val="24"/>
          <w:szCs w:val="24"/>
        </w:rPr>
      </w:pPr>
      <w:r w:rsidRPr="00E71932">
        <w:rPr>
          <w:rFonts w:ascii="Times New Roman" w:hAnsi="Times New Roman"/>
          <w:sz w:val="24"/>
          <w:szCs w:val="24"/>
        </w:rPr>
        <w:object w:dxaOrig="9959" w:dyaOrig="12407">
          <v:shape id="_x0000_i1076" type="#_x0000_t75" style="width:476.25pt;height:593.25pt" o:ole="">
            <v:imagedata r:id="rId125" o:title=""/>
          </v:shape>
          <o:OLEObject Type="Embed" ProgID="Word.Picture.8" ShapeID="_x0000_i1076" DrawAspect="Content" ObjectID="_1535891504" r:id="rId126"/>
        </w:object>
      </w:r>
    </w:p>
    <w:p w:rsidR="00931290" w:rsidRPr="008E410E" w:rsidRDefault="00931290" w:rsidP="002F016B">
      <w:pPr>
        <w:pStyle w:val="FigureNotitle"/>
        <w:rPr>
          <w:lang w:val="en-US"/>
        </w:rPr>
      </w:pPr>
      <w:bookmarkStart w:id="429" w:name="_Toc459300318"/>
      <w:r w:rsidRPr="008E410E">
        <w:rPr>
          <w:lang w:val="en-US"/>
        </w:rPr>
        <w:t>Figure 58 – E-UTRAN to HRPD handover [</w:t>
      </w:r>
      <w:r w:rsidR="002F016B" w:rsidRPr="002F016B">
        <w:rPr>
          <w:lang w:val="en-US"/>
        </w:rPr>
        <w:t>ETSI 123.402</w:t>
      </w:r>
      <w:r w:rsidRPr="008E410E">
        <w:rPr>
          <w:lang w:val="en-US"/>
        </w:rPr>
        <w:t>]</w:t>
      </w:r>
      <w:bookmarkEnd w:id="429"/>
    </w:p>
    <w:p w:rsidR="00931290" w:rsidRDefault="00931290" w:rsidP="00931290"/>
    <w:p w:rsidR="00732B8B" w:rsidRDefault="00732B8B" w:rsidP="00931290"/>
    <w:p w:rsidR="00931290" w:rsidRDefault="00931290" w:rsidP="00931290">
      <w:r>
        <w:lastRenderedPageBreak/>
        <w:t>In the above diagram:</w:t>
      </w:r>
    </w:p>
    <w:p w:rsidR="00931290" w:rsidRPr="00AD0FB8" w:rsidRDefault="00931290" w:rsidP="00732B8B">
      <w:pPr>
        <w:pStyle w:val="enumlev1"/>
      </w:pPr>
    </w:p>
    <w:p w:rsidR="00931290" w:rsidRDefault="00732B8B" w:rsidP="00732B8B">
      <w:pPr>
        <w:pStyle w:val="enumlev1"/>
      </w:pPr>
      <w:r>
        <w:t>0</w:t>
      </w:r>
      <w:r>
        <w:tab/>
      </w:r>
      <w:r w:rsidR="00931290" w:rsidRPr="00AD0FB8">
        <w:t>Ongoing session established over EPS/E-UTRAN access.</w:t>
      </w:r>
    </w:p>
    <w:p w:rsidR="00931290" w:rsidRDefault="00732B8B" w:rsidP="00732B8B">
      <w:pPr>
        <w:pStyle w:val="enumlev1"/>
      </w:pPr>
      <w:r>
        <w:t>1</w:t>
      </w:r>
      <w:r>
        <w:tab/>
      </w:r>
      <w:r w:rsidR="00931290" w:rsidRPr="00AD0FB8">
        <w:t>eNodeB receives measurement reports from UE.</w:t>
      </w:r>
    </w:p>
    <w:p w:rsidR="00931290" w:rsidRDefault="00F86486" w:rsidP="00F86486">
      <w:pPr>
        <w:pStyle w:val="enumlev1"/>
      </w:pPr>
      <w:r>
        <w:t>2</w:t>
      </w:r>
      <w:r>
        <w:tab/>
      </w:r>
      <w:r w:rsidR="00931290" w:rsidRPr="00732B8B">
        <w:t>eNodeB makes the handover decision.</w:t>
      </w:r>
    </w:p>
    <w:p w:rsidR="00931290" w:rsidRDefault="00F86486" w:rsidP="00F86486">
      <w:pPr>
        <w:pStyle w:val="enumlev1"/>
      </w:pPr>
      <w:r>
        <w:t>3</w:t>
      </w:r>
      <w:r>
        <w:tab/>
      </w:r>
      <w:r w:rsidR="00931290" w:rsidRPr="00AD0FB8">
        <w:t xml:space="preserve">The handover decision is signalled to UE with </w:t>
      </w:r>
      <w:r w:rsidR="00931290">
        <w:t>the h</w:t>
      </w:r>
      <w:r w:rsidR="00931290" w:rsidRPr="00AD0FB8">
        <w:t>andover from E</w:t>
      </w:r>
      <w:r w:rsidR="00931290" w:rsidRPr="00AD0FB8">
        <w:noBreakHyphen/>
        <w:t>UTRA preparation request message.</w:t>
      </w:r>
    </w:p>
    <w:p w:rsidR="00931290" w:rsidRDefault="00F86486" w:rsidP="00F86486">
      <w:pPr>
        <w:pStyle w:val="enumlev1"/>
      </w:pPr>
      <w:r>
        <w:t>4</w:t>
      </w:r>
      <w:r>
        <w:tab/>
      </w:r>
      <w:r w:rsidR="00931290" w:rsidRPr="00AD0FB8">
        <w:t xml:space="preserve">UE sends an UL handover preparation transfer message (HRPD message starting HO access) to eNodeB. The HRPD message starting HO access </w:t>
      </w:r>
      <w:r w:rsidR="00931290">
        <w:t>is</w:t>
      </w:r>
      <w:r w:rsidR="00931290" w:rsidRPr="00AD0FB8">
        <w:t xml:space="preserve"> carried transparently to the HRPD access node, and its purpose is to request information for accessing HRPD traffic channel. The message indicates to eNodeB that UE is responding to the </w:t>
      </w:r>
      <w:r w:rsidR="00931290">
        <w:t>h</w:t>
      </w:r>
      <w:r w:rsidR="00931290" w:rsidRPr="00AD0FB8">
        <w:t>andover from E</w:t>
      </w:r>
      <w:r w:rsidR="00931290" w:rsidRPr="00AD0FB8">
        <w:noBreakHyphen/>
        <w:t>UTRA preparation request message, and is requesting information for accessing HRPD traffic channel.</w:t>
      </w:r>
    </w:p>
    <w:p w:rsidR="00931290" w:rsidRPr="00F86486" w:rsidRDefault="00F86486" w:rsidP="00F86486">
      <w:pPr>
        <w:pStyle w:val="enumlev1"/>
      </w:pPr>
      <w:r>
        <w:t>5</w:t>
      </w:r>
      <w:r>
        <w:tab/>
      </w:r>
      <w:r w:rsidR="00931290" w:rsidRPr="00AD0FB8">
        <w:t xml:space="preserve">eNodeB sends the </w:t>
      </w:r>
      <w:r w:rsidR="00931290">
        <w:t>u</w:t>
      </w:r>
      <w:r w:rsidR="00931290" w:rsidRPr="00AD0FB8">
        <w:t>plink S1 CDMA</w:t>
      </w:r>
      <w:r w:rsidR="00931290">
        <w:t>-</w:t>
      </w:r>
      <w:r w:rsidR="00931290" w:rsidRPr="00AD0FB8">
        <w:t xml:space="preserve">2000 Tunnelling message (HRPD message starting HO </w:t>
      </w:r>
      <w:r w:rsidR="00931290" w:rsidRPr="00F86486">
        <w:t>access, and SectorID, CDMA-2000 HO required indication) to MME. The sector ID is statically configured in eNodeB. eNodeB will also include CDMA-2000 HO required indication IE to uplink S1 CDMA-2000 Tunnelling message, which indicates to MME that the handover preparation has started.</w:t>
      </w:r>
    </w:p>
    <w:p w:rsidR="00931290" w:rsidRPr="00A3613E" w:rsidRDefault="00F86486" w:rsidP="00F86486">
      <w:pPr>
        <w:pStyle w:val="enumlev1"/>
      </w:pPr>
      <w:r>
        <w:t>6</w:t>
      </w:r>
      <w:r>
        <w:tab/>
      </w:r>
      <w:r w:rsidR="00931290" w:rsidRPr="00AD0FB8">
        <w:t xml:space="preserve">When receiving </w:t>
      </w:r>
      <w:r w:rsidR="00931290">
        <w:t>u</w:t>
      </w:r>
      <w:r w:rsidR="00931290" w:rsidRPr="00AD0FB8">
        <w:t>plink S1 CDMA</w:t>
      </w:r>
      <w:r w:rsidR="00931290">
        <w:t>-</w:t>
      </w:r>
      <w:r w:rsidR="00931290" w:rsidRPr="00AD0FB8">
        <w:t>2000 Tunnelling message with CDMA</w:t>
      </w:r>
      <w:r w:rsidR="00931290">
        <w:t>-</w:t>
      </w:r>
      <w:r w:rsidR="00931290" w:rsidRPr="00AD0FB8">
        <w:t xml:space="preserve">2000 HO </w:t>
      </w:r>
      <w:r w:rsidR="00931290">
        <w:t>r</w:t>
      </w:r>
      <w:r w:rsidR="00931290" w:rsidRPr="00AD0FB8">
        <w:t xml:space="preserve">equired </w:t>
      </w:r>
      <w:r w:rsidR="00931290">
        <w:t>i</w:t>
      </w:r>
      <w:r w:rsidR="00931290" w:rsidRPr="00AD0FB8">
        <w:t>ndication</w:t>
      </w:r>
      <w:r w:rsidR="00931290">
        <w:t>,</w:t>
      </w:r>
      <w:r w:rsidR="00931290" w:rsidRPr="00AD0FB8">
        <w:t xml:space="preserve"> MME determines HRPD access node address based on the </w:t>
      </w:r>
      <w:r w:rsidR="00931290">
        <w:t>s</w:t>
      </w:r>
      <w:r w:rsidR="00931290" w:rsidRPr="00AD0FB8">
        <w:t>ector</w:t>
      </w:r>
      <w:r w:rsidR="00931290">
        <w:t xml:space="preserve"> </w:t>
      </w:r>
      <w:r w:rsidR="00931290" w:rsidRPr="00AD0FB8">
        <w:t xml:space="preserve">ID. An S101 </w:t>
      </w:r>
      <w:r w:rsidR="00931290">
        <w:t>s</w:t>
      </w:r>
      <w:r w:rsidR="00931290" w:rsidRPr="00AD0FB8">
        <w:t>ession ID is used to identify signalling related to that UE on S101. MME sends a Direct Transfer Reque</w:t>
      </w:r>
      <w:r w:rsidR="00931290" w:rsidRPr="002326EF">
        <w:t xml:space="preserve">st message (S101 </w:t>
      </w:r>
      <w:r w:rsidR="00931290">
        <w:t>s</w:t>
      </w:r>
      <w:r w:rsidR="00931290" w:rsidRPr="002326EF">
        <w:t xml:space="preserve">ession ID, </w:t>
      </w:r>
      <w:r w:rsidR="00931290">
        <w:t>s</w:t>
      </w:r>
      <w:r w:rsidR="00931290" w:rsidRPr="002326EF">
        <w:t xml:space="preserve">ector ID, PDN GW </w:t>
      </w:r>
      <w:r w:rsidR="00931290">
        <w:t>i</w:t>
      </w:r>
      <w:r w:rsidR="00931290" w:rsidRPr="002326EF">
        <w:t>dentity(</w:t>
      </w:r>
      <w:r w:rsidR="00931290">
        <w:t>i</w:t>
      </w:r>
      <w:r w:rsidR="00931290" w:rsidRPr="002326EF">
        <w:t xml:space="preserve">es), </w:t>
      </w:r>
      <w:r w:rsidR="00931290">
        <w:t>g</w:t>
      </w:r>
      <w:r w:rsidR="00931290" w:rsidRPr="002326EF">
        <w:t xml:space="preserve">eneric </w:t>
      </w:r>
      <w:r w:rsidR="00931290">
        <w:t>r</w:t>
      </w:r>
      <w:r w:rsidR="00931290" w:rsidRPr="002326EF">
        <w:t xml:space="preserve">outing </w:t>
      </w:r>
      <w:r w:rsidR="00931290">
        <w:t>e</w:t>
      </w:r>
      <w:r w:rsidR="00931290" w:rsidRPr="002326EF">
        <w:t>ncapsulation (GRE) key(s) for uplink traffic, APN(s), HRPD message starting HO access) to the HRPD access n</w:t>
      </w:r>
      <w:r w:rsidR="00931290" w:rsidRPr="00A3613E">
        <w:t>ode.</w:t>
      </w:r>
    </w:p>
    <w:p w:rsidR="00931290" w:rsidRPr="00AD0FB8" w:rsidRDefault="00F86486" w:rsidP="00F86486">
      <w:pPr>
        <w:pStyle w:val="enumlev1"/>
      </w:pPr>
      <w:r>
        <w:tab/>
      </w:r>
      <w:r w:rsidR="00931290" w:rsidRPr="00A3613E">
        <w:t>When GTP</w:t>
      </w:r>
      <w:r w:rsidR="00931290">
        <w:t>-</w:t>
      </w:r>
      <w:r w:rsidR="00931290" w:rsidRPr="00A3613E">
        <w:t xml:space="preserve">based S5/S8 is used in EPS, MME creates the uplink </w:t>
      </w:r>
      <w:r w:rsidR="00931290">
        <w:t>g</w:t>
      </w:r>
      <w:r w:rsidR="00931290" w:rsidRPr="00A3613E">
        <w:t xml:space="preserve">eneric </w:t>
      </w:r>
      <w:r w:rsidR="00931290">
        <w:t>r</w:t>
      </w:r>
      <w:r w:rsidR="00931290" w:rsidRPr="004A6466">
        <w:t xml:space="preserve">outing </w:t>
      </w:r>
      <w:r w:rsidR="00931290">
        <w:t>e</w:t>
      </w:r>
      <w:r w:rsidR="00931290" w:rsidRPr="004A6466">
        <w:t xml:space="preserve">ncapsulation (GRE) keys from the uplink </w:t>
      </w:r>
      <w:r w:rsidR="00931290">
        <w:t>t</w:t>
      </w:r>
      <w:r w:rsidR="00931290" w:rsidRPr="004A6466">
        <w:t xml:space="preserve">unnel </w:t>
      </w:r>
      <w:r w:rsidR="00931290">
        <w:t>e</w:t>
      </w:r>
      <w:r w:rsidR="00931290" w:rsidRPr="004A6466">
        <w:t xml:space="preserve">ndpoint </w:t>
      </w:r>
      <w:r w:rsidR="00931290">
        <w:t>id</w:t>
      </w:r>
      <w:r w:rsidR="00931290" w:rsidRPr="004A6466">
        <w:t>entifier</w:t>
      </w:r>
      <w:r w:rsidR="00931290">
        <w:t>s</w:t>
      </w:r>
      <w:r w:rsidR="00931290" w:rsidRPr="004A6466">
        <w:t xml:space="preserve"> (TEIDs) of the default bearers using a standardized algorithm. In this way</w:t>
      </w:r>
      <w:r w:rsidR="00931290">
        <w:t>,</w:t>
      </w:r>
      <w:r w:rsidR="00931290" w:rsidRPr="004A6466">
        <w:t xml:space="preserve"> only one GRE key per </w:t>
      </w:r>
      <w:r w:rsidR="00931290" w:rsidRPr="00AD0FB8">
        <w:t>PDN connection is created. PDN GW shall be able to identify any PDN connection based on the GRE key created from the uplink TEID of the default bearer of that PDN connection.</w:t>
      </w:r>
    </w:p>
    <w:p w:rsidR="00931290" w:rsidRDefault="00931290" w:rsidP="00F86486">
      <w:pPr>
        <w:pStyle w:val="Note"/>
      </w:pPr>
      <w:r w:rsidRPr="00AD0FB8">
        <w:t>NOTE</w:t>
      </w:r>
      <w:r>
        <w:t xml:space="preserve"> – </w:t>
      </w:r>
      <w:r w:rsidRPr="00013C9C">
        <w:t xml:space="preserve">When PDN GW supporting both GTP and </w:t>
      </w:r>
      <w:r>
        <w:rPr>
          <w:lang w:eastAsia="ko-KR"/>
        </w:rPr>
        <w:t>p</w:t>
      </w:r>
      <w:r w:rsidRPr="00013C9C">
        <w:rPr>
          <w:lang w:eastAsia="ko-KR"/>
        </w:rPr>
        <w:t>roxy MIP</w:t>
      </w:r>
      <w:r w:rsidRPr="00013C9C">
        <w:t xml:space="preserve"> (PMIP) based interfaces allocates a TEID for GTP tunnel, it also allocates and memorizes a corresponding GRE key if the tunnel is created for a default bearer. Later </w:t>
      </w:r>
      <w:r>
        <w:t>on,</w:t>
      </w:r>
      <w:r w:rsidRPr="00013C9C">
        <w:t xml:space="preserve"> PDN GW is able to identify the PDN connection based on the corresponding GRE key</w:t>
      </w:r>
      <w:r>
        <w:t>,</w:t>
      </w:r>
      <w:r w:rsidRPr="00013C9C">
        <w:t xml:space="preserve"> i.e., PDN GW also assigns the corresponding GRE key to that particular PDN connection and it cannot use that GRE key for any other PDN connection.</w:t>
      </w:r>
    </w:p>
    <w:p w:rsidR="00931290" w:rsidRDefault="00F86486" w:rsidP="00F86486">
      <w:pPr>
        <w:pStyle w:val="enumlev1"/>
      </w:pPr>
      <w:r>
        <w:t>7</w:t>
      </w:r>
      <w:r>
        <w:tab/>
      </w:r>
      <w:r w:rsidR="00931290" w:rsidRPr="00AD0FB8">
        <w:t>HRPD access network allocates the requested radio ac</w:t>
      </w:r>
      <w:r w:rsidR="00931290" w:rsidRPr="00131F20">
        <w:t xml:space="preserve">cess resources, and requests a forwarding address from HRPD </w:t>
      </w:r>
      <w:r w:rsidR="00931290">
        <w:t>s</w:t>
      </w:r>
      <w:r w:rsidR="00931290" w:rsidRPr="00131F20">
        <w:t xml:space="preserve">erving </w:t>
      </w:r>
      <w:r w:rsidR="00931290">
        <w:t>g</w:t>
      </w:r>
      <w:r w:rsidR="00931290" w:rsidRPr="00131F20">
        <w:t>ateway (HS</w:t>
      </w:r>
      <w:r w:rsidR="00931290" w:rsidRPr="00131F20">
        <w:noBreakHyphen/>
        <w:t>GW). The information sent in the request from the HRPD access network to HS</w:t>
      </w:r>
      <w:r w:rsidR="00931290" w:rsidRPr="00131F20">
        <w:noBreakHyphen/>
        <w:t>GW include</w:t>
      </w:r>
      <w:r w:rsidR="00931290" w:rsidRPr="00AD0FB8">
        <w:t xml:space="preserve">s APN(s), PDN GW </w:t>
      </w:r>
      <w:r w:rsidR="00931290">
        <w:t>i</w:t>
      </w:r>
      <w:r w:rsidR="00931290" w:rsidRPr="00AD0FB8">
        <w:t>dentity(</w:t>
      </w:r>
      <w:r w:rsidR="00931290">
        <w:t>i</w:t>
      </w:r>
      <w:r w:rsidR="00931290" w:rsidRPr="00AD0FB8">
        <w:t>es) and GRE key(s) for uplink traffic. The response includes the HS</w:t>
      </w:r>
      <w:r w:rsidR="00931290" w:rsidRPr="00AD0FB8">
        <w:noBreakHyphen/>
        <w:t xml:space="preserve">GW </w:t>
      </w:r>
      <w:r w:rsidR="00931290">
        <w:t>a</w:t>
      </w:r>
      <w:r w:rsidR="00931290" w:rsidRPr="00AD0FB8">
        <w:t xml:space="preserve">ddress and GRE key(s) for forwarded traffic on </w:t>
      </w:r>
      <w:r w:rsidR="00931290">
        <w:t xml:space="preserve">reference point </w:t>
      </w:r>
      <w:r w:rsidR="00931290" w:rsidRPr="00AD0FB8">
        <w:t>S103. There is one GRE key for each PDN connection for which traffic is to be forwarded.</w:t>
      </w:r>
    </w:p>
    <w:p w:rsidR="00931290" w:rsidRPr="00F86486" w:rsidRDefault="00931290" w:rsidP="00F86486">
      <w:pPr>
        <w:pStyle w:val="enumlev1"/>
      </w:pPr>
      <w:r>
        <w:t>8</w:t>
      </w:r>
      <w:r w:rsidR="00F86486">
        <w:tab/>
      </w:r>
      <w:r w:rsidRPr="00F86486">
        <w:t>The HRPD access network sends the Direct Transfer Request message (S101 session ID, HRPD message with HO access information, HS</w:t>
      </w:r>
      <w:r w:rsidRPr="00F86486">
        <w:noBreakHyphen/>
        <w:t>GW address and GRE key(s) for forwarded traffic, CDMA-2000 HO status) to MME. HS</w:t>
      </w:r>
      <w:r w:rsidRPr="00F86486">
        <w:noBreakHyphen/>
        <w:t>GW address and GRE key(s) for forwarded traffic are sent if data forwarding applies. If the HRPD access network did not allocate the resources as requested, this will be indicated to MME and eNodeB with the CDMA-2000 HO status IE, and the embedded HRPD message indicates the failure to UE.</w:t>
      </w:r>
    </w:p>
    <w:p w:rsidR="00931290" w:rsidRPr="00AD0FB8" w:rsidRDefault="00931290" w:rsidP="00931290"/>
    <w:p w:rsidR="00931290" w:rsidRDefault="00F86486" w:rsidP="00F86486">
      <w:pPr>
        <w:pStyle w:val="enumlev1"/>
      </w:pPr>
      <w:r>
        <w:lastRenderedPageBreak/>
        <w:t xml:space="preserve">9a. </w:t>
      </w:r>
      <w:r>
        <w:tab/>
      </w:r>
      <w:r w:rsidR="00931290" w:rsidRPr="00AD0FB8">
        <w:t>If Direct Transfer Request message included HS</w:t>
      </w:r>
      <w:r w:rsidR="00931290" w:rsidRPr="00AD0FB8">
        <w:noBreakHyphen/>
        <w:t xml:space="preserve">GW </w:t>
      </w:r>
      <w:r w:rsidR="00931290">
        <w:t>a</w:t>
      </w:r>
      <w:r w:rsidR="00931290" w:rsidRPr="00AD0FB8">
        <w:t>ddress and GRE key(s) for forwarded traffic, MME determines which of the S1</w:t>
      </w:r>
      <w:r w:rsidR="00931290" w:rsidRPr="00AD0FB8">
        <w:noBreakHyphen/>
        <w:t>U bearers should be forwarded to HRPD and configures resources for indirect data forwarding by sending Create Forwarding Tunnel Request (HS</w:t>
      </w:r>
      <w:r w:rsidR="00931290" w:rsidRPr="00AD0FB8">
        <w:noBreakHyphen/>
        <w:t xml:space="preserve">GW address, GRE key(s) for forwarded traffic, EPS bearer ID(s) subject to forwarding) to the </w:t>
      </w:r>
      <w:r w:rsidR="00931290">
        <w:t>s</w:t>
      </w:r>
      <w:r w:rsidR="00931290" w:rsidRPr="00AD0FB8">
        <w:t>erving GW.</w:t>
      </w:r>
    </w:p>
    <w:p w:rsidR="00931290" w:rsidRDefault="00F86486" w:rsidP="00F86486">
      <w:pPr>
        <w:pStyle w:val="enumlev1"/>
      </w:pPr>
      <w:r>
        <w:tab/>
      </w:r>
      <w:r w:rsidR="00931290" w:rsidRPr="00AD0FB8">
        <w:t xml:space="preserve">MME shall select the same </w:t>
      </w:r>
      <w:r w:rsidR="00931290">
        <w:t>s</w:t>
      </w:r>
      <w:r w:rsidR="00931290" w:rsidRPr="00AD0FB8">
        <w:t>erving GW which is used as the anchor point for UE to perform the data forwarding.</w:t>
      </w:r>
    </w:p>
    <w:p w:rsidR="00931290" w:rsidRDefault="00F86486" w:rsidP="00F86486">
      <w:pPr>
        <w:pStyle w:val="enumlev1"/>
      </w:pPr>
      <w:r>
        <w:t>9b.</w:t>
      </w:r>
      <w:r>
        <w:tab/>
      </w:r>
      <w:r w:rsidR="00931290" w:rsidRPr="00AD0FB8">
        <w:t xml:space="preserve">The </w:t>
      </w:r>
      <w:r w:rsidR="00931290">
        <w:t>s</w:t>
      </w:r>
      <w:r w:rsidR="00931290" w:rsidRPr="00AD0FB8">
        <w:t xml:space="preserve">erving GW confirms data forwarding resources for S103 and allocates </w:t>
      </w:r>
      <w:r w:rsidR="00931290">
        <w:t xml:space="preserve">a </w:t>
      </w:r>
      <w:r w:rsidR="00931290" w:rsidRPr="00AD0FB8">
        <w:t>forwarding address for S1 in Create Forwarding Tunnel Response (cause, S</w:t>
      </w:r>
      <w:r w:rsidR="00931290" w:rsidRPr="00AD0FB8">
        <w:noBreakHyphen/>
        <w:t>GW address, S1</w:t>
      </w:r>
      <w:r w:rsidR="00931290" w:rsidRPr="00AD0FB8">
        <w:noBreakHyphen/>
        <w:t>U uplink TEID(s)). The S1</w:t>
      </w:r>
      <w:r w:rsidR="00931290" w:rsidRPr="00AD0FB8">
        <w:noBreakHyphen/>
        <w:t>U uplink TEIDs are provided one per S1</w:t>
      </w:r>
      <w:r w:rsidR="00931290" w:rsidRPr="00AD0FB8">
        <w:noBreakHyphen/>
        <w:t>U bearers subject to forwarding.</w:t>
      </w:r>
    </w:p>
    <w:p w:rsidR="00931290" w:rsidRDefault="00F86486" w:rsidP="00F86486">
      <w:pPr>
        <w:pStyle w:val="enumlev1"/>
      </w:pPr>
      <w:r>
        <w:t>10</w:t>
      </w:r>
      <w:r>
        <w:tab/>
      </w:r>
      <w:r w:rsidR="00931290" w:rsidRPr="00AD0FB8">
        <w:t>MME sends the Downlink S1 CDMA</w:t>
      </w:r>
      <w:r w:rsidR="00931290">
        <w:t>-</w:t>
      </w:r>
      <w:r w:rsidR="00931290" w:rsidRPr="00AD0FB8">
        <w:t>2000 Tunnelling message (HRPD message with HO access information, S</w:t>
      </w:r>
      <w:r w:rsidR="00931290" w:rsidRPr="00AD0FB8">
        <w:noBreakHyphen/>
        <w:t>GW address, S1-U uplink TEID(s), CDMA</w:t>
      </w:r>
      <w:r w:rsidR="00931290">
        <w:t>-</w:t>
      </w:r>
      <w:r w:rsidR="00931290" w:rsidRPr="00AD0FB8">
        <w:t>2000 HO Status) to E-UTRAN. If the CDMA</w:t>
      </w:r>
      <w:r w:rsidR="00931290">
        <w:t>-</w:t>
      </w:r>
      <w:r w:rsidR="00931290" w:rsidRPr="00AD0FB8">
        <w:t xml:space="preserve">2000 HO </w:t>
      </w:r>
      <w:r w:rsidR="00931290">
        <w:t>s</w:t>
      </w:r>
      <w:r w:rsidR="00931290" w:rsidRPr="00AD0FB8">
        <w:t xml:space="preserve">tatus indicates that handover preparation failed, the </w:t>
      </w:r>
      <w:r w:rsidR="00931290">
        <w:t>d</w:t>
      </w:r>
      <w:r w:rsidR="00931290" w:rsidRPr="00AD0FB8">
        <w:t>ownlink S1 CDMA</w:t>
      </w:r>
      <w:r w:rsidR="00931290">
        <w:t>-</w:t>
      </w:r>
      <w:r w:rsidR="00931290" w:rsidRPr="00AD0FB8">
        <w:t xml:space="preserve">2000 Tunnelling message will be sent with </w:t>
      </w:r>
      <w:r w:rsidR="00931290">
        <w:t xml:space="preserve">the </w:t>
      </w:r>
      <w:r w:rsidR="00931290" w:rsidRPr="00AD0FB8">
        <w:t>appropriate cause, and the embedded HRPD message that indicates the failure to UE. The message from MME provides the eNodeB also with the data forwarding S1</w:t>
      </w:r>
      <w:r w:rsidR="00931290" w:rsidRPr="00AD0FB8">
        <w:noBreakHyphen/>
        <w:t xml:space="preserve">U uplink TEIDs allocated at the </w:t>
      </w:r>
      <w:r w:rsidR="00931290">
        <w:t>s</w:t>
      </w:r>
      <w:r w:rsidR="00931290" w:rsidRPr="00AD0FB8">
        <w:t>erving GW if data forwarding applies.</w:t>
      </w:r>
    </w:p>
    <w:p w:rsidR="00931290" w:rsidRPr="00AD0FB8" w:rsidRDefault="00F86486" w:rsidP="00F86486">
      <w:pPr>
        <w:pStyle w:val="enumlev1"/>
      </w:pPr>
      <w:r>
        <w:t>11</w:t>
      </w:r>
      <w:r>
        <w:tab/>
      </w:r>
      <w:r w:rsidR="00931290" w:rsidRPr="00AD0FB8">
        <w:t xml:space="preserve">E-UTRAN forwards the HRPD message with HO access information to UE in </w:t>
      </w:r>
      <w:r w:rsidR="00931290">
        <w:t>M</w:t>
      </w:r>
      <w:r w:rsidR="00931290" w:rsidRPr="00AD0FB8">
        <w:t>obility from E</w:t>
      </w:r>
      <w:r w:rsidR="00931290" w:rsidRPr="00AD0FB8">
        <w:noBreakHyphen/>
        <w:t>UTRA</w:t>
      </w:r>
      <w:r w:rsidR="00931290">
        <w:t>N</w:t>
      </w:r>
      <w:r w:rsidR="00931290" w:rsidRPr="00AD0FB8">
        <w:t xml:space="preserve"> message. This is perceived by UE as a Handover Command message. If handover preparation failed, DL </w:t>
      </w:r>
      <w:r w:rsidR="00931290">
        <w:t>i</w:t>
      </w:r>
      <w:r w:rsidR="00931290" w:rsidRPr="00AD0FB8">
        <w:t>nformation transfer message will be sent instead, with the embedded HRPD message that indicates the failure to UE.</w:t>
      </w:r>
    </w:p>
    <w:p w:rsidR="00931290" w:rsidRDefault="00F86486" w:rsidP="00F86486">
      <w:pPr>
        <w:pStyle w:val="enumlev1"/>
      </w:pPr>
      <w:r>
        <w:tab/>
      </w:r>
      <w:r w:rsidR="00931290" w:rsidRPr="00AD0FB8">
        <w:t>If data forwarding applies, E-UTRAN starts forwarding received downlink data to the S</w:t>
      </w:r>
      <w:r w:rsidR="00931290" w:rsidRPr="00AD0FB8">
        <w:noBreakHyphen/>
        <w:t>GW on a per-S1</w:t>
      </w:r>
      <w:r w:rsidR="00931290" w:rsidRPr="00AD0FB8">
        <w:noBreakHyphen/>
        <w:t>U bearer forwarding tunnel, which then forwards these packets on a per-PDN per-UE S103 tunnel to HS</w:t>
      </w:r>
      <w:r w:rsidR="00931290" w:rsidRPr="00AD0FB8">
        <w:noBreakHyphen/>
        <w:t>GW. The forwarding starts at the same moment as the Mobility from E-UTRA</w:t>
      </w:r>
      <w:r w:rsidR="00931290">
        <w:t>N</w:t>
      </w:r>
      <w:r w:rsidR="00931290" w:rsidRPr="00AD0FB8">
        <w:t xml:space="preserve"> message is sent to UE.</w:t>
      </w:r>
    </w:p>
    <w:p w:rsidR="00931290" w:rsidRDefault="00F86486" w:rsidP="00F86486">
      <w:pPr>
        <w:pStyle w:val="enumlev1"/>
      </w:pPr>
      <w:r>
        <w:t>12</w:t>
      </w:r>
      <w:r>
        <w:tab/>
      </w:r>
      <w:r w:rsidR="00931290" w:rsidRPr="00AD0FB8">
        <w:t>UE retunes to the HRPD radio access network and performs traffic channel acquisition.</w:t>
      </w:r>
    </w:p>
    <w:p w:rsidR="00931290" w:rsidRPr="00AD0FB8" w:rsidRDefault="00F86486" w:rsidP="00F86486">
      <w:pPr>
        <w:pStyle w:val="enumlev1"/>
      </w:pPr>
      <w:r>
        <w:t>13</w:t>
      </w:r>
      <w:r>
        <w:tab/>
      </w:r>
      <w:r w:rsidR="00931290" w:rsidRPr="00AD0FB8">
        <w:t>UE sends HRPD Traffic Channel Complete (TCC) message to the HRPD access network.</w:t>
      </w:r>
    </w:p>
    <w:p w:rsidR="00931290" w:rsidRDefault="00931290" w:rsidP="00F86486">
      <w:pPr>
        <w:pStyle w:val="enumlev1"/>
      </w:pPr>
      <w:r w:rsidRPr="00AD0FB8">
        <w:t>14a-</w:t>
      </w:r>
      <w:r>
        <w:t>14</w:t>
      </w:r>
      <w:r w:rsidRPr="00AD0FB8">
        <w:t>f</w:t>
      </w:r>
      <w:r w:rsidRPr="00AD0FB8">
        <w:tab/>
      </w:r>
      <w:r w:rsidR="00F86486">
        <w:t xml:space="preserve"> </w:t>
      </w:r>
      <w:r w:rsidRPr="00AD0FB8">
        <w:t>E-UTRAN triggers switching the flow in EPC with the following sequence:</w:t>
      </w:r>
    </w:p>
    <w:p w:rsidR="00931290" w:rsidRPr="00AD0FB8" w:rsidRDefault="00931290" w:rsidP="002F016B">
      <w:pPr>
        <w:pStyle w:val="enumlev1"/>
      </w:pPr>
      <w:r>
        <w:t xml:space="preserve">14a.    </w:t>
      </w:r>
      <w:r w:rsidR="00F86486">
        <w:t xml:space="preserve">   </w:t>
      </w:r>
      <w:r w:rsidRPr="00AD0FB8">
        <w:t>The HRPD access network sends A11 request signalling to HS</w:t>
      </w:r>
      <w:r w:rsidRPr="00AD0FB8">
        <w:noBreakHyphen/>
        <w:t>GW</w:t>
      </w:r>
      <w:r>
        <w:t>, see [</w:t>
      </w:r>
      <w:r w:rsidR="002F016B" w:rsidRPr="002F016B">
        <w:t>ETSI 123.402</w:t>
      </w:r>
      <w:r>
        <w:t>],</w:t>
      </w:r>
      <w:r w:rsidRPr="00AD0FB8">
        <w:t xml:space="preserve"> to start setting up the U-</w:t>
      </w:r>
      <w:r>
        <w:t>pl</w:t>
      </w:r>
      <w:r w:rsidRPr="00AD0FB8">
        <w:t>ane connection between the HRPD access network and HS</w:t>
      </w:r>
      <w:r w:rsidRPr="00AD0FB8">
        <w:noBreakHyphen/>
        <w:t>GW.</w:t>
      </w:r>
    </w:p>
    <w:p w:rsidR="00931290" w:rsidRDefault="00931290" w:rsidP="00F86486">
      <w:pPr>
        <w:pStyle w:val="enumlev1"/>
      </w:pPr>
      <w:r>
        <w:t xml:space="preserve">14b.    </w:t>
      </w:r>
      <w:r w:rsidRPr="00AD0FB8">
        <w:t>HS</w:t>
      </w:r>
      <w:r w:rsidRPr="00AD0FB8">
        <w:noBreakHyphen/>
        <w:t xml:space="preserve">GW sends </w:t>
      </w:r>
      <w:r>
        <w:t xml:space="preserve">a </w:t>
      </w:r>
      <w:r w:rsidRPr="00AD0FB8">
        <w:t xml:space="preserve">Proxy Binding Update </w:t>
      </w:r>
      <w:r>
        <w:t xml:space="preserve">(PBU) message </w:t>
      </w:r>
      <w:r w:rsidRPr="00AD0FB8">
        <w:t>to PDN GW. HS</w:t>
      </w:r>
      <w:r w:rsidRPr="00AD0FB8">
        <w:noBreakHyphen/>
        <w:t xml:space="preserve">GW sends the all zero IPv4 </w:t>
      </w:r>
      <w:r>
        <w:t>h</w:t>
      </w:r>
      <w:r w:rsidRPr="00AD0FB8">
        <w:t xml:space="preserve">ome </w:t>
      </w:r>
      <w:r>
        <w:t>a</w:t>
      </w:r>
      <w:r w:rsidRPr="00AD0FB8">
        <w:t xml:space="preserve">ddress (0.0.0.0) or all zero IPv6 </w:t>
      </w:r>
      <w:r>
        <w:t>h</w:t>
      </w:r>
      <w:r w:rsidRPr="00AD0FB8">
        <w:t xml:space="preserve">ome </w:t>
      </w:r>
      <w:r>
        <w:t>p</w:t>
      </w:r>
      <w:r w:rsidRPr="00AD0FB8">
        <w:t>refix (0::/0) in the PBU message. In order to support session continuity, the P</w:t>
      </w:r>
      <w:r w:rsidRPr="00AD0FB8">
        <w:noBreakHyphen/>
        <w:t xml:space="preserve">GW performs the Binding Cache entry existence test based on NAI and assigns the same IPv4 </w:t>
      </w:r>
      <w:r>
        <w:t>h</w:t>
      </w:r>
      <w:r w:rsidRPr="00AD0FB8">
        <w:t xml:space="preserve">ome </w:t>
      </w:r>
      <w:r>
        <w:t>a</w:t>
      </w:r>
      <w:r w:rsidRPr="00AD0FB8">
        <w:t xml:space="preserve">ddress and/or IPv6 </w:t>
      </w:r>
      <w:r>
        <w:t>h</w:t>
      </w:r>
      <w:r w:rsidRPr="00AD0FB8">
        <w:t xml:space="preserve">ome </w:t>
      </w:r>
      <w:r>
        <w:t>p</w:t>
      </w:r>
      <w:r w:rsidRPr="00AD0FB8">
        <w:t xml:space="preserve">refix to UE and acknowledge in the </w:t>
      </w:r>
      <w:r>
        <w:t>Proxy Binding Acknowledge (</w:t>
      </w:r>
      <w:r w:rsidRPr="00AD0FB8">
        <w:t>PBA</w:t>
      </w:r>
      <w:r>
        <w:t>)</w:t>
      </w:r>
      <w:r w:rsidRPr="00AD0FB8">
        <w:t xml:space="preserve"> message.</w:t>
      </w:r>
    </w:p>
    <w:p w:rsidR="00931290" w:rsidRPr="00AD0FB8" w:rsidRDefault="00F86486" w:rsidP="00F86486">
      <w:pPr>
        <w:pStyle w:val="enumlev1"/>
      </w:pPr>
      <w:r>
        <w:t xml:space="preserve">14c.   </w:t>
      </w:r>
      <w:r w:rsidR="00931290" w:rsidRPr="00AD0FB8">
        <w:t xml:space="preserve">PDN GW switches the flow from </w:t>
      </w:r>
      <w:r w:rsidR="00931290">
        <w:t>s</w:t>
      </w:r>
      <w:r w:rsidR="00931290" w:rsidRPr="00AD0FB8">
        <w:t>erving GW to HS</w:t>
      </w:r>
      <w:r w:rsidR="00931290" w:rsidRPr="00AD0FB8">
        <w:noBreakHyphen/>
        <w:t>GW, and sends Proxy Binding Acknowledge to HS</w:t>
      </w:r>
      <w:r w:rsidR="00931290" w:rsidRPr="00AD0FB8">
        <w:noBreakHyphen/>
        <w:t>GW, including the Charging ID for the PDN connection.</w:t>
      </w:r>
    </w:p>
    <w:p w:rsidR="00931290" w:rsidRPr="00AD0FB8" w:rsidRDefault="00931290" w:rsidP="00F86486">
      <w:pPr>
        <w:pStyle w:val="enumlev1"/>
      </w:pPr>
      <w:r>
        <w:t xml:space="preserve">14d.    </w:t>
      </w:r>
      <w:r w:rsidR="00F86486">
        <w:t xml:space="preserve"> </w:t>
      </w:r>
      <w:r w:rsidRPr="00AD0FB8">
        <w:t>HS</w:t>
      </w:r>
      <w:r w:rsidRPr="00AD0FB8">
        <w:noBreakHyphen/>
        <w:t>GW respon</w:t>
      </w:r>
      <w:r>
        <w:t>ds</w:t>
      </w:r>
      <w:r w:rsidRPr="00AD0FB8">
        <w:t xml:space="preserve"> with A11 </w:t>
      </w:r>
      <w:r>
        <w:t>R</w:t>
      </w:r>
      <w:r w:rsidRPr="00AD0FB8">
        <w:t xml:space="preserve">esponse </w:t>
      </w:r>
      <w:r>
        <w:t>S</w:t>
      </w:r>
      <w:r w:rsidRPr="00AD0FB8">
        <w:t>ignalling to the HRPD access network.</w:t>
      </w:r>
    </w:p>
    <w:p w:rsidR="00931290" w:rsidRPr="00AD0FB8" w:rsidRDefault="00931290" w:rsidP="00F17F4F">
      <w:pPr>
        <w:pStyle w:val="enumlev1"/>
      </w:pPr>
      <w:r>
        <w:t xml:space="preserve">14e.   </w:t>
      </w:r>
      <w:r w:rsidR="00F86486">
        <w:t xml:space="preserve">  </w:t>
      </w:r>
      <w:r>
        <w:t xml:space="preserve"> </w:t>
      </w:r>
      <w:r w:rsidRPr="00AD0FB8">
        <w:t>PDN GW executes a PCEF-</w:t>
      </w:r>
      <w:r>
        <w:t>i</w:t>
      </w:r>
      <w:r w:rsidRPr="00AD0FB8">
        <w:t>nitiated IP-</w:t>
      </w:r>
      <w:r w:rsidRPr="00B862C6">
        <w:t>CAN</w:t>
      </w:r>
      <w:r w:rsidRPr="00AD0FB8">
        <w:t xml:space="preserve"> Session Modification </w:t>
      </w:r>
      <w:r>
        <w:t>p</w:t>
      </w:r>
      <w:r w:rsidRPr="00AD0FB8">
        <w:t xml:space="preserve">rocedure with PCRF as specified in </w:t>
      </w:r>
      <w:r>
        <w:t>[</w:t>
      </w:r>
      <w:r w:rsidR="00F17F4F" w:rsidRPr="00F17F4F">
        <w:t>ETSI 123 203</w:t>
      </w:r>
      <w:r>
        <w:t>]</w:t>
      </w:r>
      <w:r w:rsidRPr="00AD0FB8">
        <w:t xml:space="preserve"> to obtain the rules required for PDN GW to function as </w:t>
      </w:r>
      <w:r w:rsidRPr="003B7790">
        <w:t>PCEF</w:t>
      </w:r>
      <w:r w:rsidRPr="00AD0FB8">
        <w:t xml:space="preserve"> for all the active IP sessions UE has established with </w:t>
      </w:r>
      <w:r>
        <w:t xml:space="preserve">the </w:t>
      </w:r>
      <w:r w:rsidRPr="00AD0FB8">
        <w:t>new IP-CAN type. Otherwise, information configured with P</w:t>
      </w:r>
      <w:r w:rsidRPr="00AD0FB8">
        <w:noBreakHyphen/>
        <w:t xml:space="preserve">GW may be used to determine policy. Since </w:t>
      </w:r>
      <w:r>
        <w:t>s</w:t>
      </w:r>
      <w:r w:rsidRPr="00AD0FB8">
        <w:t xml:space="preserve">teps 14c and 14e are both triggered by the Proxy Binding Update in </w:t>
      </w:r>
      <w:r>
        <w:t>s</w:t>
      </w:r>
      <w:r w:rsidRPr="00AD0FB8">
        <w:t xml:space="preserve">tep 14b, </w:t>
      </w:r>
      <w:r>
        <w:t>s</w:t>
      </w:r>
      <w:r w:rsidRPr="00AD0FB8">
        <w:t>teps 14c and 14e may occur in parallel.</w:t>
      </w:r>
    </w:p>
    <w:p w:rsidR="00931290" w:rsidRPr="00AD0FB8" w:rsidRDefault="00931290" w:rsidP="00F86486">
      <w:pPr>
        <w:pStyle w:val="enumlev1"/>
      </w:pPr>
      <w:r>
        <w:t xml:space="preserve">14f.  </w:t>
      </w:r>
      <w:r w:rsidR="00F86486">
        <w:t xml:space="preserve">  </w:t>
      </w:r>
      <w:r>
        <w:t xml:space="preserve">  </w:t>
      </w:r>
      <w:r w:rsidRPr="00AD0FB8">
        <w:t xml:space="preserve">PDN GW informs the 3GPP AAA </w:t>
      </w:r>
      <w:r>
        <w:t>s</w:t>
      </w:r>
      <w:r w:rsidRPr="00AD0FB8">
        <w:t xml:space="preserve">erver of its PDN GW identity and the </w:t>
      </w:r>
      <w:r w:rsidRPr="00F86486">
        <w:t>access point name</w:t>
      </w:r>
      <w:r>
        <w:t xml:space="preserve"> (</w:t>
      </w:r>
      <w:r w:rsidRPr="00AD0FB8">
        <w:t>APN</w:t>
      </w:r>
      <w:r>
        <w:t>)</w:t>
      </w:r>
      <w:r w:rsidRPr="00AD0FB8">
        <w:t xml:space="preserve"> corresponding to UE's PDN </w:t>
      </w:r>
      <w:r>
        <w:t>c</w:t>
      </w:r>
      <w:r w:rsidRPr="00AD0FB8">
        <w:t xml:space="preserve">onnection and obtains authorization information from the 3GPP AAA </w:t>
      </w:r>
      <w:r>
        <w:t>s</w:t>
      </w:r>
      <w:r w:rsidRPr="00AD0FB8">
        <w:t xml:space="preserve">erver. The message includes information that identifies the PLMN in which PDN GW is located. The 3GPP AAA </w:t>
      </w:r>
      <w:r>
        <w:t>s</w:t>
      </w:r>
      <w:r w:rsidRPr="00AD0FB8">
        <w:t>erver may update the information registered in HSS.</w:t>
      </w:r>
    </w:p>
    <w:p w:rsidR="00931290" w:rsidRPr="00AD0FB8" w:rsidRDefault="00F86486" w:rsidP="00F86486">
      <w:pPr>
        <w:pStyle w:val="enumlev1"/>
      </w:pPr>
      <w:r>
        <w:lastRenderedPageBreak/>
        <w:tab/>
      </w:r>
      <w:r w:rsidR="00931290" w:rsidRPr="00AD0FB8">
        <w:t>For a multiple PDN connection, steps 14b</w:t>
      </w:r>
      <w:r w:rsidR="00931290" w:rsidRPr="00AD0FB8">
        <w:noBreakHyphen/>
        <w:t>14f are performed for each PDN connection.</w:t>
      </w:r>
    </w:p>
    <w:p w:rsidR="00931290" w:rsidRPr="00AD0FB8" w:rsidRDefault="00F86486" w:rsidP="002F016B">
      <w:pPr>
        <w:pStyle w:val="enumlev1"/>
      </w:pPr>
      <w:r>
        <w:tab/>
      </w:r>
      <w:r w:rsidR="00931290" w:rsidRPr="00AD0FB8">
        <w:t xml:space="preserve">Multiple PDN connections </w:t>
      </w:r>
      <w:r w:rsidR="00931290">
        <w:t>for</w:t>
      </w:r>
      <w:r w:rsidR="00931290" w:rsidRPr="00AD0FB8">
        <w:t xml:space="preserve"> the same APN can be supported using PDN connection identities in the same way as it is specified for S2a procedures</w:t>
      </w:r>
      <w:r w:rsidR="00931290">
        <w:t>, see [</w:t>
      </w:r>
      <w:r w:rsidR="002F016B" w:rsidRPr="002F016B">
        <w:t>ETSI 123.402</w:t>
      </w:r>
      <w:r w:rsidR="00931290">
        <w:t>]</w:t>
      </w:r>
      <w:r w:rsidR="00931290" w:rsidRPr="00AD0FB8">
        <w:t>.</w:t>
      </w:r>
    </w:p>
    <w:p w:rsidR="00931290" w:rsidRPr="00AD0FB8" w:rsidRDefault="00931290" w:rsidP="00F86486">
      <w:pPr>
        <w:pStyle w:val="enumlev1"/>
      </w:pPr>
      <w:r>
        <w:t xml:space="preserve">15a.    </w:t>
      </w:r>
      <w:r w:rsidRPr="00AD0FB8">
        <w:t xml:space="preserve">The HRPD access network sends a Notification Request (HO </w:t>
      </w:r>
      <w:r>
        <w:t>c</w:t>
      </w:r>
      <w:r w:rsidRPr="00AD0FB8">
        <w:t>omplete, S101 session ID) message to MME (including the S101 session ID to identify the UE context).</w:t>
      </w:r>
    </w:p>
    <w:p w:rsidR="00931290" w:rsidRPr="00AD0FB8" w:rsidRDefault="00931290" w:rsidP="00F86486">
      <w:pPr>
        <w:pStyle w:val="enumlev1"/>
      </w:pPr>
      <w:r>
        <w:t xml:space="preserve">15b.    </w:t>
      </w:r>
      <w:r w:rsidR="00F86486">
        <w:t xml:space="preserve"> </w:t>
      </w:r>
      <w:r w:rsidRPr="00AD0FB8">
        <w:t>MME responds by sending a Notification Response (S101 session ID) to the HRPD access network.</w:t>
      </w:r>
    </w:p>
    <w:p w:rsidR="00931290" w:rsidRPr="00AD0FB8" w:rsidRDefault="00F86486" w:rsidP="00F86486">
      <w:pPr>
        <w:pStyle w:val="enumlev1"/>
      </w:pPr>
      <w:r>
        <w:tab/>
      </w:r>
      <w:r w:rsidR="00931290" w:rsidRPr="00AD0FB8">
        <w:t>If data forwarding was not applied in step 9, MME shall skip step 17, and shall perform steps 16 and 18.</w:t>
      </w:r>
    </w:p>
    <w:p w:rsidR="00931290" w:rsidRPr="00AD0FB8" w:rsidRDefault="00F86486" w:rsidP="00D661C0">
      <w:pPr>
        <w:pStyle w:val="enumlev1"/>
      </w:pPr>
      <w:r>
        <w:tab/>
      </w:r>
      <w:r w:rsidR="00931290" w:rsidRPr="00AD0FB8">
        <w:t xml:space="preserve">If data forwarding was applied in step 9, a timer in MME is started to supervise when the EPS bearer resources in the </w:t>
      </w:r>
      <w:r w:rsidR="00931290">
        <w:t>s</w:t>
      </w:r>
      <w:r w:rsidR="00931290" w:rsidRPr="00AD0FB8">
        <w:t xml:space="preserve">erving GW and the temporary resources used for indirect data forwarding in the </w:t>
      </w:r>
      <w:r w:rsidR="00931290">
        <w:t>s</w:t>
      </w:r>
      <w:r w:rsidR="00931290" w:rsidRPr="00AD0FB8">
        <w:t xml:space="preserve">erving GW shall be released. The uses of the timer </w:t>
      </w:r>
      <w:r w:rsidR="00931290">
        <w:t>are</w:t>
      </w:r>
      <w:r w:rsidR="00931290" w:rsidRPr="00AD0FB8">
        <w:t xml:space="preserve"> defined in </w:t>
      </w:r>
      <w:r w:rsidR="00931290">
        <w:t>[</w:t>
      </w:r>
      <w:r w:rsidR="00D661C0" w:rsidRPr="00D661C0">
        <w:rPr>
          <w:lang w:val="en-US"/>
        </w:rPr>
        <w:t>b-ETSI 123.401</w:t>
      </w:r>
      <w:r w:rsidR="00931290">
        <w:t>]</w:t>
      </w:r>
      <w:r w:rsidR="00931290" w:rsidRPr="00AD0FB8">
        <w:t>. MME perform steps 16, 17 and 18 upon timer expiry.</w:t>
      </w:r>
    </w:p>
    <w:p w:rsidR="00931290" w:rsidRPr="00AD0FB8" w:rsidRDefault="00F86486" w:rsidP="00F86486">
      <w:pPr>
        <w:pStyle w:val="enumlev1"/>
      </w:pPr>
      <w:r>
        <w:tab/>
      </w:r>
      <w:r w:rsidR="00931290" w:rsidRPr="00AD0FB8">
        <w:t>If the EPS bearer resources release is triggered by a Delete Bearer Request message (from step 19) received before the timer expiry, MME shall stop the timer and skip steps 16, 17 and 18.</w:t>
      </w:r>
    </w:p>
    <w:p w:rsidR="00931290" w:rsidRPr="00AD0FB8" w:rsidRDefault="00931290" w:rsidP="00F86486">
      <w:pPr>
        <w:pStyle w:val="enumlev1"/>
      </w:pPr>
      <w:r>
        <w:t xml:space="preserve">16a.    </w:t>
      </w:r>
      <w:r w:rsidR="00F86486">
        <w:t xml:space="preserve"> </w:t>
      </w:r>
      <w:r w:rsidRPr="00AD0FB8">
        <w:t>MME releases the UE context in the source E-UTRAN by sending a UE Context Release Command message to eNodeB.</w:t>
      </w:r>
    </w:p>
    <w:p w:rsidR="00931290" w:rsidRPr="00AD0FB8" w:rsidRDefault="00931290" w:rsidP="00F86486">
      <w:pPr>
        <w:pStyle w:val="enumlev1"/>
        <w:tabs>
          <w:tab w:val="clear" w:pos="794"/>
          <w:tab w:val="clear" w:pos="1191"/>
          <w:tab w:val="clear" w:pos="1588"/>
          <w:tab w:val="clear" w:pos="1985"/>
        </w:tabs>
      </w:pPr>
      <w:r>
        <w:t xml:space="preserve">16b.    </w:t>
      </w:r>
      <w:r w:rsidRPr="00AD0FB8">
        <w:t xml:space="preserve">The source eNodeB releases its bearer resources related to UE and responds with a UE </w:t>
      </w:r>
      <w:r w:rsidR="00F86486">
        <w:br/>
      </w:r>
      <w:r w:rsidRPr="00AD0FB8">
        <w:t>Context Release Complete message.</w:t>
      </w:r>
    </w:p>
    <w:p w:rsidR="00931290" w:rsidRPr="00AD0FB8" w:rsidRDefault="00931290" w:rsidP="00F86486">
      <w:pPr>
        <w:pStyle w:val="enumlev1"/>
      </w:pPr>
      <w:r>
        <w:t xml:space="preserve">17a.    </w:t>
      </w:r>
      <w:r w:rsidR="00F86486">
        <w:t xml:space="preserve">  </w:t>
      </w:r>
      <w:r w:rsidRPr="00AD0FB8">
        <w:t xml:space="preserve">MME sends a Delete Indirect Data Forwarding Tunnel Request message to the </w:t>
      </w:r>
      <w:r>
        <w:t>s</w:t>
      </w:r>
      <w:r w:rsidRPr="00AD0FB8">
        <w:t>erving GW.</w:t>
      </w:r>
    </w:p>
    <w:p w:rsidR="00931290" w:rsidRPr="00AD0FB8" w:rsidRDefault="00931290" w:rsidP="00F86486">
      <w:pPr>
        <w:pStyle w:val="enumlev1"/>
      </w:pPr>
      <w:r>
        <w:t xml:space="preserve">17b.    </w:t>
      </w:r>
      <w:r w:rsidR="00F86486">
        <w:t xml:space="preserve"> </w:t>
      </w:r>
      <w:r w:rsidRPr="00AD0FB8">
        <w:t xml:space="preserve">The </w:t>
      </w:r>
      <w:r>
        <w:t>s</w:t>
      </w:r>
      <w:r w:rsidRPr="00AD0FB8">
        <w:t xml:space="preserve">erving GW releases the temporary resources used for indirect data forwarding which were allocated </w:t>
      </w:r>
      <w:r>
        <w:t>in</w:t>
      </w:r>
      <w:r w:rsidRPr="00AD0FB8">
        <w:t xml:space="preserve"> step 9. The </w:t>
      </w:r>
      <w:r>
        <w:t>s</w:t>
      </w:r>
      <w:r w:rsidRPr="00AD0FB8">
        <w:t>erving GW acknowledges with Delete Indirect Data Forwarding Tunnel Response message.</w:t>
      </w:r>
    </w:p>
    <w:p w:rsidR="00931290" w:rsidRPr="00AD0FB8" w:rsidRDefault="00931290" w:rsidP="00F86486">
      <w:pPr>
        <w:pStyle w:val="enumlev1"/>
        <w:tabs>
          <w:tab w:val="clear" w:pos="794"/>
          <w:tab w:val="clear" w:pos="1191"/>
          <w:tab w:val="clear" w:pos="1588"/>
          <w:tab w:val="clear" w:pos="1985"/>
        </w:tabs>
      </w:pPr>
      <w:r>
        <w:t xml:space="preserve">18a.   </w:t>
      </w:r>
      <w:r w:rsidR="00F86486">
        <w:t xml:space="preserve">  </w:t>
      </w:r>
      <w:r w:rsidRPr="00AD0FB8">
        <w:t xml:space="preserve">MME releases the EPS bearer resources in the </w:t>
      </w:r>
      <w:r>
        <w:t>s</w:t>
      </w:r>
      <w:r w:rsidRPr="00AD0FB8">
        <w:t xml:space="preserve">erving GW by sending a Delete Session Request message to the </w:t>
      </w:r>
      <w:r>
        <w:t>s</w:t>
      </w:r>
      <w:r w:rsidRPr="00AD0FB8">
        <w:t xml:space="preserve">erving GW. MME shall indicate to the </w:t>
      </w:r>
      <w:r>
        <w:t>s</w:t>
      </w:r>
      <w:r w:rsidRPr="00AD0FB8">
        <w:t xml:space="preserve">erving GW that the </w:t>
      </w:r>
      <w:r>
        <w:t>s</w:t>
      </w:r>
      <w:r w:rsidRPr="00AD0FB8">
        <w:t>erving GW shall not initiate a delete procedure towards PDN GW.</w:t>
      </w:r>
    </w:p>
    <w:p w:rsidR="00931290" w:rsidRPr="00AD0FB8" w:rsidRDefault="00931290" w:rsidP="00F86486">
      <w:pPr>
        <w:pStyle w:val="enumlev1"/>
      </w:pPr>
      <w:r>
        <w:t xml:space="preserve">18b.    </w:t>
      </w:r>
      <w:r w:rsidR="00F86486">
        <w:t xml:space="preserve">  </w:t>
      </w:r>
      <w:r w:rsidRPr="00AD0FB8">
        <w:t xml:space="preserve">The </w:t>
      </w:r>
      <w:r>
        <w:t>s</w:t>
      </w:r>
      <w:r w:rsidRPr="00AD0FB8">
        <w:t xml:space="preserve">erving GW acknowledges </w:t>
      </w:r>
      <w:r>
        <w:t xml:space="preserve">the </w:t>
      </w:r>
      <w:r w:rsidRPr="00AD0FB8">
        <w:t xml:space="preserve">resource removal with </w:t>
      </w:r>
      <w:r>
        <w:t xml:space="preserve">a </w:t>
      </w:r>
      <w:r w:rsidRPr="00AD0FB8">
        <w:t>Delete Session Response (Cause) message.</w:t>
      </w:r>
    </w:p>
    <w:p w:rsidR="00931290" w:rsidRDefault="00931290" w:rsidP="00D661C0">
      <w:pPr>
        <w:pStyle w:val="enumlev1"/>
      </w:pPr>
      <w:r>
        <w:t xml:space="preserve">19.    </w:t>
      </w:r>
      <w:r w:rsidR="004F69DC">
        <w:t xml:space="preserve">     </w:t>
      </w:r>
      <w:r w:rsidRPr="00AD0FB8">
        <w:t>At any time after step 14c, PDN GW shall initiate the PDN GW</w:t>
      </w:r>
      <w:r>
        <w:t>-i</w:t>
      </w:r>
      <w:r w:rsidRPr="00AD0FB8">
        <w:t>nitiated PDN Disconnection procedure at E</w:t>
      </w:r>
      <w:r w:rsidRPr="00AD0FB8">
        <w:noBreakHyphen/>
        <w:t>UTRAN</w:t>
      </w:r>
      <w:r>
        <w:t>, see [</w:t>
      </w:r>
      <w:r w:rsidR="002F016B" w:rsidRPr="002F016B">
        <w:t>ETSI 123.402</w:t>
      </w:r>
      <w:r>
        <w:t>]</w:t>
      </w:r>
      <w:r w:rsidRPr="00AD0FB8">
        <w:t xml:space="preserve"> or the PDN GW</w:t>
      </w:r>
      <w:r>
        <w:t>-i</w:t>
      </w:r>
      <w:r w:rsidRPr="00AD0FB8">
        <w:t>nitiated Bearer Deactivation procedure as defined in clause 5.4.4.1</w:t>
      </w:r>
      <w:r>
        <w:t xml:space="preserve"> of [b-</w:t>
      </w:r>
      <w:r w:rsidR="00D661C0" w:rsidRPr="00D661C0">
        <w:rPr>
          <w:lang w:val="en-US"/>
        </w:rPr>
        <w:t>ETSI 123.401</w:t>
      </w:r>
      <w:r>
        <w:t>]</w:t>
      </w:r>
      <w:r w:rsidRPr="00AD0FB8">
        <w:t>. If data forwarding was applied, the forwarding tunnel established in step 9 shall be also released in this step.</w:t>
      </w:r>
    </w:p>
    <w:p w:rsidR="00931290" w:rsidRDefault="00931290" w:rsidP="002F016B">
      <w:r w:rsidRPr="00FF2DC1">
        <w:t xml:space="preserve">Additional </w:t>
      </w:r>
      <w:r>
        <w:t xml:space="preserve">MM </w:t>
      </w:r>
      <w:r w:rsidRPr="00FF2DC1">
        <w:t>procedure</w:t>
      </w:r>
      <w:r>
        <w:t>s for the S101 reference point are described in [</w:t>
      </w:r>
      <w:r w:rsidR="002F016B" w:rsidRPr="002F016B">
        <w:t>ETSI 123.402</w:t>
      </w:r>
      <w:r>
        <w:t>], two of which are:</w:t>
      </w:r>
    </w:p>
    <w:p w:rsidR="00931290" w:rsidRPr="0081704E" w:rsidRDefault="004F69DC" w:rsidP="004F69DC">
      <w:pPr>
        <w:pStyle w:val="enumlev1"/>
      </w:pPr>
      <w:r>
        <w:t>1</w:t>
      </w:r>
      <w:r>
        <w:tab/>
      </w:r>
      <w:r w:rsidR="00931290">
        <w:t xml:space="preserve">the </w:t>
      </w:r>
      <w:r w:rsidR="00931290" w:rsidRPr="0081704E">
        <w:t>HRPD to E</w:t>
      </w:r>
      <w:r w:rsidR="00931290">
        <w:t>-</w:t>
      </w:r>
      <w:r w:rsidR="00931290" w:rsidRPr="0081704E">
        <w:t>UTRAN handover with GTP-based S5/S8</w:t>
      </w:r>
      <w:r w:rsidR="00931290">
        <w:t>, and</w:t>
      </w:r>
    </w:p>
    <w:p w:rsidR="00931290" w:rsidRDefault="004F69DC" w:rsidP="004F69DC">
      <w:pPr>
        <w:pStyle w:val="enumlev1"/>
      </w:pPr>
      <w:r>
        <w:t>2</w:t>
      </w:r>
      <w:r>
        <w:tab/>
      </w:r>
      <w:r w:rsidR="00931290" w:rsidRPr="0081704E">
        <w:t xml:space="preserve">S101 Tunnel Redirection </w:t>
      </w:r>
      <w:r w:rsidR="00931290">
        <w:t>p</w:t>
      </w:r>
      <w:r w:rsidR="00931290" w:rsidRPr="0081704E">
        <w:t>rocedure</w:t>
      </w:r>
      <w:r w:rsidR="00931290">
        <w:t>,</w:t>
      </w:r>
      <w:r w:rsidR="00931290" w:rsidRPr="0081704E">
        <w:t xml:space="preserve"> used when UE performs TAU with MME change while UE has already triggered a pre-registration procedure from LTE to HRPD and the S101 session exists between MME and the HRPD </w:t>
      </w:r>
      <w:r w:rsidR="00931290">
        <w:t>a</w:t>
      </w:r>
      <w:r w:rsidR="00931290" w:rsidRPr="0081704E">
        <w:t xml:space="preserve">ccess </w:t>
      </w:r>
      <w:r w:rsidR="00931290">
        <w:t>n</w:t>
      </w:r>
      <w:r w:rsidR="00931290" w:rsidRPr="0081704E">
        <w:t>etwork</w:t>
      </w:r>
      <w:r w:rsidR="00931290">
        <w:t>, for idle and active cases.</w:t>
      </w:r>
    </w:p>
    <w:p w:rsidR="00931290" w:rsidRPr="00425194" w:rsidRDefault="00931290" w:rsidP="004F69DC">
      <w:pPr>
        <w:pStyle w:val="enumlev1"/>
      </w:pPr>
      <w:r>
        <w:br w:type="page"/>
      </w:r>
      <w:bookmarkStart w:id="430" w:name="_Toc223664502"/>
      <w:r>
        <w:rPr>
          <w:lang w:eastAsia="ko-KR"/>
        </w:rPr>
        <w:lastRenderedPageBreak/>
        <w:t xml:space="preserve">20. </w:t>
      </w:r>
      <w:r w:rsidR="004F69DC">
        <w:rPr>
          <w:lang w:eastAsia="ko-KR"/>
        </w:rPr>
        <w:tab/>
      </w:r>
      <w:r w:rsidRPr="00816087">
        <w:rPr>
          <w:rFonts w:hint="eastAsia"/>
          <w:lang w:eastAsia="ko-KR"/>
        </w:rPr>
        <w:t xml:space="preserve">Relationship </w:t>
      </w:r>
      <w:r>
        <w:rPr>
          <w:lang w:eastAsia="ko-KR"/>
        </w:rPr>
        <w:t>between</w:t>
      </w:r>
      <w:r>
        <w:rPr>
          <w:rFonts w:hint="eastAsia"/>
          <w:lang w:eastAsia="ko-KR"/>
        </w:rPr>
        <w:t xml:space="preserve"> </w:t>
      </w:r>
      <w:r>
        <w:rPr>
          <w:lang w:eastAsia="ko-KR"/>
        </w:rPr>
        <w:t>mobility management control function (</w:t>
      </w:r>
      <w:r>
        <w:rPr>
          <w:rFonts w:hint="eastAsia"/>
          <w:lang w:eastAsia="ko-KR"/>
        </w:rPr>
        <w:t>MMCF</w:t>
      </w:r>
      <w:r>
        <w:rPr>
          <w:lang w:eastAsia="ko-KR"/>
        </w:rPr>
        <w:t>)</w:t>
      </w:r>
      <w:r>
        <w:rPr>
          <w:rFonts w:hint="eastAsia"/>
          <w:lang w:eastAsia="ko-KR"/>
        </w:rPr>
        <w:t xml:space="preserve"> and </w:t>
      </w:r>
      <w:r w:rsidRPr="00816087">
        <w:rPr>
          <w:rFonts w:hint="eastAsia"/>
          <w:lang w:eastAsia="ko-KR"/>
        </w:rPr>
        <w:t>NGN-FRA</w:t>
      </w:r>
      <w:r>
        <w:rPr>
          <w:rFonts w:hint="eastAsia"/>
          <w:lang w:eastAsia="ko-KR"/>
        </w:rPr>
        <w:t xml:space="preserve"> </w:t>
      </w:r>
      <w:r>
        <w:rPr>
          <w:lang w:eastAsia="ko-KR"/>
        </w:rPr>
        <w:t>f</w:t>
      </w:r>
      <w:r>
        <w:rPr>
          <w:rFonts w:hint="eastAsia"/>
          <w:lang w:eastAsia="ko-KR"/>
        </w:rPr>
        <w:t>unctions</w:t>
      </w:r>
      <w:bookmarkEnd w:id="430"/>
    </w:p>
    <w:p w:rsidR="00931290" w:rsidRDefault="004F69DC" w:rsidP="004F69DC">
      <w:pPr>
        <w:pStyle w:val="enumlev1"/>
        <w:rPr>
          <w:lang w:eastAsia="ko-KR"/>
        </w:rPr>
      </w:pPr>
      <w:r>
        <w:rPr>
          <w:lang w:eastAsia="ko-KR"/>
        </w:rPr>
        <w:tab/>
      </w:r>
      <w:r w:rsidR="00931290">
        <w:rPr>
          <w:lang w:eastAsia="ko-KR"/>
        </w:rPr>
        <w:t xml:space="preserve">In this clause, </w:t>
      </w:r>
      <w:r w:rsidR="00931290" w:rsidRPr="00947CD4">
        <w:rPr>
          <w:lang w:eastAsia="ko-KR"/>
        </w:rPr>
        <w:t xml:space="preserve">a high-level relationship between </w:t>
      </w:r>
      <w:r w:rsidR="00931290">
        <w:rPr>
          <w:lang w:eastAsia="ko-KR"/>
        </w:rPr>
        <w:t>the mobility management control fu</w:t>
      </w:r>
      <w:r w:rsidR="00931290" w:rsidRPr="00015D8A">
        <w:rPr>
          <w:lang w:eastAsia="ko-KR"/>
        </w:rPr>
        <w:t>nctions (MMCFs) and NGN-FRA (</w:t>
      </w:r>
      <w:r w:rsidR="00931290">
        <w:rPr>
          <w:lang w:eastAsia="ko-KR"/>
        </w:rPr>
        <w:t xml:space="preserve">functional requirements and architecture of </w:t>
      </w:r>
      <w:r w:rsidR="00931290" w:rsidRPr="00015D8A">
        <w:rPr>
          <w:lang w:eastAsia="ko-KR"/>
        </w:rPr>
        <w:t xml:space="preserve">NGN) </w:t>
      </w:r>
      <w:r w:rsidR="00931290">
        <w:rPr>
          <w:lang w:eastAsia="ko-KR"/>
        </w:rPr>
        <w:t xml:space="preserve">is </w:t>
      </w:r>
      <w:r w:rsidR="00931290" w:rsidRPr="00015D8A">
        <w:rPr>
          <w:lang w:eastAsia="ko-KR"/>
        </w:rPr>
        <w:t>described</w:t>
      </w:r>
      <w:r w:rsidR="00931290">
        <w:rPr>
          <w:lang w:eastAsia="ko-KR"/>
        </w:rPr>
        <w:t>;</w:t>
      </w:r>
      <w:r w:rsidR="00931290" w:rsidRPr="00015D8A">
        <w:rPr>
          <w:lang w:eastAsia="ko-KR"/>
        </w:rPr>
        <w:t xml:space="preserve"> </w:t>
      </w:r>
      <w:r w:rsidR="00931290">
        <w:rPr>
          <w:lang w:eastAsia="ko-KR"/>
        </w:rPr>
        <w:t xml:space="preserve">see </w:t>
      </w:r>
      <w:r w:rsidR="00931290" w:rsidRPr="00015D8A">
        <w:rPr>
          <w:lang w:eastAsia="ko-KR"/>
        </w:rPr>
        <w:t>[</w:t>
      </w:r>
      <w:r w:rsidR="00931290">
        <w:rPr>
          <w:lang w:eastAsia="ko-KR"/>
        </w:rPr>
        <w:t>b-ITU-T Y.2012</w:t>
      </w:r>
      <w:r w:rsidR="00931290" w:rsidRPr="00015D8A">
        <w:rPr>
          <w:lang w:eastAsia="ko-KR"/>
        </w:rPr>
        <w:t>]. The MM framework only describes the MM-related functions. The functiona</w:t>
      </w:r>
      <w:r w:rsidR="00931290" w:rsidRPr="00947CD4">
        <w:rPr>
          <w:lang w:eastAsia="ko-KR"/>
        </w:rPr>
        <w:t xml:space="preserve">l entities required </w:t>
      </w:r>
      <w:r w:rsidR="00931290">
        <w:rPr>
          <w:lang w:eastAsia="ko-KR"/>
        </w:rPr>
        <w:t xml:space="preserve">to </w:t>
      </w:r>
      <w:r w:rsidR="00931290" w:rsidRPr="00947CD4">
        <w:rPr>
          <w:lang w:eastAsia="ko-KR"/>
        </w:rPr>
        <w:t>realiz</w:t>
      </w:r>
      <w:r w:rsidR="00931290">
        <w:rPr>
          <w:lang w:eastAsia="ko-KR"/>
        </w:rPr>
        <w:t>e</w:t>
      </w:r>
      <w:r w:rsidR="00931290" w:rsidRPr="00947CD4">
        <w:rPr>
          <w:lang w:eastAsia="ko-KR"/>
        </w:rPr>
        <w:t xml:space="preserve"> these functions are addressed in [</w:t>
      </w:r>
      <w:r w:rsidR="00931290">
        <w:rPr>
          <w:lang w:eastAsia="ko-KR"/>
        </w:rPr>
        <w:t>b-ITU-T Q.1708</w:t>
      </w:r>
      <w:r w:rsidR="00931290" w:rsidRPr="00947CD4">
        <w:rPr>
          <w:lang w:eastAsia="ko-KR"/>
        </w:rPr>
        <w:t>] and [</w:t>
      </w:r>
      <w:r w:rsidR="00931290">
        <w:rPr>
          <w:lang w:eastAsia="ko-KR"/>
        </w:rPr>
        <w:t>b-ITU-T Q.1709</w:t>
      </w:r>
      <w:r w:rsidR="00931290" w:rsidRPr="00947CD4">
        <w:rPr>
          <w:lang w:eastAsia="ko-KR"/>
        </w:rPr>
        <w:t>].</w:t>
      </w:r>
    </w:p>
    <w:p w:rsidR="00931290" w:rsidRPr="00C907D6" w:rsidRDefault="00931290" w:rsidP="00931290">
      <w:pPr>
        <w:rPr>
          <w:lang w:eastAsia="ko-KR"/>
        </w:rPr>
      </w:pPr>
      <w:r w:rsidRPr="00947CD4">
        <w:rPr>
          <w:lang w:eastAsia="ko-KR"/>
        </w:rPr>
        <w:t xml:space="preserve">Figure </w:t>
      </w:r>
      <w:r>
        <w:rPr>
          <w:lang w:eastAsia="ko-KR"/>
        </w:rPr>
        <w:t>59</w:t>
      </w:r>
      <w:r w:rsidRPr="00947CD4">
        <w:rPr>
          <w:lang w:eastAsia="ko-KR"/>
        </w:rPr>
        <w:t xml:space="preserve"> shows the generic relationship between MMCFs</w:t>
      </w:r>
      <w:r w:rsidRPr="00947CD4" w:rsidDel="00327D27">
        <w:rPr>
          <w:lang w:eastAsia="ko-KR"/>
        </w:rPr>
        <w:t xml:space="preserve"> </w:t>
      </w:r>
      <w:r w:rsidRPr="00947CD4">
        <w:rPr>
          <w:lang w:eastAsia="ko-KR"/>
        </w:rPr>
        <w:t>and NGN-FRA functions.</w:t>
      </w:r>
    </w:p>
    <w:p w:rsidR="00931290" w:rsidRDefault="00931290" w:rsidP="00931290">
      <w:pPr>
        <w:rPr>
          <w:lang w:val="en-GB"/>
        </w:rPr>
      </w:pPr>
    </w:p>
    <w:p w:rsidR="00931290" w:rsidRDefault="00931290" w:rsidP="00931290">
      <w:pPr>
        <w:rPr>
          <w:lang w:val="en-GB"/>
        </w:rPr>
      </w:pPr>
    </w:p>
    <w:p w:rsidR="00931290" w:rsidRPr="00CA5F7B" w:rsidRDefault="00931290" w:rsidP="00931290">
      <w:pPr>
        <w:rPr>
          <w:lang w:val="en-GB"/>
        </w:rPr>
      </w:pPr>
      <w:r>
        <w:object w:dxaOrig="13164" w:dyaOrig="6465">
          <v:shape id="_x0000_i1077" type="#_x0000_t75" style="width:481.5pt;height:236.25pt" o:ole="">
            <v:imagedata r:id="rId127" o:title=""/>
          </v:shape>
          <o:OLEObject Type="Embed" ProgID="Visio.Drawing.11" ShapeID="_x0000_i1077" DrawAspect="Content" ObjectID="_1535891505" r:id="rId128"/>
        </w:object>
      </w:r>
    </w:p>
    <w:p w:rsidR="00931290" w:rsidRPr="008E410E" w:rsidRDefault="00931290" w:rsidP="00B15A63">
      <w:pPr>
        <w:pStyle w:val="FigureNotitle"/>
        <w:rPr>
          <w:lang w:val="en-US"/>
        </w:rPr>
      </w:pPr>
      <w:bookmarkStart w:id="431" w:name="_Toc459300319"/>
      <w:r w:rsidRPr="008E410E">
        <w:rPr>
          <w:lang w:val="en-US"/>
        </w:rPr>
        <w:t>Figure 59 – Relationship between MMCF and NGN-FRA Functions [b-ITU-T Q.1707]</w:t>
      </w:r>
      <w:bookmarkEnd w:id="431"/>
    </w:p>
    <w:p w:rsidR="004F69DC" w:rsidRDefault="00931290" w:rsidP="004F69DC">
      <w:pPr>
        <w:pStyle w:val="Normalaftertitle0"/>
        <w:rPr>
          <w:rFonts w:eastAsia="Malgun Gothic"/>
          <w:lang w:val="en-US" w:eastAsia="ko-KR"/>
        </w:rPr>
      </w:pPr>
      <w:r w:rsidRPr="00BC6C86">
        <w:rPr>
          <w:rFonts w:eastAsia="Malgun Gothic"/>
          <w:lang w:val="en-US" w:eastAsia="ko-KR"/>
        </w:rPr>
        <w:t xml:space="preserve">As shown in </w:t>
      </w:r>
      <w:r>
        <w:rPr>
          <w:rFonts w:eastAsia="Malgun Gothic"/>
          <w:lang w:val="en-US" w:eastAsia="ko-KR"/>
        </w:rPr>
        <w:t>F</w:t>
      </w:r>
      <w:r w:rsidRPr="00BC6C86">
        <w:rPr>
          <w:rFonts w:eastAsia="Malgun Gothic"/>
          <w:lang w:val="en-US" w:eastAsia="ko-KR"/>
        </w:rPr>
        <w:t>igure</w:t>
      </w:r>
      <w:r>
        <w:rPr>
          <w:rFonts w:eastAsia="Malgun Gothic"/>
          <w:lang w:val="en-US" w:eastAsia="ko-KR"/>
        </w:rPr>
        <w:t xml:space="preserve"> 59</w:t>
      </w:r>
      <w:r w:rsidRPr="00BC6C86">
        <w:rPr>
          <w:rFonts w:eastAsia="Malgun Gothic"/>
          <w:lang w:val="en-US" w:eastAsia="ko-KR"/>
        </w:rPr>
        <w:t xml:space="preserve">, the service/transport control functions are associated </w:t>
      </w:r>
      <w:r>
        <w:rPr>
          <w:rFonts w:eastAsia="Malgun Gothic"/>
          <w:lang w:val="en-US" w:eastAsia="ko-KR"/>
        </w:rPr>
        <w:t>to</w:t>
      </w:r>
      <w:r w:rsidRPr="00BC6C86">
        <w:rPr>
          <w:rFonts w:eastAsia="Malgun Gothic"/>
          <w:lang w:val="en-US" w:eastAsia="ko-KR"/>
        </w:rPr>
        <w:t xml:space="preserve"> MMCF. MMCF </w:t>
      </w:r>
      <w:r>
        <w:rPr>
          <w:rFonts w:eastAsia="Malgun Gothic"/>
          <w:lang w:val="en-US" w:eastAsia="ko-KR"/>
        </w:rPr>
        <w:t xml:space="preserve">in turn </w:t>
      </w:r>
      <w:r w:rsidRPr="00BC6C86">
        <w:rPr>
          <w:rFonts w:eastAsia="Malgun Gothic"/>
          <w:lang w:val="en-US" w:eastAsia="ko-KR"/>
        </w:rPr>
        <w:t xml:space="preserve">is associated with UE as well as </w:t>
      </w:r>
      <w:r>
        <w:rPr>
          <w:rFonts w:eastAsia="Malgun Gothic"/>
          <w:lang w:val="en-US" w:eastAsia="ko-KR"/>
        </w:rPr>
        <w:t xml:space="preserve">with </w:t>
      </w:r>
      <w:r w:rsidRPr="00BC6C86">
        <w:rPr>
          <w:rFonts w:eastAsia="Malgun Gothic"/>
          <w:lang w:val="en-US" w:eastAsia="ko-KR"/>
        </w:rPr>
        <w:t>the network entities. Furthermore, the overall MM functionality interwork</w:t>
      </w:r>
      <w:r>
        <w:rPr>
          <w:rFonts w:eastAsia="Malgun Gothic"/>
          <w:lang w:val="en-US" w:eastAsia="ko-KR"/>
        </w:rPr>
        <w:t>s</w:t>
      </w:r>
      <w:r w:rsidRPr="00BC6C86">
        <w:rPr>
          <w:rFonts w:eastAsia="Malgun Gothic"/>
          <w:lang w:val="en-US" w:eastAsia="ko-KR"/>
        </w:rPr>
        <w:t xml:space="preserve"> with other NGN networks, when </w:t>
      </w:r>
      <w:r>
        <w:rPr>
          <w:rFonts w:eastAsia="Malgun Gothic"/>
          <w:lang w:val="en-US" w:eastAsia="ko-KR"/>
        </w:rPr>
        <w:t>required</w:t>
      </w:r>
      <w:r w:rsidRPr="00BC6C86">
        <w:rPr>
          <w:rFonts w:eastAsia="Malgun Gothic"/>
          <w:lang w:val="en-US" w:eastAsia="ko-KR"/>
        </w:rPr>
        <w:t xml:space="preserve">. </w:t>
      </w:r>
      <w:r>
        <w:rPr>
          <w:rFonts w:eastAsia="Malgun Gothic"/>
          <w:lang w:val="en-US" w:eastAsia="ko-KR"/>
        </w:rPr>
        <w:t>F</w:t>
      </w:r>
      <w:r w:rsidRPr="00BC6C86">
        <w:rPr>
          <w:rFonts w:eastAsia="Malgun Gothic"/>
          <w:lang w:val="en-US" w:eastAsia="ko-KR"/>
        </w:rPr>
        <w:t xml:space="preserve">igure </w:t>
      </w:r>
      <w:r>
        <w:rPr>
          <w:rFonts w:eastAsia="Malgun Gothic"/>
          <w:lang w:val="en-US" w:eastAsia="ko-KR"/>
        </w:rPr>
        <w:t xml:space="preserve">59 also shows </w:t>
      </w:r>
      <w:r w:rsidRPr="00BC6C86">
        <w:rPr>
          <w:rFonts w:eastAsia="Malgun Gothic"/>
          <w:lang w:val="en-US" w:eastAsia="ko-KR"/>
        </w:rPr>
        <w:t>that MMCF interwork</w:t>
      </w:r>
      <w:r>
        <w:rPr>
          <w:rFonts w:eastAsia="Malgun Gothic"/>
          <w:lang w:val="en-US" w:eastAsia="ko-KR"/>
        </w:rPr>
        <w:t>s</w:t>
      </w:r>
      <w:r w:rsidRPr="00BC6C86">
        <w:rPr>
          <w:rFonts w:eastAsia="Malgun Gothic"/>
          <w:lang w:val="en-US" w:eastAsia="ko-KR"/>
        </w:rPr>
        <w:t xml:space="preserve"> with the service and transport control functions as an integral part of NGN. </w:t>
      </w:r>
    </w:p>
    <w:p w:rsidR="00931290" w:rsidRPr="00BC6C86" w:rsidRDefault="00931290" w:rsidP="004F69DC">
      <w:pPr>
        <w:pStyle w:val="Normalaftertitle0"/>
        <w:rPr>
          <w:rFonts w:eastAsia="Malgun Gothic"/>
          <w:lang w:val="en-US" w:eastAsia="ko-KR"/>
        </w:rPr>
      </w:pPr>
      <w:r w:rsidRPr="00BC6C86">
        <w:rPr>
          <w:rFonts w:eastAsia="Malgun Gothic"/>
          <w:lang w:val="en-US" w:eastAsia="ko-KR"/>
        </w:rPr>
        <w:t>MMCF also interact</w:t>
      </w:r>
      <w:r>
        <w:rPr>
          <w:rFonts w:eastAsia="Malgun Gothic"/>
          <w:lang w:val="en-US" w:eastAsia="ko-KR"/>
        </w:rPr>
        <w:t>s</w:t>
      </w:r>
      <w:r w:rsidRPr="00BC6C86">
        <w:rPr>
          <w:rFonts w:eastAsia="Malgun Gothic"/>
          <w:lang w:val="en-US" w:eastAsia="ko-KR"/>
        </w:rPr>
        <w:t xml:space="preserve"> directly or indirectly with the transport function, wherever applicable.</w:t>
      </w:r>
    </w:p>
    <w:p w:rsidR="00931290" w:rsidRPr="00941FF9" w:rsidRDefault="00931290" w:rsidP="00931290">
      <w:pPr>
        <w:rPr>
          <w:lang w:val="en-GB"/>
        </w:rPr>
      </w:pPr>
      <w:r w:rsidRPr="00BC6C86">
        <w:rPr>
          <w:rFonts w:eastAsia="Malgun Gothic"/>
          <w:lang w:eastAsia="ko-KR"/>
        </w:rPr>
        <w:t xml:space="preserve">The detailed mapping between MMCF functions and NGN-FRA functions such as NACF and RACF </w:t>
      </w:r>
      <w:r>
        <w:rPr>
          <w:rFonts w:eastAsia="Malgun Gothic"/>
          <w:lang w:eastAsia="ko-KR"/>
        </w:rPr>
        <w:t>require more</w:t>
      </w:r>
      <w:r w:rsidRPr="00BC6C86">
        <w:rPr>
          <w:rFonts w:eastAsia="Malgun Gothic"/>
          <w:lang w:eastAsia="ko-KR"/>
        </w:rPr>
        <w:t xml:space="preserve"> study</w:t>
      </w:r>
      <w:r w:rsidRPr="00BC6C86">
        <w:rPr>
          <w:i/>
          <w:lang w:eastAsia="ko-KR"/>
        </w:rPr>
        <w:t>.</w:t>
      </w:r>
    </w:p>
    <w:p w:rsidR="00931290" w:rsidRPr="00BC6C86" w:rsidRDefault="00931290" w:rsidP="004F69DC">
      <w:pPr>
        <w:pStyle w:val="Heading1"/>
      </w:pPr>
      <w:r>
        <w:br w:type="page"/>
      </w:r>
      <w:bookmarkStart w:id="432" w:name="_Toc223664503"/>
      <w:bookmarkStart w:id="433" w:name="_Toc459300208"/>
      <w:r w:rsidRPr="00FC77DA">
        <w:rPr>
          <w:rFonts w:hint="eastAsia"/>
        </w:rPr>
        <w:lastRenderedPageBreak/>
        <w:t xml:space="preserve">High-level </w:t>
      </w:r>
      <w:r>
        <w:rPr>
          <w:lang w:eastAsia="ko-KR"/>
        </w:rPr>
        <w:t>i</w:t>
      </w:r>
      <w:r w:rsidRPr="00FC77DA">
        <w:rPr>
          <w:rFonts w:hint="eastAsia"/>
        </w:rPr>
        <w:t xml:space="preserve">nformation </w:t>
      </w:r>
      <w:r>
        <w:rPr>
          <w:lang w:eastAsia="ko-KR"/>
        </w:rPr>
        <w:t>f</w:t>
      </w:r>
      <w:r w:rsidRPr="00FC77DA">
        <w:t>l</w:t>
      </w:r>
      <w:r w:rsidRPr="00FC77DA">
        <w:rPr>
          <w:rFonts w:hint="eastAsia"/>
        </w:rPr>
        <w:t>ows</w:t>
      </w:r>
      <w:bookmarkEnd w:id="432"/>
      <w:bookmarkEnd w:id="433"/>
    </w:p>
    <w:p w:rsidR="00931290" w:rsidRDefault="00931290" w:rsidP="00931290">
      <w:pPr>
        <w:rPr>
          <w:lang w:eastAsia="ko-KR"/>
        </w:rPr>
      </w:pPr>
      <w:r>
        <w:rPr>
          <w:lang w:eastAsia="ko-KR"/>
        </w:rPr>
        <w:t xml:space="preserve">This clause describes the </w:t>
      </w:r>
      <w:r w:rsidRPr="00BC40CC">
        <w:rPr>
          <w:lang w:eastAsia="ko-KR"/>
        </w:rPr>
        <w:t xml:space="preserve">high-level information flows for MM </w:t>
      </w:r>
      <w:r>
        <w:rPr>
          <w:lang w:eastAsia="ko-KR"/>
        </w:rPr>
        <w:t>with</w:t>
      </w:r>
      <w:r w:rsidRPr="00BC40CC">
        <w:rPr>
          <w:lang w:eastAsia="ko-KR"/>
        </w:rPr>
        <w:t>in NGN</w:t>
      </w:r>
      <w:r>
        <w:rPr>
          <w:lang w:eastAsia="ko-KR"/>
        </w:rPr>
        <w:t>, see [b-ITU-T Q.1707]. These include:</w:t>
      </w:r>
    </w:p>
    <w:p w:rsidR="00931290" w:rsidRDefault="004F69DC" w:rsidP="004F69DC">
      <w:pPr>
        <w:pStyle w:val="enumlev1"/>
      </w:pPr>
      <w:r>
        <w:t>1</w:t>
      </w:r>
      <w:r>
        <w:tab/>
      </w:r>
      <w:r w:rsidR="00931290">
        <w:t>Network attachment.</w:t>
      </w:r>
    </w:p>
    <w:p w:rsidR="00931290" w:rsidRDefault="004F69DC" w:rsidP="004F69DC">
      <w:pPr>
        <w:pStyle w:val="enumlev1"/>
      </w:pPr>
      <w:r>
        <w:t>2</w:t>
      </w:r>
      <w:r>
        <w:tab/>
      </w:r>
      <w:r w:rsidR="00931290">
        <w:t>Location management.</w:t>
      </w:r>
    </w:p>
    <w:p w:rsidR="00931290" w:rsidRDefault="004F69DC" w:rsidP="004F69DC">
      <w:pPr>
        <w:pStyle w:val="enumlev1"/>
      </w:pPr>
      <w:r>
        <w:t>3</w:t>
      </w:r>
      <w:r>
        <w:tab/>
      </w:r>
      <w:r w:rsidR="00931290">
        <w:t>User data transport.</w:t>
      </w:r>
    </w:p>
    <w:p w:rsidR="00931290" w:rsidRDefault="004F69DC" w:rsidP="004F69DC">
      <w:pPr>
        <w:pStyle w:val="enumlev1"/>
      </w:pPr>
      <w:r>
        <w:t>4</w:t>
      </w:r>
      <w:r>
        <w:tab/>
      </w:r>
      <w:r w:rsidR="00931290">
        <w:t>H</w:t>
      </w:r>
      <w:r w:rsidR="00931290" w:rsidRPr="00BC40CC">
        <w:t>andover</w:t>
      </w:r>
      <w:r w:rsidR="00931290">
        <w:t xml:space="preserve"> support.</w:t>
      </w:r>
    </w:p>
    <w:p w:rsidR="00931290" w:rsidRDefault="00931290" w:rsidP="00931290">
      <w:pPr>
        <w:rPr>
          <w:lang w:eastAsia="ko-KR"/>
        </w:rPr>
      </w:pPr>
      <w:r w:rsidRPr="00BC40CC">
        <w:rPr>
          <w:lang w:eastAsia="ko-KR"/>
        </w:rPr>
        <w:t xml:space="preserve">The high-level information flows </w:t>
      </w:r>
      <w:r>
        <w:rPr>
          <w:lang w:eastAsia="ko-KR"/>
        </w:rPr>
        <w:t>are herein</w:t>
      </w:r>
      <w:r w:rsidRPr="00BC40CC">
        <w:rPr>
          <w:lang w:eastAsia="ko-KR"/>
        </w:rPr>
        <w:t xml:space="preserve"> described base</w:t>
      </w:r>
      <w:r>
        <w:rPr>
          <w:lang w:eastAsia="ko-KR"/>
        </w:rPr>
        <w:t>d on MMCFs and UE</w:t>
      </w:r>
      <w:r w:rsidRPr="00BC40CC">
        <w:rPr>
          <w:lang w:eastAsia="ko-KR"/>
        </w:rPr>
        <w:t>.</w:t>
      </w:r>
    </w:p>
    <w:p w:rsidR="00931290" w:rsidRDefault="00931290" w:rsidP="00931290">
      <w:pPr>
        <w:rPr>
          <w:lang w:eastAsia="ko-KR"/>
        </w:rPr>
      </w:pPr>
      <w:r>
        <w:rPr>
          <w:lang w:eastAsia="ko-KR"/>
        </w:rPr>
        <w:t>For</w:t>
      </w:r>
      <w:r w:rsidRPr="00BC40CC">
        <w:rPr>
          <w:lang w:eastAsia="ko-KR"/>
        </w:rPr>
        <w:t xml:space="preserve"> more detailed procedural information flows between MMCFs and the other NGN functional entities</w:t>
      </w:r>
      <w:r>
        <w:rPr>
          <w:lang w:eastAsia="ko-KR"/>
        </w:rPr>
        <w:t xml:space="preserve">, </w:t>
      </w:r>
      <w:r w:rsidRPr="00BC40CC">
        <w:rPr>
          <w:lang w:eastAsia="ko-KR"/>
        </w:rPr>
        <w:t xml:space="preserve">e.g., AAA, DHCP, </w:t>
      </w:r>
      <w:r>
        <w:rPr>
          <w:lang w:eastAsia="ko-KR"/>
        </w:rPr>
        <w:t xml:space="preserve">and </w:t>
      </w:r>
      <w:r w:rsidRPr="00BC40CC">
        <w:rPr>
          <w:lang w:eastAsia="ko-KR"/>
        </w:rPr>
        <w:t>policy servers</w:t>
      </w:r>
      <w:r>
        <w:rPr>
          <w:lang w:eastAsia="ko-KR"/>
        </w:rPr>
        <w:t xml:space="preserve">, see </w:t>
      </w:r>
      <w:r w:rsidRPr="00BC40CC">
        <w:rPr>
          <w:lang w:eastAsia="ko-KR"/>
        </w:rPr>
        <w:t>[</w:t>
      </w:r>
      <w:r>
        <w:rPr>
          <w:lang w:eastAsia="ko-KR"/>
        </w:rPr>
        <w:t>b-ITU-T Q.1708</w:t>
      </w:r>
      <w:r w:rsidRPr="00BC40CC">
        <w:rPr>
          <w:lang w:eastAsia="ko-KR"/>
        </w:rPr>
        <w:t>] and [</w:t>
      </w:r>
      <w:r>
        <w:rPr>
          <w:lang w:eastAsia="ko-KR"/>
        </w:rPr>
        <w:t>b-ITU-T Q.1709</w:t>
      </w:r>
      <w:r w:rsidRPr="00BC40CC">
        <w:rPr>
          <w:lang w:eastAsia="ko-KR"/>
        </w:rPr>
        <w:t>].</w:t>
      </w:r>
    </w:p>
    <w:p w:rsidR="00931290" w:rsidRDefault="00931290" w:rsidP="00931290">
      <w:pPr>
        <w:rPr>
          <w:lang w:eastAsia="ko-KR"/>
        </w:rPr>
      </w:pPr>
      <w:r w:rsidRPr="00BC40CC">
        <w:rPr>
          <w:lang w:eastAsia="ko-KR"/>
        </w:rPr>
        <w:t xml:space="preserve">The procedural information flows </w:t>
      </w:r>
      <w:r>
        <w:rPr>
          <w:lang w:eastAsia="ko-KR"/>
        </w:rPr>
        <w:t>are</w:t>
      </w:r>
      <w:r w:rsidRPr="00BC40CC">
        <w:rPr>
          <w:lang w:eastAsia="ko-KR"/>
        </w:rPr>
        <w:t xml:space="preserve"> </w:t>
      </w:r>
      <w:r>
        <w:rPr>
          <w:lang w:eastAsia="ko-KR"/>
        </w:rPr>
        <w:t xml:space="preserve">provided after the </w:t>
      </w:r>
      <w:r w:rsidRPr="00BC40CC">
        <w:rPr>
          <w:lang w:eastAsia="ko-KR"/>
        </w:rPr>
        <w:t>following categories:</w:t>
      </w:r>
    </w:p>
    <w:p w:rsidR="00931290" w:rsidRPr="00BC40CC" w:rsidRDefault="00931290" w:rsidP="004F69DC">
      <w:pPr>
        <w:pStyle w:val="enumlev1"/>
      </w:pPr>
      <w:r w:rsidRPr="00BC40CC">
        <w:t>1)</w:t>
      </w:r>
      <w:r w:rsidRPr="00BC40CC">
        <w:tab/>
        <w:t>Roaming and non-roaming cases in the location management;</w:t>
      </w:r>
    </w:p>
    <w:p w:rsidR="00931290" w:rsidRPr="00BC40CC" w:rsidRDefault="00931290" w:rsidP="004F69DC">
      <w:pPr>
        <w:pStyle w:val="enumlev1"/>
      </w:pPr>
      <w:r w:rsidRPr="00BC40CC">
        <w:t>2)</w:t>
      </w:r>
      <w:r w:rsidRPr="00BC40CC">
        <w:tab/>
        <w:t>Hierarchical and non-hierarchical location and handover management;</w:t>
      </w:r>
    </w:p>
    <w:p w:rsidR="00931290" w:rsidRPr="00BC40CC" w:rsidRDefault="00931290" w:rsidP="004F69DC">
      <w:pPr>
        <w:pStyle w:val="enumlev1"/>
      </w:pPr>
      <w:r w:rsidRPr="00BC40CC">
        <w:t>3)</w:t>
      </w:r>
      <w:r w:rsidRPr="00BC40CC">
        <w:tab/>
        <w:t>Host-based and network-based location and handover management; and</w:t>
      </w:r>
    </w:p>
    <w:p w:rsidR="00931290" w:rsidRPr="00BC40CC" w:rsidRDefault="00931290" w:rsidP="004F69DC">
      <w:pPr>
        <w:pStyle w:val="enumlev1"/>
      </w:pPr>
      <w:r w:rsidRPr="00BC40CC">
        <w:t>4)</w:t>
      </w:r>
      <w:r w:rsidRPr="00BC40CC">
        <w:tab/>
        <w:t>Horizontal and vertical handover management.</w:t>
      </w:r>
    </w:p>
    <w:p w:rsidR="00931290" w:rsidRPr="0010065E" w:rsidRDefault="00931290" w:rsidP="00931290">
      <w:pPr>
        <w:pStyle w:val="Heading2"/>
      </w:pPr>
      <w:bookmarkStart w:id="434" w:name="_Toc223664504"/>
      <w:bookmarkStart w:id="435" w:name="_Toc459300209"/>
      <w:r w:rsidRPr="0010065E">
        <w:rPr>
          <w:lang w:eastAsia="ko-KR"/>
        </w:rPr>
        <w:t xml:space="preserve">Network </w:t>
      </w:r>
      <w:r>
        <w:rPr>
          <w:lang w:eastAsia="ko-KR"/>
        </w:rPr>
        <w:t>a</w:t>
      </w:r>
      <w:r w:rsidRPr="0010065E">
        <w:rPr>
          <w:lang w:eastAsia="ko-KR"/>
        </w:rPr>
        <w:t>ttachment</w:t>
      </w:r>
      <w:bookmarkEnd w:id="434"/>
      <w:bookmarkEnd w:id="435"/>
    </w:p>
    <w:p w:rsidR="00931290" w:rsidRDefault="00931290" w:rsidP="00931290">
      <w:pPr>
        <w:rPr>
          <w:lang w:val="en-GB"/>
        </w:rPr>
      </w:pPr>
      <w:r>
        <w:rPr>
          <w:lang w:val="en-GB"/>
        </w:rPr>
        <w:t>This clause describes network attachment (see [b-ITU-T Q.1707]), which normally consists of:</w:t>
      </w:r>
    </w:p>
    <w:p w:rsidR="00931290" w:rsidRDefault="004F69DC" w:rsidP="004F69DC">
      <w:pPr>
        <w:pStyle w:val="enumlev1"/>
      </w:pPr>
      <w:r>
        <w:t>1</w:t>
      </w:r>
      <w:r>
        <w:tab/>
      </w:r>
      <w:r w:rsidR="00931290">
        <w:t>Link establishment.</w:t>
      </w:r>
    </w:p>
    <w:p w:rsidR="00931290" w:rsidRDefault="004F69DC" w:rsidP="004F69DC">
      <w:pPr>
        <w:pStyle w:val="enumlev1"/>
      </w:pPr>
      <w:r>
        <w:t>2</w:t>
      </w:r>
      <w:r>
        <w:tab/>
      </w:r>
      <w:r w:rsidR="00931290">
        <w:t>User authentication and authorization.</w:t>
      </w:r>
    </w:p>
    <w:p w:rsidR="00931290" w:rsidRDefault="004F69DC" w:rsidP="004F69DC">
      <w:pPr>
        <w:pStyle w:val="enumlev1"/>
      </w:pPr>
      <w:r>
        <w:t>3</w:t>
      </w:r>
      <w:r>
        <w:tab/>
      </w:r>
      <w:r w:rsidR="00931290">
        <w:t>Location ID configuration</w:t>
      </w:r>
    </w:p>
    <w:p w:rsidR="00931290" w:rsidRPr="002C2DEE" w:rsidRDefault="00931290" w:rsidP="00931290">
      <w:pPr>
        <w:pStyle w:val="Heading3"/>
      </w:pPr>
      <w:bookmarkStart w:id="436" w:name="_Toc223664505"/>
      <w:bookmarkStart w:id="437" w:name="_Toc459300210"/>
      <w:r w:rsidRPr="002C2DEE">
        <w:rPr>
          <w:lang w:eastAsia="ko-KR"/>
        </w:rPr>
        <w:t xml:space="preserve">Link </w:t>
      </w:r>
      <w:r>
        <w:rPr>
          <w:lang w:eastAsia="ko-KR"/>
        </w:rPr>
        <w:t>e</w:t>
      </w:r>
      <w:r w:rsidRPr="002C2DEE">
        <w:rPr>
          <w:lang w:eastAsia="ko-KR"/>
        </w:rPr>
        <w:t>stablishment</w:t>
      </w:r>
      <w:bookmarkEnd w:id="436"/>
      <w:bookmarkEnd w:id="437"/>
    </w:p>
    <w:p w:rsidR="00931290" w:rsidRPr="00B20625" w:rsidRDefault="00931290" w:rsidP="00931290">
      <w:pPr>
        <w:rPr>
          <w:lang w:val="en-GB"/>
        </w:rPr>
      </w:pPr>
      <w:r w:rsidRPr="00B20625">
        <w:rPr>
          <w:lang w:eastAsia="ko-KR"/>
        </w:rPr>
        <w:t xml:space="preserve">The MM control operations </w:t>
      </w:r>
      <w:r>
        <w:rPr>
          <w:lang w:eastAsia="ko-KR"/>
        </w:rPr>
        <w:t>start</w:t>
      </w:r>
      <w:r w:rsidRPr="00B20625">
        <w:rPr>
          <w:lang w:eastAsia="ko-KR"/>
        </w:rPr>
        <w:t xml:space="preserve"> when UE attempts to establish a connection to the network link. The network link</w:t>
      </w:r>
      <w:r>
        <w:rPr>
          <w:lang w:eastAsia="ko-KR"/>
        </w:rPr>
        <w:t>, being</w:t>
      </w:r>
      <w:r w:rsidRPr="00B20625">
        <w:rPr>
          <w:lang w:eastAsia="ko-KR"/>
        </w:rPr>
        <w:t xml:space="preserve"> a wired or wireless link</w:t>
      </w:r>
      <w:r>
        <w:rPr>
          <w:lang w:eastAsia="ko-KR"/>
        </w:rPr>
        <w:t>,</w:t>
      </w:r>
      <w:r w:rsidRPr="00B20625">
        <w:rPr>
          <w:lang w:eastAsia="ko-KR"/>
        </w:rPr>
        <w:t xml:space="preserve"> depends on</w:t>
      </w:r>
      <w:r>
        <w:rPr>
          <w:lang w:eastAsia="ko-KR"/>
        </w:rPr>
        <w:t xml:space="preserve"> the</w:t>
      </w:r>
      <w:r w:rsidRPr="00B20625">
        <w:rPr>
          <w:lang w:eastAsia="ko-KR"/>
        </w:rPr>
        <w:t xml:space="preserve"> specific link-layer access technology</w:t>
      </w:r>
      <w:r>
        <w:rPr>
          <w:lang w:eastAsia="ko-KR"/>
        </w:rPr>
        <w:t>,</w:t>
      </w:r>
      <w:r w:rsidRPr="00B20625">
        <w:rPr>
          <w:lang w:eastAsia="ko-KR"/>
        </w:rPr>
        <w:t xml:space="preserve"> such as Ethernet, cdma2000, </w:t>
      </w:r>
      <w:r>
        <w:rPr>
          <w:lang w:eastAsia="ko-KR"/>
        </w:rPr>
        <w:t>wideband code division multiple access (</w:t>
      </w:r>
      <w:r w:rsidRPr="00B20625">
        <w:rPr>
          <w:lang w:eastAsia="ko-KR"/>
        </w:rPr>
        <w:t>W-CDMA</w:t>
      </w:r>
      <w:r>
        <w:rPr>
          <w:lang w:eastAsia="ko-KR"/>
        </w:rPr>
        <w:t>)</w:t>
      </w:r>
      <w:r w:rsidRPr="00B20625">
        <w:rPr>
          <w:lang w:eastAsia="ko-KR"/>
        </w:rPr>
        <w:t>, WLAN, etc.</w:t>
      </w:r>
    </w:p>
    <w:p w:rsidR="00931290" w:rsidRPr="00B26DA1" w:rsidRDefault="00931290" w:rsidP="00931290">
      <w:pPr>
        <w:pStyle w:val="Heading3"/>
      </w:pPr>
      <w:bookmarkStart w:id="438" w:name="_Toc223664506"/>
      <w:bookmarkStart w:id="439" w:name="_Toc459300211"/>
      <w:r w:rsidRPr="00B26DA1">
        <w:rPr>
          <w:lang w:eastAsia="ko-KR"/>
        </w:rPr>
        <w:t xml:space="preserve">User </w:t>
      </w:r>
      <w:r>
        <w:rPr>
          <w:lang w:eastAsia="ko-KR"/>
        </w:rPr>
        <w:t>authentication and a</w:t>
      </w:r>
      <w:r w:rsidRPr="00B26DA1">
        <w:rPr>
          <w:lang w:eastAsia="ko-KR"/>
        </w:rPr>
        <w:t>uthorization</w:t>
      </w:r>
      <w:bookmarkEnd w:id="438"/>
      <w:bookmarkEnd w:id="439"/>
    </w:p>
    <w:p w:rsidR="00931290" w:rsidRPr="004061B6" w:rsidRDefault="00931290" w:rsidP="00931290">
      <w:pPr>
        <w:rPr>
          <w:lang w:val="en-GB"/>
        </w:rPr>
      </w:pPr>
      <w:r>
        <w:rPr>
          <w:lang w:eastAsia="ko-KR"/>
        </w:rPr>
        <w:t>After</w:t>
      </w:r>
      <w:r w:rsidRPr="004061B6">
        <w:rPr>
          <w:lang w:eastAsia="ko-KR"/>
        </w:rPr>
        <w:t xml:space="preserve"> UE has established a connection to the network, the user authentication and authorization</w:t>
      </w:r>
      <w:r>
        <w:rPr>
          <w:lang w:eastAsia="ko-KR"/>
        </w:rPr>
        <w:t xml:space="preserve"> processes are </w:t>
      </w:r>
      <w:r w:rsidRPr="004061B6">
        <w:rPr>
          <w:lang w:eastAsia="ko-KR"/>
        </w:rPr>
        <w:t xml:space="preserve">performed, typically through </w:t>
      </w:r>
      <w:r>
        <w:rPr>
          <w:lang w:eastAsia="ko-KR"/>
        </w:rPr>
        <w:t xml:space="preserve">the </w:t>
      </w:r>
      <w:r w:rsidRPr="004061B6">
        <w:rPr>
          <w:lang w:eastAsia="ko-KR"/>
        </w:rPr>
        <w:t xml:space="preserve">interaction </w:t>
      </w:r>
      <w:r>
        <w:rPr>
          <w:lang w:eastAsia="ko-KR"/>
        </w:rPr>
        <w:t xml:space="preserve">of </w:t>
      </w:r>
      <w:r w:rsidRPr="004061B6">
        <w:rPr>
          <w:lang w:eastAsia="ko-KR"/>
        </w:rPr>
        <w:t>the AAA-related servers. In th</w:t>
      </w:r>
      <w:r>
        <w:rPr>
          <w:lang w:eastAsia="ko-KR"/>
        </w:rPr>
        <w:t>e</w:t>
      </w:r>
      <w:r w:rsidRPr="004061B6">
        <w:rPr>
          <w:lang w:eastAsia="ko-KR"/>
        </w:rPr>
        <w:t xml:space="preserve"> user authentication/authorization process, a user ID (UID) </w:t>
      </w:r>
      <w:r>
        <w:rPr>
          <w:lang w:eastAsia="ko-KR"/>
        </w:rPr>
        <w:t xml:space="preserve">is used </w:t>
      </w:r>
      <w:r w:rsidRPr="004061B6">
        <w:rPr>
          <w:lang w:eastAsia="ko-KR"/>
        </w:rPr>
        <w:t>associated with UE.</w:t>
      </w:r>
    </w:p>
    <w:p w:rsidR="00931290" w:rsidRPr="004D738E" w:rsidRDefault="00931290" w:rsidP="00931290">
      <w:pPr>
        <w:pStyle w:val="Heading3"/>
      </w:pPr>
      <w:bookmarkStart w:id="440" w:name="_Toc223664507"/>
      <w:bookmarkStart w:id="441" w:name="_Toc459300212"/>
      <w:r w:rsidRPr="004D738E">
        <w:rPr>
          <w:lang w:eastAsia="ko-KR"/>
        </w:rPr>
        <w:t xml:space="preserve">Location ID </w:t>
      </w:r>
      <w:r>
        <w:rPr>
          <w:lang w:eastAsia="ko-KR"/>
        </w:rPr>
        <w:t>c</w:t>
      </w:r>
      <w:r w:rsidRPr="004D738E">
        <w:rPr>
          <w:lang w:eastAsia="ko-KR"/>
        </w:rPr>
        <w:t>onfiguration</w:t>
      </w:r>
      <w:bookmarkEnd w:id="440"/>
      <w:bookmarkEnd w:id="441"/>
    </w:p>
    <w:p w:rsidR="00931290" w:rsidRDefault="00931290" w:rsidP="00931290">
      <w:pPr>
        <w:rPr>
          <w:lang w:eastAsia="ko-KR"/>
        </w:rPr>
      </w:pPr>
      <w:r w:rsidRPr="00825605">
        <w:rPr>
          <w:lang w:eastAsia="ko-KR"/>
        </w:rPr>
        <w:t xml:space="preserve">When or after UE is authenticated and authorized by the network (or service provider), it </w:t>
      </w:r>
      <w:r>
        <w:rPr>
          <w:lang w:eastAsia="ko-KR"/>
        </w:rPr>
        <w:t>is</w:t>
      </w:r>
      <w:r w:rsidRPr="00825605">
        <w:rPr>
          <w:lang w:eastAsia="ko-KR"/>
        </w:rPr>
        <w:t xml:space="preserve"> given one or more </w:t>
      </w:r>
      <w:r>
        <w:rPr>
          <w:lang w:eastAsia="ko-KR"/>
        </w:rPr>
        <w:t>l</w:t>
      </w:r>
      <w:r w:rsidRPr="00825605">
        <w:rPr>
          <w:lang w:eastAsia="ko-KR"/>
        </w:rPr>
        <w:t>ocation IDs, which must incl</w:t>
      </w:r>
      <w:r>
        <w:rPr>
          <w:lang w:eastAsia="ko-KR"/>
        </w:rPr>
        <w:t>ude a routable IP address. As</w:t>
      </w:r>
      <w:r w:rsidRPr="00825605">
        <w:rPr>
          <w:lang w:eastAsia="ko-KR"/>
        </w:rPr>
        <w:t xml:space="preserve"> LID, an IP address </w:t>
      </w:r>
      <w:r>
        <w:rPr>
          <w:lang w:eastAsia="ko-KR"/>
        </w:rPr>
        <w:t>is</w:t>
      </w:r>
      <w:r w:rsidRPr="00825605">
        <w:rPr>
          <w:lang w:eastAsia="ko-KR"/>
        </w:rPr>
        <w:t xml:space="preserve"> configured using a DHCP server or an appropriate auto-configuration scheme.</w:t>
      </w:r>
    </w:p>
    <w:p w:rsidR="00931290" w:rsidRPr="00825605" w:rsidRDefault="00931290" w:rsidP="00931290">
      <w:pPr>
        <w:rPr>
          <w:lang w:val="en-GB"/>
        </w:rPr>
      </w:pPr>
      <w:r w:rsidRPr="00825605">
        <w:rPr>
          <w:lang w:eastAsia="ko-KR"/>
        </w:rPr>
        <w:t>When UE is connected to the network, it send</w:t>
      </w:r>
      <w:r>
        <w:rPr>
          <w:lang w:eastAsia="ko-KR"/>
        </w:rPr>
        <w:t>s</w:t>
      </w:r>
      <w:r w:rsidRPr="00825605">
        <w:rPr>
          <w:lang w:eastAsia="ko-KR"/>
        </w:rPr>
        <w:t xml:space="preserve"> the information of</w:t>
      </w:r>
      <w:r>
        <w:rPr>
          <w:lang w:eastAsia="ko-KR"/>
        </w:rPr>
        <w:t xml:space="preserve"> </w:t>
      </w:r>
      <w:r w:rsidRPr="00825605">
        <w:rPr>
          <w:lang w:eastAsia="ko-KR"/>
        </w:rPr>
        <w:t>UID to A-LMF for authentication and authorization. For this purpose, A-LMF may interact with NGN-NACF (</w:t>
      </w:r>
      <w:r>
        <w:rPr>
          <w:lang w:eastAsia="ko-KR"/>
        </w:rPr>
        <w:t>network attachment control f</w:t>
      </w:r>
      <w:r w:rsidRPr="00825605">
        <w:rPr>
          <w:lang w:eastAsia="ko-KR"/>
        </w:rPr>
        <w:t>unction), and it may also contact an appropriate user profile server. When the authentication/authorization is completed, LID will be assigned to UE.</w:t>
      </w:r>
    </w:p>
    <w:p w:rsidR="00931290" w:rsidRPr="00825605" w:rsidRDefault="00931290" w:rsidP="00931290">
      <w:pPr>
        <w:rPr>
          <w:lang w:val="en-GB"/>
        </w:rPr>
      </w:pPr>
    </w:p>
    <w:p w:rsidR="00931290" w:rsidRPr="00825605" w:rsidRDefault="00931290" w:rsidP="00931290">
      <w:pPr>
        <w:rPr>
          <w:lang w:val="en-GB"/>
        </w:rPr>
      </w:pPr>
    </w:p>
    <w:p w:rsidR="00931290" w:rsidRDefault="00931290" w:rsidP="00931290">
      <w:pPr>
        <w:pStyle w:val="Heading2"/>
      </w:pPr>
      <w:bookmarkStart w:id="442" w:name="_Toc223664508"/>
      <w:bookmarkStart w:id="443" w:name="_Toc459300213"/>
      <w:r w:rsidRPr="00816087">
        <w:rPr>
          <w:rFonts w:hint="eastAsia"/>
          <w:lang w:eastAsia="ko-KR"/>
        </w:rPr>
        <w:lastRenderedPageBreak/>
        <w:t xml:space="preserve">Location </w:t>
      </w:r>
      <w:r>
        <w:rPr>
          <w:lang w:eastAsia="ko-KR"/>
        </w:rPr>
        <w:t>r</w:t>
      </w:r>
      <w:r>
        <w:rPr>
          <w:rFonts w:hint="eastAsia"/>
          <w:lang w:eastAsia="ko-KR"/>
        </w:rPr>
        <w:t xml:space="preserve">egistration and </w:t>
      </w:r>
      <w:r>
        <w:rPr>
          <w:lang w:eastAsia="ko-KR"/>
        </w:rPr>
        <w:t>u</w:t>
      </w:r>
      <w:r>
        <w:rPr>
          <w:rFonts w:hint="eastAsia"/>
          <w:lang w:eastAsia="ko-KR"/>
        </w:rPr>
        <w:t>pdate</w:t>
      </w:r>
      <w:bookmarkEnd w:id="442"/>
      <w:bookmarkEnd w:id="443"/>
    </w:p>
    <w:p w:rsidR="00931290" w:rsidRDefault="00931290" w:rsidP="00931290">
      <w:pPr>
        <w:rPr>
          <w:lang w:eastAsia="ko-KR"/>
        </w:rPr>
      </w:pPr>
      <w:r w:rsidRPr="00CD2DA2">
        <w:rPr>
          <w:lang w:eastAsia="ko-KR"/>
        </w:rPr>
        <w:t>After UE has completed the network attachment, it perform</w:t>
      </w:r>
      <w:r>
        <w:rPr>
          <w:lang w:eastAsia="ko-KR"/>
        </w:rPr>
        <w:t>s</w:t>
      </w:r>
      <w:r w:rsidRPr="00CD2DA2">
        <w:rPr>
          <w:lang w:eastAsia="ko-KR"/>
        </w:rPr>
        <w:t xml:space="preserve"> the location registration and update procedures. By </w:t>
      </w:r>
      <w:r>
        <w:rPr>
          <w:lang w:eastAsia="ko-KR"/>
        </w:rPr>
        <w:t>doing so</w:t>
      </w:r>
      <w:r w:rsidRPr="00CD2DA2">
        <w:rPr>
          <w:lang w:eastAsia="ko-KR"/>
        </w:rPr>
        <w:t>, the information mapp</w:t>
      </w:r>
      <w:r>
        <w:rPr>
          <w:lang w:eastAsia="ko-KR"/>
        </w:rPr>
        <w:t>ed</w:t>
      </w:r>
      <w:r w:rsidRPr="00CD2DA2">
        <w:rPr>
          <w:lang w:eastAsia="ko-KR"/>
        </w:rPr>
        <w:t xml:space="preserve"> between UID and LID </w:t>
      </w:r>
      <w:r>
        <w:rPr>
          <w:lang w:eastAsia="ko-KR"/>
        </w:rPr>
        <w:t>is</w:t>
      </w:r>
      <w:r w:rsidRPr="00CD2DA2">
        <w:rPr>
          <w:lang w:eastAsia="ko-KR"/>
        </w:rPr>
        <w:t xml:space="preserve"> recorded and managed by the associated LM functions with </w:t>
      </w:r>
      <w:r>
        <w:rPr>
          <w:lang w:eastAsia="ko-KR"/>
        </w:rPr>
        <w:t xml:space="preserve">the support </w:t>
      </w:r>
      <w:r w:rsidRPr="00CD2DA2">
        <w:rPr>
          <w:lang w:eastAsia="ko-KR"/>
        </w:rPr>
        <w:t>of the relevant location database.</w:t>
      </w:r>
    </w:p>
    <w:p w:rsidR="00931290" w:rsidRPr="00CD2DA2" w:rsidRDefault="00931290" w:rsidP="00931290">
      <w:pPr>
        <w:rPr>
          <w:lang w:val="en-GB"/>
        </w:rPr>
      </w:pPr>
      <w:r w:rsidRPr="00CD2DA2">
        <w:rPr>
          <w:lang w:eastAsia="ko-KR"/>
        </w:rPr>
        <w:t>When UE is first attached to the network, it perform</w:t>
      </w:r>
      <w:r>
        <w:rPr>
          <w:lang w:eastAsia="ko-KR"/>
        </w:rPr>
        <w:t>s the location registration procedure</w:t>
      </w:r>
      <w:r w:rsidRPr="00CD2DA2">
        <w:rPr>
          <w:lang w:eastAsia="ko-KR"/>
        </w:rPr>
        <w:t>, whereas it perform</w:t>
      </w:r>
      <w:r>
        <w:rPr>
          <w:lang w:eastAsia="ko-KR"/>
        </w:rPr>
        <w:t>s the location update procedure</w:t>
      </w:r>
      <w:r w:rsidRPr="00CD2DA2">
        <w:rPr>
          <w:lang w:eastAsia="ko-KR"/>
        </w:rPr>
        <w:t xml:space="preserve"> whenever it moves into </w:t>
      </w:r>
      <w:r>
        <w:rPr>
          <w:lang w:eastAsia="ko-KR"/>
        </w:rPr>
        <w:t>an</w:t>
      </w:r>
      <w:r w:rsidRPr="00CD2DA2">
        <w:rPr>
          <w:lang w:eastAsia="ko-KR"/>
        </w:rPr>
        <w:t>other network and thus changes its LID.</w:t>
      </w:r>
    </w:p>
    <w:p w:rsidR="00931290" w:rsidRPr="00AF0A35" w:rsidRDefault="00931290" w:rsidP="00931290">
      <w:pPr>
        <w:pStyle w:val="Heading3"/>
      </w:pPr>
      <w:bookmarkStart w:id="444" w:name="_Toc223664509"/>
      <w:bookmarkStart w:id="445" w:name="_Toc459300214"/>
      <w:r w:rsidRPr="00AF0A35">
        <w:rPr>
          <w:lang w:eastAsia="ko-KR"/>
        </w:rPr>
        <w:t xml:space="preserve">Location </w:t>
      </w:r>
      <w:r>
        <w:rPr>
          <w:lang w:eastAsia="ko-KR"/>
        </w:rPr>
        <w:t>r</w:t>
      </w:r>
      <w:r w:rsidRPr="00AF0A35">
        <w:rPr>
          <w:lang w:eastAsia="ko-KR"/>
        </w:rPr>
        <w:t>egistration</w:t>
      </w:r>
      <w:bookmarkEnd w:id="444"/>
      <w:bookmarkEnd w:id="445"/>
    </w:p>
    <w:p w:rsidR="00931290" w:rsidRDefault="00931290" w:rsidP="00931290">
      <w:pPr>
        <w:rPr>
          <w:lang w:eastAsia="ko-KR"/>
        </w:rPr>
      </w:pPr>
      <w:r w:rsidRPr="00A8197B">
        <w:rPr>
          <w:lang w:eastAsia="ko-KR"/>
        </w:rPr>
        <w:t xml:space="preserve">For the location registration in the host-based LM, when UE </w:t>
      </w:r>
      <w:r>
        <w:rPr>
          <w:lang w:eastAsia="ko-KR"/>
        </w:rPr>
        <w:t xml:space="preserve">receives </w:t>
      </w:r>
      <w:r w:rsidRPr="00A8197B">
        <w:rPr>
          <w:lang w:eastAsia="ko-KR"/>
        </w:rPr>
        <w:t>its LID, it registers LID and UID with the associated LM functional entities.</w:t>
      </w:r>
    </w:p>
    <w:p w:rsidR="00931290" w:rsidRPr="00A8197B" w:rsidRDefault="00931290" w:rsidP="00931290">
      <w:pPr>
        <w:rPr>
          <w:lang w:val="en-GB"/>
        </w:rPr>
      </w:pPr>
      <w:r w:rsidRPr="00A8197B">
        <w:rPr>
          <w:lang w:eastAsia="ko-KR"/>
        </w:rPr>
        <w:t xml:space="preserve">Figure </w:t>
      </w:r>
      <w:r>
        <w:rPr>
          <w:lang w:eastAsia="ko-KR"/>
        </w:rPr>
        <w:t>60</w:t>
      </w:r>
      <w:r w:rsidRPr="00A8197B">
        <w:rPr>
          <w:lang w:eastAsia="ko-KR"/>
        </w:rPr>
        <w:t xml:space="preserve"> shows an abstract flow of the location registration for the non-roaming case.</w:t>
      </w:r>
    </w:p>
    <w:p w:rsidR="00931290" w:rsidRPr="001B1E7F" w:rsidRDefault="00931290" w:rsidP="00931290">
      <w:pPr>
        <w:rPr>
          <w:lang w:val="en-GB"/>
        </w:rPr>
      </w:pPr>
    </w:p>
    <w:p w:rsidR="00931290" w:rsidRPr="001B1E7F" w:rsidRDefault="00931290" w:rsidP="00931290">
      <w:pPr>
        <w:pStyle w:val="Figure"/>
        <w:rPr>
          <w:lang w:val="en-US" w:eastAsia="ko-KR"/>
        </w:rPr>
      </w:pPr>
      <w:r w:rsidRPr="001B1E7F">
        <w:rPr>
          <w:noProof/>
          <w:lang w:val="en-US" w:eastAsia="zh-CN"/>
        </w:rPr>
        <w:drawing>
          <wp:inline distT="0" distB="0" distL="0" distR="0">
            <wp:extent cx="3291840" cy="2011680"/>
            <wp:effectExtent l="0" t="0" r="381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3291840" cy="2011680"/>
                    </a:xfrm>
                    <a:prstGeom prst="rect">
                      <a:avLst/>
                    </a:prstGeom>
                    <a:noFill/>
                    <a:ln>
                      <a:noFill/>
                    </a:ln>
                  </pic:spPr>
                </pic:pic>
              </a:graphicData>
            </a:graphic>
          </wp:inline>
        </w:drawing>
      </w:r>
    </w:p>
    <w:p w:rsidR="00931290" w:rsidRPr="001B1E7F" w:rsidRDefault="00931290" w:rsidP="00931290">
      <w:pPr>
        <w:jc w:val="center"/>
        <w:rPr>
          <w:b/>
          <w:lang w:eastAsia="ko-KR"/>
        </w:rPr>
      </w:pPr>
    </w:p>
    <w:p w:rsidR="00931290" w:rsidRPr="008E410E" w:rsidRDefault="00931290" w:rsidP="00B15A63">
      <w:pPr>
        <w:pStyle w:val="FigureNotitle"/>
        <w:rPr>
          <w:lang w:val="en-US"/>
        </w:rPr>
      </w:pPr>
      <w:bookmarkStart w:id="446" w:name="_Toc459300320"/>
      <w:r w:rsidRPr="008E410E">
        <w:rPr>
          <w:lang w:val="en-US"/>
        </w:rPr>
        <w:t>Figure 60 – Location registration for non-roaming cases [b-ITU-T Q.1707]</w:t>
      </w:r>
      <w:bookmarkEnd w:id="446"/>
    </w:p>
    <w:p w:rsidR="00931290" w:rsidRDefault="00931290" w:rsidP="00931290">
      <w:pPr>
        <w:pStyle w:val="Normalaftertitle0"/>
        <w:rPr>
          <w:lang w:val="en-US" w:eastAsia="ko-KR"/>
        </w:rPr>
      </w:pPr>
      <w:r w:rsidRPr="00372620">
        <w:rPr>
          <w:lang w:val="en-US" w:eastAsia="ko-KR"/>
        </w:rPr>
        <w:t xml:space="preserve">In </w:t>
      </w:r>
      <w:r>
        <w:rPr>
          <w:lang w:val="en-US" w:eastAsia="ko-KR"/>
        </w:rPr>
        <w:t>F</w:t>
      </w:r>
      <w:r w:rsidRPr="00372620">
        <w:rPr>
          <w:lang w:val="en-US" w:eastAsia="ko-KR"/>
        </w:rPr>
        <w:t>igure</w:t>
      </w:r>
      <w:r>
        <w:rPr>
          <w:lang w:val="en-US" w:eastAsia="ko-KR"/>
        </w:rPr>
        <w:t xml:space="preserve"> 60</w:t>
      </w:r>
      <w:r w:rsidRPr="00372620">
        <w:rPr>
          <w:lang w:val="en-US" w:eastAsia="ko-KR"/>
        </w:rPr>
        <w:t>, UE registers its LID and UID with A-LMF by sending a location registration message. Based on the location registration message rec</w:t>
      </w:r>
      <w:r>
        <w:rPr>
          <w:lang w:val="en-US" w:eastAsia="ko-KR"/>
        </w:rPr>
        <w:t>eived from UE, A-LMF</w:t>
      </w:r>
      <w:r w:rsidRPr="00372620">
        <w:rPr>
          <w:lang w:val="en-US" w:eastAsia="ko-KR"/>
        </w:rPr>
        <w:t xml:space="preserve"> add</w:t>
      </w:r>
      <w:r>
        <w:rPr>
          <w:lang w:val="en-US" w:eastAsia="ko-KR"/>
        </w:rPr>
        <w:t>s</w:t>
      </w:r>
      <w:r w:rsidRPr="00372620">
        <w:rPr>
          <w:lang w:val="en-US" w:eastAsia="ko-KR"/>
        </w:rPr>
        <w:t xml:space="preserve"> a new entry of the location information associated with UE and keep</w:t>
      </w:r>
      <w:r>
        <w:rPr>
          <w:lang w:val="en-US" w:eastAsia="ko-KR"/>
        </w:rPr>
        <w:t>s</w:t>
      </w:r>
      <w:r w:rsidRPr="00372620">
        <w:rPr>
          <w:lang w:val="en-US" w:eastAsia="ko-KR"/>
        </w:rPr>
        <w:t xml:space="preserve"> the information </w:t>
      </w:r>
      <w:r>
        <w:rPr>
          <w:lang w:val="en-US" w:eastAsia="ko-KR"/>
        </w:rPr>
        <w:t xml:space="preserve">related to the </w:t>
      </w:r>
      <w:r w:rsidRPr="00372620">
        <w:rPr>
          <w:lang w:val="en-US" w:eastAsia="ko-KR"/>
        </w:rPr>
        <w:t>mapping between UID and LID. A-LMF then relays the message to C-LMF.</w:t>
      </w:r>
    </w:p>
    <w:p w:rsidR="00931290" w:rsidRDefault="00931290" w:rsidP="00931290">
      <w:pPr>
        <w:rPr>
          <w:lang w:eastAsia="ko-KR"/>
        </w:rPr>
      </w:pPr>
      <w:r w:rsidRPr="00372620">
        <w:rPr>
          <w:lang w:eastAsia="ko-KR"/>
        </w:rPr>
        <w:t>When C-LMF receives the location registration message from A-LMF, it also add</w:t>
      </w:r>
      <w:r>
        <w:rPr>
          <w:lang w:eastAsia="ko-KR"/>
        </w:rPr>
        <w:t>s</w:t>
      </w:r>
      <w:r w:rsidRPr="00372620">
        <w:rPr>
          <w:lang w:eastAsia="ko-KR"/>
        </w:rPr>
        <w:t xml:space="preserve"> the associated location information into the location database (or user profile server) for UE. On the successful processing of the </w:t>
      </w:r>
      <w:r>
        <w:rPr>
          <w:lang w:eastAsia="ko-KR"/>
        </w:rPr>
        <w:t>location database, C-LMF</w:t>
      </w:r>
      <w:r w:rsidRPr="00372620">
        <w:rPr>
          <w:lang w:eastAsia="ko-KR"/>
        </w:rPr>
        <w:t xml:space="preserve"> respond</w:t>
      </w:r>
      <w:r>
        <w:rPr>
          <w:lang w:eastAsia="ko-KR"/>
        </w:rPr>
        <w:t>s</w:t>
      </w:r>
      <w:r w:rsidRPr="00372620">
        <w:rPr>
          <w:lang w:eastAsia="ko-KR"/>
        </w:rPr>
        <w:t xml:space="preserve"> with a location registration response message to A-LMF. In turn, A-LMF respond</w:t>
      </w:r>
      <w:r>
        <w:rPr>
          <w:lang w:eastAsia="ko-KR"/>
        </w:rPr>
        <w:t>s</w:t>
      </w:r>
      <w:r w:rsidRPr="00372620">
        <w:rPr>
          <w:lang w:eastAsia="ko-KR"/>
        </w:rPr>
        <w:t xml:space="preserve"> to UE.</w:t>
      </w:r>
    </w:p>
    <w:p w:rsidR="00931290" w:rsidRDefault="00931290" w:rsidP="00931290">
      <w:pPr>
        <w:rPr>
          <w:lang w:eastAsia="ko-KR"/>
        </w:rPr>
      </w:pPr>
      <w:r w:rsidRPr="00372620">
        <w:rPr>
          <w:lang w:eastAsia="ko-KR"/>
        </w:rPr>
        <w:t>In the host-based LM, UE perform</w:t>
      </w:r>
      <w:r>
        <w:rPr>
          <w:lang w:eastAsia="ko-KR"/>
        </w:rPr>
        <w:t>s</w:t>
      </w:r>
      <w:r w:rsidRPr="00372620">
        <w:rPr>
          <w:lang w:eastAsia="ko-KR"/>
        </w:rPr>
        <w:t xml:space="preserve"> the location registration, whereas in the network-based LM, a network agent concerned with A-LMF </w:t>
      </w:r>
      <w:r>
        <w:rPr>
          <w:lang w:eastAsia="ko-KR"/>
        </w:rPr>
        <w:t>is</w:t>
      </w:r>
      <w:r w:rsidRPr="00372620">
        <w:rPr>
          <w:lang w:eastAsia="ko-KR"/>
        </w:rPr>
        <w:t xml:space="preserve"> responsible for location registration. More detailed procedures for the location registration are described in [</w:t>
      </w:r>
      <w:r>
        <w:rPr>
          <w:lang w:eastAsia="ko-KR"/>
        </w:rPr>
        <w:t>b-ITU-T Q.1708</w:t>
      </w:r>
      <w:r w:rsidRPr="00372620">
        <w:rPr>
          <w:lang w:eastAsia="ko-KR"/>
        </w:rPr>
        <w:t>].</w:t>
      </w:r>
    </w:p>
    <w:p w:rsidR="00931290" w:rsidRDefault="00931290" w:rsidP="00931290">
      <w:pPr>
        <w:rPr>
          <w:lang w:eastAsia="ko-KR"/>
        </w:rPr>
      </w:pPr>
      <w:r w:rsidRPr="00372620">
        <w:rPr>
          <w:lang w:eastAsia="ko-KR"/>
        </w:rPr>
        <w:t xml:space="preserve">In the roaming case, in which UE moves into a different NGN operator's network, the location registration </w:t>
      </w:r>
      <w:r>
        <w:rPr>
          <w:lang w:eastAsia="ko-KR"/>
        </w:rPr>
        <w:t xml:space="preserve">is performed </w:t>
      </w:r>
      <w:r w:rsidRPr="00372620">
        <w:rPr>
          <w:lang w:eastAsia="ko-KR"/>
        </w:rPr>
        <w:t xml:space="preserve">with </w:t>
      </w:r>
      <w:r>
        <w:rPr>
          <w:lang w:eastAsia="ko-KR"/>
        </w:rPr>
        <w:t xml:space="preserve">the support </w:t>
      </w:r>
      <w:r w:rsidRPr="00372620">
        <w:rPr>
          <w:lang w:eastAsia="ko-KR"/>
        </w:rPr>
        <w:t>of the visited C-LMF and home C-LMF.</w:t>
      </w:r>
    </w:p>
    <w:p w:rsidR="00931290" w:rsidRPr="00910100" w:rsidRDefault="00931290" w:rsidP="00931290">
      <w:pPr>
        <w:rPr>
          <w:lang w:val="en-GB"/>
        </w:rPr>
      </w:pPr>
      <w:r w:rsidRPr="00910100">
        <w:rPr>
          <w:lang w:eastAsia="ko-KR"/>
        </w:rPr>
        <w:t xml:space="preserve">In the roaming case, </w:t>
      </w:r>
      <w:r>
        <w:rPr>
          <w:lang w:eastAsia="ko-KR"/>
        </w:rPr>
        <w:t>the</w:t>
      </w:r>
      <w:r w:rsidRPr="00910100">
        <w:rPr>
          <w:lang w:eastAsia="ko-KR"/>
        </w:rPr>
        <w:t xml:space="preserve"> </w:t>
      </w:r>
      <w:r>
        <w:rPr>
          <w:lang w:eastAsia="ko-KR"/>
        </w:rPr>
        <w:t>v</w:t>
      </w:r>
      <w:r w:rsidRPr="00910100">
        <w:rPr>
          <w:lang w:eastAsia="ko-KR"/>
        </w:rPr>
        <w:t>isited LMFs represent a set of A-LMF</w:t>
      </w:r>
      <w:r>
        <w:rPr>
          <w:lang w:eastAsia="ko-KR"/>
        </w:rPr>
        <w:t>s</w:t>
      </w:r>
      <w:r w:rsidRPr="00910100">
        <w:rPr>
          <w:lang w:eastAsia="ko-KR"/>
        </w:rPr>
        <w:t xml:space="preserve"> and/or C-LMF</w:t>
      </w:r>
      <w:r>
        <w:rPr>
          <w:lang w:eastAsia="ko-KR"/>
        </w:rPr>
        <w:t>s</w:t>
      </w:r>
      <w:r w:rsidRPr="00910100">
        <w:rPr>
          <w:lang w:eastAsia="ko-KR"/>
        </w:rPr>
        <w:t xml:space="preserve"> in the network of the NGN operator visited by UE. There may be a variety of location registration schemes in the roaming case</w:t>
      </w:r>
      <w:r>
        <w:rPr>
          <w:lang w:eastAsia="ko-KR"/>
        </w:rPr>
        <w:t>;</w:t>
      </w:r>
      <w:r w:rsidRPr="00910100">
        <w:rPr>
          <w:lang w:eastAsia="ko-KR"/>
        </w:rPr>
        <w:t xml:space="preserve"> </w:t>
      </w:r>
      <w:r>
        <w:rPr>
          <w:lang w:eastAsia="ko-KR"/>
        </w:rPr>
        <w:t xml:space="preserve">these are </w:t>
      </w:r>
      <w:r w:rsidRPr="00910100">
        <w:rPr>
          <w:lang w:eastAsia="ko-KR"/>
        </w:rPr>
        <w:t>described in [</w:t>
      </w:r>
      <w:r>
        <w:rPr>
          <w:lang w:eastAsia="ko-KR"/>
        </w:rPr>
        <w:t>b-ITU-T Q.1708</w:t>
      </w:r>
      <w:r w:rsidRPr="00910100">
        <w:rPr>
          <w:lang w:eastAsia="ko-KR"/>
        </w:rPr>
        <w:t>].</w:t>
      </w:r>
    </w:p>
    <w:p w:rsidR="00931290" w:rsidRPr="00910100" w:rsidRDefault="00931290" w:rsidP="00931290">
      <w:pPr>
        <w:rPr>
          <w:lang w:val="en-GB"/>
        </w:rPr>
      </w:pPr>
    </w:p>
    <w:p w:rsidR="00931290" w:rsidRDefault="00931290" w:rsidP="00931290">
      <w:pPr>
        <w:rPr>
          <w:lang w:val="en-GB"/>
        </w:rPr>
      </w:pPr>
    </w:p>
    <w:p w:rsidR="00931290" w:rsidRPr="00CC2416" w:rsidRDefault="00931290" w:rsidP="00931290">
      <w:pPr>
        <w:pStyle w:val="Heading3"/>
      </w:pPr>
      <w:bookmarkStart w:id="447" w:name="_Toc223664510"/>
      <w:bookmarkStart w:id="448" w:name="_Toc459300215"/>
      <w:r w:rsidRPr="00CC2416">
        <w:rPr>
          <w:lang w:eastAsia="ko-KR"/>
        </w:rPr>
        <w:lastRenderedPageBreak/>
        <w:t xml:space="preserve">Location </w:t>
      </w:r>
      <w:r>
        <w:rPr>
          <w:lang w:eastAsia="ko-KR"/>
        </w:rPr>
        <w:t>u</w:t>
      </w:r>
      <w:r w:rsidRPr="00CC2416">
        <w:rPr>
          <w:lang w:eastAsia="ko-KR"/>
        </w:rPr>
        <w:t>pdate</w:t>
      </w:r>
      <w:bookmarkEnd w:id="447"/>
      <w:bookmarkEnd w:id="448"/>
    </w:p>
    <w:p w:rsidR="00931290" w:rsidRPr="00BC7E76" w:rsidRDefault="00931290" w:rsidP="00931290">
      <w:pPr>
        <w:rPr>
          <w:lang w:eastAsia="ko-KR"/>
        </w:rPr>
      </w:pPr>
      <w:r w:rsidRPr="00BC7E76">
        <w:rPr>
          <w:lang w:eastAsia="ko-KR"/>
        </w:rPr>
        <w:t xml:space="preserve">After the initial location registration, UE may move around in the network. When UE moves into </w:t>
      </w:r>
      <w:r>
        <w:rPr>
          <w:lang w:eastAsia="ko-KR"/>
        </w:rPr>
        <w:t>an</w:t>
      </w:r>
      <w:r w:rsidRPr="00BC7E76">
        <w:rPr>
          <w:lang w:eastAsia="ko-KR"/>
        </w:rPr>
        <w:t>other network and changes its LID, it perfor</w:t>
      </w:r>
      <w:r>
        <w:rPr>
          <w:lang w:eastAsia="ko-KR"/>
        </w:rPr>
        <w:t>ms the location update operation</w:t>
      </w:r>
      <w:r w:rsidRPr="00BC7E76">
        <w:rPr>
          <w:lang w:eastAsia="ko-KR"/>
        </w:rPr>
        <w:t>.</w:t>
      </w:r>
    </w:p>
    <w:p w:rsidR="00931290" w:rsidRPr="00503F9E" w:rsidRDefault="00931290" w:rsidP="00931290">
      <w:pPr>
        <w:rPr>
          <w:lang w:eastAsia="ko-KR"/>
        </w:rPr>
      </w:pPr>
      <w:r>
        <w:rPr>
          <w:lang w:eastAsia="ko-KR"/>
        </w:rPr>
        <w:t>When moving</w:t>
      </w:r>
      <w:r w:rsidRPr="00BC7E76">
        <w:rPr>
          <w:lang w:eastAsia="ko-KR"/>
        </w:rPr>
        <w:t xml:space="preserve"> in the network, UE may change its LID and its corresponding A-LMF. In this case, UE update</w:t>
      </w:r>
      <w:r>
        <w:rPr>
          <w:lang w:eastAsia="ko-KR"/>
        </w:rPr>
        <w:t>s</w:t>
      </w:r>
      <w:r w:rsidRPr="00BC7E76">
        <w:rPr>
          <w:lang w:eastAsia="ko-KR"/>
        </w:rPr>
        <w:t xml:space="preserve"> its location information by sending the location update message to the new A-LMF</w:t>
      </w:r>
      <w:r>
        <w:rPr>
          <w:lang w:eastAsia="ko-KR"/>
        </w:rPr>
        <w:t>.</w:t>
      </w:r>
    </w:p>
    <w:p w:rsidR="00931290" w:rsidRDefault="00931290" w:rsidP="00931290">
      <w:pPr>
        <w:rPr>
          <w:lang w:eastAsia="ko-KR"/>
        </w:rPr>
      </w:pPr>
      <w:r w:rsidRPr="00503F9E">
        <w:rPr>
          <w:lang w:eastAsia="ko-KR"/>
        </w:rPr>
        <w:t xml:space="preserve">If </w:t>
      </w:r>
      <w:r>
        <w:rPr>
          <w:lang w:eastAsia="ko-KR"/>
        </w:rPr>
        <w:t>it is</w:t>
      </w:r>
      <w:r w:rsidRPr="00503F9E">
        <w:rPr>
          <w:lang w:eastAsia="ko-KR"/>
        </w:rPr>
        <w:t xml:space="preserve"> assume</w:t>
      </w:r>
      <w:r>
        <w:rPr>
          <w:lang w:eastAsia="ko-KR"/>
        </w:rPr>
        <w:t>d</w:t>
      </w:r>
      <w:r w:rsidRPr="00503F9E">
        <w:rPr>
          <w:lang w:eastAsia="ko-KR"/>
        </w:rPr>
        <w:t xml:space="preserve"> that UE enters a new A-LMF</w:t>
      </w:r>
      <w:r>
        <w:rPr>
          <w:lang w:eastAsia="ko-KR"/>
        </w:rPr>
        <w:t>, t</w:t>
      </w:r>
      <w:r w:rsidRPr="00503F9E">
        <w:rPr>
          <w:lang w:eastAsia="ko-KR"/>
        </w:rPr>
        <w:t>he location update message indicate</w:t>
      </w:r>
      <w:r>
        <w:rPr>
          <w:lang w:eastAsia="ko-KR"/>
        </w:rPr>
        <w:t>s</w:t>
      </w:r>
      <w:r w:rsidRPr="00503F9E">
        <w:rPr>
          <w:lang w:eastAsia="ko-KR"/>
        </w:rPr>
        <w:t xml:space="preserve"> that </w:t>
      </w:r>
      <w:r>
        <w:rPr>
          <w:lang w:eastAsia="ko-KR"/>
        </w:rPr>
        <w:t xml:space="preserve">the operation </w:t>
      </w:r>
      <w:r w:rsidRPr="00503F9E">
        <w:rPr>
          <w:lang w:eastAsia="ko-KR"/>
        </w:rPr>
        <w:t xml:space="preserve">is </w:t>
      </w:r>
      <w:r>
        <w:rPr>
          <w:lang w:eastAsia="ko-KR"/>
        </w:rPr>
        <w:t xml:space="preserve">performed </w:t>
      </w:r>
      <w:r w:rsidRPr="00503F9E">
        <w:rPr>
          <w:lang w:eastAsia="ko-KR"/>
        </w:rPr>
        <w:t>for re-registration of the location information. In the host-based LM, UE itself perform</w:t>
      </w:r>
      <w:r>
        <w:rPr>
          <w:lang w:eastAsia="ko-KR"/>
        </w:rPr>
        <w:t>s</w:t>
      </w:r>
      <w:r w:rsidRPr="00503F9E">
        <w:rPr>
          <w:lang w:eastAsia="ko-KR"/>
        </w:rPr>
        <w:t xml:space="preserve"> the location update procedures, whereas in the network-based LM, A-LMF </w:t>
      </w:r>
      <w:r>
        <w:rPr>
          <w:lang w:eastAsia="ko-KR"/>
        </w:rPr>
        <w:t>is</w:t>
      </w:r>
      <w:r w:rsidRPr="00503F9E">
        <w:rPr>
          <w:lang w:eastAsia="ko-KR"/>
        </w:rPr>
        <w:t xml:space="preserve"> responsible for the location update procedures.</w:t>
      </w:r>
    </w:p>
    <w:p w:rsidR="00931290" w:rsidRPr="00503F9E" w:rsidRDefault="00931290" w:rsidP="00931290">
      <w:pPr>
        <w:rPr>
          <w:lang w:val="en-GB"/>
        </w:rPr>
      </w:pPr>
      <w:r w:rsidRPr="00503F9E">
        <w:rPr>
          <w:lang w:eastAsia="ko-KR"/>
        </w:rPr>
        <w:t xml:space="preserve">In the roaming case, UE may change its corresponding NGN operator with C-LMF. In this case, the location update messages </w:t>
      </w:r>
      <w:r>
        <w:rPr>
          <w:lang w:eastAsia="ko-KR"/>
        </w:rPr>
        <w:t>are</w:t>
      </w:r>
      <w:r w:rsidRPr="00503F9E">
        <w:rPr>
          <w:lang w:eastAsia="ko-KR"/>
        </w:rPr>
        <w:t xml:space="preserve"> exchanged between the visited LMF and </w:t>
      </w:r>
      <w:r>
        <w:rPr>
          <w:lang w:eastAsia="ko-KR"/>
        </w:rPr>
        <w:t xml:space="preserve">the </w:t>
      </w:r>
      <w:r w:rsidRPr="00503F9E">
        <w:rPr>
          <w:lang w:eastAsia="ko-KR"/>
        </w:rPr>
        <w:t>home LMF, as the location registration flows for the roaming case. The detailed procedures for the location update are described in [</w:t>
      </w:r>
      <w:r>
        <w:rPr>
          <w:lang w:eastAsia="ko-KR"/>
        </w:rPr>
        <w:t>b-ITU-T Q.1708</w:t>
      </w:r>
      <w:r w:rsidRPr="00503F9E">
        <w:rPr>
          <w:lang w:eastAsia="ko-KR"/>
        </w:rPr>
        <w:t>].</w:t>
      </w:r>
    </w:p>
    <w:p w:rsidR="00931290" w:rsidRDefault="00931290" w:rsidP="00931290">
      <w:pPr>
        <w:pStyle w:val="Heading2"/>
      </w:pPr>
      <w:bookmarkStart w:id="449" w:name="_Toc223664511"/>
      <w:bookmarkStart w:id="450" w:name="_Toc459300216"/>
      <w:r>
        <w:rPr>
          <w:rFonts w:hint="eastAsia"/>
          <w:lang w:eastAsia="ko-KR"/>
        </w:rPr>
        <w:t xml:space="preserve">Location </w:t>
      </w:r>
      <w:r>
        <w:rPr>
          <w:lang w:eastAsia="ko-KR"/>
        </w:rPr>
        <w:t>q</w:t>
      </w:r>
      <w:r>
        <w:rPr>
          <w:rFonts w:hint="eastAsia"/>
          <w:lang w:eastAsia="ko-KR"/>
        </w:rPr>
        <w:t xml:space="preserve">uery for </w:t>
      </w:r>
      <w:r>
        <w:rPr>
          <w:lang w:eastAsia="ko-KR"/>
        </w:rPr>
        <w:t>u</w:t>
      </w:r>
      <w:r w:rsidRPr="00816087">
        <w:rPr>
          <w:rFonts w:hint="eastAsia"/>
          <w:lang w:eastAsia="ko-KR"/>
        </w:rPr>
        <w:t xml:space="preserve">ser </w:t>
      </w:r>
      <w:r>
        <w:rPr>
          <w:lang w:eastAsia="ko-KR"/>
        </w:rPr>
        <w:t>d</w:t>
      </w:r>
      <w:r w:rsidRPr="00816087">
        <w:rPr>
          <w:rFonts w:hint="eastAsia"/>
          <w:lang w:eastAsia="ko-KR"/>
        </w:rPr>
        <w:t xml:space="preserve">ata </w:t>
      </w:r>
      <w:r>
        <w:rPr>
          <w:lang w:eastAsia="ko-KR"/>
        </w:rPr>
        <w:t>t</w:t>
      </w:r>
      <w:r w:rsidRPr="00816087">
        <w:rPr>
          <w:rFonts w:hint="eastAsia"/>
          <w:lang w:eastAsia="ko-KR"/>
        </w:rPr>
        <w:t>ransport</w:t>
      </w:r>
      <w:bookmarkEnd w:id="449"/>
      <w:bookmarkEnd w:id="450"/>
    </w:p>
    <w:p w:rsidR="00931290" w:rsidRPr="00926B1A" w:rsidRDefault="00931290" w:rsidP="00931290">
      <w:pPr>
        <w:rPr>
          <w:lang w:eastAsia="ko-KR"/>
        </w:rPr>
      </w:pPr>
      <w:r w:rsidRPr="00926B1A">
        <w:rPr>
          <w:lang w:eastAsia="ko-KR"/>
        </w:rPr>
        <w:t>For user data transport, the correspond</w:t>
      </w:r>
      <w:r>
        <w:rPr>
          <w:lang w:eastAsia="ko-KR"/>
        </w:rPr>
        <w:t>ing</w:t>
      </w:r>
      <w:r w:rsidRPr="00926B1A">
        <w:rPr>
          <w:lang w:eastAsia="ko-KR"/>
        </w:rPr>
        <w:t xml:space="preserve"> UE perform</w:t>
      </w:r>
      <w:r>
        <w:rPr>
          <w:lang w:eastAsia="ko-KR"/>
        </w:rPr>
        <w:t>s</w:t>
      </w:r>
      <w:r w:rsidRPr="00926B1A">
        <w:rPr>
          <w:lang w:eastAsia="ko-KR"/>
        </w:rPr>
        <w:t xml:space="preserve"> the 'location query' operations to identify the location of the mobile UE. In the location query operation, UE tr</w:t>
      </w:r>
      <w:r>
        <w:rPr>
          <w:lang w:eastAsia="ko-KR"/>
        </w:rPr>
        <w:t xml:space="preserve">ies </w:t>
      </w:r>
      <w:r w:rsidRPr="00926B1A">
        <w:rPr>
          <w:lang w:eastAsia="ko-KR"/>
        </w:rPr>
        <w:t>to locate a</w:t>
      </w:r>
      <w:r>
        <w:rPr>
          <w:lang w:eastAsia="ko-KR"/>
        </w:rPr>
        <w:t xml:space="preserve">nother </w:t>
      </w:r>
      <w:r w:rsidRPr="00926B1A">
        <w:rPr>
          <w:lang w:eastAsia="ko-KR"/>
        </w:rPr>
        <w:t xml:space="preserve">UE by sending the location query message to LMFs. LMFs then respond </w:t>
      </w:r>
      <w:r>
        <w:rPr>
          <w:lang w:eastAsia="ko-KR"/>
        </w:rPr>
        <w:t xml:space="preserve">to UE </w:t>
      </w:r>
      <w:r w:rsidRPr="00926B1A">
        <w:rPr>
          <w:lang w:eastAsia="ko-KR"/>
        </w:rPr>
        <w:t>with the location query response</w:t>
      </w:r>
      <w:r>
        <w:rPr>
          <w:lang w:eastAsia="ko-KR"/>
        </w:rPr>
        <w:t xml:space="preserve"> message</w:t>
      </w:r>
      <w:r w:rsidRPr="00926B1A">
        <w:rPr>
          <w:lang w:eastAsia="ko-KR"/>
        </w:rPr>
        <w:t>.</w:t>
      </w:r>
    </w:p>
    <w:p w:rsidR="00931290" w:rsidRDefault="00931290" w:rsidP="00931290">
      <w:pPr>
        <w:rPr>
          <w:lang w:eastAsia="ko-KR"/>
        </w:rPr>
      </w:pPr>
      <w:r w:rsidRPr="00926B1A">
        <w:rPr>
          <w:lang w:eastAsia="ko-KR"/>
        </w:rPr>
        <w:t xml:space="preserve">The location query operations </w:t>
      </w:r>
      <w:r>
        <w:rPr>
          <w:lang w:eastAsia="ko-KR"/>
        </w:rPr>
        <w:t>are performed</w:t>
      </w:r>
      <w:r w:rsidRPr="00926B1A">
        <w:rPr>
          <w:lang w:eastAsia="ko-KR"/>
        </w:rPr>
        <w:t xml:space="preserve"> differently for the following two cases:</w:t>
      </w:r>
    </w:p>
    <w:p w:rsidR="00931290" w:rsidRPr="00FB1C49" w:rsidRDefault="004F69DC" w:rsidP="004F69DC">
      <w:pPr>
        <w:pStyle w:val="enumlev1"/>
      </w:pPr>
      <w:r>
        <w:t>1</w:t>
      </w:r>
      <w:r>
        <w:tab/>
      </w:r>
      <w:r w:rsidR="00931290">
        <w:t>L</w:t>
      </w:r>
      <w:r w:rsidR="00931290" w:rsidRPr="00926B1A">
        <w:t xml:space="preserve">ocation query without session set-up </w:t>
      </w:r>
      <w:r w:rsidR="00931290">
        <w:t>signalling;</w:t>
      </w:r>
    </w:p>
    <w:p w:rsidR="00931290" w:rsidRPr="00926B1A" w:rsidRDefault="004F69DC" w:rsidP="004F69DC">
      <w:pPr>
        <w:pStyle w:val="enumlev1"/>
      </w:pPr>
      <w:r>
        <w:t>2</w:t>
      </w:r>
      <w:r>
        <w:tab/>
      </w:r>
      <w:r w:rsidR="00931290">
        <w:t>L</w:t>
      </w:r>
      <w:r w:rsidR="00931290" w:rsidRPr="00926B1A">
        <w:t>ocation query</w:t>
      </w:r>
      <w:r w:rsidR="00931290">
        <w:t xml:space="preserve"> with session set-up signalling.</w:t>
      </w:r>
    </w:p>
    <w:p w:rsidR="00931290" w:rsidRPr="004F0476" w:rsidRDefault="00931290" w:rsidP="00931290">
      <w:pPr>
        <w:pStyle w:val="Heading3"/>
      </w:pPr>
      <w:bookmarkStart w:id="451" w:name="_Toc223664512"/>
      <w:bookmarkStart w:id="452" w:name="_Toc459300217"/>
      <w:r w:rsidRPr="004F0476">
        <w:rPr>
          <w:lang w:eastAsia="ko-KR"/>
        </w:rPr>
        <w:t xml:space="preserve">Location </w:t>
      </w:r>
      <w:r>
        <w:rPr>
          <w:lang w:eastAsia="ko-KR"/>
        </w:rPr>
        <w:t>q</w:t>
      </w:r>
      <w:r w:rsidRPr="004F0476">
        <w:rPr>
          <w:lang w:eastAsia="ko-KR"/>
        </w:rPr>
        <w:t xml:space="preserve">uery </w:t>
      </w:r>
      <w:r>
        <w:rPr>
          <w:lang w:eastAsia="ko-KR"/>
        </w:rPr>
        <w:t>without session s</w:t>
      </w:r>
      <w:r w:rsidRPr="004F0476">
        <w:rPr>
          <w:lang w:eastAsia="ko-KR"/>
        </w:rPr>
        <w:t>et-up</w:t>
      </w:r>
      <w:r>
        <w:rPr>
          <w:lang w:eastAsia="ko-KR"/>
        </w:rPr>
        <w:t xml:space="preserve"> s</w:t>
      </w:r>
      <w:r w:rsidRPr="004F0476">
        <w:rPr>
          <w:lang w:eastAsia="ko-KR"/>
        </w:rPr>
        <w:t>ignalling</w:t>
      </w:r>
      <w:bookmarkEnd w:id="451"/>
      <w:bookmarkEnd w:id="452"/>
    </w:p>
    <w:p w:rsidR="00931290" w:rsidRDefault="00931290" w:rsidP="00931290">
      <w:pPr>
        <w:rPr>
          <w:lang w:eastAsia="ko-KR"/>
        </w:rPr>
      </w:pPr>
      <w:r w:rsidRPr="00260D88">
        <w:rPr>
          <w:lang w:eastAsia="ko-KR"/>
        </w:rPr>
        <w:t xml:space="preserve">According to the application/session type, the location query and response operations may be done together with the session set-up </w:t>
      </w:r>
      <w:r>
        <w:rPr>
          <w:lang w:eastAsia="ko-KR"/>
        </w:rPr>
        <w:t xml:space="preserve">signaling, </w:t>
      </w:r>
      <w:r w:rsidRPr="00260D88">
        <w:rPr>
          <w:lang w:eastAsia="ko-KR"/>
        </w:rPr>
        <w:t>e.g., SIP-based</w:t>
      </w:r>
      <w:r>
        <w:rPr>
          <w:lang w:eastAsia="ko-KR"/>
        </w:rPr>
        <w:t xml:space="preserve"> VoIP application,</w:t>
      </w:r>
      <w:r w:rsidRPr="00260D88">
        <w:rPr>
          <w:lang w:eastAsia="ko-KR"/>
        </w:rPr>
        <w:t xml:space="preserve"> or without the session set-up </w:t>
      </w:r>
      <w:r>
        <w:rPr>
          <w:lang w:eastAsia="ko-KR"/>
        </w:rPr>
        <w:t>signaling,</w:t>
      </w:r>
      <w:r w:rsidRPr="00260D88">
        <w:rPr>
          <w:lang w:eastAsia="ko-KR"/>
        </w:rPr>
        <w:t xml:space="preserve"> e.g., e</w:t>
      </w:r>
      <w:r>
        <w:rPr>
          <w:lang w:eastAsia="ko-KR"/>
        </w:rPr>
        <w:t>-mail</w:t>
      </w:r>
      <w:r w:rsidRPr="00260D88">
        <w:rPr>
          <w:lang w:eastAsia="ko-KR"/>
        </w:rPr>
        <w:t>.</w:t>
      </w:r>
    </w:p>
    <w:p w:rsidR="00931290" w:rsidRDefault="00931290" w:rsidP="00931290">
      <w:pPr>
        <w:rPr>
          <w:lang w:eastAsia="ko-KR"/>
        </w:rPr>
      </w:pPr>
      <w:r>
        <w:rPr>
          <w:lang w:eastAsia="ko-KR"/>
        </w:rPr>
        <w:t xml:space="preserve">If </w:t>
      </w:r>
      <w:r w:rsidRPr="00260D88">
        <w:rPr>
          <w:lang w:eastAsia="ko-KR"/>
        </w:rPr>
        <w:t>an application does not require any session set-up signalling, the call</w:t>
      </w:r>
      <w:r>
        <w:rPr>
          <w:lang w:eastAsia="ko-KR"/>
        </w:rPr>
        <w:t>ing</w:t>
      </w:r>
      <w:r w:rsidRPr="00260D88">
        <w:rPr>
          <w:lang w:eastAsia="ko-KR"/>
        </w:rPr>
        <w:t xml:space="preserve"> UE </w:t>
      </w:r>
      <w:r>
        <w:rPr>
          <w:lang w:eastAsia="ko-KR"/>
        </w:rPr>
        <w:t xml:space="preserve">obtains </w:t>
      </w:r>
      <w:r w:rsidRPr="00260D88">
        <w:rPr>
          <w:lang w:eastAsia="ko-KR"/>
        </w:rPr>
        <w:t>the location information</w:t>
      </w:r>
      <w:r>
        <w:rPr>
          <w:lang w:eastAsia="ko-KR"/>
        </w:rPr>
        <w:t xml:space="preserve"> of the concerned called</w:t>
      </w:r>
      <w:r w:rsidRPr="00260D88">
        <w:rPr>
          <w:lang w:eastAsia="ko-KR"/>
        </w:rPr>
        <w:t xml:space="preserve"> UE using the location query and response operations.</w:t>
      </w:r>
    </w:p>
    <w:p w:rsidR="00931290" w:rsidRPr="007860D2" w:rsidRDefault="00931290" w:rsidP="00931290">
      <w:pPr>
        <w:rPr>
          <w:lang w:val="en-GB"/>
        </w:rPr>
      </w:pPr>
      <w:r w:rsidRPr="00260D88">
        <w:rPr>
          <w:lang w:eastAsia="ko-KR"/>
        </w:rPr>
        <w:t xml:space="preserve">Figure </w:t>
      </w:r>
      <w:r>
        <w:rPr>
          <w:lang w:eastAsia="ko-KR"/>
        </w:rPr>
        <w:t>61</w:t>
      </w:r>
      <w:r w:rsidRPr="00260D88">
        <w:rPr>
          <w:lang w:eastAsia="ko-KR"/>
        </w:rPr>
        <w:t xml:space="preserve"> </w:t>
      </w:r>
      <w:r>
        <w:rPr>
          <w:lang w:eastAsia="ko-KR"/>
        </w:rPr>
        <w:t>provides</w:t>
      </w:r>
      <w:r w:rsidRPr="00260D88">
        <w:rPr>
          <w:lang w:eastAsia="ko-KR"/>
        </w:rPr>
        <w:t xml:space="preserve"> high-level information flows for the location query and response operations without the session set-up signalling operation </w:t>
      </w:r>
      <w:r>
        <w:rPr>
          <w:lang w:eastAsia="ko-KR"/>
        </w:rPr>
        <w:t>for</w:t>
      </w:r>
      <w:r w:rsidRPr="00260D88">
        <w:rPr>
          <w:lang w:eastAsia="ko-KR"/>
        </w:rPr>
        <w:t xml:space="preserve"> the non-roaming case.</w:t>
      </w:r>
    </w:p>
    <w:p w:rsidR="00931290" w:rsidRPr="007860D2" w:rsidRDefault="00931290" w:rsidP="00931290">
      <w:pPr>
        <w:rPr>
          <w:lang w:val="en-GB"/>
        </w:rPr>
      </w:pPr>
    </w:p>
    <w:p w:rsidR="00931290" w:rsidRPr="007860D2" w:rsidRDefault="00931290" w:rsidP="00931290"/>
    <w:p w:rsidR="00931290" w:rsidRPr="007860D2" w:rsidRDefault="00931290" w:rsidP="00931290">
      <w:pPr>
        <w:pStyle w:val="Figure"/>
        <w:rPr>
          <w:lang w:eastAsia="ko-KR"/>
        </w:rPr>
      </w:pPr>
      <w:r w:rsidRPr="007860D2">
        <w:object w:dxaOrig="13054" w:dyaOrig="5873">
          <v:shape id="_x0000_i1078" type="#_x0000_t75" style="width:481.5pt;height:218.25pt" o:ole="">
            <v:imagedata r:id="rId130" o:title=""/>
          </v:shape>
          <o:OLEObject Type="Embed" ProgID="Visio.Drawing.11" ShapeID="_x0000_i1078" DrawAspect="Content" ObjectID="_1535891506" r:id="rId131"/>
        </w:object>
      </w:r>
    </w:p>
    <w:p w:rsidR="00931290" w:rsidRPr="008E410E" w:rsidRDefault="00931290" w:rsidP="00B15A63">
      <w:pPr>
        <w:pStyle w:val="FigureNotitle"/>
        <w:rPr>
          <w:lang w:val="en-US"/>
        </w:rPr>
      </w:pPr>
      <w:bookmarkStart w:id="453" w:name="_Toc459300321"/>
      <w:r w:rsidRPr="008E410E">
        <w:rPr>
          <w:lang w:val="en-US"/>
        </w:rPr>
        <w:t>Figure 61 – Location query without session set-up signalling when non-roaming</w:t>
      </w:r>
      <w:bookmarkEnd w:id="453"/>
    </w:p>
    <w:p w:rsidR="00931290" w:rsidRDefault="00931290" w:rsidP="00931290">
      <w:pPr>
        <w:pStyle w:val="Normalaftertitle0"/>
        <w:rPr>
          <w:lang w:eastAsia="ko-KR"/>
        </w:rPr>
      </w:pPr>
      <w:r w:rsidRPr="003B7790">
        <w:rPr>
          <w:lang w:eastAsia="ko-KR"/>
        </w:rPr>
        <w:t>It is assumed in the flow that the calling UE has already registered its current location information with the associated A</w:t>
      </w:r>
      <w:r w:rsidRPr="00051534">
        <w:rPr>
          <w:lang w:eastAsia="ko-KR"/>
        </w:rPr>
        <w:t xml:space="preserve">-LMF as well as </w:t>
      </w:r>
      <w:r>
        <w:rPr>
          <w:lang w:eastAsia="ko-KR"/>
        </w:rPr>
        <w:t xml:space="preserve">with </w:t>
      </w:r>
      <w:r w:rsidRPr="00051534">
        <w:rPr>
          <w:lang w:eastAsia="ko-KR"/>
        </w:rPr>
        <w:t>C-LMF.</w:t>
      </w:r>
      <w:r>
        <w:rPr>
          <w:lang w:eastAsia="ko-KR"/>
        </w:rPr>
        <w:t xml:space="preserve"> </w:t>
      </w:r>
      <w:r w:rsidRPr="00051534">
        <w:rPr>
          <w:lang w:eastAsia="ko-KR"/>
        </w:rPr>
        <w:t>It</w:t>
      </w:r>
      <w:r>
        <w:rPr>
          <w:lang w:eastAsia="ko-KR"/>
        </w:rPr>
        <w:t xml:space="preserve"> is also assumed that the calling</w:t>
      </w:r>
      <w:r w:rsidRPr="00051534">
        <w:rPr>
          <w:lang w:eastAsia="ko-KR"/>
        </w:rPr>
        <w:t xml:space="preserve"> UE and the </w:t>
      </w:r>
      <w:r w:rsidRPr="00AF6D51">
        <w:rPr>
          <w:lang w:eastAsia="ko-KR"/>
        </w:rPr>
        <w:t>called UE are registered</w:t>
      </w:r>
      <w:r w:rsidRPr="00051534">
        <w:rPr>
          <w:lang w:eastAsia="ko-KR"/>
        </w:rPr>
        <w:t xml:space="preserve"> with different A-LMFs, in which A-LMF in the call</w:t>
      </w:r>
      <w:r>
        <w:rPr>
          <w:lang w:eastAsia="ko-KR"/>
        </w:rPr>
        <w:t>ing</w:t>
      </w:r>
      <w:r w:rsidRPr="00051534">
        <w:rPr>
          <w:lang w:eastAsia="ko-KR"/>
        </w:rPr>
        <w:t xml:space="preserve"> </w:t>
      </w:r>
      <w:r>
        <w:rPr>
          <w:lang w:eastAsia="ko-KR"/>
        </w:rPr>
        <w:t xml:space="preserve">UE </w:t>
      </w:r>
      <w:r w:rsidRPr="00051534">
        <w:rPr>
          <w:lang w:eastAsia="ko-KR"/>
        </w:rPr>
        <w:t>side manages the location information of the call</w:t>
      </w:r>
      <w:r>
        <w:rPr>
          <w:lang w:eastAsia="ko-KR"/>
        </w:rPr>
        <w:t>ing</w:t>
      </w:r>
      <w:r w:rsidRPr="00051534">
        <w:rPr>
          <w:lang w:eastAsia="ko-KR"/>
        </w:rPr>
        <w:t xml:space="preserve"> UE, whereas A-LMF in the call</w:t>
      </w:r>
      <w:r>
        <w:rPr>
          <w:lang w:eastAsia="ko-KR"/>
        </w:rPr>
        <w:t>ed</w:t>
      </w:r>
      <w:r w:rsidRPr="00051534">
        <w:rPr>
          <w:lang w:eastAsia="ko-KR"/>
        </w:rPr>
        <w:t xml:space="preserve"> side manages the location information of the call</w:t>
      </w:r>
      <w:r>
        <w:rPr>
          <w:lang w:eastAsia="ko-KR"/>
        </w:rPr>
        <w:t>ed</w:t>
      </w:r>
      <w:r w:rsidRPr="00051534">
        <w:rPr>
          <w:lang w:eastAsia="ko-KR"/>
        </w:rPr>
        <w:t xml:space="preserve"> UE. Depending on the specific LM scheme, some of the </w:t>
      </w:r>
      <w:r>
        <w:rPr>
          <w:lang w:eastAsia="ko-KR"/>
        </w:rPr>
        <w:t>signalling may be omitted in Figure 61</w:t>
      </w:r>
      <w:r w:rsidRPr="00051534">
        <w:rPr>
          <w:lang w:eastAsia="ko-KR"/>
        </w:rPr>
        <w:t>.</w:t>
      </w:r>
    </w:p>
    <w:p w:rsidR="00931290" w:rsidRPr="00051534" w:rsidRDefault="00931290" w:rsidP="00931290">
      <w:pPr>
        <w:rPr>
          <w:lang w:val="en-GB"/>
        </w:rPr>
      </w:pPr>
      <w:r>
        <w:rPr>
          <w:lang w:eastAsia="ko-KR"/>
        </w:rPr>
        <w:t>Figure 61 also shows that</w:t>
      </w:r>
      <w:r w:rsidRPr="00051534">
        <w:rPr>
          <w:lang w:eastAsia="ko-KR"/>
        </w:rPr>
        <w:t xml:space="preserve"> the call</w:t>
      </w:r>
      <w:r>
        <w:rPr>
          <w:lang w:eastAsia="ko-KR"/>
        </w:rPr>
        <w:t>ing</w:t>
      </w:r>
      <w:r w:rsidRPr="00051534">
        <w:rPr>
          <w:lang w:eastAsia="ko-KR"/>
        </w:rPr>
        <w:t xml:space="preserve"> UE first tr</w:t>
      </w:r>
      <w:r>
        <w:rPr>
          <w:lang w:eastAsia="ko-KR"/>
        </w:rPr>
        <w:t>ies</w:t>
      </w:r>
      <w:r w:rsidRPr="00051534">
        <w:rPr>
          <w:lang w:eastAsia="ko-KR"/>
        </w:rPr>
        <w:t xml:space="preserve"> to find the lo</w:t>
      </w:r>
      <w:r>
        <w:rPr>
          <w:lang w:eastAsia="ko-KR"/>
        </w:rPr>
        <w:t>cation information of the called</w:t>
      </w:r>
      <w:r w:rsidRPr="00051534">
        <w:rPr>
          <w:lang w:eastAsia="ko-KR"/>
        </w:rPr>
        <w:t xml:space="preserve"> UE by co</w:t>
      </w:r>
      <w:r>
        <w:rPr>
          <w:lang w:eastAsia="ko-KR"/>
        </w:rPr>
        <w:t>ntacting A-LMF in the calling side. If the called</w:t>
      </w:r>
      <w:r w:rsidRPr="00051534">
        <w:rPr>
          <w:lang w:eastAsia="ko-KR"/>
        </w:rPr>
        <w:t xml:space="preserve"> UE has not registered with A</w:t>
      </w:r>
      <w:r w:rsidRPr="00051534">
        <w:rPr>
          <w:lang w:eastAsia="ko-KR"/>
        </w:rPr>
        <w:noBreakHyphen/>
        <w:t xml:space="preserve">LMF of the </w:t>
      </w:r>
      <w:r>
        <w:rPr>
          <w:lang w:eastAsia="ko-KR"/>
        </w:rPr>
        <w:t>calling</w:t>
      </w:r>
      <w:r w:rsidRPr="00051534">
        <w:rPr>
          <w:lang w:eastAsia="ko-KR"/>
        </w:rPr>
        <w:t xml:space="preserve"> UE, A-LMF in the </w:t>
      </w:r>
      <w:r>
        <w:rPr>
          <w:lang w:eastAsia="ko-KR"/>
        </w:rPr>
        <w:t>calling</w:t>
      </w:r>
      <w:r w:rsidRPr="00051534">
        <w:rPr>
          <w:lang w:eastAsia="ko-KR"/>
        </w:rPr>
        <w:t xml:space="preserve"> side will consult with C-LMF. C-LMF may then find </w:t>
      </w:r>
      <w:r>
        <w:rPr>
          <w:lang w:eastAsia="ko-KR"/>
        </w:rPr>
        <w:t>the location of the called</w:t>
      </w:r>
      <w:r w:rsidRPr="00051534">
        <w:rPr>
          <w:lang w:eastAsia="ko-KR"/>
        </w:rPr>
        <w:t xml:space="preserve"> UE by co</w:t>
      </w:r>
      <w:r>
        <w:rPr>
          <w:lang w:eastAsia="ko-KR"/>
        </w:rPr>
        <w:t>ntacting A-LMF in the called</w:t>
      </w:r>
      <w:r w:rsidRPr="00051534">
        <w:rPr>
          <w:lang w:eastAsia="ko-KR"/>
        </w:rPr>
        <w:t xml:space="preserve"> side. The lo</w:t>
      </w:r>
      <w:r>
        <w:rPr>
          <w:lang w:eastAsia="ko-KR"/>
        </w:rPr>
        <w:t>cation information of the called</w:t>
      </w:r>
      <w:r w:rsidRPr="00051534">
        <w:rPr>
          <w:lang w:eastAsia="ko-KR"/>
        </w:rPr>
        <w:t xml:space="preserve"> UE </w:t>
      </w:r>
      <w:r>
        <w:rPr>
          <w:lang w:eastAsia="ko-KR"/>
        </w:rPr>
        <w:t>is then delivered to the calling</w:t>
      </w:r>
      <w:r w:rsidRPr="00051534">
        <w:rPr>
          <w:lang w:eastAsia="ko-KR"/>
        </w:rPr>
        <w:t xml:space="preserve"> UE with the location query response message. </w:t>
      </w:r>
      <w:r>
        <w:rPr>
          <w:lang w:eastAsia="ko-KR"/>
        </w:rPr>
        <w:t xml:space="preserve">After this procedure has taken place, </w:t>
      </w:r>
      <w:r w:rsidRPr="00051534">
        <w:rPr>
          <w:lang w:eastAsia="ko-KR"/>
        </w:rPr>
        <w:t>the user data transport begins.</w:t>
      </w:r>
    </w:p>
    <w:p w:rsidR="00931290" w:rsidRDefault="00931290" w:rsidP="00931290">
      <w:pPr>
        <w:rPr>
          <w:lang w:eastAsia="ko-KR"/>
        </w:rPr>
      </w:pPr>
      <w:r w:rsidRPr="00973EBC">
        <w:rPr>
          <w:lang w:eastAsia="ko-KR"/>
        </w:rPr>
        <w:t xml:space="preserve">On the other hand, Figure </w:t>
      </w:r>
      <w:r>
        <w:rPr>
          <w:lang w:eastAsia="ko-KR"/>
        </w:rPr>
        <w:t xml:space="preserve">62 </w:t>
      </w:r>
      <w:r w:rsidRPr="00973EBC">
        <w:rPr>
          <w:lang w:eastAsia="ko-KR"/>
        </w:rPr>
        <w:t xml:space="preserve">shows an abstract information flow for the location query and response operations </w:t>
      </w:r>
      <w:r>
        <w:rPr>
          <w:lang w:eastAsia="ko-KR"/>
        </w:rPr>
        <w:t>when roaming</w:t>
      </w:r>
      <w:r w:rsidRPr="00973EBC">
        <w:rPr>
          <w:lang w:eastAsia="ko-KR"/>
        </w:rPr>
        <w:t>.</w:t>
      </w:r>
    </w:p>
    <w:p w:rsidR="00931290" w:rsidRPr="00E71213" w:rsidRDefault="00931290" w:rsidP="00931290"/>
    <w:p w:rsidR="00931290" w:rsidRPr="00791FB1" w:rsidRDefault="00931290" w:rsidP="00931290">
      <w:pPr>
        <w:pStyle w:val="Figure"/>
      </w:pPr>
      <w:r w:rsidRPr="00E71213">
        <w:object w:dxaOrig="12859" w:dyaOrig="5688">
          <v:shape id="_x0000_i1079" type="#_x0000_t75" style="width:481.5pt;height:213.75pt" o:ole="">
            <v:imagedata r:id="rId132" o:title=""/>
          </v:shape>
          <o:OLEObject Type="Embed" ProgID="Visio.Drawing.11" ShapeID="_x0000_i1079" DrawAspect="Content" ObjectID="_1535891507" r:id="rId133"/>
        </w:object>
      </w:r>
    </w:p>
    <w:p w:rsidR="00931290" w:rsidRPr="008E410E" w:rsidRDefault="00931290" w:rsidP="00B15A63">
      <w:pPr>
        <w:pStyle w:val="FigureNotitle"/>
        <w:rPr>
          <w:lang w:val="en-US"/>
        </w:rPr>
      </w:pPr>
      <w:bookmarkStart w:id="454" w:name="_Toc459300322"/>
      <w:r w:rsidRPr="008E410E">
        <w:rPr>
          <w:lang w:val="en-US"/>
        </w:rPr>
        <w:t>Figure 62 – Location query without session set-up signalling when roaming [b-ITU-T Q.1707]</w:t>
      </w:r>
      <w:bookmarkEnd w:id="454"/>
    </w:p>
    <w:p w:rsidR="00931290" w:rsidRPr="00FB21A9" w:rsidRDefault="00931290" w:rsidP="00931290"/>
    <w:p w:rsidR="00931290" w:rsidRDefault="00931290" w:rsidP="00931290">
      <w:pPr>
        <w:pStyle w:val="Normalaftertitle0"/>
        <w:rPr>
          <w:lang w:eastAsia="ko-KR"/>
        </w:rPr>
      </w:pPr>
      <w:r>
        <w:rPr>
          <w:lang w:eastAsia="ko-KR"/>
        </w:rPr>
        <w:t>Figure 62 also shows an option in which t</w:t>
      </w:r>
      <w:r w:rsidRPr="00FB21A9">
        <w:rPr>
          <w:lang w:eastAsia="ko-KR"/>
        </w:rPr>
        <w:t>he cal</w:t>
      </w:r>
      <w:r>
        <w:rPr>
          <w:lang w:eastAsia="ko-KR"/>
        </w:rPr>
        <w:t>ling</w:t>
      </w:r>
      <w:r w:rsidRPr="00FB21A9">
        <w:rPr>
          <w:lang w:eastAsia="ko-KR"/>
        </w:rPr>
        <w:t xml:space="preserve"> UE is in the visited network and has already registered its current location information with the associated </w:t>
      </w:r>
      <w:r>
        <w:rPr>
          <w:lang w:eastAsia="ko-KR"/>
        </w:rPr>
        <w:t>h</w:t>
      </w:r>
      <w:r w:rsidRPr="00FB21A9">
        <w:rPr>
          <w:lang w:eastAsia="ko-KR"/>
        </w:rPr>
        <w:t>ome C-LMF, possibly via the vi</w:t>
      </w:r>
      <w:r>
        <w:rPr>
          <w:lang w:eastAsia="ko-KR"/>
        </w:rPr>
        <w:t>sited LMFs.</w:t>
      </w:r>
    </w:p>
    <w:p w:rsidR="00931290" w:rsidRPr="00FB21A9" w:rsidRDefault="00931290" w:rsidP="00931290">
      <w:pPr>
        <w:rPr>
          <w:lang w:eastAsia="ko-KR"/>
        </w:rPr>
      </w:pPr>
      <w:r w:rsidRPr="00FB21A9">
        <w:rPr>
          <w:lang w:eastAsia="ko-KR"/>
        </w:rPr>
        <w:t>In this case, the call</w:t>
      </w:r>
      <w:r>
        <w:rPr>
          <w:lang w:eastAsia="ko-KR"/>
        </w:rPr>
        <w:t>ing</w:t>
      </w:r>
      <w:r w:rsidRPr="00FB21A9">
        <w:rPr>
          <w:lang w:eastAsia="ko-KR"/>
        </w:rPr>
        <w:t xml:space="preserve"> UE </w:t>
      </w:r>
      <w:r>
        <w:rPr>
          <w:lang w:eastAsia="ko-KR"/>
        </w:rPr>
        <w:t>obtains</w:t>
      </w:r>
      <w:r w:rsidRPr="00FB21A9">
        <w:rPr>
          <w:lang w:eastAsia="ko-KR"/>
        </w:rPr>
        <w:t xml:space="preserve"> the location information</w:t>
      </w:r>
      <w:r>
        <w:rPr>
          <w:lang w:eastAsia="ko-KR"/>
        </w:rPr>
        <w:t xml:space="preserve"> of the called</w:t>
      </w:r>
      <w:r w:rsidRPr="00FB21A9">
        <w:rPr>
          <w:lang w:eastAsia="ko-KR"/>
        </w:rPr>
        <w:t xml:space="preserve"> UE by sending a location query to A-LMF in the call</w:t>
      </w:r>
      <w:r>
        <w:rPr>
          <w:lang w:eastAsia="ko-KR"/>
        </w:rPr>
        <w:t>ing</w:t>
      </w:r>
      <w:r w:rsidRPr="00FB21A9">
        <w:rPr>
          <w:lang w:eastAsia="ko-KR"/>
        </w:rPr>
        <w:t xml:space="preserve"> side. In turn, A-LMF of the call</w:t>
      </w:r>
      <w:r>
        <w:rPr>
          <w:lang w:eastAsia="ko-KR"/>
        </w:rPr>
        <w:t>ing</w:t>
      </w:r>
      <w:r w:rsidRPr="00FB21A9">
        <w:rPr>
          <w:lang w:eastAsia="ko-KR"/>
        </w:rPr>
        <w:t xml:space="preserve"> UE sends a location query to the home C</w:t>
      </w:r>
      <w:r w:rsidRPr="00FB21A9">
        <w:rPr>
          <w:lang w:eastAsia="ko-KR"/>
        </w:rPr>
        <w:noBreakHyphen/>
      </w:r>
      <w:r>
        <w:rPr>
          <w:lang w:eastAsia="ko-KR"/>
        </w:rPr>
        <w:t>LMF of the called</w:t>
      </w:r>
      <w:r w:rsidRPr="00FB21A9">
        <w:rPr>
          <w:lang w:eastAsia="ko-KR"/>
        </w:rPr>
        <w:t xml:space="preserve"> UE. The home C-LMF then consult</w:t>
      </w:r>
      <w:r>
        <w:rPr>
          <w:lang w:eastAsia="ko-KR"/>
        </w:rPr>
        <w:t>s</w:t>
      </w:r>
      <w:r w:rsidRPr="00FB21A9">
        <w:rPr>
          <w:lang w:eastAsia="ko-KR"/>
        </w:rPr>
        <w:t xml:space="preserve"> with the v</w:t>
      </w:r>
      <w:r>
        <w:rPr>
          <w:lang w:eastAsia="ko-KR"/>
        </w:rPr>
        <w:t>isited LMFs of the called</w:t>
      </w:r>
      <w:r w:rsidRPr="00FB21A9">
        <w:rPr>
          <w:lang w:eastAsia="ko-KR"/>
        </w:rPr>
        <w:t xml:space="preserve"> UE.</w:t>
      </w:r>
    </w:p>
    <w:p w:rsidR="00931290" w:rsidRPr="002A1884" w:rsidRDefault="00931290" w:rsidP="00931290">
      <w:pPr>
        <w:pStyle w:val="Heading3"/>
      </w:pPr>
      <w:bookmarkStart w:id="455" w:name="_Toc223664513"/>
      <w:bookmarkStart w:id="456" w:name="_Toc459300218"/>
      <w:r w:rsidRPr="002A1884">
        <w:rPr>
          <w:lang w:eastAsia="ko-KR"/>
        </w:rPr>
        <w:t xml:space="preserve">Location </w:t>
      </w:r>
      <w:r>
        <w:rPr>
          <w:lang w:eastAsia="ko-KR"/>
        </w:rPr>
        <w:t>q</w:t>
      </w:r>
      <w:r w:rsidRPr="002A1884">
        <w:rPr>
          <w:lang w:eastAsia="ko-KR"/>
        </w:rPr>
        <w:t xml:space="preserve">uery </w:t>
      </w:r>
      <w:r>
        <w:rPr>
          <w:lang w:eastAsia="ko-KR"/>
        </w:rPr>
        <w:t>with session s</w:t>
      </w:r>
      <w:r w:rsidRPr="002A1884">
        <w:rPr>
          <w:lang w:eastAsia="ko-KR"/>
        </w:rPr>
        <w:t>et-</w:t>
      </w:r>
      <w:r>
        <w:rPr>
          <w:lang w:eastAsia="ko-KR"/>
        </w:rPr>
        <w:t>up s</w:t>
      </w:r>
      <w:r w:rsidRPr="002A1884">
        <w:rPr>
          <w:lang w:eastAsia="ko-KR"/>
        </w:rPr>
        <w:t>ignalling</w:t>
      </w:r>
      <w:bookmarkEnd w:id="455"/>
      <w:bookmarkEnd w:id="456"/>
    </w:p>
    <w:p w:rsidR="00931290" w:rsidRPr="00791FB1" w:rsidRDefault="00931290" w:rsidP="00931290">
      <w:pPr>
        <w:rPr>
          <w:lang w:eastAsia="ko-KR"/>
        </w:rPr>
      </w:pPr>
      <w:r>
        <w:rPr>
          <w:lang w:eastAsia="ko-KR"/>
        </w:rPr>
        <w:t xml:space="preserve">For </w:t>
      </w:r>
      <w:r w:rsidRPr="00791FB1">
        <w:rPr>
          <w:lang w:eastAsia="ko-KR"/>
        </w:rPr>
        <w:t>application</w:t>
      </w:r>
      <w:r>
        <w:rPr>
          <w:lang w:eastAsia="ko-KR"/>
        </w:rPr>
        <w:t>s</w:t>
      </w:r>
      <w:r w:rsidRPr="00791FB1">
        <w:rPr>
          <w:lang w:eastAsia="ko-KR"/>
        </w:rPr>
        <w:t xml:space="preserve"> requir</w:t>
      </w:r>
      <w:r>
        <w:rPr>
          <w:lang w:eastAsia="ko-KR"/>
        </w:rPr>
        <w:t>ing</w:t>
      </w:r>
      <w:r w:rsidRPr="00791FB1">
        <w:rPr>
          <w:lang w:eastAsia="ko-KR"/>
        </w:rPr>
        <w:t xml:space="preserve"> </w:t>
      </w:r>
      <w:r>
        <w:rPr>
          <w:lang w:eastAsia="ko-KR"/>
        </w:rPr>
        <w:t xml:space="preserve">a </w:t>
      </w:r>
      <w:r w:rsidRPr="00791FB1">
        <w:rPr>
          <w:lang w:eastAsia="ko-KR"/>
        </w:rPr>
        <w:t>session</w:t>
      </w:r>
      <w:r>
        <w:rPr>
          <w:lang w:eastAsia="ko-KR"/>
        </w:rPr>
        <w:t xml:space="preserve"> </w:t>
      </w:r>
      <w:r w:rsidRPr="00791FB1">
        <w:rPr>
          <w:lang w:eastAsia="ko-KR"/>
        </w:rPr>
        <w:t>set-up signalling operation</w:t>
      </w:r>
      <w:r>
        <w:rPr>
          <w:lang w:eastAsia="ko-KR"/>
        </w:rPr>
        <w:t>,</w:t>
      </w:r>
      <w:r w:rsidRPr="00791FB1">
        <w:rPr>
          <w:lang w:eastAsia="ko-KR"/>
        </w:rPr>
        <w:t xml:space="preserve"> </w:t>
      </w:r>
      <w:r>
        <w:rPr>
          <w:lang w:eastAsia="ko-KR"/>
        </w:rPr>
        <w:t>e.g., SIP-based application</w:t>
      </w:r>
      <w:r w:rsidRPr="00791FB1">
        <w:rPr>
          <w:lang w:eastAsia="ko-KR"/>
        </w:rPr>
        <w:t>, the location query and response operations may be performed together with the session set-up signalling operations. In this case, the messages for session set-up signalling may contain the location query/response information, as shown in the SIP INVITE and OK messages.</w:t>
      </w:r>
    </w:p>
    <w:p w:rsidR="00931290" w:rsidRPr="00791FB1" w:rsidRDefault="00931290" w:rsidP="00931290">
      <w:pPr>
        <w:rPr>
          <w:lang w:val="en-GB"/>
        </w:rPr>
      </w:pPr>
      <w:r w:rsidRPr="00791FB1">
        <w:rPr>
          <w:lang w:eastAsia="ko-KR"/>
        </w:rPr>
        <w:t xml:space="preserve">Figure </w:t>
      </w:r>
      <w:r>
        <w:rPr>
          <w:lang w:eastAsia="ko-KR"/>
        </w:rPr>
        <w:t>63</w:t>
      </w:r>
      <w:r w:rsidRPr="00791FB1">
        <w:rPr>
          <w:lang w:eastAsia="ko-KR"/>
        </w:rPr>
        <w:t xml:space="preserve"> </w:t>
      </w:r>
      <w:r>
        <w:rPr>
          <w:lang w:eastAsia="ko-KR"/>
        </w:rPr>
        <w:t xml:space="preserve">below provides an </w:t>
      </w:r>
      <w:r w:rsidRPr="00791FB1">
        <w:rPr>
          <w:lang w:eastAsia="ko-KR"/>
        </w:rPr>
        <w:t xml:space="preserve">example of </w:t>
      </w:r>
      <w:r>
        <w:rPr>
          <w:lang w:eastAsia="ko-KR"/>
        </w:rPr>
        <w:t xml:space="preserve">the </w:t>
      </w:r>
      <w:r w:rsidRPr="00791FB1">
        <w:rPr>
          <w:lang w:eastAsia="ko-KR"/>
        </w:rPr>
        <w:t>information</w:t>
      </w:r>
      <w:r>
        <w:rPr>
          <w:lang w:eastAsia="ko-KR"/>
        </w:rPr>
        <w:t xml:space="preserve"> flow</w:t>
      </w:r>
      <w:r w:rsidRPr="00791FB1">
        <w:rPr>
          <w:lang w:eastAsia="ko-KR"/>
        </w:rPr>
        <w:t xml:space="preserve"> for the location query/response operation with the session set-up signalling </w:t>
      </w:r>
      <w:r>
        <w:rPr>
          <w:lang w:eastAsia="ko-KR"/>
        </w:rPr>
        <w:t xml:space="preserve">when UE is </w:t>
      </w:r>
      <w:r w:rsidRPr="00791FB1">
        <w:rPr>
          <w:lang w:eastAsia="ko-KR"/>
        </w:rPr>
        <w:t>no</w:t>
      </w:r>
      <w:r>
        <w:rPr>
          <w:lang w:eastAsia="ko-KR"/>
        </w:rPr>
        <w:t xml:space="preserve">t </w:t>
      </w:r>
      <w:r w:rsidRPr="00791FB1">
        <w:rPr>
          <w:lang w:eastAsia="ko-KR"/>
        </w:rPr>
        <w:t>roaming.</w:t>
      </w:r>
    </w:p>
    <w:p w:rsidR="00931290" w:rsidRDefault="00931290" w:rsidP="00931290"/>
    <w:p w:rsidR="00931290" w:rsidRDefault="00931290" w:rsidP="00931290">
      <w:pPr>
        <w:pStyle w:val="Figure"/>
        <w:rPr>
          <w:lang w:eastAsia="ko-KR"/>
        </w:rPr>
      </w:pPr>
      <w:r>
        <w:object w:dxaOrig="12923" w:dyaOrig="5712">
          <v:shape id="_x0000_i1080" type="#_x0000_t75" style="width:481.5pt;height:213pt" o:ole="">
            <v:imagedata r:id="rId134" o:title=""/>
          </v:shape>
          <o:OLEObject Type="Embed" ProgID="Visio.Drawing.11" ShapeID="_x0000_i1080" DrawAspect="Content" ObjectID="_1535891508" r:id="rId135"/>
        </w:object>
      </w:r>
    </w:p>
    <w:p w:rsidR="00931290" w:rsidRPr="008E410E" w:rsidRDefault="00931290" w:rsidP="00B15A63">
      <w:pPr>
        <w:pStyle w:val="FigureNotitle"/>
        <w:rPr>
          <w:lang w:val="en-US"/>
        </w:rPr>
      </w:pPr>
      <w:bookmarkStart w:id="457" w:name="_Toc459300323"/>
      <w:r w:rsidRPr="008E410E">
        <w:rPr>
          <w:rFonts w:hint="eastAsia"/>
          <w:lang w:val="en-US"/>
        </w:rPr>
        <w:t xml:space="preserve">Figure </w:t>
      </w:r>
      <w:r w:rsidRPr="008E410E">
        <w:rPr>
          <w:lang w:val="en-US"/>
        </w:rPr>
        <w:t>63 –</w:t>
      </w:r>
      <w:r w:rsidRPr="008E410E">
        <w:rPr>
          <w:rFonts w:hint="eastAsia"/>
          <w:lang w:val="en-US"/>
        </w:rPr>
        <w:t xml:space="preserve"> Location </w:t>
      </w:r>
      <w:r w:rsidRPr="008E410E">
        <w:rPr>
          <w:lang w:val="en-US"/>
        </w:rPr>
        <w:t>q</w:t>
      </w:r>
      <w:r w:rsidRPr="008E410E">
        <w:rPr>
          <w:rFonts w:hint="eastAsia"/>
          <w:lang w:val="en-US"/>
        </w:rPr>
        <w:t xml:space="preserve">uery with </w:t>
      </w:r>
      <w:r w:rsidRPr="008E410E">
        <w:rPr>
          <w:lang w:val="en-US"/>
        </w:rPr>
        <w:t>s</w:t>
      </w:r>
      <w:r w:rsidRPr="008E410E">
        <w:rPr>
          <w:rFonts w:hint="eastAsia"/>
          <w:lang w:val="en-US"/>
        </w:rPr>
        <w:t xml:space="preserve">ession </w:t>
      </w:r>
      <w:r w:rsidRPr="008E410E">
        <w:rPr>
          <w:lang w:val="en-US"/>
        </w:rPr>
        <w:t>s</w:t>
      </w:r>
      <w:r w:rsidRPr="008E410E">
        <w:rPr>
          <w:rFonts w:hint="eastAsia"/>
          <w:lang w:val="en-US"/>
        </w:rPr>
        <w:t>et</w:t>
      </w:r>
      <w:r w:rsidRPr="008E410E">
        <w:rPr>
          <w:lang w:val="en-US"/>
        </w:rPr>
        <w:t>-u</w:t>
      </w:r>
      <w:r w:rsidRPr="008E410E">
        <w:rPr>
          <w:rFonts w:hint="eastAsia"/>
          <w:lang w:val="en-US"/>
        </w:rPr>
        <w:t xml:space="preserve">p </w:t>
      </w:r>
      <w:r w:rsidRPr="008E410E">
        <w:rPr>
          <w:lang w:val="en-US"/>
        </w:rPr>
        <w:t>s</w:t>
      </w:r>
      <w:r w:rsidRPr="008E410E">
        <w:rPr>
          <w:rFonts w:hint="eastAsia"/>
          <w:lang w:val="en-US"/>
        </w:rPr>
        <w:t xml:space="preserve">ignalling </w:t>
      </w:r>
      <w:r w:rsidRPr="008E410E">
        <w:rPr>
          <w:lang w:val="en-US"/>
        </w:rPr>
        <w:t>when UE is n</w:t>
      </w:r>
      <w:r w:rsidRPr="008E410E">
        <w:rPr>
          <w:rFonts w:hint="eastAsia"/>
          <w:lang w:val="en-US"/>
        </w:rPr>
        <w:t xml:space="preserve">ot </w:t>
      </w:r>
      <w:r w:rsidRPr="008E410E">
        <w:rPr>
          <w:lang w:val="en-US"/>
        </w:rPr>
        <w:t>r</w:t>
      </w:r>
      <w:r w:rsidRPr="008E410E">
        <w:rPr>
          <w:rFonts w:hint="eastAsia"/>
          <w:lang w:val="en-US"/>
        </w:rPr>
        <w:t>oaming</w:t>
      </w:r>
      <w:r w:rsidRPr="008E410E">
        <w:rPr>
          <w:lang w:val="en-US"/>
        </w:rPr>
        <w:t xml:space="preserve"> [b-ITU-T Q.1707]</w:t>
      </w:r>
      <w:bookmarkEnd w:id="457"/>
    </w:p>
    <w:p w:rsidR="00931290" w:rsidRPr="00747C27" w:rsidRDefault="00931290" w:rsidP="00931290">
      <w:pPr>
        <w:rPr>
          <w:lang w:eastAsia="ko-KR"/>
        </w:rPr>
      </w:pPr>
    </w:p>
    <w:p w:rsidR="00931290" w:rsidRPr="00747C27" w:rsidRDefault="00931290" w:rsidP="00931290">
      <w:pPr>
        <w:rPr>
          <w:lang w:eastAsia="ko-KR"/>
        </w:rPr>
      </w:pPr>
      <w:r w:rsidRPr="00747C27">
        <w:rPr>
          <w:lang w:eastAsia="ko-KR"/>
        </w:rPr>
        <w:t xml:space="preserve">In Figure </w:t>
      </w:r>
      <w:r>
        <w:rPr>
          <w:lang w:eastAsia="ko-KR"/>
        </w:rPr>
        <w:t>63</w:t>
      </w:r>
      <w:r w:rsidRPr="00747C27">
        <w:rPr>
          <w:lang w:eastAsia="ko-KR"/>
        </w:rPr>
        <w:t xml:space="preserve">, it is assumed that the calling UE has already registered its current location information with the associated A-LMF (at the calling side) as well as with C-LMF. In case of IMS-based applications, A-LMF may work with the proxy </w:t>
      </w:r>
      <w:r>
        <w:rPr>
          <w:lang w:eastAsia="ko-KR"/>
        </w:rPr>
        <w:t>c</w:t>
      </w:r>
      <w:r w:rsidRPr="00747C27">
        <w:rPr>
          <w:lang w:eastAsia="ko-KR"/>
        </w:rPr>
        <w:t xml:space="preserve">all </w:t>
      </w:r>
      <w:r>
        <w:rPr>
          <w:lang w:eastAsia="ko-KR"/>
        </w:rPr>
        <w:t>s</w:t>
      </w:r>
      <w:r w:rsidRPr="00747C27">
        <w:rPr>
          <w:lang w:eastAsia="ko-KR"/>
        </w:rPr>
        <w:t xml:space="preserve">ession </w:t>
      </w:r>
      <w:r>
        <w:rPr>
          <w:lang w:eastAsia="ko-KR"/>
        </w:rPr>
        <w:t>c</w:t>
      </w:r>
      <w:r w:rsidRPr="00747C27">
        <w:rPr>
          <w:lang w:eastAsia="ko-KR"/>
        </w:rPr>
        <w:t xml:space="preserve">ontrol </w:t>
      </w:r>
      <w:r>
        <w:rPr>
          <w:lang w:eastAsia="ko-KR"/>
        </w:rPr>
        <w:t>f</w:t>
      </w:r>
      <w:r w:rsidRPr="00747C27">
        <w:rPr>
          <w:lang w:eastAsia="ko-KR"/>
        </w:rPr>
        <w:t>unction</w:t>
      </w:r>
      <w:r>
        <w:rPr>
          <w:lang w:eastAsia="ko-KR"/>
        </w:rPr>
        <w:t xml:space="preserve"> (CSCF</w:t>
      </w:r>
      <w:r w:rsidRPr="00747C27">
        <w:rPr>
          <w:lang w:eastAsia="ko-KR"/>
        </w:rPr>
        <w:t>), and C-LMF may be with S-CSCF (</w:t>
      </w:r>
      <w:r>
        <w:rPr>
          <w:lang w:eastAsia="ko-KR"/>
        </w:rPr>
        <w:t>s</w:t>
      </w:r>
      <w:r w:rsidRPr="00747C27">
        <w:rPr>
          <w:lang w:eastAsia="ko-KR"/>
        </w:rPr>
        <w:t xml:space="preserve">erving-CSCF). </w:t>
      </w:r>
    </w:p>
    <w:p w:rsidR="00931290" w:rsidRDefault="00931290" w:rsidP="00931290">
      <w:pPr>
        <w:rPr>
          <w:lang w:eastAsia="ko-KR"/>
        </w:rPr>
      </w:pPr>
      <w:r>
        <w:rPr>
          <w:lang w:eastAsia="ko-KR"/>
        </w:rPr>
        <w:t>A</w:t>
      </w:r>
      <w:r w:rsidRPr="004172B2">
        <w:rPr>
          <w:lang w:eastAsia="ko-KR"/>
        </w:rPr>
        <w:t>n abstract information flow for the location query and response</w:t>
      </w:r>
      <w:r>
        <w:rPr>
          <w:lang w:eastAsia="ko-KR"/>
        </w:rPr>
        <w:t>,</w:t>
      </w:r>
      <w:r w:rsidRPr="004172B2">
        <w:rPr>
          <w:lang w:eastAsia="ko-KR"/>
        </w:rPr>
        <w:t xml:space="preserve"> with session set-up signalling operations </w:t>
      </w:r>
      <w:r>
        <w:rPr>
          <w:lang w:eastAsia="ko-KR"/>
        </w:rPr>
        <w:t>when UE is roaming,</w:t>
      </w:r>
      <w:r w:rsidRPr="00864284">
        <w:rPr>
          <w:lang w:eastAsia="ko-KR"/>
        </w:rPr>
        <w:t xml:space="preserve"> </w:t>
      </w:r>
      <w:r>
        <w:rPr>
          <w:lang w:eastAsia="ko-KR"/>
        </w:rPr>
        <w:t xml:space="preserve">is shown in </w:t>
      </w:r>
      <w:r w:rsidRPr="004172B2">
        <w:rPr>
          <w:lang w:eastAsia="ko-KR"/>
        </w:rPr>
        <w:t xml:space="preserve">Figure </w:t>
      </w:r>
      <w:r>
        <w:rPr>
          <w:lang w:eastAsia="ko-KR"/>
        </w:rPr>
        <w:t>64</w:t>
      </w:r>
      <w:r w:rsidRPr="004172B2">
        <w:rPr>
          <w:lang w:eastAsia="ko-KR"/>
        </w:rPr>
        <w:t>. More detailed information flows are described in [</w:t>
      </w:r>
      <w:r>
        <w:rPr>
          <w:lang w:eastAsia="ko-KR"/>
        </w:rPr>
        <w:t>b-ITU-T Q.1708</w:t>
      </w:r>
      <w:r w:rsidRPr="004172B2">
        <w:rPr>
          <w:lang w:eastAsia="ko-KR"/>
        </w:rPr>
        <w:t>].</w:t>
      </w:r>
    </w:p>
    <w:p w:rsidR="00931290" w:rsidRPr="009D69FE" w:rsidRDefault="00931290" w:rsidP="00931290"/>
    <w:p w:rsidR="00931290" w:rsidRPr="009D69FE" w:rsidRDefault="00931290" w:rsidP="00931290">
      <w:pPr>
        <w:pStyle w:val="Figure"/>
        <w:jc w:val="left"/>
        <w:rPr>
          <w:lang w:eastAsia="ko-KR"/>
        </w:rPr>
      </w:pPr>
      <w:r w:rsidRPr="009D69FE">
        <w:object w:dxaOrig="13036" w:dyaOrig="5712">
          <v:shape id="_x0000_i1081" type="#_x0000_t75" style="width:481.5pt;height:210.75pt" o:ole="">
            <v:imagedata r:id="rId136" o:title=""/>
          </v:shape>
          <o:OLEObject Type="Embed" ProgID="Visio.Drawing.11" ShapeID="_x0000_i1081" DrawAspect="Content" ObjectID="_1535891509" r:id="rId137"/>
        </w:object>
      </w:r>
    </w:p>
    <w:p w:rsidR="00931290" w:rsidRPr="008E410E" w:rsidRDefault="00931290" w:rsidP="00B15A63">
      <w:pPr>
        <w:pStyle w:val="FigureNotitle"/>
        <w:rPr>
          <w:lang w:val="en-US"/>
        </w:rPr>
      </w:pPr>
      <w:bookmarkStart w:id="458" w:name="_Toc459300324"/>
      <w:r w:rsidRPr="008E410E">
        <w:rPr>
          <w:lang w:val="en-US"/>
        </w:rPr>
        <w:t>Figure 64 – Location query with session set-up signalling when UE is roaming [b-ITU-T Q.1707]</w:t>
      </w:r>
      <w:bookmarkEnd w:id="458"/>
    </w:p>
    <w:p w:rsidR="00931290" w:rsidRPr="00BC40CC" w:rsidRDefault="00931290" w:rsidP="004F69DC">
      <w:pPr>
        <w:pStyle w:val="Heading2"/>
      </w:pPr>
      <w:r>
        <w:rPr>
          <w:lang w:eastAsia="ko-KR"/>
        </w:rPr>
        <w:br w:type="page"/>
      </w:r>
      <w:bookmarkStart w:id="459" w:name="_Toc223664514"/>
      <w:bookmarkStart w:id="460" w:name="_Toc459300219"/>
      <w:r w:rsidRPr="00816087">
        <w:rPr>
          <w:rFonts w:hint="eastAsia"/>
          <w:lang w:eastAsia="ko-KR"/>
        </w:rPr>
        <w:lastRenderedPageBreak/>
        <w:t xml:space="preserve">Handover </w:t>
      </w:r>
      <w:r>
        <w:rPr>
          <w:lang w:eastAsia="ko-KR"/>
        </w:rPr>
        <w:t>s</w:t>
      </w:r>
      <w:r>
        <w:rPr>
          <w:rFonts w:hint="eastAsia"/>
          <w:lang w:eastAsia="ko-KR"/>
        </w:rPr>
        <w:t>upport</w:t>
      </w:r>
      <w:bookmarkEnd w:id="459"/>
      <w:bookmarkEnd w:id="460"/>
    </w:p>
    <w:p w:rsidR="00931290" w:rsidRDefault="00931290" w:rsidP="00931290">
      <w:pPr>
        <w:rPr>
          <w:lang w:eastAsia="ko-KR"/>
        </w:rPr>
      </w:pPr>
      <w:r w:rsidRPr="00C940C2">
        <w:rPr>
          <w:lang w:eastAsia="ko-KR"/>
        </w:rPr>
        <w:t>After the location query and response operations</w:t>
      </w:r>
      <w:r>
        <w:rPr>
          <w:lang w:eastAsia="ko-KR"/>
        </w:rPr>
        <w:t xml:space="preserve"> have been performed</w:t>
      </w:r>
      <w:r w:rsidRPr="00C940C2">
        <w:rPr>
          <w:lang w:eastAsia="ko-KR"/>
        </w:rPr>
        <w:t xml:space="preserve">, the user data transport operations begin. The data packets </w:t>
      </w:r>
      <w:r>
        <w:rPr>
          <w:lang w:eastAsia="ko-KR"/>
        </w:rPr>
        <w:t xml:space="preserve">are </w:t>
      </w:r>
      <w:r w:rsidRPr="00C940C2">
        <w:rPr>
          <w:lang w:eastAsia="ko-KR"/>
        </w:rPr>
        <w:t>exchanged between the two concerned UEs using the standard IP routing scheme</w:t>
      </w:r>
      <w:r>
        <w:rPr>
          <w:lang w:eastAsia="ko-KR"/>
        </w:rPr>
        <w:t>, see [b-ITU-T Q.1707]</w:t>
      </w:r>
      <w:r w:rsidRPr="00C940C2">
        <w:rPr>
          <w:lang w:eastAsia="ko-KR"/>
        </w:rPr>
        <w:t>.</w:t>
      </w:r>
    </w:p>
    <w:p w:rsidR="00931290" w:rsidRDefault="00931290" w:rsidP="00931290">
      <w:pPr>
        <w:rPr>
          <w:lang w:eastAsia="ko-KR"/>
        </w:rPr>
      </w:pPr>
      <w:r w:rsidRPr="00C940C2">
        <w:rPr>
          <w:lang w:eastAsia="ko-KR"/>
        </w:rPr>
        <w:t xml:space="preserve">During the </w:t>
      </w:r>
      <w:r>
        <w:rPr>
          <w:lang w:eastAsia="ko-KR"/>
        </w:rPr>
        <w:t xml:space="preserve">user data </w:t>
      </w:r>
      <w:r w:rsidRPr="00C940C2">
        <w:rPr>
          <w:lang w:eastAsia="ko-KR"/>
        </w:rPr>
        <w:t>session, whenever a</w:t>
      </w:r>
      <w:r>
        <w:rPr>
          <w:lang w:eastAsia="ko-KR"/>
        </w:rPr>
        <w:t>n</w:t>
      </w:r>
      <w:r w:rsidRPr="00C940C2">
        <w:rPr>
          <w:lang w:eastAsia="ko-KR"/>
        </w:rPr>
        <w:t xml:space="preserve"> UE moves into another network region, the handover support operations </w:t>
      </w:r>
      <w:r>
        <w:rPr>
          <w:lang w:eastAsia="ko-KR"/>
        </w:rPr>
        <w:t>are</w:t>
      </w:r>
      <w:r w:rsidRPr="00C940C2">
        <w:rPr>
          <w:lang w:eastAsia="ko-KR"/>
        </w:rPr>
        <w:t xml:space="preserve"> activated to provide seamless session continuity with </w:t>
      </w:r>
      <w:r>
        <w:rPr>
          <w:lang w:eastAsia="ko-KR"/>
        </w:rPr>
        <w:t xml:space="preserve">the support </w:t>
      </w:r>
      <w:r w:rsidRPr="00C940C2">
        <w:rPr>
          <w:lang w:eastAsia="ko-KR"/>
        </w:rPr>
        <w:t xml:space="preserve">of </w:t>
      </w:r>
      <w:r>
        <w:rPr>
          <w:lang w:eastAsia="ko-KR"/>
        </w:rPr>
        <w:t xml:space="preserve">the </w:t>
      </w:r>
      <w:r w:rsidRPr="00C940C2">
        <w:rPr>
          <w:lang w:eastAsia="ko-KR"/>
        </w:rPr>
        <w:t>handover control functions (HCFs).</w:t>
      </w:r>
    </w:p>
    <w:p w:rsidR="00931290" w:rsidRDefault="00931290" w:rsidP="00931290">
      <w:pPr>
        <w:rPr>
          <w:rFonts w:eastAsia="Malgun Gothic"/>
          <w:lang w:eastAsia="ko-KR"/>
        </w:rPr>
      </w:pPr>
      <w:r w:rsidRPr="00C940C2">
        <w:rPr>
          <w:rFonts w:eastAsia="Malgun Gothic"/>
          <w:lang w:eastAsia="ko-KR"/>
        </w:rPr>
        <w:t xml:space="preserve">The handover support operations </w:t>
      </w:r>
      <w:r>
        <w:rPr>
          <w:rFonts w:eastAsia="Malgun Gothic"/>
          <w:lang w:eastAsia="ko-KR"/>
        </w:rPr>
        <w:t xml:space="preserve">may </w:t>
      </w:r>
      <w:r w:rsidRPr="00C940C2">
        <w:rPr>
          <w:rFonts w:eastAsia="Malgun Gothic"/>
          <w:lang w:eastAsia="ko-KR"/>
        </w:rPr>
        <w:t>be classified into two phases:</w:t>
      </w:r>
    </w:p>
    <w:p w:rsidR="00931290" w:rsidRPr="00C940C2" w:rsidRDefault="004F69DC" w:rsidP="004F69DC">
      <w:pPr>
        <w:pStyle w:val="enumlev1"/>
      </w:pPr>
      <w:r>
        <w:rPr>
          <w:rFonts w:eastAsia="Malgun Gothic"/>
        </w:rPr>
        <w:t>1</w:t>
      </w:r>
      <w:r>
        <w:rPr>
          <w:rFonts w:eastAsia="Malgun Gothic"/>
        </w:rPr>
        <w:tab/>
      </w:r>
      <w:r w:rsidR="00931290">
        <w:rPr>
          <w:rFonts w:eastAsia="Malgun Gothic"/>
        </w:rPr>
        <w:t>H</w:t>
      </w:r>
      <w:r w:rsidR="00931290" w:rsidRPr="00C940C2">
        <w:rPr>
          <w:rFonts w:eastAsia="Malgun Gothic"/>
        </w:rPr>
        <w:t>andover preparation</w:t>
      </w:r>
      <w:r w:rsidR="00931290">
        <w:rPr>
          <w:rFonts w:eastAsia="Malgun Gothic"/>
        </w:rPr>
        <w:t>,</w:t>
      </w:r>
      <w:r w:rsidR="00931290" w:rsidRPr="00C940C2">
        <w:rPr>
          <w:rFonts w:eastAsia="Malgun Gothic"/>
        </w:rPr>
        <w:t xml:space="preserve"> and</w:t>
      </w:r>
    </w:p>
    <w:p w:rsidR="00931290" w:rsidRPr="001C3B4E" w:rsidRDefault="004F69DC" w:rsidP="004F69DC">
      <w:pPr>
        <w:pStyle w:val="enumlev1"/>
      </w:pPr>
      <w:r>
        <w:rPr>
          <w:rFonts w:eastAsia="Malgun Gothic"/>
        </w:rPr>
        <w:t>2</w:t>
      </w:r>
      <w:r>
        <w:rPr>
          <w:rFonts w:eastAsia="Malgun Gothic"/>
        </w:rPr>
        <w:tab/>
      </w:r>
      <w:r w:rsidR="00931290">
        <w:rPr>
          <w:rFonts w:eastAsia="Malgun Gothic"/>
        </w:rPr>
        <w:t>H</w:t>
      </w:r>
      <w:r w:rsidR="00931290" w:rsidRPr="00C940C2">
        <w:rPr>
          <w:rFonts w:eastAsia="Malgun Gothic"/>
        </w:rPr>
        <w:t>andover execution.</w:t>
      </w:r>
    </w:p>
    <w:p w:rsidR="00931290" w:rsidRPr="0044511A" w:rsidRDefault="00931290" w:rsidP="00931290">
      <w:pPr>
        <w:pStyle w:val="Heading3"/>
      </w:pPr>
      <w:bookmarkStart w:id="461" w:name="_Toc223664515"/>
      <w:bookmarkStart w:id="462" w:name="_Toc459300220"/>
      <w:r w:rsidRPr="0044511A">
        <w:rPr>
          <w:lang w:eastAsia="ko-KR"/>
        </w:rPr>
        <w:t xml:space="preserve">Handover </w:t>
      </w:r>
      <w:r>
        <w:rPr>
          <w:lang w:eastAsia="ko-KR"/>
        </w:rPr>
        <w:t>p</w:t>
      </w:r>
      <w:r w:rsidRPr="0044511A">
        <w:rPr>
          <w:lang w:eastAsia="ko-KR"/>
        </w:rPr>
        <w:t>reparation</w:t>
      </w:r>
      <w:bookmarkEnd w:id="461"/>
      <w:bookmarkEnd w:id="462"/>
    </w:p>
    <w:p w:rsidR="00931290" w:rsidRDefault="00931290" w:rsidP="00931290">
      <w:pPr>
        <w:rPr>
          <w:lang w:eastAsia="ko-KR"/>
        </w:rPr>
      </w:pPr>
      <w:r w:rsidRPr="00C22C3D">
        <w:rPr>
          <w:lang w:eastAsia="ko-KR"/>
        </w:rPr>
        <w:t xml:space="preserve">The first step </w:t>
      </w:r>
      <w:r>
        <w:rPr>
          <w:lang w:eastAsia="ko-KR"/>
        </w:rPr>
        <w:t xml:space="preserve">in the </w:t>
      </w:r>
      <w:r w:rsidRPr="00C22C3D">
        <w:rPr>
          <w:lang w:eastAsia="ko-KR"/>
        </w:rPr>
        <w:t xml:space="preserve">handover preparation </w:t>
      </w:r>
      <w:r>
        <w:rPr>
          <w:lang w:eastAsia="ko-KR"/>
        </w:rPr>
        <w:t xml:space="preserve">procedure </w:t>
      </w:r>
      <w:r w:rsidRPr="00C22C3D">
        <w:rPr>
          <w:lang w:eastAsia="ko-KR"/>
        </w:rPr>
        <w:t xml:space="preserve">is the handover (or movement) detection </w:t>
      </w:r>
      <w:r>
        <w:rPr>
          <w:lang w:eastAsia="ko-KR"/>
        </w:rPr>
        <w:t xml:space="preserve">in order to </w:t>
      </w:r>
      <w:r w:rsidRPr="00C22C3D">
        <w:rPr>
          <w:lang w:eastAsia="ko-KR"/>
        </w:rPr>
        <w:t>recognize that a link-layer handover of a mobile UE is imminent.</w:t>
      </w:r>
    </w:p>
    <w:p w:rsidR="00931290" w:rsidRDefault="00931290" w:rsidP="00931290">
      <w:pPr>
        <w:rPr>
          <w:lang w:eastAsia="ko-KR"/>
        </w:rPr>
      </w:pPr>
      <w:r w:rsidRPr="00C22C3D">
        <w:rPr>
          <w:lang w:eastAsia="ko-KR"/>
        </w:rPr>
        <w:t xml:space="preserve">This can be achieved with the help of an associated link-layer notification. For </w:t>
      </w:r>
      <w:r>
        <w:rPr>
          <w:lang w:eastAsia="ko-KR"/>
        </w:rPr>
        <w:t>instance</w:t>
      </w:r>
      <w:r w:rsidRPr="00C22C3D">
        <w:rPr>
          <w:lang w:eastAsia="ko-KR"/>
        </w:rPr>
        <w:t>, a link trigger such as link-going-down may be used for notification of an imminent link-layer handover.</w:t>
      </w:r>
    </w:p>
    <w:p w:rsidR="00931290" w:rsidRDefault="00931290" w:rsidP="00931290">
      <w:pPr>
        <w:rPr>
          <w:lang w:eastAsia="ko-KR"/>
        </w:rPr>
      </w:pPr>
      <w:r>
        <w:rPr>
          <w:lang w:eastAsia="ko-KR"/>
        </w:rPr>
        <w:t xml:space="preserve">Thus an important feature in this process is to align the </w:t>
      </w:r>
      <w:r w:rsidRPr="00C22C3D">
        <w:rPr>
          <w:lang w:eastAsia="ko-KR"/>
        </w:rPr>
        <w:t xml:space="preserve">link-layer triggers provided by different access technologies </w:t>
      </w:r>
      <w:r>
        <w:rPr>
          <w:lang w:eastAsia="ko-KR"/>
        </w:rPr>
        <w:t>into an</w:t>
      </w:r>
      <w:r w:rsidRPr="00C22C3D">
        <w:rPr>
          <w:lang w:eastAsia="ko-KR"/>
        </w:rPr>
        <w:t xml:space="preserve"> integrated open service interface between the link-layer protocols and the upper-layer </w:t>
      </w:r>
      <w:r>
        <w:rPr>
          <w:lang w:eastAsia="ko-KR"/>
        </w:rPr>
        <w:t>mobility management</w:t>
      </w:r>
      <w:r w:rsidRPr="00C22C3D">
        <w:rPr>
          <w:lang w:eastAsia="ko-KR"/>
        </w:rPr>
        <w:t xml:space="preserve"> schemes, as </w:t>
      </w:r>
      <w:r>
        <w:rPr>
          <w:lang w:eastAsia="ko-KR"/>
        </w:rPr>
        <w:t xml:space="preserve">for instance </w:t>
      </w:r>
      <w:r w:rsidRPr="00C22C3D">
        <w:rPr>
          <w:lang w:eastAsia="ko-KR"/>
        </w:rPr>
        <w:t xml:space="preserve">in the </w:t>
      </w:r>
      <w:r w:rsidRPr="00C22C3D">
        <w:rPr>
          <w:rFonts w:eastAsia="Malgun Gothic"/>
          <w:lang w:eastAsia="ko-KR"/>
        </w:rPr>
        <w:t>media independent handover (MIH) services</w:t>
      </w:r>
      <w:r w:rsidRPr="00C22C3D">
        <w:rPr>
          <w:lang w:eastAsia="ko-KR"/>
        </w:rPr>
        <w:t>.</w:t>
      </w:r>
    </w:p>
    <w:p w:rsidR="00931290" w:rsidRDefault="00931290" w:rsidP="00931290">
      <w:pPr>
        <w:rPr>
          <w:lang w:eastAsia="ko-KR"/>
        </w:rPr>
      </w:pPr>
      <w:r w:rsidRPr="00C22C3D">
        <w:rPr>
          <w:lang w:eastAsia="ko-KR"/>
        </w:rPr>
        <w:t xml:space="preserve">The next step </w:t>
      </w:r>
      <w:r>
        <w:rPr>
          <w:lang w:eastAsia="ko-KR"/>
        </w:rPr>
        <w:t xml:space="preserve">takes place when the </w:t>
      </w:r>
      <w:r w:rsidRPr="00C22C3D">
        <w:rPr>
          <w:lang w:eastAsia="ko-KR"/>
        </w:rPr>
        <w:t>network discovery operation search</w:t>
      </w:r>
      <w:r>
        <w:rPr>
          <w:lang w:eastAsia="ko-KR"/>
        </w:rPr>
        <w:t>es</w:t>
      </w:r>
      <w:r w:rsidRPr="00C22C3D">
        <w:rPr>
          <w:lang w:eastAsia="ko-KR"/>
        </w:rPr>
        <w:t xml:space="preserve"> </w:t>
      </w:r>
      <w:r>
        <w:rPr>
          <w:lang w:eastAsia="ko-KR"/>
        </w:rPr>
        <w:t xml:space="preserve">the </w:t>
      </w:r>
      <w:r w:rsidRPr="00C22C3D">
        <w:rPr>
          <w:lang w:eastAsia="ko-KR"/>
        </w:rPr>
        <w:t>access networks to which UE is able to connect</w:t>
      </w:r>
      <w:r>
        <w:rPr>
          <w:lang w:eastAsia="ko-KR"/>
        </w:rPr>
        <w:t xml:space="preserve"> to</w:t>
      </w:r>
      <w:r w:rsidRPr="00C22C3D">
        <w:rPr>
          <w:lang w:eastAsia="ko-KR"/>
        </w:rPr>
        <w:t>. This step may be performed</w:t>
      </w:r>
      <w:r>
        <w:rPr>
          <w:lang w:eastAsia="ko-KR"/>
        </w:rPr>
        <w:t>,</w:t>
      </w:r>
      <w:r w:rsidRPr="00C22C3D">
        <w:rPr>
          <w:lang w:eastAsia="ko-KR"/>
        </w:rPr>
        <w:t xml:space="preserve"> </w:t>
      </w:r>
      <w:r>
        <w:rPr>
          <w:lang w:eastAsia="ko-KR"/>
        </w:rPr>
        <w:t xml:space="preserve">from UE point of view, </w:t>
      </w:r>
      <w:r w:rsidRPr="00C22C3D">
        <w:rPr>
          <w:lang w:eastAsia="ko-KR"/>
        </w:rPr>
        <w:t xml:space="preserve">by scanning all accessible links </w:t>
      </w:r>
      <w:r>
        <w:rPr>
          <w:lang w:eastAsia="ko-KR"/>
        </w:rPr>
        <w:t>to</w:t>
      </w:r>
      <w:r w:rsidRPr="00C22C3D">
        <w:rPr>
          <w:lang w:eastAsia="ko-KR"/>
        </w:rPr>
        <w:t xml:space="preserve"> UE. In </w:t>
      </w:r>
      <w:r>
        <w:rPr>
          <w:lang w:eastAsia="ko-KR"/>
        </w:rPr>
        <w:t>support to UE,</w:t>
      </w:r>
      <w:r w:rsidRPr="00C22C3D">
        <w:rPr>
          <w:lang w:eastAsia="ko-KR"/>
        </w:rPr>
        <w:t xml:space="preserve"> the neighbouring network information may be periodically announced from the access network to UE.</w:t>
      </w:r>
    </w:p>
    <w:p w:rsidR="00931290" w:rsidRDefault="00931290" w:rsidP="00931290">
      <w:pPr>
        <w:rPr>
          <w:lang w:eastAsia="ko-KR"/>
        </w:rPr>
      </w:pPr>
      <w:r w:rsidRPr="00C22C3D">
        <w:rPr>
          <w:lang w:eastAsia="ko-KR"/>
        </w:rPr>
        <w:t xml:space="preserve">The network discovery </w:t>
      </w:r>
      <w:r>
        <w:rPr>
          <w:lang w:eastAsia="ko-KR"/>
        </w:rPr>
        <w:t xml:space="preserve">may </w:t>
      </w:r>
      <w:r w:rsidRPr="00C22C3D">
        <w:rPr>
          <w:lang w:eastAsia="ko-KR"/>
        </w:rPr>
        <w:t>be followed by the network selection</w:t>
      </w:r>
      <w:r>
        <w:rPr>
          <w:lang w:eastAsia="ko-KR"/>
        </w:rPr>
        <w:t>, in order</w:t>
      </w:r>
      <w:r w:rsidRPr="00C22C3D">
        <w:rPr>
          <w:lang w:eastAsia="ko-KR"/>
        </w:rPr>
        <w:t xml:space="preserve"> to choose the target </w:t>
      </w:r>
      <w:r w:rsidRPr="00C22C3D">
        <w:rPr>
          <w:rFonts w:eastAsia="Malgun Gothic"/>
          <w:lang w:eastAsia="ko-KR"/>
        </w:rPr>
        <w:t xml:space="preserve">access network (or PoA) </w:t>
      </w:r>
      <w:r>
        <w:rPr>
          <w:rFonts w:eastAsia="Malgun Gothic"/>
          <w:lang w:eastAsia="ko-KR"/>
        </w:rPr>
        <w:t xml:space="preserve">to achieve the </w:t>
      </w:r>
      <w:r w:rsidRPr="00C22C3D">
        <w:rPr>
          <w:lang w:eastAsia="ko-KR"/>
        </w:rPr>
        <w:t>handover</w:t>
      </w:r>
      <w:r>
        <w:rPr>
          <w:lang w:eastAsia="ko-KR"/>
        </w:rPr>
        <w:t xml:space="preserve"> operation</w:t>
      </w:r>
      <w:r w:rsidRPr="00C22C3D">
        <w:rPr>
          <w:lang w:eastAsia="ko-KR"/>
        </w:rPr>
        <w:t>. A</w:t>
      </w:r>
      <w:r>
        <w:rPr>
          <w:lang w:eastAsia="ko-KR"/>
        </w:rPr>
        <w:t>n</w:t>
      </w:r>
      <w:r w:rsidRPr="00C22C3D">
        <w:rPr>
          <w:lang w:eastAsia="ko-KR"/>
        </w:rPr>
        <w:t xml:space="preserve"> UE may select one of the accessible links found in the network discovery according to </w:t>
      </w:r>
      <w:r>
        <w:rPr>
          <w:lang w:eastAsia="ko-KR"/>
        </w:rPr>
        <w:t xml:space="preserve">a </w:t>
      </w:r>
      <w:r w:rsidRPr="00C22C3D">
        <w:rPr>
          <w:lang w:eastAsia="ko-KR"/>
        </w:rPr>
        <w:t>predefined handover policy.</w:t>
      </w:r>
    </w:p>
    <w:p w:rsidR="00931290" w:rsidRPr="00C22C3D" w:rsidRDefault="00931290" w:rsidP="00931290">
      <w:pPr>
        <w:rPr>
          <w:rFonts w:eastAsia="Malgun Gothic"/>
          <w:lang w:eastAsia="ko-KR"/>
        </w:rPr>
      </w:pPr>
      <w:r w:rsidRPr="00C22C3D">
        <w:rPr>
          <w:lang w:eastAsia="ko-KR"/>
        </w:rPr>
        <w:t>If sufficient network information is provided for network selection, UE and/or HCF may choose a target network which is the most profitable one</w:t>
      </w:r>
      <w:r w:rsidRPr="00C22C3D">
        <w:rPr>
          <w:rFonts w:eastAsia="Malgun Gothic"/>
          <w:lang w:eastAsia="ko-KR"/>
        </w:rPr>
        <w:t xml:space="preserve"> as per the predefined policy</w:t>
      </w:r>
      <w:r w:rsidRPr="00C22C3D">
        <w:rPr>
          <w:lang w:eastAsia="ko-KR"/>
        </w:rPr>
        <w:t xml:space="preserve">. </w:t>
      </w:r>
      <w:r>
        <w:rPr>
          <w:lang w:eastAsia="ko-KR"/>
        </w:rPr>
        <w:t>P</w:t>
      </w:r>
      <w:r w:rsidRPr="00C22C3D">
        <w:rPr>
          <w:lang w:eastAsia="ko-KR"/>
        </w:rPr>
        <w:t>olicies or factors to be considered for network selection may include the available resources, estimated handover latency, QoS support, types of MM protocols, wireless cell coverage, etc.</w:t>
      </w:r>
      <w:r w:rsidRPr="00C22C3D">
        <w:rPr>
          <w:rFonts w:eastAsia="Malgun Gothic"/>
          <w:lang w:eastAsia="ko-KR"/>
        </w:rPr>
        <w:t xml:space="preserve"> HCF may interact with other NGN functions</w:t>
      </w:r>
      <w:r>
        <w:rPr>
          <w:rFonts w:eastAsia="Malgun Gothic"/>
          <w:lang w:eastAsia="ko-KR"/>
        </w:rPr>
        <w:t xml:space="preserve">, </w:t>
      </w:r>
      <w:r w:rsidRPr="00C22C3D">
        <w:rPr>
          <w:rFonts w:eastAsia="Malgun Gothic"/>
          <w:lang w:eastAsia="ko-KR"/>
        </w:rPr>
        <w:t>i.e., RACF</w:t>
      </w:r>
      <w:r>
        <w:rPr>
          <w:rFonts w:eastAsia="Malgun Gothic"/>
          <w:lang w:eastAsia="ko-KR"/>
        </w:rPr>
        <w:t xml:space="preserve"> or </w:t>
      </w:r>
      <w:r w:rsidRPr="00C22C3D">
        <w:rPr>
          <w:rFonts w:eastAsia="Malgun Gothic"/>
          <w:lang w:eastAsia="ko-KR"/>
        </w:rPr>
        <w:t xml:space="preserve">NACF, to negotiate the QoS-related parameters or to perform the proactive operations </w:t>
      </w:r>
      <w:r>
        <w:rPr>
          <w:rFonts w:eastAsia="Malgun Gothic"/>
          <w:lang w:eastAsia="ko-KR"/>
        </w:rPr>
        <w:t xml:space="preserve">to perform a </w:t>
      </w:r>
      <w:r w:rsidRPr="00C22C3D">
        <w:rPr>
          <w:rFonts w:eastAsia="Malgun Gothic"/>
          <w:lang w:eastAsia="ko-KR"/>
        </w:rPr>
        <w:t>fast handover.</w:t>
      </w:r>
    </w:p>
    <w:p w:rsidR="00931290" w:rsidRDefault="00931290" w:rsidP="00931290">
      <w:pPr>
        <w:rPr>
          <w:lang w:eastAsia="ko-KR"/>
        </w:rPr>
      </w:pPr>
      <w:r w:rsidRPr="00C22C3D">
        <w:rPr>
          <w:lang w:eastAsia="ko-KR"/>
        </w:rPr>
        <w:t xml:space="preserve">The handover procedure </w:t>
      </w:r>
      <w:r>
        <w:rPr>
          <w:lang w:eastAsia="ko-KR"/>
        </w:rPr>
        <w:t>may</w:t>
      </w:r>
      <w:r w:rsidRPr="00C22C3D">
        <w:rPr>
          <w:lang w:eastAsia="ko-KR"/>
        </w:rPr>
        <w:t xml:space="preserve"> be enhanced by proactively performing some of the network</w:t>
      </w:r>
      <w:r w:rsidRPr="00C22C3D" w:rsidDel="00D71DA3">
        <w:rPr>
          <w:lang w:eastAsia="ko-KR"/>
        </w:rPr>
        <w:t>-</w:t>
      </w:r>
      <w:r w:rsidRPr="00C22C3D">
        <w:rPr>
          <w:lang w:eastAsia="ko-KR"/>
        </w:rPr>
        <w:t>layer handover operations before a link-layer handover is completed.</w:t>
      </w:r>
    </w:p>
    <w:p w:rsidR="00931290" w:rsidRDefault="00931290" w:rsidP="00931290">
      <w:pPr>
        <w:rPr>
          <w:szCs w:val="22"/>
          <w:lang w:eastAsia="ko-KR"/>
        </w:rPr>
      </w:pPr>
      <w:r w:rsidRPr="00C22C3D">
        <w:rPr>
          <w:lang w:eastAsia="ko-KR"/>
        </w:rPr>
        <w:t>While the target network for handover is selected, UE may obtain the information to perform the proactive handover toward the target network. Proactive operations may reduce the handover latency required for the allocation of a new LID, authentication/authorization, and handover signalling between</w:t>
      </w:r>
      <w:r>
        <w:rPr>
          <w:lang w:eastAsia="ko-KR"/>
        </w:rPr>
        <w:t xml:space="preserve"> </w:t>
      </w:r>
      <w:r w:rsidRPr="00C22C3D">
        <w:rPr>
          <w:lang w:eastAsia="ko-KR"/>
        </w:rPr>
        <w:t xml:space="preserve">UE and </w:t>
      </w:r>
      <w:r w:rsidRPr="00C22C3D">
        <w:rPr>
          <w:rFonts w:eastAsia="Malgun Gothic"/>
          <w:lang w:eastAsia="ko-KR"/>
        </w:rPr>
        <w:t>H</w:t>
      </w:r>
      <w:r w:rsidRPr="00C22C3D">
        <w:rPr>
          <w:lang w:eastAsia="ko-KR"/>
        </w:rPr>
        <w:t xml:space="preserve">CFs. </w:t>
      </w:r>
      <w:r>
        <w:rPr>
          <w:lang w:eastAsia="ko-KR"/>
        </w:rPr>
        <w:t>I</w:t>
      </w:r>
      <w:r w:rsidRPr="00C22C3D">
        <w:rPr>
          <w:lang w:eastAsia="ko-KR"/>
        </w:rPr>
        <w:t xml:space="preserve">ssues </w:t>
      </w:r>
      <w:r>
        <w:rPr>
          <w:lang w:eastAsia="ko-KR"/>
        </w:rPr>
        <w:t xml:space="preserve">concerning </w:t>
      </w:r>
      <w:r w:rsidRPr="00C22C3D">
        <w:rPr>
          <w:lang w:eastAsia="ko-KR"/>
        </w:rPr>
        <w:t>proactive handover operation are described in [</w:t>
      </w:r>
      <w:r>
        <w:rPr>
          <w:lang w:eastAsia="ko-KR"/>
        </w:rPr>
        <w:t>b-ITU-T Q.1709</w:t>
      </w:r>
      <w:r w:rsidRPr="00C22C3D">
        <w:rPr>
          <w:lang w:eastAsia="ko-KR"/>
        </w:rPr>
        <w:t>]</w:t>
      </w:r>
      <w:r w:rsidRPr="00C22C3D">
        <w:rPr>
          <w:szCs w:val="22"/>
          <w:lang w:eastAsia="ko-KR"/>
        </w:rPr>
        <w:t>.</w:t>
      </w:r>
    </w:p>
    <w:p w:rsidR="00931290" w:rsidRPr="00C22C3D" w:rsidRDefault="00931290" w:rsidP="00931290">
      <w:pPr>
        <w:rPr>
          <w:lang w:val="en-GB"/>
        </w:rPr>
      </w:pPr>
      <w:r w:rsidRPr="00C22C3D">
        <w:rPr>
          <w:rFonts w:eastAsia="Malgun Gothic"/>
          <w:lang w:eastAsia="ko-KR"/>
        </w:rPr>
        <w:t>Figu</w:t>
      </w:r>
      <w:r>
        <w:rPr>
          <w:rFonts w:eastAsia="Malgun Gothic"/>
          <w:lang w:eastAsia="ko-KR"/>
        </w:rPr>
        <w:t>re 65</w:t>
      </w:r>
      <w:r w:rsidRPr="00C22C3D">
        <w:rPr>
          <w:rFonts w:eastAsia="Malgun Gothic"/>
          <w:lang w:eastAsia="ko-KR"/>
        </w:rPr>
        <w:t xml:space="preserve"> shows high-level information flows for the handover preparation</w:t>
      </w:r>
      <w:r>
        <w:rPr>
          <w:rFonts w:eastAsia="Malgun Gothic"/>
          <w:lang w:eastAsia="ko-KR"/>
        </w:rPr>
        <w:t xml:space="preserve"> procedure</w:t>
      </w:r>
      <w:r w:rsidRPr="00C22C3D">
        <w:rPr>
          <w:rFonts w:eastAsia="Malgun Gothic"/>
          <w:lang w:eastAsia="ko-KR"/>
        </w:rPr>
        <w:t>.</w:t>
      </w:r>
    </w:p>
    <w:p w:rsidR="00931290" w:rsidRPr="008B6F53" w:rsidRDefault="00931290" w:rsidP="00931290"/>
    <w:p w:rsidR="00931290" w:rsidRPr="008B6F53" w:rsidRDefault="00931290" w:rsidP="00931290">
      <w:pPr>
        <w:pStyle w:val="Figure"/>
        <w:rPr>
          <w:rFonts w:eastAsia="Malgun Gothic"/>
          <w:lang w:eastAsia="ko-KR"/>
        </w:rPr>
      </w:pPr>
      <w:r w:rsidRPr="008B6F53">
        <w:object w:dxaOrig="12813" w:dyaOrig="5621">
          <v:shape id="_x0000_i1082" type="#_x0000_t75" style="width:481.5pt;height:210.75pt" o:ole="">
            <v:imagedata r:id="rId138" o:title=""/>
          </v:shape>
          <o:OLEObject Type="Embed" ProgID="Visio.Drawing.11" ShapeID="_x0000_i1082" DrawAspect="Content" ObjectID="_1535891510" r:id="rId139"/>
        </w:object>
      </w:r>
    </w:p>
    <w:p w:rsidR="00931290" w:rsidRPr="008E410E" w:rsidRDefault="00931290" w:rsidP="00B15A63">
      <w:pPr>
        <w:pStyle w:val="FigureNotitle"/>
        <w:rPr>
          <w:lang w:val="en-US"/>
        </w:rPr>
      </w:pPr>
      <w:bookmarkStart w:id="463" w:name="_Toc459300325"/>
      <w:r w:rsidRPr="008E410E">
        <w:rPr>
          <w:lang w:val="en-US"/>
        </w:rPr>
        <w:t>Figure 65 – Example of information flow for handover preparation procedure [b-ITU-T Q.1707]</w:t>
      </w:r>
      <w:bookmarkEnd w:id="463"/>
    </w:p>
    <w:p w:rsidR="00931290" w:rsidRPr="00054E08" w:rsidRDefault="00931290" w:rsidP="00931290">
      <w:pPr>
        <w:rPr>
          <w:rFonts w:eastAsia="Malgun Gothic"/>
          <w:lang w:eastAsia="ko-KR"/>
        </w:rPr>
      </w:pPr>
      <w:r w:rsidRPr="00054E08">
        <w:rPr>
          <w:rFonts w:eastAsia="Malgun Gothic"/>
          <w:lang w:eastAsia="ko-KR"/>
        </w:rPr>
        <w:t xml:space="preserve">When UE perceives an imminent disconnection, from the currently attached link, it scans all the accessible links (or networks) and selects one of those detected links as the target for a handover. Optionally, the information of adjacent links may be delivered from A-HCF to UE in order to reduce scanning latency, as shown in </w:t>
      </w:r>
      <w:r>
        <w:rPr>
          <w:rFonts w:eastAsia="Malgun Gothic"/>
          <w:lang w:eastAsia="ko-KR"/>
        </w:rPr>
        <w:t>Figure 65</w:t>
      </w:r>
      <w:r w:rsidRPr="00054E08">
        <w:rPr>
          <w:rFonts w:eastAsia="Malgun Gothic"/>
          <w:lang w:eastAsia="ko-KR"/>
        </w:rPr>
        <w:t xml:space="preserve">. The link scanning process is performed with </w:t>
      </w:r>
      <w:r>
        <w:rPr>
          <w:rFonts w:eastAsia="Malgun Gothic"/>
          <w:lang w:eastAsia="ko-KR"/>
        </w:rPr>
        <w:t xml:space="preserve">the </w:t>
      </w:r>
      <w:r w:rsidRPr="00054E08">
        <w:rPr>
          <w:rFonts w:eastAsia="Malgun Gothic"/>
          <w:lang w:eastAsia="ko-KR"/>
        </w:rPr>
        <w:t>support of a link-layer trigger.</w:t>
      </w:r>
    </w:p>
    <w:p w:rsidR="00931290" w:rsidRPr="00AF3864" w:rsidRDefault="00931290" w:rsidP="00931290">
      <w:pPr>
        <w:pStyle w:val="Normalaftertitle0"/>
        <w:rPr>
          <w:rFonts w:eastAsia="Malgun Gothic"/>
          <w:lang w:val="en-US" w:eastAsia="ko-KR"/>
        </w:rPr>
      </w:pPr>
      <w:r w:rsidRPr="00054E08">
        <w:rPr>
          <w:rFonts w:eastAsia="Malgun Gothic"/>
          <w:lang w:val="en-US" w:eastAsia="ko-KR"/>
        </w:rPr>
        <w:t xml:space="preserve">In the selection of the target network, the necessary information may be exchanged between UE and C-HCF with additional support of A-HCFs. This network selection may be performed either via </w:t>
      </w:r>
      <w:r>
        <w:rPr>
          <w:rFonts w:eastAsia="Malgun Gothic"/>
          <w:lang w:val="en-US" w:eastAsia="ko-KR"/>
        </w:rPr>
        <w:t>a</w:t>
      </w:r>
      <w:r w:rsidRPr="00AF3864">
        <w:rPr>
          <w:rFonts w:eastAsia="Malgun Gothic"/>
          <w:lang w:val="en-US" w:eastAsia="ko-KR"/>
        </w:rPr>
        <w:t xml:space="preserve"> UE-controlled </w:t>
      </w:r>
      <w:r>
        <w:rPr>
          <w:rFonts w:eastAsia="Malgun Gothic"/>
          <w:lang w:val="en-US" w:eastAsia="ko-KR"/>
        </w:rPr>
        <w:t xml:space="preserve">procedure </w:t>
      </w:r>
      <w:r w:rsidRPr="00AF3864">
        <w:rPr>
          <w:rFonts w:eastAsia="Malgun Gothic"/>
          <w:lang w:val="en-US" w:eastAsia="ko-KR"/>
        </w:rPr>
        <w:t xml:space="preserve">or </w:t>
      </w:r>
      <w:r>
        <w:rPr>
          <w:rFonts w:eastAsia="Malgun Gothic"/>
          <w:lang w:val="en-US" w:eastAsia="ko-KR"/>
        </w:rPr>
        <w:t>through a</w:t>
      </w:r>
      <w:r w:rsidRPr="00AF3864">
        <w:rPr>
          <w:rFonts w:eastAsia="Malgun Gothic"/>
          <w:lang w:val="en-US" w:eastAsia="ko-KR"/>
        </w:rPr>
        <w:t xml:space="preserve"> network-controlled </w:t>
      </w:r>
      <w:r>
        <w:rPr>
          <w:rFonts w:eastAsia="Malgun Gothic"/>
          <w:lang w:val="en-US" w:eastAsia="ko-KR"/>
        </w:rPr>
        <w:t>procedure</w:t>
      </w:r>
      <w:r w:rsidRPr="00AF3864">
        <w:rPr>
          <w:rFonts w:eastAsia="Malgun Gothic"/>
          <w:lang w:val="en-US" w:eastAsia="ko-KR"/>
        </w:rPr>
        <w:t>. When the target network is selected, some proactive operations for fast handover and QoS negotiation may be performed</w:t>
      </w:r>
      <w:r>
        <w:rPr>
          <w:rFonts w:eastAsia="Malgun Gothic"/>
          <w:lang w:val="en-US" w:eastAsia="ko-KR"/>
        </w:rPr>
        <w:t xml:space="preserve">. They </w:t>
      </w:r>
      <w:r w:rsidRPr="00AF3864">
        <w:rPr>
          <w:rFonts w:eastAsia="Malgun Gothic"/>
          <w:lang w:val="en-US" w:eastAsia="ko-KR"/>
        </w:rPr>
        <w:t>depen</w:t>
      </w:r>
      <w:r>
        <w:rPr>
          <w:rFonts w:eastAsia="Malgun Gothic"/>
          <w:lang w:val="en-US" w:eastAsia="ko-KR"/>
        </w:rPr>
        <w:t>d</w:t>
      </w:r>
      <w:r w:rsidRPr="00AF3864">
        <w:rPr>
          <w:rFonts w:eastAsia="Malgun Gothic"/>
          <w:lang w:val="en-US" w:eastAsia="ko-KR"/>
        </w:rPr>
        <w:t xml:space="preserve"> on specific handover scheme</w:t>
      </w:r>
      <w:r>
        <w:rPr>
          <w:rFonts w:eastAsia="Malgun Gothic"/>
          <w:lang w:val="en-US" w:eastAsia="ko-KR"/>
        </w:rPr>
        <w:t>s</w:t>
      </w:r>
      <w:r w:rsidRPr="00AF3864">
        <w:rPr>
          <w:rFonts w:eastAsia="Malgun Gothic"/>
          <w:lang w:val="en-US" w:eastAsia="ko-KR"/>
        </w:rPr>
        <w:t>.</w:t>
      </w:r>
    </w:p>
    <w:p w:rsidR="00931290" w:rsidRPr="00AF3864" w:rsidRDefault="00931290" w:rsidP="00931290">
      <w:pPr>
        <w:rPr>
          <w:lang w:val="en-GB"/>
        </w:rPr>
      </w:pPr>
      <w:r>
        <w:rPr>
          <w:rFonts w:eastAsia="Malgun Gothic"/>
          <w:lang w:eastAsia="ko-KR"/>
        </w:rPr>
        <w:t xml:space="preserve">Figure 65 </w:t>
      </w:r>
      <w:r w:rsidRPr="00AF3864">
        <w:rPr>
          <w:rFonts w:eastAsia="Malgun Gothic"/>
          <w:lang w:eastAsia="ko-KR"/>
        </w:rPr>
        <w:t xml:space="preserve">illustrates the case of host-based handover control. </w:t>
      </w:r>
      <w:r>
        <w:rPr>
          <w:rFonts w:eastAsia="Malgun Gothic"/>
          <w:lang w:eastAsia="ko-KR"/>
        </w:rPr>
        <w:t xml:space="preserve">If a </w:t>
      </w:r>
      <w:r w:rsidRPr="00AF3864">
        <w:rPr>
          <w:rFonts w:eastAsia="Malgun Gothic"/>
          <w:lang w:eastAsia="ko-KR"/>
        </w:rPr>
        <w:t>network-based handover control</w:t>
      </w:r>
      <w:r>
        <w:rPr>
          <w:rFonts w:eastAsia="Malgun Gothic"/>
          <w:lang w:eastAsia="ko-KR"/>
        </w:rPr>
        <w:t xml:space="preserve"> procedure takes place</w:t>
      </w:r>
      <w:r w:rsidRPr="00AF3864">
        <w:rPr>
          <w:rFonts w:eastAsia="Malgun Gothic"/>
          <w:lang w:eastAsia="ko-KR"/>
        </w:rPr>
        <w:t>, A-HCF may play the role of</w:t>
      </w:r>
      <w:r>
        <w:rPr>
          <w:rFonts w:eastAsia="Malgun Gothic"/>
          <w:lang w:eastAsia="ko-KR"/>
        </w:rPr>
        <w:t xml:space="preserve"> </w:t>
      </w:r>
      <w:r w:rsidRPr="00AF3864">
        <w:rPr>
          <w:rFonts w:eastAsia="Malgun Gothic"/>
          <w:lang w:eastAsia="ko-KR"/>
        </w:rPr>
        <w:t>UE.</w:t>
      </w:r>
    </w:p>
    <w:p w:rsidR="00931290" w:rsidRPr="0044511A" w:rsidRDefault="00931290" w:rsidP="00931290">
      <w:pPr>
        <w:pStyle w:val="Heading3"/>
      </w:pPr>
      <w:bookmarkStart w:id="464" w:name="_Toc223664516"/>
      <w:bookmarkStart w:id="465" w:name="_Toc459300221"/>
      <w:r>
        <w:rPr>
          <w:lang w:eastAsia="ko-KR"/>
        </w:rPr>
        <w:t>Handover e</w:t>
      </w:r>
      <w:r w:rsidRPr="0044511A">
        <w:rPr>
          <w:lang w:eastAsia="ko-KR"/>
        </w:rPr>
        <w:t>xecution</w:t>
      </w:r>
      <w:bookmarkEnd w:id="464"/>
      <w:bookmarkEnd w:id="465"/>
    </w:p>
    <w:p w:rsidR="00931290" w:rsidRDefault="00931290" w:rsidP="00931290">
      <w:pPr>
        <w:rPr>
          <w:rFonts w:eastAsia="Malgun Gothic"/>
          <w:lang w:eastAsia="ko-KR"/>
        </w:rPr>
      </w:pPr>
      <w:r w:rsidRPr="002F221E">
        <w:rPr>
          <w:rFonts w:eastAsia="Malgun Gothic"/>
          <w:lang w:eastAsia="ko-KR"/>
        </w:rPr>
        <w:t xml:space="preserve">The handover execution phase starts by determining the </w:t>
      </w:r>
      <w:r>
        <w:rPr>
          <w:rFonts w:eastAsia="Malgun Gothic"/>
          <w:lang w:eastAsia="ko-KR"/>
        </w:rPr>
        <w:t xml:space="preserve">necessary support </w:t>
      </w:r>
      <w:r w:rsidRPr="002F221E">
        <w:rPr>
          <w:rFonts w:eastAsia="Malgun Gothic"/>
          <w:lang w:eastAsia="ko-KR"/>
        </w:rPr>
        <w:t xml:space="preserve">of </w:t>
      </w:r>
      <w:r>
        <w:rPr>
          <w:rFonts w:eastAsia="Malgun Gothic"/>
          <w:lang w:eastAsia="ko-KR"/>
        </w:rPr>
        <w:t>layer 3 (</w:t>
      </w:r>
      <w:r w:rsidRPr="002F221E">
        <w:rPr>
          <w:rFonts w:eastAsia="Malgun Gothic"/>
          <w:lang w:eastAsia="ko-KR"/>
        </w:rPr>
        <w:t>L3</w:t>
      </w:r>
      <w:r>
        <w:rPr>
          <w:rFonts w:eastAsia="Malgun Gothic"/>
          <w:lang w:eastAsia="ko-KR"/>
        </w:rPr>
        <w:t>)</w:t>
      </w:r>
      <w:r w:rsidRPr="002F221E">
        <w:rPr>
          <w:rFonts w:eastAsia="Malgun Gothic"/>
          <w:lang w:eastAsia="ko-KR"/>
        </w:rPr>
        <w:t xml:space="preserve"> handover control. UE (or HCF) checks whether a handover should be handled at L2 or </w:t>
      </w:r>
      <w:r>
        <w:rPr>
          <w:rFonts w:eastAsia="Malgun Gothic"/>
          <w:lang w:eastAsia="ko-KR"/>
        </w:rPr>
        <w:t xml:space="preserve">at a </w:t>
      </w:r>
      <w:r w:rsidRPr="002F221E">
        <w:rPr>
          <w:rFonts w:eastAsia="Malgun Gothic"/>
          <w:lang w:eastAsia="ko-KR"/>
        </w:rPr>
        <w:t>higher layer</w:t>
      </w:r>
      <w:r>
        <w:rPr>
          <w:rFonts w:eastAsia="Malgun Gothic"/>
          <w:lang w:eastAsia="ko-KR"/>
        </w:rPr>
        <w:t>;</w:t>
      </w:r>
      <w:r w:rsidRPr="002F221E">
        <w:rPr>
          <w:rFonts w:eastAsia="Malgun Gothic"/>
          <w:lang w:eastAsia="ko-KR"/>
        </w:rPr>
        <w:t xml:space="preserve"> </w:t>
      </w:r>
      <w:r>
        <w:rPr>
          <w:rFonts w:eastAsia="Malgun Gothic"/>
          <w:lang w:eastAsia="ko-KR"/>
        </w:rPr>
        <w:t>afterwards, it</w:t>
      </w:r>
      <w:r w:rsidRPr="002F221E">
        <w:rPr>
          <w:rFonts w:eastAsia="Malgun Gothic"/>
          <w:lang w:eastAsia="ko-KR"/>
        </w:rPr>
        <w:t xml:space="preserve"> initiates the corresponding handover control procedures.</w:t>
      </w:r>
    </w:p>
    <w:p w:rsidR="00931290" w:rsidRDefault="00931290" w:rsidP="00931290">
      <w:pPr>
        <w:rPr>
          <w:rFonts w:eastAsia="Malgun Gothic"/>
          <w:lang w:eastAsia="ko-KR"/>
        </w:rPr>
      </w:pPr>
      <w:r w:rsidRPr="002F221E">
        <w:rPr>
          <w:rFonts w:eastAsia="Malgun Gothic"/>
          <w:lang w:eastAsia="ko-KR"/>
        </w:rPr>
        <w:t xml:space="preserve">When UE moves within the same </w:t>
      </w:r>
      <w:r>
        <w:rPr>
          <w:rFonts w:eastAsia="Malgun Gothic"/>
          <w:lang w:eastAsia="ko-KR"/>
        </w:rPr>
        <w:t>access-</w:t>
      </w:r>
      <w:r>
        <w:rPr>
          <w:lang w:eastAsia="ko-KR"/>
        </w:rPr>
        <w:t>mobility management control function</w:t>
      </w:r>
      <w:r w:rsidRPr="002F221E">
        <w:rPr>
          <w:rFonts w:eastAsia="Malgun Gothic"/>
          <w:lang w:eastAsia="ko-KR"/>
        </w:rPr>
        <w:t xml:space="preserve"> </w:t>
      </w:r>
      <w:r>
        <w:rPr>
          <w:rFonts w:eastAsia="Malgun Gothic"/>
          <w:lang w:eastAsia="ko-KR"/>
        </w:rPr>
        <w:t>(</w:t>
      </w:r>
      <w:r w:rsidRPr="002F221E">
        <w:rPr>
          <w:rFonts w:eastAsia="Malgun Gothic"/>
          <w:lang w:eastAsia="ko-KR"/>
        </w:rPr>
        <w:t>A-MMCF</w:t>
      </w:r>
      <w:r>
        <w:rPr>
          <w:rFonts w:eastAsia="Malgun Gothic"/>
          <w:lang w:eastAsia="ko-KR"/>
        </w:rPr>
        <w:t>)</w:t>
      </w:r>
      <w:r w:rsidRPr="002F221E">
        <w:rPr>
          <w:rFonts w:eastAsia="Malgun Gothic"/>
          <w:lang w:eastAsia="ko-KR"/>
        </w:rPr>
        <w:t xml:space="preserve"> domain, it requires only the </w:t>
      </w:r>
      <w:r>
        <w:rPr>
          <w:rFonts w:eastAsia="Malgun Gothic"/>
          <w:lang w:eastAsia="ko-KR"/>
        </w:rPr>
        <w:t>layer 2 (</w:t>
      </w:r>
      <w:r w:rsidRPr="002F221E">
        <w:rPr>
          <w:rFonts w:eastAsia="Malgun Gothic"/>
          <w:lang w:eastAsia="ko-KR"/>
        </w:rPr>
        <w:t>L2</w:t>
      </w:r>
      <w:r>
        <w:rPr>
          <w:rFonts w:eastAsia="Malgun Gothic"/>
          <w:lang w:eastAsia="ko-KR"/>
        </w:rPr>
        <w:t>)</w:t>
      </w:r>
      <w:r w:rsidRPr="002F221E">
        <w:rPr>
          <w:rFonts w:eastAsia="Malgun Gothic"/>
          <w:lang w:eastAsia="ko-KR"/>
        </w:rPr>
        <w:t xml:space="preserve"> handover control that is generally provided by each access technology. However, when UE moves between different A-MMCF domains (or different networks), it is further required to configure a new location ID (LID) and to invoke the subsequent location management procedure.</w:t>
      </w:r>
    </w:p>
    <w:p w:rsidR="00931290" w:rsidRDefault="00931290" w:rsidP="004F69DC">
      <w:pPr>
        <w:rPr>
          <w:lang w:eastAsia="ko-KR"/>
        </w:rPr>
      </w:pPr>
      <w:r w:rsidRPr="002F221E">
        <w:rPr>
          <w:rFonts w:eastAsia="Malgun Gothic"/>
          <w:lang w:eastAsia="ko-KR"/>
        </w:rPr>
        <w:t xml:space="preserve"> </w:t>
      </w:r>
      <w:r w:rsidRPr="002F221E">
        <w:rPr>
          <w:lang w:eastAsia="ko-KR"/>
        </w:rPr>
        <w:t xml:space="preserve">The configuration of a new </w:t>
      </w:r>
      <w:r>
        <w:rPr>
          <w:lang w:eastAsia="ko-KR"/>
        </w:rPr>
        <w:t>l</w:t>
      </w:r>
      <w:r w:rsidRPr="002F221E">
        <w:rPr>
          <w:lang w:eastAsia="ko-KR"/>
        </w:rPr>
        <w:t>ocation I</w:t>
      </w:r>
      <w:r>
        <w:rPr>
          <w:lang w:eastAsia="ko-KR"/>
        </w:rPr>
        <w:t xml:space="preserve">D may be done using the state scheme, </w:t>
      </w:r>
      <w:r w:rsidRPr="002F221E">
        <w:rPr>
          <w:lang w:eastAsia="ko-KR"/>
        </w:rPr>
        <w:t xml:space="preserve">using the </w:t>
      </w:r>
      <w:r>
        <w:rPr>
          <w:lang w:eastAsia="ko-KR"/>
        </w:rPr>
        <w:t>dynamic host configuration protocol (</w:t>
      </w:r>
      <w:r w:rsidRPr="002F221E">
        <w:rPr>
          <w:lang w:eastAsia="ko-KR"/>
        </w:rPr>
        <w:t>DHCP server)</w:t>
      </w:r>
      <w:r>
        <w:rPr>
          <w:lang w:eastAsia="ko-KR"/>
        </w:rPr>
        <w:t>,</w:t>
      </w:r>
      <w:r w:rsidRPr="002F221E">
        <w:rPr>
          <w:lang w:eastAsia="ko-KR"/>
        </w:rPr>
        <w:t xml:space="preserve"> or </w:t>
      </w:r>
      <w:r>
        <w:rPr>
          <w:lang w:eastAsia="ko-KR"/>
        </w:rPr>
        <w:t xml:space="preserve">the </w:t>
      </w:r>
      <w:r w:rsidRPr="002F221E">
        <w:rPr>
          <w:lang w:eastAsia="ko-KR"/>
        </w:rPr>
        <w:t xml:space="preserve">stateless (auto- or manual configuration) schemes. </w:t>
      </w:r>
      <w:r>
        <w:rPr>
          <w:lang w:eastAsia="ko-KR"/>
        </w:rPr>
        <w:t>S</w:t>
      </w:r>
      <w:r w:rsidRPr="002F221E">
        <w:rPr>
          <w:lang w:eastAsia="ko-KR"/>
        </w:rPr>
        <w:t>pecific handover scheme</w:t>
      </w:r>
      <w:r>
        <w:rPr>
          <w:lang w:eastAsia="ko-KR"/>
        </w:rPr>
        <w:t>s</w:t>
      </w:r>
      <w:r w:rsidRPr="002F221E">
        <w:rPr>
          <w:lang w:eastAsia="ko-KR"/>
        </w:rPr>
        <w:t xml:space="preserve"> </w:t>
      </w:r>
      <w:r>
        <w:rPr>
          <w:lang w:eastAsia="ko-KR"/>
        </w:rPr>
        <w:t>are associated with specific l</w:t>
      </w:r>
      <w:r w:rsidRPr="002F221E">
        <w:rPr>
          <w:lang w:eastAsia="ko-KR"/>
        </w:rPr>
        <w:t>ocation ID configuration operations</w:t>
      </w:r>
      <w:r>
        <w:rPr>
          <w:lang w:eastAsia="ko-KR"/>
        </w:rPr>
        <w:t xml:space="preserve">, i.e., a </w:t>
      </w:r>
      <w:r w:rsidRPr="002F221E">
        <w:rPr>
          <w:lang w:eastAsia="ko-KR"/>
        </w:rPr>
        <w:t xml:space="preserve">specific handover scheme may use a different scheme </w:t>
      </w:r>
      <w:r>
        <w:rPr>
          <w:lang w:eastAsia="ko-KR"/>
        </w:rPr>
        <w:t xml:space="preserve">to </w:t>
      </w:r>
      <w:r w:rsidRPr="002F221E">
        <w:rPr>
          <w:lang w:eastAsia="ko-KR"/>
        </w:rPr>
        <w:t>configur</w:t>
      </w:r>
      <w:r>
        <w:rPr>
          <w:lang w:eastAsia="ko-KR"/>
        </w:rPr>
        <w:t>e</w:t>
      </w:r>
      <w:r w:rsidRPr="002F221E">
        <w:rPr>
          <w:lang w:eastAsia="ko-KR"/>
        </w:rPr>
        <w:t xml:space="preserve"> the </w:t>
      </w:r>
      <w:r>
        <w:rPr>
          <w:lang w:eastAsia="ko-KR"/>
        </w:rPr>
        <w:t>l</w:t>
      </w:r>
      <w:r w:rsidRPr="002F221E">
        <w:rPr>
          <w:lang w:eastAsia="ko-KR"/>
        </w:rPr>
        <w:t>ocation ID.</w:t>
      </w:r>
    </w:p>
    <w:p w:rsidR="00931290" w:rsidRPr="002F221E" w:rsidRDefault="00931290" w:rsidP="00931290">
      <w:pPr>
        <w:rPr>
          <w:lang w:eastAsia="ko-KR"/>
        </w:rPr>
      </w:pPr>
    </w:p>
    <w:p w:rsidR="00931290" w:rsidRDefault="00931290" w:rsidP="00931290">
      <w:pPr>
        <w:rPr>
          <w:lang w:eastAsia="ko-KR"/>
        </w:rPr>
      </w:pPr>
      <w:r w:rsidRPr="002F221E">
        <w:rPr>
          <w:rFonts w:eastAsia="Malgun Gothic"/>
          <w:lang w:eastAsia="ko-KR"/>
        </w:rPr>
        <w:lastRenderedPageBreak/>
        <w:t xml:space="preserve">During handover, HCF may trigger </w:t>
      </w:r>
      <w:r w:rsidRPr="002F221E">
        <w:rPr>
          <w:lang w:eastAsia="ko-KR"/>
        </w:rPr>
        <w:t>the L3 location management procedure by inter</w:t>
      </w:r>
      <w:r>
        <w:rPr>
          <w:lang w:eastAsia="ko-KR"/>
        </w:rPr>
        <w:t>working with the associated LMF</w:t>
      </w:r>
      <w:r w:rsidRPr="002F221E">
        <w:rPr>
          <w:lang w:eastAsia="ko-KR"/>
        </w:rPr>
        <w:t xml:space="preserve">. This is done </w:t>
      </w:r>
      <w:r>
        <w:rPr>
          <w:lang w:eastAsia="ko-KR"/>
        </w:rPr>
        <w:t>in order to</w:t>
      </w:r>
      <w:r w:rsidRPr="002F221E">
        <w:rPr>
          <w:lang w:eastAsia="ko-KR"/>
        </w:rPr>
        <w:t xml:space="preserve"> reduc</w:t>
      </w:r>
      <w:r>
        <w:rPr>
          <w:lang w:eastAsia="ko-KR"/>
        </w:rPr>
        <w:t>e</w:t>
      </w:r>
      <w:r w:rsidRPr="002F221E">
        <w:rPr>
          <w:lang w:eastAsia="ko-KR"/>
        </w:rPr>
        <w:t xml:space="preserve"> the handover detection latency</w:t>
      </w:r>
      <w:r>
        <w:rPr>
          <w:lang w:eastAsia="ko-KR"/>
        </w:rPr>
        <w:t>, since HCF</w:t>
      </w:r>
      <w:r w:rsidRPr="002F221E">
        <w:rPr>
          <w:lang w:eastAsia="ko-KR"/>
        </w:rPr>
        <w:t xml:space="preserve"> may usually detect the L3 handover event of UE earlier than LMFs.</w:t>
      </w:r>
    </w:p>
    <w:p w:rsidR="00931290" w:rsidRDefault="00931290" w:rsidP="00931290">
      <w:pPr>
        <w:rPr>
          <w:lang w:eastAsia="ko-KR"/>
        </w:rPr>
      </w:pPr>
      <w:r w:rsidRPr="002F221E">
        <w:rPr>
          <w:lang w:eastAsia="ko-KR"/>
        </w:rPr>
        <w:t xml:space="preserve">A handover typically changes the data delivery path between </w:t>
      </w:r>
      <w:r>
        <w:rPr>
          <w:lang w:eastAsia="ko-KR"/>
        </w:rPr>
        <w:t xml:space="preserve">the two </w:t>
      </w:r>
      <w:r w:rsidRPr="002F221E">
        <w:rPr>
          <w:lang w:eastAsia="ko-KR"/>
        </w:rPr>
        <w:t>UE</w:t>
      </w:r>
      <w:r>
        <w:rPr>
          <w:lang w:eastAsia="ko-KR"/>
        </w:rPr>
        <w:t>s in a session</w:t>
      </w:r>
      <w:r w:rsidRPr="002F221E">
        <w:rPr>
          <w:lang w:eastAsia="ko-KR"/>
        </w:rPr>
        <w:t>. HCF adjusts the routing path from/to a UE according to the change of location by interworking with the core/access transport functions in NGN.</w:t>
      </w:r>
    </w:p>
    <w:p w:rsidR="00931290" w:rsidRDefault="00931290" w:rsidP="00931290">
      <w:pPr>
        <w:rPr>
          <w:lang w:eastAsia="ko-KR"/>
        </w:rPr>
      </w:pPr>
      <w:r w:rsidRPr="002F221E">
        <w:rPr>
          <w:lang w:eastAsia="ko-KR"/>
        </w:rPr>
        <w:t xml:space="preserve">The network access authentication and authorization </w:t>
      </w:r>
      <w:r>
        <w:rPr>
          <w:lang w:eastAsia="ko-KR"/>
        </w:rPr>
        <w:t>operations are</w:t>
      </w:r>
      <w:r w:rsidRPr="002F221E">
        <w:rPr>
          <w:lang w:eastAsia="ko-KR"/>
        </w:rPr>
        <w:t xml:space="preserve"> required to mitigate the threats associated with unauthorized access.</w:t>
      </w:r>
      <w:r>
        <w:rPr>
          <w:lang w:eastAsia="ko-KR"/>
        </w:rPr>
        <w:t xml:space="preserve"> </w:t>
      </w:r>
      <w:r w:rsidRPr="002F221E">
        <w:rPr>
          <w:lang w:eastAsia="ko-KR"/>
        </w:rPr>
        <w:t xml:space="preserve">When UE turns on the power and it connects to an access network, an authentication is performed. Moreover, </w:t>
      </w:r>
      <w:r>
        <w:rPr>
          <w:lang w:eastAsia="ko-KR"/>
        </w:rPr>
        <w:t>when UE performs a</w:t>
      </w:r>
      <w:r w:rsidRPr="002F221E">
        <w:rPr>
          <w:lang w:eastAsia="ko-KR"/>
        </w:rPr>
        <w:t xml:space="preserve"> handover and it connects to the new access network, an authentication </w:t>
      </w:r>
      <w:r>
        <w:rPr>
          <w:lang w:eastAsia="ko-KR"/>
        </w:rPr>
        <w:t>i</w:t>
      </w:r>
      <w:r w:rsidRPr="002F221E">
        <w:rPr>
          <w:lang w:eastAsia="ko-KR"/>
        </w:rPr>
        <w:t xml:space="preserve">s </w:t>
      </w:r>
      <w:r>
        <w:rPr>
          <w:lang w:eastAsia="ko-KR"/>
        </w:rPr>
        <w:t xml:space="preserve">also </w:t>
      </w:r>
      <w:r w:rsidRPr="002F221E">
        <w:rPr>
          <w:lang w:eastAsia="ko-KR"/>
        </w:rPr>
        <w:t>performed. Accordingly, a</w:t>
      </w:r>
      <w:r>
        <w:rPr>
          <w:lang w:eastAsia="ko-KR"/>
        </w:rPr>
        <w:t>n important factor related</w:t>
      </w:r>
      <w:r w:rsidRPr="002F221E">
        <w:rPr>
          <w:lang w:eastAsia="ko-KR"/>
        </w:rPr>
        <w:t xml:space="preserve"> </w:t>
      </w:r>
      <w:r>
        <w:rPr>
          <w:lang w:eastAsia="ko-KR"/>
        </w:rPr>
        <w:t>to</w:t>
      </w:r>
      <w:r w:rsidRPr="002F221E">
        <w:rPr>
          <w:lang w:eastAsia="ko-KR"/>
        </w:rPr>
        <w:t xml:space="preserve"> the handover control for the seamless service </w:t>
      </w:r>
      <w:r>
        <w:rPr>
          <w:lang w:eastAsia="ko-KR"/>
        </w:rPr>
        <w:t xml:space="preserve">is </w:t>
      </w:r>
      <w:r w:rsidRPr="002F221E">
        <w:rPr>
          <w:lang w:eastAsia="ko-KR"/>
        </w:rPr>
        <w:t xml:space="preserve">to reduce the delay time associated with the authentication during </w:t>
      </w:r>
      <w:r>
        <w:rPr>
          <w:lang w:eastAsia="ko-KR"/>
        </w:rPr>
        <w:t xml:space="preserve">the </w:t>
      </w:r>
      <w:r w:rsidRPr="002F221E">
        <w:rPr>
          <w:lang w:eastAsia="ko-KR"/>
        </w:rPr>
        <w:t>handover</w:t>
      </w:r>
      <w:r>
        <w:rPr>
          <w:lang w:eastAsia="ko-KR"/>
        </w:rPr>
        <w:t xml:space="preserve"> procedure</w:t>
      </w:r>
      <w:r w:rsidRPr="002F221E">
        <w:rPr>
          <w:lang w:eastAsia="ko-KR"/>
        </w:rPr>
        <w:t>.</w:t>
      </w:r>
    </w:p>
    <w:p w:rsidR="00931290" w:rsidRDefault="00931290" w:rsidP="00931290">
      <w:pPr>
        <w:rPr>
          <w:rFonts w:eastAsia="Malgun Gothic"/>
          <w:lang w:eastAsia="ko-KR"/>
        </w:rPr>
      </w:pPr>
      <w:r w:rsidRPr="002F221E">
        <w:rPr>
          <w:szCs w:val="22"/>
          <w:lang w:eastAsia="ko-KR"/>
        </w:rPr>
        <w:t xml:space="preserve">Figure </w:t>
      </w:r>
      <w:r>
        <w:rPr>
          <w:szCs w:val="22"/>
          <w:lang w:eastAsia="ko-KR"/>
        </w:rPr>
        <w:t>66</w:t>
      </w:r>
      <w:r w:rsidRPr="002F221E">
        <w:rPr>
          <w:szCs w:val="22"/>
          <w:lang w:eastAsia="ko-KR"/>
        </w:rPr>
        <w:t xml:space="preserve"> </w:t>
      </w:r>
      <w:r>
        <w:rPr>
          <w:szCs w:val="22"/>
          <w:lang w:eastAsia="ko-KR"/>
        </w:rPr>
        <w:t>provides</w:t>
      </w:r>
      <w:r w:rsidRPr="002F221E">
        <w:rPr>
          <w:lang w:eastAsia="ko-KR"/>
        </w:rPr>
        <w:t xml:space="preserve"> a</w:t>
      </w:r>
      <w:r>
        <w:rPr>
          <w:lang w:eastAsia="ko-KR"/>
        </w:rPr>
        <w:t xml:space="preserve"> high-level example of</w:t>
      </w:r>
      <w:r w:rsidRPr="002F221E">
        <w:rPr>
          <w:lang w:eastAsia="ko-KR"/>
        </w:rPr>
        <w:t xml:space="preserve"> </w:t>
      </w:r>
      <w:r>
        <w:rPr>
          <w:lang w:eastAsia="ko-KR"/>
        </w:rPr>
        <w:t xml:space="preserve">the </w:t>
      </w:r>
      <w:r w:rsidRPr="002F221E">
        <w:rPr>
          <w:lang w:eastAsia="ko-KR"/>
        </w:rPr>
        <w:t xml:space="preserve">information flow </w:t>
      </w:r>
      <w:r>
        <w:rPr>
          <w:lang w:eastAsia="ko-KR"/>
        </w:rPr>
        <w:t>at</w:t>
      </w:r>
      <w:r w:rsidRPr="002F221E">
        <w:rPr>
          <w:lang w:eastAsia="ko-KR"/>
        </w:rPr>
        <w:t xml:space="preserve"> handover</w:t>
      </w:r>
      <w:r w:rsidRPr="002F221E">
        <w:rPr>
          <w:rFonts w:eastAsia="Malgun Gothic"/>
          <w:lang w:eastAsia="ko-KR"/>
        </w:rPr>
        <w:t xml:space="preserve"> execution.</w:t>
      </w:r>
    </w:p>
    <w:p w:rsidR="00931290" w:rsidRPr="00520A72" w:rsidRDefault="00931290" w:rsidP="00931290"/>
    <w:p w:rsidR="00931290" w:rsidRPr="008C6E0C" w:rsidRDefault="00931290" w:rsidP="00931290">
      <w:pPr>
        <w:pStyle w:val="Figure"/>
        <w:jc w:val="left"/>
      </w:pPr>
      <w:r w:rsidRPr="00520A72">
        <w:object w:dxaOrig="13496" w:dyaOrig="5620">
          <v:shape id="_x0000_i1083" type="#_x0000_t75" style="width:481.5pt;height:201pt" o:ole="">
            <v:imagedata r:id="rId140" o:title=""/>
          </v:shape>
          <o:OLEObject Type="Embed" ProgID="Visio.Drawing.11" ShapeID="_x0000_i1083" DrawAspect="Content" ObjectID="_1535891511" r:id="rId141"/>
        </w:object>
      </w:r>
    </w:p>
    <w:p w:rsidR="00931290" w:rsidRPr="008E410E" w:rsidRDefault="00931290" w:rsidP="00B15A63">
      <w:pPr>
        <w:pStyle w:val="FigureNotitle"/>
        <w:rPr>
          <w:lang w:val="en-US"/>
        </w:rPr>
      </w:pPr>
      <w:bookmarkStart w:id="466" w:name="_Toc459300326"/>
      <w:r w:rsidRPr="008E410E">
        <w:rPr>
          <w:lang w:val="en-US"/>
        </w:rPr>
        <w:t>Figure 66 – Example of information flow for handover execution [b-ITU-T Q.1707]</w:t>
      </w:r>
      <w:bookmarkEnd w:id="466"/>
    </w:p>
    <w:p w:rsidR="00931290" w:rsidRDefault="00931290" w:rsidP="00931290">
      <w:pPr>
        <w:rPr>
          <w:lang w:eastAsia="ko-KR"/>
        </w:rPr>
      </w:pPr>
      <w:r>
        <w:rPr>
          <w:lang w:eastAsia="ko-KR"/>
        </w:rPr>
        <w:t>As mentioned before,</w:t>
      </w:r>
      <w:r w:rsidRPr="00E657DD">
        <w:rPr>
          <w:lang w:eastAsia="ko-KR"/>
        </w:rPr>
        <w:t xml:space="preserve"> the handover execution operations such as handover detection, configuration of a new LID, routing path adjustment and authentication may be performed before the L2 handover is completed in order to improve the handover performance.</w:t>
      </w:r>
    </w:p>
    <w:p w:rsidR="00931290" w:rsidRDefault="00931290" w:rsidP="00931290">
      <w:pPr>
        <w:rPr>
          <w:lang w:eastAsia="ko-KR"/>
        </w:rPr>
      </w:pPr>
      <w:r>
        <w:rPr>
          <w:lang w:eastAsia="ko-KR"/>
        </w:rPr>
        <w:t>H</w:t>
      </w:r>
      <w:r w:rsidRPr="00E657DD">
        <w:rPr>
          <w:lang w:eastAsia="ko-KR"/>
        </w:rPr>
        <w:t xml:space="preserve">andover signalling </w:t>
      </w:r>
      <w:r w:rsidRPr="00E657DD">
        <w:rPr>
          <w:rFonts w:eastAsia="Malgun Gothic"/>
          <w:lang w:eastAsia="ko-KR"/>
        </w:rPr>
        <w:t xml:space="preserve">for routing path adjustment </w:t>
      </w:r>
      <w:r>
        <w:rPr>
          <w:lang w:eastAsia="ko-KR"/>
        </w:rPr>
        <w:t>may</w:t>
      </w:r>
      <w:r w:rsidRPr="00E657DD">
        <w:rPr>
          <w:lang w:eastAsia="ko-KR"/>
        </w:rPr>
        <w:t xml:space="preserve"> be performed to establish the handover tunnel or to perform bicasting between the concerned network entities, </w:t>
      </w:r>
      <w:r>
        <w:rPr>
          <w:lang w:eastAsia="ko-KR"/>
        </w:rPr>
        <w:t xml:space="preserve">therefore </w:t>
      </w:r>
      <w:r w:rsidRPr="00E657DD">
        <w:rPr>
          <w:lang w:eastAsia="ko-KR"/>
        </w:rPr>
        <w:t>minimiz</w:t>
      </w:r>
      <w:r>
        <w:rPr>
          <w:lang w:eastAsia="ko-KR"/>
        </w:rPr>
        <w:t>ing</w:t>
      </w:r>
      <w:r w:rsidRPr="00E657DD">
        <w:rPr>
          <w:lang w:eastAsia="ko-KR"/>
        </w:rPr>
        <w:t xml:space="preserve"> data loss and latency associated with the handover</w:t>
      </w:r>
      <w:r>
        <w:rPr>
          <w:lang w:eastAsia="ko-KR"/>
        </w:rPr>
        <w:t xml:space="preserve"> operation</w:t>
      </w:r>
      <w:r w:rsidRPr="00E657DD">
        <w:rPr>
          <w:lang w:eastAsia="ko-KR"/>
        </w:rPr>
        <w:t>.</w:t>
      </w:r>
    </w:p>
    <w:p w:rsidR="00931290" w:rsidRDefault="00931290" w:rsidP="00931290">
      <w:pPr>
        <w:rPr>
          <w:lang w:eastAsia="ko-KR"/>
        </w:rPr>
      </w:pPr>
      <w:r w:rsidRPr="00E657DD">
        <w:rPr>
          <w:lang w:eastAsia="ko-KR"/>
        </w:rPr>
        <w:t xml:space="preserve">In the host-based handover control, UE </w:t>
      </w:r>
      <w:r>
        <w:rPr>
          <w:lang w:eastAsia="ko-KR"/>
        </w:rPr>
        <w:t>is involved in</w:t>
      </w:r>
      <w:r w:rsidRPr="00E657DD">
        <w:rPr>
          <w:lang w:eastAsia="ko-KR"/>
        </w:rPr>
        <w:t xml:space="preserve"> the handover signalling operations</w:t>
      </w:r>
      <w:r>
        <w:rPr>
          <w:lang w:eastAsia="ko-KR"/>
        </w:rPr>
        <w:t>;</w:t>
      </w:r>
      <w:r w:rsidRPr="00E657DD">
        <w:rPr>
          <w:lang w:eastAsia="ko-KR"/>
        </w:rPr>
        <w:t xml:space="preserve"> whereas in the network-based handover, a network agent concerned with A-HCF may perform and complete the handover signalling operations.</w:t>
      </w:r>
    </w:p>
    <w:p w:rsidR="00931290" w:rsidRDefault="00931290" w:rsidP="00931290">
      <w:pPr>
        <w:rPr>
          <w:lang w:eastAsia="ko-KR"/>
        </w:rPr>
      </w:pPr>
      <w:r w:rsidRPr="00E657DD">
        <w:rPr>
          <w:lang w:eastAsia="ko-KR"/>
        </w:rPr>
        <w:t xml:space="preserve">There are many types of handover in the network, such as vertical handover and horizontal handover, and </w:t>
      </w:r>
      <w:r>
        <w:rPr>
          <w:lang w:eastAsia="ko-KR"/>
        </w:rPr>
        <w:t xml:space="preserve">also </w:t>
      </w:r>
      <w:r w:rsidRPr="00E657DD">
        <w:rPr>
          <w:lang w:eastAsia="ko-KR"/>
        </w:rPr>
        <w:t>handover for the hierarchical and non-hierarchical network. The detailed information flows for those types of handover are described in [</w:t>
      </w:r>
      <w:r>
        <w:rPr>
          <w:lang w:eastAsia="ko-KR"/>
        </w:rPr>
        <w:t>b-ITU-T Q.1709</w:t>
      </w:r>
      <w:r w:rsidRPr="00E657DD">
        <w:rPr>
          <w:lang w:eastAsia="ko-KR"/>
        </w:rPr>
        <w:t>].</w:t>
      </w:r>
    </w:p>
    <w:p w:rsidR="00931290" w:rsidRPr="00874131" w:rsidRDefault="00931290" w:rsidP="004F69DC">
      <w:pPr>
        <w:pStyle w:val="Heading1"/>
      </w:pPr>
      <w:r>
        <w:br w:type="page"/>
      </w:r>
      <w:bookmarkStart w:id="467" w:name="_Toc223664517"/>
      <w:bookmarkStart w:id="468" w:name="_Toc459300222"/>
      <w:r w:rsidRPr="00BA6AE0">
        <w:lastRenderedPageBreak/>
        <w:t>Conclusions</w:t>
      </w:r>
      <w:bookmarkEnd w:id="467"/>
      <w:bookmarkEnd w:id="468"/>
    </w:p>
    <w:p w:rsidR="00931290" w:rsidRDefault="00931290" w:rsidP="00931290">
      <w:pPr>
        <w:spacing w:before="100" w:beforeAutospacing="1" w:after="100" w:afterAutospacing="1"/>
        <w:jc w:val="both"/>
      </w:pPr>
      <w:r w:rsidRPr="00663992">
        <w:t xml:space="preserve">Mobile and NGN networks are </w:t>
      </w:r>
      <w:r>
        <w:t>presently</w:t>
      </w:r>
      <w:r w:rsidRPr="00663992">
        <w:t xml:space="preserve"> world-wide deployed</w:t>
      </w:r>
      <w:r>
        <w:t xml:space="preserve"> with </w:t>
      </w:r>
      <w:r w:rsidRPr="002E6B16">
        <w:t>conforming</w:t>
      </w:r>
      <w:r>
        <w:t xml:space="preserve"> releases.</w:t>
      </w:r>
      <w:r w:rsidRPr="00663992">
        <w:t xml:space="preserve"> </w:t>
      </w:r>
      <w:r>
        <w:t>Therefore, their mobility management (MM) mechanisms should be compatible with the present and future releases; in this way, networks and their corresponding user equipment (UE) may execute location management, handover, and roaming freely across networks and countries – paving the road towards ubiquitous networks.</w:t>
      </w:r>
    </w:p>
    <w:p w:rsidR="00931290" w:rsidRDefault="00931290" w:rsidP="00931290">
      <w:pPr>
        <w:spacing w:before="100" w:beforeAutospacing="1" w:after="100" w:afterAutospacing="1"/>
        <w:jc w:val="both"/>
      </w:pPr>
      <w:r>
        <w:t xml:space="preserve">MM procedures, nodes, reference points, identifiers, and interfaces are an integral part of these networks’ infrastructures. SG13 in ITU-T, following the initiation of the nomadicity and mobility concepts in </w:t>
      </w:r>
      <w:r w:rsidRPr="00CB3FE3">
        <w:t>SG19,</w:t>
      </w:r>
      <w:r>
        <w:t xml:space="preserve"> have concluded in the study period 2009-2012 a </w:t>
      </w:r>
      <w:r w:rsidRPr="00BE736E">
        <w:t>remarkable</w:t>
      </w:r>
      <w:r>
        <w:t xml:space="preserve"> effort to adhere to NGN the MM capabilities to </w:t>
      </w:r>
      <w:r w:rsidRPr="00102BF5">
        <w:t>hurdle</w:t>
      </w:r>
      <w:r>
        <w:t xml:space="preserve"> into the Future Network arena.</w:t>
      </w:r>
    </w:p>
    <w:p w:rsidR="00931290" w:rsidRDefault="00931290" w:rsidP="00931290">
      <w:pPr>
        <w:spacing w:before="100" w:beforeAutospacing="1" w:after="100" w:afterAutospacing="1"/>
        <w:jc w:val="both"/>
      </w:pPr>
      <w:r>
        <w:t xml:space="preserve">With the increasing provision of various radio and fixed accesses </w:t>
      </w:r>
      <w:r w:rsidRPr="00E949C8">
        <w:t>released</w:t>
      </w:r>
      <w:r>
        <w:t xml:space="preserve"> to NGN and mobile networks alike, and their corresponding UEs, the complexity of MM mechanisms tend to increase. A fact additionally fuelled by the sequential and parallel new accesses between UE and th</w:t>
      </w:r>
      <w:r w:rsidRPr="009D5A88">
        <w:t>e network</w:t>
      </w:r>
      <w:r>
        <w:t>s</w:t>
      </w:r>
      <w:r w:rsidRPr="009D5A88">
        <w:t xml:space="preserve"> supporting the communication of a variety of new services</w:t>
      </w:r>
      <w:r>
        <w:t xml:space="preserve">. </w:t>
      </w:r>
      <w:r>
        <w:rPr>
          <w:rFonts w:eastAsia="Gulim"/>
          <w:szCs w:val="18"/>
          <w:lang w:eastAsia="ko-KR"/>
        </w:rPr>
        <w:t xml:space="preserve">The new services involving mobility thus need to be explored in detail, in terms of MM, utilizing the standardization methods </w:t>
      </w:r>
      <w:r w:rsidRPr="00B02A5C">
        <w:rPr>
          <w:rFonts w:eastAsia="Gulim"/>
          <w:szCs w:val="18"/>
          <w:lang w:eastAsia="ko-KR"/>
        </w:rPr>
        <w:t>backing</w:t>
      </w:r>
      <w:r>
        <w:rPr>
          <w:rFonts w:eastAsia="Gulim"/>
          <w:szCs w:val="18"/>
          <w:lang w:eastAsia="ko-KR"/>
        </w:rPr>
        <w:t xml:space="preserve"> </w:t>
      </w:r>
      <w:r w:rsidRPr="002E602E">
        <w:rPr>
          <w:rFonts w:eastAsia="Gulim"/>
          <w:szCs w:val="18"/>
          <w:lang w:eastAsia="ko-KR"/>
        </w:rPr>
        <w:t xml:space="preserve">mobility and ubiquity features </w:t>
      </w:r>
      <w:r>
        <w:rPr>
          <w:rFonts w:eastAsia="Gulim"/>
          <w:szCs w:val="18"/>
          <w:lang w:eastAsia="ko-KR"/>
        </w:rPr>
        <w:t>congruent to future n</w:t>
      </w:r>
      <w:r w:rsidRPr="002E602E">
        <w:rPr>
          <w:rFonts w:eastAsia="Gulim"/>
          <w:szCs w:val="18"/>
          <w:lang w:eastAsia="ko-KR"/>
        </w:rPr>
        <w:t>etwork</w:t>
      </w:r>
      <w:r>
        <w:rPr>
          <w:rFonts w:eastAsia="Gulim" w:hint="eastAsia"/>
          <w:szCs w:val="18"/>
          <w:lang w:eastAsia="ko-KR"/>
        </w:rPr>
        <w:t>s and services</w:t>
      </w:r>
      <w:r>
        <w:rPr>
          <w:rFonts w:eastAsia="Gulim"/>
          <w:szCs w:val="18"/>
          <w:lang w:eastAsia="ko-KR"/>
        </w:rPr>
        <w:t xml:space="preserve"> such as the s</w:t>
      </w:r>
      <w:r w:rsidRPr="002E602E">
        <w:rPr>
          <w:rFonts w:eastAsia="Gulim"/>
          <w:szCs w:val="18"/>
          <w:lang w:eastAsia="ko-KR"/>
        </w:rPr>
        <w:t xml:space="preserve">mart </w:t>
      </w:r>
      <w:r>
        <w:rPr>
          <w:rFonts w:eastAsia="Gulim"/>
          <w:szCs w:val="18"/>
          <w:lang w:eastAsia="ko-KR"/>
        </w:rPr>
        <w:t>u</w:t>
      </w:r>
      <w:r w:rsidRPr="002E602E">
        <w:rPr>
          <w:rFonts w:eastAsia="Gulim"/>
          <w:szCs w:val="18"/>
          <w:lang w:eastAsia="ko-KR"/>
        </w:rPr>
        <w:t xml:space="preserve">biquitous </w:t>
      </w:r>
      <w:r>
        <w:rPr>
          <w:rFonts w:eastAsia="Gulim"/>
          <w:szCs w:val="18"/>
          <w:lang w:eastAsia="ko-KR"/>
        </w:rPr>
        <w:t>n</w:t>
      </w:r>
      <w:r w:rsidRPr="002E602E">
        <w:rPr>
          <w:rFonts w:eastAsia="Gulim"/>
          <w:szCs w:val="18"/>
          <w:lang w:eastAsia="ko-KR"/>
        </w:rPr>
        <w:t>etwork</w:t>
      </w:r>
      <w:r>
        <w:rPr>
          <w:rFonts w:eastAsia="Gulim"/>
          <w:szCs w:val="18"/>
          <w:lang w:eastAsia="ko-KR"/>
        </w:rPr>
        <w:t xml:space="preserve"> </w:t>
      </w:r>
      <w:r w:rsidRPr="002E602E">
        <w:rPr>
          <w:rFonts w:eastAsia="Gulim"/>
          <w:szCs w:val="18"/>
          <w:lang w:eastAsia="ko-KR"/>
        </w:rPr>
        <w:t>(SUN)</w:t>
      </w:r>
      <w:r>
        <w:rPr>
          <w:rFonts w:eastAsia="Gulim"/>
          <w:szCs w:val="18"/>
          <w:lang w:eastAsia="ko-KR"/>
        </w:rPr>
        <w:t xml:space="preserve"> </w:t>
      </w:r>
      <w:r w:rsidRPr="002E602E">
        <w:rPr>
          <w:rFonts w:eastAsia="Gulim"/>
          <w:szCs w:val="18"/>
          <w:lang w:eastAsia="ko-KR"/>
        </w:rPr>
        <w:t xml:space="preserve">and cloud </w:t>
      </w:r>
      <w:r>
        <w:rPr>
          <w:rFonts w:eastAsia="Gulim" w:hint="eastAsia"/>
          <w:szCs w:val="18"/>
          <w:lang w:eastAsia="ko-KR"/>
        </w:rPr>
        <w:t>computing</w:t>
      </w:r>
      <w:r>
        <w:rPr>
          <w:rFonts w:eastAsia="Gulim"/>
          <w:szCs w:val="18"/>
          <w:lang w:eastAsia="ko-KR"/>
        </w:rPr>
        <w:t>, among others</w:t>
      </w:r>
      <w:r w:rsidRPr="009D5A88">
        <w:t>.</w:t>
      </w:r>
    </w:p>
    <w:p w:rsidR="00931290" w:rsidRDefault="00931290" w:rsidP="00931290">
      <w:pPr>
        <w:spacing w:before="100" w:beforeAutospacing="1" w:after="100" w:afterAutospacing="1"/>
        <w:jc w:val="both"/>
      </w:pPr>
      <w:r w:rsidRPr="009D5A88">
        <w:t xml:space="preserve">This fact creates at least a </w:t>
      </w:r>
      <w:r>
        <w:t>two</w:t>
      </w:r>
      <w:r w:rsidRPr="009D5A88">
        <w:t xml:space="preserve">-dimensional vertical and horizontal </w:t>
      </w:r>
      <w:r w:rsidRPr="003B48F9">
        <w:t>composite</w:t>
      </w:r>
      <w:r w:rsidRPr="009D5A88">
        <w:t xml:space="preserve"> environment</w:t>
      </w:r>
      <w:r>
        <w:t>,</w:t>
      </w:r>
      <w:r w:rsidRPr="009D5A88">
        <w:t xml:space="preserve"> i.e., new services </w:t>
      </w:r>
      <w:r>
        <w:t xml:space="preserve">in </w:t>
      </w:r>
      <w:r w:rsidRPr="009D5A88">
        <w:t xml:space="preserve">one </w:t>
      </w:r>
      <w:r>
        <w:t xml:space="preserve">dimension, </w:t>
      </w:r>
      <w:r w:rsidRPr="009D5A88">
        <w:t>and new concurrent accesses</w:t>
      </w:r>
      <w:r>
        <w:t xml:space="preserve"> i</w:t>
      </w:r>
      <w:r w:rsidRPr="009D5A88">
        <w:t xml:space="preserve">n the other </w:t>
      </w:r>
      <w:r>
        <w:t>dimension. Reflecting this complexity in the MM procedures</w:t>
      </w:r>
      <w:r w:rsidRPr="009D5A88">
        <w:t xml:space="preserve"> convey</w:t>
      </w:r>
      <w:r>
        <w:t>s</w:t>
      </w:r>
      <w:r w:rsidRPr="009D5A88">
        <w:t xml:space="preserve"> </w:t>
      </w:r>
      <w:r>
        <w:t xml:space="preserve">to the integration of </w:t>
      </w:r>
      <w:r w:rsidRPr="009D5A88">
        <w:t>additional referenc</w:t>
      </w:r>
      <w:r w:rsidRPr="00A46A54">
        <w:t>e points, interfaces, identities, and related nodes managing location and mobility instances.</w:t>
      </w:r>
      <w:r>
        <w:t xml:space="preserve"> Besides, it should be considered that </w:t>
      </w:r>
      <w:r w:rsidRPr="009D5A88">
        <w:rPr>
          <w:rFonts w:eastAsia="Times New Roman"/>
        </w:rPr>
        <w:t>enterprise market segments as well as vertical markets</w:t>
      </w:r>
      <w:r>
        <w:rPr>
          <w:rFonts w:eastAsia="Times New Roman"/>
        </w:rPr>
        <w:t xml:space="preserve"> need </w:t>
      </w:r>
      <w:r w:rsidRPr="009D5A88">
        <w:t xml:space="preserve">new </w:t>
      </w:r>
      <w:r w:rsidRPr="009D5A88">
        <w:rPr>
          <w:rFonts w:eastAsia="Times New Roman"/>
        </w:rPr>
        <w:t xml:space="preserve">applications </w:t>
      </w:r>
      <w:r>
        <w:rPr>
          <w:rFonts w:eastAsia="Times New Roman"/>
        </w:rPr>
        <w:t>for their areas</w:t>
      </w:r>
      <w:r w:rsidRPr="009D5A88">
        <w:rPr>
          <w:rFonts w:eastAsia="Times New Roman"/>
        </w:rPr>
        <w:t xml:space="preserve"> </w:t>
      </w:r>
      <w:r>
        <w:rPr>
          <w:rFonts w:eastAsia="Times New Roman"/>
        </w:rPr>
        <w:t>and industries</w:t>
      </w:r>
      <w:r w:rsidRPr="009D5A88">
        <w:rPr>
          <w:rFonts w:eastAsia="Times New Roman"/>
        </w:rPr>
        <w:t xml:space="preserve">, such as banking, </w:t>
      </w:r>
      <w:r>
        <w:rPr>
          <w:rFonts w:eastAsia="Times New Roman"/>
        </w:rPr>
        <w:t xml:space="preserve">health, </w:t>
      </w:r>
      <w:r w:rsidRPr="009D5A88">
        <w:rPr>
          <w:rFonts w:eastAsia="Times New Roman"/>
        </w:rPr>
        <w:t xml:space="preserve">manufacturing, </w:t>
      </w:r>
      <w:r>
        <w:rPr>
          <w:rFonts w:eastAsia="Times New Roman"/>
        </w:rPr>
        <w:t xml:space="preserve">machine-to-machine, </w:t>
      </w:r>
      <w:r w:rsidRPr="009D5A88">
        <w:rPr>
          <w:rFonts w:eastAsia="Times New Roman"/>
        </w:rPr>
        <w:t>education, real estate, government, etc.</w:t>
      </w:r>
    </w:p>
    <w:p w:rsidR="00931290" w:rsidRDefault="00931290" w:rsidP="00931290">
      <w:pPr>
        <w:spacing w:before="100" w:beforeAutospacing="1" w:after="100" w:afterAutospacing="1"/>
        <w:jc w:val="both"/>
      </w:pPr>
      <w:r w:rsidRPr="00A46A54">
        <w:t>ITU-T ha</w:t>
      </w:r>
      <w:r>
        <w:t>ve</w:t>
      </w:r>
      <w:r w:rsidRPr="00A46A54">
        <w:t xml:space="preserve"> started to cover so</w:t>
      </w:r>
      <w:r>
        <w:t xml:space="preserve">me of these challenges by including MM interworking between heterogeneous access - 3GPP and non-3GPP - like Wi-MAX, WLAN, and UMTS, see for instance  [b-ITU-T Y.2812]. In the new study period 2013-2016, The ITU-T MM set tool should continue developing </w:t>
      </w:r>
      <w:r w:rsidRPr="00102BF5">
        <w:t>robust</w:t>
      </w:r>
      <w:r>
        <w:t xml:space="preserve"> MM mechanisms with compatibility and interoperability characteristics taking the above challenges into consideration.</w:t>
      </w:r>
    </w:p>
    <w:p w:rsidR="00931290" w:rsidRDefault="00931290" w:rsidP="00931290">
      <w:pPr>
        <w:spacing w:before="100" w:beforeAutospacing="1" w:after="100" w:afterAutospacing="1"/>
        <w:jc w:val="both"/>
        <w:rPr>
          <w:rStyle w:val="Heading1Char"/>
        </w:rPr>
      </w:pPr>
      <w:r>
        <w:rPr>
          <w:rFonts w:eastAsia="Gulim"/>
          <w:szCs w:val="18"/>
          <w:lang w:eastAsia="ko-KR"/>
        </w:rPr>
        <w:t xml:space="preserve">It is important to bear in mind as well that the combination of </w:t>
      </w:r>
      <w:r>
        <w:rPr>
          <w:rFonts w:eastAsia="Times New Roman"/>
        </w:rPr>
        <w:t>enterprise market segments,</w:t>
      </w:r>
      <w:r w:rsidRPr="009D5A88">
        <w:rPr>
          <w:rFonts w:eastAsia="Times New Roman"/>
        </w:rPr>
        <w:t xml:space="preserve"> vertical markets</w:t>
      </w:r>
      <w:r>
        <w:rPr>
          <w:rFonts w:eastAsia="Gulim"/>
          <w:szCs w:val="18"/>
          <w:lang w:eastAsia="ko-KR"/>
        </w:rPr>
        <w:t xml:space="preserve"> with their respective new services, and legacy services (including streaming) provide an exciting palette of variations provided to mobile users. Combinations of these services, sequentially or in parallel (supported by several active radio access technologies), imply that </w:t>
      </w:r>
      <w:r w:rsidRPr="00663992">
        <w:t xml:space="preserve">additional </w:t>
      </w:r>
      <w:r>
        <w:t xml:space="preserve">MM </w:t>
      </w:r>
      <w:r w:rsidRPr="00663992">
        <w:t xml:space="preserve">techniques from </w:t>
      </w:r>
      <w:r>
        <w:t xml:space="preserve">external forums might be </w:t>
      </w:r>
      <w:r w:rsidRPr="00663992">
        <w:t>used to organize and optimize</w:t>
      </w:r>
      <w:r>
        <w:rPr>
          <w:rFonts w:eastAsia="Gulim"/>
          <w:szCs w:val="18"/>
          <w:lang w:eastAsia="ko-KR"/>
        </w:rPr>
        <w:t xml:space="preserve"> the current ITU-T MM mechanisms, see [b-ITU-T Y.2027]. Among these mechanisms, there are the </w:t>
      </w:r>
      <w:r>
        <w:t>p</w:t>
      </w:r>
      <w:r w:rsidRPr="00663992">
        <w:t xml:space="preserve">olicy and </w:t>
      </w:r>
      <w:r>
        <w:t>c</w:t>
      </w:r>
      <w:r w:rsidRPr="00663992">
        <w:t xml:space="preserve">harging </w:t>
      </w:r>
      <w:r>
        <w:t>c</w:t>
      </w:r>
      <w:r w:rsidRPr="00663992">
        <w:t>ontrol (PCC), I</w:t>
      </w:r>
      <w:r>
        <w:t>P flow mobility, and QoS, among others. R</w:t>
      </w:r>
      <w:r>
        <w:rPr>
          <w:rFonts w:eastAsia="Gulim"/>
          <w:szCs w:val="18"/>
          <w:lang w:eastAsia="ko-KR"/>
        </w:rPr>
        <w:t xml:space="preserve">obust MM techniques might then evolve designed after new requirements drawn from real-time and non-real-time latency characteristics in those service combinations, </w:t>
      </w:r>
      <w:r w:rsidRPr="00210054">
        <w:rPr>
          <w:rFonts w:eastAsia="Gulim"/>
          <w:szCs w:val="18"/>
          <w:lang w:eastAsia="ko-KR"/>
        </w:rPr>
        <w:t>blends</w:t>
      </w:r>
      <w:r>
        <w:rPr>
          <w:rFonts w:eastAsia="Gulim"/>
          <w:szCs w:val="18"/>
          <w:lang w:eastAsia="ko-KR"/>
        </w:rPr>
        <w:t xml:space="preserve"> of these services not considered previously.</w:t>
      </w:r>
    </w:p>
    <w:p w:rsidR="00931290" w:rsidRPr="004F69DC" w:rsidRDefault="00931290" w:rsidP="004F69DC">
      <w:pPr>
        <w:pStyle w:val="Heading1"/>
        <w:numPr>
          <w:ilvl w:val="0"/>
          <w:numId w:val="0"/>
        </w:numPr>
        <w:ind w:left="432"/>
        <w:jc w:val="center"/>
      </w:pPr>
      <w:r>
        <w:br w:type="page"/>
      </w:r>
      <w:bookmarkStart w:id="469" w:name="_Toc223664518"/>
      <w:bookmarkStart w:id="470" w:name="_Toc459300223"/>
      <w:r w:rsidRPr="008D72B4">
        <w:lastRenderedPageBreak/>
        <w:t>Annex A</w:t>
      </w:r>
      <w:r w:rsidR="004F69DC">
        <w:br/>
      </w:r>
      <w:r w:rsidR="004F69DC">
        <w:br/>
      </w:r>
      <w:r>
        <w:t>Mobility management for IP multicast in NGN</w:t>
      </w:r>
      <w:bookmarkEnd w:id="469"/>
      <w:bookmarkEnd w:id="470"/>
    </w:p>
    <w:p w:rsidR="00931290" w:rsidRDefault="00931290" w:rsidP="00931290">
      <w:pPr>
        <w:rPr>
          <w:lang w:eastAsia="ko-KR"/>
        </w:rPr>
      </w:pPr>
      <w:r>
        <w:rPr>
          <w:lang w:eastAsia="ko-KR"/>
        </w:rPr>
        <w:t>This annex provides excerpts</w:t>
      </w:r>
      <w:r w:rsidR="00AE677D">
        <w:rPr>
          <w:lang w:eastAsia="ko-KR"/>
        </w:rPr>
        <w:t xml:space="preserve"> </w:t>
      </w:r>
      <w:r>
        <w:rPr>
          <w:lang w:eastAsia="ko-KR"/>
        </w:rPr>
        <w:t>from [b-ITU-T Y.2810] on the important topic of the mobile networks in the context of multimedia-</w:t>
      </w:r>
      <w:r w:rsidRPr="00743636">
        <w:rPr>
          <w:lang w:eastAsia="ko-KR"/>
        </w:rPr>
        <w:t>streaming services</w:t>
      </w:r>
      <w:r>
        <w:rPr>
          <w:lang w:eastAsia="ko-KR"/>
        </w:rPr>
        <w:t>, specifically covering personal broadcasting</w:t>
      </w:r>
      <w:r w:rsidRPr="00743636">
        <w:rPr>
          <w:lang w:eastAsia="ko-KR"/>
        </w:rPr>
        <w:t xml:space="preserve"> </w:t>
      </w:r>
      <w:r>
        <w:rPr>
          <w:lang w:eastAsia="ko-KR"/>
        </w:rPr>
        <w:t>like video conferencing and Internet protocol television (</w:t>
      </w:r>
      <w:r w:rsidRPr="00671151">
        <w:rPr>
          <w:lang w:eastAsia="ko-KR"/>
        </w:rPr>
        <w:t>IPTV</w:t>
      </w:r>
      <w:r>
        <w:rPr>
          <w:lang w:eastAsia="ko-KR"/>
        </w:rPr>
        <w:t>)</w:t>
      </w:r>
      <w:r w:rsidRPr="00743636">
        <w:rPr>
          <w:lang w:eastAsia="ko-KR"/>
        </w:rPr>
        <w:t xml:space="preserve"> </w:t>
      </w:r>
      <w:r>
        <w:rPr>
          <w:lang w:eastAsia="ko-KR"/>
        </w:rPr>
        <w:t xml:space="preserve">as some of the </w:t>
      </w:r>
      <w:r w:rsidRPr="00743636">
        <w:rPr>
          <w:lang w:eastAsia="ko-KR"/>
        </w:rPr>
        <w:t>primary applications</w:t>
      </w:r>
      <w:r>
        <w:rPr>
          <w:lang w:eastAsia="ko-KR"/>
        </w:rPr>
        <w:t xml:space="preserve">. These applications are </w:t>
      </w:r>
      <w:r w:rsidRPr="00743636">
        <w:rPr>
          <w:lang w:eastAsia="ko-KR"/>
        </w:rPr>
        <w:t>based on group communications and IP multicast.</w:t>
      </w:r>
    </w:p>
    <w:p w:rsidR="00931290" w:rsidRPr="00743636" w:rsidRDefault="00931290" w:rsidP="00931290">
      <w:pPr>
        <w:rPr>
          <w:lang w:eastAsia="ko-KR"/>
        </w:rPr>
      </w:pPr>
      <w:r w:rsidRPr="00743636">
        <w:rPr>
          <w:lang w:eastAsia="ko-KR"/>
        </w:rPr>
        <w:t>Multicast plays a partic</w:t>
      </w:r>
      <w:r>
        <w:rPr>
          <w:lang w:eastAsia="ko-KR"/>
        </w:rPr>
        <w:t>ularly important role and posses</w:t>
      </w:r>
      <w:r w:rsidRPr="00743636">
        <w:rPr>
          <w:lang w:eastAsia="ko-KR"/>
        </w:rPr>
        <w:t>ses many distinct advantages in mobile environments because it enables scalable and global multimedia streaming services.</w:t>
      </w:r>
    </w:p>
    <w:p w:rsidR="00931290" w:rsidRDefault="00931290" w:rsidP="00931290">
      <w:pPr>
        <w:rPr>
          <w:lang w:eastAsia="ko-KR"/>
        </w:rPr>
      </w:pPr>
      <w:r>
        <w:rPr>
          <w:lang w:eastAsia="ko-KR"/>
        </w:rPr>
        <w:t xml:space="preserve">[b-ITU-T Y.2810] </w:t>
      </w:r>
      <w:r w:rsidRPr="00743636">
        <w:rPr>
          <w:lang w:eastAsia="ko-KR"/>
        </w:rPr>
        <w:t xml:space="preserve">aims to develop a mobility management (MM) framework to support </w:t>
      </w:r>
      <w:r>
        <w:rPr>
          <w:lang w:eastAsia="ko-KR"/>
        </w:rPr>
        <w:t>multicast communications in NGN</w:t>
      </w:r>
      <w:r w:rsidRPr="00743636">
        <w:rPr>
          <w:lang w:eastAsia="ko-KR"/>
        </w:rPr>
        <w:t xml:space="preserve"> </w:t>
      </w:r>
      <w:r>
        <w:rPr>
          <w:lang w:eastAsia="ko-KR"/>
        </w:rPr>
        <w:t xml:space="preserve">by </w:t>
      </w:r>
      <w:r w:rsidRPr="00743636">
        <w:rPr>
          <w:lang w:eastAsia="ko-KR"/>
        </w:rPr>
        <w:t>provid</w:t>
      </w:r>
      <w:r>
        <w:rPr>
          <w:lang w:eastAsia="ko-KR"/>
        </w:rPr>
        <w:t xml:space="preserve">ing </w:t>
      </w:r>
      <w:r w:rsidRPr="00743636">
        <w:rPr>
          <w:lang w:eastAsia="ko-KR"/>
        </w:rPr>
        <w:t>multicast-based services</w:t>
      </w:r>
      <w:r>
        <w:rPr>
          <w:lang w:eastAsia="ko-KR"/>
        </w:rPr>
        <w:t xml:space="preserve"> and their related </w:t>
      </w:r>
      <w:r w:rsidRPr="00743636">
        <w:rPr>
          <w:lang w:eastAsia="ko-KR"/>
        </w:rPr>
        <w:t>MM capabilities need</w:t>
      </w:r>
      <w:r>
        <w:rPr>
          <w:lang w:eastAsia="ko-KR"/>
        </w:rPr>
        <w:t>ed</w:t>
      </w:r>
      <w:r w:rsidRPr="00743636">
        <w:rPr>
          <w:lang w:eastAsia="ko-KR"/>
        </w:rPr>
        <w:t xml:space="preserve"> to </w:t>
      </w:r>
      <w:r>
        <w:rPr>
          <w:lang w:eastAsia="ko-KR"/>
        </w:rPr>
        <w:t>interoperate</w:t>
      </w:r>
      <w:r w:rsidRPr="00743636">
        <w:rPr>
          <w:lang w:eastAsia="ko-KR"/>
        </w:rPr>
        <w:t xml:space="preserve"> efficiently. These capabilities enable</w:t>
      </w:r>
      <w:r>
        <w:rPr>
          <w:lang w:eastAsia="ko-KR"/>
        </w:rPr>
        <w:t xml:space="preserve"> </w:t>
      </w:r>
      <w:r w:rsidRPr="00743636">
        <w:rPr>
          <w:lang w:eastAsia="ko-KR"/>
        </w:rPr>
        <w:t>UE to receive multicast data continuously even while moving among different access networks.</w:t>
      </w:r>
    </w:p>
    <w:p w:rsidR="00931290" w:rsidRDefault="00931290" w:rsidP="00931290">
      <w:pPr>
        <w:rPr>
          <w:lang w:eastAsia="ko-KR"/>
        </w:rPr>
      </w:pPr>
      <w:r>
        <w:rPr>
          <w:lang w:eastAsia="ko-KR"/>
        </w:rPr>
        <w:t>Mobility management for IP multicast in NGN [b-ITU-T Y.2810] encompasses:</w:t>
      </w:r>
    </w:p>
    <w:p w:rsidR="00931290" w:rsidRPr="006B308E" w:rsidRDefault="00AE677D" w:rsidP="00AE677D">
      <w:pPr>
        <w:pStyle w:val="enumlev1"/>
      </w:pPr>
      <w:r>
        <w:t>1</w:t>
      </w:r>
      <w:r>
        <w:tab/>
      </w:r>
      <w:r w:rsidR="00931290" w:rsidRPr="009215C3">
        <w:t>Design considerations</w:t>
      </w:r>
    </w:p>
    <w:p w:rsidR="00931290" w:rsidRPr="00B106DA" w:rsidRDefault="00AE677D" w:rsidP="00AE677D">
      <w:pPr>
        <w:pStyle w:val="enumlev2"/>
        <w:rPr>
          <w:lang w:eastAsia="ko-KR"/>
        </w:rPr>
      </w:pPr>
      <w:r>
        <w:t>a.</w:t>
      </w:r>
      <w:r>
        <w:tab/>
      </w:r>
      <w:r w:rsidR="00931290" w:rsidRPr="006B308E">
        <w:t>Targ</w:t>
      </w:r>
      <w:r w:rsidR="00931290" w:rsidRPr="00B106DA">
        <w:t>et applications and services</w:t>
      </w:r>
      <w:r w:rsidR="00931290">
        <w:t>,</w:t>
      </w:r>
    </w:p>
    <w:p w:rsidR="00931290" w:rsidRPr="0077293A" w:rsidRDefault="00AE677D" w:rsidP="00AE677D">
      <w:pPr>
        <w:pStyle w:val="enumlev2"/>
        <w:rPr>
          <w:lang w:eastAsia="ko-KR"/>
        </w:rPr>
      </w:pPr>
      <w:r>
        <w:t>b.</w:t>
      </w:r>
      <w:r>
        <w:tab/>
      </w:r>
      <w:r w:rsidR="00931290" w:rsidRPr="00B106DA">
        <w:t>Generic network models</w:t>
      </w:r>
      <w:r w:rsidR="00931290">
        <w:t>:</w:t>
      </w:r>
    </w:p>
    <w:p w:rsidR="00931290" w:rsidRPr="00AE677D" w:rsidRDefault="00AE677D" w:rsidP="00AE677D">
      <w:pPr>
        <w:pStyle w:val="enumlev3"/>
        <w:numPr>
          <w:ilvl w:val="0"/>
          <w:numId w:val="0"/>
        </w:numPr>
        <w:ind w:left="2160"/>
      </w:pPr>
      <w:r>
        <w:t>i.</w:t>
      </w:r>
      <w:r>
        <w:tab/>
      </w:r>
      <w:r w:rsidR="00931290" w:rsidRPr="00AE677D">
        <w:t>Separated transport model for multicast and unicast flows,</w:t>
      </w:r>
    </w:p>
    <w:p w:rsidR="00931290" w:rsidRPr="00AE677D" w:rsidRDefault="00AE677D" w:rsidP="00AE677D">
      <w:pPr>
        <w:pStyle w:val="enumlev3"/>
        <w:numPr>
          <w:ilvl w:val="0"/>
          <w:numId w:val="0"/>
        </w:numPr>
        <w:ind w:left="2160"/>
      </w:pPr>
      <w:r>
        <w:t>ii.</w:t>
      </w:r>
      <w:r>
        <w:tab/>
      </w:r>
      <w:r w:rsidR="00931290" w:rsidRPr="00AE677D">
        <w:t>Unified transport model for multicast and unicast flows.</w:t>
      </w:r>
    </w:p>
    <w:p w:rsidR="00931290" w:rsidRPr="009C29E6" w:rsidRDefault="00AE677D" w:rsidP="00AE677D">
      <w:pPr>
        <w:pStyle w:val="enumlev2"/>
      </w:pPr>
      <w:r>
        <w:t>c.</w:t>
      </w:r>
      <w:r>
        <w:tab/>
      </w:r>
      <w:r w:rsidR="00931290" w:rsidRPr="009C29E6">
        <w:t>Functional requirements</w:t>
      </w:r>
      <w:r w:rsidR="00931290">
        <w:t>.</w:t>
      </w:r>
    </w:p>
    <w:p w:rsidR="00931290" w:rsidRPr="009C29E6" w:rsidRDefault="00AE677D" w:rsidP="00AE677D">
      <w:pPr>
        <w:pStyle w:val="enumlev1"/>
      </w:pPr>
      <w:r>
        <w:t>2</w:t>
      </w:r>
      <w:r>
        <w:tab/>
      </w:r>
      <w:r w:rsidR="00931290" w:rsidRPr="009C29E6">
        <w:t xml:space="preserve">Functional architecture for mobile multicast in </w:t>
      </w:r>
      <w:r w:rsidR="00931290">
        <w:t>NGN</w:t>
      </w:r>
    </w:p>
    <w:p w:rsidR="00931290" w:rsidRPr="009C29E6" w:rsidRDefault="00AE677D" w:rsidP="00AE677D">
      <w:pPr>
        <w:pStyle w:val="enumlev2"/>
      </w:pPr>
      <w:r>
        <w:t>a.</w:t>
      </w:r>
      <w:r>
        <w:tab/>
      </w:r>
      <w:r w:rsidR="00931290" w:rsidRPr="009C29E6">
        <w:t>Service stratum</w:t>
      </w:r>
      <w:r w:rsidR="00931290">
        <w:t>:</w:t>
      </w:r>
    </w:p>
    <w:p w:rsidR="00931290" w:rsidRPr="009C29E6" w:rsidRDefault="00AE677D" w:rsidP="00AE677D">
      <w:pPr>
        <w:pStyle w:val="enumlev3"/>
        <w:numPr>
          <w:ilvl w:val="0"/>
          <w:numId w:val="0"/>
        </w:numPr>
        <w:ind w:left="2160"/>
      </w:pPr>
      <w:r>
        <w:t>i.</w:t>
      </w:r>
      <w:r>
        <w:tab/>
      </w:r>
      <w:r w:rsidR="00931290" w:rsidRPr="009C29E6">
        <w:t>Mobile multicast capable service control functions</w:t>
      </w:r>
      <w:r w:rsidR="00931290">
        <w:t>,</w:t>
      </w:r>
    </w:p>
    <w:p w:rsidR="00931290" w:rsidRPr="009C29E6" w:rsidRDefault="00AE677D" w:rsidP="00AE677D">
      <w:pPr>
        <w:pStyle w:val="enumlev3"/>
        <w:numPr>
          <w:ilvl w:val="0"/>
          <w:numId w:val="0"/>
        </w:numPr>
        <w:ind w:left="2268" w:hanging="108"/>
      </w:pPr>
      <w:r>
        <w:t>ii.</w:t>
      </w:r>
      <w:r>
        <w:tab/>
      </w:r>
      <w:r w:rsidR="00931290" w:rsidRPr="009C29E6">
        <w:t>Mobile multicast capable application support and service support functions</w:t>
      </w:r>
      <w:r w:rsidR="00931290">
        <w:t>.</w:t>
      </w:r>
    </w:p>
    <w:p w:rsidR="00931290" w:rsidRPr="00171A4C" w:rsidRDefault="00AE677D" w:rsidP="00AE677D">
      <w:pPr>
        <w:pStyle w:val="enumlev2"/>
      </w:pPr>
      <w:r>
        <w:t>b.</w:t>
      </w:r>
      <w:r>
        <w:tab/>
      </w:r>
      <w:r w:rsidR="00931290" w:rsidRPr="009C29E6">
        <w:t>Transport stratum</w:t>
      </w:r>
      <w:r w:rsidR="00931290">
        <w:t>:</w:t>
      </w:r>
    </w:p>
    <w:p w:rsidR="00931290" w:rsidRPr="00171A4C" w:rsidRDefault="00AE677D" w:rsidP="00AE677D">
      <w:pPr>
        <w:pStyle w:val="enumlev3"/>
        <w:numPr>
          <w:ilvl w:val="0"/>
          <w:numId w:val="0"/>
        </w:numPr>
        <w:ind w:left="2268" w:hanging="108"/>
      </w:pPr>
      <w:r>
        <w:t>i.</w:t>
      </w:r>
      <w:r>
        <w:tab/>
      </w:r>
      <w:r w:rsidR="00931290" w:rsidRPr="00171A4C">
        <w:t>Mobile multicast capable transport control functions</w:t>
      </w:r>
      <w:r w:rsidR="00931290">
        <w:t>,</w:t>
      </w:r>
    </w:p>
    <w:p w:rsidR="00931290" w:rsidRPr="00ED7B39" w:rsidRDefault="00AE677D" w:rsidP="00AE677D">
      <w:pPr>
        <w:pStyle w:val="enumlev3"/>
        <w:numPr>
          <w:ilvl w:val="0"/>
          <w:numId w:val="0"/>
        </w:numPr>
        <w:ind w:left="2268" w:hanging="108"/>
      </w:pPr>
      <w:r>
        <w:t>ii.</w:t>
      </w:r>
      <w:r>
        <w:tab/>
      </w:r>
      <w:r w:rsidR="00931290" w:rsidRPr="00171A4C">
        <w:t>Mobile multi</w:t>
      </w:r>
      <w:r w:rsidR="00931290" w:rsidRPr="00ED7B39">
        <w:t>cast capable transport functions</w:t>
      </w:r>
      <w:r w:rsidR="00931290">
        <w:t>.</w:t>
      </w:r>
    </w:p>
    <w:p w:rsidR="00931290" w:rsidRPr="00ED7B39" w:rsidRDefault="00AE677D" w:rsidP="00AE677D">
      <w:pPr>
        <w:pStyle w:val="enumlev2"/>
      </w:pPr>
      <w:r>
        <w:t>c.</w:t>
      </w:r>
      <w:r>
        <w:tab/>
      </w:r>
      <w:r w:rsidR="00931290" w:rsidRPr="00ED7B39">
        <w:t>Management functions</w:t>
      </w:r>
      <w:r w:rsidR="00931290">
        <w:t>,</w:t>
      </w:r>
    </w:p>
    <w:p w:rsidR="00931290" w:rsidRPr="0050164D" w:rsidRDefault="00AE677D" w:rsidP="00AE677D">
      <w:pPr>
        <w:pStyle w:val="enumlev2"/>
      </w:pPr>
      <w:r>
        <w:t>d.</w:t>
      </w:r>
      <w:r>
        <w:tab/>
      </w:r>
      <w:r w:rsidR="00931290" w:rsidRPr="00ED7B39">
        <w:t>End-user functions</w:t>
      </w:r>
      <w:r w:rsidR="00931290">
        <w:t>.</w:t>
      </w:r>
    </w:p>
    <w:p w:rsidR="00931290" w:rsidRPr="00094225" w:rsidRDefault="00AE677D" w:rsidP="00AE677D">
      <w:pPr>
        <w:pStyle w:val="enumlev1"/>
      </w:pPr>
      <w:r>
        <w:t>3</w:t>
      </w:r>
      <w:r>
        <w:tab/>
      </w:r>
      <w:r w:rsidR="00931290" w:rsidRPr="0050164D">
        <w:t>Information flows for mobile multicast man</w:t>
      </w:r>
      <w:r w:rsidR="00931290" w:rsidRPr="00094225">
        <w:t>agement</w:t>
      </w:r>
    </w:p>
    <w:p w:rsidR="00931290" w:rsidRPr="00626467" w:rsidRDefault="00AE677D" w:rsidP="00AE677D">
      <w:pPr>
        <w:pStyle w:val="enumlev2"/>
      </w:pPr>
      <w:r>
        <w:t>a.</w:t>
      </w:r>
      <w:r>
        <w:tab/>
      </w:r>
      <w:r w:rsidR="00931290" w:rsidRPr="00094225">
        <w:t>Informa</w:t>
      </w:r>
      <w:r w:rsidR="00931290" w:rsidRPr="006C1705">
        <w:t>tion flows for the separated transport model</w:t>
      </w:r>
      <w:r w:rsidR="00931290">
        <w:t>:</w:t>
      </w:r>
    </w:p>
    <w:p w:rsidR="00931290" w:rsidRPr="00626467" w:rsidRDefault="00AE677D" w:rsidP="00AE677D">
      <w:pPr>
        <w:pStyle w:val="enumlev3"/>
        <w:numPr>
          <w:ilvl w:val="0"/>
          <w:numId w:val="0"/>
        </w:numPr>
        <w:ind w:left="2268" w:hanging="108"/>
      </w:pPr>
      <w:r>
        <w:t>i.</w:t>
      </w:r>
      <w:r>
        <w:tab/>
      </w:r>
      <w:r w:rsidR="00931290" w:rsidRPr="00626467">
        <w:t>Multicast receiver mobility</w:t>
      </w:r>
      <w:r w:rsidR="00931290">
        <w:t>:</w:t>
      </w:r>
    </w:p>
    <w:p w:rsidR="00931290" w:rsidRPr="00AE677D" w:rsidRDefault="00AE677D" w:rsidP="00AE677D">
      <w:pPr>
        <w:pStyle w:val="enumlev4"/>
        <w:numPr>
          <w:ilvl w:val="0"/>
          <w:numId w:val="0"/>
        </w:numPr>
        <w:ind w:left="2880"/>
      </w:pPr>
      <w:r>
        <w:t>1</w:t>
      </w:r>
      <w:r>
        <w:tab/>
      </w:r>
      <w:r w:rsidR="00931290" w:rsidRPr="00AE677D">
        <w:t>Multicast receiver joining procedure,</w:t>
      </w:r>
    </w:p>
    <w:p w:rsidR="00931290" w:rsidRPr="00AE677D" w:rsidRDefault="00AE677D" w:rsidP="00AE677D">
      <w:pPr>
        <w:pStyle w:val="enumlev4"/>
        <w:numPr>
          <w:ilvl w:val="0"/>
          <w:numId w:val="0"/>
        </w:numPr>
        <w:ind w:left="2880"/>
      </w:pPr>
      <w:r>
        <w:t>2</w:t>
      </w:r>
      <w:r>
        <w:tab/>
      </w:r>
      <w:r w:rsidR="00931290" w:rsidRPr="00AE677D">
        <w:t>Multicast receiver prune procedure,</w:t>
      </w:r>
    </w:p>
    <w:p w:rsidR="00931290" w:rsidRPr="00AE677D" w:rsidRDefault="00AE677D" w:rsidP="00AE677D">
      <w:pPr>
        <w:pStyle w:val="enumlev4"/>
        <w:numPr>
          <w:ilvl w:val="0"/>
          <w:numId w:val="0"/>
        </w:numPr>
        <w:ind w:left="2880"/>
      </w:pPr>
      <w:r w:rsidRPr="00AE677D">
        <w:t>3</w:t>
      </w:r>
      <w:r w:rsidRPr="00AE677D">
        <w:tab/>
      </w:r>
      <w:r w:rsidR="00931290" w:rsidRPr="00AE677D">
        <w:t>Multicast receiver handover procedure.</w:t>
      </w:r>
    </w:p>
    <w:p w:rsidR="00931290" w:rsidRPr="00DF1ACC" w:rsidRDefault="00AE677D" w:rsidP="00AE677D">
      <w:pPr>
        <w:pStyle w:val="enumlev3"/>
        <w:numPr>
          <w:ilvl w:val="0"/>
          <w:numId w:val="0"/>
        </w:numPr>
        <w:ind w:left="2268" w:hanging="108"/>
      </w:pPr>
      <w:r>
        <w:t>ii.</w:t>
      </w:r>
      <w:r>
        <w:tab/>
      </w:r>
      <w:r w:rsidR="00931290" w:rsidRPr="00D81503">
        <w:t>Mu</w:t>
      </w:r>
      <w:r w:rsidR="00931290" w:rsidRPr="00DF1ACC">
        <w:t>lticast source mobility</w:t>
      </w:r>
      <w:r w:rsidR="00931290">
        <w:t>:</w:t>
      </w:r>
    </w:p>
    <w:p w:rsidR="00931290" w:rsidRPr="00DF1ACC" w:rsidRDefault="00AE677D" w:rsidP="00AE677D">
      <w:pPr>
        <w:pStyle w:val="enumlev4"/>
        <w:numPr>
          <w:ilvl w:val="0"/>
          <w:numId w:val="0"/>
        </w:numPr>
        <w:ind w:left="2880"/>
      </w:pPr>
      <w:r>
        <w:t>1</w:t>
      </w:r>
      <w:r>
        <w:tab/>
      </w:r>
      <w:r w:rsidR="00931290" w:rsidRPr="00DF1ACC">
        <w:t>Multicast source registration procedure</w:t>
      </w:r>
      <w:r w:rsidR="00931290">
        <w:t>,</w:t>
      </w:r>
    </w:p>
    <w:p w:rsidR="00931290" w:rsidRPr="00DF1ACC" w:rsidRDefault="00AE677D" w:rsidP="00AE677D">
      <w:pPr>
        <w:pStyle w:val="enumlev4"/>
        <w:numPr>
          <w:ilvl w:val="0"/>
          <w:numId w:val="0"/>
        </w:numPr>
        <w:ind w:left="2880"/>
      </w:pPr>
      <w:r>
        <w:t>2</w:t>
      </w:r>
      <w:r>
        <w:tab/>
      </w:r>
      <w:r w:rsidR="00931290" w:rsidRPr="00DF1ACC">
        <w:t>Multicast receiver joining procedure</w:t>
      </w:r>
      <w:r w:rsidR="00931290">
        <w:t>,</w:t>
      </w:r>
    </w:p>
    <w:p w:rsidR="00931290" w:rsidRPr="00DF1ACC" w:rsidRDefault="00AE677D" w:rsidP="00AE677D">
      <w:pPr>
        <w:pStyle w:val="enumlev4"/>
        <w:numPr>
          <w:ilvl w:val="0"/>
          <w:numId w:val="0"/>
        </w:numPr>
        <w:ind w:left="2880"/>
      </w:pPr>
      <w:r>
        <w:t>3</w:t>
      </w:r>
      <w:r>
        <w:tab/>
      </w:r>
      <w:r w:rsidR="00931290" w:rsidRPr="00DF1ACC">
        <w:t>Multicast source handover procedure</w:t>
      </w:r>
      <w:r w:rsidR="00931290">
        <w:t>,</w:t>
      </w:r>
    </w:p>
    <w:p w:rsidR="00931290" w:rsidRPr="00E47EE7" w:rsidRDefault="00AE677D" w:rsidP="00AE677D">
      <w:pPr>
        <w:pStyle w:val="enumlev4"/>
        <w:numPr>
          <w:ilvl w:val="0"/>
          <w:numId w:val="0"/>
        </w:numPr>
        <w:ind w:left="2880"/>
      </w:pPr>
      <w:r>
        <w:t>4</w:t>
      </w:r>
      <w:r>
        <w:tab/>
      </w:r>
      <w:r w:rsidR="00931290" w:rsidRPr="00E47EE7">
        <w:t>Multicast source prune procedure</w:t>
      </w:r>
      <w:r w:rsidR="00931290">
        <w:t>.</w:t>
      </w:r>
    </w:p>
    <w:p w:rsidR="00931290" w:rsidRPr="005571C5" w:rsidRDefault="00AE677D" w:rsidP="00AE677D">
      <w:pPr>
        <w:pStyle w:val="enumlev2"/>
      </w:pPr>
      <w:r>
        <w:t>b.</w:t>
      </w:r>
      <w:r>
        <w:tab/>
      </w:r>
      <w:r w:rsidR="00931290" w:rsidRPr="00E47EE7">
        <w:t>Information flo</w:t>
      </w:r>
      <w:r w:rsidR="00931290" w:rsidRPr="005571C5">
        <w:t>ws for the unified transport model</w:t>
      </w:r>
      <w:r w:rsidR="00931290">
        <w:t>:</w:t>
      </w:r>
    </w:p>
    <w:p w:rsidR="00931290" w:rsidRPr="003B0E01" w:rsidRDefault="00AE677D" w:rsidP="00AE677D">
      <w:pPr>
        <w:pStyle w:val="enumlev3"/>
        <w:numPr>
          <w:ilvl w:val="0"/>
          <w:numId w:val="0"/>
        </w:numPr>
        <w:ind w:left="2268" w:hanging="108"/>
      </w:pPr>
      <w:r>
        <w:t>i.</w:t>
      </w:r>
      <w:r>
        <w:tab/>
      </w:r>
      <w:r w:rsidR="00931290" w:rsidRPr="005571C5">
        <w:t>Multicast receiver mobility</w:t>
      </w:r>
      <w:r w:rsidR="00931290">
        <w:t>:</w:t>
      </w:r>
    </w:p>
    <w:p w:rsidR="00931290" w:rsidRPr="00444B47" w:rsidRDefault="00AE677D" w:rsidP="00AE677D">
      <w:pPr>
        <w:pStyle w:val="enumlev4"/>
        <w:numPr>
          <w:ilvl w:val="0"/>
          <w:numId w:val="0"/>
        </w:numPr>
        <w:ind w:left="2880"/>
      </w:pPr>
      <w:r>
        <w:t>1</w:t>
      </w:r>
      <w:r>
        <w:tab/>
      </w:r>
      <w:r w:rsidR="00931290" w:rsidRPr="003B0E01">
        <w:t>Multicast receiver joining procedure</w:t>
      </w:r>
      <w:r w:rsidR="00931290">
        <w:t>,</w:t>
      </w:r>
    </w:p>
    <w:p w:rsidR="00931290" w:rsidRPr="00DA10F1" w:rsidRDefault="00AE677D" w:rsidP="00AE677D">
      <w:pPr>
        <w:pStyle w:val="enumlev4"/>
        <w:numPr>
          <w:ilvl w:val="0"/>
          <w:numId w:val="0"/>
        </w:numPr>
        <w:ind w:left="2880"/>
      </w:pPr>
      <w:r>
        <w:t>2</w:t>
      </w:r>
      <w:r>
        <w:tab/>
      </w:r>
      <w:r w:rsidR="00931290" w:rsidRPr="00444B47">
        <w:t>Multicast receiver h</w:t>
      </w:r>
      <w:r w:rsidR="00931290" w:rsidRPr="00DA10F1">
        <w:t>andover procedure</w:t>
      </w:r>
      <w:r w:rsidR="00931290">
        <w:t>,</w:t>
      </w:r>
    </w:p>
    <w:p w:rsidR="00931290" w:rsidRPr="002049E1" w:rsidRDefault="00AE677D" w:rsidP="00AE677D">
      <w:pPr>
        <w:pStyle w:val="enumlev4"/>
        <w:numPr>
          <w:ilvl w:val="0"/>
          <w:numId w:val="0"/>
        </w:numPr>
        <w:ind w:left="2880"/>
      </w:pPr>
      <w:r>
        <w:t>3</w:t>
      </w:r>
      <w:r>
        <w:tab/>
      </w:r>
      <w:r w:rsidR="00931290" w:rsidRPr="00DA10F1">
        <w:t>Multicast receiver prune procedure</w:t>
      </w:r>
      <w:r w:rsidR="00931290">
        <w:t>.</w:t>
      </w:r>
    </w:p>
    <w:p w:rsidR="00931290" w:rsidRPr="002049E1" w:rsidRDefault="00AE677D" w:rsidP="00AE677D">
      <w:pPr>
        <w:pStyle w:val="enumlev3"/>
        <w:numPr>
          <w:ilvl w:val="0"/>
          <w:numId w:val="0"/>
        </w:numPr>
        <w:ind w:left="2268" w:hanging="108"/>
      </w:pPr>
      <w:r>
        <w:t>ii.</w:t>
      </w:r>
      <w:r>
        <w:tab/>
      </w:r>
      <w:r w:rsidR="00931290" w:rsidRPr="002049E1">
        <w:t>Multicast sender mobility</w:t>
      </w:r>
      <w:r w:rsidR="00931290">
        <w:t>:</w:t>
      </w:r>
    </w:p>
    <w:p w:rsidR="00931290" w:rsidRPr="002049E1" w:rsidRDefault="00AE677D" w:rsidP="00AE677D">
      <w:pPr>
        <w:pStyle w:val="enumlev4"/>
        <w:numPr>
          <w:ilvl w:val="0"/>
          <w:numId w:val="0"/>
        </w:numPr>
        <w:ind w:left="2880"/>
      </w:pPr>
      <w:r>
        <w:lastRenderedPageBreak/>
        <w:t>1</w:t>
      </w:r>
      <w:r>
        <w:tab/>
      </w:r>
      <w:r w:rsidR="00931290" w:rsidRPr="002049E1">
        <w:t>Multicast source registration procedure</w:t>
      </w:r>
      <w:r w:rsidR="00931290">
        <w:t>,</w:t>
      </w:r>
    </w:p>
    <w:p w:rsidR="00931290" w:rsidRPr="00423FE6" w:rsidRDefault="00AE677D" w:rsidP="00AE677D">
      <w:pPr>
        <w:pStyle w:val="enumlev4"/>
        <w:numPr>
          <w:ilvl w:val="0"/>
          <w:numId w:val="0"/>
        </w:numPr>
        <w:ind w:left="2880"/>
      </w:pPr>
      <w:r>
        <w:t>2</w:t>
      </w:r>
      <w:r>
        <w:tab/>
      </w:r>
      <w:r w:rsidR="00931290" w:rsidRPr="00423FE6">
        <w:t>Multicast source handover procedure</w:t>
      </w:r>
      <w:r w:rsidR="00931290">
        <w:t>,</w:t>
      </w:r>
    </w:p>
    <w:p w:rsidR="00931290" w:rsidRPr="00BE306B" w:rsidRDefault="00AE677D" w:rsidP="00AE677D">
      <w:pPr>
        <w:pStyle w:val="enumlev4"/>
        <w:numPr>
          <w:ilvl w:val="0"/>
          <w:numId w:val="0"/>
        </w:numPr>
        <w:ind w:left="2880"/>
      </w:pPr>
      <w:r>
        <w:t>3</w:t>
      </w:r>
      <w:r>
        <w:tab/>
      </w:r>
      <w:r w:rsidR="00931290" w:rsidRPr="00423FE6">
        <w:t>Multi</w:t>
      </w:r>
      <w:r w:rsidR="00931290" w:rsidRPr="00BE306B">
        <w:t>cast source prune procedure</w:t>
      </w:r>
      <w:r w:rsidR="00931290">
        <w:t>.</w:t>
      </w:r>
    </w:p>
    <w:p w:rsidR="00931290" w:rsidRPr="00DA6182" w:rsidRDefault="00AE677D" w:rsidP="00AE677D">
      <w:pPr>
        <w:pStyle w:val="enumlev1"/>
      </w:pPr>
      <w:r>
        <w:t>4</w:t>
      </w:r>
      <w:r>
        <w:tab/>
      </w:r>
      <w:r w:rsidR="00931290" w:rsidRPr="00DA6182">
        <w:t>Security considerations</w:t>
      </w:r>
      <w:r w:rsidR="00931290">
        <w:t>.</w:t>
      </w:r>
    </w:p>
    <w:p w:rsidR="00931290" w:rsidRDefault="00931290" w:rsidP="00931290">
      <w:pPr>
        <w:rPr>
          <w:lang w:eastAsia="ko-KR"/>
        </w:rPr>
      </w:pPr>
      <w:r>
        <w:rPr>
          <w:lang w:eastAsia="ko-KR"/>
        </w:rPr>
        <w:t>Only some of these topics are covered in the following clauses. For more details, see [b-ITU-T Y.2810].</w:t>
      </w:r>
    </w:p>
    <w:p w:rsidR="00931290" w:rsidRPr="00AE677D" w:rsidRDefault="00931290" w:rsidP="00AE677D">
      <w:pPr>
        <w:pStyle w:val="Heading2"/>
        <w:numPr>
          <w:ilvl w:val="0"/>
          <w:numId w:val="0"/>
        </w:numPr>
        <w:ind w:left="576" w:hanging="576"/>
        <w:rPr>
          <w:lang w:eastAsia="ko-KR"/>
        </w:rPr>
      </w:pPr>
      <w:bookmarkStart w:id="471" w:name="_Toc223664519"/>
      <w:bookmarkStart w:id="472" w:name="_Toc459300224"/>
      <w:r>
        <w:t>A.1 Target applications and s</w:t>
      </w:r>
      <w:r w:rsidRPr="00273D77">
        <w:t>ervices</w:t>
      </w:r>
      <w:bookmarkEnd w:id="471"/>
      <w:bookmarkEnd w:id="472"/>
    </w:p>
    <w:p w:rsidR="00931290" w:rsidRPr="00E068FF" w:rsidRDefault="00931290" w:rsidP="00AE677D">
      <w:pPr>
        <w:rPr>
          <w:lang w:eastAsia="ko-KR"/>
        </w:rPr>
      </w:pPr>
      <w:r>
        <w:rPr>
          <w:lang w:eastAsia="ko-KR"/>
        </w:rPr>
        <w:t xml:space="preserve">The typical understanding of </w:t>
      </w:r>
      <w:r w:rsidRPr="00E068FF">
        <w:rPr>
          <w:lang w:eastAsia="ko-KR"/>
        </w:rPr>
        <w:t xml:space="preserve">mobile multicast services </w:t>
      </w:r>
      <w:r>
        <w:rPr>
          <w:lang w:eastAsia="ko-KR"/>
        </w:rPr>
        <w:t xml:space="preserve">refers to </w:t>
      </w:r>
      <w:r w:rsidRPr="00E068FF">
        <w:rPr>
          <w:lang w:eastAsia="ko-KR"/>
        </w:rPr>
        <w:t>a service provider support</w:t>
      </w:r>
      <w:r>
        <w:rPr>
          <w:lang w:eastAsia="ko-KR"/>
        </w:rPr>
        <w:t>ing</w:t>
      </w:r>
      <w:r w:rsidRPr="00E068FF">
        <w:rPr>
          <w:lang w:eastAsia="ko-KR"/>
        </w:rPr>
        <w:t xml:space="preserve"> vari</w:t>
      </w:r>
      <w:r>
        <w:rPr>
          <w:lang w:eastAsia="ko-KR"/>
        </w:rPr>
        <w:t xml:space="preserve">ous multimedia services for a </w:t>
      </w:r>
      <w:r w:rsidRPr="00E068FF">
        <w:rPr>
          <w:lang w:eastAsia="ko-KR"/>
        </w:rPr>
        <w:t>restricted user group in a mobile environment. A user join</w:t>
      </w:r>
      <w:r>
        <w:rPr>
          <w:lang w:eastAsia="ko-KR"/>
        </w:rPr>
        <w:t>s the multicast-</w:t>
      </w:r>
      <w:r w:rsidRPr="00E068FF">
        <w:rPr>
          <w:lang w:eastAsia="ko-KR"/>
        </w:rPr>
        <w:t xml:space="preserve">group </w:t>
      </w:r>
      <w:r>
        <w:rPr>
          <w:lang w:eastAsia="ko-KR"/>
        </w:rPr>
        <w:t xml:space="preserve">to access </w:t>
      </w:r>
      <w:r w:rsidRPr="00E068FF">
        <w:rPr>
          <w:lang w:eastAsia="ko-KR"/>
        </w:rPr>
        <w:t>services offered by the multicast source</w:t>
      </w:r>
      <w:r>
        <w:rPr>
          <w:lang w:eastAsia="ko-KR"/>
        </w:rPr>
        <w:t>, see [b-ITU-T Y.2810]</w:t>
      </w:r>
      <w:r w:rsidRPr="00E068FF">
        <w:rPr>
          <w:lang w:eastAsia="ko-KR"/>
        </w:rPr>
        <w:t xml:space="preserve">. Once the user is a member of the multicast group, a multicast delivery path is constructed between the multicast source and </w:t>
      </w:r>
      <w:r>
        <w:rPr>
          <w:lang w:eastAsia="ko-KR"/>
        </w:rPr>
        <w:t xml:space="preserve">the </w:t>
      </w:r>
      <w:r w:rsidRPr="00E068FF">
        <w:rPr>
          <w:lang w:eastAsia="ko-KR"/>
        </w:rPr>
        <w:t xml:space="preserve">user using </w:t>
      </w:r>
      <w:r>
        <w:rPr>
          <w:lang w:eastAsia="ko-KR"/>
        </w:rPr>
        <w:t xml:space="preserve">a </w:t>
      </w:r>
      <w:r w:rsidRPr="00E068FF">
        <w:rPr>
          <w:lang w:eastAsia="ko-KR"/>
        </w:rPr>
        <w:t xml:space="preserve">multicast protocol such as protocol-independent multicast (PIM). </w:t>
      </w:r>
      <w:r>
        <w:rPr>
          <w:lang w:eastAsia="ko-KR"/>
        </w:rPr>
        <w:t>When l</w:t>
      </w:r>
      <w:r w:rsidRPr="00E068FF">
        <w:rPr>
          <w:lang w:eastAsia="ko-KR"/>
        </w:rPr>
        <w:t xml:space="preserve">eaving </w:t>
      </w:r>
      <w:r>
        <w:rPr>
          <w:lang w:eastAsia="ko-KR"/>
        </w:rPr>
        <w:t xml:space="preserve">the </w:t>
      </w:r>
      <w:r w:rsidRPr="00E068FF">
        <w:rPr>
          <w:lang w:eastAsia="ko-KR"/>
        </w:rPr>
        <w:t xml:space="preserve">multicast group, a user cannot receive any multicast traffic from the source. When a user moves to another network, the corresponding procedures, unlike the unicast service, should be followed for seamless multicast service. To satisfy these requirements, some technical issues different from those applied to the fixed network </w:t>
      </w:r>
      <w:r>
        <w:rPr>
          <w:lang w:eastAsia="ko-KR"/>
        </w:rPr>
        <w:t xml:space="preserve">are </w:t>
      </w:r>
      <w:r w:rsidRPr="00E068FF">
        <w:rPr>
          <w:lang w:eastAsia="ko-KR"/>
        </w:rPr>
        <w:t>considered.</w:t>
      </w:r>
    </w:p>
    <w:p w:rsidR="00931290" w:rsidRPr="004D0B3F" w:rsidRDefault="00931290" w:rsidP="00AE677D">
      <w:pPr>
        <w:rPr>
          <w:lang w:eastAsia="ko-KR"/>
        </w:rPr>
      </w:pPr>
      <w:r>
        <w:rPr>
          <w:lang w:eastAsia="ko-KR"/>
        </w:rPr>
        <w:t xml:space="preserve">In this context, [b-ITU-T Y.2810] </w:t>
      </w:r>
      <w:r w:rsidRPr="00E068FF">
        <w:rPr>
          <w:lang w:eastAsia="ko-KR"/>
        </w:rPr>
        <w:t xml:space="preserve">supports </w:t>
      </w:r>
      <w:r w:rsidRPr="00B665F6">
        <w:rPr>
          <w:lang w:eastAsia="ko-KR"/>
        </w:rPr>
        <w:t xml:space="preserve">the following </w:t>
      </w:r>
      <w:r w:rsidRPr="00E068FF">
        <w:rPr>
          <w:lang w:eastAsia="ko-KR"/>
        </w:rPr>
        <w:t>IP-based multimedia m</w:t>
      </w:r>
      <w:r w:rsidRPr="004D0B3F">
        <w:rPr>
          <w:lang w:eastAsia="ko-KR"/>
        </w:rPr>
        <w:t>ulticast applications:</w:t>
      </w:r>
    </w:p>
    <w:p w:rsidR="00931290" w:rsidRPr="004D0B3F" w:rsidRDefault="00AE677D" w:rsidP="00AE677D">
      <w:pPr>
        <w:pStyle w:val="enumlev1"/>
      </w:pPr>
      <w:r>
        <w:rPr>
          <w:lang w:val="en-US"/>
        </w:rPr>
        <w:t>a)</w:t>
      </w:r>
      <w:r>
        <w:rPr>
          <w:lang w:val="en-US"/>
        </w:rPr>
        <w:tab/>
      </w:r>
      <w:r w:rsidR="00931290" w:rsidRPr="004D0B3F">
        <w:t>Multicast applications and/or services with receiver mobility, and</w:t>
      </w:r>
    </w:p>
    <w:p w:rsidR="00931290" w:rsidRDefault="00AE677D" w:rsidP="00AE677D">
      <w:pPr>
        <w:pStyle w:val="enumlev1"/>
      </w:pPr>
      <w:r>
        <w:t>b)</w:t>
      </w:r>
      <w:r>
        <w:tab/>
      </w:r>
      <w:r w:rsidR="00931290" w:rsidRPr="004D0B3F">
        <w:t>Multicast applications and/or services with source mobility</w:t>
      </w:r>
      <w:r w:rsidR="00931290">
        <w:t>.</w:t>
      </w:r>
    </w:p>
    <w:p w:rsidR="00931290" w:rsidRDefault="00931290" w:rsidP="00AE677D">
      <w:pPr>
        <w:pStyle w:val="Heading3"/>
        <w:numPr>
          <w:ilvl w:val="0"/>
          <w:numId w:val="0"/>
        </w:numPr>
        <w:ind w:left="720" w:hanging="720"/>
        <w:rPr>
          <w:lang w:eastAsia="ko-KR"/>
        </w:rPr>
      </w:pPr>
      <w:bookmarkStart w:id="473" w:name="_Toc223664520"/>
      <w:bookmarkStart w:id="474" w:name="_Toc459300225"/>
      <w:r>
        <w:t>A.1.1 Multicast a</w:t>
      </w:r>
      <w:r w:rsidRPr="004D0B3F">
        <w:t>pplications</w:t>
      </w:r>
      <w:r w:rsidRPr="004D0B3F">
        <w:rPr>
          <w:lang w:eastAsia="ko-KR"/>
        </w:rPr>
        <w:t xml:space="preserve"> and</w:t>
      </w:r>
      <w:r w:rsidRPr="004D0B3F">
        <w:t>/</w:t>
      </w:r>
      <w:r w:rsidRPr="004D0B3F">
        <w:rPr>
          <w:lang w:eastAsia="ko-KR"/>
        </w:rPr>
        <w:t xml:space="preserve">or </w:t>
      </w:r>
      <w:r>
        <w:t>s</w:t>
      </w:r>
      <w:r w:rsidRPr="004D0B3F">
        <w:t>ervices</w:t>
      </w:r>
      <w:r>
        <w:rPr>
          <w:lang w:eastAsia="ko-KR"/>
        </w:rPr>
        <w:t xml:space="preserve"> with receiver m</w:t>
      </w:r>
      <w:r w:rsidRPr="004D0B3F">
        <w:rPr>
          <w:lang w:eastAsia="ko-KR"/>
        </w:rPr>
        <w:t>obility</w:t>
      </w:r>
      <w:bookmarkEnd w:id="473"/>
      <w:bookmarkEnd w:id="474"/>
    </w:p>
    <w:p w:rsidR="00931290" w:rsidRPr="00D54395" w:rsidRDefault="00931290" w:rsidP="00931290">
      <w:pPr>
        <w:rPr>
          <w:lang w:eastAsia="ko-KR"/>
        </w:rPr>
      </w:pPr>
      <w:r w:rsidRPr="00E068FF">
        <w:rPr>
          <w:lang w:eastAsia="ko-KR"/>
        </w:rPr>
        <w:t>Personal broadcasting is a service wherein the mobile multicast framework is applicable. The user act</w:t>
      </w:r>
      <w:r>
        <w:rPr>
          <w:lang w:eastAsia="ko-KR"/>
        </w:rPr>
        <w:t>s</w:t>
      </w:r>
      <w:r w:rsidRPr="00E068FF">
        <w:rPr>
          <w:lang w:eastAsia="ko-KR"/>
        </w:rPr>
        <w:t xml:space="preserve"> as a multicast source, and other users who want to use the multicast service get source information, including group addresses, by online or offline advertisement</w:t>
      </w:r>
      <w:r>
        <w:rPr>
          <w:lang w:eastAsia="ko-KR"/>
        </w:rPr>
        <w:t xml:space="preserve">, in order to </w:t>
      </w:r>
      <w:r w:rsidRPr="00E068FF">
        <w:rPr>
          <w:lang w:eastAsia="ko-KR"/>
        </w:rPr>
        <w:t>provide the mobile mult</w:t>
      </w:r>
      <w:r>
        <w:rPr>
          <w:lang w:eastAsia="ko-KR"/>
        </w:rPr>
        <w:t>icast services, MM capabilities (</w:t>
      </w:r>
      <w:r w:rsidRPr="00E068FF">
        <w:rPr>
          <w:lang w:eastAsia="ko-KR"/>
        </w:rPr>
        <w:t>including A-MMCFs and C-MMCFs</w:t>
      </w:r>
      <w:r>
        <w:rPr>
          <w:lang w:eastAsia="ko-KR"/>
        </w:rPr>
        <w:t>) and</w:t>
      </w:r>
      <w:r w:rsidRPr="00E068FF">
        <w:rPr>
          <w:lang w:eastAsia="ko-KR"/>
        </w:rPr>
        <w:t xml:space="preserve"> interwork with multicast capabilities</w:t>
      </w:r>
      <w:r>
        <w:rPr>
          <w:lang w:eastAsia="ko-KR"/>
        </w:rPr>
        <w:t>,</w:t>
      </w:r>
      <w:r w:rsidRPr="00E068FF">
        <w:rPr>
          <w:lang w:eastAsia="ko-KR"/>
        </w:rPr>
        <w:t xml:space="preserve"> such as multicast routers (MRs). After </w:t>
      </w:r>
      <w:r>
        <w:rPr>
          <w:lang w:eastAsia="ko-KR"/>
        </w:rPr>
        <w:t xml:space="preserve">the </w:t>
      </w:r>
      <w:r w:rsidRPr="00E068FF">
        <w:rPr>
          <w:lang w:eastAsia="ko-KR"/>
        </w:rPr>
        <w:t xml:space="preserve">users join the multicast group, they can receive multicast traffic from the source. The delivery path </w:t>
      </w:r>
      <w:r>
        <w:rPr>
          <w:lang w:eastAsia="ko-KR"/>
        </w:rPr>
        <w:t xml:space="preserve">may </w:t>
      </w:r>
      <w:r w:rsidRPr="00E068FF">
        <w:rPr>
          <w:lang w:eastAsia="ko-KR"/>
        </w:rPr>
        <w:t>be change</w:t>
      </w:r>
      <w:r>
        <w:rPr>
          <w:lang w:eastAsia="ko-KR"/>
        </w:rPr>
        <w:t xml:space="preserve">d </w:t>
      </w:r>
      <w:r w:rsidRPr="00E068FF">
        <w:rPr>
          <w:lang w:eastAsia="ko-KR"/>
        </w:rPr>
        <w:t>dynamically as handover</w:t>
      </w:r>
      <w:r>
        <w:rPr>
          <w:lang w:eastAsia="ko-KR"/>
        </w:rPr>
        <w:t>s</w:t>
      </w:r>
      <w:r w:rsidRPr="00E068FF">
        <w:rPr>
          <w:lang w:eastAsia="ko-KR"/>
        </w:rPr>
        <w:t xml:space="preserve"> between </w:t>
      </w:r>
      <w:r>
        <w:rPr>
          <w:lang w:eastAsia="ko-KR"/>
        </w:rPr>
        <w:t>the access networks occur, see Figure A.1 below</w:t>
      </w:r>
      <w:r w:rsidRPr="00E068FF">
        <w:rPr>
          <w:lang w:eastAsia="ko-KR"/>
        </w:rPr>
        <w:t xml:space="preserve">. The mobile multicast framework </w:t>
      </w:r>
      <w:r>
        <w:rPr>
          <w:lang w:eastAsia="ko-KR"/>
        </w:rPr>
        <w:t xml:space="preserve">may </w:t>
      </w:r>
      <w:r w:rsidRPr="00E068FF">
        <w:rPr>
          <w:lang w:eastAsia="ko-KR"/>
        </w:rPr>
        <w:t xml:space="preserve">be adopted not only for a given service but for any application </w:t>
      </w:r>
      <w:r w:rsidRPr="00D54395">
        <w:rPr>
          <w:lang w:eastAsia="ko-KR"/>
        </w:rPr>
        <w:t>with multiple mobile receivers.</w:t>
      </w:r>
    </w:p>
    <w:p w:rsidR="00931290" w:rsidRPr="00D54395" w:rsidRDefault="00931290" w:rsidP="00931290"/>
    <w:p w:rsidR="00931290" w:rsidRPr="00D54395" w:rsidRDefault="00931290" w:rsidP="00931290">
      <w:pPr>
        <w:pStyle w:val="Figure"/>
        <w:rPr>
          <w:szCs w:val="24"/>
          <w:lang w:eastAsia="ko-KR"/>
        </w:rPr>
      </w:pPr>
      <w:r w:rsidRPr="00D54395">
        <w:object w:dxaOrig="10483" w:dyaOrig="8398">
          <v:shape id="_x0000_i1084" type="#_x0000_t75" style="width:394.5pt;height:316.5pt" o:ole="">
            <v:imagedata r:id="rId142" o:title=""/>
          </v:shape>
          <o:OLEObject Type="Embed" ProgID="CorelDRAW.Graphic.14" ShapeID="_x0000_i1084" DrawAspect="Content" ObjectID="_1535891512" r:id="rId143"/>
        </w:object>
      </w:r>
    </w:p>
    <w:p w:rsidR="00931290" w:rsidRPr="008E410E" w:rsidRDefault="00931290" w:rsidP="00B15A63">
      <w:pPr>
        <w:pStyle w:val="FigureNotitle"/>
        <w:rPr>
          <w:lang w:val="en-US"/>
        </w:rPr>
      </w:pPr>
      <w:bookmarkStart w:id="475" w:name="_Toc459300327"/>
      <w:r w:rsidRPr="008E410E">
        <w:rPr>
          <w:lang w:val="en-US"/>
        </w:rPr>
        <w:t>Figure A.1 – Multicast applications and/or services for receiver mobility [b-ITU-T Y.2810]</w:t>
      </w:r>
      <w:bookmarkEnd w:id="475"/>
    </w:p>
    <w:p w:rsidR="00931290" w:rsidRPr="00E068FF" w:rsidRDefault="00931290" w:rsidP="00AE677D">
      <w:pPr>
        <w:pStyle w:val="Heading3"/>
        <w:numPr>
          <w:ilvl w:val="0"/>
          <w:numId w:val="0"/>
        </w:numPr>
        <w:ind w:left="720" w:hanging="720"/>
        <w:rPr>
          <w:lang w:eastAsia="ko-KR"/>
        </w:rPr>
      </w:pPr>
      <w:bookmarkStart w:id="476" w:name="_Toc223664521"/>
      <w:bookmarkStart w:id="477" w:name="_Toc459300226"/>
      <w:r>
        <w:t>A.1.2 Multicast a</w:t>
      </w:r>
      <w:r w:rsidRPr="004D0B3F">
        <w:t>pplications</w:t>
      </w:r>
      <w:r w:rsidRPr="004D0B3F">
        <w:rPr>
          <w:lang w:eastAsia="ko-KR"/>
        </w:rPr>
        <w:t xml:space="preserve"> and</w:t>
      </w:r>
      <w:r w:rsidRPr="004D0B3F">
        <w:t>/</w:t>
      </w:r>
      <w:r w:rsidRPr="004D0B3F">
        <w:rPr>
          <w:lang w:eastAsia="ko-KR"/>
        </w:rPr>
        <w:t xml:space="preserve">or </w:t>
      </w:r>
      <w:r>
        <w:t>s</w:t>
      </w:r>
      <w:r w:rsidRPr="004D0B3F">
        <w:t>ervices</w:t>
      </w:r>
      <w:r>
        <w:rPr>
          <w:lang w:eastAsia="ko-KR"/>
        </w:rPr>
        <w:t xml:space="preserve"> with source m</w:t>
      </w:r>
      <w:r w:rsidRPr="004D0B3F">
        <w:rPr>
          <w:lang w:eastAsia="ko-KR"/>
        </w:rPr>
        <w:t>obility</w:t>
      </w:r>
      <w:bookmarkEnd w:id="476"/>
      <w:bookmarkEnd w:id="477"/>
    </w:p>
    <w:p w:rsidR="00931290" w:rsidRPr="007109D4" w:rsidRDefault="00931290" w:rsidP="00931290">
      <w:pPr>
        <w:rPr>
          <w:lang w:eastAsia="ko-KR"/>
        </w:rPr>
      </w:pPr>
      <w:r>
        <w:rPr>
          <w:lang w:eastAsia="ko-KR"/>
        </w:rPr>
        <w:t>[b-ITU-T Y.2810] suggests to s</w:t>
      </w:r>
      <w:r w:rsidRPr="00613BBA">
        <w:rPr>
          <w:lang w:eastAsia="ko-KR"/>
        </w:rPr>
        <w:t>upport</w:t>
      </w:r>
      <w:r>
        <w:rPr>
          <w:lang w:eastAsia="ko-KR"/>
        </w:rPr>
        <w:t xml:space="preserve"> the </w:t>
      </w:r>
      <w:r w:rsidRPr="00613BBA">
        <w:rPr>
          <w:lang w:eastAsia="ko-KR"/>
        </w:rPr>
        <w:t xml:space="preserve">handover </w:t>
      </w:r>
      <w:r>
        <w:rPr>
          <w:lang w:eastAsia="ko-KR"/>
        </w:rPr>
        <w:t xml:space="preserve">multicast source </w:t>
      </w:r>
      <w:r w:rsidRPr="00613BBA">
        <w:rPr>
          <w:lang w:eastAsia="ko-KR"/>
        </w:rPr>
        <w:t>scenario</w:t>
      </w:r>
      <w:r>
        <w:rPr>
          <w:lang w:eastAsia="ko-KR"/>
        </w:rPr>
        <w:t xml:space="preserve">, see Figure A.2 below, in </w:t>
      </w:r>
      <w:r w:rsidRPr="007109D4">
        <w:rPr>
          <w:lang w:eastAsia="ko-KR"/>
        </w:rPr>
        <w:t>applications such as video conferencing and mobile broadcasting, where the participating user may be both the multicast data sender and the receiver.</w:t>
      </w:r>
    </w:p>
    <w:p w:rsidR="00931290" w:rsidRPr="007109D4" w:rsidRDefault="00931290" w:rsidP="00931290"/>
    <w:p w:rsidR="00931290" w:rsidRPr="007109D4" w:rsidRDefault="00931290" w:rsidP="00931290">
      <w:pPr>
        <w:pStyle w:val="Figure"/>
        <w:rPr>
          <w:lang w:eastAsia="ko-KR"/>
        </w:rPr>
      </w:pPr>
      <w:r w:rsidRPr="007109D4">
        <w:object w:dxaOrig="10483" w:dyaOrig="8398">
          <v:shape id="_x0000_i1085" type="#_x0000_t75" style="width:394.5pt;height:316.5pt" o:ole="">
            <v:imagedata r:id="rId144" o:title=""/>
          </v:shape>
          <o:OLEObject Type="Embed" ProgID="CorelDRAW.Graphic.14" ShapeID="_x0000_i1085" DrawAspect="Content" ObjectID="_1535891513" r:id="rId145"/>
        </w:object>
      </w:r>
    </w:p>
    <w:p w:rsidR="00931290" w:rsidRPr="0037003F" w:rsidRDefault="00931290" w:rsidP="00931290">
      <w:pPr>
        <w:rPr>
          <w:lang w:eastAsia="ko-KR"/>
        </w:rPr>
      </w:pPr>
    </w:p>
    <w:p w:rsidR="00931290" w:rsidRPr="008E410E" w:rsidRDefault="00931290" w:rsidP="00B15A63">
      <w:pPr>
        <w:pStyle w:val="FigureNotitle"/>
        <w:rPr>
          <w:lang w:val="en-US"/>
        </w:rPr>
      </w:pPr>
      <w:bookmarkStart w:id="478" w:name="_Toc459300328"/>
      <w:r w:rsidRPr="008E410E">
        <w:rPr>
          <w:lang w:val="en-US"/>
        </w:rPr>
        <w:t>Figure A.2 – Multicast applications and/or services for source mobility [b-ITU-T Y.2810]</w:t>
      </w:r>
      <w:bookmarkEnd w:id="478"/>
    </w:p>
    <w:p w:rsidR="00931290" w:rsidRDefault="00931290" w:rsidP="00AE677D">
      <w:pPr>
        <w:pStyle w:val="Heading2"/>
        <w:numPr>
          <w:ilvl w:val="0"/>
          <w:numId w:val="0"/>
        </w:numPr>
        <w:ind w:left="576" w:hanging="576"/>
        <w:rPr>
          <w:lang w:eastAsia="ko-KR"/>
        </w:rPr>
      </w:pPr>
      <w:bookmarkStart w:id="479" w:name="_Toc223664522"/>
      <w:bookmarkStart w:id="480" w:name="_Toc459300227"/>
      <w:r>
        <w:rPr>
          <w:lang w:eastAsia="ko-KR"/>
        </w:rPr>
        <w:t>A.2 Multicast source handover p</w:t>
      </w:r>
      <w:r w:rsidRPr="00273D77">
        <w:rPr>
          <w:lang w:eastAsia="ko-KR"/>
        </w:rPr>
        <w:t>rocedure</w:t>
      </w:r>
      <w:r w:rsidRPr="00273D77">
        <w:t xml:space="preserve"> </w:t>
      </w:r>
      <w:r>
        <w:t>information flow for the unified transport m</w:t>
      </w:r>
      <w:r w:rsidRPr="00273D77">
        <w:t>odel</w:t>
      </w:r>
      <w:bookmarkEnd w:id="479"/>
      <w:bookmarkEnd w:id="480"/>
    </w:p>
    <w:p w:rsidR="00931290" w:rsidRPr="00D15530" w:rsidRDefault="00931290" w:rsidP="00931290">
      <w:pPr>
        <w:rPr>
          <w:lang w:eastAsia="ko-KR"/>
        </w:rPr>
      </w:pPr>
      <w:r w:rsidRPr="00D15530">
        <w:rPr>
          <w:lang w:eastAsia="ko-KR"/>
        </w:rPr>
        <w:t>Figure A</w:t>
      </w:r>
      <w:r>
        <w:rPr>
          <w:lang w:eastAsia="ko-KR"/>
        </w:rPr>
        <w:t>.</w:t>
      </w:r>
      <w:r w:rsidRPr="00D15530">
        <w:rPr>
          <w:lang w:eastAsia="ko-KR"/>
        </w:rPr>
        <w:t xml:space="preserve">3 </w:t>
      </w:r>
      <w:r>
        <w:rPr>
          <w:lang w:eastAsia="ko-KR"/>
        </w:rPr>
        <w:t xml:space="preserve">below </w:t>
      </w:r>
      <w:r w:rsidRPr="00D15530">
        <w:rPr>
          <w:lang w:eastAsia="ko-KR"/>
        </w:rPr>
        <w:t xml:space="preserve">describes the information flow for the </w:t>
      </w:r>
      <w:r>
        <w:rPr>
          <w:lang w:eastAsia="ko-KR"/>
        </w:rPr>
        <w:t>m</w:t>
      </w:r>
      <w:r w:rsidRPr="00D15530">
        <w:rPr>
          <w:lang w:eastAsia="ko-KR"/>
        </w:rPr>
        <w:t>ulticast source handover procedure for the unified transport model.</w:t>
      </w:r>
    </w:p>
    <w:p w:rsidR="00931290" w:rsidRPr="00D15530" w:rsidRDefault="00931290" w:rsidP="00931290"/>
    <w:p w:rsidR="00931290" w:rsidRPr="00D15530" w:rsidRDefault="00931290" w:rsidP="00931290">
      <w:pPr>
        <w:pStyle w:val="Figure"/>
        <w:rPr>
          <w:noProof/>
          <w:lang w:eastAsia="ko-KR"/>
        </w:rPr>
      </w:pPr>
      <w:r w:rsidRPr="00D15530">
        <w:object w:dxaOrig="13025" w:dyaOrig="7373">
          <v:shape id="_x0000_i1086" type="#_x0000_t75" style="width:481.5pt;height:273pt" o:ole="">
            <v:imagedata r:id="rId146" o:title=""/>
          </v:shape>
          <o:OLEObject Type="Embed" ProgID="CorelDRAW.Graphic.14" ShapeID="_x0000_i1086" DrawAspect="Content" ObjectID="_1535891514" r:id="rId147"/>
        </w:object>
      </w:r>
    </w:p>
    <w:p w:rsidR="00931290" w:rsidRPr="008E410E" w:rsidRDefault="00931290" w:rsidP="00B15A63">
      <w:pPr>
        <w:pStyle w:val="FigureNotitle"/>
        <w:rPr>
          <w:lang w:val="en-US"/>
        </w:rPr>
      </w:pPr>
      <w:bookmarkStart w:id="481" w:name="_Toc459300329"/>
      <w:r w:rsidRPr="008E410E">
        <w:rPr>
          <w:lang w:val="en-US"/>
        </w:rPr>
        <w:t>Figure A.3 – Multicast source handover procedure [b-ITU-T Y.2810]</w:t>
      </w:r>
      <w:bookmarkEnd w:id="481"/>
    </w:p>
    <w:p w:rsidR="00931290" w:rsidRPr="00D15530" w:rsidRDefault="00931290" w:rsidP="00931290">
      <w:pPr>
        <w:pStyle w:val="Normalaftertitle0"/>
      </w:pPr>
      <w:r>
        <w:rPr>
          <w:rFonts w:eastAsia="Cambria"/>
          <w:szCs w:val="24"/>
          <w:lang w:val="en-US"/>
        </w:rPr>
        <w:t>Where</w:t>
      </w:r>
      <w:r w:rsidRPr="00D15530">
        <w:t>:</w:t>
      </w:r>
    </w:p>
    <w:p w:rsidR="00931290" w:rsidRPr="00D15530" w:rsidRDefault="00931290" w:rsidP="00931290">
      <w:pPr>
        <w:pStyle w:val="enumlev1"/>
        <w:rPr>
          <w:lang w:eastAsia="ko-KR"/>
        </w:rPr>
      </w:pPr>
      <w:r w:rsidRPr="00D15530">
        <w:rPr>
          <w:lang w:eastAsia="ko-KR"/>
        </w:rPr>
        <w:t>1)</w:t>
      </w:r>
      <w:r w:rsidRPr="00D15530">
        <w:rPr>
          <w:lang w:eastAsia="ko-KR"/>
        </w:rPr>
        <w:tab/>
      </w:r>
      <w:r>
        <w:rPr>
          <w:lang w:eastAsia="ko-KR"/>
        </w:rPr>
        <w:t>UE (</w:t>
      </w:r>
      <w:r w:rsidRPr="00D15530">
        <w:rPr>
          <w:lang w:eastAsia="ko-KR"/>
        </w:rPr>
        <w:t>MUE</w:t>
      </w:r>
      <w:r>
        <w:rPr>
          <w:lang w:eastAsia="ko-KR"/>
        </w:rPr>
        <w:t xml:space="preserve"> in the figure)</w:t>
      </w:r>
      <w:r w:rsidRPr="00D15530">
        <w:rPr>
          <w:lang w:eastAsia="ko-KR"/>
        </w:rPr>
        <w:t xml:space="preserve"> </w:t>
      </w:r>
      <w:r>
        <w:rPr>
          <w:lang w:eastAsia="ko-KR"/>
        </w:rPr>
        <w:t>transmits multicast packets to</w:t>
      </w:r>
      <w:r w:rsidRPr="00D15530">
        <w:rPr>
          <w:lang w:eastAsia="ko-KR"/>
        </w:rPr>
        <w:t xml:space="preserve"> NGN;</w:t>
      </w:r>
    </w:p>
    <w:p w:rsidR="00931290" w:rsidRPr="00D15530" w:rsidRDefault="00931290" w:rsidP="00931290">
      <w:pPr>
        <w:pStyle w:val="enumlev1"/>
        <w:rPr>
          <w:spacing w:val="-6"/>
          <w:lang w:eastAsia="ko-KR"/>
        </w:rPr>
      </w:pPr>
      <w:r w:rsidRPr="00D15530">
        <w:rPr>
          <w:lang w:eastAsia="ko-KR"/>
        </w:rPr>
        <w:t>2)</w:t>
      </w:r>
      <w:r w:rsidRPr="00D15530">
        <w:rPr>
          <w:lang w:eastAsia="ko-KR"/>
        </w:rPr>
        <w:tab/>
      </w:r>
      <w:r w:rsidRPr="00D15530">
        <w:rPr>
          <w:spacing w:val="-6"/>
          <w:lang w:eastAsia="ko-KR"/>
        </w:rPr>
        <w:t>When</w:t>
      </w:r>
      <w:r>
        <w:rPr>
          <w:spacing w:val="-6"/>
          <w:lang w:eastAsia="ko-KR"/>
        </w:rPr>
        <w:t xml:space="preserve"> UE</w:t>
      </w:r>
      <w:r w:rsidRPr="00D15530">
        <w:rPr>
          <w:spacing w:val="-6"/>
          <w:lang w:eastAsia="ko-KR"/>
        </w:rPr>
        <w:t xml:space="preserve"> moves to another network, </w:t>
      </w:r>
      <w:r>
        <w:rPr>
          <w:spacing w:val="-6"/>
          <w:lang w:eastAsia="ko-KR"/>
        </w:rPr>
        <w:t>it</w:t>
      </w:r>
      <w:r w:rsidRPr="00D15530">
        <w:rPr>
          <w:spacing w:val="-6"/>
          <w:lang w:eastAsia="ko-KR"/>
        </w:rPr>
        <w:t xml:space="preserve"> establishes L2_</w:t>
      </w:r>
      <w:r>
        <w:rPr>
          <w:spacing w:val="-6"/>
          <w:lang w:eastAsia="ko-KR"/>
        </w:rPr>
        <w:t>C</w:t>
      </w:r>
      <w:r w:rsidRPr="00D15530">
        <w:rPr>
          <w:spacing w:val="-6"/>
          <w:lang w:eastAsia="ko-KR"/>
        </w:rPr>
        <w:t>onnection to the new A-MMCF;</w:t>
      </w:r>
    </w:p>
    <w:p w:rsidR="00931290" w:rsidRPr="00D15530" w:rsidRDefault="00931290" w:rsidP="00931290">
      <w:pPr>
        <w:pStyle w:val="enumlev1"/>
        <w:rPr>
          <w:lang w:eastAsia="ko-KR"/>
        </w:rPr>
      </w:pPr>
      <w:r w:rsidRPr="00D15530">
        <w:rPr>
          <w:lang w:eastAsia="ko-KR"/>
        </w:rPr>
        <w:t>3)</w:t>
      </w:r>
      <w:r w:rsidRPr="00D15530">
        <w:rPr>
          <w:lang w:eastAsia="ko-KR"/>
        </w:rPr>
        <w:tab/>
        <w:t>The new A-MMCF sends a Location_Registration message to C-MMCF to reques</w:t>
      </w:r>
      <w:r>
        <w:rPr>
          <w:lang w:eastAsia="ko-KR"/>
        </w:rPr>
        <w:t xml:space="preserve">t the location registration of </w:t>
      </w:r>
      <w:r w:rsidRPr="00D15530">
        <w:rPr>
          <w:lang w:eastAsia="ko-KR"/>
        </w:rPr>
        <w:t>UE;</w:t>
      </w:r>
    </w:p>
    <w:p w:rsidR="00931290" w:rsidRPr="00D15530" w:rsidRDefault="00931290" w:rsidP="00931290">
      <w:pPr>
        <w:pStyle w:val="enumlev1"/>
        <w:rPr>
          <w:lang w:eastAsia="ko-KR"/>
        </w:rPr>
      </w:pPr>
      <w:r w:rsidRPr="00D15530">
        <w:rPr>
          <w:lang w:eastAsia="ko-KR"/>
        </w:rPr>
        <w:t>4)</w:t>
      </w:r>
      <w:r w:rsidRPr="00D15530">
        <w:rPr>
          <w:lang w:eastAsia="ko-KR"/>
        </w:rPr>
        <w:tab/>
        <w:t>C-</w:t>
      </w:r>
      <w:r>
        <w:rPr>
          <w:lang w:eastAsia="ko-KR"/>
        </w:rPr>
        <w:t xml:space="preserve">MMCF checks the information of </w:t>
      </w:r>
      <w:r w:rsidRPr="00D15530">
        <w:rPr>
          <w:lang w:eastAsia="ko-KR"/>
        </w:rPr>
        <w:t>UE and recognizes that</w:t>
      </w:r>
      <w:r>
        <w:rPr>
          <w:lang w:eastAsia="ko-KR"/>
        </w:rPr>
        <w:t xml:space="preserve"> </w:t>
      </w:r>
      <w:r w:rsidRPr="00D15530">
        <w:rPr>
          <w:lang w:eastAsia="ko-KR"/>
        </w:rPr>
        <w:t>UE is a multicast source, and that the multicast group has a receiver. Thus, C-MMCF sends a Location_Registration_Response message including the multicast source information to the new A-MMCF;</w:t>
      </w:r>
    </w:p>
    <w:p w:rsidR="00931290" w:rsidRPr="00D15530" w:rsidRDefault="00931290" w:rsidP="00931290">
      <w:pPr>
        <w:pStyle w:val="enumlev1"/>
        <w:rPr>
          <w:lang w:eastAsia="ko-KR"/>
        </w:rPr>
      </w:pPr>
      <w:r w:rsidRPr="00D15530">
        <w:rPr>
          <w:lang w:eastAsia="ko-KR"/>
        </w:rPr>
        <w:t>5)</w:t>
      </w:r>
      <w:r w:rsidRPr="00D15530">
        <w:rPr>
          <w:lang w:eastAsia="ko-KR"/>
        </w:rPr>
        <w:tab/>
        <w:t>Likewise, C-MMCF sends a</w:t>
      </w:r>
      <w:r>
        <w:rPr>
          <w:lang w:eastAsia="ko-KR"/>
        </w:rPr>
        <w:t>n</w:t>
      </w:r>
      <w:r w:rsidRPr="00D15530">
        <w:rPr>
          <w:lang w:eastAsia="ko-KR"/>
        </w:rPr>
        <w:t xml:space="preserve"> Update_Tunnel message including the multicast source information to the multicast function;</w:t>
      </w:r>
    </w:p>
    <w:p w:rsidR="00931290" w:rsidRPr="00D15530" w:rsidRDefault="00931290" w:rsidP="00931290">
      <w:pPr>
        <w:pStyle w:val="enumlev1"/>
        <w:rPr>
          <w:lang w:eastAsia="ko-KR"/>
        </w:rPr>
      </w:pPr>
      <w:r w:rsidRPr="00D15530">
        <w:rPr>
          <w:lang w:eastAsia="ko-KR"/>
        </w:rPr>
        <w:t>6)</w:t>
      </w:r>
      <w:r w:rsidRPr="00D15530">
        <w:rPr>
          <w:lang w:eastAsia="ko-KR"/>
        </w:rPr>
        <w:tab/>
        <w:t>Upon receiving the Location_Registration_Response message, the new A-MMCF establishes a tunnel to the multicast function and sends the multicast packets through the created tunnel. After that, the new A-MMCF reports it to C-MMCF by sending a Report_Created_Tunnel message;</w:t>
      </w:r>
    </w:p>
    <w:p w:rsidR="00931290" w:rsidRPr="00D15530" w:rsidRDefault="00931290" w:rsidP="00931290">
      <w:pPr>
        <w:pStyle w:val="enumlev1"/>
        <w:rPr>
          <w:lang w:eastAsia="ko-KR"/>
        </w:rPr>
      </w:pPr>
      <w:r w:rsidRPr="00D15530">
        <w:rPr>
          <w:lang w:eastAsia="ko-KR"/>
        </w:rPr>
        <w:t>7)</w:t>
      </w:r>
      <w:r w:rsidRPr="00D15530">
        <w:rPr>
          <w:lang w:eastAsia="ko-KR"/>
        </w:rPr>
        <w:tab/>
        <w:t>Meanwhile, the multicast function establishes a tunnel to the new A-MMCF and sends a</w:t>
      </w:r>
      <w:r>
        <w:rPr>
          <w:lang w:eastAsia="ko-KR"/>
        </w:rPr>
        <w:t>n</w:t>
      </w:r>
      <w:r w:rsidRPr="00D15530">
        <w:rPr>
          <w:lang w:eastAsia="ko-KR"/>
        </w:rPr>
        <w:t xml:space="preserve"> Update_Tunnel_Response message to C-MMCF;</w:t>
      </w:r>
    </w:p>
    <w:p w:rsidR="00931290" w:rsidRPr="00D15530" w:rsidRDefault="00931290" w:rsidP="00931290">
      <w:pPr>
        <w:pStyle w:val="enumlev1"/>
        <w:rPr>
          <w:lang w:eastAsia="ko-KR"/>
        </w:rPr>
      </w:pPr>
      <w:r w:rsidRPr="00D15530">
        <w:rPr>
          <w:lang w:eastAsia="ko-KR"/>
        </w:rPr>
        <w:t>8)</w:t>
      </w:r>
      <w:r w:rsidRPr="00D15530">
        <w:rPr>
          <w:lang w:eastAsia="ko-KR"/>
        </w:rPr>
        <w:tab/>
        <w:t>C-MMCF sends a Location_Release message to the old A-MM</w:t>
      </w:r>
      <w:r>
        <w:rPr>
          <w:lang w:eastAsia="ko-KR"/>
        </w:rPr>
        <w:t xml:space="preserve">CF for the location release of </w:t>
      </w:r>
      <w:r w:rsidRPr="00D15530">
        <w:rPr>
          <w:lang w:eastAsia="ko-KR"/>
        </w:rPr>
        <w:t>UE. Upon receiving this message including the multicast source information of</w:t>
      </w:r>
      <w:r>
        <w:rPr>
          <w:lang w:eastAsia="ko-KR"/>
        </w:rPr>
        <w:t xml:space="preserve"> </w:t>
      </w:r>
      <w:r w:rsidRPr="00D15530">
        <w:rPr>
          <w:lang w:eastAsia="ko-KR"/>
        </w:rPr>
        <w:t>UE, the old A-MMCF deletes the tunnel used for the multicast packet transmission</w:t>
      </w:r>
      <w:r>
        <w:rPr>
          <w:lang w:eastAsia="ko-KR"/>
        </w:rPr>
        <w:t xml:space="preserve"> of </w:t>
      </w:r>
      <w:r w:rsidRPr="00D15530">
        <w:rPr>
          <w:lang w:eastAsia="ko-KR"/>
        </w:rPr>
        <w:t>UE;</w:t>
      </w:r>
    </w:p>
    <w:p w:rsidR="00931290" w:rsidRPr="00D15530" w:rsidRDefault="00931290" w:rsidP="00931290">
      <w:pPr>
        <w:pStyle w:val="enumlev1"/>
        <w:rPr>
          <w:lang w:eastAsia="ko-KR"/>
        </w:rPr>
      </w:pPr>
      <w:r w:rsidRPr="00D15530">
        <w:rPr>
          <w:lang w:eastAsia="ko-KR"/>
        </w:rPr>
        <w:t>9)</w:t>
      </w:r>
      <w:r w:rsidRPr="00D15530">
        <w:rPr>
          <w:lang w:eastAsia="ko-KR"/>
        </w:rPr>
        <w:tab/>
        <w:t>The old A-MMCF sends a Location_Release_Response message to C-MMCF in response to the Location_Release message.</w:t>
      </w:r>
    </w:p>
    <w:p w:rsidR="00931290" w:rsidRPr="00743636" w:rsidRDefault="00931290" w:rsidP="00931290">
      <w:pPr>
        <w:rPr>
          <w:lang w:eastAsia="ko-KR"/>
        </w:rPr>
      </w:pPr>
      <w:r>
        <w:t>Other information flows related to handover, joining, prune, and registration procedures for multicast receiver mobility for the</w:t>
      </w:r>
      <w:r w:rsidRPr="006C1705">
        <w:t xml:space="preserve"> separated transport model</w:t>
      </w:r>
      <w:r>
        <w:t xml:space="preserve"> are described in [b-ITU-T Y.2810].</w:t>
      </w:r>
    </w:p>
    <w:p w:rsidR="00931290" w:rsidRDefault="00931290" w:rsidP="00AE677D">
      <w:pPr>
        <w:pStyle w:val="Heading1"/>
        <w:numPr>
          <w:ilvl w:val="0"/>
          <w:numId w:val="0"/>
        </w:numPr>
        <w:ind w:left="432"/>
        <w:jc w:val="center"/>
      </w:pPr>
      <w:r>
        <w:br w:type="page"/>
      </w:r>
      <w:bookmarkStart w:id="482" w:name="_Toc223664523"/>
      <w:bookmarkStart w:id="483" w:name="_Toc459300228"/>
      <w:r>
        <w:lastRenderedPageBreak/>
        <w:t xml:space="preserve">Annex B </w:t>
      </w:r>
      <w:r w:rsidR="00AE677D">
        <w:br/>
      </w:r>
      <w:r w:rsidR="00AE677D">
        <w:br/>
      </w:r>
      <w:r>
        <w:t>Further considerations for handover control in ITU-T</w:t>
      </w:r>
      <w:bookmarkEnd w:id="482"/>
      <w:bookmarkEnd w:id="483"/>
    </w:p>
    <w:p w:rsidR="00931290" w:rsidRDefault="00931290" w:rsidP="00931290">
      <w:pPr>
        <w:rPr>
          <w:rFonts w:eastAsia="Malgun Gothic"/>
          <w:lang w:eastAsia="ko-KR"/>
        </w:rPr>
      </w:pPr>
      <w:r w:rsidRPr="00EC2B50">
        <w:rPr>
          <w:rFonts w:eastAsia="Malgun Gothic"/>
          <w:lang w:eastAsia="ko-KR"/>
        </w:rPr>
        <w:t xml:space="preserve">In </w:t>
      </w:r>
      <w:r>
        <w:rPr>
          <w:rFonts w:eastAsia="Malgun Gothic"/>
          <w:lang w:eastAsia="ko-KR"/>
        </w:rPr>
        <w:t xml:space="preserve">this annex, additional </w:t>
      </w:r>
      <w:r w:rsidRPr="00EC2B50">
        <w:rPr>
          <w:rFonts w:eastAsia="Malgun Gothic"/>
          <w:lang w:eastAsia="ko-KR"/>
        </w:rPr>
        <w:t xml:space="preserve">issues on </w:t>
      </w:r>
      <w:r>
        <w:rPr>
          <w:rFonts w:eastAsia="Malgun Gothic"/>
          <w:lang w:eastAsia="ko-KR"/>
        </w:rPr>
        <w:t>handover control in ITU-T are discussed. The topics were considered for further study within the scope of the Study Period 2009-2012.</w:t>
      </w:r>
    </w:p>
    <w:p w:rsidR="00931290" w:rsidRDefault="00931290" w:rsidP="00AE677D">
      <w:pPr>
        <w:pStyle w:val="Heading2"/>
        <w:numPr>
          <w:ilvl w:val="0"/>
          <w:numId w:val="0"/>
        </w:numPr>
        <w:ind w:left="576" w:hanging="576"/>
        <w:rPr>
          <w:rFonts w:eastAsia="Malgun Gothic"/>
          <w:lang w:eastAsia="ko-KR"/>
        </w:rPr>
      </w:pPr>
      <w:bookmarkStart w:id="484" w:name="_Toc223664524"/>
      <w:bookmarkStart w:id="485" w:name="_Toc459300229"/>
      <w:r>
        <w:t xml:space="preserve">B.1 </w:t>
      </w:r>
      <w:r w:rsidRPr="00981561">
        <w:rPr>
          <w:rFonts w:hint="eastAsia"/>
        </w:rPr>
        <w:t xml:space="preserve">Vertical </w:t>
      </w:r>
      <w:r>
        <w:t>h</w:t>
      </w:r>
      <w:r w:rsidRPr="00981561">
        <w:rPr>
          <w:rFonts w:hint="eastAsia"/>
        </w:rPr>
        <w:t>andover</w:t>
      </w:r>
      <w:bookmarkEnd w:id="484"/>
      <w:bookmarkEnd w:id="485"/>
    </w:p>
    <w:p w:rsidR="00931290" w:rsidRDefault="00931290" w:rsidP="00931290">
      <w:pPr>
        <w:rPr>
          <w:rFonts w:eastAsia="Batang"/>
          <w:lang w:eastAsia="ko-KR"/>
        </w:rPr>
      </w:pPr>
      <w:r w:rsidRPr="00B327AA">
        <w:rPr>
          <w:lang w:eastAsia="ko-KR"/>
        </w:rPr>
        <w:t xml:space="preserve">One of the major requirements </w:t>
      </w:r>
      <w:r>
        <w:rPr>
          <w:lang w:eastAsia="ko-KR"/>
        </w:rPr>
        <w:t xml:space="preserve">when initiating the specifications </w:t>
      </w:r>
      <w:r w:rsidRPr="00B327AA">
        <w:rPr>
          <w:lang w:eastAsia="ko-KR"/>
        </w:rPr>
        <w:t xml:space="preserve">for </w:t>
      </w:r>
      <w:r>
        <w:rPr>
          <w:lang w:eastAsia="ko-KR"/>
        </w:rPr>
        <w:t xml:space="preserve">mobility management </w:t>
      </w:r>
      <w:r w:rsidRPr="00B327AA">
        <w:rPr>
          <w:lang w:eastAsia="ko-KR"/>
        </w:rPr>
        <w:t xml:space="preserve">in NGN </w:t>
      </w:r>
      <w:r>
        <w:rPr>
          <w:lang w:eastAsia="ko-KR"/>
        </w:rPr>
        <w:t>was to support</w:t>
      </w:r>
      <w:r w:rsidRPr="00B327AA">
        <w:rPr>
          <w:lang w:eastAsia="ko-KR"/>
        </w:rPr>
        <w:t xml:space="preserve"> mobility across a variety of heterogeneous access networks. </w:t>
      </w:r>
      <w:r>
        <w:rPr>
          <w:lang w:eastAsia="ko-KR"/>
        </w:rPr>
        <w:t xml:space="preserve">Accordingly, </w:t>
      </w:r>
      <w:r w:rsidRPr="00B327AA">
        <w:rPr>
          <w:rFonts w:eastAsia="Batang"/>
          <w:lang w:eastAsia="ko-KR"/>
        </w:rPr>
        <w:t>handover</w:t>
      </w:r>
      <w:r>
        <w:rPr>
          <w:rFonts w:eastAsia="Batang"/>
          <w:lang w:eastAsia="ko-KR"/>
        </w:rPr>
        <w:t>s</w:t>
      </w:r>
      <w:r w:rsidRPr="00B327AA">
        <w:rPr>
          <w:rFonts w:eastAsia="Batang"/>
          <w:lang w:eastAsia="ko-KR"/>
        </w:rPr>
        <w:t xml:space="preserve"> </w:t>
      </w:r>
      <w:r>
        <w:rPr>
          <w:rFonts w:eastAsia="Batang"/>
          <w:lang w:eastAsia="ko-KR"/>
        </w:rPr>
        <w:t>may</w:t>
      </w:r>
      <w:r w:rsidRPr="00B327AA">
        <w:rPr>
          <w:rFonts w:eastAsia="Batang"/>
          <w:lang w:eastAsia="ko-KR"/>
        </w:rPr>
        <w:t xml:space="preserve"> be classified as follows:</w:t>
      </w:r>
    </w:p>
    <w:p w:rsidR="00931290" w:rsidRPr="00AE677D" w:rsidRDefault="00AE677D" w:rsidP="00AE677D">
      <w:pPr>
        <w:pStyle w:val="enumlev1"/>
      </w:pPr>
      <w:r>
        <w:t>1</w:t>
      </w:r>
      <w:r>
        <w:tab/>
      </w:r>
      <w:r w:rsidR="00931290" w:rsidRPr="00AE677D">
        <w:t xml:space="preserve">Horizontal handover: A handover within homogeneous access networks. </w:t>
      </w:r>
    </w:p>
    <w:p w:rsidR="00931290" w:rsidRPr="00AE677D" w:rsidRDefault="00AE677D" w:rsidP="00AE677D">
      <w:pPr>
        <w:pStyle w:val="enumlev1"/>
      </w:pPr>
      <w:r>
        <w:t>2</w:t>
      </w:r>
      <w:r>
        <w:tab/>
      </w:r>
      <w:r w:rsidR="00931290" w:rsidRPr="00AE677D">
        <w:t xml:space="preserve">Vertical handover: A handover across heterogeneous access networks. </w:t>
      </w:r>
    </w:p>
    <w:p w:rsidR="00931290" w:rsidRPr="004B53BA" w:rsidRDefault="00931290" w:rsidP="00931290">
      <w:pPr>
        <w:rPr>
          <w:rFonts w:eastAsia="Batang"/>
          <w:lang w:eastAsia="ko-KR"/>
        </w:rPr>
      </w:pPr>
      <w:r w:rsidRPr="00B327AA">
        <w:rPr>
          <w:lang w:eastAsia="ko-KR"/>
        </w:rPr>
        <w:t>The main concern of horizontal handover is to maintain ongoing service despite the change of</w:t>
      </w:r>
      <w:r>
        <w:rPr>
          <w:lang w:eastAsia="ko-KR"/>
        </w:rPr>
        <w:t xml:space="preserve"> l</w:t>
      </w:r>
      <w:r w:rsidRPr="00AA3E14">
        <w:rPr>
          <w:lang w:eastAsia="ko-KR"/>
        </w:rPr>
        <w:t xml:space="preserve">ocation </w:t>
      </w:r>
      <w:r>
        <w:rPr>
          <w:lang w:eastAsia="ko-KR"/>
        </w:rPr>
        <w:t>identifier</w:t>
      </w:r>
      <w:r w:rsidRPr="00B327AA">
        <w:rPr>
          <w:lang w:eastAsia="ko-KR"/>
        </w:rPr>
        <w:t xml:space="preserve"> </w:t>
      </w:r>
      <w:r>
        <w:rPr>
          <w:lang w:eastAsia="ko-KR"/>
        </w:rPr>
        <w:t>(</w:t>
      </w:r>
      <w:r w:rsidRPr="00B327AA">
        <w:rPr>
          <w:rFonts w:eastAsia="Batang"/>
          <w:lang w:eastAsia="ko-KR"/>
        </w:rPr>
        <w:t>LID</w:t>
      </w:r>
      <w:r>
        <w:rPr>
          <w:rFonts w:eastAsia="Batang"/>
          <w:lang w:eastAsia="ko-KR"/>
        </w:rPr>
        <w:t>)</w:t>
      </w:r>
      <w:r w:rsidRPr="00B327AA">
        <w:rPr>
          <w:rFonts w:eastAsia="Batang"/>
          <w:lang w:eastAsia="ko-KR"/>
        </w:rPr>
        <w:t xml:space="preserve"> </w:t>
      </w:r>
      <w:r>
        <w:rPr>
          <w:rFonts w:eastAsia="Batang"/>
          <w:lang w:eastAsia="ko-KR"/>
        </w:rPr>
        <w:t>due to</w:t>
      </w:r>
      <w:r w:rsidRPr="00B327AA">
        <w:rPr>
          <w:rFonts w:eastAsia="Batang"/>
          <w:lang w:eastAsia="ko-KR"/>
        </w:rPr>
        <w:t xml:space="preserve"> the </w:t>
      </w:r>
      <w:r w:rsidRPr="00B327AA">
        <w:rPr>
          <w:lang w:eastAsia="ko-KR"/>
        </w:rPr>
        <w:t xml:space="preserve">movement of </w:t>
      </w:r>
      <w:r w:rsidRPr="00B327AA">
        <w:rPr>
          <w:rFonts w:eastAsia="Malgun Gothic"/>
          <w:lang w:eastAsia="ko-KR"/>
        </w:rPr>
        <w:t>UE</w:t>
      </w:r>
      <w:r w:rsidRPr="00B327AA">
        <w:rPr>
          <w:lang w:eastAsia="ko-KR"/>
        </w:rPr>
        <w:t xml:space="preserve">. </w:t>
      </w:r>
      <w:r w:rsidRPr="00B327AA">
        <w:rPr>
          <w:rFonts w:eastAsia="Malgun Gothic"/>
          <w:lang w:eastAsia="ko-KR"/>
        </w:rPr>
        <w:t>In v</w:t>
      </w:r>
      <w:r w:rsidRPr="00B327AA">
        <w:rPr>
          <w:lang w:eastAsia="ko-KR"/>
        </w:rPr>
        <w:t>ertical handover</w:t>
      </w:r>
      <w:r w:rsidRPr="00B327AA">
        <w:rPr>
          <w:rFonts w:eastAsia="Batang"/>
          <w:lang w:eastAsia="ko-KR"/>
        </w:rPr>
        <w:t>,</w:t>
      </w:r>
      <w:r w:rsidRPr="00B327AA">
        <w:rPr>
          <w:lang w:eastAsia="ko-KR"/>
        </w:rPr>
        <w:t xml:space="preserve"> the </w:t>
      </w:r>
      <w:r w:rsidRPr="00B327AA">
        <w:rPr>
          <w:rFonts w:eastAsia="Malgun Gothic"/>
          <w:lang w:eastAsia="ko-KR"/>
        </w:rPr>
        <w:t>underlying</w:t>
      </w:r>
      <w:r w:rsidRPr="00B327AA">
        <w:rPr>
          <w:lang w:eastAsia="ko-KR"/>
        </w:rPr>
        <w:t xml:space="preserve"> access technology also changes together </w:t>
      </w:r>
      <w:r w:rsidRPr="00B327AA">
        <w:rPr>
          <w:rFonts w:eastAsia="Batang"/>
          <w:lang w:eastAsia="ko-KR"/>
        </w:rPr>
        <w:t xml:space="preserve">with the </w:t>
      </w:r>
      <w:r w:rsidRPr="00B327AA">
        <w:rPr>
          <w:rFonts w:eastAsia="Malgun Gothic"/>
          <w:lang w:eastAsia="ko-KR"/>
        </w:rPr>
        <w:t>LID of UE.</w:t>
      </w:r>
      <w:r w:rsidRPr="00B327AA">
        <w:rPr>
          <w:lang w:eastAsia="ko-KR"/>
        </w:rPr>
        <w:t xml:space="preserve"> </w:t>
      </w:r>
      <w:r>
        <w:rPr>
          <w:lang w:eastAsia="ko-KR"/>
        </w:rPr>
        <w:t xml:space="preserve">Thus, </w:t>
      </w:r>
      <w:r w:rsidRPr="00B327AA">
        <w:rPr>
          <w:rFonts w:eastAsia="Batang"/>
          <w:lang w:eastAsia="ko-KR"/>
        </w:rPr>
        <w:t>v</w:t>
      </w:r>
      <w:r w:rsidRPr="00B327AA">
        <w:rPr>
          <w:lang w:eastAsia="ko-KR"/>
        </w:rPr>
        <w:t xml:space="preserve">ertical handover </w:t>
      </w:r>
      <w:r w:rsidRPr="00B327AA">
        <w:rPr>
          <w:rFonts w:eastAsia="Batang"/>
          <w:lang w:eastAsia="ko-KR"/>
        </w:rPr>
        <w:t xml:space="preserve">needs to consider </w:t>
      </w:r>
      <w:r w:rsidRPr="00B327AA">
        <w:rPr>
          <w:lang w:eastAsia="ko-KR"/>
        </w:rPr>
        <w:t xml:space="preserve">the change of network </w:t>
      </w:r>
      <w:r w:rsidRPr="00B327AA">
        <w:rPr>
          <w:rFonts w:eastAsia="Batang"/>
          <w:lang w:eastAsia="ko-KR"/>
        </w:rPr>
        <w:t>characteristics</w:t>
      </w:r>
      <w:r>
        <w:rPr>
          <w:rFonts w:eastAsia="Batang"/>
          <w:lang w:eastAsia="ko-KR"/>
        </w:rPr>
        <w:t xml:space="preserve">, </w:t>
      </w:r>
      <w:r w:rsidRPr="00B327AA">
        <w:rPr>
          <w:rFonts w:eastAsia="Batang"/>
          <w:lang w:eastAsia="ko-KR"/>
        </w:rPr>
        <w:t>e.g., link characteristics, MM pr</w:t>
      </w:r>
      <w:r>
        <w:rPr>
          <w:rFonts w:eastAsia="Batang"/>
          <w:lang w:eastAsia="ko-KR"/>
        </w:rPr>
        <w:t>otocol types, QoS factors,</w:t>
      </w:r>
      <w:r w:rsidRPr="00B327AA">
        <w:rPr>
          <w:rFonts w:eastAsia="Batang"/>
          <w:lang w:eastAsia="ko-KR"/>
        </w:rPr>
        <w:t xml:space="preserve"> as well as the change of LID. The HC scheme for vertical handover also needs to consider multiple network interfaces used by a single UE. The link layer handover </w:t>
      </w:r>
      <w:r w:rsidRPr="00B327AA">
        <w:rPr>
          <w:rFonts w:eastAsia="Malgun Gothic"/>
          <w:lang w:eastAsia="ko-KR"/>
        </w:rPr>
        <w:t xml:space="preserve">may be performed based on </w:t>
      </w:r>
      <w:r w:rsidRPr="00B327AA">
        <w:rPr>
          <w:rFonts w:eastAsia="Batang"/>
          <w:lang w:eastAsia="ko-KR"/>
        </w:rPr>
        <w:t>'</w:t>
      </w:r>
      <w:r w:rsidRPr="00B327AA">
        <w:rPr>
          <w:lang w:eastAsia="ko-KR"/>
        </w:rPr>
        <w:t>make</w:t>
      </w:r>
      <w:r w:rsidRPr="00B327AA">
        <w:rPr>
          <w:lang w:eastAsia="ko-KR"/>
        </w:rPr>
        <w:noBreakHyphen/>
        <w:t>before-break</w:t>
      </w:r>
      <w:r w:rsidRPr="00B327AA">
        <w:rPr>
          <w:rFonts w:eastAsia="Batang"/>
          <w:lang w:eastAsia="ko-KR"/>
        </w:rPr>
        <w:t>' as well as '</w:t>
      </w:r>
      <w:r w:rsidRPr="00B327AA">
        <w:rPr>
          <w:lang w:eastAsia="ko-KR"/>
        </w:rPr>
        <w:t>break-before-make</w:t>
      </w:r>
      <w:r w:rsidRPr="00B327AA">
        <w:rPr>
          <w:rFonts w:eastAsia="Batang"/>
          <w:lang w:eastAsia="ko-KR"/>
        </w:rPr>
        <w:t>'. The details of vertical handover control are for further study.</w:t>
      </w:r>
      <w:r>
        <w:rPr>
          <w:rFonts w:eastAsia="Batang"/>
          <w:lang w:eastAsia="ko-KR"/>
        </w:rPr>
        <w:t xml:space="preserve"> A</w:t>
      </w:r>
      <w:r w:rsidRPr="00B327AA">
        <w:rPr>
          <w:rFonts w:eastAsia="Batang"/>
          <w:lang w:eastAsia="ko-KR"/>
        </w:rPr>
        <w:t xml:space="preserve"> comparison between horizontal and vertical handover is given in Table </w:t>
      </w:r>
      <w:r>
        <w:rPr>
          <w:rFonts w:eastAsia="Batang"/>
          <w:lang w:eastAsia="ko-KR"/>
        </w:rPr>
        <w:t>B.</w:t>
      </w:r>
      <w:r w:rsidRPr="00B327AA">
        <w:rPr>
          <w:rFonts w:eastAsia="Batang"/>
          <w:lang w:eastAsia="ko-KR"/>
        </w:rPr>
        <w:t>1</w:t>
      </w:r>
      <w:r>
        <w:rPr>
          <w:rFonts w:eastAsia="Batang"/>
          <w:lang w:eastAsia="ko-KR"/>
        </w:rPr>
        <w:t xml:space="preserve">, see </w:t>
      </w:r>
      <w:r w:rsidRPr="004B53BA">
        <w:rPr>
          <w:rFonts w:eastAsia="Batang"/>
          <w:lang w:eastAsia="ko-KR"/>
        </w:rPr>
        <w:t>[</w:t>
      </w:r>
      <w:r>
        <w:rPr>
          <w:rFonts w:eastAsia="Batang"/>
          <w:lang w:eastAsia="ko-KR"/>
        </w:rPr>
        <w:t>b-ITU-T Q.1709</w:t>
      </w:r>
      <w:r w:rsidRPr="004B53BA">
        <w:rPr>
          <w:rFonts w:eastAsia="Batang"/>
          <w:lang w:eastAsia="ko-KR"/>
        </w:rPr>
        <w:t>].</w:t>
      </w:r>
    </w:p>
    <w:p w:rsidR="00931290" w:rsidRDefault="00931290" w:rsidP="00AE677D">
      <w:pPr>
        <w:pStyle w:val="TableNotitle"/>
        <w:rPr>
          <w:rFonts w:eastAsia="Batang"/>
        </w:rPr>
      </w:pPr>
      <w:bookmarkStart w:id="486" w:name="_Toc459300256"/>
      <w:r>
        <w:rPr>
          <w:rFonts w:eastAsia="Batang"/>
        </w:rPr>
        <w:t>Table B.1 – Comparison between h</w:t>
      </w:r>
      <w:r w:rsidRPr="004B53BA">
        <w:rPr>
          <w:rFonts w:eastAsia="Batang"/>
        </w:rPr>
        <w:t>o</w:t>
      </w:r>
      <w:r>
        <w:rPr>
          <w:rFonts w:eastAsia="Batang"/>
        </w:rPr>
        <w:t>rizontal and vertical h</w:t>
      </w:r>
      <w:r w:rsidRPr="004B53BA">
        <w:rPr>
          <w:rFonts w:eastAsia="Batang"/>
        </w:rPr>
        <w:t>andover [</w:t>
      </w:r>
      <w:r>
        <w:rPr>
          <w:rFonts w:eastAsia="Batang"/>
        </w:rPr>
        <w:t>b-ITU-T Q.1709</w:t>
      </w:r>
      <w:r w:rsidRPr="004B53BA">
        <w:rPr>
          <w:rFonts w:eastAsia="Batang"/>
        </w:rPr>
        <w:t>]</w:t>
      </w:r>
      <w:bookmarkEnd w:id="486"/>
    </w:p>
    <w:p w:rsidR="00931290" w:rsidRPr="004F5409" w:rsidRDefault="00931290" w:rsidP="00931290">
      <w:pPr>
        <w:jc w:val="center"/>
        <w:rPr>
          <w:b/>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68"/>
        <w:gridCol w:w="2552"/>
        <w:gridCol w:w="2977"/>
      </w:tblGrid>
      <w:tr w:rsidR="00931290" w:rsidRPr="004B53BA" w:rsidTr="00845889">
        <w:trPr>
          <w:jc w:val="center"/>
        </w:trPr>
        <w:tc>
          <w:tcPr>
            <w:tcW w:w="2268" w:type="dxa"/>
            <w:tcBorders>
              <w:top w:val="single" w:sz="4" w:space="0" w:color="auto"/>
              <w:bottom w:val="single" w:sz="4" w:space="0" w:color="000000"/>
              <w:tl2br w:val="single" w:sz="4" w:space="0" w:color="000000"/>
            </w:tcBorders>
            <w:shd w:val="clear" w:color="auto" w:fill="D9D9D9"/>
            <w:vAlign w:val="center"/>
          </w:tcPr>
          <w:p w:rsidR="00931290" w:rsidRPr="004B53BA" w:rsidRDefault="00931290" w:rsidP="00845889">
            <w:pPr>
              <w:pStyle w:val="Tablehead"/>
              <w:rPr>
                <w:sz w:val="24"/>
                <w:szCs w:val="24"/>
                <w:lang w:val="en-US" w:eastAsia="ko-KR"/>
              </w:rPr>
            </w:pPr>
          </w:p>
        </w:tc>
        <w:tc>
          <w:tcPr>
            <w:tcW w:w="2552" w:type="dxa"/>
            <w:tcBorders>
              <w:bottom w:val="double" w:sz="4" w:space="0" w:color="auto"/>
            </w:tcBorders>
            <w:shd w:val="clear" w:color="auto" w:fill="D9D9D9"/>
            <w:vAlign w:val="center"/>
          </w:tcPr>
          <w:p w:rsidR="00931290" w:rsidRPr="004B53BA" w:rsidRDefault="00931290" w:rsidP="00845889">
            <w:pPr>
              <w:pStyle w:val="Tablehead"/>
              <w:rPr>
                <w:sz w:val="24"/>
                <w:szCs w:val="24"/>
                <w:lang w:val="en-US" w:eastAsia="ko-KR"/>
              </w:rPr>
            </w:pPr>
            <w:r w:rsidRPr="004B53BA">
              <w:rPr>
                <w:sz w:val="24"/>
                <w:szCs w:val="24"/>
                <w:lang w:val="en-US" w:eastAsia="ko-KR"/>
              </w:rPr>
              <w:t>Horizontal handover</w:t>
            </w:r>
          </w:p>
        </w:tc>
        <w:tc>
          <w:tcPr>
            <w:tcW w:w="2977" w:type="dxa"/>
            <w:tcBorders>
              <w:bottom w:val="double" w:sz="4" w:space="0" w:color="auto"/>
            </w:tcBorders>
            <w:shd w:val="clear" w:color="auto" w:fill="D9D9D9"/>
            <w:vAlign w:val="center"/>
          </w:tcPr>
          <w:p w:rsidR="00931290" w:rsidRPr="004B53BA" w:rsidRDefault="00931290" w:rsidP="00845889">
            <w:pPr>
              <w:pStyle w:val="Tablehead"/>
              <w:rPr>
                <w:sz w:val="24"/>
                <w:szCs w:val="24"/>
                <w:lang w:val="en-US" w:eastAsia="ko-KR"/>
              </w:rPr>
            </w:pPr>
            <w:r w:rsidRPr="004B53BA">
              <w:rPr>
                <w:sz w:val="24"/>
                <w:szCs w:val="24"/>
                <w:lang w:val="en-US" w:eastAsia="ko-KR"/>
              </w:rPr>
              <w:t>Vertical handover</w:t>
            </w:r>
          </w:p>
        </w:tc>
      </w:tr>
      <w:tr w:rsidR="00931290" w:rsidRPr="004B53BA" w:rsidTr="00845889">
        <w:trPr>
          <w:jc w:val="center"/>
        </w:trPr>
        <w:tc>
          <w:tcPr>
            <w:tcW w:w="2268" w:type="dxa"/>
            <w:tcBorders>
              <w:top w:val="single" w:sz="4" w:space="0" w:color="000000"/>
            </w:tcBorders>
            <w:vAlign w:val="center"/>
          </w:tcPr>
          <w:p w:rsidR="00931290" w:rsidRPr="004B53BA" w:rsidRDefault="00931290" w:rsidP="00845889">
            <w:pPr>
              <w:pStyle w:val="Tabletext"/>
              <w:rPr>
                <w:sz w:val="24"/>
                <w:szCs w:val="24"/>
                <w:lang w:val="en-US" w:eastAsia="ko-KR"/>
              </w:rPr>
            </w:pPr>
            <w:r w:rsidRPr="004B53BA">
              <w:rPr>
                <w:sz w:val="24"/>
                <w:szCs w:val="24"/>
                <w:lang w:val="en-US" w:eastAsia="ko-KR"/>
              </w:rPr>
              <w:t>Access technology</w:t>
            </w:r>
          </w:p>
        </w:tc>
        <w:tc>
          <w:tcPr>
            <w:tcW w:w="2552" w:type="dxa"/>
            <w:tcBorders>
              <w:top w:val="double" w:sz="4" w:space="0" w:color="auto"/>
            </w:tcBorders>
            <w:vAlign w:val="center"/>
          </w:tcPr>
          <w:p w:rsidR="00931290" w:rsidRPr="004B53BA" w:rsidRDefault="00931290" w:rsidP="00845889">
            <w:pPr>
              <w:pStyle w:val="Tabletext"/>
              <w:jc w:val="center"/>
              <w:rPr>
                <w:rFonts w:eastAsia="Malgun Gothic"/>
                <w:sz w:val="24"/>
                <w:szCs w:val="24"/>
                <w:lang w:val="en-US" w:eastAsia="ko-KR"/>
              </w:rPr>
            </w:pPr>
            <w:r w:rsidRPr="004B53BA">
              <w:rPr>
                <w:rFonts w:eastAsia="Malgun Gothic"/>
                <w:sz w:val="24"/>
                <w:szCs w:val="24"/>
                <w:lang w:val="en-US" w:eastAsia="ko-KR"/>
              </w:rPr>
              <w:t>Homogeneous</w:t>
            </w:r>
          </w:p>
        </w:tc>
        <w:tc>
          <w:tcPr>
            <w:tcW w:w="2977" w:type="dxa"/>
            <w:tcBorders>
              <w:top w:val="double" w:sz="4" w:space="0" w:color="auto"/>
            </w:tcBorders>
            <w:vAlign w:val="center"/>
          </w:tcPr>
          <w:p w:rsidR="00931290" w:rsidRPr="004B53BA" w:rsidRDefault="00931290" w:rsidP="00845889">
            <w:pPr>
              <w:pStyle w:val="Tabletext"/>
              <w:jc w:val="center"/>
              <w:rPr>
                <w:sz w:val="24"/>
                <w:szCs w:val="24"/>
                <w:lang w:val="en-US" w:eastAsia="ko-KR"/>
              </w:rPr>
            </w:pPr>
            <w:r w:rsidRPr="004B53BA">
              <w:rPr>
                <w:sz w:val="24"/>
                <w:szCs w:val="24"/>
                <w:lang w:val="en-US" w:eastAsia="ko-KR"/>
              </w:rPr>
              <w:t>Heterogeneous</w:t>
            </w:r>
          </w:p>
        </w:tc>
      </w:tr>
      <w:tr w:rsidR="00931290" w:rsidRPr="004B53BA" w:rsidTr="00845889">
        <w:trPr>
          <w:jc w:val="center"/>
        </w:trPr>
        <w:tc>
          <w:tcPr>
            <w:tcW w:w="2268" w:type="dxa"/>
            <w:vAlign w:val="center"/>
          </w:tcPr>
          <w:p w:rsidR="00931290" w:rsidRPr="004B53BA" w:rsidRDefault="00931290" w:rsidP="00845889">
            <w:pPr>
              <w:pStyle w:val="Tabletext"/>
              <w:rPr>
                <w:sz w:val="24"/>
                <w:szCs w:val="24"/>
                <w:lang w:val="en-US" w:eastAsia="ko-KR"/>
              </w:rPr>
            </w:pPr>
            <w:r w:rsidRPr="004B53BA">
              <w:rPr>
                <w:sz w:val="24"/>
                <w:szCs w:val="24"/>
                <w:lang w:val="en-US" w:eastAsia="ko-KR"/>
              </w:rPr>
              <w:t>Network interface</w:t>
            </w:r>
          </w:p>
        </w:tc>
        <w:tc>
          <w:tcPr>
            <w:tcW w:w="2552" w:type="dxa"/>
            <w:vAlign w:val="center"/>
          </w:tcPr>
          <w:p w:rsidR="00931290" w:rsidRPr="004B53BA" w:rsidRDefault="00931290" w:rsidP="00845889">
            <w:pPr>
              <w:pStyle w:val="Tabletext"/>
              <w:jc w:val="center"/>
              <w:rPr>
                <w:sz w:val="24"/>
                <w:szCs w:val="24"/>
                <w:lang w:val="en-US" w:eastAsia="ko-KR"/>
              </w:rPr>
            </w:pPr>
            <w:r w:rsidRPr="004B53BA">
              <w:rPr>
                <w:sz w:val="24"/>
                <w:szCs w:val="24"/>
                <w:lang w:val="en-US" w:eastAsia="ko-KR"/>
              </w:rPr>
              <w:t>Single</w:t>
            </w:r>
          </w:p>
        </w:tc>
        <w:tc>
          <w:tcPr>
            <w:tcW w:w="2977" w:type="dxa"/>
            <w:vAlign w:val="center"/>
          </w:tcPr>
          <w:p w:rsidR="00931290" w:rsidRPr="004B53BA" w:rsidRDefault="00931290" w:rsidP="00845889">
            <w:pPr>
              <w:pStyle w:val="Tabletext"/>
              <w:jc w:val="center"/>
              <w:rPr>
                <w:sz w:val="24"/>
                <w:szCs w:val="24"/>
                <w:lang w:val="en-US" w:eastAsia="ko-KR"/>
              </w:rPr>
            </w:pPr>
            <w:r w:rsidRPr="004B53BA">
              <w:rPr>
                <w:sz w:val="24"/>
                <w:szCs w:val="24"/>
                <w:lang w:val="en-US" w:eastAsia="ko-KR"/>
              </w:rPr>
              <w:t>Multiple</w:t>
            </w:r>
          </w:p>
        </w:tc>
      </w:tr>
    </w:tbl>
    <w:p w:rsidR="00931290" w:rsidRPr="00B327AA" w:rsidRDefault="00931290" w:rsidP="00AE677D">
      <w:pPr>
        <w:pStyle w:val="Heading2"/>
        <w:numPr>
          <w:ilvl w:val="0"/>
          <w:numId w:val="0"/>
        </w:numPr>
        <w:ind w:left="576" w:hanging="576"/>
      </w:pPr>
      <w:bookmarkStart w:id="487" w:name="_Toc223664525"/>
      <w:bookmarkStart w:id="488" w:name="_Toc459300230"/>
      <w:r>
        <w:t xml:space="preserve">B.2 </w:t>
      </w:r>
      <w:r w:rsidRPr="00981561">
        <w:rPr>
          <w:rFonts w:hint="eastAsia"/>
        </w:rPr>
        <w:t>Inter-</w:t>
      </w:r>
      <w:r>
        <w:t>core network</w:t>
      </w:r>
      <w:r w:rsidRPr="00981561">
        <w:rPr>
          <w:rFonts w:hint="eastAsia"/>
        </w:rPr>
        <w:t xml:space="preserve"> </w:t>
      </w:r>
      <w:r>
        <w:t>h</w:t>
      </w:r>
      <w:r w:rsidRPr="00981561">
        <w:rPr>
          <w:rFonts w:hint="eastAsia"/>
        </w:rPr>
        <w:t>andover</w:t>
      </w:r>
      <w:bookmarkEnd w:id="487"/>
      <w:bookmarkEnd w:id="488"/>
    </w:p>
    <w:p w:rsidR="00931290" w:rsidRDefault="00931290" w:rsidP="00931290">
      <w:pPr>
        <w:rPr>
          <w:rFonts w:eastAsia="Batang"/>
          <w:lang w:eastAsia="ko-KR"/>
        </w:rPr>
      </w:pPr>
      <w:r w:rsidRPr="003B1E99">
        <w:rPr>
          <w:rFonts w:eastAsia="Batang"/>
          <w:lang w:eastAsia="ko-KR"/>
        </w:rPr>
        <w:t>The inter-CN handover represents</w:t>
      </w:r>
      <w:r>
        <w:rPr>
          <w:rFonts w:eastAsia="Batang"/>
          <w:color w:val="000000"/>
          <w:lang w:eastAsia="ko-KR"/>
        </w:rPr>
        <w:t xml:space="preserve"> the handover of </w:t>
      </w:r>
      <w:r w:rsidRPr="003B1E99">
        <w:rPr>
          <w:rFonts w:eastAsia="Batang"/>
          <w:color w:val="000000"/>
          <w:lang w:eastAsia="ko-KR"/>
        </w:rPr>
        <w:t>UE to a different NGN network. I</w:t>
      </w:r>
      <w:r>
        <w:rPr>
          <w:rFonts w:eastAsia="Batang"/>
          <w:color w:val="000000"/>
          <w:lang w:eastAsia="ko-KR"/>
        </w:rPr>
        <w:t>n</w:t>
      </w:r>
      <w:r w:rsidRPr="003B1E99">
        <w:rPr>
          <w:rFonts w:eastAsia="Batang"/>
          <w:color w:val="000000"/>
          <w:lang w:eastAsia="ko-KR"/>
        </w:rPr>
        <w:t xml:space="preserve"> </w:t>
      </w:r>
      <w:r>
        <w:rPr>
          <w:rFonts w:eastAsia="Batang"/>
          <w:color w:val="000000"/>
          <w:lang w:eastAsia="ko-KR"/>
        </w:rPr>
        <w:t xml:space="preserve">this type of handover, a number </w:t>
      </w:r>
      <w:r w:rsidRPr="003B1E99">
        <w:rPr>
          <w:rFonts w:eastAsia="Batang"/>
          <w:lang w:eastAsia="ko-KR"/>
        </w:rPr>
        <w:t>of issues on roaming agreement, authen</w:t>
      </w:r>
      <w:r>
        <w:rPr>
          <w:rFonts w:eastAsia="Batang"/>
          <w:lang w:eastAsia="ko-KR"/>
        </w:rPr>
        <w:t xml:space="preserve">tication and authorization, </w:t>
      </w:r>
      <w:r w:rsidRPr="003B1E99">
        <w:rPr>
          <w:rFonts w:eastAsia="Batang"/>
          <w:lang w:eastAsia="ko-KR"/>
        </w:rPr>
        <w:t>agreement for handover support between the different NGN providers</w:t>
      </w:r>
      <w:r>
        <w:rPr>
          <w:rFonts w:eastAsia="Batang"/>
          <w:lang w:eastAsia="ko-KR"/>
        </w:rPr>
        <w:t>, among others, play an important role</w:t>
      </w:r>
      <w:r w:rsidRPr="003B1E99">
        <w:rPr>
          <w:rFonts w:eastAsia="Batang"/>
          <w:lang w:eastAsia="ko-KR"/>
        </w:rPr>
        <w:t>. The details of inter-CN handover are for further study.</w:t>
      </w:r>
    </w:p>
    <w:p w:rsidR="00931290" w:rsidRDefault="00931290" w:rsidP="00AE677D">
      <w:pPr>
        <w:pStyle w:val="Heading1"/>
        <w:numPr>
          <w:ilvl w:val="0"/>
          <w:numId w:val="0"/>
        </w:numPr>
        <w:ind w:left="432" w:hanging="432"/>
        <w:jc w:val="center"/>
        <w:rPr>
          <w:lang w:eastAsia="ko-KR"/>
        </w:rPr>
      </w:pPr>
      <w:r>
        <w:rPr>
          <w:lang w:eastAsia="ko-KR"/>
        </w:rPr>
        <w:br w:type="page"/>
      </w:r>
      <w:bookmarkStart w:id="489" w:name="_Toc223664526"/>
      <w:bookmarkStart w:id="490" w:name="_Toc459300231"/>
      <w:r w:rsidRPr="000F062B">
        <w:rPr>
          <w:lang w:eastAsia="ko-KR"/>
        </w:rPr>
        <w:lastRenderedPageBreak/>
        <w:t>Annex C</w:t>
      </w:r>
      <w:r>
        <w:rPr>
          <w:lang w:eastAsia="ko-KR"/>
        </w:rPr>
        <w:t xml:space="preserve"> </w:t>
      </w:r>
      <w:r w:rsidR="00AE677D">
        <w:rPr>
          <w:lang w:eastAsia="ko-KR"/>
        </w:rPr>
        <w:br/>
      </w:r>
      <w:r w:rsidR="00AE677D">
        <w:rPr>
          <w:lang w:eastAsia="ko-KR"/>
        </w:rPr>
        <w:br/>
      </w:r>
      <w:r>
        <w:rPr>
          <w:rFonts w:eastAsia="Batang" w:hint="eastAsia"/>
          <w:lang w:val="da-DK" w:eastAsia="ko-KR"/>
        </w:rPr>
        <w:t xml:space="preserve">Practical </w:t>
      </w:r>
      <w:r>
        <w:rPr>
          <w:rFonts w:eastAsia="Batang"/>
          <w:lang w:val="da-DK" w:eastAsia="ko-KR"/>
        </w:rPr>
        <w:t xml:space="preserve">scenarios for </w:t>
      </w:r>
      <w:r>
        <w:rPr>
          <w:lang w:eastAsia="ko-KR"/>
        </w:rPr>
        <w:t>s</w:t>
      </w:r>
      <w:r w:rsidRPr="00FF534D">
        <w:rPr>
          <w:lang w:eastAsia="ko-KR"/>
        </w:rPr>
        <w:t>eamless</w:t>
      </w:r>
      <w:r>
        <w:rPr>
          <w:rFonts w:eastAsia="Batang"/>
          <w:lang w:val="da-DK" w:eastAsia="ko-KR"/>
        </w:rPr>
        <w:t xml:space="preserve"> h</w:t>
      </w:r>
      <w:r w:rsidRPr="007416AD">
        <w:rPr>
          <w:rFonts w:eastAsia="Batang"/>
          <w:lang w:val="da-DK" w:eastAsia="ko-KR"/>
        </w:rPr>
        <w:t xml:space="preserve">andover </w:t>
      </w:r>
      <w:r>
        <w:rPr>
          <w:rFonts w:eastAsia="Batang"/>
          <w:lang w:val="da-DK" w:eastAsia="ko-KR"/>
        </w:rPr>
        <w:t>u</w:t>
      </w:r>
      <w:r>
        <w:rPr>
          <w:rFonts w:eastAsia="Batang" w:hint="eastAsia"/>
          <w:lang w:val="da-DK" w:eastAsia="ko-KR"/>
        </w:rPr>
        <w:t xml:space="preserve">sing </w:t>
      </w:r>
      <w:r>
        <w:rPr>
          <w:rFonts w:eastAsia="Batang"/>
          <w:lang w:val="da-DK" w:eastAsia="ko-KR"/>
        </w:rPr>
        <w:t>media independent handover (</w:t>
      </w:r>
      <w:r>
        <w:rPr>
          <w:rFonts w:eastAsia="Batang" w:hint="eastAsia"/>
          <w:lang w:val="da-DK" w:eastAsia="ko-KR"/>
        </w:rPr>
        <w:t>MIH</w:t>
      </w:r>
      <w:r>
        <w:rPr>
          <w:rFonts w:eastAsia="Batang"/>
          <w:lang w:val="da-DK" w:eastAsia="ko-KR"/>
        </w:rPr>
        <w:t>)</w:t>
      </w:r>
      <w:bookmarkEnd w:id="489"/>
      <w:bookmarkEnd w:id="490"/>
    </w:p>
    <w:p w:rsidR="00931290" w:rsidRDefault="00931290" w:rsidP="00931290">
      <w:pPr>
        <w:rPr>
          <w:rFonts w:eastAsia="Batang"/>
          <w:lang w:eastAsia="ko-KR"/>
        </w:rPr>
      </w:pPr>
      <w:r>
        <w:rPr>
          <w:rFonts w:eastAsia="Batang"/>
          <w:lang w:eastAsia="ko-KR"/>
        </w:rPr>
        <w:t>This annex covers media independent handover (MIH) mechanisms to support and enhance mobility management in NGN networks. It covers:</w:t>
      </w:r>
    </w:p>
    <w:p w:rsidR="00931290" w:rsidRPr="00BE3119" w:rsidRDefault="00AE677D" w:rsidP="00AE677D">
      <w:pPr>
        <w:pStyle w:val="enumlev1"/>
        <w:rPr>
          <w:rFonts w:eastAsia="Batang"/>
        </w:rPr>
      </w:pPr>
      <w:r>
        <w:rPr>
          <w:rFonts w:eastAsia="Batang"/>
        </w:rPr>
        <w:t>1</w:t>
      </w:r>
      <w:r>
        <w:rPr>
          <w:rFonts w:eastAsia="Batang"/>
        </w:rPr>
        <w:tab/>
      </w:r>
      <w:r w:rsidR="00931290" w:rsidRPr="00BE3119">
        <w:rPr>
          <w:rFonts w:eastAsia="Batang"/>
        </w:rPr>
        <w:t>Seamless real-time services with MIH, and</w:t>
      </w:r>
    </w:p>
    <w:p w:rsidR="00931290" w:rsidRPr="002977E0" w:rsidRDefault="00AE677D" w:rsidP="00AE677D">
      <w:pPr>
        <w:pStyle w:val="enumlev1"/>
        <w:rPr>
          <w:rFonts w:eastAsia="Batang"/>
        </w:rPr>
      </w:pPr>
      <w:r>
        <w:t>2</w:t>
      </w:r>
      <w:r>
        <w:tab/>
      </w:r>
      <w:r w:rsidR="00931290" w:rsidRPr="00BE3119">
        <w:t xml:space="preserve">MIP-based </w:t>
      </w:r>
      <w:r w:rsidR="00931290">
        <w:t>h</w:t>
      </w:r>
      <w:r w:rsidR="00931290" w:rsidRPr="00BE3119">
        <w:t xml:space="preserve">andover </w:t>
      </w:r>
      <w:r w:rsidR="00931290">
        <w:t>b</w:t>
      </w:r>
      <w:r w:rsidR="00931290" w:rsidRPr="00BE3119">
        <w:t xml:space="preserve">ased on </w:t>
      </w:r>
      <w:r w:rsidR="00931290">
        <w:t>m</w:t>
      </w:r>
      <w:r w:rsidR="00931290" w:rsidRPr="00BE3119">
        <w:t xml:space="preserve">edia </w:t>
      </w:r>
      <w:r w:rsidR="00931290">
        <w:t>i</w:t>
      </w:r>
      <w:r w:rsidR="00931290" w:rsidRPr="00BE3119">
        <w:t xml:space="preserve">ndependent </w:t>
      </w:r>
      <w:r w:rsidR="00931290">
        <w:t>h</w:t>
      </w:r>
      <w:r w:rsidR="00931290" w:rsidRPr="00BE3119">
        <w:t>andover (MIH)</w:t>
      </w:r>
      <w:r w:rsidR="00931290">
        <w:t>, including two sub-cases:</w:t>
      </w:r>
    </w:p>
    <w:p w:rsidR="00931290" w:rsidRPr="002977E0" w:rsidRDefault="00AE677D" w:rsidP="00AE677D">
      <w:pPr>
        <w:pStyle w:val="enumlev2"/>
        <w:rPr>
          <w:rFonts w:eastAsia="Batang"/>
          <w:lang w:eastAsia="ko-KR"/>
        </w:rPr>
      </w:pPr>
      <w:r>
        <w:t>a</w:t>
      </w:r>
      <w:r>
        <w:tab/>
      </w:r>
      <w:r w:rsidR="00931290">
        <w:t>Network c</w:t>
      </w:r>
      <w:r w:rsidR="00931290" w:rsidRPr="007E6825">
        <w:t>ontrol</w:t>
      </w:r>
      <w:r w:rsidR="00931290" w:rsidRPr="007E6825">
        <w:rPr>
          <w:rFonts w:eastAsia="Malgun Gothic"/>
          <w:lang w:eastAsia="ko-KR"/>
        </w:rPr>
        <w:t>led</w:t>
      </w:r>
      <w:r w:rsidR="00931290">
        <w:t xml:space="preserve"> h</w:t>
      </w:r>
      <w:r w:rsidR="00931290" w:rsidRPr="007E6825">
        <w:t>andover</w:t>
      </w:r>
      <w:r w:rsidR="00931290">
        <w:t>, and</w:t>
      </w:r>
    </w:p>
    <w:p w:rsidR="00931290" w:rsidRPr="00BE3119" w:rsidRDefault="00AE677D" w:rsidP="00AE677D">
      <w:pPr>
        <w:pStyle w:val="enumlev2"/>
        <w:rPr>
          <w:rFonts w:eastAsia="Batang"/>
          <w:lang w:eastAsia="ko-KR"/>
        </w:rPr>
      </w:pPr>
      <w:r>
        <w:t>b</w:t>
      </w:r>
      <w:r>
        <w:tab/>
      </w:r>
      <w:r w:rsidR="00931290">
        <w:t>Terminal controlled h</w:t>
      </w:r>
      <w:r w:rsidR="00931290" w:rsidRPr="007E6825">
        <w:t>andover</w:t>
      </w:r>
      <w:r w:rsidR="00931290">
        <w:t>.</w:t>
      </w:r>
    </w:p>
    <w:p w:rsidR="00931290" w:rsidRDefault="00931290" w:rsidP="00AE677D">
      <w:pPr>
        <w:pStyle w:val="Heading2"/>
        <w:numPr>
          <w:ilvl w:val="0"/>
          <w:numId w:val="0"/>
        </w:numPr>
        <w:ind w:left="576" w:hanging="576"/>
        <w:rPr>
          <w:rFonts w:eastAsia="Batang"/>
          <w:lang w:eastAsia="ko-KR"/>
        </w:rPr>
      </w:pPr>
      <w:bookmarkStart w:id="491" w:name="_Toc223664527"/>
      <w:bookmarkStart w:id="492" w:name="_Toc459300232"/>
      <w:r>
        <w:t xml:space="preserve">C.1 </w:t>
      </w:r>
      <w:r w:rsidRPr="00EB56DE">
        <w:rPr>
          <w:rFonts w:hint="eastAsia"/>
        </w:rPr>
        <w:t>Seamless</w:t>
      </w:r>
      <w:r>
        <w:t xml:space="preserve"> real-time s</w:t>
      </w:r>
      <w:r w:rsidRPr="00EB56DE">
        <w:t xml:space="preserve">ervices </w:t>
      </w:r>
      <w:r w:rsidRPr="00EB56DE">
        <w:rPr>
          <w:rFonts w:hint="eastAsia"/>
        </w:rPr>
        <w:t xml:space="preserve">with </w:t>
      </w:r>
      <w:r>
        <w:t>media independent handover (</w:t>
      </w:r>
      <w:r w:rsidRPr="00EB56DE">
        <w:rPr>
          <w:rFonts w:hint="eastAsia"/>
        </w:rPr>
        <w:t>MIH</w:t>
      </w:r>
      <w:r>
        <w:t>)</w:t>
      </w:r>
      <w:bookmarkEnd w:id="491"/>
      <w:bookmarkEnd w:id="492"/>
    </w:p>
    <w:p w:rsidR="00931290" w:rsidRDefault="00931290" w:rsidP="00AE677D">
      <w:r>
        <w:rPr>
          <w:lang w:eastAsia="ko-KR"/>
        </w:rPr>
        <w:t>A</w:t>
      </w:r>
      <w:r w:rsidRPr="00923CD4">
        <w:rPr>
          <w:lang w:eastAsia="ko-KR"/>
        </w:rPr>
        <w:t>dditional support is needed to realize faster handovers to allow seamless real-time services</w:t>
      </w:r>
      <w:r>
        <w:rPr>
          <w:lang w:eastAsia="ko-KR"/>
        </w:rPr>
        <w:t>.</w:t>
      </w:r>
      <w:r w:rsidRPr="00923CD4">
        <w:rPr>
          <w:rFonts w:eastAsia="Malgun Gothic"/>
          <w:lang w:eastAsia="ko-KR"/>
        </w:rPr>
        <w:t xml:space="preserve"> </w:t>
      </w:r>
      <w:r>
        <w:rPr>
          <w:rFonts w:eastAsia="Malgun Gothic"/>
          <w:lang w:eastAsia="ko-KR"/>
        </w:rPr>
        <w:t>Therefore,</w:t>
      </w:r>
      <w:r w:rsidRPr="00923CD4">
        <w:rPr>
          <w:lang w:eastAsia="ko-KR"/>
        </w:rPr>
        <w:t xml:space="preserve"> further </w:t>
      </w:r>
      <w:r w:rsidRPr="00923CD4">
        <w:rPr>
          <w:rFonts w:eastAsia="Malgun Gothic"/>
          <w:lang w:eastAsia="ko-KR"/>
        </w:rPr>
        <w:t xml:space="preserve">practical </w:t>
      </w:r>
      <w:r w:rsidRPr="00923CD4">
        <w:rPr>
          <w:lang w:eastAsia="ko-KR"/>
        </w:rPr>
        <w:t xml:space="preserve">scenarios are explored, in the framework of </w:t>
      </w:r>
      <w:r>
        <w:rPr>
          <w:lang w:eastAsia="ko-KR"/>
        </w:rPr>
        <w:t xml:space="preserve">mobility management </w:t>
      </w:r>
      <w:r w:rsidRPr="00923CD4">
        <w:rPr>
          <w:lang w:eastAsia="ko-KR"/>
        </w:rPr>
        <w:t>in NGN, where 2G/3G/</w:t>
      </w:r>
      <w:r w:rsidRPr="00923CD4">
        <w:rPr>
          <w:rFonts w:eastAsia="Malgun Gothic"/>
          <w:lang w:eastAsia="ko-KR"/>
        </w:rPr>
        <w:t>long term evolution (</w:t>
      </w:r>
      <w:r w:rsidRPr="00923CD4">
        <w:rPr>
          <w:lang w:eastAsia="ko-KR"/>
        </w:rPr>
        <w:t>LTE</w:t>
      </w:r>
      <w:r w:rsidRPr="00923CD4">
        <w:rPr>
          <w:rFonts w:eastAsia="Malgun Gothic"/>
          <w:lang w:eastAsia="ko-KR"/>
        </w:rPr>
        <w:t>)</w:t>
      </w:r>
      <w:r w:rsidRPr="00923CD4">
        <w:rPr>
          <w:lang w:eastAsia="ko-KR"/>
        </w:rPr>
        <w:t xml:space="preserve"> </w:t>
      </w:r>
      <w:r>
        <w:rPr>
          <w:lang w:eastAsia="ko-KR"/>
        </w:rPr>
        <w:t xml:space="preserve">in </w:t>
      </w:r>
      <w:r w:rsidRPr="00923CD4">
        <w:rPr>
          <w:lang w:eastAsia="ko-KR"/>
        </w:rPr>
        <w:t>cellular networks</w:t>
      </w:r>
      <w:r>
        <w:rPr>
          <w:lang w:eastAsia="ko-KR"/>
        </w:rPr>
        <w:t>,</w:t>
      </w:r>
      <w:r w:rsidRPr="00923CD4">
        <w:rPr>
          <w:lang w:eastAsia="ko-KR"/>
        </w:rPr>
        <w:t xml:space="preserve"> and WLAN (Wi-Fi and WiMAX) handovers </w:t>
      </w:r>
      <w:r>
        <w:rPr>
          <w:lang w:eastAsia="ko-KR"/>
        </w:rPr>
        <w:t xml:space="preserve">also may </w:t>
      </w:r>
      <w:r w:rsidRPr="00923CD4">
        <w:rPr>
          <w:lang w:eastAsia="ko-KR"/>
        </w:rPr>
        <w:t xml:space="preserve">take place. Specifically, IETF working groups like </w:t>
      </w:r>
      <w:r w:rsidRPr="00923CD4">
        <w:t>MIPv6 signa</w:t>
      </w:r>
      <w:r w:rsidRPr="00923CD4">
        <w:rPr>
          <w:rFonts w:eastAsia="Malgun Gothic"/>
          <w:lang w:eastAsia="ko-KR"/>
        </w:rPr>
        <w:t>l</w:t>
      </w:r>
      <w:r w:rsidRPr="00923CD4">
        <w:t xml:space="preserve">ling and handoff optimization </w:t>
      </w:r>
      <w:r w:rsidRPr="00923CD4">
        <w:rPr>
          <w:rFonts w:eastAsia="Malgun Gothic"/>
          <w:lang w:eastAsia="ko-KR"/>
        </w:rPr>
        <w:t xml:space="preserve">(MIPSHOP) </w:t>
      </w:r>
      <w:r w:rsidRPr="00923CD4">
        <w:rPr>
          <w:lang w:eastAsia="ko-KR"/>
        </w:rPr>
        <w:t xml:space="preserve">have been involved in activities related to the use of mechanisms to </w:t>
      </w:r>
      <w:r w:rsidRPr="00923CD4">
        <w:t xml:space="preserve">reduce and eliminate signalling overhead and packet loss due to handover latency incurred by MIPv6. These related issues are taken as a whole into consideration since both link layer connectivity and layer 3 mobility management protocols interact at these two different layers </w:t>
      </w:r>
      <w:r w:rsidRPr="004509B7">
        <w:t>for a number of purposes</w:t>
      </w:r>
      <w:r>
        <w:t>,</w:t>
      </w:r>
      <w:r w:rsidRPr="004509B7">
        <w:t xml:space="preserve"> i.e., new links configuration, router discovery, and exercise of new care</w:t>
      </w:r>
      <w:r>
        <w:t>-</w:t>
      </w:r>
      <w:r w:rsidRPr="004509B7">
        <w:t>of</w:t>
      </w:r>
      <w:r>
        <w:t>-</w:t>
      </w:r>
      <w:r w:rsidRPr="004509B7">
        <w:t>address, see [</w:t>
      </w:r>
      <w:r>
        <w:t>b-ITU-T Q.1709</w:t>
      </w:r>
      <w:r w:rsidRPr="004509B7">
        <w:t>].</w:t>
      </w:r>
    </w:p>
    <w:p w:rsidR="00931290" w:rsidRPr="00395CDC" w:rsidRDefault="00931290" w:rsidP="00AE677D">
      <w:pPr>
        <w:pStyle w:val="Note"/>
      </w:pPr>
      <w:r>
        <w:t xml:space="preserve">NOTE 1 – </w:t>
      </w:r>
      <w:r w:rsidRPr="000F062B">
        <w:t>On the specific topic of WLAN-WiMAX mobility management, which describes a MM functional architecture to interact between WLAN and WiMAX. In such a framework, each access network is operated by different service providers. Specifically, IP mobility is supported among UEs moving between these two access networks and the interworking needed for mutual authentication between service providers</w:t>
      </w:r>
      <w:r w:rsidRPr="00395CDC">
        <w:t>.</w:t>
      </w:r>
    </w:p>
    <w:p w:rsidR="00931290" w:rsidRDefault="00931290" w:rsidP="00AE677D">
      <w:pPr>
        <w:pStyle w:val="Note"/>
      </w:pPr>
      <w:r>
        <w:t xml:space="preserve">NOTE 2 – </w:t>
      </w:r>
      <w:r w:rsidRPr="000F062B">
        <w:t>Regarding WiMAX and UMTS mobility management interworking, [</w:t>
      </w:r>
      <w:r>
        <w:t>ITU-T Y.2812]</w:t>
      </w:r>
      <w:r w:rsidRPr="000F062B">
        <w:t xml:space="preserve"> describes a functional architecture to interwork between the two networks. </w:t>
      </w:r>
      <w:r>
        <w:t>[b-ITU-T Y.2812]</w:t>
      </w:r>
      <w:r w:rsidRPr="000F062B">
        <w:t xml:space="preserve"> strives to harmonize this interworking as part of the NGN infrastructure. A thorough analysis is offered therein. Thus </w:t>
      </w:r>
      <w:r>
        <w:t xml:space="preserve">refer to </w:t>
      </w:r>
      <w:r w:rsidRPr="000F062B">
        <w:t>[</w:t>
      </w:r>
      <w:r>
        <w:t>b-ITU-T Y.2812</w:t>
      </w:r>
      <w:r w:rsidRPr="000F062B">
        <w:t>] to consider the WiMAX and UMTS network component interactions in the context of the NGN MM functional architecture.</w:t>
      </w:r>
    </w:p>
    <w:p w:rsidR="00931290" w:rsidRPr="00923CD4" w:rsidRDefault="00931290" w:rsidP="00931290">
      <w:r w:rsidRPr="004509B7">
        <w:t>Intelligent terminals are frequently used to access the Internet while the user is moving. Handover thus becomes an important issue when users move across different access technologies, especially during active applications such as</w:t>
      </w:r>
      <w:r w:rsidRPr="004509B7">
        <w:rPr>
          <w:rFonts w:eastAsia="Malgun Gothic"/>
          <w:lang w:eastAsia="ko-KR"/>
        </w:rPr>
        <w:t xml:space="preserve"> voice over IP (</w:t>
      </w:r>
      <w:r w:rsidRPr="004509B7">
        <w:t>VoIP</w:t>
      </w:r>
      <w:r w:rsidRPr="004509B7">
        <w:rPr>
          <w:rFonts w:eastAsia="Malgun Gothic"/>
          <w:lang w:eastAsia="ko-KR"/>
        </w:rPr>
        <w:t>)</w:t>
      </w:r>
      <w:r w:rsidRPr="004509B7">
        <w:t xml:space="preserve">, </w:t>
      </w:r>
      <w:r w:rsidRPr="004509B7">
        <w:rPr>
          <w:rFonts w:eastAsia="Malgun Gothic"/>
          <w:lang w:eastAsia="ko-KR"/>
        </w:rPr>
        <w:t>video on demand (</w:t>
      </w:r>
      <w:r w:rsidRPr="004509B7">
        <w:t>VoD</w:t>
      </w:r>
      <w:r w:rsidRPr="004509B7">
        <w:rPr>
          <w:rFonts w:eastAsia="Malgun Gothic"/>
          <w:lang w:eastAsia="ko-KR"/>
        </w:rPr>
        <w:t>)</w:t>
      </w:r>
      <w:r w:rsidRPr="004509B7">
        <w:t xml:space="preserve">, </w:t>
      </w:r>
      <w:r w:rsidRPr="004509B7">
        <w:rPr>
          <w:rFonts w:eastAsia="Malgun Gothic"/>
          <w:lang w:eastAsia="ko-KR"/>
        </w:rPr>
        <w:t xml:space="preserve">IP television </w:t>
      </w:r>
      <w:r w:rsidRPr="00923CD4">
        <w:rPr>
          <w:rFonts w:eastAsia="Malgun Gothic"/>
          <w:lang w:eastAsia="ko-KR"/>
        </w:rPr>
        <w:t>(</w:t>
      </w:r>
      <w:r w:rsidRPr="00923CD4">
        <w:t>IPTV</w:t>
      </w:r>
      <w:r w:rsidRPr="00923CD4">
        <w:rPr>
          <w:rFonts w:eastAsia="Malgun Gothic"/>
          <w:lang w:eastAsia="ko-KR"/>
        </w:rPr>
        <w:t>)</w:t>
      </w:r>
      <w:r w:rsidRPr="00923CD4">
        <w:t xml:space="preserve">, etc. The mobile IP protocol can achieve service continuity across different IP networks, but some delay and packet loss are intrinsic </w:t>
      </w:r>
      <w:r>
        <w:t xml:space="preserve">to </w:t>
      </w:r>
      <w:r w:rsidRPr="00923CD4">
        <w:t xml:space="preserve">the </w:t>
      </w:r>
      <w:r>
        <w:t>procedures of the protocol.</w:t>
      </w:r>
    </w:p>
    <w:p w:rsidR="00931290" w:rsidRDefault="00931290" w:rsidP="00931290">
      <w:r w:rsidRPr="00923CD4">
        <w:t>Other standardization activities help to achieve faster mobile IP handovers. One important activity is the IEEE 802.21 media independent handover services standard. This standard provide</w:t>
      </w:r>
      <w:r w:rsidRPr="00923CD4">
        <w:rPr>
          <w:lang w:eastAsia="ko-KR"/>
        </w:rPr>
        <w:t>s</w:t>
      </w:r>
      <w:r w:rsidRPr="00923CD4">
        <w:t xml:space="preserve"> lower layer enhancements to mobile IP for IEEE 802-ba</w:t>
      </w:r>
      <w:r>
        <w:t xml:space="preserve">sed technologies to enable </w:t>
      </w:r>
      <w:r w:rsidRPr="00923CD4">
        <w:t>seamless handover.</w:t>
      </w:r>
    </w:p>
    <w:p w:rsidR="00931290" w:rsidRPr="00923CD4" w:rsidRDefault="00931290" w:rsidP="00931290">
      <w:pPr>
        <w:rPr>
          <w:szCs w:val="22"/>
        </w:rPr>
      </w:pPr>
      <w:r w:rsidRPr="00923CD4">
        <w:rPr>
          <w:szCs w:val="22"/>
        </w:rPr>
        <w:t>From the us</w:t>
      </w:r>
      <w:r>
        <w:rPr>
          <w:szCs w:val="22"/>
        </w:rPr>
        <w:t>er point of view, a terminal may</w:t>
      </w:r>
      <w:r w:rsidRPr="00923CD4">
        <w:rPr>
          <w:szCs w:val="22"/>
        </w:rPr>
        <w:t xml:space="preserve"> be considered a multifunctional device with one or more of the following features: wireless phone, </w:t>
      </w:r>
      <w:r>
        <w:rPr>
          <w:szCs w:val="22"/>
        </w:rPr>
        <w:t xml:space="preserve">cloud terminal, </w:t>
      </w:r>
      <w:r w:rsidRPr="00923CD4">
        <w:rPr>
          <w:szCs w:val="22"/>
        </w:rPr>
        <w:t xml:space="preserve">PDA, camera, music player, web browser, TV service, </w:t>
      </w:r>
      <w:r w:rsidRPr="00923CD4">
        <w:rPr>
          <w:rFonts w:eastAsia="Malgun Gothic"/>
          <w:szCs w:val="22"/>
          <w:lang w:eastAsia="ko-KR"/>
        </w:rPr>
        <w:t>global positioning system (</w:t>
      </w:r>
      <w:r w:rsidRPr="00923CD4">
        <w:rPr>
          <w:szCs w:val="22"/>
        </w:rPr>
        <w:t>GPS</w:t>
      </w:r>
      <w:r w:rsidRPr="00923CD4">
        <w:rPr>
          <w:rFonts w:eastAsia="Malgun Gothic"/>
          <w:szCs w:val="22"/>
          <w:lang w:eastAsia="ko-KR"/>
        </w:rPr>
        <w:t>)</w:t>
      </w:r>
      <w:r w:rsidRPr="00923CD4">
        <w:rPr>
          <w:szCs w:val="22"/>
        </w:rPr>
        <w:t xml:space="preserve">, etc. </w:t>
      </w:r>
      <w:r w:rsidRPr="001A0948">
        <w:rPr>
          <w:szCs w:val="22"/>
        </w:rPr>
        <w:t>From a technical point of view</w:t>
      </w:r>
      <w:r w:rsidRPr="00923CD4">
        <w:rPr>
          <w:szCs w:val="22"/>
        </w:rPr>
        <w:t>, a terminal can be considered as a mobile device that supports an IP stack, and multiple wired or wireless access modes</w:t>
      </w:r>
      <w:r>
        <w:rPr>
          <w:szCs w:val="22"/>
        </w:rPr>
        <w:t>,</w:t>
      </w:r>
      <w:r w:rsidRPr="00923CD4">
        <w:rPr>
          <w:szCs w:val="22"/>
        </w:rPr>
        <w:t xml:space="preserve"> e.g., </w:t>
      </w:r>
      <w:r w:rsidRPr="00923CD4">
        <w:rPr>
          <w:rFonts w:eastAsia="Malgun Gothic"/>
          <w:szCs w:val="22"/>
          <w:lang w:eastAsia="ko-KR"/>
        </w:rPr>
        <w:t>radio frequency (</w:t>
      </w:r>
      <w:r w:rsidRPr="00923CD4">
        <w:rPr>
          <w:szCs w:val="22"/>
        </w:rPr>
        <w:t>RF</w:t>
      </w:r>
      <w:r w:rsidRPr="00923CD4">
        <w:rPr>
          <w:rFonts w:eastAsia="Malgun Gothic"/>
          <w:szCs w:val="22"/>
          <w:lang w:eastAsia="ko-KR"/>
        </w:rPr>
        <w:t>)</w:t>
      </w:r>
      <w:r w:rsidRPr="00923CD4">
        <w:rPr>
          <w:szCs w:val="22"/>
        </w:rPr>
        <w:t xml:space="preserve"> interfaces, </w:t>
      </w:r>
      <w:r>
        <w:rPr>
          <w:szCs w:val="22"/>
        </w:rPr>
        <w:t>E</w:t>
      </w:r>
      <w:r w:rsidRPr="00923CD4">
        <w:rPr>
          <w:szCs w:val="22"/>
        </w:rPr>
        <w:t xml:space="preserve">thernet, </w:t>
      </w:r>
      <w:r>
        <w:rPr>
          <w:szCs w:val="22"/>
        </w:rPr>
        <w:t xml:space="preserve">and </w:t>
      </w:r>
      <w:r w:rsidRPr="00923CD4">
        <w:rPr>
          <w:szCs w:val="22"/>
        </w:rPr>
        <w:t xml:space="preserve">infrared. Terminals must provide seamless mobility with no application interruption as a user moves between heterogeneous technologies. Thus, an efficient mobility protocol is required to </w:t>
      </w:r>
      <w:r w:rsidRPr="00887273">
        <w:rPr>
          <w:szCs w:val="22"/>
        </w:rPr>
        <w:t>hand</w:t>
      </w:r>
      <w:r>
        <w:rPr>
          <w:szCs w:val="22"/>
        </w:rPr>
        <w:t xml:space="preserve"> </w:t>
      </w:r>
      <w:r w:rsidRPr="00887273">
        <w:rPr>
          <w:szCs w:val="22"/>
        </w:rPr>
        <w:t>off</w:t>
      </w:r>
      <w:r w:rsidRPr="00923CD4">
        <w:rPr>
          <w:szCs w:val="22"/>
        </w:rPr>
        <w:t xml:space="preserve"> services across such networks with minimal delay, minimal data loss, and minimal user perception of the event. </w:t>
      </w:r>
    </w:p>
    <w:p w:rsidR="00931290" w:rsidRDefault="00931290" w:rsidP="00931290">
      <w:pPr>
        <w:rPr>
          <w:szCs w:val="22"/>
        </w:rPr>
      </w:pPr>
      <w:r w:rsidRPr="00923CD4">
        <w:rPr>
          <w:szCs w:val="22"/>
        </w:rPr>
        <w:t xml:space="preserve">More specifically, mobile IP is essentially a </w:t>
      </w:r>
      <w:r>
        <w:rPr>
          <w:szCs w:val="22"/>
        </w:rPr>
        <w:t>l</w:t>
      </w:r>
      <w:r w:rsidRPr="00923CD4">
        <w:rPr>
          <w:szCs w:val="22"/>
        </w:rPr>
        <w:t>ayer 3 (L3) protocol for terminal mobility across IP networks. [</w:t>
      </w:r>
      <w:r>
        <w:rPr>
          <w:szCs w:val="22"/>
        </w:rPr>
        <w:t>b-IEEE 802.21</w:t>
      </w:r>
      <w:r w:rsidRPr="00923CD4">
        <w:rPr>
          <w:szCs w:val="22"/>
        </w:rPr>
        <w:t xml:space="preserve">] resides between </w:t>
      </w:r>
      <w:r>
        <w:rPr>
          <w:szCs w:val="22"/>
        </w:rPr>
        <w:t>l</w:t>
      </w:r>
      <w:r w:rsidRPr="00923CD4">
        <w:rPr>
          <w:szCs w:val="22"/>
        </w:rPr>
        <w:t xml:space="preserve">ayer 2 and </w:t>
      </w:r>
      <w:r>
        <w:rPr>
          <w:szCs w:val="22"/>
        </w:rPr>
        <w:t xml:space="preserve">layer </w:t>
      </w:r>
      <w:r w:rsidRPr="00923CD4">
        <w:rPr>
          <w:szCs w:val="22"/>
        </w:rPr>
        <w:t xml:space="preserve">3. This protocol provides lower layer </w:t>
      </w:r>
      <w:r w:rsidRPr="00923CD4">
        <w:rPr>
          <w:szCs w:val="22"/>
        </w:rPr>
        <w:lastRenderedPageBreak/>
        <w:t xml:space="preserve">support for terminal mobility across networks involving IEEE technologies such as </w:t>
      </w:r>
      <w:r>
        <w:rPr>
          <w:szCs w:val="22"/>
        </w:rPr>
        <w:t xml:space="preserve">[b-IEEE </w:t>
      </w:r>
      <w:r w:rsidRPr="00923CD4">
        <w:rPr>
          <w:szCs w:val="22"/>
        </w:rPr>
        <w:t>802.11</w:t>
      </w:r>
      <w:r>
        <w:rPr>
          <w:szCs w:val="22"/>
        </w:rPr>
        <w:t>]</w:t>
      </w:r>
      <w:r w:rsidRPr="00923CD4">
        <w:rPr>
          <w:szCs w:val="22"/>
        </w:rPr>
        <w:t xml:space="preserve"> (</w:t>
      </w:r>
      <w:r w:rsidRPr="00923CD4">
        <w:rPr>
          <w:szCs w:val="22"/>
          <w:lang w:eastAsia="ko-KR"/>
        </w:rPr>
        <w:t>Wi-Fi</w:t>
      </w:r>
      <w:r w:rsidRPr="00923CD4">
        <w:rPr>
          <w:szCs w:val="22"/>
        </w:rPr>
        <w:t xml:space="preserve">), </w:t>
      </w:r>
      <w:r>
        <w:rPr>
          <w:szCs w:val="22"/>
        </w:rPr>
        <w:t xml:space="preserve">[b-IEEE </w:t>
      </w:r>
      <w:r w:rsidRPr="00923CD4">
        <w:rPr>
          <w:szCs w:val="22"/>
        </w:rPr>
        <w:t>802.16</w:t>
      </w:r>
      <w:r>
        <w:rPr>
          <w:szCs w:val="22"/>
        </w:rPr>
        <w:t>]</w:t>
      </w:r>
      <w:r w:rsidRPr="00923CD4">
        <w:rPr>
          <w:szCs w:val="22"/>
        </w:rPr>
        <w:t xml:space="preserve"> (</w:t>
      </w:r>
      <w:r w:rsidRPr="00923CD4">
        <w:rPr>
          <w:szCs w:val="22"/>
          <w:lang w:eastAsia="ko-KR"/>
        </w:rPr>
        <w:t>WiMAX</w:t>
      </w:r>
      <w:r w:rsidRPr="00923CD4">
        <w:rPr>
          <w:szCs w:val="22"/>
        </w:rPr>
        <w:t xml:space="preserve">) and </w:t>
      </w:r>
      <w:r>
        <w:rPr>
          <w:szCs w:val="22"/>
        </w:rPr>
        <w:t xml:space="preserve">[b-IEEE </w:t>
      </w:r>
      <w:r w:rsidRPr="00923CD4">
        <w:rPr>
          <w:szCs w:val="22"/>
        </w:rPr>
        <w:t>80</w:t>
      </w:r>
      <w:r>
        <w:rPr>
          <w:szCs w:val="22"/>
        </w:rPr>
        <w:t>2.3] (Ethernet), as well as 3GPP</w:t>
      </w:r>
      <w:r w:rsidRPr="00923CD4">
        <w:rPr>
          <w:szCs w:val="22"/>
        </w:rPr>
        <w:t>.</w:t>
      </w:r>
    </w:p>
    <w:p w:rsidR="00931290" w:rsidRDefault="00931290" w:rsidP="00931290">
      <w:r>
        <w:t>M</w:t>
      </w:r>
      <w:r w:rsidRPr="00923CD4">
        <w:t>obile IP is a well-known</w:t>
      </w:r>
      <w:r w:rsidRPr="00923CD4">
        <w:rPr>
          <w:vertAlign w:val="superscript"/>
        </w:rPr>
        <w:t xml:space="preserve"> </w:t>
      </w:r>
      <w:r w:rsidRPr="00923CD4">
        <w:t xml:space="preserve">mobility protocol that maintains the network connection of a terminal despite changes in its network point of attachment. </w:t>
      </w:r>
      <w:r>
        <w:t>It</w:t>
      </w:r>
      <w:r w:rsidRPr="00923CD4">
        <w:t xml:space="preserve"> supports transparency above the IP layer, including maintenance of active TCP connections and UDP port bindings. However, when a terminal moves to a different type of </w:t>
      </w:r>
      <w:r>
        <w:t>l</w:t>
      </w:r>
      <w:r w:rsidRPr="00923CD4">
        <w:t>ayer 1 (L1)/</w:t>
      </w:r>
      <w:r>
        <w:t>l</w:t>
      </w:r>
      <w:r w:rsidRPr="00923CD4">
        <w:t xml:space="preserve">ayer 2 (L2) connection, mobile IP </w:t>
      </w:r>
      <w:r>
        <w:t>by itself</w:t>
      </w:r>
      <w:r w:rsidRPr="00923CD4">
        <w:t xml:space="preserve"> cannot achieve seamless handover, especially for real-time services, because of the latency in setting up the new </w:t>
      </w:r>
      <w:r>
        <w:t>L1/L2 connection. [b-IEEE 802.21</w:t>
      </w:r>
      <w:r w:rsidRPr="00923CD4">
        <w:t>] is a key lower layer enhancement for mobile IP in heterogeneous environments.</w:t>
      </w:r>
    </w:p>
    <w:p w:rsidR="00931290" w:rsidRDefault="00931290" w:rsidP="00931290">
      <w:r w:rsidRPr="00923CD4">
        <w:t>[</w:t>
      </w:r>
      <w:r>
        <w:t>b-IEEE 802.21</w:t>
      </w:r>
      <w:r w:rsidRPr="00923CD4">
        <w:t xml:space="preserve">] consists of a media independent handover function (MIHF), shown in </w:t>
      </w:r>
      <w:r w:rsidRPr="00923CD4">
        <w:rPr>
          <w:rFonts w:eastAsia="Malgun Gothic"/>
          <w:lang w:eastAsia="ko-KR"/>
        </w:rPr>
        <w:t xml:space="preserve">Figure </w:t>
      </w:r>
      <w:r>
        <w:rPr>
          <w:rFonts w:eastAsia="Malgun Gothic"/>
          <w:lang w:eastAsia="ko-KR"/>
        </w:rPr>
        <w:t>C.1</w:t>
      </w:r>
      <w:r>
        <w:t>,</w:t>
      </w:r>
      <w:r w:rsidRPr="00923CD4">
        <w:t xml:space="preserve"> </w:t>
      </w:r>
      <w:r>
        <w:t>providing</w:t>
      </w:r>
      <w:r w:rsidRPr="00955B25">
        <w:t xml:space="preserve"> three services to achiev</w:t>
      </w:r>
      <w:r>
        <w:t>e efficient handover decisions.</w:t>
      </w:r>
    </w:p>
    <w:p w:rsidR="00931290" w:rsidRPr="00AE677D" w:rsidRDefault="00AE677D" w:rsidP="00AE677D">
      <w:pPr>
        <w:pStyle w:val="enumlev1"/>
      </w:pPr>
      <w:r>
        <w:t>1</w:t>
      </w:r>
      <w:r>
        <w:tab/>
      </w:r>
      <w:r w:rsidR="00931290" w:rsidRPr="00AE677D">
        <w:t>The event service (ES) notifies upper layer users about dynamic events such as link up, link down, link parameter change, etc.</w:t>
      </w:r>
    </w:p>
    <w:p w:rsidR="00931290" w:rsidRPr="00AE677D" w:rsidRDefault="00AE677D" w:rsidP="00AE677D">
      <w:pPr>
        <w:pStyle w:val="enumlev1"/>
      </w:pPr>
      <w:r>
        <w:t>2</w:t>
      </w:r>
      <w:r>
        <w:tab/>
      </w:r>
      <w:r w:rsidR="00931290" w:rsidRPr="00AE677D">
        <w:t>The command service (CS) enables higher layers to control the L1 and L2 of the terminals. Examples include get status of link, scan for new link, switch link, etc.</w:t>
      </w:r>
    </w:p>
    <w:p w:rsidR="00931290" w:rsidRPr="00AE677D" w:rsidRDefault="00AE677D" w:rsidP="00AE677D">
      <w:pPr>
        <w:pStyle w:val="enumlev1"/>
      </w:pPr>
      <w:r>
        <w:t>3</w:t>
      </w:r>
      <w:r>
        <w:tab/>
      </w:r>
      <w:r w:rsidR="00931290" w:rsidRPr="00AE677D">
        <w:t>The information service (IS) provides information about surrounding networks such as neighbour list technology, neighbour operator list, etc.</w:t>
      </w:r>
    </w:p>
    <w:p w:rsidR="00931290" w:rsidRPr="00955B25" w:rsidRDefault="00931290" w:rsidP="00931290">
      <w:pPr>
        <w:pStyle w:val="Figure"/>
        <w:rPr>
          <w:szCs w:val="24"/>
        </w:rPr>
      </w:pPr>
      <w:r w:rsidRPr="00955B25">
        <w:rPr>
          <w:szCs w:val="24"/>
        </w:rPr>
        <w:object w:dxaOrig="6240" w:dyaOrig="4287">
          <v:shape id="_x0000_i1087" type="#_x0000_t75" style="width:312.75pt;height:214.5pt" o:ole="" o:allowoverlap="f">
            <v:imagedata r:id="rId148" o:title=""/>
          </v:shape>
          <o:OLEObject Type="Embed" ProgID="CorelDRAW.Graphic.12" ShapeID="_x0000_i1087" DrawAspect="Content" ObjectID="_1535891515" r:id="rId149"/>
        </w:object>
      </w:r>
    </w:p>
    <w:p w:rsidR="00931290" w:rsidRPr="00955B25" w:rsidRDefault="00931290" w:rsidP="00931290"/>
    <w:p w:rsidR="00931290" w:rsidRPr="008E410E" w:rsidRDefault="00931290" w:rsidP="00B15A63">
      <w:pPr>
        <w:pStyle w:val="FigureNotitle"/>
        <w:rPr>
          <w:lang w:val="en-US"/>
        </w:rPr>
      </w:pPr>
      <w:bookmarkStart w:id="493" w:name="_Toc459300330"/>
      <w:r w:rsidRPr="008E410E">
        <w:rPr>
          <w:lang w:val="en-US"/>
        </w:rPr>
        <w:t>Figure C.1 – IEEE 802.21 MIH and mobile IP on different access technologies [b-ITU-T Q.1709]</w:t>
      </w:r>
      <w:bookmarkEnd w:id="493"/>
    </w:p>
    <w:p w:rsidR="00931290" w:rsidRPr="00BD5905" w:rsidRDefault="00931290" w:rsidP="00AE677D">
      <w:r w:rsidRPr="00CA57ED">
        <w:t>Using this architecture, [</w:t>
      </w:r>
      <w:r>
        <w:t>b-IEEE 802.21]</w:t>
      </w:r>
      <w:r w:rsidRPr="00CA57ED">
        <w:t xml:space="preserve"> </w:t>
      </w:r>
      <w:r>
        <w:t>handover latency may be minimized</w:t>
      </w:r>
      <w:r w:rsidRPr="00CA57ED">
        <w:t xml:space="preserve"> to support real-time services by providing the following </w:t>
      </w:r>
      <w:r>
        <w:t xml:space="preserve">six </w:t>
      </w:r>
      <w:r w:rsidRPr="00CA57ED">
        <w:t>standardized services to upper layer mobility protocols such as mobile IP:</w:t>
      </w:r>
    </w:p>
    <w:p w:rsidR="00931290" w:rsidRPr="00AE677D" w:rsidRDefault="00AE677D" w:rsidP="00AE677D">
      <w:pPr>
        <w:pStyle w:val="enumlev1"/>
      </w:pPr>
      <w:r>
        <w:t>1</w:t>
      </w:r>
      <w:r>
        <w:tab/>
      </w:r>
      <w:r w:rsidR="00931290" w:rsidRPr="00AE677D">
        <w:t>Triggering fast detection (discovery) of neighbouring L2 networks of different technologies;</w:t>
      </w:r>
    </w:p>
    <w:p w:rsidR="00931290" w:rsidRPr="00AE677D" w:rsidRDefault="00AE677D" w:rsidP="00AE677D">
      <w:pPr>
        <w:pStyle w:val="enumlev1"/>
      </w:pPr>
      <w:r>
        <w:t>2</w:t>
      </w:r>
      <w:r>
        <w:tab/>
      </w:r>
      <w:r w:rsidR="00931290" w:rsidRPr="00AE677D">
        <w:t>Detecting current L2 link status;</w:t>
      </w:r>
    </w:p>
    <w:p w:rsidR="00931290" w:rsidRPr="00AE677D" w:rsidRDefault="00AE677D" w:rsidP="00AE677D">
      <w:pPr>
        <w:pStyle w:val="enumlev1"/>
      </w:pPr>
      <w:r>
        <w:t>3</w:t>
      </w:r>
      <w:r>
        <w:tab/>
      </w:r>
      <w:r w:rsidR="00931290" w:rsidRPr="00AE677D">
        <w:t>Informing quickly the upper layers of new L2 network point of attachment;</w:t>
      </w:r>
    </w:p>
    <w:p w:rsidR="00931290" w:rsidRPr="00AE677D" w:rsidRDefault="00AE677D" w:rsidP="00AE677D">
      <w:pPr>
        <w:pStyle w:val="enumlev1"/>
      </w:pPr>
      <w:r>
        <w:t>4</w:t>
      </w:r>
      <w:r>
        <w:tab/>
      </w:r>
      <w:r w:rsidR="00931290" w:rsidRPr="00AE677D">
        <w:t>Allowing set-up of multiple L2 links for make-before-break handling;</w:t>
      </w:r>
    </w:p>
    <w:p w:rsidR="00931290" w:rsidRPr="00AE677D" w:rsidRDefault="00AE677D" w:rsidP="00AE677D">
      <w:pPr>
        <w:pStyle w:val="enumlev1"/>
      </w:pPr>
      <w:r>
        <w:t>5</w:t>
      </w:r>
      <w:r>
        <w:tab/>
      </w:r>
      <w:r w:rsidR="00931290" w:rsidRPr="00AE677D">
        <w:t>Allowing quick teardown of unused L2 links; and</w:t>
      </w:r>
    </w:p>
    <w:p w:rsidR="00931290" w:rsidRPr="00AE677D" w:rsidRDefault="00AE677D" w:rsidP="00AE677D">
      <w:pPr>
        <w:pStyle w:val="enumlev1"/>
        <w:rPr>
          <w:rFonts w:eastAsia="Malgun Gothic"/>
        </w:rPr>
      </w:pPr>
      <w:r>
        <w:t>6</w:t>
      </w:r>
      <w:r>
        <w:tab/>
      </w:r>
      <w:r w:rsidR="00931290" w:rsidRPr="00AE677D">
        <w:t>Allowing QoS parameter-mapping among different access technologies</w:t>
      </w:r>
      <w:r w:rsidR="00931290" w:rsidRPr="00AE677D">
        <w:rPr>
          <w:rFonts w:eastAsia="Malgun Gothic"/>
        </w:rPr>
        <w:t>.</w:t>
      </w:r>
    </w:p>
    <w:p w:rsidR="00931290" w:rsidRPr="00CA57ED" w:rsidRDefault="00931290" w:rsidP="00931290">
      <w:pPr>
        <w:pStyle w:val="enumlev1"/>
        <w:rPr>
          <w:szCs w:val="22"/>
        </w:rPr>
      </w:pPr>
    </w:p>
    <w:p w:rsidR="00931290" w:rsidRPr="00CA57ED" w:rsidRDefault="00931290" w:rsidP="00931290">
      <w:r w:rsidRPr="00CA57ED">
        <w:lastRenderedPageBreak/>
        <w:t>The overall result is faster handovers since the protocol specifically minimizes the time between link layer connection set</w:t>
      </w:r>
      <w:r>
        <w:t>-</w:t>
      </w:r>
      <w:r w:rsidRPr="00CA57ED">
        <w:t>ups and mobile IP signalling.</w:t>
      </w:r>
    </w:p>
    <w:p w:rsidR="00931290" w:rsidRDefault="00931290" w:rsidP="00931290">
      <w:pPr>
        <w:rPr>
          <w:rFonts w:eastAsia="Malgun Gothic"/>
          <w:lang w:eastAsia="ko-KR"/>
        </w:rPr>
      </w:pPr>
      <w:r w:rsidRPr="00CA57ED">
        <w:t>Interaction between cellular networks and WLAN technology is one of the</w:t>
      </w:r>
      <w:r>
        <w:t xml:space="preserve"> most</w:t>
      </w:r>
      <w:r w:rsidRPr="00CA57ED">
        <w:t xml:space="preserve"> important handover scenarios to be considered. 3GPP LTE defines the evolution of 3GPP cellular t</w:t>
      </w:r>
      <w:r>
        <w:t>owards an "All IP" network. LTE</w:t>
      </w:r>
      <w:r w:rsidRPr="00CA57ED">
        <w:t xml:space="preserve"> employ</w:t>
      </w:r>
      <w:r>
        <w:t>s</w:t>
      </w:r>
      <w:r w:rsidRPr="00CA57ED">
        <w:t xml:space="preserve"> new air interface technologies, such as orthogonal frequency division multiplexing (OFDM) and multiple-input multiple-output (MIMO) for higher throughput. Both mobile IPv4 and mobile IPv6 are supported in LTE.</w:t>
      </w:r>
      <w:r w:rsidRPr="00CA57ED">
        <w:rPr>
          <w:rFonts w:eastAsia="Malgun Gothic"/>
          <w:lang w:eastAsia="ko-KR"/>
        </w:rPr>
        <w:t xml:space="preserve"> Detailed description of MIH signalling and data flows for WLAN-3GPP handovers can be found in other ITU-T MM </w:t>
      </w:r>
      <w:r>
        <w:rPr>
          <w:rFonts w:eastAsia="Malgun Gothic"/>
          <w:lang w:eastAsia="ko-KR"/>
        </w:rPr>
        <w:t>f</w:t>
      </w:r>
      <w:r w:rsidRPr="00CA57ED">
        <w:rPr>
          <w:rFonts w:eastAsia="Malgun Gothic"/>
          <w:lang w:eastAsia="ko-KR"/>
        </w:rPr>
        <w:t>ramework Recommendations.</w:t>
      </w:r>
    </w:p>
    <w:p w:rsidR="00931290" w:rsidRDefault="00931290" w:rsidP="007D4159">
      <w:pPr>
        <w:pStyle w:val="Heading2"/>
        <w:numPr>
          <w:ilvl w:val="0"/>
          <w:numId w:val="0"/>
        </w:numPr>
        <w:ind w:left="576" w:hanging="576"/>
        <w:rPr>
          <w:rFonts w:eastAsia="Malgun Gothic"/>
          <w:lang w:eastAsia="ko-KR"/>
        </w:rPr>
      </w:pPr>
      <w:bookmarkStart w:id="494" w:name="_Toc223664528"/>
      <w:bookmarkStart w:id="495" w:name="_Toc459300233"/>
      <w:r>
        <w:t xml:space="preserve">C.2 </w:t>
      </w:r>
      <w:r w:rsidRPr="00981561">
        <w:rPr>
          <w:rFonts w:hint="eastAsia"/>
        </w:rPr>
        <w:t xml:space="preserve">MIP-based </w:t>
      </w:r>
      <w:r>
        <w:t>h</w:t>
      </w:r>
      <w:r>
        <w:rPr>
          <w:rFonts w:hint="eastAsia"/>
        </w:rPr>
        <w:t xml:space="preserve">andover </w:t>
      </w:r>
      <w:r>
        <w:t>b</w:t>
      </w:r>
      <w:r w:rsidRPr="00981561">
        <w:rPr>
          <w:rFonts w:hint="eastAsia"/>
        </w:rPr>
        <w:t xml:space="preserve">ased on </w:t>
      </w:r>
      <w:r>
        <w:t>media independent handover (</w:t>
      </w:r>
      <w:r w:rsidRPr="00981561">
        <w:rPr>
          <w:rFonts w:hint="eastAsia"/>
        </w:rPr>
        <w:t>MIH</w:t>
      </w:r>
      <w:r>
        <w:t>)</w:t>
      </w:r>
      <w:bookmarkEnd w:id="494"/>
      <w:bookmarkEnd w:id="495"/>
    </w:p>
    <w:p w:rsidR="00931290" w:rsidRPr="00080478" w:rsidRDefault="00931290" w:rsidP="00931290">
      <w:r>
        <w:t xml:space="preserve">In this clause, </w:t>
      </w:r>
      <w:r w:rsidRPr="002019C6">
        <w:t xml:space="preserve">two example scenarios </w:t>
      </w:r>
      <w:r>
        <w:t xml:space="preserve">are covered </w:t>
      </w:r>
      <w:r w:rsidRPr="002019C6">
        <w:t>involving 3GPP LTE and WLAN network architectural configurations</w:t>
      </w:r>
      <w:r>
        <w:t>,</w:t>
      </w:r>
      <w:r w:rsidRPr="002019C6">
        <w:t xml:space="preserve"> based on the degree of </w:t>
      </w:r>
      <w:r w:rsidRPr="002019C6">
        <w:rPr>
          <w:rFonts w:eastAsia="Malgun Gothic"/>
          <w:lang w:eastAsia="ko-KR"/>
        </w:rPr>
        <w:t xml:space="preserve">IEEE </w:t>
      </w:r>
      <w:r w:rsidRPr="002019C6">
        <w:t xml:space="preserve">802.21 support in different network </w:t>
      </w:r>
      <w:r w:rsidRPr="00080478">
        <w:t>entities.</w:t>
      </w:r>
    </w:p>
    <w:p w:rsidR="00931290" w:rsidRDefault="00931290" w:rsidP="00931290">
      <w:r w:rsidRPr="00080478">
        <w:t>In the first scenario, the IEEE</w:t>
      </w:r>
      <w:r w:rsidRPr="00080478">
        <w:rPr>
          <w:rFonts w:eastAsia="Malgun Gothic"/>
          <w:lang w:eastAsia="ko-KR"/>
        </w:rPr>
        <w:t xml:space="preserve"> </w:t>
      </w:r>
      <w:r w:rsidRPr="00080478">
        <w:t xml:space="preserve">802.21 network server manages the handover process with </w:t>
      </w:r>
      <w:r>
        <w:t xml:space="preserve">the </w:t>
      </w:r>
      <w:r w:rsidRPr="00080478">
        <w:t>support</w:t>
      </w:r>
      <w:r>
        <w:t xml:space="preserve"> </w:t>
      </w:r>
      <w:r w:rsidRPr="00080478">
        <w:t xml:space="preserve">from the </w:t>
      </w:r>
      <w:r>
        <w:t xml:space="preserve">IEEE </w:t>
      </w:r>
      <w:r w:rsidRPr="00080478">
        <w:t>802.21 peer in UE</w:t>
      </w:r>
      <w:r>
        <w:t xml:space="preserve"> (</w:t>
      </w:r>
      <w:r w:rsidRPr="007E6825">
        <w:t>network</w:t>
      </w:r>
      <w:r>
        <w:t>-</w:t>
      </w:r>
      <w:r w:rsidRPr="007E6825">
        <w:t>control</w:t>
      </w:r>
      <w:r w:rsidRPr="007E6825">
        <w:rPr>
          <w:rFonts w:eastAsia="Malgun Gothic"/>
          <w:lang w:eastAsia="ko-KR"/>
        </w:rPr>
        <w:t>led</w:t>
      </w:r>
      <w:r w:rsidRPr="007E6825">
        <w:t xml:space="preserve"> handover</w:t>
      </w:r>
      <w:r>
        <w:t>)</w:t>
      </w:r>
      <w:r w:rsidRPr="00080478">
        <w:t xml:space="preserve">. In the second scenario, the handover is accomplished with total control by the </w:t>
      </w:r>
      <w:r>
        <w:t xml:space="preserve">IEEE </w:t>
      </w:r>
      <w:r w:rsidRPr="00080478">
        <w:t>802.21 client in UE</w:t>
      </w:r>
      <w:r>
        <w:t xml:space="preserve"> (</w:t>
      </w:r>
      <w:r w:rsidRPr="007E6825">
        <w:t>terminal</w:t>
      </w:r>
      <w:r>
        <w:t>-</w:t>
      </w:r>
      <w:r w:rsidRPr="007E6825">
        <w:t>controlled handover</w:t>
      </w:r>
      <w:r>
        <w:t>)</w:t>
      </w:r>
      <w:r w:rsidRPr="00080478">
        <w:t xml:space="preserve">, with no </w:t>
      </w:r>
      <w:r>
        <w:t xml:space="preserve">IEEE </w:t>
      </w:r>
      <w:r w:rsidRPr="00080478">
        <w:t>802.21 support anywhere else in the network.</w:t>
      </w:r>
    </w:p>
    <w:p w:rsidR="00931290" w:rsidRPr="00080478" w:rsidRDefault="00931290" w:rsidP="00931290"/>
    <w:p w:rsidR="00931290" w:rsidRPr="00080478" w:rsidRDefault="00931290" w:rsidP="00931290">
      <w:pPr>
        <w:pStyle w:val="Figure"/>
        <w:rPr>
          <w:szCs w:val="24"/>
        </w:rPr>
      </w:pPr>
      <w:r w:rsidRPr="00080478">
        <w:rPr>
          <w:szCs w:val="24"/>
        </w:rPr>
        <w:object w:dxaOrig="6452" w:dyaOrig="4821">
          <v:shape id="_x0000_i1088" type="#_x0000_t75" style="width:323.25pt;height:241.5pt" o:ole="" o:allowoverlap="f">
            <v:imagedata r:id="rId150" o:title=""/>
          </v:shape>
          <o:OLEObject Type="Embed" ProgID="CorelDRAW.Graphic.12" ShapeID="_x0000_i1088" DrawAspect="Content" ObjectID="_1535891516" r:id="rId151"/>
        </w:object>
      </w:r>
    </w:p>
    <w:p w:rsidR="00931290" w:rsidRPr="00080478" w:rsidRDefault="00931290" w:rsidP="00931290"/>
    <w:p w:rsidR="00931290" w:rsidRPr="008E410E" w:rsidRDefault="00931290" w:rsidP="00B15A63">
      <w:pPr>
        <w:pStyle w:val="FigureNotitle"/>
        <w:rPr>
          <w:lang w:val="en-US"/>
        </w:rPr>
      </w:pPr>
      <w:bookmarkStart w:id="496" w:name="_Toc459300331"/>
      <w:r w:rsidRPr="008E410E">
        <w:rPr>
          <w:lang w:val="en-US"/>
        </w:rPr>
        <w:t>Figure C.2 – Handover between 3GPP and WLAN technologies based on media independent handover (MIH) [b-ITU-T Q.1709]</w:t>
      </w:r>
      <w:bookmarkEnd w:id="496"/>
    </w:p>
    <w:p w:rsidR="00931290" w:rsidRPr="007E6825" w:rsidRDefault="00931290" w:rsidP="00931290">
      <w:pPr>
        <w:rPr>
          <w:rFonts w:eastAsia="Batang"/>
          <w:lang w:eastAsia="ko-KR"/>
        </w:rPr>
      </w:pPr>
    </w:p>
    <w:p w:rsidR="00931290" w:rsidRDefault="00931290" w:rsidP="00931290">
      <w:pPr>
        <w:pStyle w:val="Normalaftertitle0"/>
        <w:spacing w:before="0"/>
      </w:pPr>
      <w:r w:rsidRPr="007E6825">
        <w:t>In the first scenario or network</w:t>
      </w:r>
      <w:r>
        <w:t>-</w:t>
      </w:r>
      <w:r w:rsidRPr="007E6825">
        <w:t>control</w:t>
      </w:r>
      <w:r w:rsidRPr="007E6825">
        <w:rPr>
          <w:rFonts w:eastAsia="Malgun Gothic"/>
          <w:lang w:eastAsia="ko-KR"/>
        </w:rPr>
        <w:t>led</w:t>
      </w:r>
      <w:r w:rsidRPr="007E6825">
        <w:t xml:space="preserve"> handover</w:t>
      </w:r>
      <w:r w:rsidRPr="007E6825">
        <w:rPr>
          <w:rFonts w:eastAsia="Malgun Gothic"/>
          <w:lang w:eastAsia="ko-KR"/>
        </w:rPr>
        <w:t>,</w:t>
      </w:r>
      <w:r w:rsidRPr="007E6825">
        <w:t xml:space="preserve"> the inter-system handover is completely controlled by the network. In this architecture, the terminal has a thin </w:t>
      </w:r>
      <w:r>
        <w:t xml:space="preserve">IEEE </w:t>
      </w:r>
      <w:r w:rsidRPr="007E6825">
        <w:t xml:space="preserve">802.21 client. The WLAN access point (AP) also has an </w:t>
      </w:r>
      <w:r>
        <w:t xml:space="preserve">IEEE </w:t>
      </w:r>
      <w:r w:rsidRPr="007E6825">
        <w:t xml:space="preserve">802.21 entity and connects to the Internet, </w:t>
      </w:r>
      <w:r w:rsidRPr="007E6825">
        <w:rPr>
          <w:lang w:eastAsia="ko-KR"/>
        </w:rPr>
        <w:t xml:space="preserve">IPv4 or </w:t>
      </w:r>
      <w:r w:rsidRPr="007E6825">
        <w:t xml:space="preserve">IPv6, through the local </w:t>
      </w:r>
      <w:r>
        <w:t>I</w:t>
      </w:r>
      <w:r w:rsidRPr="007E6825">
        <w:t xml:space="preserve">nternet service provider (ISP). The 3GPP LTE cellular core network contains the mobile IP home agent and also connects to the Internet. Finally, also connected to the Internet is an </w:t>
      </w:r>
      <w:r>
        <w:t xml:space="preserve">IEEE </w:t>
      </w:r>
      <w:r w:rsidRPr="007E6825">
        <w:t xml:space="preserve">802.21 server that is easily accessible by both the WLAN and 3GPP LTE networks via IP. Note that the </w:t>
      </w:r>
      <w:r>
        <w:t xml:space="preserve">IEEE </w:t>
      </w:r>
      <w:r w:rsidRPr="007E6825">
        <w:t xml:space="preserve">802.21 server only needs IP connectivity to deliver its services. Hence, it could </w:t>
      </w:r>
      <w:r w:rsidRPr="007E6825">
        <w:lastRenderedPageBreak/>
        <w:t>also be connected directly to the 3GPP LTE core network</w:t>
      </w:r>
      <w:r w:rsidRPr="007E6825">
        <w:rPr>
          <w:lang w:eastAsia="ko-KR"/>
        </w:rPr>
        <w:t xml:space="preserve"> –</w:t>
      </w:r>
      <w:r w:rsidRPr="007E6825">
        <w:t xml:space="preserve"> for instance</w:t>
      </w:r>
      <w:r>
        <w:t>,</w:t>
      </w:r>
      <w:r w:rsidRPr="007E6825">
        <w:t xml:space="preserve"> as part of the </w:t>
      </w:r>
      <w:r w:rsidRPr="007E6825">
        <w:rPr>
          <w:rFonts w:eastAsia="Malgun Gothic"/>
          <w:lang w:eastAsia="ko-KR"/>
        </w:rPr>
        <w:t>IP multimedia subsystem (</w:t>
      </w:r>
      <w:r w:rsidRPr="007E6825">
        <w:t>IMS</w:t>
      </w:r>
      <w:r w:rsidRPr="007E6825">
        <w:rPr>
          <w:rFonts w:eastAsia="Malgun Gothic"/>
          <w:lang w:eastAsia="ko-KR"/>
        </w:rPr>
        <w:t>)</w:t>
      </w:r>
      <w:r w:rsidRPr="007E6825">
        <w:t xml:space="preserve"> platform, or to ISP. </w:t>
      </w:r>
      <w:r>
        <w:t>In addition,</w:t>
      </w:r>
      <w:r w:rsidRPr="007E6825">
        <w:t xml:space="preserve"> all messages between the </w:t>
      </w:r>
      <w:r>
        <w:t xml:space="preserve">IEEE </w:t>
      </w:r>
      <w:r w:rsidRPr="007E6825">
        <w:t xml:space="preserve">802.21 server and the terminal </w:t>
      </w:r>
      <w:r w:rsidRPr="007E6825">
        <w:rPr>
          <w:lang w:eastAsia="ko-KR"/>
        </w:rPr>
        <w:t>are</w:t>
      </w:r>
      <w:r w:rsidRPr="007E6825">
        <w:t xml:space="preserve"> carried over IP packets.</w:t>
      </w:r>
    </w:p>
    <w:p w:rsidR="00931290" w:rsidRDefault="00931290" w:rsidP="00931290">
      <w:r w:rsidRPr="007E6825">
        <w:t xml:space="preserve">From the network </w:t>
      </w:r>
      <w:r>
        <w:t xml:space="preserve">IEEE </w:t>
      </w:r>
      <w:r w:rsidRPr="007E6825">
        <w:t>802.21 server</w:t>
      </w:r>
      <w:r>
        <w:t>, the terminal client IEEE 802.21 may</w:t>
      </w:r>
      <w:r w:rsidRPr="007E6825">
        <w:t xml:space="preserve"> be provided with information such as the neighbour list tec</w:t>
      </w:r>
      <w:r>
        <w:t>hnology. The terminal client may</w:t>
      </w:r>
      <w:r w:rsidRPr="007E6825">
        <w:t xml:space="preserve"> then be asked by the </w:t>
      </w:r>
      <w:r>
        <w:t xml:space="preserve">IEEE </w:t>
      </w:r>
      <w:r w:rsidRPr="007E6825">
        <w:t>802.21 network server, via the command service, to scan the different technologies so as to identify the best possible L1/L2 network. In addition, event services, such as link going down or link detected, can be used to make efficient handover decisions. Specifically</w:t>
      </w:r>
      <w:r>
        <w:t>,</w:t>
      </w:r>
      <w:r w:rsidRPr="007E6825">
        <w:t xml:space="preserve"> the terminal can be asked to report these events to the </w:t>
      </w:r>
      <w:r>
        <w:t xml:space="preserve">IEEE </w:t>
      </w:r>
      <w:r w:rsidRPr="007E6825">
        <w:t xml:space="preserve">802.21 network server as a basis for making handover decisions. Finally, the command service such as switch link can be sent by the </w:t>
      </w:r>
      <w:r>
        <w:t xml:space="preserve">IEEE </w:t>
      </w:r>
      <w:r w:rsidRPr="007E6825">
        <w:t>802.21 network server to the terminal client to execute the L1/L2 handover.</w:t>
      </w:r>
    </w:p>
    <w:p w:rsidR="00931290" w:rsidRDefault="00931290" w:rsidP="00931290">
      <w:r w:rsidRPr="007E6825">
        <w:t>In the second scenario or terminal</w:t>
      </w:r>
      <w:r>
        <w:t xml:space="preserve"> </w:t>
      </w:r>
      <w:r w:rsidRPr="007E6825">
        <w:t xml:space="preserve">controlled handover, the terminal contains a "smart" </w:t>
      </w:r>
      <w:r>
        <w:t xml:space="preserve">IEEE </w:t>
      </w:r>
      <w:r w:rsidRPr="007E6825">
        <w:t xml:space="preserve">802.21 </w:t>
      </w:r>
      <w:r w:rsidRPr="00900B2C">
        <w:t xml:space="preserve">client that fully controls the inter-technology handover process. The WLAN AP, via ISP, connects to the Internet, </w:t>
      </w:r>
      <w:r w:rsidRPr="00900B2C">
        <w:rPr>
          <w:lang w:eastAsia="ko-KR"/>
        </w:rPr>
        <w:t xml:space="preserve">IPv4 or </w:t>
      </w:r>
      <w:r w:rsidRPr="00900B2C">
        <w:t xml:space="preserve">IPv6, which also has the 3GPP LTE cellular core network connected to it. The 3GPP LTE network also contains the mobile IP home agent. However, there are no </w:t>
      </w:r>
      <w:r>
        <w:t xml:space="preserve">IEEE </w:t>
      </w:r>
      <w:r w:rsidRPr="00900B2C">
        <w:t>802.21 entities anywhere outside of UE.</w:t>
      </w:r>
    </w:p>
    <w:p w:rsidR="00931290" w:rsidRPr="00900B2C" w:rsidRDefault="00931290" w:rsidP="00931290"/>
    <w:p w:rsidR="00931290" w:rsidRPr="00900B2C" w:rsidRDefault="00931290" w:rsidP="00931290">
      <w:pPr>
        <w:pStyle w:val="Figure"/>
        <w:rPr>
          <w:szCs w:val="24"/>
        </w:rPr>
      </w:pPr>
      <w:r w:rsidRPr="00900B2C">
        <w:rPr>
          <w:szCs w:val="24"/>
        </w:rPr>
        <w:object w:dxaOrig="6476" w:dyaOrig="4821">
          <v:shape id="_x0000_i1089" type="#_x0000_t75" style="width:324.75pt;height:241.5pt" o:ole="" o:allowoverlap="f">
            <v:imagedata r:id="rId152" o:title=""/>
          </v:shape>
          <o:OLEObject Type="Embed" ProgID="CorelDRAW.Graphic.12" ShapeID="_x0000_i1089" DrawAspect="Content" ObjectID="_1535891517" r:id="rId153"/>
        </w:object>
      </w:r>
    </w:p>
    <w:p w:rsidR="00931290" w:rsidRPr="00900B2C" w:rsidRDefault="00931290" w:rsidP="00931290"/>
    <w:p w:rsidR="00931290" w:rsidRPr="008E410E" w:rsidRDefault="00931290" w:rsidP="00B15A63">
      <w:pPr>
        <w:pStyle w:val="FigureNotitle"/>
        <w:rPr>
          <w:lang w:val="en-US"/>
        </w:rPr>
      </w:pPr>
      <w:bookmarkStart w:id="497" w:name="_Toc459300332"/>
      <w:r w:rsidRPr="008E410E">
        <w:rPr>
          <w:lang w:val="en-US"/>
        </w:rPr>
        <w:t>Figure C.3 – Terminal controlled handover between 3GPP and WLAN technologies [b-ITU-T Q.1709]</w:t>
      </w:r>
      <w:bookmarkEnd w:id="497"/>
    </w:p>
    <w:p w:rsidR="00931290" w:rsidRPr="00BE2E92" w:rsidRDefault="00931290" w:rsidP="00931290">
      <w:pPr>
        <w:rPr>
          <w:rFonts w:eastAsia="Batang"/>
          <w:lang w:eastAsia="ko-KR"/>
        </w:rPr>
      </w:pPr>
    </w:p>
    <w:p w:rsidR="00931290" w:rsidRDefault="00931290" w:rsidP="00931290">
      <w:pPr>
        <w:pStyle w:val="Normalaftertitle0"/>
        <w:spacing w:before="0"/>
      </w:pPr>
      <w:r>
        <w:t>In this</w:t>
      </w:r>
      <w:r w:rsidRPr="00BE2E92">
        <w:t xml:space="preserve"> architecture, all the </w:t>
      </w:r>
      <w:r>
        <w:t xml:space="preserve">IEEE </w:t>
      </w:r>
      <w:r w:rsidRPr="00BE2E92">
        <w:t xml:space="preserve">802.21 services are generated locally and are exchanged between the different layers of </w:t>
      </w:r>
      <w:r>
        <w:t>UE</w:t>
      </w:r>
      <w:r w:rsidRPr="00BE2E92">
        <w:t>. Upper layer command services can be used to gather link status using the get status command. Lower layers can report new link detection with the Link</w:t>
      </w:r>
      <w:r w:rsidRPr="00BE2E92">
        <w:rPr>
          <w:rFonts w:eastAsia="Malgun Gothic"/>
          <w:lang w:eastAsia="ko-KR"/>
        </w:rPr>
        <w:t>_</w:t>
      </w:r>
      <w:r w:rsidRPr="00BE2E92">
        <w:t>Detected event or can relay predictive events about link degradation with the Link</w:t>
      </w:r>
      <w:r w:rsidRPr="00BE2E92">
        <w:rPr>
          <w:rFonts w:eastAsia="Malgun Gothic"/>
          <w:lang w:eastAsia="ko-KR"/>
        </w:rPr>
        <w:t>_</w:t>
      </w:r>
      <w:r w:rsidRPr="00BE2E92">
        <w:t>Going</w:t>
      </w:r>
      <w:r w:rsidRPr="00BE2E92">
        <w:rPr>
          <w:rFonts w:eastAsia="Malgun Gothic"/>
          <w:lang w:eastAsia="ko-KR"/>
        </w:rPr>
        <w:t>_</w:t>
      </w:r>
      <w:r w:rsidRPr="00BE2E92">
        <w:t>Down event service. These services are locally provided within the terminal without any service support from an </w:t>
      </w:r>
      <w:r>
        <w:t xml:space="preserve">IEEE </w:t>
      </w:r>
      <w:r w:rsidRPr="00BE2E92">
        <w:t>802.21 network entity.</w:t>
      </w:r>
    </w:p>
    <w:p w:rsidR="00931290" w:rsidRDefault="00931290" w:rsidP="00931290">
      <w:r>
        <w:t xml:space="preserve">Both scenarios above </w:t>
      </w:r>
      <w:r w:rsidRPr="00245ACE">
        <w:t>highlight</w:t>
      </w:r>
      <w:r w:rsidRPr="00BE2E92">
        <w:t xml:space="preserve"> </w:t>
      </w:r>
      <w:r>
        <w:t xml:space="preserve">the importance of </w:t>
      </w:r>
      <w:r w:rsidRPr="00BE2E92">
        <w:t>"All IP" networks</w:t>
      </w:r>
      <w:r>
        <w:t>,</w:t>
      </w:r>
      <w:r w:rsidRPr="00BE2E92">
        <w:t xml:space="preserve"> such as 3GPP LTE </w:t>
      </w:r>
      <w:r>
        <w:t>mobile</w:t>
      </w:r>
      <w:r w:rsidRPr="00BE2E92">
        <w:t xml:space="preserve"> and WLAN</w:t>
      </w:r>
      <w:r>
        <w:t xml:space="preserve"> networks</w:t>
      </w:r>
      <w:r w:rsidRPr="00BE2E92">
        <w:t>. Th</w:t>
      </w:r>
      <w:r>
        <w:t xml:space="preserve">ey </w:t>
      </w:r>
      <w:r w:rsidRPr="00BE2E92">
        <w:t xml:space="preserve">require the interaction of mobility protocols at different layers to achieve seamless handovers across heterogeneous networks. While mobile IP supports mobility at the </w:t>
      </w:r>
      <w:r w:rsidRPr="00BE2E92">
        <w:lastRenderedPageBreak/>
        <w:t>network level, the IEEE 802.21 standard provide</w:t>
      </w:r>
      <w:r w:rsidRPr="00BE2E92">
        <w:rPr>
          <w:lang w:eastAsia="ko-KR"/>
        </w:rPr>
        <w:t>s</w:t>
      </w:r>
      <w:r w:rsidRPr="00BE2E92">
        <w:t xml:space="preserve"> standardized L1/L2 enhancements</w:t>
      </w:r>
      <w:r>
        <w:t>,</w:t>
      </w:r>
      <w:r w:rsidRPr="00BE2E92">
        <w:t xml:space="preserve"> which enable</w:t>
      </w:r>
      <w:r>
        <w:t>s</w:t>
      </w:r>
      <w:r w:rsidRPr="00BE2E92">
        <w:t xml:space="preserve"> faster inter-technology handovers. [</w:t>
      </w:r>
      <w:r>
        <w:t>b-IEEE 802.21] may</w:t>
      </w:r>
      <w:r w:rsidRPr="00BE2E92">
        <w:t xml:space="preserve"> </w:t>
      </w:r>
      <w:r>
        <w:t xml:space="preserve">thus </w:t>
      </w:r>
      <w:r w:rsidRPr="00BE2E92">
        <w:t>c</w:t>
      </w:r>
      <w:r>
        <w:t xml:space="preserve">omplement mobile IP for mobile and </w:t>
      </w:r>
      <w:r w:rsidRPr="00BE2E92">
        <w:t>WLAN mobility.</w:t>
      </w:r>
    </w:p>
    <w:p w:rsidR="00931290" w:rsidRDefault="00931290" w:rsidP="007D4159">
      <w:pPr>
        <w:pStyle w:val="Heading1"/>
        <w:numPr>
          <w:ilvl w:val="0"/>
          <w:numId w:val="0"/>
        </w:numPr>
        <w:ind w:left="432"/>
        <w:jc w:val="center"/>
        <w:rPr>
          <w:lang w:eastAsia="ko-KR"/>
        </w:rPr>
      </w:pPr>
      <w:r>
        <w:br w:type="page"/>
      </w:r>
      <w:bookmarkStart w:id="498" w:name="_Toc223664529"/>
      <w:bookmarkStart w:id="499" w:name="_Toc459300234"/>
      <w:r>
        <w:rPr>
          <w:rFonts w:hint="eastAsia"/>
          <w:lang w:eastAsia="ko-KR"/>
        </w:rPr>
        <w:lastRenderedPageBreak/>
        <w:t xml:space="preserve">Annex D </w:t>
      </w:r>
      <w:r w:rsidR="007D4159">
        <w:rPr>
          <w:lang w:eastAsia="ko-KR"/>
        </w:rPr>
        <w:br/>
      </w:r>
      <w:r w:rsidR="007D4159">
        <w:rPr>
          <w:lang w:eastAsia="ko-KR"/>
        </w:rPr>
        <w:br/>
      </w:r>
      <w:r w:rsidRPr="00300CAD">
        <w:rPr>
          <w:rFonts w:hint="eastAsia"/>
          <w:lang w:eastAsia="ko-KR"/>
        </w:rPr>
        <w:t xml:space="preserve">Advanced </w:t>
      </w:r>
      <w:r>
        <w:rPr>
          <w:lang w:eastAsia="ko-KR"/>
        </w:rPr>
        <w:t>i</w:t>
      </w:r>
      <w:r w:rsidRPr="00300CAD">
        <w:rPr>
          <w:lang w:eastAsia="ko-KR"/>
        </w:rPr>
        <w:t xml:space="preserve">ssues </w:t>
      </w:r>
      <w:r w:rsidRPr="00835305">
        <w:rPr>
          <w:lang w:eastAsia="ko-KR"/>
        </w:rPr>
        <w:t>for</w:t>
      </w:r>
      <w:r>
        <w:rPr>
          <w:lang w:eastAsia="ko-KR"/>
        </w:rPr>
        <w:t xml:space="preserve"> handover c</w:t>
      </w:r>
      <w:r w:rsidRPr="00300CAD">
        <w:rPr>
          <w:lang w:eastAsia="ko-KR"/>
        </w:rPr>
        <w:t>ontrol</w:t>
      </w:r>
      <w:bookmarkEnd w:id="498"/>
      <w:bookmarkEnd w:id="499"/>
    </w:p>
    <w:p w:rsidR="00931290" w:rsidRDefault="00931290" w:rsidP="00931290">
      <w:pPr>
        <w:rPr>
          <w:rFonts w:eastAsia="Batang"/>
          <w:lang w:eastAsia="ko-KR"/>
        </w:rPr>
      </w:pPr>
      <w:r>
        <w:rPr>
          <w:rFonts w:eastAsia="Batang"/>
          <w:lang w:eastAsia="ko-KR"/>
        </w:rPr>
        <w:t>This annex covers the following techniques to support and enhance mobility management in NGN networks, see [b-ITU-T Q.1709]. It covers:</w:t>
      </w:r>
    </w:p>
    <w:p w:rsidR="00931290" w:rsidRPr="00BD5D20" w:rsidRDefault="007D4159" w:rsidP="007D4159">
      <w:pPr>
        <w:pStyle w:val="enumlev1"/>
      </w:pPr>
      <w:r>
        <w:t>1</w:t>
      </w:r>
      <w:r>
        <w:tab/>
      </w:r>
      <w:r w:rsidR="00931290" w:rsidRPr="00BD5D20">
        <w:t>Authentication procedure for fast handover,</w:t>
      </w:r>
    </w:p>
    <w:p w:rsidR="00931290" w:rsidRPr="00BD5D20" w:rsidRDefault="007D4159" w:rsidP="007D4159">
      <w:pPr>
        <w:pStyle w:val="enumlev1"/>
      </w:pPr>
      <w:r>
        <w:rPr>
          <w:rFonts w:eastAsia="Batang"/>
        </w:rPr>
        <w:t>2</w:t>
      </w:r>
      <w:r>
        <w:rPr>
          <w:rFonts w:eastAsia="Batang"/>
        </w:rPr>
        <w:tab/>
      </w:r>
      <w:r w:rsidR="00931290" w:rsidRPr="00BD5D20">
        <w:rPr>
          <w:rFonts w:eastAsia="Batang"/>
        </w:rPr>
        <w:t xml:space="preserve">Policy-based </w:t>
      </w:r>
      <w:r w:rsidR="00931290">
        <w:rPr>
          <w:rFonts w:eastAsia="Batang"/>
        </w:rPr>
        <w:t>h</w:t>
      </w:r>
      <w:r w:rsidR="00931290" w:rsidRPr="00BD5D20">
        <w:rPr>
          <w:rFonts w:eastAsia="Batang"/>
        </w:rPr>
        <w:t xml:space="preserve">andover </w:t>
      </w:r>
      <w:r w:rsidR="00931290">
        <w:rPr>
          <w:rFonts w:eastAsia="Batang"/>
        </w:rPr>
        <w:t>c</w:t>
      </w:r>
      <w:r w:rsidR="00931290" w:rsidRPr="00BD5D20">
        <w:rPr>
          <w:rFonts w:eastAsia="Batang"/>
        </w:rPr>
        <w:t>ontrol,</w:t>
      </w:r>
      <w:r w:rsidR="00931290">
        <w:rPr>
          <w:rFonts w:eastAsia="Batang"/>
        </w:rPr>
        <w:t xml:space="preserve"> and</w:t>
      </w:r>
    </w:p>
    <w:p w:rsidR="00931290" w:rsidRPr="00BD5D20" w:rsidRDefault="007D4159" w:rsidP="007D4159">
      <w:pPr>
        <w:pStyle w:val="enumlev1"/>
      </w:pPr>
      <w:r>
        <w:rPr>
          <w:rFonts w:eastAsia="Batang"/>
        </w:rPr>
        <w:t>3</w:t>
      </w:r>
      <w:r>
        <w:rPr>
          <w:rFonts w:eastAsia="Batang"/>
        </w:rPr>
        <w:tab/>
      </w:r>
      <w:r w:rsidR="00931290" w:rsidRPr="00BD5D20">
        <w:rPr>
          <w:rFonts w:eastAsia="Batang"/>
        </w:rPr>
        <w:t xml:space="preserve">Fast </w:t>
      </w:r>
      <w:r w:rsidR="00931290">
        <w:rPr>
          <w:rFonts w:eastAsia="Batang"/>
        </w:rPr>
        <w:t>handover control for m</w:t>
      </w:r>
      <w:r w:rsidR="00931290" w:rsidRPr="00BD5D20">
        <w:rPr>
          <w:rFonts w:eastAsia="Batang"/>
        </w:rPr>
        <w:t>ulti-interfac</w:t>
      </w:r>
      <w:r w:rsidR="00931290">
        <w:rPr>
          <w:rFonts w:eastAsia="Batang"/>
        </w:rPr>
        <w:t xml:space="preserve">ed </w:t>
      </w:r>
      <w:r w:rsidR="00931290" w:rsidRPr="00BD5D20">
        <w:rPr>
          <w:rFonts w:eastAsia="Batang"/>
        </w:rPr>
        <w:t>UE</w:t>
      </w:r>
      <w:r w:rsidR="00931290">
        <w:rPr>
          <w:rFonts w:eastAsia="Batang"/>
        </w:rPr>
        <w:t>.</w:t>
      </w:r>
    </w:p>
    <w:p w:rsidR="00931290" w:rsidRPr="00BD5D20" w:rsidRDefault="00931290" w:rsidP="007D4159">
      <w:pPr>
        <w:pStyle w:val="Heading2"/>
        <w:numPr>
          <w:ilvl w:val="0"/>
          <w:numId w:val="0"/>
        </w:numPr>
        <w:ind w:left="576" w:hanging="576"/>
        <w:rPr>
          <w:rFonts w:eastAsia="Batang"/>
          <w:lang w:eastAsia="ko-KR"/>
        </w:rPr>
      </w:pPr>
      <w:bookmarkStart w:id="500" w:name="_Toc223664530"/>
      <w:bookmarkStart w:id="501" w:name="_Toc459300235"/>
      <w:r>
        <w:t xml:space="preserve">D.1 </w:t>
      </w:r>
      <w:r w:rsidRPr="00981561">
        <w:rPr>
          <w:rFonts w:hint="eastAsia"/>
        </w:rPr>
        <w:t xml:space="preserve">Authentication </w:t>
      </w:r>
      <w:r>
        <w:t>procedure for fast h</w:t>
      </w:r>
      <w:r w:rsidRPr="00981561">
        <w:t>andover</w:t>
      </w:r>
      <w:bookmarkEnd w:id="500"/>
      <w:bookmarkEnd w:id="501"/>
    </w:p>
    <w:p w:rsidR="00931290" w:rsidRPr="00DB4F18" w:rsidRDefault="00931290" w:rsidP="00931290">
      <w:pPr>
        <w:rPr>
          <w:rFonts w:eastAsia="Malgun Gothic"/>
          <w:lang w:eastAsia="ko-KR"/>
        </w:rPr>
      </w:pPr>
      <w:r w:rsidRPr="00DB4F18">
        <w:t xml:space="preserve">Network access authentication and authorization capabilities </w:t>
      </w:r>
      <w:r>
        <w:t xml:space="preserve">may be added to the NGN MM scenarios </w:t>
      </w:r>
      <w:r w:rsidRPr="00DB4F18">
        <w:t>to mitigate threats associated with unauthorized access</w:t>
      </w:r>
      <w:r>
        <w:t xml:space="preserve">. They </w:t>
      </w:r>
      <w:r>
        <w:rPr>
          <w:rFonts w:eastAsia="Malgun Gothic"/>
          <w:lang w:eastAsia="ko-KR"/>
        </w:rPr>
        <w:t>verify</w:t>
      </w:r>
      <w:r w:rsidRPr="00DB4F18">
        <w:t xml:space="preserve"> the identities and </w:t>
      </w:r>
      <w:r>
        <w:rPr>
          <w:rFonts w:eastAsia="Malgun Gothic"/>
          <w:lang w:eastAsia="ko-KR"/>
        </w:rPr>
        <w:t>determine</w:t>
      </w:r>
      <w:r w:rsidRPr="00DB4F18">
        <w:t xml:space="preserve"> whether access should be </w:t>
      </w:r>
      <w:r w:rsidRPr="00DB4F18">
        <w:rPr>
          <w:rFonts w:eastAsia="Malgun Gothic"/>
          <w:lang w:eastAsia="ko-KR"/>
        </w:rPr>
        <w:t>granted</w:t>
      </w:r>
      <w:r w:rsidRPr="00DB4F18">
        <w:t xml:space="preserve"> to customer premises equipment (CPE) and customer </w:t>
      </w:r>
      <w:r w:rsidRPr="00DB4F18">
        <w:rPr>
          <w:lang w:eastAsia="ko-KR"/>
        </w:rPr>
        <w:t>premises</w:t>
      </w:r>
      <w:r w:rsidRPr="00DB4F18">
        <w:t xml:space="preserve"> equipment – border element (CPE-BE) requesting network connectivity to NGN.</w:t>
      </w:r>
    </w:p>
    <w:p w:rsidR="00931290" w:rsidRPr="00447EBE" w:rsidRDefault="00931290" w:rsidP="00931290">
      <w:pPr>
        <w:rPr>
          <w:lang w:eastAsia="ko-KR"/>
        </w:rPr>
      </w:pPr>
      <w:r w:rsidRPr="00DB4F18">
        <w:rPr>
          <w:lang w:eastAsia="ko-KR"/>
        </w:rPr>
        <w:t xml:space="preserve">When UE turns on the power and initially connects to an access network, an authentication procedure </w:t>
      </w:r>
      <w:r>
        <w:rPr>
          <w:lang w:eastAsia="ko-KR"/>
        </w:rPr>
        <w:t>is</w:t>
      </w:r>
      <w:r w:rsidRPr="00DB4F18">
        <w:rPr>
          <w:lang w:eastAsia="ko-KR"/>
        </w:rPr>
        <w:t xml:space="preserve"> performed. </w:t>
      </w:r>
      <w:r>
        <w:rPr>
          <w:lang w:eastAsia="ko-KR"/>
        </w:rPr>
        <w:t>W</w:t>
      </w:r>
      <w:r w:rsidRPr="00DB4F18">
        <w:rPr>
          <w:lang w:eastAsia="ko-KR"/>
        </w:rPr>
        <w:t xml:space="preserve">hen </w:t>
      </w:r>
      <w:r w:rsidRPr="00DB4F18">
        <w:rPr>
          <w:rFonts w:eastAsia="Malgun Gothic"/>
          <w:lang w:eastAsia="ko-KR"/>
        </w:rPr>
        <w:t>UE</w:t>
      </w:r>
      <w:r w:rsidRPr="00DB4F18">
        <w:rPr>
          <w:lang w:eastAsia="ko-KR"/>
        </w:rPr>
        <w:t xml:space="preserve"> performs the handover to new access network, the authentication </w:t>
      </w:r>
      <w:r w:rsidRPr="00DB4F18">
        <w:t>procedure</w:t>
      </w:r>
      <w:r w:rsidRPr="00DB4F18">
        <w:rPr>
          <w:lang w:eastAsia="ko-KR"/>
        </w:rPr>
        <w:t xml:space="preserve"> </w:t>
      </w:r>
      <w:r>
        <w:rPr>
          <w:lang w:eastAsia="ko-KR"/>
        </w:rPr>
        <w:t xml:space="preserve">is also </w:t>
      </w:r>
      <w:r w:rsidRPr="00DB4F18">
        <w:rPr>
          <w:lang w:eastAsia="ko-KR"/>
        </w:rPr>
        <w:t xml:space="preserve">performed. The handover of UE </w:t>
      </w:r>
      <w:r w:rsidRPr="00DB4F18">
        <w:rPr>
          <w:rFonts w:eastAsia="Malgun Gothic"/>
          <w:lang w:eastAsia="ko-KR"/>
        </w:rPr>
        <w:t>between different access networks</w:t>
      </w:r>
      <w:r w:rsidRPr="00DB4F18">
        <w:rPr>
          <w:lang w:eastAsia="ko-KR"/>
        </w:rPr>
        <w:t xml:space="preserve"> incurs </w:t>
      </w:r>
      <w:r w:rsidRPr="00DB4F18">
        <w:rPr>
          <w:rFonts w:eastAsia="Malgun Gothic"/>
          <w:lang w:eastAsia="ko-KR"/>
        </w:rPr>
        <w:t xml:space="preserve">into a </w:t>
      </w:r>
      <w:r w:rsidRPr="00DB4F18">
        <w:rPr>
          <w:lang w:eastAsia="ko-KR"/>
        </w:rPr>
        <w:t xml:space="preserve">time delay that </w:t>
      </w:r>
      <w:r w:rsidRPr="00DB4F18">
        <w:rPr>
          <w:rFonts w:eastAsia="Malgun Gothic"/>
          <w:lang w:eastAsia="ko-KR"/>
        </w:rPr>
        <w:t>includes the</w:t>
      </w:r>
      <w:r w:rsidRPr="00DB4F18">
        <w:rPr>
          <w:lang w:eastAsia="ko-KR"/>
        </w:rPr>
        <w:t xml:space="preserve"> re-authentication</w:t>
      </w:r>
      <w:r w:rsidRPr="00DB4F18">
        <w:rPr>
          <w:rFonts w:eastAsia="Malgun Gothic"/>
          <w:lang w:eastAsia="ko-KR"/>
        </w:rPr>
        <w:t xml:space="preserve"> procedure</w:t>
      </w:r>
      <w:r w:rsidRPr="00DB4F18">
        <w:rPr>
          <w:lang w:eastAsia="ko-KR"/>
        </w:rPr>
        <w:t xml:space="preserve">. </w:t>
      </w:r>
      <w:r>
        <w:rPr>
          <w:lang w:eastAsia="ko-KR"/>
        </w:rPr>
        <w:t>M</w:t>
      </w:r>
      <w:r w:rsidRPr="00DB4F18">
        <w:rPr>
          <w:lang w:eastAsia="ko-KR"/>
        </w:rPr>
        <w:t xml:space="preserve">any discussions </w:t>
      </w:r>
      <w:r>
        <w:rPr>
          <w:lang w:eastAsia="ko-KR"/>
        </w:rPr>
        <w:t xml:space="preserve">took place around </w:t>
      </w:r>
      <w:r w:rsidRPr="00DB4F18">
        <w:rPr>
          <w:lang w:eastAsia="ko-KR"/>
        </w:rPr>
        <w:t xml:space="preserve">the key issue of </w:t>
      </w:r>
      <w:r>
        <w:rPr>
          <w:lang w:eastAsia="ko-KR"/>
        </w:rPr>
        <w:t>MM</w:t>
      </w:r>
      <w:r w:rsidRPr="00DB4F18">
        <w:rPr>
          <w:lang w:eastAsia="ko-KR"/>
        </w:rPr>
        <w:t xml:space="preserve"> for seamless service offer to reduce the </w:t>
      </w:r>
      <w:r w:rsidRPr="00DB4F18">
        <w:t>delay</w:t>
      </w:r>
      <w:r w:rsidRPr="00DB4F18">
        <w:rPr>
          <w:lang w:eastAsia="ko-KR"/>
        </w:rPr>
        <w:t xml:space="preserve"> due to the authentication procedure during handover.</w:t>
      </w:r>
      <w:r w:rsidRPr="00DB4F18">
        <w:rPr>
          <w:rFonts w:eastAsia="Malgun Gothic"/>
          <w:lang w:eastAsia="ko-KR"/>
        </w:rPr>
        <w:t xml:space="preserve"> </w:t>
      </w:r>
      <w:r>
        <w:rPr>
          <w:rFonts w:eastAsia="Malgun Gothic"/>
          <w:lang w:eastAsia="ko-KR"/>
        </w:rPr>
        <w:t xml:space="preserve">There are </w:t>
      </w:r>
      <w:r w:rsidRPr="00DB4F18">
        <w:rPr>
          <w:lang w:eastAsia="ko-KR"/>
        </w:rPr>
        <w:t xml:space="preserve">various methods </w:t>
      </w:r>
      <w:r>
        <w:rPr>
          <w:lang w:eastAsia="ko-KR"/>
        </w:rPr>
        <w:t xml:space="preserve">to </w:t>
      </w:r>
      <w:r w:rsidRPr="00DB4F18">
        <w:rPr>
          <w:lang w:eastAsia="ko-KR"/>
        </w:rPr>
        <w:t>reduc</w:t>
      </w:r>
      <w:r>
        <w:rPr>
          <w:lang w:eastAsia="ko-KR"/>
        </w:rPr>
        <w:t>e</w:t>
      </w:r>
      <w:r w:rsidRPr="00DB4F18">
        <w:rPr>
          <w:lang w:eastAsia="ko-KR"/>
        </w:rPr>
        <w:t xml:space="preserve"> </w:t>
      </w:r>
      <w:r>
        <w:rPr>
          <w:lang w:eastAsia="ko-KR"/>
        </w:rPr>
        <w:t xml:space="preserve">such </w:t>
      </w:r>
      <w:r w:rsidRPr="00DB4F18">
        <w:rPr>
          <w:lang w:eastAsia="ko-KR"/>
        </w:rPr>
        <w:t>delay</w:t>
      </w:r>
      <w:r>
        <w:rPr>
          <w:lang w:eastAsia="ko-KR"/>
        </w:rPr>
        <w:t>.</w:t>
      </w:r>
    </w:p>
    <w:p w:rsidR="00931290" w:rsidRDefault="00931290" w:rsidP="00931290">
      <w:pPr>
        <w:rPr>
          <w:lang w:eastAsia="ko-KR"/>
        </w:rPr>
      </w:pPr>
      <w:r w:rsidRPr="00DB4F18">
        <w:rPr>
          <w:lang w:eastAsia="ko-KR"/>
        </w:rPr>
        <w:t xml:space="preserve">For example, </w:t>
      </w:r>
      <w:r>
        <w:rPr>
          <w:lang w:eastAsia="ko-KR"/>
        </w:rPr>
        <w:t xml:space="preserve">when the </w:t>
      </w:r>
      <w:r w:rsidRPr="00DB4F18">
        <w:rPr>
          <w:lang w:eastAsia="ko-KR"/>
        </w:rPr>
        <w:t>pre-</w:t>
      </w:r>
      <w:r w:rsidRPr="00DB4F18">
        <w:t>authentication</w:t>
      </w:r>
      <w:r w:rsidRPr="00DB4F18">
        <w:rPr>
          <w:lang w:eastAsia="ko-KR"/>
        </w:rPr>
        <w:t xml:space="preserve"> method performs the authentication procedure before </w:t>
      </w:r>
      <w:r w:rsidRPr="00DB4F18">
        <w:rPr>
          <w:rFonts w:eastAsia="Malgun Gothic"/>
          <w:lang w:eastAsia="ko-KR"/>
        </w:rPr>
        <w:t xml:space="preserve">the </w:t>
      </w:r>
      <w:r w:rsidRPr="00DB4F18">
        <w:rPr>
          <w:lang w:eastAsia="ko-KR"/>
        </w:rPr>
        <w:t xml:space="preserve">UE moves. UE requests its pre-authentication to neighbouring access functions, </w:t>
      </w:r>
      <w:r>
        <w:rPr>
          <w:lang w:eastAsia="ko-KR"/>
        </w:rPr>
        <w:t>thus</w:t>
      </w:r>
      <w:r w:rsidRPr="00DB4F18">
        <w:rPr>
          <w:lang w:eastAsia="ko-KR"/>
        </w:rPr>
        <w:t xml:space="preserve"> each neighbouring access function performs a pre-authentication procedure in advance. The pre-authentication method </w:t>
      </w:r>
      <w:r>
        <w:rPr>
          <w:lang w:eastAsia="ko-KR"/>
        </w:rPr>
        <w:t xml:space="preserve">shall be </w:t>
      </w:r>
      <w:r w:rsidRPr="00DB4F18">
        <w:rPr>
          <w:lang w:eastAsia="ko-KR"/>
        </w:rPr>
        <w:t>optional to reduce the time delay of the authentication during handover.</w:t>
      </w:r>
    </w:p>
    <w:p w:rsidR="00931290" w:rsidRDefault="00931290" w:rsidP="00931290">
      <w:pPr>
        <w:rPr>
          <w:lang w:eastAsia="ko-KR"/>
        </w:rPr>
      </w:pPr>
      <w:r w:rsidRPr="00DB4F18">
        <w:rPr>
          <w:lang w:eastAsia="ko-KR"/>
        </w:rPr>
        <w:t>There are two approaches in the pre</w:t>
      </w:r>
      <w:r w:rsidRPr="00DB4F18">
        <w:rPr>
          <w:lang w:eastAsia="ko-KR"/>
        </w:rPr>
        <w:noBreakHyphen/>
        <w:t>authentication method for handover:</w:t>
      </w:r>
    </w:p>
    <w:p w:rsidR="00931290" w:rsidRPr="00CA6F15" w:rsidRDefault="007D4159" w:rsidP="007D4159">
      <w:pPr>
        <w:pStyle w:val="enumlev1"/>
        <w:rPr>
          <w:rFonts w:eastAsia="Malgun Gothic"/>
        </w:rPr>
      </w:pPr>
      <w:r>
        <w:t>1</w:t>
      </w:r>
      <w:r>
        <w:tab/>
      </w:r>
      <w:r w:rsidR="00931290">
        <w:t>P</w:t>
      </w:r>
      <w:r w:rsidR="00931290" w:rsidRPr="00DB4F18">
        <w:t>re-authentication method via AAA server</w:t>
      </w:r>
      <w:r w:rsidR="00931290">
        <w:t>,</w:t>
      </w:r>
      <w:r w:rsidR="00931290" w:rsidRPr="00DB4F18">
        <w:t xml:space="preserve"> and</w:t>
      </w:r>
    </w:p>
    <w:p w:rsidR="00931290" w:rsidRPr="00CA6F15" w:rsidRDefault="007D4159" w:rsidP="007D4159">
      <w:pPr>
        <w:pStyle w:val="enumlev1"/>
        <w:rPr>
          <w:rFonts w:eastAsia="Malgun Gothic"/>
        </w:rPr>
      </w:pPr>
      <w:r>
        <w:t>2</w:t>
      </w:r>
      <w:r>
        <w:tab/>
      </w:r>
      <w:r w:rsidR="00931290">
        <w:t>P</w:t>
      </w:r>
      <w:r w:rsidR="00931290" w:rsidRPr="00DB4F18">
        <w:t>re</w:t>
      </w:r>
      <w:r w:rsidR="00931290" w:rsidRPr="00DB4F18">
        <w:noBreakHyphen/>
        <w:t>authentication method using context transfer.</w:t>
      </w:r>
    </w:p>
    <w:p w:rsidR="00931290" w:rsidRDefault="00931290" w:rsidP="007D4159">
      <w:pPr>
        <w:rPr>
          <w:lang w:eastAsia="ko-KR"/>
        </w:rPr>
      </w:pPr>
      <w:r>
        <w:rPr>
          <w:lang w:eastAsia="ko-KR"/>
        </w:rPr>
        <w:t xml:space="preserve">Refer to </w:t>
      </w:r>
      <w:r w:rsidRPr="00E65B6E">
        <w:rPr>
          <w:lang w:eastAsia="ko-KR"/>
        </w:rPr>
        <w:t>Figures II.1 to II.3</w:t>
      </w:r>
      <w:r w:rsidRPr="00DB4F18">
        <w:rPr>
          <w:lang w:eastAsia="ko-KR"/>
        </w:rPr>
        <w:t xml:space="preserve"> </w:t>
      </w:r>
      <w:r>
        <w:rPr>
          <w:lang w:eastAsia="ko-KR"/>
        </w:rPr>
        <w:t xml:space="preserve">in [b-ITU-T Q.1709] to </w:t>
      </w:r>
      <w:r w:rsidRPr="00DB4F18">
        <w:rPr>
          <w:lang w:eastAsia="ko-KR"/>
        </w:rPr>
        <w:t>consider the network-based M</w:t>
      </w:r>
      <w:r>
        <w:rPr>
          <w:lang w:eastAsia="ko-KR"/>
        </w:rPr>
        <w:t xml:space="preserve">M as well as the host-based MM. In details, </w:t>
      </w:r>
      <w:r w:rsidRPr="00DB4F18">
        <w:rPr>
          <w:lang w:eastAsia="ko-KR"/>
        </w:rPr>
        <w:t xml:space="preserve">Figure </w:t>
      </w:r>
      <w:r w:rsidRPr="00DB4F18">
        <w:rPr>
          <w:rFonts w:eastAsia="Malgun Gothic"/>
          <w:lang w:eastAsia="ko-KR"/>
        </w:rPr>
        <w:t>II.</w:t>
      </w:r>
      <w:r w:rsidRPr="00DB4F18">
        <w:rPr>
          <w:lang w:eastAsia="ko-KR"/>
        </w:rPr>
        <w:t>1 shows the pre-authentication procedure via the AAA server fo</w:t>
      </w:r>
      <w:r>
        <w:rPr>
          <w:lang w:eastAsia="ko-KR"/>
        </w:rPr>
        <w:t xml:space="preserve">r fast handover. At first, </w:t>
      </w:r>
      <w:r w:rsidRPr="00DB4F18">
        <w:rPr>
          <w:lang w:eastAsia="ko-KR"/>
        </w:rPr>
        <w:t xml:space="preserve">UE requests its handover in advance to </w:t>
      </w:r>
      <w:r>
        <w:rPr>
          <w:lang w:eastAsia="ko-KR"/>
        </w:rPr>
        <w:t xml:space="preserve">the </w:t>
      </w:r>
      <w:r w:rsidRPr="00DB4F18">
        <w:rPr>
          <w:lang w:eastAsia="ko-KR"/>
        </w:rPr>
        <w:t>old A-MMCF, the old A-MMCF responds with candidates for new A-MMCF. Then, UE requests pre-authentication to the AAA server via the new A-MMCF. The AAA server performs the pre-authentication procedure. After the pre</w:t>
      </w:r>
      <w:r w:rsidRPr="00DB4F18">
        <w:rPr>
          <w:lang w:eastAsia="ko-KR"/>
        </w:rPr>
        <w:noBreakHyphen/>
        <w:t>authentication of</w:t>
      </w:r>
      <w:r>
        <w:rPr>
          <w:lang w:eastAsia="ko-KR"/>
        </w:rPr>
        <w:t xml:space="preserve"> UE, </w:t>
      </w:r>
      <w:r w:rsidRPr="00DB4F18">
        <w:rPr>
          <w:lang w:eastAsia="ko-KR"/>
        </w:rPr>
        <w:t>UE can move to the new A-MMCF without incurring into a time delay.</w:t>
      </w:r>
    </w:p>
    <w:p w:rsidR="00931290" w:rsidRPr="00D977DE" w:rsidRDefault="00931290" w:rsidP="007D4159">
      <w:pPr>
        <w:rPr>
          <w:rFonts w:eastAsia="Malgun Gothic"/>
          <w:lang w:eastAsia="ko-KR"/>
        </w:rPr>
      </w:pPr>
      <w:r w:rsidRPr="00D977DE">
        <w:rPr>
          <w:lang w:eastAsia="ko-KR"/>
        </w:rPr>
        <w:t xml:space="preserve">The context transfer method </w:t>
      </w:r>
      <w:r>
        <w:rPr>
          <w:lang w:eastAsia="ko-KR"/>
        </w:rPr>
        <w:t xml:space="preserve">may </w:t>
      </w:r>
      <w:r w:rsidRPr="00D977DE">
        <w:rPr>
          <w:lang w:eastAsia="ko-KR"/>
        </w:rPr>
        <w:t>be considered as the alternative method for fast authentication. Th</w:t>
      </w:r>
      <w:r>
        <w:rPr>
          <w:lang w:eastAsia="ko-KR"/>
        </w:rPr>
        <w:t xml:space="preserve">e authentication contexts of </w:t>
      </w:r>
      <w:r w:rsidRPr="00D977DE">
        <w:rPr>
          <w:lang w:eastAsia="ko-KR"/>
        </w:rPr>
        <w:t xml:space="preserve">UE may be transferred from the AAA server to </w:t>
      </w:r>
      <w:r>
        <w:rPr>
          <w:lang w:eastAsia="ko-KR"/>
        </w:rPr>
        <w:t xml:space="preserve">the </w:t>
      </w:r>
      <w:r w:rsidRPr="00D977DE">
        <w:rPr>
          <w:lang w:eastAsia="ko-KR"/>
        </w:rPr>
        <w:t xml:space="preserve">relevant MMCFs. Thereafter, the </w:t>
      </w:r>
      <w:r>
        <w:rPr>
          <w:lang w:eastAsia="ko-KR"/>
        </w:rPr>
        <w:t>authentication process for UE may</w:t>
      </w:r>
      <w:r w:rsidRPr="00D977DE">
        <w:rPr>
          <w:lang w:eastAsia="ko-KR"/>
        </w:rPr>
        <w:t xml:space="preserve"> be performed by MMCFs using the authentication contexts received from either the AAA server or neighbouring MMCFs.</w:t>
      </w:r>
    </w:p>
    <w:p w:rsidR="00931290" w:rsidRPr="00D977DE" w:rsidRDefault="00931290" w:rsidP="007D4159">
      <w:pPr>
        <w:rPr>
          <w:lang w:eastAsia="ko-KR"/>
        </w:rPr>
      </w:pPr>
      <w:r w:rsidRPr="00D977DE">
        <w:rPr>
          <w:lang w:eastAsia="ko-KR"/>
        </w:rPr>
        <w:t xml:space="preserve">The pre-authentication method using context transfer </w:t>
      </w:r>
      <w:r>
        <w:rPr>
          <w:lang w:eastAsia="ko-KR"/>
        </w:rPr>
        <w:t xml:space="preserve">consists of </w:t>
      </w:r>
      <w:r w:rsidRPr="00D977DE">
        <w:rPr>
          <w:lang w:eastAsia="ko-KR"/>
        </w:rPr>
        <w:t>two cases</w:t>
      </w:r>
      <w:r>
        <w:rPr>
          <w:rFonts w:eastAsia="Malgun Gothic"/>
          <w:lang w:eastAsia="ko-KR"/>
        </w:rPr>
        <w:t>, see clause II.1 of [b-ITU-T Q.1709] for further details</w:t>
      </w:r>
      <w:r w:rsidRPr="00D977DE">
        <w:rPr>
          <w:lang w:eastAsia="ko-KR"/>
        </w:rPr>
        <w:t>. These are considered in case the ha</w:t>
      </w:r>
      <w:r>
        <w:rPr>
          <w:lang w:eastAsia="ko-KR"/>
        </w:rPr>
        <w:t xml:space="preserve">ndover of </w:t>
      </w:r>
      <w:r w:rsidRPr="00D977DE">
        <w:rPr>
          <w:lang w:eastAsia="ko-KR"/>
        </w:rPr>
        <w:t>UE occur</w:t>
      </w:r>
      <w:r>
        <w:rPr>
          <w:lang w:eastAsia="ko-KR"/>
        </w:rPr>
        <w:t>s within the same core network.</w:t>
      </w:r>
    </w:p>
    <w:p w:rsidR="00931290" w:rsidRPr="003A3124" w:rsidRDefault="00931290" w:rsidP="00931290">
      <w:pPr>
        <w:rPr>
          <w:lang w:eastAsia="ko-KR"/>
        </w:rPr>
      </w:pPr>
      <w:r w:rsidRPr="001138ED">
        <w:rPr>
          <w:lang w:eastAsia="ko-KR"/>
        </w:rPr>
        <w:t>Figure II.</w:t>
      </w:r>
      <w:r w:rsidRPr="00D977DE">
        <w:rPr>
          <w:lang w:eastAsia="ko-KR"/>
        </w:rPr>
        <w:t xml:space="preserve">2 </w:t>
      </w:r>
      <w:r>
        <w:rPr>
          <w:lang w:eastAsia="ko-KR"/>
        </w:rPr>
        <w:t xml:space="preserve">in [b-ITU-T Q.1709] </w:t>
      </w:r>
      <w:r w:rsidRPr="00D977DE">
        <w:rPr>
          <w:lang w:eastAsia="ko-KR"/>
        </w:rPr>
        <w:t>shows one of the pre-authentication procedures using context transfer for fast handover. In this case, the</w:t>
      </w:r>
      <w:r>
        <w:rPr>
          <w:lang w:eastAsia="ko-KR"/>
        </w:rPr>
        <w:t xml:space="preserve"> central HC-FE (</w:t>
      </w:r>
      <w:r w:rsidRPr="00D977DE">
        <w:rPr>
          <w:lang w:eastAsia="ko-KR"/>
        </w:rPr>
        <w:t>CHC-FE</w:t>
      </w:r>
      <w:r>
        <w:rPr>
          <w:lang w:eastAsia="ko-KR"/>
        </w:rPr>
        <w:t>)</w:t>
      </w:r>
      <w:r w:rsidRPr="00D977DE">
        <w:rPr>
          <w:lang w:eastAsia="ko-KR"/>
        </w:rPr>
        <w:t xml:space="preserve"> in C-MMCF substitutes for the function of AAA server. The </w:t>
      </w:r>
      <w:r>
        <w:rPr>
          <w:lang w:eastAsia="ko-KR"/>
        </w:rPr>
        <w:t xml:space="preserve">authentication contexts of </w:t>
      </w:r>
      <w:r w:rsidRPr="00D977DE">
        <w:rPr>
          <w:lang w:eastAsia="ko-KR"/>
        </w:rPr>
        <w:t xml:space="preserve">UE may be transferred from the AAA server to C-MMCF during initial authentication procedure. Thereafter, CHC-FE in C-MMCF helps the </w:t>
      </w:r>
      <w:r>
        <w:rPr>
          <w:lang w:eastAsia="ko-KR"/>
        </w:rPr>
        <w:t xml:space="preserve">authentication process for </w:t>
      </w:r>
      <w:r w:rsidRPr="00D977DE">
        <w:rPr>
          <w:lang w:eastAsia="ko-KR"/>
        </w:rPr>
        <w:t>UE by using the</w:t>
      </w:r>
      <w:r>
        <w:rPr>
          <w:lang w:eastAsia="ko-KR"/>
        </w:rPr>
        <w:t xml:space="preserve"> received contexts in case </w:t>
      </w:r>
      <w:r w:rsidRPr="00D977DE">
        <w:rPr>
          <w:lang w:eastAsia="ko-KR"/>
        </w:rPr>
        <w:t xml:space="preserve">UE moves to another </w:t>
      </w:r>
      <w:r w:rsidRPr="00D977DE">
        <w:rPr>
          <w:lang w:eastAsia="ko-KR"/>
        </w:rPr>
        <w:lastRenderedPageBreak/>
        <w:t>network region within the same core network. For this, C-MMCF needs to have the function that st</w:t>
      </w:r>
      <w:r>
        <w:rPr>
          <w:lang w:eastAsia="ko-KR"/>
        </w:rPr>
        <w:t xml:space="preserve">ores the information about </w:t>
      </w:r>
      <w:r w:rsidRPr="00D977DE">
        <w:rPr>
          <w:lang w:eastAsia="ko-KR"/>
        </w:rPr>
        <w:t>UE received from the AAA server.</w:t>
      </w:r>
    </w:p>
    <w:p w:rsidR="00931290" w:rsidRDefault="00931290" w:rsidP="00931290">
      <w:pPr>
        <w:rPr>
          <w:lang w:eastAsia="ko-KR"/>
        </w:rPr>
      </w:pPr>
      <w:r w:rsidRPr="003A3124">
        <w:rPr>
          <w:lang w:eastAsia="ko-KR"/>
        </w:rPr>
        <w:t xml:space="preserve">Figure II.3 </w:t>
      </w:r>
      <w:r>
        <w:rPr>
          <w:lang w:eastAsia="ko-KR"/>
        </w:rPr>
        <w:t xml:space="preserve">in [b-ITU-T Q.1709] </w:t>
      </w:r>
      <w:r w:rsidRPr="003A3124">
        <w:rPr>
          <w:lang w:eastAsia="ko-KR"/>
        </w:rPr>
        <w:t>shows another pre-authentication procedure using context tra</w:t>
      </w:r>
      <w:r>
        <w:rPr>
          <w:lang w:eastAsia="ko-KR"/>
        </w:rPr>
        <w:t>nsfer for fast handover. In this</w:t>
      </w:r>
      <w:r w:rsidRPr="003A3124">
        <w:rPr>
          <w:lang w:eastAsia="ko-KR"/>
        </w:rPr>
        <w:t xml:space="preserve"> case, the </w:t>
      </w:r>
      <w:r>
        <w:rPr>
          <w:lang w:eastAsia="ko-KR"/>
        </w:rPr>
        <w:t>access HC-FE (</w:t>
      </w:r>
      <w:r w:rsidRPr="003A3124">
        <w:rPr>
          <w:lang w:eastAsia="ko-KR"/>
        </w:rPr>
        <w:t>AHC-FE</w:t>
      </w:r>
      <w:r>
        <w:rPr>
          <w:lang w:eastAsia="ko-KR"/>
        </w:rPr>
        <w:t>)</w:t>
      </w:r>
      <w:r w:rsidRPr="003A3124">
        <w:rPr>
          <w:lang w:eastAsia="ko-KR"/>
        </w:rPr>
        <w:t xml:space="preserve"> in A-MMCF substitutes the function of AAA server. The </w:t>
      </w:r>
      <w:r>
        <w:rPr>
          <w:lang w:eastAsia="ko-KR"/>
        </w:rPr>
        <w:t xml:space="preserve">authentication contexts of </w:t>
      </w:r>
      <w:r w:rsidRPr="003A3124">
        <w:rPr>
          <w:lang w:eastAsia="ko-KR"/>
        </w:rPr>
        <w:t>UE may be transferred from the AAA server to C-MMCF during the initial LBU procedure. If the information of a new A-MMCF can be provided to C-MMCF in the process where</w:t>
      </w:r>
      <w:r>
        <w:rPr>
          <w:lang w:eastAsia="ko-KR"/>
        </w:rPr>
        <w:t xml:space="preserve"> </w:t>
      </w:r>
      <w:r w:rsidRPr="003A3124">
        <w:rPr>
          <w:lang w:eastAsia="ko-KR"/>
        </w:rPr>
        <w:t>UE starts the handover through the old A-MMCF, the authentication context of UE may be transferred from C-MMCF to the new A-MMCF. Thereafter, AHC-FE in the new A-MMCF helps the authentication process of</w:t>
      </w:r>
      <w:r>
        <w:rPr>
          <w:lang w:eastAsia="ko-KR"/>
        </w:rPr>
        <w:t xml:space="preserve"> </w:t>
      </w:r>
      <w:r w:rsidRPr="003A3124">
        <w:rPr>
          <w:lang w:eastAsia="ko-KR"/>
        </w:rPr>
        <w:t>UE by using the received contexts,</w:t>
      </w:r>
      <w:r>
        <w:rPr>
          <w:lang w:eastAsia="ko-KR"/>
        </w:rPr>
        <w:t xml:space="preserve"> in case </w:t>
      </w:r>
      <w:r w:rsidRPr="003A3124">
        <w:rPr>
          <w:lang w:eastAsia="ko-KR"/>
        </w:rPr>
        <w:t>UE moves to another network region within the same core network. For this, A</w:t>
      </w:r>
      <w:r w:rsidRPr="003A3124">
        <w:rPr>
          <w:lang w:eastAsia="ko-KR"/>
        </w:rPr>
        <w:noBreakHyphen/>
        <w:t>MMCF needs to have the function that st</w:t>
      </w:r>
      <w:r>
        <w:rPr>
          <w:lang w:eastAsia="ko-KR"/>
        </w:rPr>
        <w:t xml:space="preserve">ores the information about </w:t>
      </w:r>
      <w:r w:rsidRPr="003A3124">
        <w:rPr>
          <w:lang w:eastAsia="ko-KR"/>
        </w:rPr>
        <w:t xml:space="preserve">UE received from C-MMCF. This </w:t>
      </w:r>
      <w:r>
        <w:rPr>
          <w:lang w:eastAsia="ko-KR"/>
        </w:rPr>
        <w:t xml:space="preserve">mechanism </w:t>
      </w:r>
      <w:r w:rsidRPr="003A3124">
        <w:rPr>
          <w:lang w:eastAsia="ko-KR"/>
        </w:rPr>
        <w:t xml:space="preserve">accelerates the </w:t>
      </w:r>
      <w:r>
        <w:rPr>
          <w:lang w:eastAsia="ko-KR"/>
        </w:rPr>
        <w:t xml:space="preserve">authentication process for </w:t>
      </w:r>
      <w:r w:rsidRPr="003A3124">
        <w:rPr>
          <w:lang w:eastAsia="ko-KR"/>
        </w:rPr>
        <w:t>UE's handover, by reducing the signal</w:t>
      </w:r>
      <w:r>
        <w:rPr>
          <w:lang w:eastAsia="ko-KR"/>
        </w:rPr>
        <w:t xml:space="preserve">ling latency between </w:t>
      </w:r>
      <w:r w:rsidRPr="003A3124">
        <w:rPr>
          <w:lang w:eastAsia="ko-KR"/>
        </w:rPr>
        <w:t>UE and the AAA server.</w:t>
      </w:r>
    </w:p>
    <w:p w:rsidR="00931290" w:rsidRPr="003A3124" w:rsidRDefault="00931290" w:rsidP="007D4159">
      <w:pPr>
        <w:pStyle w:val="Heading2"/>
        <w:numPr>
          <w:ilvl w:val="0"/>
          <w:numId w:val="0"/>
        </w:numPr>
        <w:ind w:left="576" w:hanging="576"/>
        <w:rPr>
          <w:lang w:eastAsia="ko-KR"/>
        </w:rPr>
      </w:pPr>
      <w:bookmarkStart w:id="502" w:name="_Toc223664531"/>
      <w:bookmarkStart w:id="503" w:name="_Toc459300236"/>
      <w:r>
        <w:t xml:space="preserve">D.2 </w:t>
      </w:r>
      <w:r w:rsidRPr="00981561">
        <w:rPr>
          <w:rFonts w:hint="eastAsia"/>
        </w:rPr>
        <w:t xml:space="preserve">Policy-based </w:t>
      </w:r>
      <w:r>
        <w:t>handover c</w:t>
      </w:r>
      <w:r w:rsidRPr="00981561">
        <w:t>ontrol</w:t>
      </w:r>
      <w:bookmarkEnd w:id="502"/>
      <w:bookmarkEnd w:id="503"/>
    </w:p>
    <w:p w:rsidR="00931290" w:rsidRDefault="00931290" w:rsidP="00931290">
      <w:pPr>
        <w:rPr>
          <w:rFonts w:eastAsia="Batang"/>
          <w:lang w:eastAsia="ko-KR"/>
        </w:rPr>
      </w:pPr>
      <w:r w:rsidRPr="00F46B5E">
        <w:rPr>
          <w:rFonts w:eastAsia="Batang"/>
          <w:lang w:eastAsia="ko-KR"/>
        </w:rPr>
        <w:t xml:space="preserve">NGN </w:t>
      </w:r>
      <w:r>
        <w:rPr>
          <w:rFonts w:eastAsia="Batang"/>
          <w:lang w:eastAsia="ko-KR"/>
        </w:rPr>
        <w:t xml:space="preserve">may have </w:t>
      </w:r>
      <w:r w:rsidRPr="00F46B5E">
        <w:rPr>
          <w:rFonts w:eastAsia="Batang"/>
          <w:lang w:eastAsia="ko-KR"/>
        </w:rPr>
        <w:t xml:space="preserve">many access networks and UE </w:t>
      </w:r>
      <w:r>
        <w:rPr>
          <w:rFonts w:eastAsia="Batang"/>
          <w:lang w:eastAsia="ko-KR"/>
        </w:rPr>
        <w:t>may want</w:t>
      </w:r>
      <w:r w:rsidRPr="00F46B5E">
        <w:rPr>
          <w:rFonts w:eastAsia="Batang"/>
          <w:lang w:eastAsia="ko-KR"/>
        </w:rPr>
        <w:t xml:space="preserve"> to access the best network for</w:t>
      </w:r>
      <w:r>
        <w:rPr>
          <w:rFonts w:eastAsia="Batang"/>
          <w:lang w:eastAsia="ko-KR"/>
        </w:rPr>
        <w:t xml:space="preserve"> a specific</w:t>
      </w:r>
      <w:r w:rsidRPr="00F46B5E">
        <w:rPr>
          <w:rFonts w:eastAsia="Batang"/>
          <w:lang w:eastAsia="ko-KR"/>
        </w:rPr>
        <w:t xml:space="preserve"> service. </w:t>
      </w:r>
      <w:r w:rsidRPr="00F46B5E">
        <w:rPr>
          <w:lang w:eastAsia="ko-KR"/>
        </w:rPr>
        <w:t xml:space="preserve">The </w:t>
      </w:r>
      <w:r w:rsidRPr="00F46B5E">
        <w:rPr>
          <w:rFonts w:eastAsia="Batang"/>
          <w:lang w:eastAsia="ko-KR"/>
        </w:rPr>
        <w:t>p</w:t>
      </w:r>
      <w:r w:rsidRPr="00F46B5E">
        <w:rPr>
          <w:lang w:eastAsia="ko-KR"/>
        </w:rPr>
        <w:t xml:space="preserve">olicy-based </w:t>
      </w:r>
      <w:r>
        <w:rPr>
          <w:rFonts w:eastAsia="Batang"/>
          <w:lang w:eastAsia="ko-KR"/>
        </w:rPr>
        <w:t>handover control</w:t>
      </w:r>
      <w:r w:rsidRPr="00F46B5E">
        <w:rPr>
          <w:rFonts w:eastAsia="Batang"/>
          <w:lang w:eastAsia="ko-KR"/>
        </w:rPr>
        <w:t xml:space="preserve"> relates to network selection and handover decision. The network selection and handover decision </w:t>
      </w:r>
      <w:r>
        <w:rPr>
          <w:rFonts w:eastAsia="Batang"/>
          <w:lang w:eastAsia="ko-KR"/>
        </w:rPr>
        <w:t xml:space="preserve">may </w:t>
      </w:r>
      <w:r w:rsidRPr="00F46B5E">
        <w:rPr>
          <w:rFonts w:eastAsia="Batang"/>
          <w:lang w:eastAsia="ko-KR"/>
        </w:rPr>
        <w:t xml:space="preserve">be controlled by a user/operator policy. </w:t>
      </w:r>
      <w:r w:rsidRPr="00F46B5E">
        <w:rPr>
          <w:lang w:eastAsia="ko-KR"/>
        </w:rPr>
        <w:t>The</w:t>
      </w:r>
      <w:r w:rsidRPr="00F46B5E">
        <w:rPr>
          <w:rFonts w:eastAsia="Batang"/>
          <w:lang w:eastAsia="ko-KR"/>
        </w:rPr>
        <w:t xml:space="preserve"> core network in NGN </w:t>
      </w:r>
      <w:r>
        <w:rPr>
          <w:rFonts w:eastAsia="Batang"/>
          <w:lang w:eastAsia="ko-KR"/>
        </w:rPr>
        <w:t xml:space="preserve">may have a </w:t>
      </w:r>
      <w:r w:rsidRPr="00F46B5E">
        <w:rPr>
          <w:rFonts w:eastAsia="Batang"/>
          <w:lang w:eastAsia="ko-KR"/>
        </w:rPr>
        <w:t>policy entity. [</w:t>
      </w:r>
      <w:r>
        <w:rPr>
          <w:rFonts w:eastAsia="Batang"/>
          <w:lang w:eastAsia="ko-KR"/>
        </w:rPr>
        <w:t>b-ITU-T Y.2111</w:t>
      </w:r>
      <w:r w:rsidRPr="00F46B5E">
        <w:rPr>
          <w:lang w:eastAsia="ko-KR"/>
        </w:rPr>
        <w:t xml:space="preserve">] defines the </w:t>
      </w:r>
      <w:r w:rsidRPr="00F46B5E">
        <w:t>policy decision functional entity</w:t>
      </w:r>
      <w:r w:rsidRPr="00F46B5E">
        <w:rPr>
          <w:rFonts w:eastAsia="Malgun Gothic"/>
          <w:lang w:eastAsia="ko-KR"/>
        </w:rPr>
        <w:t xml:space="preserve"> (PD-FE</w:t>
      </w:r>
      <w:r w:rsidRPr="00F46B5E">
        <w:t>)</w:t>
      </w:r>
      <w:r w:rsidRPr="00F46B5E">
        <w:rPr>
          <w:lang w:eastAsia="ko-KR"/>
        </w:rPr>
        <w:t xml:space="preserve"> and the </w:t>
      </w:r>
      <w:r w:rsidRPr="00F46B5E">
        <w:t>policy enforcement functional entity</w:t>
      </w:r>
      <w:r w:rsidRPr="00F46B5E">
        <w:rPr>
          <w:rFonts w:eastAsia="Malgun Gothic"/>
          <w:lang w:eastAsia="ko-KR"/>
        </w:rPr>
        <w:t xml:space="preserve"> (PE-FE</w:t>
      </w:r>
      <w:r w:rsidRPr="00F46B5E">
        <w:t>)</w:t>
      </w:r>
      <w:r w:rsidRPr="00F46B5E">
        <w:rPr>
          <w:lang w:eastAsia="ko-KR"/>
        </w:rPr>
        <w:t xml:space="preserve"> to support QoS</w:t>
      </w:r>
      <w:r>
        <w:rPr>
          <w:lang w:eastAsia="ko-KR"/>
        </w:rPr>
        <w:t xml:space="preserve">. These identities may be </w:t>
      </w:r>
      <w:r w:rsidRPr="00F46B5E">
        <w:rPr>
          <w:rFonts w:eastAsia="Batang"/>
          <w:lang w:eastAsia="ko-KR"/>
        </w:rPr>
        <w:t xml:space="preserve">extended </w:t>
      </w:r>
      <w:r>
        <w:rPr>
          <w:rFonts w:eastAsia="Batang"/>
          <w:lang w:eastAsia="ko-KR"/>
        </w:rPr>
        <w:t xml:space="preserve">for </w:t>
      </w:r>
      <w:r w:rsidRPr="00F46B5E">
        <w:rPr>
          <w:rFonts w:eastAsia="Batang"/>
          <w:lang w:eastAsia="ko-KR"/>
        </w:rPr>
        <w:t>mobility management policy</w:t>
      </w:r>
      <w:r>
        <w:rPr>
          <w:rFonts w:eastAsia="Batang"/>
          <w:lang w:eastAsia="ko-KR"/>
        </w:rPr>
        <w:t xml:space="preserve"> usage. For more details on the architecture, see [b-ITU-T Y.2027].</w:t>
      </w:r>
    </w:p>
    <w:p w:rsidR="00931290" w:rsidRPr="00F46B5E" w:rsidRDefault="00931290" w:rsidP="00931290">
      <w:pPr>
        <w:rPr>
          <w:rFonts w:eastAsia="Batang"/>
          <w:lang w:eastAsia="ko-KR"/>
        </w:rPr>
      </w:pPr>
      <w:r w:rsidRPr="00F46B5E">
        <w:rPr>
          <w:lang w:eastAsia="ko-KR"/>
        </w:rPr>
        <w:t>PD-FE</w:t>
      </w:r>
      <w:r w:rsidRPr="00F46B5E">
        <w:rPr>
          <w:rFonts w:eastAsia="Batang"/>
          <w:lang w:eastAsia="ko-KR"/>
        </w:rPr>
        <w:t>, which is placed at the service/transport control function in the core network, decides the policy rules,</w:t>
      </w:r>
      <w:r w:rsidRPr="00F46B5E">
        <w:rPr>
          <w:lang w:eastAsia="ko-KR"/>
        </w:rPr>
        <w:t xml:space="preserve"> handles network selection for UE,</w:t>
      </w:r>
      <w:r w:rsidRPr="00F46B5E">
        <w:rPr>
          <w:rFonts w:eastAsia="Batang"/>
          <w:lang w:eastAsia="ko-KR"/>
        </w:rPr>
        <w:t xml:space="preserve"> and triggers </w:t>
      </w:r>
      <w:r>
        <w:rPr>
          <w:rFonts w:eastAsia="Batang"/>
          <w:lang w:eastAsia="ko-KR"/>
        </w:rPr>
        <w:t xml:space="preserve">the </w:t>
      </w:r>
      <w:r w:rsidRPr="00F46B5E">
        <w:rPr>
          <w:rFonts w:eastAsia="Batang"/>
          <w:lang w:eastAsia="ko-KR"/>
        </w:rPr>
        <w:t>handover</w:t>
      </w:r>
      <w:r w:rsidRPr="00F46B5E">
        <w:rPr>
          <w:lang w:eastAsia="ko-KR"/>
        </w:rPr>
        <w:t>. PE-FE</w:t>
      </w:r>
      <w:r>
        <w:rPr>
          <w:rFonts w:eastAsia="Batang"/>
          <w:lang w:eastAsia="ko-KR"/>
        </w:rPr>
        <w:t xml:space="preserve">, which is placed at </w:t>
      </w:r>
      <w:r w:rsidRPr="00F46B5E">
        <w:rPr>
          <w:rFonts w:eastAsia="Batang"/>
          <w:lang w:eastAsia="ko-KR"/>
        </w:rPr>
        <w:t xml:space="preserve">UE, triggers handover and </w:t>
      </w:r>
      <w:r w:rsidRPr="00F46B5E">
        <w:rPr>
          <w:lang w:eastAsia="ko-KR"/>
        </w:rPr>
        <w:t>performs handover</w:t>
      </w:r>
      <w:r w:rsidRPr="00F46B5E">
        <w:rPr>
          <w:rFonts w:eastAsia="Batang"/>
          <w:lang w:eastAsia="ko-KR"/>
        </w:rPr>
        <w:t xml:space="preserve"> according to the received policy rules. </w:t>
      </w:r>
    </w:p>
    <w:p w:rsidR="00931290" w:rsidRDefault="00931290" w:rsidP="00931290">
      <w:pPr>
        <w:rPr>
          <w:rFonts w:eastAsia="Batang"/>
          <w:lang w:eastAsia="ko-KR"/>
        </w:rPr>
      </w:pPr>
      <w:r w:rsidRPr="00F46B5E">
        <w:rPr>
          <w:lang w:eastAsia="ko-KR"/>
        </w:rPr>
        <w:t xml:space="preserve">The </w:t>
      </w:r>
      <w:r w:rsidRPr="00F46B5E">
        <w:rPr>
          <w:rFonts w:eastAsia="Malgun Gothic"/>
          <w:lang w:eastAsia="ko-KR"/>
        </w:rPr>
        <w:t>HC</w:t>
      </w:r>
      <w:r w:rsidRPr="00F46B5E">
        <w:rPr>
          <w:lang w:eastAsia="ko-KR"/>
        </w:rPr>
        <w:t xml:space="preserve"> procedure is divided into two</w:t>
      </w:r>
      <w:r w:rsidRPr="00F46B5E">
        <w:rPr>
          <w:rFonts w:eastAsia="Malgun Gothic"/>
          <w:lang w:eastAsia="ko-KR"/>
        </w:rPr>
        <w:t xml:space="preserve"> cases</w:t>
      </w:r>
      <w:r w:rsidRPr="00F46B5E">
        <w:rPr>
          <w:rFonts w:eastAsia="Batang"/>
          <w:lang w:eastAsia="ko-KR"/>
        </w:rPr>
        <w:t>:</w:t>
      </w:r>
    </w:p>
    <w:p w:rsidR="00931290" w:rsidRPr="00707C16" w:rsidRDefault="007D4159" w:rsidP="007D4159">
      <w:pPr>
        <w:pStyle w:val="enumlev1"/>
      </w:pPr>
      <w:r>
        <w:rPr>
          <w:rFonts w:eastAsia="Malgun Gothic"/>
        </w:rPr>
        <w:t>1</w:t>
      </w:r>
      <w:r>
        <w:rPr>
          <w:rFonts w:eastAsia="Malgun Gothic"/>
        </w:rPr>
        <w:tab/>
      </w:r>
      <w:r w:rsidR="00931290">
        <w:rPr>
          <w:rFonts w:eastAsia="Malgun Gothic"/>
        </w:rPr>
        <w:t>H</w:t>
      </w:r>
      <w:r w:rsidR="00931290" w:rsidRPr="00F46B5E">
        <w:rPr>
          <w:rFonts w:eastAsia="Malgun Gothic"/>
        </w:rPr>
        <w:t>ost-based</w:t>
      </w:r>
      <w:r w:rsidR="00931290">
        <w:rPr>
          <w:rFonts w:eastAsia="Malgun Gothic"/>
        </w:rPr>
        <w:t xml:space="preserve"> handover,</w:t>
      </w:r>
      <w:r w:rsidR="00931290" w:rsidRPr="00F46B5E">
        <w:t xml:space="preserve"> </w:t>
      </w:r>
      <w:r w:rsidR="00931290" w:rsidRPr="00F46B5E">
        <w:rPr>
          <w:rFonts w:eastAsia="Malgun Gothic"/>
        </w:rPr>
        <w:t>and</w:t>
      </w:r>
    </w:p>
    <w:p w:rsidR="00931290" w:rsidRDefault="007D4159" w:rsidP="007D4159">
      <w:pPr>
        <w:pStyle w:val="enumlev1"/>
      </w:pPr>
      <w:r>
        <w:t>2</w:t>
      </w:r>
      <w:r>
        <w:tab/>
      </w:r>
      <w:r w:rsidR="00931290">
        <w:t>N</w:t>
      </w:r>
      <w:r w:rsidR="00931290" w:rsidRPr="00F46B5E">
        <w:t>etwork</w:t>
      </w:r>
      <w:r w:rsidR="00931290" w:rsidRPr="00F46B5E">
        <w:rPr>
          <w:rFonts w:eastAsia="Batang"/>
        </w:rPr>
        <w:t>-base</w:t>
      </w:r>
      <w:r w:rsidR="00931290" w:rsidRPr="00F46B5E">
        <w:t>d handover</w:t>
      </w:r>
      <w:r w:rsidR="00931290">
        <w:t>.</w:t>
      </w:r>
    </w:p>
    <w:p w:rsidR="00931290" w:rsidRDefault="00931290" w:rsidP="00931290">
      <w:pPr>
        <w:rPr>
          <w:rFonts w:eastAsia="Batang"/>
          <w:lang w:eastAsia="ko-KR"/>
        </w:rPr>
      </w:pPr>
      <w:r>
        <w:rPr>
          <w:rFonts w:eastAsia="Batang"/>
          <w:lang w:eastAsia="ko-KR"/>
        </w:rPr>
        <w:t xml:space="preserve">In the </w:t>
      </w:r>
      <w:r w:rsidRPr="00F46B5E">
        <w:rPr>
          <w:rFonts w:eastAsia="Malgun Gothic"/>
          <w:lang w:eastAsia="ko-KR"/>
        </w:rPr>
        <w:t>host-base</w:t>
      </w:r>
      <w:r w:rsidRPr="00F46B5E">
        <w:rPr>
          <w:lang w:eastAsia="ko-KR"/>
        </w:rPr>
        <w:t>d handover</w:t>
      </w:r>
      <w:r>
        <w:rPr>
          <w:rFonts w:eastAsia="Batang"/>
          <w:lang w:eastAsia="ko-KR"/>
        </w:rPr>
        <w:t xml:space="preserve">, </w:t>
      </w:r>
      <w:r w:rsidRPr="00F46B5E">
        <w:rPr>
          <w:rFonts w:eastAsia="Batang"/>
          <w:lang w:eastAsia="ko-KR"/>
        </w:rPr>
        <w:t>UE</w:t>
      </w:r>
      <w:r w:rsidRPr="00F46B5E">
        <w:rPr>
          <w:lang w:eastAsia="ko-KR"/>
        </w:rPr>
        <w:t xml:space="preserve"> </w:t>
      </w:r>
      <w:r w:rsidRPr="00F46B5E">
        <w:rPr>
          <w:rFonts w:eastAsia="Batang"/>
          <w:lang w:eastAsia="ko-KR"/>
        </w:rPr>
        <w:t xml:space="preserve">triggers a handover based on the received signal strength </w:t>
      </w:r>
      <w:r w:rsidRPr="00F46B5E">
        <w:rPr>
          <w:lang w:eastAsia="ko-KR"/>
        </w:rPr>
        <w:t>or QoS level required for a particular service</w:t>
      </w:r>
      <w:r w:rsidRPr="00F46B5E">
        <w:rPr>
          <w:rFonts w:eastAsia="Batang"/>
          <w:lang w:eastAsia="ko-KR"/>
        </w:rPr>
        <w:t>.</w:t>
      </w:r>
      <w:r w:rsidRPr="00F46B5E">
        <w:rPr>
          <w:lang w:eastAsia="ko-KR"/>
        </w:rPr>
        <w:t xml:space="preserve"> </w:t>
      </w:r>
      <w:r w:rsidRPr="00F46B5E">
        <w:rPr>
          <w:rFonts w:eastAsia="Batang"/>
          <w:lang w:eastAsia="ko-KR"/>
        </w:rPr>
        <w:t xml:space="preserve">In </w:t>
      </w:r>
      <w:r w:rsidRPr="00F46B5E">
        <w:rPr>
          <w:lang w:eastAsia="ko-KR"/>
        </w:rPr>
        <w:t>the network</w:t>
      </w:r>
      <w:r>
        <w:rPr>
          <w:lang w:eastAsia="ko-KR"/>
        </w:rPr>
        <w:t>-</w:t>
      </w:r>
      <w:r w:rsidRPr="00F46B5E">
        <w:rPr>
          <w:rFonts w:eastAsia="Malgun Gothic"/>
          <w:lang w:eastAsia="ko-KR"/>
        </w:rPr>
        <w:t>bas</w:t>
      </w:r>
      <w:r w:rsidRPr="00F46B5E">
        <w:rPr>
          <w:lang w:eastAsia="ko-KR"/>
        </w:rPr>
        <w:t>ed</w:t>
      </w:r>
      <w:r>
        <w:rPr>
          <w:rFonts w:eastAsia="Batang"/>
          <w:lang w:eastAsia="ko-KR"/>
        </w:rPr>
        <w:t xml:space="preserve"> </w:t>
      </w:r>
      <w:r w:rsidRPr="00F46B5E">
        <w:rPr>
          <w:lang w:eastAsia="ko-KR"/>
        </w:rPr>
        <w:t>handover, the network</w:t>
      </w:r>
      <w:r>
        <w:rPr>
          <w:rFonts w:eastAsia="Malgun Gothic"/>
          <w:lang w:eastAsia="ko-KR"/>
        </w:rPr>
        <w:t>, i.e., A-MMCF,</w:t>
      </w:r>
      <w:r w:rsidRPr="00F46B5E">
        <w:rPr>
          <w:lang w:eastAsia="ko-KR"/>
        </w:rPr>
        <w:t xml:space="preserve"> triggers </w:t>
      </w:r>
      <w:r w:rsidRPr="00F46B5E">
        <w:rPr>
          <w:rFonts w:eastAsia="Malgun Gothic"/>
          <w:lang w:eastAsia="ko-KR"/>
        </w:rPr>
        <w:t xml:space="preserve">a </w:t>
      </w:r>
      <w:r w:rsidRPr="00F46B5E">
        <w:rPr>
          <w:lang w:eastAsia="ko-KR"/>
        </w:rPr>
        <w:t xml:space="preserve">handover </w:t>
      </w:r>
      <w:r w:rsidRPr="00F46B5E">
        <w:rPr>
          <w:rFonts w:eastAsia="Batang"/>
          <w:lang w:eastAsia="ko-KR"/>
        </w:rPr>
        <w:t>based</w:t>
      </w:r>
      <w:r w:rsidRPr="00F46B5E">
        <w:rPr>
          <w:lang w:eastAsia="ko-KR"/>
        </w:rPr>
        <w:t xml:space="preserve"> on current network states such as traffic load </w:t>
      </w:r>
      <w:r w:rsidRPr="00F46B5E">
        <w:rPr>
          <w:rFonts w:eastAsia="Batang"/>
          <w:lang w:eastAsia="ko-KR"/>
        </w:rPr>
        <w:t>or</w:t>
      </w:r>
      <w:r w:rsidRPr="00F46B5E">
        <w:rPr>
          <w:lang w:eastAsia="ko-KR"/>
        </w:rPr>
        <w:t xml:space="preserve"> operator's policies.</w:t>
      </w:r>
      <w:r w:rsidRPr="00F46B5E">
        <w:rPr>
          <w:rFonts w:eastAsia="Malgun Gothic"/>
          <w:lang w:eastAsia="ko-KR"/>
        </w:rPr>
        <w:t xml:space="preserve"> </w:t>
      </w:r>
      <w:r w:rsidRPr="00F46B5E">
        <w:rPr>
          <w:rFonts w:eastAsia="Batang"/>
          <w:lang w:eastAsia="ko-KR"/>
        </w:rPr>
        <w:t>The</w:t>
      </w:r>
      <w:r>
        <w:rPr>
          <w:rFonts w:eastAsia="Batang"/>
          <w:lang w:eastAsia="ko-KR"/>
        </w:rPr>
        <w:t>se</w:t>
      </w:r>
      <w:r w:rsidRPr="00F46B5E">
        <w:rPr>
          <w:rFonts w:eastAsia="Batang"/>
          <w:lang w:eastAsia="ko-KR"/>
        </w:rPr>
        <w:t xml:space="preserve"> details</w:t>
      </w:r>
      <w:r>
        <w:rPr>
          <w:rFonts w:eastAsia="Batang"/>
          <w:lang w:eastAsia="ko-KR"/>
        </w:rPr>
        <w:t xml:space="preserve"> for </w:t>
      </w:r>
      <w:r w:rsidRPr="00F46B5E">
        <w:rPr>
          <w:rFonts w:eastAsia="Batang"/>
          <w:lang w:eastAsia="ko-KR"/>
        </w:rPr>
        <w:t xml:space="preserve">policy-based handover </w:t>
      </w:r>
      <w:r>
        <w:rPr>
          <w:rFonts w:eastAsia="Batang"/>
          <w:lang w:eastAsia="ko-KR"/>
        </w:rPr>
        <w:t xml:space="preserve">in the context of MM were proposed </w:t>
      </w:r>
      <w:r w:rsidRPr="00F46B5E">
        <w:rPr>
          <w:rFonts w:eastAsia="Batang"/>
          <w:lang w:eastAsia="ko-KR"/>
        </w:rPr>
        <w:t>for further study</w:t>
      </w:r>
      <w:r>
        <w:rPr>
          <w:rFonts w:eastAsia="Batang"/>
          <w:lang w:eastAsia="ko-KR"/>
        </w:rPr>
        <w:t xml:space="preserve"> in the ITU-T Study Period 2009-2012</w:t>
      </w:r>
      <w:r w:rsidRPr="00F46B5E">
        <w:rPr>
          <w:rFonts w:eastAsia="Batang"/>
          <w:lang w:eastAsia="ko-KR"/>
        </w:rPr>
        <w:t>.</w:t>
      </w:r>
    </w:p>
    <w:p w:rsidR="00931290" w:rsidRPr="00F46B5E" w:rsidRDefault="00931290" w:rsidP="007D4159">
      <w:pPr>
        <w:pStyle w:val="Heading2"/>
        <w:numPr>
          <w:ilvl w:val="0"/>
          <w:numId w:val="0"/>
        </w:numPr>
        <w:ind w:left="576" w:hanging="576"/>
        <w:rPr>
          <w:lang w:eastAsia="ko-KR"/>
        </w:rPr>
      </w:pPr>
      <w:bookmarkStart w:id="504" w:name="_Toc223664532"/>
      <w:bookmarkStart w:id="505" w:name="_Toc459300237"/>
      <w:r>
        <w:t xml:space="preserve">D.3 </w:t>
      </w:r>
      <w:r w:rsidRPr="00981561">
        <w:rPr>
          <w:rFonts w:hint="eastAsia"/>
        </w:rPr>
        <w:t xml:space="preserve">Fast </w:t>
      </w:r>
      <w:r>
        <w:t>handover control for m</w:t>
      </w:r>
      <w:r w:rsidRPr="00981561">
        <w:t>ulti-</w:t>
      </w:r>
      <w:r>
        <w:t>i</w:t>
      </w:r>
      <w:r w:rsidRPr="00981561">
        <w:t>nterfac</w:t>
      </w:r>
      <w:r>
        <w:rPr>
          <w:rFonts w:hint="eastAsia"/>
        </w:rPr>
        <w:t xml:space="preserve">ed </w:t>
      </w:r>
      <w:r w:rsidRPr="00981561">
        <w:rPr>
          <w:rFonts w:hint="eastAsia"/>
        </w:rPr>
        <w:t>UE</w:t>
      </w:r>
      <w:r>
        <w:t>s</w:t>
      </w:r>
      <w:bookmarkEnd w:id="504"/>
      <w:bookmarkEnd w:id="505"/>
    </w:p>
    <w:p w:rsidR="00931290" w:rsidRDefault="00931290" w:rsidP="00931290">
      <w:pPr>
        <w:rPr>
          <w:rFonts w:eastAsia="Batang"/>
          <w:lang w:eastAsia="ko-KR"/>
        </w:rPr>
      </w:pPr>
      <w:r w:rsidRPr="00675DFD">
        <w:rPr>
          <w:rFonts w:eastAsia="Malgun Gothic"/>
          <w:lang w:eastAsia="ko-KR"/>
        </w:rPr>
        <w:t xml:space="preserve">UE may have multiple interfaces to maintain </w:t>
      </w:r>
      <w:r>
        <w:rPr>
          <w:rFonts w:eastAsia="Malgun Gothic"/>
          <w:lang w:eastAsia="ko-KR"/>
        </w:rPr>
        <w:t>continuous</w:t>
      </w:r>
      <w:r w:rsidRPr="00675DFD">
        <w:rPr>
          <w:rFonts w:eastAsia="Malgun Gothic"/>
          <w:lang w:eastAsia="ko-KR"/>
        </w:rPr>
        <w:t xml:space="preserve"> and wide area network connectivity. </w:t>
      </w:r>
      <w:r w:rsidRPr="00675DFD">
        <w:rPr>
          <w:rFonts w:eastAsia="Batang"/>
          <w:lang w:eastAsia="ko-KR"/>
        </w:rPr>
        <w:t xml:space="preserve">Depending on the user preference or network environment, only one interface or multiple interfaces </w:t>
      </w:r>
      <w:r>
        <w:rPr>
          <w:rFonts w:eastAsia="Batang"/>
          <w:lang w:eastAsia="ko-KR"/>
        </w:rPr>
        <w:t xml:space="preserve">may </w:t>
      </w:r>
      <w:r w:rsidRPr="00675DFD">
        <w:rPr>
          <w:rFonts w:eastAsia="Batang"/>
          <w:lang w:eastAsia="ko-KR"/>
        </w:rPr>
        <w:t xml:space="preserve">be used </w:t>
      </w:r>
      <w:r>
        <w:rPr>
          <w:rFonts w:eastAsia="Batang"/>
          <w:lang w:eastAsia="ko-KR"/>
        </w:rPr>
        <w:t>in parallel, see [b-ITU-T Y.2027] for more information on these types of multiple-radio access technology scenarios</w:t>
      </w:r>
      <w:r w:rsidRPr="00675DFD">
        <w:rPr>
          <w:rFonts w:eastAsia="Batang"/>
          <w:lang w:eastAsia="ko-KR"/>
        </w:rPr>
        <w:t>.</w:t>
      </w:r>
      <w:r>
        <w:rPr>
          <w:rFonts w:eastAsia="Batang"/>
          <w:lang w:eastAsia="ko-KR"/>
        </w:rPr>
        <w:t xml:space="preserve"> The multiple interfaces in </w:t>
      </w:r>
      <w:r w:rsidRPr="00675DFD">
        <w:rPr>
          <w:rFonts w:eastAsia="Batang"/>
          <w:lang w:eastAsia="ko-KR"/>
        </w:rPr>
        <w:t>UE can be utilized efficiently to minimize the handover delay. 'Make-before-break' handover can be achieved by activating a new interface before breaking from the current active interface.</w:t>
      </w:r>
    </w:p>
    <w:p w:rsidR="00931290" w:rsidRPr="00675DFD" w:rsidRDefault="00931290" w:rsidP="00931290">
      <w:pPr>
        <w:rPr>
          <w:rFonts w:eastAsia="Malgun Gothic"/>
          <w:lang w:eastAsia="ko-KR"/>
        </w:rPr>
      </w:pPr>
      <w:r w:rsidRPr="00675DFD">
        <w:rPr>
          <w:rFonts w:eastAsia="Batang"/>
          <w:lang w:eastAsia="ko-KR"/>
        </w:rPr>
        <w:t>If multiple interfaces are active and simultaneously used for data traffic delivery, the da</w:t>
      </w:r>
      <w:r>
        <w:rPr>
          <w:rFonts w:eastAsia="Batang"/>
          <w:lang w:eastAsia="ko-KR"/>
        </w:rPr>
        <w:t>ta traffic from an interface may</w:t>
      </w:r>
      <w:r w:rsidRPr="00675DFD">
        <w:rPr>
          <w:rFonts w:eastAsia="Batang"/>
          <w:lang w:eastAsia="ko-KR"/>
        </w:rPr>
        <w:t xml:space="preserve"> b</w:t>
      </w:r>
      <w:r>
        <w:rPr>
          <w:rFonts w:eastAsia="Batang"/>
          <w:lang w:eastAsia="ko-KR"/>
        </w:rPr>
        <w:t>e handed over to another active interface</w:t>
      </w:r>
      <w:r w:rsidRPr="00675DFD">
        <w:rPr>
          <w:rFonts w:eastAsia="Batang"/>
          <w:lang w:eastAsia="ko-KR"/>
        </w:rPr>
        <w:t>. However, if only one interface is active at one time, at least</w:t>
      </w:r>
      <w:r>
        <w:rPr>
          <w:rFonts w:eastAsia="Batang"/>
          <w:lang w:eastAsia="ko-KR"/>
        </w:rPr>
        <w:t xml:space="preserve"> one of the other interfaces may</w:t>
      </w:r>
      <w:r w:rsidRPr="00675DFD">
        <w:rPr>
          <w:rFonts w:eastAsia="Batang"/>
          <w:lang w:eastAsia="ko-KR"/>
        </w:rPr>
        <w:t xml:space="preserve"> be prepared to receive the data traffic seamlessly, as fast as possible after detecting that the current active interface is about to go down. The preparation in this context may include TLID (IP address) allocation, LID binding update, and data tunnel creation, which allow for a fast handover by just switching one data tunnel to the other one.</w:t>
      </w:r>
    </w:p>
    <w:p w:rsidR="00931290" w:rsidRPr="00675DFD" w:rsidRDefault="00931290" w:rsidP="00931290">
      <w:pPr>
        <w:rPr>
          <w:rFonts w:eastAsia="Malgun Gothic"/>
          <w:lang w:eastAsia="ko-KR"/>
        </w:rPr>
      </w:pPr>
      <w:r>
        <w:rPr>
          <w:rFonts w:eastAsia="Malgun Gothic"/>
          <w:lang w:eastAsia="ko-KR"/>
        </w:rPr>
        <w:lastRenderedPageBreak/>
        <w:t xml:space="preserve">Clause II.3 of [b-ITU-T Q.1709] </w:t>
      </w:r>
      <w:r w:rsidRPr="00675DFD">
        <w:rPr>
          <w:rFonts w:eastAsia="Malgun Gothic"/>
          <w:lang w:eastAsia="ko-KR"/>
        </w:rPr>
        <w:t>pres</w:t>
      </w:r>
      <w:r>
        <w:rPr>
          <w:rFonts w:eastAsia="Malgun Gothic"/>
          <w:lang w:eastAsia="ko-KR"/>
        </w:rPr>
        <w:t xml:space="preserve">ents an example scenario of </w:t>
      </w:r>
      <w:r w:rsidRPr="00675DFD">
        <w:rPr>
          <w:rFonts w:eastAsia="Malgun Gothic"/>
          <w:lang w:eastAsia="ko-KR"/>
        </w:rPr>
        <w:t xml:space="preserve">UE with two interfaces. In the example, one interface (active) is used to deliver the data traffic while the other one (standby) is just prepared to deliver the data traffic when the active interface is about to go down. </w:t>
      </w:r>
    </w:p>
    <w:p w:rsidR="00931290" w:rsidRDefault="00931290" w:rsidP="00931290">
      <w:pPr>
        <w:rPr>
          <w:rFonts w:eastAsia="Malgun Gothic"/>
          <w:lang w:eastAsia="ko-KR"/>
        </w:rPr>
      </w:pPr>
      <w:r w:rsidRPr="00675DFD">
        <w:rPr>
          <w:lang w:eastAsia="ko-KR"/>
        </w:rPr>
        <w:t xml:space="preserve">The flow in Figure </w:t>
      </w:r>
      <w:r w:rsidRPr="00675DFD">
        <w:rPr>
          <w:rFonts w:eastAsia="Malgun Gothic"/>
          <w:lang w:eastAsia="ko-KR"/>
        </w:rPr>
        <w:t>II.4</w:t>
      </w:r>
      <w:r w:rsidRPr="00675DFD">
        <w:rPr>
          <w:lang w:eastAsia="ko-KR"/>
        </w:rPr>
        <w:t xml:space="preserve"> </w:t>
      </w:r>
      <w:r>
        <w:rPr>
          <w:lang w:eastAsia="ko-KR"/>
        </w:rPr>
        <w:t xml:space="preserve">of [b-ITU-T Q.1709] </w:t>
      </w:r>
      <w:r w:rsidRPr="00675DFD">
        <w:rPr>
          <w:lang w:eastAsia="ko-KR"/>
        </w:rPr>
        <w:t>shows the case</w:t>
      </w:r>
      <w:r>
        <w:rPr>
          <w:lang w:eastAsia="ko-KR"/>
        </w:rPr>
        <w:t xml:space="preserve"> in which a data tunnel for </w:t>
      </w:r>
      <w:r w:rsidRPr="00675DFD">
        <w:rPr>
          <w:lang w:eastAsia="ko-KR"/>
        </w:rPr>
        <w:t>UE is established between two endpoints controlled by CHC-FE and AHC-FE (case 1).</w:t>
      </w:r>
      <w:r w:rsidRPr="00675DFD">
        <w:rPr>
          <w:rFonts w:eastAsia="Malgun Gothic"/>
          <w:lang w:eastAsia="ko-KR"/>
        </w:rPr>
        <w:t xml:space="preserve"> For each interface, the procedure is the same as in Figu</w:t>
      </w:r>
      <w:r w:rsidRPr="00ED3460">
        <w:rPr>
          <w:rFonts w:eastAsia="Malgun Gothic"/>
          <w:lang w:eastAsia="ko-KR"/>
        </w:rPr>
        <w:t>re 7-2 of [</w:t>
      </w:r>
      <w:r>
        <w:rPr>
          <w:rFonts w:eastAsia="Malgun Gothic"/>
          <w:lang w:eastAsia="ko-KR"/>
        </w:rPr>
        <w:t>b-ITU-T Q.1709</w:t>
      </w:r>
      <w:r w:rsidRPr="00ED3460">
        <w:rPr>
          <w:rFonts w:eastAsia="Malgun Gothic"/>
          <w:lang w:eastAsia="ko-KR"/>
        </w:rPr>
        <w:t xml:space="preserve">]. The difference from Figure 7-2 </w:t>
      </w:r>
      <w:r>
        <w:rPr>
          <w:rFonts w:eastAsia="Malgun Gothic"/>
          <w:lang w:eastAsia="ko-KR"/>
        </w:rPr>
        <w:t>of</w:t>
      </w:r>
      <w:r w:rsidRPr="00ED3460">
        <w:rPr>
          <w:rFonts w:eastAsia="Malgun Gothic"/>
          <w:lang w:eastAsia="ko-KR"/>
        </w:rPr>
        <w:t xml:space="preserve"> [</w:t>
      </w:r>
      <w:r>
        <w:rPr>
          <w:rFonts w:eastAsia="Malgun Gothic"/>
          <w:lang w:eastAsia="ko-KR"/>
        </w:rPr>
        <w:t>b-ITU-T Q.1709</w:t>
      </w:r>
      <w:r w:rsidRPr="00ED3460">
        <w:rPr>
          <w:rFonts w:eastAsia="Malgun Gothic"/>
          <w:lang w:eastAsia="ko-KR"/>
        </w:rPr>
        <w:t>] consists in that the LBU procedure and tunnel set</w:t>
      </w:r>
      <w:r>
        <w:rPr>
          <w:rFonts w:eastAsia="Malgun Gothic"/>
          <w:lang w:eastAsia="ko-KR"/>
        </w:rPr>
        <w:t>-</w:t>
      </w:r>
      <w:r w:rsidRPr="00ED3460">
        <w:rPr>
          <w:rFonts w:eastAsia="Malgun Gothic"/>
          <w:lang w:eastAsia="ko-KR"/>
        </w:rPr>
        <w:t>up are done for each interface.</w:t>
      </w:r>
    </w:p>
    <w:p w:rsidR="00931290" w:rsidRPr="00ED3460" w:rsidRDefault="00931290" w:rsidP="00931290">
      <w:pPr>
        <w:rPr>
          <w:lang w:eastAsia="ko-KR"/>
        </w:rPr>
      </w:pPr>
      <w:r w:rsidRPr="00ED3460">
        <w:rPr>
          <w:lang w:eastAsia="ko-KR"/>
        </w:rPr>
        <w:t xml:space="preserve">To simplify the description, the tunnel endpoints are illustrated as </w:t>
      </w:r>
      <w:r>
        <w:rPr>
          <w:lang w:eastAsia="ko-KR"/>
        </w:rPr>
        <w:t>HC functional entities (</w:t>
      </w:r>
      <w:r w:rsidRPr="00ED3460">
        <w:rPr>
          <w:lang w:eastAsia="ko-KR"/>
        </w:rPr>
        <w:t>HC-F</w:t>
      </w:r>
      <w:r>
        <w:rPr>
          <w:lang w:eastAsia="ko-KR"/>
        </w:rPr>
        <w:t>E</w:t>
      </w:r>
      <w:r w:rsidRPr="00ED3460">
        <w:rPr>
          <w:lang w:eastAsia="ko-KR"/>
        </w:rPr>
        <w:t>s</w:t>
      </w:r>
      <w:r>
        <w:rPr>
          <w:lang w:eastAsia="ko-KR"/>
        </w:rPr>
        <w:t>)</w:t>
      </w:r>
      <w:r w:rsidRPr="00ED3460">
        <w:rPr>
          <w:lang w:eastAsia="ko-KR"/>
        </w:rPr>
        <w:t xml:space="preserve"> in Figure II.4</w:t>
      </w:r>
      <w:r>
        <w:rPr>
          <w:lang w:eastAsia="ko-KR"/>
        </w:rPr>
        <w:t xml:space="preserve"> of [b-ITU-T Q.1709],</w:t>
      </w:r>
      <w:r w:rsidRPr="00ED3460">
        <w:rPr>
          <w:lang w:eastAsia="ko-KR"/>
        </w:rPr>
        <w:t xml:space="preserve"> </w:t>
      </w:r>
      <w:r>
        <w:rPr>
          <w:lang w:eastAsia="ko-KR"/>
        </w:rPr>
        <w:t xml:space="preserve">where </w:t>
      </w:r>
      <w:r w:rsidRPr="00ED3460">
        <w:rPr>
          <w:lang w:eastAsia="ko-KR"/>
        </w:rPr>
        <w:t>the real endpoints of a tunnel are NGN transport functions controlled by those HC</w:t>
      </w:r>
      <w:r w:rsidRPr="00ED3460">
        <w:rPr>
          <w:lang w:eastAsia="ko-KR"/>
        </w:rPr>
        <w:noBreakHyphen/>
        <w:t xml:space="preserve">FEs. This simplification </w:t>
      </w:r>
      <w:r>
        <w:rPr>
          <w:lang w:eastAsia="ko-KR"/>
        </w:rPr>
        <w:t>is applied to all the f</w:t>
      </w:r>
      <w:r w:rsidRPr="00ED3460">
        <w:rPr>
          <w:lang w:eastAsia="ko-KR"/>
        </w:rPr>
        <w:t>igures presented</w:t>
      </w:r>
      <w:r>
        <w:rPr>
          <w:lang w:eastAsia="ko-KR"/>
        </w:rPr>
        <w:t xml:space="preserve"> in clause II.3 of [b-ITU-T Q.1709].</w:t>
      </w:r>
    </w:p>
    <w:p w:rsidR="00931290" w:rsidRPr="00FD6EF6" w:rsidRDefault="00931290" w:rsidP="00931290">
      <w:pPr>
        <w:rPr>
          <w:rFonts w:eastAsia="Malgun Gothic"/>
          <w:lang w:eastAsia="ko-KR"/>
        </w:rPr>
      </w:pPr>
      <w:r w:rsidRPr="00ED3460">
        <w:rPr>
          <w:lang w:eastAsia="ko-KR"/>
        </w:rPr>
        <w:t xml:space="preserve">Figure </w:t>
      </w:r>
      <w:r w:rsidRPr="00ED3460">
        <w:rPr>
          <w:rFonts w:eastAsia="Malgun Gothic"/>
          <w:lang w:eastAsia="ko-KR"/>
        </w:rPr>
        <w:t>II.5</w:t>
      </w:r>
      <w:r w:rsidRPr="00ED3460">
        <w:rPr>
          <w:lang w:eastAsia="ko-KR"/>
        </w:rPr>
        <w:t xml:space="preserve"> </w:t>
      </w:r>
      <w:r>
        <w:rPr>
          <w:lang w:eastAsia="ko-KR"/>
        </w:rPr>
        <w:t xml:space="preserve">of [b-ITU-T Q.1709] </w:t>
      </w:r>
      <w:r w:rsidRPr="00ED3460">
        <w:rPr>
          <w:lang w:eastAsia="ko-KR"/>
        </w:rPr>
        <w:t xml:space="preserve">shows the case in which </w:t>
      </w:r>
      <w:r>
        <w:rPr>
          <w:lang w:eastAsia="ko-KR"/>
        </w:rPr>
        <w:t xml:space="preserve">a data tunnel for UE is established between </w:t>
      </w:r>
      <w:r w:rsidRPr="00ED3460">
        <w:rPr>
          <w:lang w:eastAsia="ko-KR"/>
        </w:rPr>
        <w:t>UE and an endpoint controlled by CHC-FE (case 2).</w:t>
      </w:r>
      <w:r w:rsidRPr="00ED3460">
        <w:rPr>
          <w:rFonts w:eastAsia="Malgun Gothic"/>
          <w:lang w:eastAsia="ko-KR"/>
        </w:rPr>
        <w:t xml:space="preserve"> For each interface, the procedure is the same as in Figure </w:t>
      </w:r>
      <w:r w:rsidRPr="00FD6EF6">
        <w:rPr>
          <w:rFonts w:eastAsia="Malgun Gothic"/>
          <w:lang w:eastAsia="ko-KR"/>
        </w:rPr>
        <w:t>7-3 of [</w:t>
      </w:r>
      <w:r>
        <w:rPr>
          <w:rFonts w:eastAsia="Malgun Gothic"/>
          <w:lang w:eastAsia="ko-KR"/>
        </w:rPr>
        <w:t>b-ITU-T Q.1709</w:t>
      </w:r>
      <w:r w:rsidRPr="00FD6EF6">
        <w:rPr>
          <w:rFonts w:eastAsia="Malgun Gothic"/>
          <w:lang w:eastAsia="ko-KR"/>
        </w:rPr>
        <w:t xml:space="preserve">]. The difference from Figure 7-3 </w:t>
      </w:r>
      <w:r>
        <w:rPr>
          <w:rFonts w:eastAsia="Malgun Gothic"/>
          <w:lang w:eastAsia="ko-KR"/>
        </w:rPr>
        <w:t>of</w:t>
      </w:r>
      <w:r w:rsidRPr="00FD6EF6">
        <w:rPr>
          <w:rFonts w:eastAsia="Malgun Gothic"/>
          <w:lang w:eastAsia="ko-KR"/>
        </w:rPr>
        <w:t xml:space="preserve"> [</w:t>
      </w:r>
      <w:r>
        <w:rPr>
          <w:rFonts w:eastAsia="Malgun Gothic"/>
          <w:lang w:eastAsia="ko-KR"/>
        </w:rPr>
        <w:t>b-ITU-T Q.1709</w:t>
      </w:r>
      <w:r w:rsidRPr="00FD6EF6">
        <w:rPr>
          <w:rFonts w:eastAsia="Malgun Gothic"/>
          <w:lang w:eastAsia="ko-KR"/>
        </w:rPr>
        <w:t xml:space="preserve">] consists </w:t>
      </w:r>
      <w:r>
        <w:rPr>
          <w:rFonts w:eastAsia="Malgun Gothic"/>
          <w:lang w:eastAsia="ko-KR"/>
        </w:rPr>
        <w:t>in</w:t>
      </w:r>
      <w:r w:rsidRPr="00FD6EF6">
        <w:rPr>
          <w:rFonts w:eastAsia="Malgun Gothic"/>
          <w:lang w:eastAsia="ko-KR"/>
        </w:rPr>
        <w:t xml:space="preserve"> that the LBU procedure and tunnel set</w:t>
      </w:r>
      <w:r>
        <w:rPr>
          <w:rFonts w:eastAsia="Malgun Gothic"/>
          <w:lang w:eastAsia="ko-KR"/>
        </w:rPr>
        <w:t>-</w:t>
      </w:r>
      <w:r w:rsidRPr="00FD6EF6">
        <w:rPr>
          <w:rFonts w:eastAsia="Malgun Gothic"/>
          <w:lang w:eastAsia="ko-KR"/>
        </w:rPr>
        <w:t>up are done for each interface.</w:t>
      </w:r>
    </w:p>
    <w:p w:rsidR="00931290" w:rsidRPr="00780597" w:rsidRDefault="00931290" w:rsidP="00931290">
      <w:pPr>
        <w:rPr>
          <w:rFonts w:eastAsia="Batang"/>
          <w:lang w:eastAsia="ko-KR"/>
        </w:rPr>
      </w:pPr>
      <w:r w:rsidRPr="00FD6EF6">
        <w:rPr>
          <w:lang w:eastAsia="ko-KR"/>
        </w:rPr>
        <w:t xml:space="preserve">Figure </w:t>
      </w:r>
      <w:r w:rsidRPr="00FD6EF6">
        <w:rPr>
          <w:rFonts w:eastAsia="Malgun Gothic"/>
          <w:lang w:eastAsia="ko-KR"/>
        </w:rPr>
        <w:t>II.6</w:t>
      </w:r>
      <w:r w:rsidRPr="00FD6EF6">
        <w:rPr>
          <w:lang w:eastAsia="ko-KR"/>
        </w:rPr>
        <w:t xml:space="preserve"> </w:t>
      </w:r>
      <w:r>
        <w:rPr>
          <w:lang w:eastAsia="ko-KR"/>
        </w:rPr>
        <w:t xml:space="preserve">of [b-ITU-T Q.1709] </w:t>
      </w:r>
      <w:r w:rsidRPr="00FD6EF6">
        <w:rPr>
          <w:lang w:eastAsia="ko-KR"/>
        </w:rPr>
        <w:t xml:space="preserve">illustrates an information flow to control UE's handover between two A-MMCFs' regions </w:t>
      </w:r>
      <w:r>
        <w:rPr>
          <w:rFonts w:eastAsia="Malgun Gothic"/>
          <w:lang w:eastAsia="ko-KR"/>
        </w:rPr>
        <w:t xml:space="preserve">for </w:t>
      </w:r>
      <w:r w:rsidRPr="00FD6EF6">
        <w:rPr>
          <w:rFonts w:eastAsia="Malgun Gothic"/>
          <w:lang w:eastAsia="ko-KR"/>
        </w:rPr>
        <w:t xml:space="preserve">UEs with multiple </w:t>
      </w:r>
      <w:r w:rsidRPr="00FD6EF6">
        <w:rPr>
          <w:lang w:eastAsia="ko-KR"/>
        </w:rPr>
        <w:t xml:space="preserve">interfaces. It describes the case in which </w:t>
      </w:r>
      <w:r w:rsidRPr="00FD6EF6">
        <w:rPr>
          <w:rFonts w:eastAsia="Malgun Gothic"/>
          <w:lang w:eastAsia="ko-KR"/>
        </w:rPr>
        <w:t>two</w:t>
      </w:r>
      <w:r w:rsidRPr="00FD6EF6">
        <w:rPr>
          <w:lang w:eastAsia="ko-KR"/>
        </w:rPr>
        <w:t xml:space="preserve"> data tunnel</w:t>
      </w:r>
      <w:r w:rsidRPr="00FD6EF6">
        <w:rPr>
          <w:rFonts w:eastAsia="Malgun Gothic"/>
          <w:lang w:eastAsia="ko-KR"/>
        </w:rPr>
        <w:t>s</w:t>
      </w:r>
      <w:r w:rsidRPr="00FD6EF6">
        <w:rPr>
          <w:lang w:eastAsia="ko-KR"/>
        </w:rPr>
        <w:t xml:space="preserve"> </w:t>
      </w:r>
      <w:r w:rsidRPr="00FD6EF6">
        <w:rPr>
          <w:rFonts w:eastAsia="Malgun Gothic"/>
          <w:lang w:eastAsia="ko-KR"/>
        </w:rPr>
        <w:t>are</w:t>
      </w:r>
      <w:r w:rsidRPr="00FD6EF6">
        <w:rPr>
          <w:lang w:eastAsia="ko-KR"/>
        </w:rPr>
        <w:t xml:space="preserve"> established </w:t>
      </w:r>
      <w:r>
        <w:rPr>
          <w:lang w:eastAsia="ko-KR"/>
        </w:rPr>
        <w:t xml:space="preserve">for </w:t>
      </w:r>
      <w:r w:rsidRPr="00FD6EF6">
        <w:rPr>
          <w:lang w:eastAsia="ko-KR"/>
        </w:rPr>
        <w:t xml:space="preserve">UE between </w:t>
      </w:r>
      <w:r w:rsidRPr="00FD6EF6">
        <w:rPr>
          <w:rFonts w:eastAsia="Malgun Gothic"/>
          <w:lang w:eastAsia="ko-KR"/>
        </w:rPr>
        <w:t>an</w:t>
      </w:r>
      <w:r w:rsidRPr="00FD6EF6">
        <w:rPr>
          <w:lang w:eastAsia="ko-KR"/>
        </w:rPr>
        <w:t xml:space="preserve"> endpoint controlled by CHC-FE and AHC-FE</w:t>
      </w:r>
      <w:r w:rsidRPr="00FD6EF6">
        <w:rPr>
          <w:rFonts w:eastAsia="Malgun Gothic"/>
          <w:lang w:eastAsia="ko-KR"/>
        </w:rPr>
        <w:t>1</w:t>
      </w:r>
      <w:r w:rsidRPr="00FD6EF6">
        <w:rPr>
          <w:lang w:eastAsia="ko-KR"/>
        </w:rPr>
        <w:t xml:space="preserve"> </w:t>
      </w:r>
      <w:r w:rsidRPr="00FD6EF6">
        <w:rPr>
          <w:rFonts w:eastAsia="Malgun Gothic"/>
          <w:lang w:eastAsia="ko-KR"/>
        </w:rPr>
        <w:t xml:space="preserve">and also between an endpoint controlled by CHC-FE and AHC-FE2 </w:t>
      </w:r>
      <w:r w:rsidRPr="00FD6EF6">
        <w:rPr>
          <w:lang w:eastAsia="ko-KR"/>
        </w:rPr>
        <w:t>(case 1).</w:t>
      </w:r>
      <w:r w:rsidRPr="00FD6EF6">
        <w:rPr>
          <w:rFonts w:eastAsia="Malgun Gothic"/>
          <w:lang w:eastAsia="ko-KR"/>
        </w:rPr>
        <w:t xml:space="preserve"> If an active interface (interface 1 in the example</w:t>
      </w:r>
      <w:r>
        <w:rPr>
          <w:rFonts w:eastAsia="Malgun Gothic"/>
          <w:lang w:eastAsia="ko-KR"/>
        </w:rPr>
        <w:t xml:space="preserve"> of clause II.3 of [b-ITU-T Q.1709]</w:t>
      </w:r>
      <w:r w:rsidRPr="00FD6EF6">
        <w:rPr>
          <w:rFonts w:eastAsia="Malgun Gothic"/>
          <w:lang w:eastAsia="ko-KR"/>
        </w:rPr>
        <w:t>) goes down, one of the standby interfaces (interface 2 in the example) goes up to become an act</w:t>
      </w:r>
      <w:r w:rsidRPr="00780597">
        <w:rPr>
          <w:rFonts w:eastAsia="Malgun Gothic"/>
          <w:lang w:eastAsia="ko-KR"/>
        </w:rPr>
        <w:t>ive interface. If the previous active interface (interface 1) is attached to the other access network (ALM-FE3), UE proceed</w:t>
      </w:r>
      <w:r>
        <w:rPr>
          <w:rFonts w:eastAsia="Malgun Gothic"/>
          <w:lang w:eastAsia="ko-KR"/>
        </w:rPr>
        <w:t>s</w:t>
      </w:r>
      <w:r w:rsidRPr="00780597">
        <w:rPr>
          <w:rFonts w:eastAsia="Malgun Gothic"/>
          <w:lang w:eastAsia="ko-KR"/>
        </w:rPr>
        <w:t xml:space="preserve"> with the LBU procedure to set</w:t>
      </w:r>
      <w:r>
        <w:rPr>
          <w:rFonts w:eastAsia="Malgun Gothic"/>
          <w:lang w:eastAsia="ko-KR"/>
        </w:rPr>
        <w:t xml:space="preserve"> </w:t>
      </w:r>
      <w:r w:rsidRPr="00780597">
        <w:rPr>
          <w:rFonts w:eastAsia="Malgun Gothic"/>
          <w:lang w:eastAsia="ko-KR"/>
        </w:rPr>
        <w:t>up a tunnel between the endpoints controlled by AHC-FE3 and CHC-FE.</w:t>
      </w:r>
    </w:p>
    <w:p w:rsidR="00931290" w:rsidRDefault="00931290" w:rsidP="00931290">
      <w:pPr>
        <w:rPr>
          <w:lang w:val="en-GB"/>
        </w:rPr>
      </w:pPr>
      <w:r w:rsidRPr="00780597">
        <w:rPr>
          <w:lang w:eastAsia="ko-KR"/>
        </w:rPr>
        <w:t xml:space="preserve">Figure </w:t>
      </w:r>
      <w:r w:rsidRPr="00780597">
        <w:rPr>
          <w:rFonts w:eastAsia="Malgun Gothic"/>
          <w:lang w:eastAsia="ko-KR"/>
        </w:rPr>
        <w:t>II.7</w:t>
      </w:r>
      <w:r w:rsidRPr="00780597">
        <w:rPr>
          <w:lang w:eastAsia="ko-KR"/>
        </w:rPr>
        <w:t xml:space="preserve"> </w:t>
      </w:r>
      <w:r>
        <w:rPr>
          <w:lang w:eastAsia="ko-KR"/>
        </w:rPr>
        <w:t xml:space="preserve">of [b-ITU-T Q.1709] </w:t>
      </w:r>
      <w:r w:rsidRPr="00780597">
        <w:rPr>
          <w:lang w:eastAsia="ko-KR"/>
        </w:rPr>
        <w:t xml:space="preserve">shows another information flow </w:t>
      </w:r>
      <w:r>
        <w:rPr>
          <w:rFonts w:eastAsia="Malgun Gothic"/>
          <w:lang w:eastAsia="ko-KR"/>
        </w:rPr>
        <w:t xml:space="preserve">for </w:t>
      </w:r>
      <w:r w:rsidRPr="00780597">
        <w:rPr>
          <w:rFonts w:eastAsia="Malgun Gothic"/>
          <w:lang w:eastAsia="ko-KR"/>
        </w:rPr>
        <w:t>UEs with multiple interfaces</w:t>
      </w:r>
      <w:r w:rsidRPr="00780597">
        <w:rPr>
          <w:lang w:eastAsia="ko-KR"/>
        </w:rPr>
        <w:t xml:space="preserve">. It represents the case in which </w:t>
      </w:r>
      <w:r w:rsidRPr="00780597">
        <w:rPr>
          <w:rFonts w:eastAsia="Malgun Gothic"/>
          <w:lang w:eastAsia="ko-KR"/>
        </w:rPr>
        <w:t>two</w:t>
      </w:r>
      <w:r w:rsidRPr="00780597">
        <w:rPr>
          <w:lang w:eastAsia="ko-KR"/>
        </w:rPr>
        <w:t xml:space="preserve"> data tunnel</w:t>
      </w:r>
      <w:r w:rsidRPr="00780597">
        <w:rPr>
          <w:rFonts w:eastAsia="Malgun Gothic"/>
          <w:lang w:eastAsia="ko-KR"/>
        </w:rPr>
        <w:t>s</w:t>
      </w:r>
      <w:r>
        <w:rPr>
          <w:lang w:eastAsia="ko-KR"/>
        </w:rPr>
        <w:t xml:space="preserve"> for </w:t>
      </w:r>
      <w:r w:rsidRPr="00780597">
        <w:rPr>
          <w:lang w:eastAsia="ko-KR"/>
        </w:rPr>
        <w:t xml:space="preserve">UE </w:t>
      </w:r>
      <w:r w:rsidRPr="00780597">
        <w:rPr>
          <w:rFonts w:eastAsia="Malgun Gothic"/>
          <w:lang w:eastAsia="ko-KR"/>
        </w:rPr>
        <w:t>are</w:t>
      </w:r>
      <w:r w:rsidRPr="00780597">
        <w:rPr>
          <w:lang w:eastAsia="ko-KR"/>
        </w:rPr>
        <w:t xml:space="preserve"> established </w:t>
      </w:r>
      <w:r w:rsidRPr="00780597">
        <w:rPr>
          <w:rFonts w:eastAsia="Malgun Gothic"/>
          <w:lang w:eastAsia="ko-KR"/>
        </w:rPr>
        <w:t xml:space="preserve">through each interface </w:t>
      </w:r>
      <w:r>
        <w:rPr>
          <w:lang w:eastAsia="ko-KR"/>
        </w:rPr>
        <w:t xml:space="preserve">between </w:t>
      </w:r>
      <w:r w:rsidRPr="00780597">
        <w:rPr>
          <w:lang w:eastAsia="ko-KR"/>
        </w:rPr>
        <w:t>UE and an endpoint controlled by CHC-</w:t>
      </w:r>
      <w:r w:rsidRPr="00780597">
        <w:rPr>
          <w:rFonts w:eastAsia="Malgun Gothic"/>
          <w:lang w:eastAsia="ko-KR"/>
        </w:rPr>
        <w:t>FE (case 2)</w:t>
      </w:r>
      <w:r w:rsidRPr="00780597">
        <w:rPr>
          <w:lang w:eastAsia="ko-KR"/>
        </w:rPr>
        <w:t>.</w:t>
      </w:r>
      <w:r w:rsidRPr="00780597">
        <w:rPr>
          <w:rFonts w:eastAsia="Malgun Gothic"/>
          <w:lang w:eastAsia="ko-KR"/>
        </w:rPr>
        <w:t xml:space="preserve"> If an active interface (interface 1 in the example</w:t>
      </w:r>
      <w:r>
        <w:rPr>
          <w:rFonts w:eastAsia="Malgun Gothic"/>
          <w:lang w:eastAsia="ko-KR"/>
        </w:rPr>
        <w:t xml:space="preserve"> of clause II.3 of [b-ITU-T Q.1709]</w:t>
      </w:r>
      <w:r w:rsidRPr="00780597">
        <w:rPr>
          <w:rFonts w:eastAsia="Malgun Gothic"/>
          <w:lang w:eastAsia="ko-KR"/>
        </w:rPr>
        <w:t xml:space="preserve">) goes down, one of the standby interfaces (interface 2 in the example) goes up to become an active interface. </w:t>
      </w:r>
      <w:r>
        <w:rPr>
          <w:rFonts w:eastAsia="Malgun Gothic"/>
          <w:lang w:eastAsia="ko-KR"/>
        </w:rPr>
        <w:t>I</w:t>
      </w:r>
      <w:r w:rsidRPr="00780597">
        <w:rPr>
          <w:rFonts w:eastAsia="Malgun Gothic"/>
          <w:lang w:eastAsia="ko-KR"/>
        </w:rPr>
        <w:t>f the previous interface (interface 1) is attached to the other</w:t>
      </w:r>
      <w:r>
        <w:rPr>
          <w:rFonts w:eastAsia="Malgun Gothic"/>
          <w:lang w:eastAsia="ko-KR"/>
        </w:rPr>
        <w:t xml:space="preserve"> access network (ALM-FE3), </w:t>
      </w:r>
      <w:r w:rsidRPr="00780597">
        <w:rPr>
          <w:rFonts w:eastAsia="Malgun Gothic"/>
          <w:lang w:eastAsia="ko-KR"/>
        </w:rPr>
        <w:t>UE proceed</w:t>
      </w:r>
      <w:r>
        <w:rPr>
          <w:rFonts w:eastAsia="Malgun Gothic"/>
          <w:lang w:eastAsia="ko-KR"/>
        </w:rPr>
        <w:t>s</w:t>
      </w:r>
      <w:r w:rsidRPr="00780597">
        <w:rPr>
          <w:rFonts w:eastAsia="Malgun Gothic"/>
          <w:lang w:eastAsia="ko-KR"/>
        </w:rPr>
        <w:t xml:space="preserve"> with the LBU procedure</w:t>
      </w:r>
      <w:r>
        <w:rPr>
          <w:rFonts w:eastAsia="Malgun Gothic"/>
          <w:lang w:eastAsia="ko-KR"/>
        </w:rPr>
        <w:t xml:space="preserve"> to set up a new tunnel between </w:t>
      </w:r>
      <w:r w:rsidRPr="00780597">
        <w:rPr>
          <w:rFonts w:eastAsia="Malgun Gothic"/>
          <w:lang w:eastAsia="ko-KR"/>
        </w:rPr>
        <w:t>UE and CHC-FE.</w:t>
      </w:r>
    </w:p>
    <w:p w:rsidR="00931290" w:rsidRPr="00F72EFB" w:rsidRDefault="00931290" w:rsidP="007D4159">
      <w:pPr>
        <w:pStyle w:val="Heading1"/>
        <w:numPr>
          <w:ilvl w:val="0"/>
          <w:numId w:val="0"/>
        </w:numPr>
        <w:ind w:left="432" w:hanging="432"/>
        <w:rPr>
          <w:rFonts w:eastAsia="Malgun Gothic"/>
          <w:lang w:eastAsia="ko-KR"/>
        </w:rPr>
      </w:pPr>
      <w:r>
        <w:br w:type="page"/>
      </w:r>
      <w:bookmarkStart w:id="506" w:name="_Toc223664533"/>
      <w:bookmarkStart w:id="507" w:name="_Toc459300238"/>
      <w:r>
        <w:lastRenderedPageBreak/>
        <w:t>B</w:t>
      </w:r>
      <w:r w:rsidRPr="008927F4">
        <w:t>ibliography</w:t>
      </w:r>
      <w:bookmarkEnd w:id="506"/>
      <w:bookmarkEnd w:id="507"/>
    </w:p>
    <w:p w:rsidR="00931290" w:rsidRPr="00175964" w:rsidRDefault="00931290" w:rsidP="00931290"/>
    <w:p w:rsidR="00931290" w:rsidRPr="00F01095" w:rsidRDefault="00931290" w:rsidP="007D4159">
      <w:pPr>
        <w:pStyle w:val="Note"/>
      </w:pPr>
      <w:r w:rsidRPr="003947B2">
        <w:t xml:space="preserve">Note - At the time of publication, the editions indicated below were valid. All </w:t>
      </w:r>
      <w:r w:rsidRPr="00F01095">
        <w:t>these references are subject to</w:t>
      </w:r>
      <w:r>
        <w:t xml:space="preserve"> </w:t>
      </w:r>
      <w:r w:rsidRPr="00E6039E">
        <w:t>revision; therefore, users of this technical paper ar</w:t>
      </w:r>
      <w:r w:rsidRPr="00F01095">
        <w:t xml:space="preserve">e encouraged to investigate the </w:t>
      </w:r>
      <w:r w:rsidRPr="00E6039E">
        <w:t>possibility of applying the</w:t>
      </w:r>
      <w:r>
        <w:t xml:space="preserve"> </w:t>
      </w:r>
      <w:r w:rsidRPr="00E6039E">
        <w:t>most recent edition of the references listed below.</w:t>
      </w:r>
    </w:p>
    <w:p w:rsidR="00931290" w:rsidRPr="00E537B1" w:rsidRDefault="007D4159" w:rsidP="007D4159">
      <w:pPr>
        <w:pStyle w:val="Reftext0"/>
      </w:pPr>
      <w:r>
        <w:t>[1]</w:t>
      </w:r>
      <w:r>
        <w:tab/>
      </w:r>
      <w:r w:rsidR="00931290">
        <w:t>[b-ITU-T E.164</w:t>
      </w:r>
      <w:r w:rsidR="00931290" w:rsidRPr="00E537B1">
        <w:t xml:space="preserve">] Recommendation ITU-T E.164 (2005), </w:t>
      </w:r>
      <w:r w:rsidR="00931290" w:rsidRPr="00DF7129">
        <w:t>The international public telecommunication numbering plan</w:t>
      </w:r>
      <w:r w:rsidR="00931290">
        <w:t>.</w:t>
      </w:r>
    </w:p>
    <w:p w:rsidR="00931290" w:rsidRDefault="007D4159" w:rsidP="007D4159">
      <w:pPr>
        <w:pStyle w:val="Reftext0"/>
      </w:pPr>
      <w:r>
        <w:t>[2]</w:t>
      </w:r>
      <w:r>
        <w:tab/>
      </w:r>
      <w:r w:rsidR="00931290" w:rsidRPr="00856220">
        <w:t>[</w:t>
      </w:r>
      <w:r w:rsidR="00931290">
        <w:t>b-ITU-T Q.1706</w:t>
      </w:r>
      <w:r w:rsidR="00931290" w:rsidRPr="00856220">
        <w:t xml:space="preserve">] Recommendation ITU-T Q.1706/Y.2801 (2006), </w:t>
      </w:r>
      <w:r w:rsidR="00931290" w:rsidRPr="00DF7129">
        <w:rPr>
          <w:iCs/>
        </w:rPr>
        <w:t>Mobility management requirements for NGN</w:t>
      </w:r>
      <w:r w:rsidR="00931290" w:rsidRPr="00856220">
        <w:t>.</w:t>
      </w:r>
    </w:p>
    <w:p w:rsidR="00931290" w:rsidRPr="00E537B1" w:rsidRDefault="007D4159" w:rsidP="007D4159">
      <w:pPr>
        <w:pStyle w:val="Reftext0"/>
      </w:pPr>
      <w:r>
        <w:t>[3]</w:t>
      </w:r>
      <w:r>
        <w:tab/>
      </w:r>
      <w:r w:rsidR="00931290" w:rsidRPr="00E537B1">
        <w:t>[</w:t>
      </w:r>
      <w:r w:rsidR="00931290">
        <w:t>b-ITU-T Q.1707</w:t>
      </w:r>
      <w:r w:rsidR="00931290" w:rsidRPr="00E537B1">
        <w:t xml:space="preserve">] Recommendation ITU- T Q.1707/Y.2804 (2008), </w:t>
      </w:r>
      <w:r w:rsidR="00931290" w:rsidRPr="00705659">
        <w:rPr>
          <w:iCs/>
        </w:rPr>
        <w:t>Generic framework of mobility m</w:t>
      </w:r>
      <w:r w:rsidR="00931290">
        <w:rPr>
          <w:iCs/>
        </w:rPr>
        <w:t>anagement for next generation networks</w:t>
      </w:r>
      <w:r w:rsidR="00931290" w:rsidRPr="00E537B1">
        <w:t>.</w:t>
      </w:r>
    </w:p>
    <w:p w:rsidR="00931290" w:rsidRPr="00E537B1" w:rsidRDefault="007D4159" w:rsidP="007D4159">
      <w:pPr>
        <w:pStyle w:val="Reftext0"/>
        <w:rPr>
          <w:lang w:eastAsia="ko-KR"/>
        </w:rPr>
      </w:pPr>
      <w:r>
        <w:rPr>
          <w:lang w:eastAsia="ko-KR"/>
        </w:rPr>
        <w:t>[4]</w:t>
      </w:r>
      <w:r>
        <w:rPr>
          <w:lang w:eastAsia="ko-KR"/>
        </w:rPr>
        <w:tab/>
      </w:r>
      <w:r w:rsidR="00931290" w:rsidRPr="00E537B1">
        <w:rPr>
          <w:lang w:eastAsia="ko-KR"/>
        </w:rPr>
        <w:t>[</w:t>
      </w:r>
      <w:r w:rsidR="00931290">
        <w:rPr>
          <w:lang w:eastAsia="ko-KR"/>
        </w:rPr>
        <w:t>b-ITU-T Q.1708</w:t>
      </w:r>
      <w:r w:rsidR="00931290" w:rsidRPr="00E537B1">
        <w:rPr>
          <w:lang w:eastAsia="ko-KR"/>
        </w:rPr>
        <w:t xml:space="preserve">] Recommendation ITU-T Q.1708/Y.2805 </w:t>
      </w:r>
      <w:r w:rsidR="00931290" w:rsidRPr="00E537B1">
        <w:t>(</w:t>
      </w:r>
      <w:r w:rsidR="00931290" w:rsidRPr="00E537B1">
        <w:rPr>
          <w:lang w:eastAsia="ko-KR"/>
        </w:rPr>
        <w:t>2008</w:t>
      </w:r>
      <w:r w:rsidR="00931290" w:rsidRPr="00E537B1">
        <w:t xml:space="preserve">), </w:t>
      </w:r>
      <w:r w:rsidR="00931290" w:rsidRPr="00705659">
        <w:rPr>
          <w:iCs/>
          <w:lang w:eastAsia="ko-KR"/>
        </w:rPr>
        <w:t>Framework of location management for NGN</w:t>
      </w:r>
      <w:r w:rsidR="00931290" w:rsidRPr="00E537B1">
        <w:rPr>
          <w:lang w:eastAsia="ko-KR"/>
        </w:rPr>
        <w:t>.</w:t>
      </w:r>
    </w:p>
    <w:p w:rsidR="00931290" w:rsidRPr="00E537B1" w:rsidRDefault="007D4159" w:rsidP="007D4159">
      <w:pPr>
        <w:pStyle w:val="Reftext0"/>
      </w:pPr>
      <w:r>
        <w:rPr>
          <w:lang w:eastAsia="ko-KR"/>
        </w:rPr>
        <w:t>[5]</w:t>
      </w:r>
      <w:r>
        <w:rPr>
          <w:lang w:eastAsia="ko-KR"/>
        </w:rPr>
        <w:tab/>
      </w:r>
      <w:r w:rsidR="00931290" w:rsidRPr="00E537B1">
        <w:rPr>
          <w:lang w:eastAsia="ko-KR"/>
        </w:rPr>
        <w:t>[</w:t>
      </w:r>
      <w:r w:rsidR="00931290">
        <w:rPr>
          <w:lang w:eastAsia="ko-KR"/>
        </w:rPr>
        <w:t>b-ITU-T Q.1709</w:t>
      </w:r>
      <w:r w:rsidR="00931290" w:rsidRPr="00E537B1">
        <w:rPr>
          <w:lang w:eastAsia="ko-KR"/>
        </w:rPr>
        <w:t>]</w:t>
      </w:r>
      <w:r w:rsidR="00931290" w:rsidRPr="00E537B1">
        <w:t xml:space="preserve"> Recommendation ITU-T </w:t>
      </w:r>
      <w:r w:rsidR="00931290" w:rsidRPr="00E537B1">
        <w:rPr>
          <w:lang w:eastAsia="ko-KR"/>
        </w:rPr>
        <w:t xml:space="preserve">Q.1709/Y.2806 </w:t>
      </w:r>
      <w:r w:rsidR="00931290" w:rsidRPr="00E537B1">
        <w:t>(</w:t>
      </w:r>
      <w:r w:rsidR="00931290" w:rsidRPr="00E537B1">
        <w:rPr>
          <w:lang w:eastAsia="ko-KR"/>
        </w:rPr>
        <w:t>2008</w:t>
      </w:r>
      <w:r w:rsidR="00931290" w:rsidRPr="00E537B1">
        <w:t xml:space="preserve">), </w:t>
      </w:r>
      <w:r w:rsidR="00931290" w:rsidRPr="00705659">
        <w:rPr>
          <w:iCs/>
          <w:lang w:eastAsia="ko-KR"/>
        </w:rPr>
        <w:t>Framework of handover control for NGN</w:t>
      </w:r>
      <w:r w:rsidR="00931290" w:rsidRPr="00E537B1">
        <w:rPr>
          <w:lang w:eastAsia="ko-KR"/>
        </w:rPr>
        <w:t>.</w:t>
      </w:r>
    </w:p>
    <w:p w:rsidR="00931290" w:rsidRPr="00856220" w:rsidRDefault="007D4159" w:rsidP="007D4159">
      <w:pPr>
        <w:pStyle w:val="Reftext0"/>
      </w:pPr>
      <w:r>
        <w:t>[6]</w:t>
      </w:r>
      <w:r>
        <w:tab/>
      </w:r>
      <w:r w:rsidR="00931290" w:rsidRPr="00856220">
        <w:t>[</w:t>
      </w:r>
      <w:r w:rsidR="00931290">
        <w:t>b-ITU-T Y.2012</w:t>
      </w:r>
      <w:r w:rsidR="00931290" w:rsidRPr="00856220">
        <w:t xml:space="preserve">] </w:t>
      </w:r>
      <w:r w:rsidR="00931290" w:rsidRPr="00856220">
        <w:rPr>
          <w:lang w:eastAsia="ko-KR"/>
        </w:rPr>
        <w:t xml:space="preserve">Recommendation ITU-T Y.2012 (2010), </w:t>
      </w:r>
      <w:r w:rsidR="00931290" w:rsidRPr="00DF7129">
        <w:rPr>
          <w:iCs/>
          <w:lang w:eastAsia="ko-KR"/>
        </w:rPr>
        <w:t>Functional requirements and architecture of next generation networks</w:t>
      </w:r>
      <w:r w:rsidR="00931290" w:rsidRPr="00856220">
        <w:t>.</w:t>
      </w:r>
    </w:p>
    <w:p w:rsidR="00931290" w:rsidRPr="00856220" w:rsidRDefault="007D4159" w:rsidP="007D4159">
      <w:pPr>
        <w:pStyle w:val="Reftext0"/>
      </w:pPr>
      <w:r>
        <w:t>[7]</w:t>
      </w:r>
      <w:r>
        <w:tab/>
      </w:r>
      <w:r w:rsidR="00931290" w:rsidRPr="00DF7129">
        <w:t xml:space="preserve">[b-ITU-T Y.2027] </w:t>
      </w:r>
      <w:r w:rsidR="00931290" w:rsidRPr="006531C1">
        <w:t>Recommendation ITU-T Y.2027 (2012),</w:t>
      </w:r>
      <w:r w:rsidR="00931290" w:rsidRPr="00DF7129">
        <w:t xml:space="preserve"> </w:t>
      </w:r>
      <w:r w:rsidR="00931290" w:rsidRPr="00DF7129">
        <w:rPr>
          <w:iCs/>
        </w:rPr>
        <w:t xml:space="preserve">Functional architecture of </w:t>
      </w:r>
      <w:r w:rsidR="00931290">
        <w:rPr>
          <w:iCs/>
        </w:rPr>
        <w:t>m</w:t>
      </w:r>
      <w:r w:rsidR="00931290" w:rsidRPr="00DF7129">
        <w:rPr>
          <w:iCs/>
        </w:rPr>
        <w:t>ulti-connection</w:t>
      </w:r>
      <w:r w:rsidR="00931290" w:rsidRPr="00856220">
        <w:t>.</w:t>
      </w:r>
    </w:p>
    <w:p w:rsidR="00931290" w:rsidRDefault="007D4159" w:rsidP="007D4159">
      <w:pPr>
        <w:pStyle w:val="Reftext0"/>
        <w:rPr>
          <w:lang w:eastAsia="ko-KR"/>
        </w:rPr>
      </w:pPr>
      <w:r>
        <w:rPr>
          <w:lang w:eastAsia="ko-KR"/>
        </w:rPr>
        <w:t>[8]</w:t>
      </w:r>
      <w:r>
        <w:rPr>
          <w:lang w:eastAsia="ko-KR"/>
        </w:rPr>
        <w:tab/>
      </w:r>
      <w:r w:rsidR="00931290" w:rsidRPr="00E537B1">
        <w:rPr>
          <w:lang w:eastAsia="ko-KR"/>
        </w:rPr>
        <w:t>[</w:t>
      </w:r>
      <w:r w:rsidR="00931290">
        <w:rPr>
          <w:lang w:eastAsia="ko-KR"/>
        </w:rPr>
        <w:t>b-ITU-T Y.2091</w:t>
      </w:r>
      <w:r w:rsidR="00931290" w:rsidRPr="00E537B1">
        <w:rPr>
          <w:lang w:eastAsia="ko-KR"/>
        </w:rPr>
        <w:t xml:space="preserve">] </w:t>
      </w:r>
      <w:r w:rsidR="00931290" w:rsidRPr="00E537B1">
        <w:t xml:space="preserve">Recommendation ITU-T </w:t>
      </w:r>
      <w:r w:rsidR="00931290" w:rsidRPr="00E537B1">
        <w:rPr>
          <w:lang w:eastAsia="ko-KR"/>
        </w:rPr>
        <w:t xml:space="preserve">Y.2091 </w:t>
      </w:r>
      <w:r w:rsidR="00931290" w:rsidRPr="00E537B1">
        <w:t>(</w:t>
      </w:r>
      <w:r w:rsidR="00931290" w:rsidRPr="00E537B1">
        <w:rPr>
          <w:lang w:eastAsia="ko-KR"/>
        </w:rPr>
        <w:t>2008</w:t>
      </w:r>
      <w:r w:rsidR="00931290" w:rsidRPr="00E537B1">
        <w:t xml:space="preserve">), </w:t>
      </w:r>
      <w:r w:rsidR="00931290" w:rsidRPr="00DF7129">
        <w:rPr>
          <w:iCs/>
          <w:lang w:eastAsia="ko-KR"/>
        </w:rPr>
        <w:t>Terms and definitions for next generation networks</w:t>
      </w:r>
      <w:r w:rsidR="00931290" w:rsidRPr="00E537B1">
        <w:rPr>
          <w:lang w:eastAsia="ko-KR"/>
        </w:rPr>
        <w:t>.</w:t>
      </w:r>
    </w:p>
    <w:p w:rsidR="00931290" w:rsidRPr="00A6329A" w:rsidRDefault="007D4159" w:rsidP="007D4159">
      <w:pPr>
        <w:pStyle w:val="Reftext0"/>
        <w:rPr>
          <w:rFonts w:eastAsia="Malgun Gothic"/>
          <w:lang w:eastAsia="ko-KR"/>
        </w:rPr>
      </w:pPr>
      <w:r>
        <w:t>[9]</w:t>
      </w:r>
      <w:r>
        <w:tab/>
      </w:r>
      <w:r w:rsidR="00931290">
        <w:t>[b-ITU-T Y.2111</w:t>
      </w:r>
      <w:r w:rsidR="00931290" w:rsidRPr="00A6329A">
        <w:t xml:space="preserve">] Recommendation </w:t>
      </w:r>
      <w:r w:rsidR="00931290" w:rsidRPr="00A6329A">
        <w:rPr>
          <w:rFonts w:eastAsia="Malgun Gothic" w:hint="eastAsia"/>
          <w:lang w:eastAsia="ko-KR"/>
        </w:rPr>
        <w:t>I</w:t>
      </w:r>
      <w:r w:rsidR="00931290" w:rsidRPr="00A6329A">
        <w:rPr>
          <w:rFonts w:hint="eastAsia"/>
          <w:lang w:eastAsia="ko-KR"/>
        </w:rPr>
        <w:t xml:space="preserve">TU-T Y.2111 (2006), </w:t>
      </w:r>
      <w:r w:rsidR="00931290" w:rsidRPr="00DF7129">
        <w:rPr>
          <w:rFonts w:hint="eastAsia"/>
          <w:iCs/>
          <w:lang w:eastAsia="ko-KR"/>
        </w:rPr>
        <w:t xml:space="preserve">Resource and </w:t>
      </w:r>
      <w:r w:rsidR="00931290" w:rsidRPr="00DF7129">
        <w:rPr>
          <w:iCs/>
          <w:lang w:eastAsia="ko-KR"/>
        </w:rPr>
        <w:t>admission control functions in next generation networks</w:t>
      </w:r>
      <w:r w:rsidR="00931290" w:rsidRPr="00A6329A">
        <w:rPr>
          <w:rFonts w:eastAsia="Malgun Gothic" w:hint="eastAsia"/>
          <w:lang w:eastAsia="ko-KR"/>
        </w:rPr>
        <w:t>.</w:t>
      </w:r>
    </w:p>
    <w:p w:rsidR="00931290" w:rsidRPr="00ED24E3" w:rsidRDefault="007D4159" w:rsidP="007D4159">
      <w:pPr>
        <w:pStyle w:val="Reftext0"/>
        <w:rPr>
          <w:lang w:eastAsia="ko-KR"/>
        </w:rPr>
      </w:pPr>
      <w:r>
        <w:rPr>
          <w:lang w:eastAsia="ko-KR"/>
        </w:rPr>
        <w:t>[10]</w:t>
      </w:r>
      <w:r>
        <w:rPr>
          <w:lang w:eastAsia="ko-KR"/>
        </w:rPr>
        <w:tab/>
      </w:r>
      <w:r w:rsidR="00931290" w:rsidRPr="00ED24E3">
        <w:rPr>
          <w:lang w:eastAsia="ko-KR"/>
        </w:rPr>
        <w:t>[</w:t>
      </w:r>
      <w:r w:rsidR="00931290">
        <w:rPr>
          <w:lang w:eastAsia="ko-KR"/>
        </w:rPr>
        <w:t>b-ITU-T Y.2809</w:t>
      </w:r>
      <w:r w:rsidR="00931290" w:rsidRPr="00ED24E3">
        <w:rPr>
          <w:lang w:eastAsia="ko-KR"/>
        </w:rPr>
        <w:t xml:space="preserve">] Recommendation ITU-T Y.2809 </w:t>
      </w:r>
      <w:r w:rsidR="00931290" w:rsidRPr="00ED24E3">
        <w:t xml:space="preserve">(2011), </w:t>
      </w:r>
      <w:r w:rsidR="00931290" w:rsidRPr="00DF7129">
        <w:rPr>
          <w:iCs/>
          <w:lang w:eastAsia="ko-KR"/>
        </w:rPr>
        <w:t>Framework of mobility management in the service stratum for next generation networks</w:t>
      </w:r>
      <w:r w:rsidR="00931290" w:rsidRPr="00ED24E3">
        <w:rPr>
          <w:lang w:eastAsia="ko-KR"/>
        </w:rPr>
        <w:t>.</w:t>
      </w:r>
    </w:p>
    <w:p w:rsidR="00931290" w:rsidRPr="00ED24E3" w:rsidRDefault="007D4159" w:rsidP="007D4159">
      <w:pPr>
        <w:pStyle w:val="Reftext0"/>
        <w:rPr>
          <w:lang w:eastAsia="ko-KR"/>
        </w:rPr>
      </w:pPr>
      <w:r>
        <w:rPr>
          <w:lang w:eastAsia="ko-KR"/>
        </w:rPr>
        <w:t>[11]</w:t>
      </w:r>
      <w:r>
        <w:rPr>
          <w:lang w:eastAsia="ko-KR"/>
        </w:rPr>
        <w:tab/>
      </w:r>
      <w:r w:rsidR="00931290">
        <w:rPr>
          <w:lang w:eastAsia="ko-KR"/>
        </w:rPr>
        <w:t>[b-ITU-T Y.2810</w:t>
      </w:r>
      <w:r w:rsidR="00931290" w:rsidRPr="00ED24E3">
        <w:rPr>
          <w:lang w:eastAsia="ko-KR"/>
        </w:rPr>
        <w:t xml:space="preserve">] Recommendation ITU-T Y.2810 </w:t>
      </w:r>
      <w:r w:rsidR="00931290">
        <w:t>(</w:t>
      </w:r>
      <w:r w:rsidR="00931290" w:rsidRPr="00ED24E3">
        <w:t xml:space="preserve">2012), </w:t>
      </w:r>
      <w:r w:rsidR="00931290" w:rsidRPr="00DF7129">
        <w:rPr>
          <w:iCs/>
          <w:lang w:eastAsia="ko-KR"/>
        </w:rPr>
        <w:t>Mobility management framework for IP multicast communications in next generation networks</w:t>
      </w:r>
      <w:r w:rsidR="00931290" w:rsidRPr="00ED24E3">
        <w:rPr>
          <w:lang w:eastAsia="ko-KR"/>
        </w:rPr>
        <w:t>.</w:t>
      </w:r>
    </w:p>
    <w:p w:rsidR="00931290" w:rsidRPr="00ED24E3" w:rsidRDefault="007D4159" w:rsidP="007D4159">
      <w:pPr>
        <w:pStyle w:val="Reftext0"/>
        <w:rPr>
          <w:lang w:eastAsia="ko-KR"/>
        </w:rPr>
      </w:pPr>
      <w:r>
        <w:rPr>
          <w:lang w:eastAsia="ko-KR"/>
        </w:rPr>
        <w:t>[12]</w:t>
      </w:r>
      <w:r>
        <w:rPr>
          <w:lang w:eastAsia="ko-KR"/>
        </w:rPr>
        <w:tab/>
      </w:r>
      <w:r w:rsidR="00931290">
        <w:rPr>
          <w:lang w:eastAsia="ko-KR"/>
        </w:rPr>
        <w:t>[b-ITU-T Y.2811</w:t>
      </w:r>
      <w:r w:rsidR="00931290" w:rsidRPr="00ED24E3">
        <w:rPr>
          <w:lang w:eastAsia="ko-KR"/>
        </w:rPr>
        <w:t xml:space="preserve">] Recommendation ITU-T Y.2811 </w:t>
      </w:r>
      <w:r w:rsidR="00931290">
        <w:t>(</w:t>
      </w:r>
      <w:r w:rsidR="00931290" w:rsidRPr="00ED24E3">
        <w:t xml:space="preserve">2012), </w:t>
      </w:r>
      <w:r w:rsidR="00931290" w:rsidRPr="00DF7129">
        <w:rPr>
          <w:iCs/>
          <w:lang w:eastAsia="ko-KR"/>
        </w:rPr>
        <w:t>Framework for the mobile virtual private network service in next generation networks</w:t>
      </w:r>
      <w:r w:rsidR="00931290" w:rsidRPr="00ED24E3">
        <w:rPr>
          <w:lang w:eastAsia="ko-KR"/>
        </w:rPr>
        <w:t>.</w:t>
      </w:r>
    </w:p>
    <w:p w:rsidR="00931290" w:rsidRDefault="007D4159" w:rsidP="007D4159">
      <w:pPr>
        <w:pStyle w:val="Reftext0"/>
        <w:rPr>
          <w:lang w:eastAsia="ko-KR"/>
        </w:rPr>
      </w:pPr>
      <w:r>
        <w:rPr>
          <w:lang w:eastAsia="ko-KR"/>
        </w:rPr>
        <w:t>[13]</w:t>
      </w:r>
      <w:r>
        <w:rPr>
          <w:lang w:eastAsia="ko-KR"/>
        </w:rPr>
        <w:tab/>
      </w:r>
      <w:r w:rsidR="00931290">
        <w:rPr>
          <w:lang w:eastAsia="ko-KR"/>
        </w:rPr>
        <w:t>[b-ITU-T Y.2812</w:t>
      </w:r>
      <w:r w:rsidR="00931290" w:rsidRPr="00ED24E3">
        <w:rPr>
          <w:lang w:eastAsia="ko-KR"/>
        </w:rPr>
        <w:t xml:space="preserve">] Recommendation ITU-T Y.2812 </w:t>
      </w:r>
      <w:r w:rsidR="00931290">
        <w:t xml:space="preserve">(2012), </w:t>
      </w:r>
      <w:r w:rsidR="00931290" w:rsidRPr="00DF7129">
        <w:rPr>
          <w:iCs/>
        </w:rPr>
        <w:t>Mobility management for interworking between WiMAX and UMTS</w:t>
      </w:r>
      <w:r w:rsidR="00931290" w:rsidRPr="00ED24E3">
        <w:rPr>
          <w:lang w:eastAsia="ko-KR"/>
        </w:rPr>
        <w:t>.</w:t>
      </w:r>
    </w:p>
    <w:p w:rsidR="00931290" w:rsidRPr="00445A02" w:rsidRDefault="007D4159" w:rsidP="007D4159">
      <w:pPr>
        <w:pStyle w:val="Reftext0"/>
        <w:rPr>
          <w:lang w:eastAsia="ko-KR"/>
        </w:rPr>
      </w:pPr>
      <w:r>
        <w:rPr>
          <w:lang w:eastAsia="ko-KR"/>
        </w:rPr>
        <w:t>[14]</w:t>
      </w:r>
      <w:r>
        <w:rPr>
          <w:lang w:eastAsia="ko-KR"/>
        </w:rPr>
        <w:tab/>
      </w:r>
      <w:r w:rsidR="00931290" w:rsidRPr="00445A02">
        <w:rPr>
          <w:lang w:eastAsia="ko-KR"/>
        </w:rPr>
        <w:t xml:space="preserve">Draft </w:t>
      </w:r>
      <w:r w:rsidR="00931290" w:rsidRPr="00445A02">
        <w:t xml:space="preserve">Recommendation ITU-T </w:t>
      </w:r>
      <w:r w:rsidR="00931290" w:rsidRPr="00445A02">
        <w:rPr>
          <w:lang w:eastAsia="ko-KR"/>
        </w:rPr>
        <w:t>Y.MM-MD</w:t>
      </w:r>
      <w:r w:rsidR="00931290" w:rsidRPr="00445A02">
        <w:t>, Mobility Management Framework for Communications between Users with Multiple Terminal Devices</w:t>
      </w:r>
      <w:r w:rsidR="00931290" w:rsidRPr="00445A02">
        <w:rPr>
          <w:lang w:eastAsia="ko-KR"/>
        </w:rPr>
        <w:t>.</w:t>
      </w:r>
    </w:p>
    <w:p w:rsidR="00931290" w:rsidRPr="00ED24E3" w:rsidRDefault="007D4159" w:rsidP="007D4159">
      <w:pPr>
        <w:pStyle w:val="Reftext0"/>
        <w:rPr>
          <w:lang w:eastAsia="ko-KR"/>
        </w:rPr>
      </w:pPr>
      <w:r>
        <w:rPr>
          <w:lang w:eastAsia="ko-KR"/>
        </w:rPr>
        <w:t>[15]</w:t>
      </w:r>
      <w:r>
        <w:rPr>
          <w:lang w:eastAsia="ko-KR"/>
        </w:rPr>
        <w:tab/>
      </w:r>
      <w:r w:rsidR="00931290" w:rsidRPr="00ED24E3">
        <w:rPr>
          <w:lang w:eastAsia="ko-KR"/>
        </w:rPr>
        <w:t xml:space="preserve">Draft </w:t>
      </w:r>
      <w:r w:rsidR="00931290" w:rsidRPr="00ED24E3">
        <w:t xml:space="preserve">Recommendation ITU-T </w:t>
      </w:r>
      <w:r w:rsidR="00931290" w:rsidRPr="00ED24E3">
        <w:rPr>
          <w:lang w:eastAsia="ko-KR"/>
        </w:rPr>
        <w:t>Y.MM-WAW</w:t>
      </w:r>
      <w:r w:rsidR="00931290" w:rsidRPr="00ED24E3">
        <w:t>, Mobility Management for Interworking between WiMAX and WLAN</w:t>
      </w:r>
      <w:r w:rsidR="00931290" w:rsidRPr="00ED24E3">
        <w:rPr>
          <w:lang w:eastAsia="ko-KR"/>
        </w:rPr>
        <w:t>.</w:t>
      </w:r>
    </w:p>
    <w:p w:rsidR="00931290" w:rsidRPr="00856220" w:rsidRDefault="007D4159" w:rsidP="007D4159">
      <w:pPr>
        <w:pStyle w:val="Reftext0"/>
      </w:pPr>
      <w:r>
        <w:t>[16]</w:t>
      </w:r>
      <w:r>
        <w:tab/>
      </w:r>
      <w:r w:rsidR="00931290" w:rsidRPr="00856220">
        <w:t>[</w:t>
      </w:r>
      <w:r w:rsidR="00931290">
        <w:t>b-ITU-R M.1645</w:t>
      </w:r>
      <w:r w:rsidR="00931290" w:rsidRPr="00856220">
        <w:t xml:space="preserve">] Recommendation </w:t>
      </w:r>
      <w:r w:rsidR="00931290">
        <w:t xml:space="preserve">ITU-R </w:t>
      </w:r>
      <w:r w:rsidR="00931290" w:rsidRPr="00856220">
        <w:t xml:space="preserve">M.1645 (2003), </w:t>
      </w:r>
      <w:r w:rsidR="00931290" w:rsidRPr="00705659">
        <w:rPr>
          <w:iCs/>
        </w:rPr>
        <w:t>Framework and overall objectives of the future development of IMT-2000 and systems beyond IMT</w:t>
      </w:r>
      <w:r w:rsidR="00931290" w:rsidRPr="00705659">
        <w:rPr>
          <w:iCs/>
        </w:rPr>
        <w:noBreakHyphen/>
        <w:t>2000</w:t>
      </w:r>
      <w:r w:rsidR="00931290" w:rsidRPr="00856220">
        <w:t>.</w:t>
      </w:r>
    </w:p>
    <w:p w:rsidR="00931290" w:rsidRDefault="007D4159" w:rsidP="00B5310E">
      <w:pPr>
        <w:pStyle w:val="Reftext0"/>
      </w:pPr>
      <w:r>
        <w:t>[17]</w:t>
      </w:r>
      <w:r>
        <w:tab/>
      </w:r>
      <w:r w:rsidR="00931290">
        <w:t>[b-</w:t>
      </w:r>
      <w:r w:rsidR="00B5310E">
        <w:t>ETSI 1</w:t>
      </w:r>
      <w:r w:rsidR="00931290">
        <w:t>21.905</w:t>
      </w:r>
      <w:r w:rsidR="00931290" w:rsidRPr="000F752A">
        <w:t xml:space="preserve">] </w:t>
      </w:r>
      <w:r w:rsidR="00B5310E">
        <w:t>LTE,</w:t>
      </w:r>
      <w:r w:rsidR="00931290" w:rsidRPr="000F752A">
        <w:t xml:space="preserve"> </w:t>
      </w:r>
      <w:r w:rsidR="00931290" w:rsidRPr="00DF7129">
        <w:rPr>
          <w:iCs/>
        </w:rPr>
        <w:t>Vocabulary for 3GPP Specifications</w:t>
      </w:r>
      <w:r w:rsidR="00B5310E">
        <w:rPr>
          <w:iCs/>
        </w:rPr>
        <w:t>, version 11.3.0 Release 11</w:t>
      </w:r>
      <w:r w:rsidR="00B5310E">
        <w:t>.</w:t>
      </w:r>
    </w:p>
    <w:p w:rsidR="00931290" w:rsidRPr="00E537B1" w:rsidRDefault="007D4159" w:rsidP="00A037A8">
      <w:pPr>
        <w:pStyle w:val="Reftext0"/>
      </w:pPr>
      <w:r>
        <w:t>[18]</w:t>
      </w:r>
      <w:r>
        <w:tab/>
      </w:r>
      <w:r w:rsidR="00931290" w:rsidRPr="00E537B1">
        <w:t>[</w:t>
      </w:r>
      <w:r w:rsidR="00794120">
        <w:t>b-</w:t>
      </w:r>
      <w:r w:rsidR="007B32BD" w:rsidRPr="007B32BD">
        <w:t>ETSI TS 123 002</w:t>
      </w:r>
      <w:r w:rsidR="00931290" w:rsidRPr="00E537B1">
        <w:t xml:space="preserve">] </w:t>
      </w:r>
      <w:r w:rsidR="00A037A8">
        <w:t>LTE,</w:t>
      </w:r>
      <w:r w:rsidR="00931290" w:rsidRPr="00E537B1">
        <w:t xml:space="preserve"> </w:t>
      </w:r>
      <w:r w:rsidR="00931290" w:rsidRPr="00DF7129">
        <w:rPr>
          <w:iCs/>
        </w:rPr>
        <w:t>Network architecture</w:t>
      </w:r>
      <w:r w:rsidR="00A037A8">
        <w:rPr>
          <w:iCs/>
        </w:rPr>
        <w:t>, version 11.6.0 Release 11</w:t>
      </w:r>
      <w:r w:rsidR="00A037A8">
        <w:t>.</w:t>
      </w:r>
    </w:p>
    <w:p w:rsidR="00931290" w:rsidRPr="00AD3104" w:rsidRDefault="007D4159" w:rsidP="00B77EB8">
      <w:pPr>
        <w:pStyle w:val="Reftext0"/>
      </w:pPr>
      <w:r w:rsidRPr="00AD3104">
        <w:t>[19]</w:t>
      </w:r>
      <w:r w:rsidRPr="00AD3104">
        <w:tab/>
      </w:r>
      <w:r w:rsidR="00931290" w:rsidRPr="00AD3104">
        <w:t>[</w:t>
      </w:r>
      <w:r w:rsidR="00794120" w:rsidRPr="00AD3104">
        <w:t>b-</w:t>
      </w:r>
      <w:r w:rsidR="00F17F4F" w:rsidRPr="00AD3104">
        <w:t>ETSI TS 123 003</w:t>
      </w:r>
      <w:r w:rsidR="00931290" w:rsidRPr="00AD3104">
        <w:t xml:space="preserve">] </w:t>
      </w:r>
      <w:r w:rsidR="00AD3104" w:rsidRPr="00AD3104">
        <w:rPr>
          <w:iCs/>
        </w:rPr>
        <w:t>Numbering, addressing and identification, version 11.8.0 Release 11</w:t>
      </w:r>
    </w:p>
    <w:p w:rsidR="00931290" w:rsidRPr="00AD3104" w:rsidRDefault="007D4159" w:rsidP="00270E73">
      <w:pPr>
        <w:pStyle w:val="Reftext0"/>
      </w:pPr>
      <w:r w:rsidRPr="00AD3104">
        <w:t>[20]</w:t>
      </w:r>
      <w:r w:rsidRPr="00AD3104">
        <w:tab/>
      </w:r>
      <w:r w:rsidR="00931290" w:rsidRPr="00AD3104">
        <w:t>[</w:t>
      </w:r>
      <w:r w:rsidR="00794120" w:rsidRPr="00AD3104">
        <w:t>b-</w:t>
      </w:r>
      <w:r w:rsidR="00F17F4F" w:rsidRPr="00AD3104">
        <w:t>ETSI 123 008</w:t>
      </w:r>
      <w:r w:rsidR="00931290" w:rsidRPr="00AD3104">
        <w:t>]</w:t>
      </w:r>
      <w:r w:rsidR="00B77EB8">
        <w:t xml:space="preserve"> </w:t>
      </w:r>
      <w:r w:rsidR="00AD3104" w:rsidRPr="00AD3104">
        <w:rPr>
          <w:lang w:val="en-US"/>
        </w:rPr>
        <w:t>Organization of subscriber data, version 11.9.0 Release 11</w:t>
      </w:r>
      <w:r w:rsidR="00931290" w:rsidRPr="00AD3104">
        <w:t>.</w:t>
      </w:r>
    </w:p>
    <w:p w:rsidR="00931290" w:rsidRPr="00AD3104" w:rsidRDefault="007D4159" w:rsidP="00270E73">
      <w:pPr>
        <w:pStyle w:val="Reftext0"/>
      </w:pPr>
      <w:r w:rsidRPr="00AD3104">
        <w:t>[21]</w:t>
      </w:r>
      <w:r w:rsidRPr="00AD3104">
        <w:tab/>
      </w:r>
      <w:r w:rsidR="00931290" w:rsidRPr="00AD3104">
        <w:t>[</w:t>
      </w:r>
      <w:r w:rsidR="00794120" w:rsidRPr="00AD3104">
        <w:t>b-</w:t>
      </w:r>
      <w:r w:rsidR="00F17F4F" w:rsidRPr="00AD3104">
        <w:t>ETSI 123 060</w:t>
      </w:r>
      <w:r w:rsidR="00931290" w:rsidRPr="00AD3104">
        <w:t xml:space="preserve">] </w:t>
      </w:r>
      <w:r w:rsidR="00AD3104" w:rsidRPr="00AD3104">
        <w:t>General Packet Radio Service (GPRS); Service description; Stage 2, version 10.12.0 Release 10</w:t>
      </w:r>
      <w:r w:rsidR="00931290" w:rsidRPr="00AD3104">
        <w:t xml:space="preserve">. </w:t>
      </w:r>
    </w:p>
    <w:p w:rsidR="00931290" w:rsidRPr="00AD3104" w:rsidRDefault="007D4159" w:rsidP="00270E73">
      <w:pPr>
        <w:pStyle w:val="Reftext0"/>
      </w:pPr>
      <w:r w:rsidRPr="00AD3104">
        <w:lastRenderedPageBreak/>
        <w:t>[22]</w:t>
      </w:r>
      <w:r w:rsidRPr="00AD3104">
        <w:tab/>
      </w:r>
      <w:r w:rsidR="00931290" w:rsidRPr="00AD3104">
        <w:t>[</w:t>
      </w:r>
      <w:r w:rsidR="00794120" w:rsidRPr="00AD3104">
        <w:t>b-</w:t>
      </w:r>
      <w:r w:rsidR="00F17F4F" w:rsidRPr="00AD3104">
        <w:t>ETSI 123 122</w:t>
      </w:r>
      <w:r w:rsidR="00931290" w:rsidRPr="00AD3104">
        <w:t>]</w:t>
      </w:r>
      <w:r w:rsidR="00B77EB8">
        <w:t xml:space="preserve"> </w:t>
      </w:r>
      <w:r w:rsidR="00AD3104" w:rsidRPr="00AD3104">
        <w:rPr>
          <w:iCs/>
        </w:rPr>
        <w:t>Non-Access-Stratum (NAS) functions related to Mobile Station (MS) in idle mode, version 11.4.0 Release 11.</w:t>
      </w:r>
    </w:p>
    <w:p w:rsidR="00931290" w:rsidRPr="00AD3104" w:rsidRDefault="007D4159" w:rsidP="00270E73">
      <w:pPr>
        <w:pStyle w:val="Reftext0"/>
        <w:rPr>
          <w:highlight w:val="yellow"/>
          <w:lang w:val="en-US"/>
        </w:rPr>
      </w:pPr>
      <w:r w:rsidRPr="009E42B9">
        <w:t>[23]</w:t>
      </w:r>
      <w:r w:rsidRPr="009E42B9">
        <w:tab/>
      </w:r>
      <w:r w:rsidR="00931290" w:rsidRPr="009E42B9">
        <w:t>[</w:t>
      </w:r>
      <w:r w:rsidR="00794120" w:rsidRPr="009E42B9">
        <w:t>b-</w:t>
      </w:r>
      <w:r w:rsidR="00F17F4F" w:rsidRPr="009E42B9">
        <w:t>ETSI 123 203</w:t>
      </w:r>
      <w:r w:rsidR="00931290" w:rsidRPr="009E42B9">
        <w:t xml:space="preserve">] </w:t>
      </w:r>
      <w:r w:rsidR="00B77EB8">
        <w:t>P</w:t>
      </w:r>
      <w:r w:rsidR="00AD3104" w:rsidRPr="009E42B9">
        <w:t>olicy</w:t>
      </w:r>
      <w:r w:rsidR="00AD3104" w:rsidRPr="00AD3104">
        <w:t xml:space="preserve"> and charging control architecture, version 11.9.0 Release 11</w:t>
      </w:r>
    </w:p>
    <w:p w:rsidR="00931290" w:rsidRPr="00B77EB8" w:rsidRDefault="007D4159" w:rsidP="00B77EB8">
      <w:pPr>
        <w:pStyle w:val="Reftext0"/>
      </w:pPr>
      <w:r w:rsidRPr="00B77EB8">
        <w:t>[24]</w:t>
      </w:r>
      <w:r w:rsidRPr="00B77EB8">
        <w:tab/>
      </w:r>
      <w:r w:rsidR="00931290" w:rsidRPr="00B77EB8">
        <w:t>[</w:t>
      </w:r>
      <w:r w:rsidR="00B77EB8">
        <w:t>b-</w:t>
      </w:r>
      <w:r w:rsidR="00B77EB8" w:rsidRPr="00B77EB8">
        <w:t>ETSI 123.216</w:t>
      </w:r>
      <w:r w:rsidR="00931290" w:rsidRPr="00B77EB8">
        <w:t xml:space="preserve">] </w:t>
      </w:r>
      <w:r w:rsidR="00B77EB8" w:rsidRPr="00B77EB8">
        <w:t>Single Radio Voice Call Continuity (SRVCC); Stage 2, version 11.10.0 Release 11</w:t>
      </w:r>
      <w:r w:rsidR="00931290" w:rsidRPr="00B77EB8">
        <w:t>.</w:t>
      </w:r>
    </w:p>
    <w:p w:rsidR="00931290" w:rsidRPr="00270E73" w:rsidRDefault="007D4159" w:rsidP="00270E73">
      <w:pPr>
        <w:pStyle w:val="Reftext0"/>
      </w:pPr>
      <w:r w:rsidRPr="00270E73">
        <w:t>[25]</w:t>
      </w:r>
      <w:r w:rsidRPr="00270E73">
        <w:tab/>
      </w:r>
      <w:r w:rsidR="00931290" w:rsidRPr="00270E73">
        <w:t>[</w:t>
      </w:r>
      <w:r w:rsidR="00794120" w:rsidRPr="00270E73">
        <w:t>b-</w:t>
      </w:r>
      <w:r w:rsidR="00F17F4F" w:rsidRPr="00270E73">
        <w:t>ETSI 123.221</w:t>
      </w:r>
      <w:r w:rsidR="00931290" w:rsidRPr="00270E73">
        <w:t xml:space="preserve">] </w:t>
      </w:r>
      <w:r w:rsidR="00270E73" w:rsidRPr="00270E73">
        <w:t>Architectural requirements, version 11.2.0 Release 11</w:t>
      </w:r>
      <w:r w:rsidR="00931290" w:rsidRPr="00270E73">
        <w:t>.</w:t>
      </w:r>
    </w:p>
    <w:p w:rsidR="00270E73" w:rsidRDefault="007D4159" w:rsidP="00270E73">
      <w:pPr>
        <w:pStyle w:val="Reftext0"/>
        <w:rPr>
          <w:highlight w:val="yellow"/>
        </w:rPr>
      </w:pPr>
      <w:r w:rsidRPr="00270E73">
        <w:t>[26]</w:t>
      </w:r>
      <w:r w:rsidRPr="00270E73">
        <w:tab/>
      </w:r>
      <w:r w:rsidR="00931290" w:rsidRPr="00270E73">
        <w:t>[</w:t>
      </w:r>
      <w:r w:rsidR="00794120" w:rsidRPr="00270E73">
        <w:t>b-</w:t>
      </w:r>
      <w:r w:rsidR="00F17F4F" w:rsidRPr="00270E73">
        <w:t>ETSI 123.234</w:t>
      </w:r>
      <w:r w:rsidR="00931290" w:rsidRPr="00270E73">
        <w:t xml:space="preserve">] </w:t>
      </w:r>
      <w:r w:rsidR="00270E73" w:rsidRPr="00270E73">
        <w:t>3GPP system to Wireless Local Area Network (WLAN) interworking; System description, version 11.0.0 Release 11</w:t>
      </w:r>
      <w:r w:rsidR="00270E73">
        <w:t>.</w:t>
      </w:r>
      <w:r w:rsidR="00270E73" w:rsidRPr="00270E73">
        <w:rPr>
          <w:highlight w:val="yellow"/>
        </w:rPr>
        <w:t xml:space="preserve"> </w:t>
      </w:r>
    </w:p>
    <w:p w:rsidR="00931290" w:rsidRPr="001D511B" w:rsidRDefault="007D4159" w:rsidP="00270E73">
      <w:pPr>
        <w:pStyle w:val="Reftext0"/>
      </w:pPr>
      <w:r w:rsidRPr="00270E73">
        <w:t>[27]</w:t>
      </w:r>
      <w:r w:rsidRPr="00270E73">
        <w:tab/>
      </w:r>
      <w:r w:rsidR="00931290" w:rsidRPr="00270E73">
        <w:t>[</w:t>
      </w:r>
      <w:r w:rsidR="00794120" w:rsidRPr="00270E73">
        <w:t>b-</w:t>
      </w:r>
      <w:r w:rsidR="00F17F4F" w:rsidRPr="00270E73">
        <w:t>ETSI 123.271</w:t>
      </w:r>
      <w:r w:rsidR="00931290" w:rsidRPr="00270E73">
        <w:t xml:space="preserve">] </w:t>
      </w:r>
      <w:r w:rsidR="00270E73" w:rsidRPr="00270E73">
        <w:t>Functional stage 2 description of Location Services (LCS), version 9.8.0 Release 9</w:t>
      </w:r>
    </w:p>
    <w:p w:rsidR="00E062D3" w:rsidRPr="001D511B" w:rsidRDefault="007D4159" w:rsidP="00E062D3">
      <w:pPr>
        <w:pStyle w:val="Reftext0"/>
      </w:pPr>
      <w:r w:rsidRPr="001D511B">
        <w:t>[28]</w:t>
      </w:r>
      <w:r w:rsidRPr="001D511B">
        <w:tab/>
      </w:r>
      <w:r w:rsidR="00931290" w:rsidRPr="001D511B">
        <w:t>[</w:t>
      </w:r>
      <w:r w:rsidR="00E062D3" w:rsidRPr="001D511B">
        <w:rPr>
          <w:lang w:val="en-US"/>
        </w:rPr>
        <w:t>b-ETSI 123.401</w:t>
      </w:r>
      <w:r w:rsidR="00931290" w:rsidRPr="001D511B">
        <w:t xml:space="preserve">] </w:t>
      </w:r>
      <w:r w:rsidR="00E062D3" w:rsidRPr="001D511B">
        <w:rPr>
          <w:lang w:val="en-US"/>
        </w:rPr>
        <w:t>LTE; General Packet Radio Service (GPRS) enhancements for Evolved Universal Terrestrial Radio Access Network (E-UTRAN) access, version 11.8.0 Release 11</w:t>
      </w:r>
    </w:p>
    <w:p w:rsidR="00931290" w:rsidRPr="001D511B" w:rsidRDefault="007D4159" w:rsidP="00270E73">
      <w:pPr>
        <w:pStyle w:val="Reftext0"/>
      </w:pPr>
      <w:r w:rsidRPr="00270E73">
        <w:t>[29]</w:t>
      </w:r>
      <w:r w:rsidRPr="00270E73">
        <w:tab/>
      </w:r>
      <w:r w:rsidR="00931290" w:rsidRPr="00270E73">
        <w:t>[</w:t>
      </w:r>
      <w:r w:rsidR="00794120" w:rsidRPr="00270E73">
        <w:t>b-</w:t>
      </w:r>
      <w:r w:rsidR="00F17F4F" w:rsidRPr="00270E73">
        <w:t>ETSI 123.402</w:t>
      </w:r>
      <w:r w:rsidR="00931290" w:rsidRPr="00270E73">
        <w:t xml:space="preserve">] </w:t>
      </w:r>
      <w:r w:rsidR="00270E73" w:rsidRPr="00270E73">
        <w:t>Architecture enhancements for non-3GPP accesses, version 11.8.0 Release 11</w:t>
      </w:r>
    </w:p>
    <w:p w:rsidR="00931290" w:rsidRPr="001D511B" w:rsidRDefault="007D4159" w:rsidP="007005AD">
      <w:pPr>
        <w:pStyle w:val="Reftext0"/>
      </w:pPr>
      <w:r w:rsidRPr="001D511B">
        <w:t>[30]</w:t>
      </w:r>
      <w:r w:rsidRPr="001D511B">
        <w:tab/>
      </w:r>
      <w:r w:rsidR="00931290" w:rsidRPr="001D511B">
        <w:t>[b-</w:t>
      </w:r>
      <w:r w:rsidR="007005AD" w:rsidRPr="001D511B">
        <w:t>ETSI</w:t>
      </w:r>
      <w:r w:rsidR="00931290" w:rsidRPr="001D511B">
        <w:t xml:space="preserve"> </w:t>
      </w:r>
      <w:r w:rsidR="007005AD" w:rsidRPr="001D511B">
        <w:t>1</w:t>
      </w:r>
      <w:r w:rsidR="00931290" w:rsidRPr="001D511B">
        <w:t xml:space="preserve">24.002] </w:t>
      </w:r>
      <w:r w:rsidR="00931290" w:rsidRPr="001D511B">
        <w:rPr>
          <w:iCs/>
        </w:rPr>
        <w:t>Public Land Mobile Network (PLMN) Access Reference Configuration</w:t>
      </w:r>
      <w:r w:rsidR="007005AD" w:rsidRPr="001D511B">
        <w:rPr>
          <w:iCs/>
        </w:rPr>
        <w:t>, version 11.0.0 Release 11</w:t>
      </w:r>
      <w:r w:rsidR="00931290" w:rsidRPr="001D511B">
        <w:t>.</w:t>
      </w:r>
    </w:p>
    <w:p w:rsidR="00931290" w:rsidRPr="001D511B" w:rsidRDefault="007D4159" w:rsidP="00270E73">
      <w:pPr>
        <w:pStyle w:val="Reftext0"/>
        <w:rPr>
          <w:highlight w:val="yellow"/>
        </w:rPr>
      </w:pPr>
      <w:r w:rsidRPr="00270E73">
        <w:t>[31]</w:t>
      </w:r>
      <w:r w:rsidRPr="00270E73">
        <w:tab/>
      </w:r>
      <w:r w:rsidR="00931290" w:rsidRPr="00270E73">
        <w:t>[</w:t>
      </w:r>
      <w:r w:rsidR="00794120" w:rsidRPr="00270E73">
        <w:t>b-</w:t>
      </w:r>
      <w:r w:rsidR="00F201DD" w:rsidRPr="00270E73">
        <w:t>ETSI 124.008</w:t>
      </w:r>
      <w:r w:rsidR="00931290" w:rsidRPr="00270E73">
        <w:t xml:space="preserve">] </w:t>
      </w:r>
      <w:r w:rsidR="00270E73" w:rsidRPr="00270E73">
        <w:t>Organization of subscriber data, version 11.9.0 Release 11</w:t>
      </w:r>
    </w:p>
    <w:p w:rsidR="00931290" w:rsidRPr="001D511B" w:rsidRDefault="007D4159" w:rsidP="00270E73">
      <w:pPr>
        <w:pStyle w:val="Reftext0"/>
      </w:pPr>
      <w:r w:rsidRPr="00270E73">
        <w:t>[32]</w:t>
      </w:r>
      <w:r w:rsidRPr="00270E73">
        <w:tab/>
      </w:r>
      <w:r w:rsidR="00931290" w:rsidRPr="00270E73">
        <w:t>[</w:t>
      </w:r>
      <w:r w:rsidR="00794120" w:rsidRPr="00270E73">
        <w:t>b-</w:t>
      </w:r>
      <w:r w:rsidR="00F201DD" w:rsidRPr="00270E73">
        <w:t>ETSI 124.301</w:t>
      </w:r>
      <w:r w:rsidR="00931290" w:rsidRPr="00270E73">
        <w:t xml:space="preserve">] </w:t>
      </w:r>
      <w:r w:rsidR="00270E73" w:rsidRPr="00270E73">
        <w:t>Non-Access-Stratum (NAS) protocol for Evolved Packet System (EPS); Stage 3, version 11.9.0 Release 11</w:t>
      </w:r>
    </w:p>
    <w:p w:rsidR="00931290" w:rsidRPr="001D511B" w:rsidRDefault="007D4159" w:rsidP="00DF1B3A">
      <w:pPr>
        <w:pStyle w:val="Reftext0"/>
      </w:pPr>
      <w:r w:rsidRPr="001D511B">
        <w:t>[33]</w:t>
      </w:r>
      <w:r w:rsidRPr="001D511B">
        <w:tab/>
      </w:r>
      <w:r w:rsidR="00931290" w:rsidRPr="001D511B">
        <w:t>[b-</w:t>
      </w:r>
      <w:r w:rsidR="00DF1B3A" w:rsidRPr="001D511B">
        <w:t>ETSI 1</w:t>
      </w:r>
      <w:r w:rsidR="00931290" w:rsidRPr="001D511B">
        <w:t>25.304] User Equipment (UE) procedures in idle mode and procedures for cell reselection in connected mode</w:t>
      </w:r>
      <w:r w:rsidR="00E315D7">
        <w:t>,</w:t>
      </w:r>
      <w:r w:rsidR="00DF1B3A" w:rsidRPr="001D511B">
        <w:rPr>
          <w:iCs/>
        </w:rPr>
        <w:t xml:space="preserve"> version 11.5.0 Release 11</w:t>
      </w:r>
      <w:r w:rsidR="00DF1B3A" w:rsidRPr="001D511B">
        <w:t>.</w:t>
      </w:r>
    </w:p>
    <w:p w:rsidR="00931290" w:rsidRPr="001D511B" w:rsidRDefault="007D4159" w:rsidP="00270E73">
      <w:pPr>
        <w:pStyle w:val="Reftext0"/>
        <w:rPr>
          <w:highlight w:val="yellow"/>
        </w:rPr>
      </w:pPr>
      <w:r w:rsidRPr="00270E73">
        <w:t>[34]</w:t>
      </w:r>
      <w:r w:rsidRPr="00270E73">
        <w:tab/>
      </w:r>
      <w:r w:rsidR="00931290" w:rsidRPr="00270E73">
        <w:t>[</w:t>
      </w:r>
      <w:r w:rsidR="0042039E" w:rsidRPr="00270E73">
        <w:t>b-</w:t>
      </w:r>
      <w:r w:rsidR="00F201DD" w:rsidRPr="00270E73">
        <w:t>ETSI 125.331</w:t>
      </w:r>
      <w:r w:rsidR="00931290" w:rsidRPr="00270E73">
        <w:t xml:space="preserve">] </w:t>
      </w:r>
      <w:r w:rsidR="00270E73" w:rsidRPr="00270E73">
        <w:t>Radio Resource Control (RRC); Protocol specification, version 11.9.0 Release 11</w:t>
      </w:r>
    </w:p>
    <w:p w:rsidR="00931290" w:rsidRPr="00270E73" w:rsidRDefault="007D4159" w:rsidP="00270E73">
      <w:pPr>
        <w:pStyle w:val="Reftext0"/>
        <w:rPr>
          <w:snapToGrid w:val="0"/>
        </w:rPr>
      </w:pPr>
      <w:r w:rsidRPr="00270E73">
        <w:t>[35]</w:t>
      </w:r>
      <w:r w:rsidRPr="00270E73">
        <w:tab/>
      </w:r>
      <w:r w:rsidR="00931290" w:rsidRPr="00270E73">
        <w:t>[</w:t>
      </w:r>
      <w:r w:rsidR="0042039E" w:rsidRPr="00270E73">
        <w:t>b-</w:t>
      </w:r>
      <w:r w:rsidR="00F201DD" w:rsidRPr="00270E73">
        <w:t>ETSI 125.410</w:t>
      </w:r>
      <w:r w:rsidR="00931290" w:rsidRPr="00270E73">
        <w:t xml:space="preserve">] </w:t>
      </w:r>
      <w:r w:rsidR="00270E73" w:rsidRPr="00270E73">
        <w:t>UTRAN Iu interface: General aspects and principles, version 11.0.0 Release 11</w:t>
      </w:r>
      <w:r w:rsidR="00931290" w:rsidRPr="00270E73">
        <w:rPr>
          <w:snapToGrid w:val="0"/>
        </w:rPr>
        <w:t>.</w:t>
      </w:r>
    </w:p>
    <w:p w:rsidR="00270E73" w:rsidRDefault="007D4159" w:rsidP="00270E73">
      <w:pPr>
        <w:pStyle w:val="Reftext0"/>
        <w:rPr>
          <w:highlight w:val="yellow"/>
          <w:lang w:val="en-US"/>
        </w:rPr>
      </w:pPr>
      <w:r w:rsidRPr="00270E73">
        <w:rPr>
          <w:lang w:val="en-US"/>
        </w:rPr>
        <w:t>[36]</w:t>
      </w:r>
      <w:r w:rsidRPr="00270E73">
        <w:rPr>
          <w:lang w:val="en-US"/>
        </w:rPr>
        <w:tab/>
      </w:r>
      <w:r w:rsidR="00931290" w:rsidRPr="00270E73">
        <w:rPr>
          <w:lang w:val="en-US"/>
        </w:rPr>
        <w:t>[</w:t>
      </w:r>
      <w:r w:rsidR="0042039E" w:rsidRPr="00270E73">
        <w:rPr>
          <w:lang w:val="en-US"/>
        </w:rPr>
        <w:t>b-</w:t>
      </w:r>
      <w:r w:rsidR="00F201DD" w:rsidRPr="00270E73">
        <w:rPr>
          <w:lang w:val="en-US"/>
        </w:rPr>
        <w:t>ETSI 129.002</w:t>
      </w:r>
      <w:r w:rsidR="00931290" w:rsidRPr="00270E73">
        <w:rPr>
          <w:lang w:val="en-US"/>
        </w:rPr>
        <w:t xml:space="preserve">] </w:t>
      </w:r>
      <w:r w:rsidR="00270E73" w:rsidRPr="00270E73">
        <w:rPr>
          <w:lang w:val="en-US"/>
        </w:rPr>
        <w:t>Mobile Application Part (MAP) specification, version 11.9.0 Release 11</w:t>
      </w:r>
    </w:p>
    <w:p w:rsidR="00931290" w:rsidRPr="001D511B" w:rsidRDefault="007D4159" w:rsidP="00270E73">
      <w:pPr>
        <w:pStyle w:val="Reftext0"/>
        <w:rPr>
          <w:highlight w:val="yellow"/>
        </w:rPr>
      </w:pPr>
      <w:r w:rsidRPr="00270E73">
        <w:t>[37]</w:t>
      </w:r>
      <w:r w:rsidRPr="00270E73">
        <w:tab/>
      </w:r>
      <w:r w:rsidR="00931290" w:rsidRPr="00270E73">
        <w:t>[</w:t>
      </w:r>
      <w:r w:rsidR="0042039E" w:rsidRPr="00270E73">
        <w:t>b-</w:t>
      </w:r>
      <w:r w:rsidR="00F201DD" w:rsidRPr="00270E73">
        <w:t>ETSI 129.272</w:t>
      </w:r>
      <w:r w:rsidR="00931290" w:rsidRPr="00270E73">
        <w:t xml:space="preserve">] </w:t>
      </w:r>
      <w:r w:rsidR="00270E73" w:rsidRPr="00270E73">
        <w:t>LTE; Evolved Packet System (EPS); Mobility Management Entity (MME) and Serving GPRS Support Node (SGSN) related interfaces based on Diameter protocol, version 11.9.0 Release 11</w:t>
      </w:r>
    </w:p>
    <w:p w:rsidR="00270E73" w:rsidRPr="00270E73" w:rsidRDefault="007D4159" w:rsidP="00270E73">
      <w:pPr>
        <w:pStyle w:val="Reftext0"/>
      </w:pPr>
      <w:r w:rsidRPr="00270E73">
        <w:t>[38]</w:t>
      </w:r>
      <w:r w:rsidRPr="00270E73">
        <w:tab/>
      </w:r>
      <w:r w:rsidR="00931290" w:rsidRPr="00270E73">
        <w:t>[</w:t>
      </w:r>
      <w:r w:rsidR="0042039E" w:rsidRPr="00270E73">
        <w:t>b-</w:t>
      </w:r>
      <w:r w:rsidR="00F201DD" w:rsidRPr="00270E73">
        <w:t>ETSI 129.274</w:t>
      </w:r>
      <w:r w:rsidR="00931290" w:rsidRPr="00270E73">
        <w:t xml:space="preserve">] </w:t>
      </w:r>
      <w:r w:rsidR="00270E73" w:rsidRPr="00270E73">
        <w:t>LTE; 3GPP Evolved Packet System (EPS); Evolved General Packet Radio Service (GPRS) Tunnelling Protocol for Control plane (GTPv2-C); Stage 3, version 11.9.0 Release 11</w:t>
      </w:r>
      <w:r w:rsidR="00270E73">
        <w:t>.</w:t>
      </w:r>
      <w:r w:rsidR="00270E73" w:rsidRPr="00270E73">
        <w:t xml:space="preserve"> </w:t>
      </w:r>
    </w:p>
    <w:p w:rsidR="00270E73" w:rsidRDefault="007D4159" w:rsidP="00270E73">
      <w:pPr>
        <w:pStyle w:val="Reftext0"/>
        <w:rPr>
          <w:highlight w:val="yellow"/>
        </w:rPr>
      </w:pPr>
      <w:r w:rsidRPr="00270E73">
        <w:t>[39]</w:t>
      </w:r>
      <w:r w:rsidRPr="00270E73">
        <w:tab/>
      </w:r>
      <w:r w:rsidR="00931290" w:rsidRPr="00270E73">
        <w:t>[</w:t>
      </w:r>
      <w:r w:rsidR="0042039E" w:rsidRPr="00270E73">
        <w:t>b-</w:t>
      </w:r>
      <w:r w:rsidR="00F201DD" w:rsidRPr="00270E73">
        <w:t>ETSI 133.401</w:t>
      </w:r>
      <w:r w:rsidR="00931290" w:rsidRPr="00270E73">
        <w:t xml:space="preserve">] </w:t>
      </w:r>
      <w:r w:rsidR="00270E73" w:rsidRPr="00270E73">
        <w:t>LTE; 3GPP System Architecture Evolution (SAE); Security architecture, version 11.7.0 Release 11</w:t>
      </w:r>
      <w:r w:rsidR="00270E73" w:rsidRPr="00270E73">
        <w:rPr>
          <w:highlight w:val="yellow"/>
        </w:rPr>
        <w:t xml:space="preserve"> </w:t>
      </w:r>
    </w:p>
    <w:p w:rsidR="00931290" w:rsidRPr="001D511B" w:rsidRDefault="007D4159" w:rsidP="00270E73">
      <w:pPr>
        <w:pStyle w:val="Reftext0"/>
      </w:pPr>
      <w:r w:rsidRPr="00270E73">
        <w:t>[40]</w:t>
      </w:r>
      <w:r w:rsidRPr="00270E73">
        <w:tab/>
      </w:r>
      <w:r w:rsidR="00931290" w:rsidRPr="00270E73">
        <w:t>[</w:t>
      </w:r>
      <w:r w:rsidR="0042039E" w:rsidRPr="00270E73">
        <w:t>b-</w:t>
      </w:r>
      <w:r w:rsidR="00F201DD" w:rsidRPr="00270E73">
        <w:t>ETSI 136.300</w:t>
      </w:r>
      <w:r w:rsidR="00931290" w:rsidRPr="00270E73">
        <w:t xml:space="preserve">] </w:t>
      </w:r>
      <w:r w:rsidR="00270E73" w:rsidRPr="00270E73">
        <w:t>LTE; Evolved Universal Terrestrial Radio Access (E-UTRA) and Evolved Universal Terrestrial Radio Access Network (E-UTRAN); Overall description; Stage 2, version 11.9.0 Release 11</w:t>
      </w:r>
      <w:r w:rsidR="00931290" w:rsidRPr="00270E73">
        <w:t>.</w:t>
      </w:r>
      <w:r w:rsidR="00270E73">
        <w:t xml:space="preserve"> </w:t>
      </w:r>
    </w:p>
    <w:p w:rsidR="00931290" w:rsidRPr="00E315D7" w:rsidRDefault="007D4159" w:rsidP="00E315D7">
      <w:pPr>
        <w:rPr>
          <w:iCs/>
        </w:rPr>
      </w:pPr>
      <w:r w:rsidRPr="001D511B">
        <w:t>[41]</w:t>
      </w:r>
      <w:r w:rsidRPr="001D511B">
        <w:tab/>
      </w:r>
      <w:r w:rsidR="00931290" w:rsidRPr="001D511B">
        <w:t>[</w:t>
      </w:r>
      <w:r w:rsidR="0042039E" w:rsidRPr="001D511B">
        <w:t>b-</w:t>
      </w:r>
      <w:r w:rsidR="00F201DD" w:rsidRPr="001D511B">
        <w:t>ETSI 136.401</w:t>
      </w:r>
      <w:r w:rsidR="00931290" w:rsidRPr="001D511B">
        <w:t xml:space="preserve">] </w:t>
      </w:r>
      <w:r w:rsidR="00931290" w:rsidRPr="001D511B">
        <w:rPr>
          <w:iCs/>
        </w:rPr>
        <w:t>Evolved Universal Terrestrial Radio Access Network (E-UTRAN); Architecture description</w:t>
      </w:r>
      <w:r w:rsidR="00E315D7">
        <w:rPr>
          <w:iCs/>
        </w:rPr>
        <w:t xml:space="preserve">, </w:t>
      </w:r>
      <w:r w:rsidR="00E315D7" w:rsidRPr="00E315D7">
        <w:rPr>
          <w:iCs/>
        </w:rPr>
        <w:t>version 11.2.0 Release 11</w:t>
      </w:r>
      <w:r w:rsidR="00931290" w:rsidRPr="00E315D7">
        <w:rPr>
          <w:iCs/>
        </w:rPr>
        <w:t>.</w:t>
      </w:r>
    </w:p>
    <w:p w:rsidR="00605F2C" w:rsidRPr="001D511B" w:rsidRDefault="007D4159" w:rsidP="00605F2C">
      <w:pPr>
        <w:pStyle w:val="Reftext0"/>
      </w:pPr>
      <w:r w:rsidRPr="001D511B">
        <w:t>[42]</w:t>
      </w:r>
      <w:r w:rsidRPr="001D511B">
        <w:tab/>
      </w:r>
      <w:r w:rsidR="00931290" w:rsidRPr="001D511B">
        <w:t>[</w:t>
      </w:r>
      <w:r w:rsidR="0042039E" w:rsidRPr="001D511B">
        <w:t>b-</w:t>
      </w:r>
      <w:r w:rsidR="00F201DD" w:rsidRPr="001D511B">
        <w:t>ETSI 136.413</w:t>
      </w:r>
      <w:r w:rsidR="00931290" w:rsidRPr="001D511B">
        <w:t xml:space="preserve">] </w:t>
      </w:r>
      <w:r w:rsidR="00605F2C" w:rsidRPr="001D511B">
        <w:t>LTE</w:t>
      </w:r>
      <w:r w:rsidR="00931290" w:rsidRPr="001D511B">
        <w:t xml:space="preserve">, </w:t>
      </w:r>
      <w:r w:rsidR="00931290" w:rsidRPr="001D511B">
        <w:rPr>
          <w:iCs/>
        </w:rPr>
        <w:t>Evolved Universal Terrestrial Access Network (E-UTRAN); S1 Application Protocol (S1AP)</w:t>
      </w:r>
      <w:r w:rsidR="00D8459D">
        <w:rPr>
          <w:iCs/>
        </w:rPr>
        <w:t>,</w:t>
      </w:r>
      <w:r w:rsidR="00605F2C" w:rsidRPr="001D511B">
        <w:rPr>
          <w:iCs/>
        </w:rPr>
        <w:t xml:space="preserve"> version 11.6.0 Release 11</w:t>
      </w:r>
      <w:r w:rsidR="00605F2C" w:rsidRPr="001D511B">
        <w:t>.</w:t>
      </w:r>
    </w:p>
    <w:p w:rsidR="00931290" w:rsidRPr="00D8459D" w:rsidRDefault="00794120" w:rsidP="002623AF">
      <w:pPr>
        <w:pStyle w:val="Reftext0"/>
      </w:pPr>
      <w:r w:rsidRPr="00D8459D">
        <w:t xml:space="preserve">[43]       </w:t>
      </w:r>
      <w:r w:rsidR="00931290" w:rsidRPr="00D8459D">
        <w:t xml:space="preserve">[b-3GPP TS 43.051] 3GPP TS 43.051, </w:t>
      </w:r>
      <w:r w:rsidR="00931290" w:rsidRPr="00D8459D">
        <w:rPr>
          <w:iCs/>
        </w:rPr>
        <w:t>Technical Specification Group GSM/EDGE Radio Access Network; Overall description, Stage 2</w:t>
      </w:r>
      <w:r w:rsidR="00931290" w:rsidRPr="00D8459D">
        <w:t>.</w:t>
      </w:r>
    </w:p>
    <w:p w:rsidR="00931290" w:rsidRDefault="007D4159" w:rsidP="00270E73">
      <w:pPr>
        <w:pStyle w:val="Reftext0"/>
      </w:pPr>
      <w:r w:rsidRPr="00270E73">
        <w:lastRenderedPageBreak/>
        <w:t>[4</w:t>
      </w:r>
      <w:r w:rsidR="0042039E" w:rsidRPr="00270E73">
        <w:t>4</w:t>
      </w:r>
      <w:r w:rsidRPr="00270E73">
        <w:t>]</w:t>
      </w:r>
      <w:r w:rsidRPr="00270E73">
        <w:tab/>
      </w:r>
      <w:r w:rsidR="00931290" w:rsidRPr="00270E73">
        <w:t>[</w:t>
      </w:r>
      <w:r w:rsidR="0042039E" w:rsidRPr="00270E73">
        <w:t>b-</w:t>
      </w:r>
      <w:r w:rsidR="003F0DF6" w:rsidRPr="00270E73">
        <w:t>ETSI 148.002</w:t>
      </w:r>
      <w:r w:rsidR="00931290" w:rsidRPr="00270E73">
        <w:t xml:space="preserve">] </w:t>
      </w:r>
      <w:r w:rsidR="00270E73" w:rsidRPr="00270E73">
        <w:t>Base Station System - Mobile-services Switching Centre (BSS - MSC) interface; Interface principles, version 11.0.0 Release 11</w:t>
      </w:r>
    </w:p>
    <w:p w:rsidR="00931290" w:rsidRDefault="007D4159" w:rsidP="00335223">
      <w:pPr>
        <w:pStyle w:val="Reftext0"/>
      </w:pPr>
      <w:r>
        <w:t>[4</w:t>
      </w:r>
      <w:r w:rsidR="0042039E">
        <w:t>5</w:t>
      </w:r>
      <w:r>
        <w:t>]</w:t>
      </w:r>
      <w:r>
        <w:tab/>
      </w:r>
      <w:r w:rsidR="00931290">
        <w:t>[b-IEEE 802.3]</w:t>
      </w:r>
      <w:r w:rsidR="00335223">
        <w:t xml:space="preserve"> </w:t>
      </w:r>
      <w:r w:rsidR="00931290">
        <w:t>IEEE 802.3</w:t>
      </w:r>
    </w:p>
    <w:p w:rsidR="00931290" w:rsidRDefault="007D4159" w:rsidP="00335223">
      <w:pPr>
        <w:pStyle w:val="Reftext0"/>
      </w:pPr>
      <w:r>
        <w:t>[4</w:t>
      </w:r>
      <w:r w:rsidR="0042039E">
        <w:t>6</w:t>
      </w:r>
      <w:r>
        <w:t>]</w:t>
      </w:r>
      <w:r>
        <w:tab/>
      </w:r>
      <w:r w:rsidR="00931290">
        <w:t>[b-IEEE 802.11]</w:t>
      </w:r>
      <w:r w:rsidR="00335223">
        <w:t xml:space="preserve"> </w:t>
      </w:r>
      <w:r w:rsidR="00931290">
        <w:t>IEEE 802.11</w:t>
      </w:r>
    </w:p>
    <w:p w:rsidR="00931290" w:rsidRDefault="007D4159" w:rsidP="00335223">
      <w:pPr>
        <w:pStyle w:val="Reftext0"/>
      </w:pPr>
      <w:r>
        <w:t>[4</w:t>
      </w:r>
      <w:r w:rsidR="0042039E">
        <w:t>7</w:t>
      </w:r>
      <w:r>
        <w:t>]</w:t>
      </w:r>
      <w:r>
        <w:tab/>
      </w:r>
      <w:r w:rsidR="00931290">
        <w:t>[b-IEEE 802.16]</w:t>
      </w:r>
      <w:r w:rsidR="00335223">
        <w:t xml:space="preserve"> </w:t>
      </w:r>
      <w:r w:rsidR="00931290">
        <w:t>IEEE 802.16</w:t>
      </w:r>
    </w:p>
    <w:p w:rsidR="00931290" w:rsidRDefault="007D4159" w:rsidP="0042039E">
      <w:pPr>
        <w:pStyle w:val="Reftext0"/>
        <w:rPr>
          <w:lang w:eastAsia="ko-KR"/>
        </w:rPr>
      </w:pPr>
      <w:r>
        <w:t>[4</w:t>
      </w:r>
      <w:r w:rsidR="0042039E">
        <w:t>8</w:t>
      </w:r>
      <w:r>
        <w:t>]</w:t>
      </w:r>
      <w:r>
        <w:tab/>
      </w:r>
      <w:r w:rsidR="00931290" w:rsidRPr="00A6329A">
        <w:t>[</w:t>
      </w:r>
      <w:r w:rsidR="00931290">
        <w:t>b-IEEE 802.21</w:t>
      </w:r>
      <w:r w:rsidR="00931290" w:rsidRPr="00A6329A">
        <w:t xml:space="preserve">] </w:t>
      </w:r>
      <w:r w:rsidR="00931290" w:rsidRPr="00A6329A">
        <w:rPr>
          <w:rFonts w:hint="eastAsia"/>
        </w:rPr>
        <w:t>IEEE 802.21 (200</w:t>
      </w:r>
      <w:r w:rsidR="00931290" w:rsidRPr="00A6329A">
        <w:t>8</w:t>
      </w:r>
      <w:r w:rsidR="00931290" w:rsidRPr="00A6329A">
        <w:rPr>
          <w:rFonts w:hint="eastAsia"/>
        </w:rPr>
        <w:t xml:space="preserve">), </w:t>
      </w:r>
      <w:r w:rsidR="00931290" w:rsidRPr="00FC15C2">
        <w:rPr>
          <w:rFonts w:hint="eastAsia"/>
        </w:rPr>
        <w:t>IEEE Standard for Local and Metropolitan Area Networks</w:t>
      </w:r>
      <w:r w:rsidR="00931290" w:rsidRPr="00FC15C2">
        <w:t xml:space="preserve"> –</w:t>
      </w:r>
      <w:r w:rsidR="00931290" w:rsidRPr="00FC15C2">
        <w:rPr>
          <w:rFonts w:hint="eastAsia"/>
        </w:rPr>
        <w:t xml:space="preserve"> </w:t>
      </w:r>
      <w:r w:rsidR="00931290" w:rsidRPr="00FC15C2">
        <w:t xml:space="preserve">Part 21: </w:t>
      </w:r>
      <w:r w:rsidR="00931290" w:rsidRPr="00FC15C2">
        <w:rPr>
          <w:rFonts w:hint="eastAsia"/>
        </w:rPr>
        <w:t>Media Independent Handover</w:t>
      </w:r>
      <w:r w:rsidR="00931290" w:rsidRPr="00A6329A">
        <w:rPr>
          <w:rFonts w:hint="eastAsia"/>
          <w:lang w:eastAsia="ko-KR"/>
        </w:rPr>
        <w:t>.</w:t>
      </w:r>
    </w:p>
    <w:p w:rsidR="00931290" w:rsidRPr="00A6329A" w:rsidRDefault="007D4159" w:rsidP="0042039E">
      <w:pPr>
        <w:pStyle w:val="Reftext0"/>
      </w:pPr>
      <w:r>
        <w:t>[4</w:t>
      </w:r>
      <w:r w:rsidR="0042039E">
        <w:t>9</w:t>
      </w:r>
      <w:r>
        <w:t>]</w:t>
      </w:r>
      <w:r>
        <w:tab/>
      </w:r>
      <w:r w:rsidR="00931290" w:rsidRPr="00A6329A">
        <w:t>[</w:t>
      </w:r>
      <w:r w:rsidR="00931290">
        <w:t>b-IETF RFC 768</w:t>
      </w:r>
      <w:r w:rsidR="00931290" w:rsidRPr="00A6329A">
        <w:t>] IETF RFC 768</w:t>
      </w:r>
      <w:r w:rsidR="00931290">
        <w:t xml:space="preserve"> (1980),</w:t>
      </w:r>
      <w:r w:rsidR="00931290" w:rsidRPr="00A6329A">
        <w:t xml:space="preserve"> </w:t>
      </w:r>
      <w:r w:rsidR="00931290" w:rsidRPr="00D8716C">
        <w:rPr>
          <w:iCs/>
        </w:rPr>
        <w:t>User Datagram Protocol</w:t>
      </w:r>
      <w:r w:rsidR="00931290" w:rsidRPr="00A6329A">
        <w:t>.</w:t>
      </w:r>
    </w:p>
    <w:p w:rsidR="00931290" w:rsidRPr="00A6329A" w:rsidRDefault="007D4159" w:rsidP="0042039E">
      <w:pPr>
        <w:pStyle w:val="Reftext0"/>
        <w:rPr>
          <w:lang w:eastAsia="ko-KR"/>
        </w:rPr>
      </w:pPr>
      <w:r>
        <w:t>[</w:t>
      </w:r>
      <w:r w:rsidR="0042039E">
        <w:t>50</w:t>
      </w:r>
      <w:r>
        <w:t>]</w:t>
      </w:r>
      <w:r>
        <w:tab/>
      </w:r>
      <w:r w:rsidR="00931290" w:rsidRPr="00A6329A">
        <w:t>[</w:t>
      </w:r>
      <w:r w:rsidR="00931290">
        <w:t>b-IETF RFC 3588</w:t>
      </w:r>
      <w:r w:rsidR="00931290" w:rsidRPr="00A6329A">
        <w:t>] IETF RFC 3588</w:t>
      </w:r>
      <w:r w:rsidR="00931290">
        <w:t xml:space="preserve"> (2003),</w:t>
      </w:r>
      <w:r w:rsidR="00931290" w:rsidRPr="00A6329A">
        <w:t xml:space="preserve"> </w:t>
      </w:r>
      <w:r w:rsidR="00931290" w:rsidRPr="00FC15C2">
        <w:rPr>
          <w:iCs/>
        </w:rPr>
        <w:t>Diameter Base Protocol</w:t>
      </w:r>
      <w:r w:rsidR="00931290" w:rsidRPr="00A6329A">
        <w:t>.</w:t>
      </w:r>
    </w:p>
    <w:p w:rsidR="008E386B" w:rsidRDefault="007D4159" w:rsidP="0042039E">
      <w:pPr>
        <w:pStyle w:val="Reftext0"/>
      </w:pPr>
      <w:r>
        <w:t>[5</w:t>
      </w:r>
      <w:r w:rsidR="0042039E">
        <w:t>1</w:t>
      </w:r>
      <w:r>
        <w:t>]</w:t>
      </w:r>
      <w:r>
        <w:tab/>
      </w:r>
      <w:r w:rsidR="00931290" w:rsidRPr="00A6329A">
        <w:t>[</w:t>
      </w:r>
      <w:r w:rsidR="00931290">
        <w:t>b-IETF RFC 4960</w:t>
      </w:r>
      <w:r w:rsidR="00931290" w:rsidRPr="00A6329A">
        <w:t>] IETF RFC 4960</w:t>
      </w:r>
      <w:r w:rsidR="00931290">
        <w:t xml:space="preserve"> (2007),</w:t>
      </w:r>
      <w:r w:rsidR="00931290" w:rsidRPr="00A6329A">
        <w:t xml:space="preserve"> </w:t>
      </w:r>
      <w:r w:rsidR="00931290" w:rsidRPr="00FC15C2">
        <w:rPr>
          <w:iCs/>
        </w:rPr>
        <w:t>Stream Control Transmission Protocol</w:t>
      </w:r>
      <w:r w:rsidR="00931290" w:rsidRPr="00A6329A">
        <w:t>.</w:t>
      </w:r>
    </w:p>
    <w:p w:rsidR="00931290" w:rsidRPr="00A6329A" w:rsidRDefault="007D4159" w:rsidP="008E386B">
      <w:pPr>
        <w:pStyle w:val="Reftext0"/>
      </w:pPr>
      <w:r>
        <w:br/>
      </w:r>
    </w:p>
    <w:p w:rsidR="00931290" w:rsidRPr="009635CB" w:rsidRDefault="000E2373" w:rsidP="000E2373">
      <w:pPr>
        <w:jc w:val="center"/>
      </w:pPr>
      <w:r>
        <w:t>___________________________</w:t>
      </w:r>
    </w:p>
    <w:sectPr w:rsidR="00931290" w:rsidRPr="009635CB" w:rsidSect="00614441">
      <w:footerReference w:type="first" r:id="rId154"/>
      <w:pgSz w:w="11907" w:h="16840" w:code="9"/>
      <w:pgMar w:top="1210" w:right="1134" w:bottom="1079" w:left="1134" w:header="567" w:footer="567"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E66E4" w:rsidRDefault="008E66E4">
      <w:r>
        <w:separator/>
      </w:r>
    </w:p>
  </w:endnote>
  <w:endnote w:type="continuationSeparator" w:id="0">
    <w:p w:rsidR="008E66E4" w:rsidRDefault="008E66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ヒラギノ角ゴ Pro W3">
    <w:altName w:val="MS Gothic"/>
    <w:charset w:val="80"/>
    <w:family w:val="auto"/>
    <w:pitch w:val="variable"/>
    <w:sig w:usb0="00000000" w:usb1="00000000" w:usb2="07040001" w:usb3="00000000" w:csb0="00020000" w:csb1="00000000"/>
  </w:font>
  <w:font w:name="Cambria">
    <w:panose1 w:val="02040503050406030204"/>
    <w:charset w:val="00"/>
    <w:family w:val="roman"/>
    <w:pitch w:val="variable"/>
    <w:sig w:usb0="E00002FF" w:usb1="400004FF"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00002FF" w:usb1="4000ACFF" w:usb2="00000001" w:usb3="00000000" w:csb0="0000019F" w:csb1="00000000"/>
  </w:font>
  <w:font w:name="Malgun Gothic">
    <w:panose1 w:val="020B0503020000020004"/>
    <w:charset w:val="81"/>
    <w:family w:val="swiss"/>
    <w:pitch w:val="variable"/>
    <w:sig w:usb0="900002AF" w:usb1="09D77CFB" w:usb2="00000012" w:usb3="00000000" w:csb0="0008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Gulim">
    <w:altName w:val="굴림"/>
    <w:panose1 w:val="020B0600000101010101"/>
    <w:charset w:val="81"/>
    <w:family w:val="swiss"/>
    <w:pitch w:val="variable"/>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3104" w:rsidRDefault="00AD3104">
    <w:pPr>
      <w:pStyle w:val="Footer"/>
      <w:tabs>
        <w:tab w:val="left" w:pos="5245"/>
      </w:tabs>
      <w:rPr>
        <w:sz w:val="16"/>
      </w:rPr>
    </w:pPr>
    <w:r>
      <w:rPr>
        <w:noProof/>
        <w:sz w:val="16"/>
      </w:rPr>
      <w:drawing>
        <wp:anchor distT="0" distB="0" distL="114300" distR="114300" simplePos="0" relativeHeight="251662336" behindDoc="0" locked="0" layoutInCell="1" allowOverlap="1" wp14:anchorId="7127089D" wp14:editId="01826294">
          <wp:simplePos x="0" y="0"/>
          <wp:positionH relativeFrom="column">
            <wp:posOffset>5182235</wp:posOffset>
          </wp:positionH>
          <wp:positionV relativeFrom="paragraph">
            <wp:posOffset>-137160</wp:posOffset>
          </wp:positionV>
          <wp:extent cx="1504315" cy="634365"/>
          <wp:effectExtent l="0" t="0" r="0" b="0"/>
          <wp:wrapNone/>
          <wp:docPr id="4" name="Picture 4" descr="ITU-logo_on-light_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TU-logo_on-light_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04315" cy="63436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3104" w:rsidRPr="0084023B" w:rsidRDefault="00AD3104" w:rsidP="00B22DA4">
    <w:pPr>
      <w:pStyle w:val="Footer"/>
      <w:tabs>
        <w:tab w:val="clear" w:pos="4320"/>
        <w:tab w:val="clear" w:pos="8640"/>
      </w:tabs>
      <w:jc w:val="right"/>
      <w:rPr>
        <w:b/>
        <w:sz w:val="20"/>
      </w:rPr>
    </w:pPr>
    <w:r w:rsidRPr="0084023B">
      <w:rPr>
        <w:b/>
        <w:sz w:val="20"/>
      </w:rPr>
      <w:tab/>
    </w:r>
    <w:r w:rsidRPr="0084023B">
      <w:rPr>
        <w:rStyle w:val="PageNumber"/>
        <w:rFonts w:ascii="Times New Roman Bold" w:hAnsi="Times New Roman Bold"/>
        <w:b/>
        <w:bCs/>
        <w:sz w:val="20"/>
      </w:rPr>
      <w:fldChar w:fldCharType="begin"/>
    </w:r>
    <w:r w:rsidRPr="0084023B">
      <w:rPr>
        <w:rStyle w:val="PageNumber"/>
        <w:rFonts w:ascii="Times New Roman Bold" w:hAnsi="Times New Roman Bold"/>
        <w:b/>
        <w:bCs/>
        <w:sz w:val="20"/>
      </w:rPr>
      <w:instrText xml:space="preserve"> PAGE </w:instrText>
    </w:r>
    <w:r w:rsidRPr="0084023B">
      <w:rPr>
        <w:rStyle w:val="PageNumber"/>
        <w:rFonts w:ascii="Times New Roman Bold" w:hAnsi="Times New Roman Bold"/>
        <w:b/>
        <w:bCs/>
        <w:sz w:val="20"/>
      </w:rPr>
      <w:fldChar w:fldCharType="separate"/>
    </w:r>
    <w:r w:rsidR="00692E20">
      <w:rPr>
        <w:rStyle w:val="PageNumber"/>
        <w:rFonts w:ascii="Times New Roman Bold" w:hAnsi="Times New Roman Bold"/>
        <w:b/>
        <w:bCs/>
        <w:noProof/>
        <w:sz w:val="20"/>
      </w:rPr>
      <w:t>i</w:t>
    </w:r>
    <w:r w:rsidRPr="0084023B">
      <w:rPr>
        <w:rStyle w:val="PageNumber"/>
        <w:rFonts w:ascii="Times New Roman Bold" w:hAnsi="Times New Roman Bold"/>
        <w:b/>
        <w:bCs/>
        <w:sz w:val="20"/>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3104" w:rsidRDefault="00AD3104">
    <w:pPr>
      <w:pStyle w:val="Footer"/>
      <w:tabs>
        <w:tab w:val="clear" w:pos="4320"/>
        <w:tab w:val="clear" w:pos="8640"/>
        <w:tab w:val="left" w:pos="360"/>
        <w:tab w:val="right" w:pos="9600"/>
      </w:tabs>
      <w:ind w:right="-162" w:firstLine="360"/>
      <w:rPr>
        <w:b/>
        <w:bCs/>
        <w:sz w:val="22"/>
      </w:rPr>
    </w:pPr>
    <w:r>
      <w:rPr>
        <w:b/>
        <w:bCs/>
        <w:sz w:val="22"/>
      </w:rPr>
      <w:t xml:space="preserve">Implementers Guide for </w:t>
    </w:r>
    <w:r>
      <w:rPr>
        <w:b/>
        <w:bCs/>
        <w:sz w:val="22"/>
        <w:highlight w:val="yellow"/>
      </w:rPr>
      <w:t>{Rec # | Series}</w:t>
    </w:r>
    <w:r>
      <w:rPr>
        <w:b/>
        <w:bCs/>
        <w:sz w:val="22"/>
      </w:rP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25</w:t>
    </w:r>
    <w:r>
      <w:rPr>
        <w:rStyle w:val="PageNumber"/>
        <w:b/>
        <w:bCs/>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3104" w:rsidRPr="00B22DA4" w:rsidRDefault="00AD3104" w:rsidP="00B22DA4">
    <w:pPr>
      <w:pStyle w:val="Footer"/>
      <w:tabs>
        <w:tab w:val="clear" w:pos="4320"/>
        <w:tab w:val="clear" w:pos="8640"/>
      </w:tabs>
      <w:jc w:val="right"/>
      <w:rPr>
        <w:b/>
        <w:sz w:val="20"/>
      </w:rPr>
    </w:pPr>
    <w:r>
      <w:rPr>
        <w:b/>
        <w:sz w:val="20"/>
      </w:rPr>
      <w:t>FS</w:t>
    </w:r>
    <w:r w:rsidRPr="00D04546">
      <w:rPr>
        <w:b/>
        <w:sz w:val="20"/>
      </w:rPr>
      <w:t>TP-</w:t>
    </w:r>
    <w:r>
      <w:rPr>
        <w:b/>
        <w:sz w:val="20"/>
      </w:rPr>
      <w:t>FNTP</w:t>
    </w:r>
    <w:r w:rsidRPr="00D04546">
      <w:rPr>
        <w:b/>
        <w:sz w:val="20"/>
      </w:rPr>
      <w:t xml:space="preserve"> (2006-11) </w:t>
    </w:r>
    <w:r w:rsidRPr="00D04546">
      <w:rPr>
        <w:b/>
        <w:sz w:val="20"/>
      </w:rPr>
      <w:tab/>
    </w:r>
    <w:r w:rsidRPr="00D04546">
      <w:rPr>
        <w:rStyle w:val="PageNumber"/>
        <w:rFonts w:ascii="Times New Roman Bold" w:hAnsi="Times New Roman Bold"/>
        <w:b/>
        <w:bCs/>
        <w:caps/>
        <w:sz w:val="20"/>
      </w:rPr>
      <w:fldChar w:fldCharType="begin"/>
    </w:r>
    <w:r w:rsidRPr="00D04546">
      <w:rPr>
        <w:rStyle w:val="PageNumber"/>
        <w:rFonts w:ascii="Times New Roman Bold" w:hAnsi="Times New Roman Bold"/>
        <w:b/>
        <w:bCs/>
        <w:caps/>
        <w:sz w:val="20"/>
      </w:rPr>
      <w:instrText xml:space="preserve"> PAGE </w:instrText>
    </w:r>
    <w:r w:rsidRPr="00D04546">
      <w:rPr>
        <w:rStyle w:val="PageNumber"/>
        <w:rFonts w:ascii="Times New Roman Bold" w:hAnsi="Times New Roman Bold"/>
        <w:b/>
        <w:bCs/>
        <w:caps/>
        <w:sz w:val="20"/>
      </w:rPr>
      <w:fldChar w:fldCharType="separate"/>
    </w:r>
    <w:r>
      <w:rPr>
        <w:rStyle w:val="PageNumber"/>
        <w:rFonts w:ascii="Times New Roman Bold" w:hAnsi="Times New Roman Bold"/>
        <w:b/>
        <w:bCs/>
        <w:caps/>
        <w:noProof/>
        <w:sz w:val="20"/>
      </w:rPr>
      <w:t>4</w:t>
    </w:r>
    <w:r w:rsidRPr="00D04546">
      <w:rPr>
        <w:rStyle w:val="PageNumber"/>
        <w:rFonts w:ascii="Times New Roman Bold" w:hAnsi="Times New Roman Bold"/>
        <w:b/>
        <w:bCs/>
        <w:cap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E66E4" w:rsidRDefault="008E66E4">
      <w:r>
        <w:separator/>
      </w:r>
    </w:p>
  </w:footnote>
  <w:footnote w:type="continuationSeparator" w:id="0">
    <w:p w:rsidR="008E66E4" w:rsidRDefault="008E66E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3104" w:rsidRDefault="00AD3104">
    <w:pPr>
      <w:pStyle w:val="Header"/>
    </w:pPr>
    <w:r>
      <w:rPr>
        <w:noProof/>
      </w:rPr>
      <w:drawing>
        <wp:anchor distT="0" distB="0" distL="114300" distR="114300" simplePos="0" relativeHeight="251660288" behindDoc="0" locked="0" layoutInCell="1" allowOverlap="1" wp14:anchorId="31B0AD02" wp14:editId="61E9E856">
          <wp:simplePos x="0" y="0"/>
          <wp:positionH relativeFrom="column">
            <wp:posOffset>-762000</wp:posOffset>
          </wp:positionH>
          <wp:positionV relativeFrom="paragraph">
            <wp:posOffset>-492760</wp:posOffset>
          </wp:positionV>
          <wp:extent cx="1569720" cy="10771505"/>
          <wp:effectExtent l="0" t="0" r="0" b="0"/>
          <wp:wrapNone/>
          <wp:docPr id="2" name="Picture 2" descr="Fond-Rec_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nd-Rec_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69720" cy="1077150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3104" w:rsidRDefault="00AD3104">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3104" w:rsidRPr="00B22DA4" w:rsidRDefault="00AD3104" w:rsidP="00B22DA4">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3104" w:rsidRPr="00B22DA4" w:rsidRDefault="00AD3104" w:rsidP="00B22DA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682790"/>
    <w:multiLevelType w:val="hybridMultilevel"/>
    <w:tmpl w:val="24B21F9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4436255C">
      <w:start w:val="1"/>
      <w:numFmt w:val="lowerRoman"/>
      <w:pStyle w:val="enumlev3"/>
      <w:lvlText w:val="%3."/>
      <w:lvlJc w:val="right"/>
      <w:pPr>
        <w:ind w:left="2160" w:hanging="180"/>
      </w:pPr>
    </w:lvl>
    <w:lvl w:ilvl="3" w:tplc="79F2A01C">
      <w:start w:val="1"/>
      <w:numFmt w:val="decimal"/>
      <w:pStyle w:val="enumlev4"/>
      <w:lvlText w:val="%4"/>
      <w:lvlJc w:val="left"/>
      <w:pPr>
        <w:ind w:left="2880" w:hanging="360"/>
      </w:pPr>
      <w:rPr>
        <w:rFonts w:ascii="Times New Roman" w:eastAsia="MS Mincho" w:hAnsi="Times New Roman" w:cs="Times New Roman"/>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6F013ABE"/>
    <w:multiLevelType w:val="multilevel"/>
    <w:tmpl w:val="D5BAE202"/>
    <w:lvl w:ilvl="0">
      <w:start w:val="1"/>
      <w:numFmt w:val="decimal"/>
      <w:pStyle w:val="Heading1"/>
      <w:lvlText w:val="%1"/>
      <w:lvlJc w:val="left"/>
      <w:pPr>
        <w:tabs>
          <w:tab w:val="num" w:pos="432"/>
        </w:tabs>
        <w:ind w:left="432" w:hanging="432"/>
      </w:pPr>
      <w:rPr>
        <w:rFonts w:cs="Times New Roman"/>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num w:numId="1">
    <w:abstractNumId w:val="1"/>
  </w:num>
  <w:num w:numId="2">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567"/>
  <w:drawingGridHorizontalSpacing w:val="120"/>
  <w:displayHorizontalDrawingGridEvery w:val="2"/>
  <w:noPunctuationKerning/>
  <w:characterSpacingControl w:val="doNotCompress"/>
  <w:hdrShapeDefaults>
    <o:shapedefaults v:ext="edit" spidmax="4097">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35CB"/>
    <w:rsid w:val="00003CAA"/>
    <w:rsid w:val="00004A38"/>
    <w:rsid w:val="00006FD8"/>
    <w:rsid w:val="0003282B"/>
    <w:rsid w:val="00056DA0"/>
    <w:rsid w:val="00067382"/>
    <w:rsid w:val="00077B0E"/>
    <w:rsid w:val="00087100"/>
    <w:rsid w:val="000A665F"/>
    <w:rsid w:val="000B48B5"/>
    <w:rsid w:val="000E2373"/>
    <w:rsid w:val="000F50DC"/>
    <w:rsid w:val="001010EC"/>
    <w:rsid w:val="00127CDE"/>
    <w:rsid w:val="00146A98"/>
    <w:rsid w:val="00152C27"/>
    <w:rsid w:val="001623A1"/>
    <w:rsid w:val="00190A2B"/>
    <w:rsid w:val="001B211A"/>
    <w:rsid w:val="001C1902"/>
    <w:rsid w:val="001C606F"/>
    <w:rsid w:val="001D511B"/>
    <w:rsid w:val="001E0A1C"/>
    <w:rsid w:val="00216074"/>
    <w:rsid w:val="002240A7"/>
    <w:rsid w:val="00235915"/>
    <w:rsid w:val="002378FD"/>
    <w:rsid w:val="002506D1"/>
    <w:rsid w:val="002623AF"/>
    <w:rsid w:val="00270E73"/>
    <w:rsid w:val="0029185B"/>
    <w:rsid w:val="002A2E32"/>
    <w:rsid w:val="002A45A6"/>
    <w:rsid w:val="002B0E11"/>
    <w:rsid w:val="002C67BB"/>
    <w:rsid w:val="002D1AA8"/>
    <w:rsid w:val="002D41EB"/>
    <w:rsid w:val="002E26EC"/>
    <w:rsid w:val="002F016B"/>
    <w:rsid w:val="0030222D"/>
    <w:rsid w:val="003076FB"/>
    <w:rsid w:val="00320C88"/>
    <w:rsid w:val="003233ED"/>
    <w:rsid w:val="00330DC6"/>
    <w:rsid w:val="00335223"/>
    <w:rsid w:val="00355736"/>
    <w:rsid w:val="00355E36"/>
    <w:rsid w:val="00363F4C"/>
    <w:rsid w:val="00365BE9"/>
    <w:rsid w:val="003859FC"/>
    <w:rsid w:val="00396932"/>
    <w:rsid w:val="003A4716"/>
    <w:rsid w:val="003B5C40"/>
    <w:rsid w:val="003C7C7C"/>
    <w:rsid w:val="003D6ABF"/>
    <w:rsid w:val="003E4AF9"/>
    <w:rsid w:val="003F03EC"/>
    <w:rsid w:val="003F0DF6"/>
    <w:rsid w:val="004016AE"/>
    <w:rsid w:val="0040627C"/>
    <w:rsid w:val="00412492"/>
    <w:rsid w:val="0042039E"/>
    <w:rsid w:val="004266F0"/>
    <w:rsid w:val="0043347D"/>
    <w:rsid w:val="00467172"/>
    <w:rsid w:val="00467B14"/>
    <w:rsid w:val="00490CB5"/>
    <w:rsid w:val="00492BA3"/>
    <w:rsid w:val="004B39E2"/>
    <w:rsid w:val="004C062A"/>
    <w:rsid w:val="004C46CD"/>
    <w:rsid w:val="004C4B54"/>
    <w:rsid w:val="004F69DC"/>
    <w:rsid w:val="00501B49"/>
    <w:rsid w:val="005204B8"/>
    <w:rsid w:val="005533EF"/>
    <w:rsid w:val="00565531"/>
    <w:rsid w:val="005B57C7"/>
    <w:rsid w:val="005C712C"/>
    <w:rsid w:val="005D28A5"/>
    <w:rsid w:val="005D2E6B"/>
    <w:rsid w:val="005F672E"/>
    <w:rsid w:val="0060241A"/>
    <w:rsid w:val="00605F2C"/>
    <w:rsid w:val="00613894"/>
    <w:rsid w:val="00614441"/>
    <w:rsid w:val="00633928"/>
    <w:rsid w:val="00636F50"/>
    <w:rsid w:val="0064792C"/>
    <w:rsid w:val="00665E46"/>
    <w:rsid w:val="006727AE"/>
    <w:rsid w:val="00675621"/>
    <w:rsid w:val="00692E20"/>
    <w:rsid w:val="006935CA"/>
    <w:rsid w:val="006D58AB"/>
    <w:rsid w:val="007005AD"/>
    <w:rsid w:val="00700949"/>
    <w:rsid w:val="00732B8B"/>
    <w:rsid w:val="00737170"/>
    <w:rsid w:val="00747D06"/>
    <w:rsid w:val="0075112A"/>
    <w:rsid w:val="00766D8E"/>
    <w:rsid w:val="00785779"/>
    <w:rsid w:val="0078796F"/>
    <w:rsid w:val="00794120"/>
    <w:rsid w:val="007B32BD"/>
    <w:rsid w:val="007D4159"/>
    <w:rsid w:val="007E4B6F"/>
    <w:rsid w:val="007F417E"/>
    <w:rsid w:val="008117ED"/>
    <w:rsid w:val="00822A93"/>
    <w:rsid w:val="0083023F"/>
    <w:rsid w:val="0084023B"/>
    <w:rsid w:val="00844F16"/>
    <w:rsid w:val="00845889"/>
    <w:rsid w:val="008A693C"/>
    <w:rsid w:val="008B001E"/>
    <w:rsid w:val="008B5499"/>
    <w:rsid w:val="008C2F1C"/>
    <w:rsid w:val="008C4DC9"/>
    <w:rsid w:val="008D24BE"/>
    <w:rsid w:val="008D649C"/>
    <w:rsid w:val="008E386B"/>
    <w:rsid w:val="008E410E"/>
    <w:rsid w:val="008E66E4"/>
    <w:rsid w:val="008E6D55"/>
    <w:rsid w:val="008F79FF"/>
    <w:rsid w:val="00906B23"/>
    <w:rsid w:val="00911869"/>
    <w:rsid w:val="00931290"/>
    <w:rsid w:val="00934C00"/>
    <w:rsid w:val="0095330F"/>
    <w:rsid w:val="00960647"/>
    <w:rsid w:val="00962424"/>
    <w:rsid w:val="00962725"/>
    <w:rsid w:val="009635CB"/>
    <w:rsid w:val="00981C2C"/>
    <w:rsid w:val="00986A86"/>
    <w:rsid w:val="009A4898"/>
    <w:rsid w:val="009A4F98"/>
    <w:rsid w:val="009A6471"/>
    <w:rsid w:val="009C01D1"/>
    <w:rsid w:val="009C46D8"/>
    <w:rsid w:val="009D26EB"/>
    <w:rsid w:val="009E42B9"/>
    <w:rsid w:val="00A01C5E"/>
    <w:rsid w:val="00A037A8"/>
    <w:rsid w:val="00A10F23"/>
    <w:rsid w:val="00A36E26"/>
    <w:rsid w:val="00A63A6C"/>
    <w:rsid w:val="00A7792D"/>
    <w:rsid w:val="00A82642"/>
    <w:rsid w:val="00A90B48"/>
    <w:rsid w:val="00A93B35"/>
    <w:rsid w:val="00AA4884"/>
    <w:rsid w:val="00AD3104"/>
    <w:rsid w:val="00AE677D"/>
    <w:rsid w:val="00AF0764"/>
    <w:rsid w:val="00AF3A7B"/>
    <w:rsid w:val="00AF6D51"/>
    <w:rsid w:val="00B11D6A"/>
    <w:rsid w:val="00B15A63"/>
    <w:rsid w:val="00B2113B"/>
    <w:rsid w:val="00B22DA4"/>
    <w:rsid w:val="00B356D5"/>
    <w:rsid w:val="00B51CCD"/>
    <w:rsid w:val="00B5310E"/>
    <w:rsid w:val="00B56401"/>
    <w:rsid w:val="00B6296C"/>
    <w:rsid w:val="00B639E4"/>
    <w:rsid w:val="00B77EB8"/>
    <w:rsid w:val="00B847E7"/>
    <w:rsid w:val="00B87323"/>
    <w:rsid w:val="00B91D86"/>
    <w:rsid w:val="00B93849"/>
    <w:rsid w:val="00BB7441"/>
    <w:rsid w:val="00BD6371"/>
    <w:rsid w:val="00BE4D73"/>
    <w:rsid w:val="00BF6782"/>
    <w:rsid w:val="00C066A8"/>
    <w:rsid w:val="00C1062C"/>
    <w:rsid w:val="00C26533"/>
    <w:rsid w:val="00C42501"/>
    <w:rsid w:val="00C4307E"/>
    <w:rsid w:val="00C66A70"/>
    <w:rsid w:val="00C7798D"/>
    <w:rsid w:val="00C80C5B"/>
    <w:rsid w:val="00C932B1"/>
    <w:rsid w:val="00CA3F8B"/>
    <w:rsid w:val="00CA6A4B"/>
    <w:rsid w:val="00CA6C75"/>
    <w:rsid w:val="00CA7BB5"/>
    <w:rsid w:val="00CA7EB6"/>
    <w:rsid w:val="00CE189D"/>
    <w:rsid w:val="00CF3D24"/>
    <w:rsid w:val="00D46926"/>
    <w:rsid w:val="00D509D0"/>
    <w:rsid w:val="00D645D7"/>
    <w:rsid w:val="00D661C0"/>
    <w:rsid w:val="00D8459D"/>
    <w:rsid w:val="00D9069A"/>
    <w:rsid w:val="00DF1B3A"/>
    <w:rsid w:val="00DF41E8"/>
    <w:rsid w:val="00E02690"/>
    <w:rsid w:val="00E062D3"/>
    <w:rsid w:val="00E140EF"/>
    <w:rsid w:val="00E315D7"/>
    <w:rsid w:val="00E324D6"/>
    <w:rsid w:val="00E41D57"/>
    <w:rsid w:val="00E46AC6"/>
    <w:rsid w:val="00EC5E2E"/>
    <w:rsid w:val="00F014D0"/>
    <w:rsid w:val="00F0241D"/>
    <w:rsid w:val="00F040F0"/>
    <w:rsid w:val="00F05ED5"/>
    <w:rsid w:val="00F14A92"/>
    <w:rsid w:val="00F17F4F"/>
    <w:rsid w:val="00F201DD"/>
    <w:rsid w:val="00F26831"/>
    <w:rsid w:val="00F433B4"/>
    <w:rsid w:val="00F62345"/>
    <w:rsid w:val="00F86486"/>
    <w:rsid w:val="00F905F4"/>
    <w:rsid w:val="00FA0911"/>
    <w:rsid w:val="00FC1669"/>
    <w:rsid w:val="00FC331F"/>
    <w:rsid w:val="00FC51E5"/>
    <w:rsid w:val="00FD1540"/>
    <w:rsid w:val="00FD5CC5"/>
    <w:rsid w:val="00FD7800"/>
    <w:rsid w:val="00FD7CB7"/>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hapeDefaults>
    <o:shapedefaults v:ext="edit" spidmax="4097">
      <v:textbox inset="5.85pt,.7pt,5.85pt,.7pt"/>
    </o:shapedefaults>
    <o:shapelayout v:ext="edit">
      <o:idmap v:ext="edit" data="1"/>
    </o:shapelayout>
  </w:shapeDefaults>
  <w:decimalSymbol w:val="."/>
  <w:listSeparator w:val=","/>
  <w15:docId w15:val="{C60010DF-9034-4012-8F6B-FB6A7BA348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MS Mincho"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lsdException w:name="Medium Grid 1 Accent 2" w:qFormat="1"/>
    <w:lsdException w:name="Medium Grid 2 Accent 2" w:qFormat="1"/>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lsdException w:name="Colorful Shading Accent 3" w:uiPriority="71"/>
    <w:lsdException w:name="Colorful List Accent 3"/>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lsdException w:name="Colorful Shading Accent 4" w:uiPriority="71"/>
    <w:lsdException w:name="Colorful List Accent 4"/>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66D09"/>
    <w:pPr>
      <w:spacing w:before="120"/>
    </w:pPr>
    <w:rPr>
      <w:sz w:val="24"/>
    </w:rPr>
  </w:style>
  <w:style w:type="paragraph" w:styleId="Heading1">
    <w:name w:val="heading 1"/>
    <w:basedOn w:val="Normal"/>
    <w:next w:val="Normal"/>
    <w:link w:val="Heading1Char"/>
    <w:qFormat/>
    <w:rsid w:val="00F14A92"/>
    <w:pPr>
      <w:keepNext/>
      <w:numPr>
        <w:numId w:val="1"/>
      </w:numPr>
      <w:spacing w:before="240" w:after="60"/>
      <w:outlineLvl w:val="0"/>
    </w:pPr>
    <w:rPr>
      <w:rFonts w:cs="Arial"/>
      <w:b/>
      <w:bCs/>
      <w:kern w:val="32"/>
      <w:szCs w:val="32"/>
      <w:lang w:val="en-GB" w:eastAsia="ja-JP"/>
    </w:rPr>
  </w:style>
  <w:style w:type="paragraph" w:styleId="Heading2">
    <w:name w:val="heading 2"/>
    <w:basedOn w:val="Normal"/>
    <w:next w:val="Normal"/>
    <w:link w:val="Heading2Char"/>
    <w:qFormat/>
    <w:rsid w:val="00F14A92"/>
    <w:pPr>
      <w:keepNext/>
      <w:numPr>
        <w:ilvl w:val="1"/>
        <w:numId w:val="1"/>
      </w:numPr>
      <w:spacing w:before="240" w:after="60"/>
      <w:outlineLvl w:val="1"/>
    </w:pPr>
    <w:rPr>
      <w:rFonts w:cs="Arial"/>
      <w:b/>
      <w:bCs/>
      <w:iCs/>
      <w:szCs w:val="28"/>
      <w:lang w:val="en-GB" w:eastAsia="ja-JP"/>
    </w:rPr>
  </w:style>
  <w:style w:type="paragraph" w:styleId="Heading3">
    <w:name w:val="heading 3"/>
    <w:basedOn w:val="Normal"/>
    <w:next w:val="Normal"/>
    <w:link w:val="Heading3Char"/>
    <w:qFormat/>
    <w:rsid w:val="00F14A92"/>
    <w:pPr>
      <w:keepNext/>
      <w:numPr>
        <w:ilvl w:val="2"/>
        <w:numId w:val="1"/>
      </w:numPr>
      <w:spacing w:before="240" w:after="60"/>
      <w:outlineLvl w:val="2"/>
    </w:pPr>
    <w:rPr>
      <w:rFonts w:cs="Arial"/>
      <w:b/>
      <w:bCs/>
      <w:szCs w:val="26"/>
      <w:lang w:val="en-GB" w:eastAsia="ja-JP"/>
    </w:rPr>
  </w:style>
  <w:style w:type="paragraph" w:styleId="Heading4">
    <w:name w:val="heading 4"/>
    <w:basedOn w:val="Normal"/>
    <w:next w:val="Normal"/>
    <w:link w:val="Heading4Char"/>
    <w:qFormat/>
    <w:rsid w:val="00F14A92"/>
    <w:pPr>
      <w:keepNext/>
      <w:numPr>
        <w:ilvl w:val="3"/>
        <w:numId w:val="1"/>
      </w:numPr>
      <w:spacing w:before="240" w:after="60"/>
      <w:outlineLvl w:val="3"/>
    </w:pPr>
    <w:rPr>
      <w:b/>
      <w:bCs/>
      <w:szCs w:val="28"/>
      <w:lang w:val="en-GB" w:eastAsia="ja-JP"/>
    </w:rPr>
  </w:style>
  <w:style w:type="paragraph" w:styleId="Heading5">
    <w:name w:val="heading 5"/>
    <w:basedOn w:val="Normal"/>
    <w:next w:val="Normal"/>
    <w:link w:val="Heading5Char"/>
    <w:qFormat/>
    <w:rsid w:val="00F14A92"/>
    <w:pPr>
      <w:numPr>
        <w:ilvl w:val="4"/>
        <w:numId w:val="1"/>
      </w:numPr>
      <w:spacing w:before="240" w:after="60"/>
      <w:outlineLvl w:val="4"/>
    </w:pPr>
    <w:rPr>
      <w:b/>
      <w:bCs/>
      <w:i/>
      <w:iCs/>
      <w:szCs w:val="26"/>
      <w:lang w:val="en-GB" w:eastAsia="ja-JP"/>
    </w:rPr>
  </w:style>
  <w:style w:type="paragraph" w:styleId="Heading6">
    <w:name w:val="heading 6"/>
    <w:basedOn w:val="Normal"/>
    <w:next w:val="Normal"/>
    <w:link w:val="Heading6Char"/>
    <w:qFormat/>
    <w:rsid w:val="00F14A92"/>
    <w:pPr>
      <w:numPr>
        <w:ilvl w:val="5"/>
        <w:numId w:val="1"/>
      </w:numPr>
      <w:spacing w:before="240" w:after="60"/>
      <w:outlineLvl w:val="5"/>
    </w:pPr>
    <w:rPr>
      <w:b/>
      <w:bCs/>
      <w:szCs w:val="22"/>
      <w:lang w:val="en-GB" w:eastAsia="ja-JP"/>
    </w:rPr>
  </w:style>
  <w:style w:type="paragraph" w:styleId="Heading7">
    <w:name w:val="heading 7"/>
    <w:basedOn w:val="Normal"/>
    <w:next w:val="Normal"/>
    <w:link w:val="Heading7Char"/>
    <w:qFormat/>
    <w:rsid w:val="00F14A92"/>
    <w:pPr>
      <w:numPr>
        <w:ilvl w:val="6"/>
        <w:numId w:val="1"/>
      </w:numPr>
      <w:spacing w:before="240" w:after="60"/>
      <w:outlineLvl w:val="6"/>
    </w:pPr>
    <w:rPr>
      <w:szCs w:val="24"/>
      <w:lang w:val="en-GB" w:eastAsia="ja-JP"/>
    </w:rPr>
  </w:style>
  <w:style w:type="paragraph" w:styleId="Heading8">
    <w:name w:val="heading 8"/>
    <w:basedOn w:val="Normal"/>
    <w:next w:val="Normal"/>
    <w:link w:val="Heading8Char"/>
    <w:qFormat/>
    <w:rsid w:val="00F14A92"/>
    <w:pPr>
      <w:numPr>
        <w:ilvl w:val="7"/>
        <w:numId w:val="1"/>
      </w:numPr>
      <w:spacing w:before="240" w:after="60"/>
      <w:outlineLvl w:val="7"/>
    </w:pPr>
    <w:rPr>
      <w:i/>
      <w:iCs/>
      <w:szCs w:val="24"/>
      <w:lang w:val="en-GB" w:eastAsia="ja-JP"/>
    </w:rPr>
  </w:style>
  <w:style w:type="paragraph" w:styleId="Heading9">
    <w:name w:val="heading 9"/>
    <w:basedOn w:val="Normal"/>
    <w:next w:val="Normal"/>
    <w:link w:val="Heading9Char"/>
    <w:qFormat/>
    <w:rsid w:val="00F14A92"/>
    <w:pPr>
      <w:numPr>
        <w:ilvl w:val="8"/>
        <w:numId w:val="1"/>
      </w:numPr>
      <w:spacing w:before="240" w:after="60"/>
      <w:outlineLvl w:val="8"/>
    </w:pPr>
    <w:rPr>
      <w:rFonts w:cs="Arial"/>
      <w:szCs w:val="22"/>
      <w:lang w:val="en-GB"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320"/>
        <w:tab w:val="right" w:pos="8640"/>
      </w:tabs>
    </w:pPr>
  </w:style>
  <w:style w:type="paragraph" w:styleId="Footer">
    <w:name w:val="footer"/>
    <w:basedOn w:val="Normal"/>
    <w:link w:val="FooterChar"/>
    <w:pPr>
      <w:tabs>
        <w:tab w:val="center" w:pos="4320"/>
        <w:tab w:val="right" w:pos="8640"/>
      </w:tabs>
    </w:pPr>
  </w:style>
  <w:style w:type="character" w:styleId="PageNumber">
    <w:name w:val="page number"/>
    <w:basedOn w:val="DefaultParagraphFont"/>
  </w:style>
  <w:style w:type="paragraph" w:customStyle="1" w:styleId="ASN1">
    <w:name w:val="ASN.1"/>
    <w:rsid w:val="00873B88"/>
    <w:pPr>
      <w:tabs>
        <w:tab w:val="left" w:pos="567"/>
        <w:tab w:val="left" w:pos="1134"/>
        <w:tab w:val="left" w:pos="1701"/>
        <w:tab w:val="left" w:pos="2268"/>
        <w:tab w:val="left" w:pos="2835"/>
        <w:tab w:val="left" w:pos="3402"/>
        <w:tab w:val="left" w:pos="3969"/>
        <w:tab w:val="left" w:pos="4536"/>
        <w:tab w:val="left" w:pos="5103"/>
        <w:tab w:val="left" w:pos="5670"/>
      </w:tabs>
    </w:pPr>
    <w:rPr>
      <w:rFonts w:ascii="Courier New" w:eastAsia="Times New Roman" w:hAnsi="Courier New"/>
      <w:b/>
      <w:noProof/>
      <w:lang w:val="en-GB" w:eastAsia="en-US"/>
    </w:rPr>
  </w:style>
  <w:style w:type="table" w:styleId="TableGrid">
    <w:name w:val="Table Grid"/>
    <w:basedOn w:val="TableNormal"/>
    <w:rsid w:val="00A0117B"/>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rsid w:val="0095595B"/>
    <w:pPr>
      <w:spacing w:after="120"/>
    </w:pPr>
    <w:rPr>
      <w:b/>
      <w:bCs/>
      <w:caps/>
      <w:sz w:val="20"/>
      <w:szCs w:val="24"/>
    </w:rPr>
  </w:style>
  <w:style w:type="paragraph" w:styleId="TOC2">
    <w:name w:val="toc 2"/>
    <w:basedOn w:val="Normal"/>
    <w:next w:val="Normal"/>
    <w:autoRedefine/>
    <w:uiPriority w:val="39"/>
    <w:rsid w:val="00A0117B"/>
    <w:pPr>
      <w:spacing w:before="0"/>
      <w:ind w:left="240"/>
    </w:pPr>
    <w:rPr>
      <w:smallCaps/>
      <w:sz w:val="20"/>
      <w:szCs w:val="24"/>
    </w:rPr>
  </w:style>
  <w:style w:type="paragraph" w:styleId="TOC3">
    <w:name w:val="toc 3"/>
    <w:basedOn w:val="Normal"/>
    <w:next w:val="Normal"/>
    <w:autoRedefine/>
    <w:uiPriority w:val="39"/>
    <w:rsid w:val="00A0117B"/>
    <w:pPr>
      <w:spacing w:before="0"/>
      <w:ind w:left="480"/>
    </w:pPr>
    <w:rPr>
      <w:i/>
      <w:iCs/>
      <w:sz w:val="20"/>
      <w:szCs w:val="24"/>
    </w:rPr>
  </w:style>
  <w:style w:type="character" w:styleId="Hyperlink">
    <w:name w:val="Hyperlink"/>
    <w:uiPriority w:val="99"/>
    <w:rsid w:val="00A0117B"/>
    <w:rPr>
      <w:color w:val="0000FF"/>
      <w:u w:val="single"/>
    </w:rPr>
  </w:style>
  <w:style w:type="paragraph" w:styleId="CommentText">
    <w:name w:val="annotation text"/>
    <w:basedOn w:val="Normal"/>
    <w:link w:val="CommentTextChar"/>
    <w:rsid w:val="00A0117B"/>
    <w:rPr>
      <w:rFonts w:eastAsia="Times New Roman"/>
      <w:sz w:val="20"/>
      <w:lang w:eastAsia="en-US"/>
    </w:rPr>
  </w:style>
  <w:style w:type="character" w:styleId="FollowedHyperlink">
    <w:name w:val="FollowedHyperlink"/>
    <w:rsid w:val="00A0117B"/>
    <w:rPr>
      <w:color w:val="800080"/>
      <w:u w:val="single"/>
    </w:rPr>
  </w:style>
  <w:style w:type="paragraph" w:customStyle="1" w:styleId="Figurelegend">
    <w:name w:val="Figure_legend"/>
    <w:basedOn w:val="Normal"/>
    <w:rsid w:val="00F27B26"/>
    <w:pPr>
      <w:keepNext/>
      <w:keepLines/>
      <w:overflowPunct w:val="0"/>
      <w:autoSpaceDE w:val="0"/>
      <w:autoSpaceDN w:val="0"/>
      <w:adjustRightInd w:val="0"/>
      <w:spacing w:before="20" w:after="20"/>
    </w:pPr>
    <w:rPr>
      <w:rFonts w:eastAsia="Times New Roman"/>
      <w:sz w:val="18"/>
      <w:lang w:val="en-GB" w:eastAsia="en-US"/>
    </w:rPr>
  </w:style>
  <w:style w:type="paragraph" w:customStyle="1" w:styleId="Normalaftertitle">
    <w:name w:val="Normal after title"/>
    <w:basedOn w:val="Normal"/>
    <w:next w:val="Normal"/>
    <w:rsid w:val="00166D09"/>
    <w:pPr>
      <w:tabs>
        <w:tab w:val="left" w:pos="794"/>
        <w:tab w:val="left" w:pos="1191"/>
        <w:tab w:val="left" w:pos="1588"/>
        <w:tab w:val="left" w:pos="1985"/>
      </w:tabs>
      <w:spacing w:before="320"/>
    </w:pPr>
    <w:rPr>
      <w:rFonts w:eastAsia="SimSun"/>
      <w:lang w:val="en-GB" w:eastAsia="en-US"/>
    </w:rPr>
  </w:style>
  <w:style w:type="character" w:styleId="CommentReference">
    <w:name w:val="annotation reference"/>
    <w:rsid w:val="00166D09"/>
    <w:rPr>
      <w:sz w:val="16"/>
    </w:rPr>
  </w:style>
  <w:style w:type="paragraph" w:customStyle="1" w:styleId="Normalaftertitle0">
    <w:name w:val="Normal_after_title"/>
    <w:basedOn w:val="Normal"/>
    <w:next w:val="Normal"/>
    <w:rsid w:val="00166D09"/>
    <w:pPr>
      <w:tabs>
        <w:tab w:val="left" w:pos="794"/>
        <w:tab w:val="left" w:pos="1191"/>
        <w:tab w:val="left" w:pos="1588"/>
        <w:tab w:val="left" w:pos="1985"/>
      </w:tabs>
      <w:overflowPunct w:val="0"/>
      <w:autoSpaceDE w:val="0"/>
      <w:autoSpaceDN w:val="0"/>
      <w:adjustRightInd w:val="0"/>
      <w:spacing w:before="360"/>
      <w:textAlignment w:val="baseline"/>
    </w:pPr>
    <w:rPr>
      <w:rFonts w:eastAsia="SimSun"/>
      <w:lang w:val="en-GB" w:eastAsia="en-US"/>
    </w:rPr>
  </w:style>
  <w:style w:type="paragraph" w:customStyle="1" w:styleId="Rectitle">
    <w:name w:val="Rec_title"/>
    <w:basedOn w:val="Normal"/>
    <w:next w:val="Normalaftertitle0"/>
    <w:rsid w:val="00166D09"/>
    <w:pPr>
      <w:keepNext/>
      <w:keepLines/>
      <w:tabs>
        <w:tab w:val="left" w:pos="794"/>
        <w:tab w:val="left" w:pos="1191"/>
        <w:tab w:val="left" w:pos="1588"/>
        <w:tab w:val="left" w:pos="1985"/>
      </w:tabs>
      <w:overflowPunct w:val="0"/>
      <w:autoSpaceDE w:val="0"/>
      <w:autoSpaceDN w:val="0"/>
      <w:adjustRightInd w:val="0"/>
      <w:spacing w:before="360"/>
      <w:jc w:val="center"/>
      <w:textAlignment w:val="baseline"/>
    </w:pPr>
    <w:rPr>
      <w:rFonts w:eastAsia="SimSun"/>
      <w:b/>
      <w:sz w:val="28"/>
      <w:lang w:val="en-GB" w:eastAsia="en-US"/>
    </w:rPr>
  </w:style>
  <w:style w:type="paragraph" w:customStyle="1" w:styleId="RecNo">
    <w:name w:val="Rec_No"/>
    <w:basedOn w:val="Normal"/>
    <w:next w:val="Normal"/>
    <w:rsid w:val="00166D09"/>
    <w:pPr>
      <w:keepNext/>
      <w:keepLines/>
      <w:tabs>
        <w:tab w:val="left" w:pos="794"/>
        <w:tab w:val="left" w:pos="1191"/>
        <w:tab w:val="left" w:pos="1588"/>
        <w:tab w:val="left" w:pos="1985"/>
      </w:tabs>
      <w:overflowPunct w:val="0"/>
      <w:autoSpaceDE w:val="0"/>
      <w:autoSpaceDN w:val="0"/>
      <w:adjustRightInd w:val="0"/>
      <w:textAlignment w:val="baseline"/>
    </w:pPr>
    <w:rPr>
      <w:rFonts w:eastAsia="Times New Roman"/>
      <w:b/>
      <w:sz w:val="28"/>
      <w:lang w:val="en-GB" w:eastAsia="en-US"/>
    </w:rPr>
  </w:style>
  <w:style w:type="paragraph" w:styleId="TOC4">
    <w:name w:val="toc 4"/>
    <w:basedOn w:val="Normal"/>
    <w:next w:val="Normal"/>
    <w:autoRedefine/>
    <w:uiPriority w:val="39"/>
    <w:rsid w:val="00166D09"/>
    <w:pPr>
      <w:spacing w:before="0"/>
      <w:ind w:left="720"/>
    </w:pPr>
    <w:rPr>
      <w:sz w:val="18"/>
      <w:szCs w:val="21"/>
    </w:rPr>
  </w:style>
  <w:style w:type="paragraph" w:styleId="TOC5">
    <w:name w:val="toc 5"/>
    <w:basedOn w:val="Normal"/>
    <w:next w:val="Normal"/>
    <w:autoRedefine/>
    <w:uiPriority w:val="39"/>
    <w:rsid w:val="00166D09"/>
    <w:pPr>
      <w:spacing w:before="0"/>
      <w:ind w:left="960"/>
    </w:pPr>
    <w:rPr>
      <w:sz w:val="18"/>
      <w:szCs w:val="21"/>
    </w:rPr>
  </w:style>
  <w:style w:type="paragraph" w:styleId="TOC6">
    <w:name w:val="toc 6"/>
    <w:basedOn w:val="Normal"/>
    <w:next w:val="Normal"/>
    <w:autoRedefine/>
    <w:uiPriority w:val="39"/>
    <w:rsid w:val="00166D09"/>
    <w:pPr>
      <w:spacing w:before="0"/>
      <w:ind w:left="1200"/>
    </w:pPr>
    <w:rPr>
      <w:sz w:val="18"/>
      <w:szCs w:val="21"/>
    </w:rPr>
  </w:style>
  <w:style w:type="paragraph" w:styleId="TOC7">
    <w:name w:val="toc 7"/>
    <w:basedOn w:val="Normal"/>
    <w:next w:val="Normal"/>
    <w:autoRedefine/>
    <w:uiPriority w:val="39"/>
    <w:rsid w:val="00166D09"/>
    <w:pPr>
      <w:spacing w:before="0"/>
      <w:ind w:left="1440"/>
    </w:pPr>
    <w:rPr>
      <w:sz w:val="18"/>
      <w:szCs w:val="21"/>
    </w:rPr>
  </w:style>
  <w:style w:type="paragraph" w:styleId="TOC8">
    <w:name w:val="toc 8"/>
    <w:basedOn w:val="Normal"/>
    <w:next w:val="Normal"/>
    <w:autoRedefine/>
    <w:uiPriority w:val="39"/>
    <w:rsid w:val="00166D09"/>
    <w:pPr>
      <w:spacing w:before="0"/>
      <w:ind w:left="1680"/>
    </w:pPr>
    <w:rPr>
      <w:sz w:val="18"/>
      <w:szCs w:val="21"/>
    </w:rPr>
  </w:style>
  <w:style w:type="paragraph" w:styleId="TOC9">
    <w:name w:val="toc 9"/>
    <w:basedOn w:val="Normal"/>
    <w:next w:val="Normal"/>
    <w:autoRedefine/>
    <w:uiPriority w:val="39"/>
    <w:rsid w:val="00166D09"/>
    <w:pPr>
      <w:spacing w:before="0"/>
      <w:ind w:left="1920"/>
    </w:pPr>
    <w:rPr>
      <w:sz w:val="18"/>
      <w:szCs w:val="21"/>
    </w:rPr>
  </w:style>
  <w:style w:type="paragraph" w:customStyle="1" w:styleId="FigureNotitle">
    <w:name w:val="Figure_No &amp; title"/>
    <w:basedOn w:val="Normal"/>
    <w:next w:val="Normal"/>
    <w:qFormat/>
    <w:rsid w:val="00EF3284"/>
    <w:pPr>
      <w:keepLines/>
      <w:tabs>
        <w:tab w:val="left" w:pos="794"/>
        <w:tab w:val="left" w:pos="1191"/>
        <w:tab w:val="left" w:pos="1588"/>
        <w:tab w:val="left" w:pos="1985"/>
      </w:tabs>
      <w:overflowPunct w:val="0"/>
      <w:autoSpaceDE w:val="0"/>
      <w:autoSpaceDN w:val="0"/>
      <w:adjustRightInd w:val="0"/>
      <w:spacing w:before="240" w:after="120"/>
      <w:jc w:val="center"/>
      <w:textAlignment w:val="baseline"/>
    </w:pPr>
    <w:rPr>
      <w:rFonts w:eastAsia="Times New Roman"/>
      <w:b/>
      <w:lang w:val="en-GB" w:eastAsia="en-US"/>
    </w:rPr>
  </w:style>
  <w:style w:type="paragraph" w:styleId="BalloonText">
    <w:name w:val="Balloon Text"/>
    <w:basedOn w:val="Normal"/>
    <w:link w:val="BalloonTextChar"/>
    <w:rsid w:val="00FE7DA8"/>
    <w:rPr>
      <w:rFonts w:ascii="ヒラギノ角ゴ Pro W3" w:eastAsia="ヒラギノ角ゴ Pro W3"/>
      <w:sz w:val="18"/>
      <w:szCs w:val="18"/>
    </w:rPr>
  </w:style>
  <w:style w:type="paragraph" w:styleId="CommentSubject">
    <w:name w:val="annotation subject"/>
    <w:basedOn w:val="CommentText"/>
    <w:next w:val="CommentText"/>
    <w:link w:val="CommentSubjectChar"/>
    <w:rsid w:val="00003CAA"/>
    <w:rPr>
      <w:rFonts w:eastAsia="MS Mincho"/>
      <w:b/>
      <w:bCs/>
      <w:lang w:eastAsia="zh-CN"/>
    </w:rPr>
  </w:style>
  <w:style w:type="paragraph" w:customStyle="1" w:styleId="TableNotitle">
    <w:name w:val="Table_No &amp; title"/>
    <w:basedOn w:val="Normal"/>
    <w:next w:val="Normal"/>
    <w:qFormat/>
    <w:rsid w:val="00C42501"/>
    <w:pPr>
      <w:keepNext/>
      <w:keepLines/>
      <w:tabs>
        <w:tab w:val="left" w:pos="794"/>
        <w:tab w:val="left" w:pos="1191"/>
        <w:tab w:val="left" w:pos="1588"/>
        <w:tab w:val="left" w:pos="1985"/>
      </w:tabs>
      <w:overflowPunct w:val="0"/>
      <w:autoSpaceDE w:val="0"/>
      <w:autoSpaceDN w:val="0"/>
      <w:adjustRightInd w:val="0"/>
      <w:spacing w:before="360" w:after="120"/>
      <w:jc w:val="center"/>
      <w:textAlignment w:val="baseline"/>
    </w:pPr>
    <w:rPr>
      <w:rFonts w:eastAsia="Times New Roman"/>
      <w:b/>
      <w:lang w:val="en-GB" w:eastAsia="en-US"/>
    </w:rPr>
  </w:style>
  <w:style w:type="paragraph" w:customStyle="1" w:styleId="Equation">
    <w:name w:val="Equation"/>
    <w:basedOn w:val="Normal"/>
    <w:rsid w:val="00C42501"/>
    <w:pPr>
      <w:tabs>
        <w:tab w:val="left" w:pos="794"/>
        <w:tab w:val="center" w:pos="4820"/>
        <w:tab w:val="right" w:pos="9639"/>
      </w:tabs>
      <w:overflowPunct w:val="0"/>
      <w:autoSpaceDE w:val="0"/>
      <w:autoSpaceDN w:val="0"/>
      <w:adjustRightInd w:val="0"/>
      <w:textAlignment w:val="baseline"/>
    </w:pPr>
    <w:rPr>
      <w:rFonts w:eastAsia="Times New Roman"/>
      <w:lang w:val="en-GB" w:eastAsia="en-US"/>
    </w:rPr>
  </w:style>
  <w:style w:type="paragraph" w:customStyle="1" w:styleId="Headingb">
    <w:name w:val="Heading_b"/>
    <w:basedOn w:val="Normal"/>
    <w:next w:val="Normal"/>
    <w:qFormat/>
    <w:rsid w:val="00F14A92"/>
    <w:pPr>
      <w:keepNext/>
      <w:tabs>
        <w:tab w:val="left" w:pos="794"/>
        <w:tab w:val="left" w:pos="1191"/>
        <w:tab w:val="left" w:pos="1588"/>
        <w:tab w:val="left" w:pos="1985"/>
      </w:tabs>
      <w:overflowPunct w:val="0"/>
      <w:autoSpaceDE w:val="0"/>
      <w:autoSpaceDN w:val="0"/>
      <w:adjustRightInd w:val="0"/>
      <w:spacing w:before="160"/>
      <w:textAlignment w:val="baseline"/>
    </w:pPr>
    <w:rPr>
      <w:b/>
      <w:lang w:val="en-GB" w:eastAsia="ja-JP"/>
    </w:rPr>
  </w:style>
  <w:style w:type="paragraph" w:customStyle="1" w:styleId="AnnexNotitle">
    <w:name w:val="Annex_No &amp; title"/>
    <w:basedOn w:val="Normal"/>
    <w:next w:val="Normal"/>
    <w:rsid w:val="0029185B"/>
    <w:pPr>
      <w:keepNext/>
      <w:keepLines/>
      <w:tabs>
        <w:tab w:val="left" w:pos="794"/>
        <w:tab w:val="left" w:pos="1191"/>
        <w:tab w:val="left" w:pos="1588"/>
        <w:tab w:val="left" w:pos="1985"/>
      </w:tabs>
      <w:overflowPunct w:val="0"/>
      <w:autoSpaceDE w:val="0"/>
      <w:autoSpaceDN w:val="0"/>
      <w:adjustRightInd w:val="0"/>
      <w:spacing w:before="480"/>
      <w:jc w:val="center"/>
      <w:textAlignment w:val="baseline"/>
    </w:pPr>
    <w:rPr>
      <w:rFonts w:eastAsia="Times New Roman"/>
      <w:b/>
      <w:sz w:val="28"/>
      <w:lang w:val="en-GB" w:eastAsia="en-US"/>
    </w:rPr>
  </w:style>
  <w:style w:type="paragraph" w:customStyle="1" w:styleId="AppendixNotitle">
    <w:name w:val="Appendix_No &amp; title"/>
    <w:basedOn w:val="AnnexNotitle"/>
    <w:next w:val="Normal"/>
    <w:rsid w:val="0029185B"/>
  </w:style>
  <w:style w:type="paragraph" w:styleId="TableofFigures">
    <w:name w:val="table of figures"/>
    <w:basedOn w:val="Normal"/>
    <w:next w:val="Normal"/>
    <w:uiPriority w:val="99"/>
    <w:rsid w:val="00F14A92"/>
    <w:pPr>
      <w:tabs>
        <w:tab w:val="right" w:leader="dot" w:pos="9639"/>
      </w:tabs>
      <w:overflowPunct w:val="0"/>
      <w:autoSpaceDE w:val="0"/>
      <w:autoSpaceDN w:val="0"/>
      <w:adjustRightInd w:val="0"/>
      <w:textAlignment w:val="baseline"/>
    </w:pPr>
    <w:rPr>
      <w:smallCaps/>
      <w:sz w:val="20"/>
      <w:szCs w:val="24"/>
      <w:lang w:val="en-GB" w:eastAsia="en-US"/>
    </w:rPr>
  </w:style>
  <w:style w:type="paragraph" w:customStyle="1" w:styleId="Heading1Centered">
    <w:name w:val="Heading 1 Centered"/>
    <w:basedOn w:val="Heading1"/>
    <w:rsid w:val="00F14A92"/>
    <w:pPr>
      <w:keepLines/>
      <w:numPr>
        <w:numId w:val="0"/>
      </w:numPr>
      <w:tabs>
        <w:tab w:val="left" w:pos="794"/>
        <w:tab w:val="left" w:pos="1191"/>
        <w:tab w:val="left" w:pos="1588"/>
        <w:tab w:val="left" w:pos="1985"/>
      </w:tabs>
      <w:overflowPunct w:val="0"/>
      <w:autoSpaceDE w:val="0"/>
      <w:autoSpaceDN w:val="0"/>
      <w:adjustRightInd w:val="0"/>
      <w:spacing w:before="360" w:after="0"/>
      <w:jc w:val="center"/>
      <w:textAlignment w:val="baseline"/>
    </w:pPr>
    <w:rPr>
      <w:rFonts w:cs="Times New Roman"/>
      <w:kern w:val="0"/>
      <w:szCs w:val="20"/>
      <w:lang w:eastAsia="en-US"/>
    </w:rPr>
  </w:style>
  <w:style w:type="paragraph" w:customStyle="1" w:styleId="Headingi">
    <w:name w:val="Heading_i"/>
    <w:basedOn w:val="Normal"/>
    <w:next w:val="Normal"/>
    <w:rsid w:val="00F14A92"/>
    <w:pPr>
      <w:keepNext/>
      <w:tabs>
        <w:tab w:val="left" w:pos="794"/>
        <w:tab w:val="left" w:pos="1191"/>
        <w:tab w:val="left" w:pos="1588"/>
        <w:tab w:val="left" w:pos="1985"/>
      </w:tabs>
      <w:overflowPunct w:val="0"/>
      <w:autoSpaceDE w:val="0"/>
      <w:autoSpaceDN w:val="0"/>
      <w:adjustRightInd w:val="0"/>
      <w:spacing w:before="160"/>
      <w:textAlignment w:val="baseline"/>
    </w:pPr>
    <w:rPr>
      <w:i/>
      <w:lang w:val="en-GB" w:eastAsia="ja-JP"/>
    </w:rPr>
  </w:style>
  <w:style w:type="paragraph" w:customStyle="1" w:styleId="Headingib">
    <w:name w:val="Heading_ib"/>
    <w:basedOn w:val="Headingi"/>
    <w:qFormat/>
    <w:rsid w:val="00F14A92"/>
    <w:rPr>
      <w:b/>
      <w:bCs/>
    </w:rPr>
  </w:style>
  <w:style w:type="paragraph" w:customStyle="1" w:styleId="Tablehead">
    <w:name w:val="Table_head"/>
    <w:basedOn w:val="Normal"/>
    <w:next w:val="Normal"/>
    <w:rsid w:val="00F14A92"/>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pPr>
    <w:rPr>
      <w:rFonts w:eastAsia="Times New Roman"/>
      <w:b/>
      <w:sz w:val="22"/>
      <w:lang w:val="en-GB" w:eastAsia="en-US"/>
    </w:rPr>
  </w:style>
  <w:style w:type="paragraph" w:customStyle="1" w:styleId="Tabletext">
    <w:name w:val="Table_text"/>
    <w:basedOn w:val="Normal"/>
    <w:rsid w:val="00F14A9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pPr>
    <w:rPr>
      <w:rFonts w:eastAsia="Times New Roman"/>
      <w:sz w:val="22"/>
      <w:lang w:val="en-GB" w:eastAsia="en-US"/>
    </w:rPr>
  </w:style>
  <w:style w:type="paragraph" w:customStyle="1" w:styleId="Figure">
    <w:name w:val="Figure"/>
    <w:basedOn w:val="Normal"/>
    <w:next w:val="Normal"/>
    <w:rsid w:val="00F14A92"/>
    <w:pPr>
      <w:keepNext/>
      <w:keepLines/>
      <w:tabs>
        <w:tab w:val="left" w:pos="794"/>
        <w:tab w:val="left" w:pos="1191"/>
        <w:tab w:val="left" w:pos="1588"/>
        <w:tab w:val="left" w:pos="1985"/>
      </w:tabs>
      <w:overflowPunct w:val="0"/>
      <w:autoSpaceDE w:val="0"/>
      <w:autoSpaceDN w:val="0"/>
      <w:adjustRightInd w:val="0"/>
      <w:spacing w:before="240" w:after="120"/>
      <w:jc w:val="center"/>
      <w:textAlignment w:val="baseline"/>
    </w:pPr>
    <w:rPr>
      <w:rFonts w:eastAsia="Times New Roman"/>
      <w:lang w:val="en-GB" w:eastAsia="en-US"/>
    </w:rPr>
  </w:style>
  <w:style w:type="paragraph" w:customStyle="1" w:styleId="toc0">
    <w:name w:val="toc 0"/>
    <w:basedOn w:val="Normal"/>
    <w:next w:val="TOC1"/>
    <w:rsid w:val="00F05ED5"/>
    <w:pPr>
      <w:tabs>
        <w:tab w:val="right" w:pos="9639"/>
      </w:tabs>
      <w:overflowPunct w:val="0"/>
      <w:autoSpaceDE w:val="0"/>
      <w:autoSpaceDN w:val="0"/>
      <w:adjustRightInd w:val="0"/>
      <w:jc w:val="right"/>
      <w:textAlignment w:val="baseline"/>
    </w:pPr>
    <w:rPr>
      <w:rFonts w:eastAsia="Times New Roman"/>
      <w:b/>
      <w:lang w:val="en-GB" w:eastAsia="en-US"/>
    </w:rPr>
  </w:style>
  <w:style w:type="paragraph" w:styleId="List2">
    <w:name w:val="List 2"/>
    <w:basedOn w:val="Normal"/>
    <w:rsid w:val="0060241A"/>
    <w:pPr>
      <w:tabs>
        <w:tab w:val="left" w:pos="794"/>
        <w:tab w:val="left" w:pos="1191"/>
        <w:tab w:val="left" w:pos="1588"/>
        <w:tab w:val="left" w:pos="1985"/>
      </w:tabs>
      <w:overflowPunct w:val="0"/>
      <w:autoSpaceDE w:val="0"/>
      <w:autoSpaceDN w:val="0"/>
      <w:adjustRightInd w:val="0"/>
      <w:ind w:left="566" w:hanging="283"/>
      <w:textAlignment w:val="baseline"/>
    </w:pPr>
    <w:rPr>
      <w:rFonts w:eastAsia="Times New Roman"/>
      <w:szCs w:val="24"/>
      <w:lang w:val="en-GB" w:eastAsia="en-US"/>
    </w:rPr>
  </w:style>
  <w:style w:type="paragraph" w:styleId="List3">
    <w:name w:val="List 3"/>
    <w:basedOn w:val="Normal"/>
    <w:rsid w:val="0060241A"/>
    <w:pPr>
      <w:tabs>
        <w:tab w:val="left" w:pos="794"/>
        <w:tab w:val="left" w:pos="1191"/>
        <w:tab w:val="left" w:pos="1588"/>
        <w:tab w:val="left" w:pos="1985"/>
      </w:tabs>
      <w:overflowPunct w:val="0"/>
      <w:autoSpaceDE w:val="0"/>
      <w:autoSpaceDN w:val="0"/>
      <w:adjustRightInd w:val="0"/>
      <w:ind w:left="849" w:hanging="283"/>
      <w:textAlignment w:val="baseline"/>
    </w:pPr>
    <w:rPr>
      <w:rFonts w:eastAsia="Times New Roman"/>
      <w:szCs w:val="24"/>
      <w:lang w:val="en-GB" w:eastAsia="en-US"/>
    </w:rPr>
  </w:style>
  <w:style w:type="paragraph" w:styleId="List4">
    <w:name w:val="List 4"/>
    <w:basedOn w:val="Normal"/>
    <w:rsid w:val="0060241A"/>
    <w:pPr>
      <w:tabs>
        <w:tab w:val="left" w:pos="794"/>
        <w:tab w:val="left" w:pos="1191"/>
        <w:tab w:val="left" w:pos="1588"/>
        <w:tab w:val="left" w:pos="1985"/>
      </w:tabs>
      <w:overflowPunct w:val="0"/>
      <w:autoSpaceDE w:val="0"/>
      <w:autoSpaceDN w:val="0"/>
      <w:adjustRightInd w:val="0"/>
      <w:ind w:left="1132" w:hanging="283"/>
      <w:textAlignment w:val="baseline"/>
    </w:pPr>
    <w:rPr>
      <w:rFonts w:eastAsia="Times New Roman"/>
      <w:szCs w:val="24"/>
      <w:lang w:val="en-GB" w:eastAsia="en-US"/>
    </w:rPr>
  </w:style>
  <w:style w:type="paragraph" w:styleId="List5">
    <w:name w:val="List 5"/>
    <w:basedOn w:val="Normal"/>
    <w:rsid w:val="0060241A"/>
    <w:pPr>
      <w:tabs>
        <w:tab w:val="left" w:pos="794"/>
        <w:tab w:val="left" w:pos="1191"/>
        <w:tab w:val="left" w:pos="1588"/>
        <w:tab w:val="left" w:pos="1985"/>
      </w:tabs>
      <w:overflowPunct w:val="0"/>
      <w:autoSpaceDE w:val="0"/>
      <w:autoSpaceDN w:val="0"/>
      <w:adjustRightInd w:val="0"/>
      <w:ind w:left="1415" w:hanging="283"/>
      <w:textAlignment w:val="baseline"/>
    </w:pPr>
    <w:rPr>
      <w:rFonts w:eastAsia="Times New Roman"/>
      <w:szCs w:val="24"/>
      <w:lang w:val="en-GB" w:eastAsia="en-US"/>
    </w:rPr>
  </w:style>
  <w:style w:type="paragraph" w:styleId="Caption">
    <w:name w:val="caption"/>
    <w:basedOn w:val="Normal"/>
    <w:next w:val="Normal"/>
    <w:qFormat/>
    <w:rsid w:val="0060241A"/>
    <w:pPr>
      <w:spacing w:after="120"/>
      <w:jc w:val="center"/>
    </w:pPr>
    <w:rPr>
      <w:rFonts w:eastAsia="Times New Roman"/>
      <w:b/>
      <w:bCs/>
      <w:szCs w:val="24"/>
      <w:lang w:val="en-GB" w:eastAsia="en-US"/>
    </w:rPr>
  </w:style>
  <w:style w:type="paragraph" w:customStyle="1" w:styleId="Tablelegend">
    <w:name w:val="Table_legend"/>
    <w:basedOn w:val="Normal"/>
    <w:rsid w:val="0060241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after="40"/>
      <w:textAlignment w:val="baseline"/>
    </w:pPr>
    <w:rPr>
      <w:rFonts w:eastAsia="Times New Roman"/>
      <w:sz w:val="22"/>
      <w:lang w:val="en-GB" w:eastAsia="en-US"/>
    </w:rPr>
  </w:style>
  <w:style w:type="paragraph" w:styleId="TOCHeading">
    <w:name w:val="TOC Heading"/>
    <w:basedOn w:val="Heading1"/>
    <w:next w:val="Normal"/>
    <w:uiPriority w:val="39"/>
    <w:semiHidden/>
    <w:unhideWhenUsed/>
    <w:qFormat/>
    <w:rsid w:val="0060241A"/>
    <w:pPr>
      <w:keepLines/>
      <w:numPr>
        <w:numId w:val="0"/>
      </w:numPr>
      <w:spacing w:before="480" w:after="0" w:line="276" w:lineRule="auto"/>
      <w:outlineLvl w:val="9"/>
    </w:pPr>
    <w:rPr>
      <w:rFonts w:ascii="Cambria" w:eastAsia="SimSun" w:hAnsi="Cambria" w:cs="Times New Roman"/>
      <w:color w:val="365F91"/>
      <w:kern w:val="0"/>
      <w:sz w:val="28"/>
      <w:szCs w:val="28"/>
      <w:lang w:val="en-US" w:eastAsia="en-US"/>
    </w:rPr>
  </w:style>
  <w:style w:type="character" w:customStyle="1" w:styleId="Heading1Char">
    <w:name w:val="Heading 1 Char"/>
    <w:link w:val="Heading1"/>
    <w:rsid w:val="009635CB"/>
    <w:rPr>
      <w:rFonts w:cs="Arial"/>
      <w:b/>
      <w:bCs/>
      <w:kern w:val="32"/>
      <w:sz w:val="24"/>
      <w:szCs w:val="32"/>
      <w:lang w:val="en-GB" w:eastAsia="ja-JP"/>
    </w:rPr>
  </w:style>
  <w:style w:type="paragraph" w:styleId="Revision">
    <w:name w:val="Revision"/>
    <w:hidden/>
    <w:uiPriority w:val="99"/>
    <w:semiHidden/>
    <w:rsid w:val="009635CB"/>
    <w:rPr>
      <w:sz w:val="24"/>
    </w:rPr>
  </w:style>
  <w:style w:type="character" w:styleId="Emphasis">
    <w:name w:val="Emphasis"/>
    <w:uiPriority w:val="20"/>
    <w:qFormat/>
    <w:rsid w:val="009635CB"/>
    <w:rPr>
      <w:i/>
      <w:iCs/>
    </w:rPr>
  </w:style>
  <w:style w:type="character" w:styleId="Strong">
    <w:name w:val="Strong"/>
    <w:rsid w:val="009635CB"/>
    <w:rPr>
      <w:b/>
      <w:bCs/>
    </w:rPr>
  </w:style>
  <w:style w:type="paragraph" w:styleId="Quote">
    <w:name w:val="Quote"/>
    <w:basedOn w:val="Normal"/>
    <w:next w:val="Normal"/>
    <w:link w:val="QuoteChar"/>
    <w:uiPriority w:val="29"/>
    <w:rsid w:val="009635CB"/>
    <w:pPr>
      <w:spacing w:before="200" w:after="160"/>
      <w:ind w:left="864" w:right="864"/>
      <w:jc w:val="center"/>
    </w:pPr>
    <w:rPr>
      <w:i/>
      <w:iCs/>
      <w:color w:val="404040"/>
    </w:rPr>
  </w:style>
  <w:style w:type="character" w:customStyle="1" w:styleId="QuoteChar">
    <w:name w:val="Quote Char"/>
    <w:link w:val="Quote"/>
    <w:uiPriority w:val="29"/>
    <w:rsid w:val="009635CB"/>
    <w:rPr>
      <w:i/>
      <w:iCs/>
      <w:color w:val="404040"/>
      <w:sz w:val="24"/>
    </w:rPr>
  </w:style>
  <w:style w:type="character" w:customStyle="1" w:styleId="Heading2Char">
    <w:name w:val="Heading 2 Char"/>
    <w:link w:val="Heading2"/>
    <w:rsid w:val="00931290"/>
    <w:rPr>
      <w:rFonts w:cs="Arial"/>
      <w:b/>
      <w:bCs/>
      <w:iCs/>
      <w:sz w:val="24"/>
      <w:szCs w:val="28"/>
      <w:lang w:val="en-GB" w:eastAsia="ja-JP"/>
    </w:rPr>
  </w:style>
  <w:style w:type="character" w:customStyle="1" w:styleId="Heading3Char">
    <w:name w:val="Heading 3 Char"/>
    <w:link w:val="Heading3"/>
    <w:rsid w:val="00931290"/>
    <w:rPr>
      <w:rFonts w:cs="Arial"/>
      <w:b/>
      <w:bCs/>
      <w:sz w:val="24"/>
      <w:szCs w:val="26"/>
      <w:lang w:val="en-GB" w:eastAsia="ja-JP"/>
    </w:rPr>
  </w:style>
  <w:style w:type="character" w:customStyle="1" w:styleId="Heading4Char">
    <w:name w:val="Heading 4 Char"/>
    <w:link w:val="Heading4"/>
    <w:rsid w:val="00931290"/>
    <w:rPr>
      <w:b/>
      <w:bCs/>
      <w:sz w:val="24"/>
      <w:szCs w:val="28"/>
      <w:lang w:val="en-GB" w:eastAsia="ja-JP"/>
    </w:rPr>
  </w:style>
  <w:style w:type="character" w:customStyle="1" w:styleId="Heading5Char">
    <w:name w:val="Heading 5 Char"/>
    <w:link w:val="Heading5"/>
    <w:rsid w:val="00931290"/>
    <w:rPr>
      <w:b/>
      <w:bCs/>
      <w:i/>
      <w:iCs/>
      <w:sz w:val="24"/>
      <w:szCs w:val="26"/>
      <w:lang w:val="en-GB" w:eastAsia="ja-JP"/>
    </w:rPr>
  </w:style>
  <w:style w:type="character" w:customStyle="1" w:styleId="Heading6Char">
    <w:name w:val="Heading 6 Char"/>
    <w:link w:val="Heading6"/>
    <w:rsid w:val="00931290"/>
    <w:rPr>
      <w:b/>
      <w:bCs/>
      <w:sz w:val="24"/>
      <w:szCs w:val="22"/>
      <w:lang w:val="en-GB" w:eastAsia="ja-JP"/>
    </w:rPr>
  </w:style>
  <w:style w:type="character" w:customStyle="1" w:styleId="Heading7Char">
    <w:name w:val="Heading 7 Char"/>
    <w:link w:val="Heading7"/>
    <w:rsid w:val="00931290"/>
    <w:rPr>
      <w:sz w:val="24"/>
      <w:szCs w:val="24"/>
      <w:lang w:val="en-GB" w:eastAsia="ja-JP"/>
    </w:rPr>
  </w:style>
  <w:style w:type="character" w:customStyle="1" w:styleId="Heading8Char">
    <w:name w:val="Heading 8 Char"/>
    <w:link w:val="Heading8"/>
    <w:rsid w:val="00931290"/>
    <w:rPr>
      <w:i/>
      <w:iCs/>
      <w:sz w:val="24"/>
      <w:szCs w:val="24"/>
      <w:lang w:val="en-GB" w:eastAsia="ja-JP"/>
    </w:rPr>
  </w:style>
  <w:style w:type="character" w:customStyle="1" w:styleId="Heading9Char">
    <w:name w:val="Heading 9 Char"/>
    <w:link w:val="Heading9"/>
    <w:rsid w:val="00931290"/>
    <w:rPr>
      <w:rFonts w:cs="Arial"/>
      <w:sz w:val="24"/>
      <w:szCs w:val="22"/>
      <w:lang w:val="en-GB" w:eastAsia="ja-JP"/>
    </w:rPr>
  </w:style>
  <w:style w:type="character" w:customStyle="1" w:styleId="HeaderChar">
    <w:name w:val="Header Char"/>
    <w:basedOn w:val="DefaultParagraphFont"/>
    <w:link w:val="Header"/>
    <w:rsid w:val="00931290"/>
    <w:rPr>
      <w:sz w:val="24"/>
    </w:rPr>
  </w:style>
  <w:style w:type="character" w:customStyle="1" w:styleId="FooterChar">
    <w:name w:val="Footer Char"/>
    <w:basedOn w:val="DefaultParagraphFont"/>
    <w:link w:val="Footer"/>
    <w:rsid w:val="00931290"/>
    <w:rPr>
      <w:sz w:val="24"/>
    </w:rPr>
  </w:style>
  <w:style w:type="character" w:customStyle="1" w:styleId="BalloonTextChar">
    <w:name w:val="Balloon Text Char"/>
    <w:link w:val="BalloonText"/>
    <w:rsid w:val="00931290"/>
    <w:rPr>
      <w:rFonts w:ascii="ヒラギノ角ゴ Pro W3" w:eastAsia="ヒラギノ角ゴ Pro W3"/>
      <w:sz w:val="18"/>
      <w:szCs w:val="18"/>
    </w:rPr>
  </w:style>
  <w:style w:type="character" w:customStyle="1" w:styleId="st">
    <w:name w:val="st"/>
    <w:rsid w:val="00931290"/>
  </w:style>
  <w:style w:type="paragraph" w:customStyle="1" w:styleId="enumlev1">
    <w:name w:val="enumlev1"/>
    <w:basedOn w:val="Normal"/>
    <w:link w:val="enumlev1Char"/>
    <w:rsid w:val="00931290"/>
    <w:pPr>
      <w:tabs>
        <w:tab w:val="left" w:pos="794"/>
        <w:tab w:val="left" w:pos="1191"/>
        <w:tab w:val="left" w:pos="1588"/>
        <w:tab w:val="left" w:pos="1985"/>
      </w:tabs>
      <w:overflowPunct w:val="0"/>
      <w:autoSpaceDE w:val="0"/>
      <w:autoSpaceDN w:val="0"/>
      <w:adjustRightInd w:val="0"/>
      <w:spacing w:before="80"/>
      <w:ind w:left="794" w:hanging="794"/>
      <w:jc w:val="both"/>
      <w:textAlignment w:val="baseline"/>
    </w:pPr>
    <w:rPr>
      <w:rFonts w:eastAsia="Times New Roman"/>
      <w:lang w:val="en-GB" w:eastAsia="en-US"/>
    </w:rPr>
  </w:style>
  <w:style w:type="paragraph" w:customStyle="1" w:styleId="Note">
    <w:name w:val="Note"/>
    <w:basedOn w:val="Normal"/>
    <w:rsid w:val="00931290"/>
    <w:pPr>
      <w:tabs>
        <w:tab w:val="left" w:pos="794"/>
        <w:tab w:val="left" w:pos="1191"/>
        <w:tab w:val="left" w:pos="1588"/>
        <w:tab w:val="left" w:pos="1985"/>
      </w:tabs>
      <w:overflowPunct w:val="0"/>
      <w:autoSpaceDE w:val="0"/>
      <w:autoSpaceDN w:val="0"/>
      <w:adjustRightInd w:val="0"/>
      <w:spacing w:before="80"/>
      <w:jc w:val="both"/>
      <w:textAlignment w:val="baseline"/>
    </w:pPr>
    <w:rPr>
      <w:rFonts w:eastAsia="Times New Roman"/>
      <w:sz w:val="22"/>
      <w:lang w:val="en-GB" w:eastAsia="en-US"/>
    </w:rPr>
  </w:style>
  <w:style w:type="paragraph" w:customStyle="1" w:styleId="enumlev2">
    <w:name w:val="enumlev2"/>
    <w:basedOn w:val="enumlev1"/>
    <w:rsid w:val="00931290"/>
    <w:pPr>
      <w:ind w:left="1191" w:hanging="397"/>
    </w:pPr>
  </w:style>
  <w:style w:type="paragraph" w:styleId="FootnoteText">
    <w:name w:val="footnote text"/>
    <w:basedOn w:val="Normal"/>
    <w:link w:val="FootnoteTextChar"/>
    <w:rsid w:val="00931290"/>
    <w:pPr>
      <w:spacing w:before="0"/>
    </w:pPr>
    <w:rPr>
      <w:rFonts w:ascii="Cambria" w:eastAsia="Cambria" w:hAnsi="Cambria" w:cs="Arial"/>
      <w:szCs w:val="24"/>
      <w:lang w:eastAsia="en-US"/>
    </w:rPr>
  </w:style>
  <w:style w:type="character" w:customStyle="1" w:styleId="FootnoteTextChar">
    <w:name w:val="Footnote Text Char"/>
    <w:basedOn w:val="DefaultParagraphFont"/>
    <w:link w:val="FootnoteText"/>
    <w:rsid w:val="00931290"/>
    <w:rPr>
      <w:rFonts w:ascii="Cambria" w:eastAsia="Cambria" w:hAnsi="Cambria" w:cs="Arial"/>
      <w:sz w:val="24"/>
      <w:szCs w:val="24"/>
      <w:lang w:eastAsia="en-US"/>
    </w:rPr>
  </w:style>
  <w:style w:type="character" w:styleId="FootnoteReference">
    <w:name w:val="footnote reference"/>
    <w:rsid w:val="00931290"/>
    <w:rPr>
      <w:vertAlign w:val="superscript"/>
    </w:rPr>
  </w:style>
  <w:style w:type="paragraph" w:customStyle="1" w:styleId="FigureNoTitle0">
    <w:name w:val="Figure_NoTitle"/>
    <w:basedOn w:val="Normal"/>
    <w:next w:val="Normal"/>
    <w:rsid w:val="00931290"/>
    <w:pPr>
      <w:keepLines/>
      <w:tabs>
        <w:tab w:val="left" w:pos="794"/>
        <w:tab w:val="left" w:pos="1191"/>
        <w:tab w:val="left" w:pos="1588"/>
        <w:tab w:val="left" w:pos="1985"/>
      </w:tabs>
      <w:overflowPunct w:val="0"/>
      <w:autoSpaceDE w:val="0"/>
      <w:autoSpaceDN w:val="0"/>
      <w:adjustRightInd w:val="0"/>
      <w:spacing w:before="240" w:after="120"/>
      <w:jc w:val="center"/>
      <w:textAlignment w:val="baseline"/>
    </w:pPr>
    <w:rPr>
      <w:rFonts w:eastAsia="Times New Roman"/>
      <w:b/>
      <w:lang w:val="en-GB" w:eastAsia="en-US"/>
    </w:rPr>
  </w:style>
  <w:style w:type="table" w:styleId="MediumGrid2-Accent2">
    <w:name w:val="Medium Grid 2 Accent 2"/>
    <w:basedOn w:val="TableNormal"/>
    <w:qFormat/>
    <w:rsid w:val="00931290"/>
    <w:rPr>
      <w:rFonts w:ascii="Cambria" w:eastAsia="Cambria" w:hAnsi="Cambria" w:cs="Arial"/>
      <w:color w:val="000000"/>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styleId="ColorfulList-Accent3">
    <w:name w:val="Colorful List Accent 3"/>
    <w:basedOn w:val="TableNormal"/>
    <w:rsid w:val="00931290"/>
    <w:rPr>
      <w:rFonts w:ascii="Cambria" w:eastAsia="Cambria" w:hAnsi="Cambria" w:cs="Arial"/>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ColorfulList-Accent4">
    <w:name w:val="Colorful List Accent 4"/>
    <w:basedOn w:val="TableNormal"/>
    <w:rsid w:val="00931290"/>
    <w:rPr>
      <w:rFonts w:ascii="Cambria" w:eastAsia="Cambria" w:hAnsi="Cambria" w:cs="Arial"/>
      <w:color w:val="000000"/>
    </w:rPr>
    <w:tblPr>
      <w:tblStyleRowBandSize w:val="1"/>
      <w:tblStyleColBandSize w:val="1"/>
      <w:tblBorders>
        <w:insideH w:val="single" w:sz="4" w:space="0" w:color="FFFFFF"/>
      </w:tblBorders>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styleId="ColorfulList-Accent5">
    <w:name w:val="Colorful List Accent 5"/>
    <w:basedOn w:val="TableNormal"/>
    <w:rsid w:val="00931290"/>
    <w:rPr>
      <w:rFonts w:ascii="Cambria" w:eastAsia="Cambria" w:hAnsi="Cambria" w:cs="Arial"/>
      <w:color w:val="000000"/>
    </w:rPr>
    <w:tblPr>
      <w:tblStyleRowBandSize w:val="1"/>
      <w:tblStyleColBandSize w:val="1"/>
      <w:tblBorders>
        <w:insideH w:val="single" w:sz="4" w:space="0" w:color="FFFFFF"/>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styleId="ColorfulList-Accent6">
    <w:name w:val="Colorful List Accent 6"/>
    <w:basedOn w:val="TableNormal"/>
    <w:rsid w:val="00931290"/>
    <w:rPr>
      <w:rFonts w:ascii="Cambria" w:eastAsia="Cambria" w:hAnsi="Cambria" w:cs="Arial"/>
      <w:color w:val="000000"/>
    </w:rPr>
    <w:tblPr>
      <w:tblStyleRowBandSize w:val="1"/>
      <w:tblStyleColBandSize w:val="1"/>
      <w:tblBorders>
        <w:insideH w:val="single" w:sz="4" w:space="0" w:color="FFFFFF"/>
      </w:tblBorders>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styleId="TableGridLight">
    <w:name w:val="Grid Table Light"/>
    <w:basedOn w:val="TableNormal"/>
    <w:qFormat/>
    <w:rsid w:val="00931290"/>
    <w:rPr>
      <w:rFonts w:ascii="Cambria" w:eastAsia="Cambria" w:hAnsi="Cambria" w:cs="Arial"/>
      <w:color w:val="000000"/>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styleId="MediumGrid1-Accent2">
    <w:name w:val="Medium Grid 1 Accent 2"/>
    <w:basedOn w:val="TableNormal"/>
    <w:qFormat/>
    <w:rsid w:val="00931290"/>
    <w:rPr>
      <w:rFonts w:ascii="Cambria" w:eastAsia="Cambria" w:hAnsi="Cambria" w:cs="Arial"/>
      <w:color w:val="000000"/>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styleId="MediumList2-Accent2">
    <w:name w:val="Medium List 2 Accent 2"/>
    <w:basedOn w:val="TableNormal"/>
    <w:rsid w:val="00931290"/>
    <w:rPr>
      <w:rFonts w:ascii="Cambria" w:eastAsia="Cambria" w:hAnsi="Cambria" w:cs="Arial"/>
      <w:color w:val="000000"/>
    </w:rPr>
    <w:tblPr>
      <w:tblStyleRowBandSize w:val="1"/>
      <w:tblStyleColBandSize w:val="1"/>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styleId="DarkList-Accent3">
    <w:name w:val="Dark List Accent 3"/>
    <w:basedOn w:val="TableNormal"/>
    <w:rsid w:val="00931290"/>
    <w:rPr>
      <w:rFonts w:ascii="Cambria" w:eastAsia="Cambria" w:hAnsi="Cambria" w:cs="Arial"/>
      <w:color w:val="000000"/>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styleId="DarkList-Accent4">
    <w:name w:val="Dark List Accent 4"/>
    <w:basedOn w:val="TableNormal"/>
    <w:rsid w:val="00931290"/>
    <w:rPr>
      <w:rFonts w:ascii="Cambria" w:eastAsia="Cambria" w:hAnsi="Cambria" w:cs="Arial"/>
      <w:color w:val="000000"/>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paragraph" w:customStyle="1" w:styleId="B1">
    <w:name w:val="B1"/>
    <w:basedOn w:val="List"/>
    <w:rsid w:val="00931290"/>
    <w:pPr>
      <w:overflowPunct w:val="0"/>
      <w:autoSpaceDE w:val="0"/>
      <w:autoSpaceDN w:val="0"/>
      <w:adjustRightInd w:val="0"/>
      <w:spacing w:after="180"/>
      <w:ind w:left="568" w:hanging="284"/>
      <w:contextualSpacing w:val="0"/>
      <w:textAlignment w:val="baseline"/>
    </w:pPr>
    <w:rPr>
      <w:rFonts w:ascii="Times New Roman" w:eastAsia="Batang" w:hAnsi="Times New Roman" w:cs="Times New Roman"/>
      <w:sz w:val="20"/>
      <w:szCs w:val="20"/>
      <w:lang w:val="en-GB"/>
    </w:rPr>
  </w:style>
  <w:style w:type="paragraph" w:styleId="List">
    <w:name w:val="List"/>
    <w:basedOn w:val="Normal"/>
    <w:rsid w:val="00931290"/>
    <w:pPr>
      <w:spacing w:before="0"/>
      <w:ind w:left="360" w:hanging="360"/>
      <w:contextualSpacing/>
    </w:pPr>
    <w:rPr>
      <w:rFonts w:ascii="Cambria" w:eastAsia="Cambria" w:hAnsi="Cambria" w:cs="Arial"/>
      <w:szCs w:val="24"/>
      <w:lang w:eastAsia="en-US"/>
    </w:rPr>
  </w:style>
  <w:style w:type="paragraph" w:customStyle="1" w:styleId="TH">
    <w:name w:val="TH"/>
    <w:basedOn w:val="Normal"/>
    <w:link w:val="THChar"/>
    <w:rsid w:val="00931290"/>
    <w:pPr>
      <w:keepNext/>
      <w:keepLines/>
      <w:overflowPunct w:val="0"/>
      <w:autoSpaceDE w:val="0"/>
      <w:autoSpaceDN w:val="0"/>
      <w:adjustRightInd w:val="0"/>
      <w:spacing w:before="60" w:after="180"/>
      <w:jc w:val="center"/>
      <w:textAlignment w:val="baseline"/>
    </w:pPr>
    <w:rPr>
      <w:rFonts w:ascii="Arial" w:eastAsia="Batang" w:hAnsi="Arial"/>
      <w:b/>
      <w:sz w:val="20"/>
      <w:lang w:val="en-GB" w:eastAsia="en-US"/>
    </w:rPr>
  </w:style>
  <w:style w:type="character" w:customStyle="1" w:styleId="THChar">
    <w:name w:val="TH Char"/>
    <w:link w:val="TH"/>
    <w:rsid w:val="00931290"/>
    <w:rPr>
      <w:rFonts w:ascii="Arial" w:eastAsia="Batang" w:hAnsi="Arial"/>
      <w:b/>
      <w:lang w:val="en-GB" w:eastAsia="en-US"/>
    </w:rPr>
  </w:style>
  <w:style w:type="paragraph" w:customStyle="1" w:styleId="EditorsNote">
    <w:name w:val="Editor's Note"/>
    <w:basedOn w:val="Normal"/>
    <w:rsid w:val="00931290"/>
    <w:pPr>
      <w:keepLines/>
      <w:overflowPunct w:val="0"/>
      <w:autoSpaceDE w:val="0"/>
      <w:autoSpaceDN w:val="0"/>
      <w:adjustRightInd w:val="0"/>
      <w:spacing w:before="0" w:after="180"/>
      <w:ind w:left="1135" w:hanging="851"/>
      <w:textAlignment w:val="baseline"/>
    </w:pPr>
    <w:rPr>
      <w:rFonts w:eastAsia="Batang"/>
      <w:color w:val="FF0000"/>
      <w:sz w:val="20"/>
      <w:lang w:val="en-GB" w:eastAsia="en-US"/>
    </w:rPr>
  </w:style>
  <w:style w:type="paragraph" w:styleId="EndnoteText">
    <w:name w:val="endnote text"/>
    <w:basedOn w:val="Normal"/>
    <w:link w:val="EndnoteTextChar"/>
    <w:uiPriority w:val="99"/>
    <w:unhideWhenUsed/>
    <w:rsid w:val="00931290"/>
    <w:pPr>
      <w:widowControl w:val="0"/>
      <w:spacing w:before="0" w:after="240"/>
      <w:ind w:left="567" w:hanging="567"/>
    </w:pPr>
    <w:rPr>
      <w:rFonts w:eastAsia="SimSun" w:cs="Arial"/>
      <w:szCs w:val="24"/>
      <w:lang w:eastAsia="en-US"/>
    </w:rPr>
  </w:style>
  <w:style w:type="character" w:customStyle="1" w:styleId="EndnoteTextChar">
    <w:name w:val="Endnote Text Char"/>
    <w:basedOn w:val="DefaultParagraphFont"/>
    <w:link w:val="EndnoteText"/>
    <w:uiPriority w:val="99"/>
    <w:rsid w:val="00931290"/>
    <w:rPr>
      <w:rFonts w:eastAsia="SimSun" w:cs="Arial"/>
      <w:sz w:val="24"/>
      <w:szCs w:val="24"/>
      <w:lang w:eastAsia="en-US"/>
    </w:rPr>
  </w:style>
  <w:style w:type="paragraph" w:customStyle="1" w:styleId="NO">
    <w:name w:val="NO"/>
    <w:basedOn w:val="Normal"/>
    <w:link w:val="NOChar"/>
    <w:rsid w:val="00931290"/>
    <w:pPr>
      <w:keepLines/>
      <w:overflowPunct w:val="0"/>
      <w:autoSpaceDE w:val="0"/>
      <w:autoSpaceDN w:val="0"/>
      <w:adjustRightInd w:val="0"/>
      <w:spacing w:before="0" w:after="180"/>
      <w:ind w:left="1135" w:hanging="851"/>
      <w:textAlignment w:val="baseline"/>
    </w:pPr>
    <w:rPr>
      <w:rFonts w:eastAsia="Batang"/>
      <w:sz w:val="20"/>
      <w:lang w:val="en-GB" w:eastAsia="en-US"/>
    </w:rPr>
  </w:style>
  <w:style w:type="paragraph" w:customStyle="1" w:styleId="TableNoTitle0">
    <w:name w:val="Table_NoTitle"/>
    <w:basedOn w:val="Normal"/>
    <w:next w:val="Tablehead"/>
    <w:rsid w:val="00931290"/>
    <w:pPr>
      <w:keepNext/>
      <w:keepLines/>
      <w:tabs>
        <w:tab w:val="left" w:pos="794"/>
        <w:tab w:val="left" w:pos="1191"/>
        <w:tab w:val="left" w:pos="1588"/>
        <w:tab w:val="left" w:pos="1985"/>
      </w:tabs>
      <w:overflowPunct w:val="0"/>
      <w:autoSpaceDE w:val="0"/>
      <w:autoSpaceDN w:val="0"/>
      <w:adjustRightInd w:val="0"/>
      <w:spacing w:before="360" w:after="120"/>
      <w:jc w:val="center"/>
      <w:textAlignment w:val="baseline"/>
    </w:pPr>
    <w:rPr>
      <w:rFonts w:eastAsia="Times New Roman"/>
      <w:b/>
      <w:lang w:val="en-GB" w:eastAsia="en-US"/>
    </w:rPr>
  </w:style>
  <w:style w:type="paragraph" w:customStyle="1" w:styleId="NF">
    <w:name w:val="NF"/>
    <w:basedOn w:val="Normal"/>
    <w:rsid w:val="00931290"/>
    <w:pPr>
      <w:keepNext/>
      <w:keepLines/>
      <w:spacing w:before="0"/>
      <w:ind w:left="1135" w:hanging="851"/>
    </w:pPr>
    <w:rPr>
      <w:rFonts w:ascii="Arial" w:eastAsia="Times New Roman" w:hAnsi="Arial"/>
      <w:sz w:val="18"/>
      <w:lang w:val="en-GB" w:eastAsia="en-US"/>
    </w:rPr>
  </w:style>
  <w:style w:type="paragraph" w:customStyle="1" w:styleId="TF">
    <w:name w:val="TF"/>
    <w:basedOn w:val="TH"/>
    <w:link w:val="TFChar"/>
    <w:rsid w:val="00931290"/>
    <w:pPr>
      <w:keepNext w:val="0"/>
      <w:spacing w:before="0" w:after="240"/>
    </w:pPr>
    <w:rPr>
      <w:rFonts w:eastAsia="Times New Roman"/>
      <w:color w:val="000000"/>
      <w:lang w:eastAsia="ja-JP"/>
    </w:rPr>
  </w:style>
  <w:style w:type="character" w:customStyle="1" w:styleId="TFChar">
    <w:name w:val="TF Char"/>
    <w:link w:val="TF"/>
    <w:rsid w:val="00931290"/>
    <w:rPr>
      <w:rFonts w:ascii="Arial" w:eastAsia="Times New Roman" w:hAnsi="Arial"/>
      <w:b/>
      <w:color w:val="000000"/>
      <w:lang w:val="en-GB" w:eastAsia="ja-JP"/>
    </w:rPr>
  </w:style>
  <w:style w:type="character" w:customStyle="1" w:styleId="NOChar">
    <w:name w:val="NO Char"/>
    <w:link w:val="NO"/>
    <w:rsid w:val="00931290"/>
    <w:rPr>
      <w:rFonts w:eastAsia="Batang"/>
      <w:lang w:val="en-GB" w:eastAsia="en-US"/>
    </w:rPr>
  </w:style>
  <w:style w:type="paragraph" w:customStyle="1" w:styleId="EW">
    <w:name w:val="EW"/>
    <w:basedOn w:val="Normal"/>
    <w:rsid w:val="00931290"/>
    <w:pPr>
      <w:keepLines/>
      <w:spacing w:before="0"/>
      <w:ind w:left="1702" w:hanging="1418"/>
    </w:pPr>
    <w:rPr>
      <w:rFonts w:eastAsia="Times New Roman"/>
      <w:sz w:val="20"/>
      <w:lang w:val="en-GB" w:eastAsia="en-US"/>
    </w:rPr>
  </w:style>
  <w:style w:type="paragraph" w:customStyle="1" w:styleId="B2">
    <w:name w:val="B2"/>
    <w:basedOn w:val="List2"/>
    <w:rsid w:val="00931290"/>
    <w:pPr>
      <w:tabs>
        <w:tab w:val="clear" w:pos="794"/>
        <w:tab w:val="clear" w:pos="1191"/>
        <w:tab w:val="clear" w:pos="1588"/>
        <w:tab w:val="clear" w:pos="1985"/>
      </w:tabs>
      <w:overflowPunct/>
      <w:autoSpaceDE/>
      <w:autoSpaceDN/>
      <w:adjustRightInd/>
      <w:spacing w:before="0" w:after="180"/>
      <w:ind w:left="851" w:hanging="284"/>
      <w:textAlignment w:val="auto"/>
    </w:pPr>
    <w:rPr>
      <w:sz w:val="20"/>
      <w:szCs w:val="20"/>
    </w:rPr>
  </w:style>
  <w:style w:type="paragraph" w:customStyle="1" w:styleId="Infodoc">
    <w:name w:val="Infodoc"/>
    <w:basedOn w:val="Normal"/>
    <w:rsid w:val="00931290"/>
    <w:pPr>
      <w:tabs>
        <w:tab w:val="left" w:pos="1418"/>
      </w:tabs>
      <w:overflowPunct w:val="0"/>
      <w:autoSpaceDE w:val="0"/>
      <w:autoSpaceDN w:val="0"/>
      <w:adjustRightInd w:val="0"/>
      <w:spacing w:before="0"/>
      <w:ind w:left="1418" w:hanging="1418"/>
      <w:textAlignment w:val="baseline"/>
    </w:pPr>
    <w:rPr>
      <w:lang w:val="en-GB" w:eastAsia="en-US"/>
    </w:rPr>
  </w:style>
  <w:style w:type="character" w:customStyle="1" w:styleId="enumlev1Char">
    <w:name w:val="enumlev1 Char"/>
    <w:link w:val="enumlev1"/>
    <w:rsid w:val="00931290"/>
    <w:rPr>
      <w:rFonts w:eastAsia="Times New Roman"/>
      <w:sz w:val="24"/>
      <w:lang w:val="en-GB" w:eastAsia="en-US"/>
    </w:rPr>
  </w:style>
  <w:style w:type="character" w:customStyle="1" w:styleId="CommentTextChar">
    <w:name w:val="Comment Text Char"/>
    <w:link w:val="CommentText"/>
    <w:rsid w:val="00931290"/>
    <w:rPr>
      <w:rFonts w:eastAsia="Times New Roman"/>
      <w:lang w:eastAsia="en-US"/>
    </w:rPr>
  </w:style>
  <w:style w:type="character" w:customStyle="1" w:styleId="CommentSubjectChar">
    <w:name w:val="Comment Subject Char"/>
    <w:link w:val="CommentSubject"/>
    <w:rsid w:val="00931290"/>
    <w:rPr>
      <w:b/>
      <w:bCs/>
    </w:rPr>
  </w:style>
  <w:style w:type="paragraph" w:customStyle="1" w:styleId="RefText">
    <w:name w:val="Ref_Text"/>
    <w:basedOn w:val="Normal"/>
    <w:qFormat/>
    <w:rsid w:val="005D2E6B"/>
  </w:style>
  <w:style w:type="paragraph" w:customStyle="1" w:styleId="Reftext0">
    <w:name w:val="Ref_text"/>
    <w:basedOn w:val="Normal"/>
    <w:rsid w:val="005D2E6B"/>
    <w:pPr>
      <w:tabs>
        <w:tab w:val="left" w:pos="794"/>
        <w:tab w:val="left" w:pos="1191"/>
        <w:tab w:val="left" w:pos="1588"/>
        <w:tab w:val="left" w:pos="1985"/>
      </w:tabs>
      <w:overflowPunct w:val="0"/>
      <w:autoSpaceDE w:val="0"/>
      <w:autoSpaceDN w:val="0"/>
      <w:adjustRightInd w:val="0"/>
      <w:ind w:left="794" w:hanging="794"/>
      <w:textAlignment w:val="baseline"/>
    </w:pPr>
    <w:rPr>
      <w:rFonts w:eastAsia="Times New Roman"/>
      <w:lang w:val="en-GB" w:eastAsia="en-US"/>
    </w:rPr>
  </w:style>
  <w:style w:type="paragraph" w:customStyle="1" w:styleId="enumlev3">
    <w:name w:val="enumlev3"/>
    <w:basedOn w:val="Normal"/>
    <w:qFormat/>
    <w:rsid w:val="00AE677D"/>
    <w:pPr>
      <w:numPr>
        <w:ilvl w:val="2"/>
        <w:numId w:val="2"/>
      </w:numPr>
      <w:spacing w:before="0"/>
    </w:pPr>
  </w:style>
  <w:style w:type="paragraph" w:customStyle="1" w:styleId="enumlev4">
    <w:name w:val="enumlev4"/>
    <w:basedOn w:val="Normal"/>
    <w:qFormat/>
    <w:rsid w:val="00AE677D"/>
    <w:pPr>
      <w:numPr>
        <w:ilvl w:val="3"/>
        <w:numId w:val="2"/>
      </w:numPr>
      <w:spacing w:before="0"/>
    </w:pPr>
    <w:rPr>
      <w:lang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5533095">
      <w:bodyDiv w:val="1"/>
      <w:marLeft w:val="0"/>
      <w:marRight w:val="0"/>
      <w:marTop w:val="0"/>
      <w:marBottom w:val="0"/>
      <w:divBdr>
        <w:top w:val="none" w:sz="0" w:space="0" w:color="auto"/>
        <w:left w:val="none" w:sz="0" w:space="0" w:color="auto"/>
        <w:bottom w:val="none" w:sz="0" w:space="0" w:color="auto"/>
        <w:right w:val="none" w:sz="0" w:space="0" w:color="auto"/>
      </w:divBdr>
    </w:div>
    <w:div w:id="179395074">
      <w:bodyDiv w:val="1"/>
      <w:marLeft w:val="0"/>
      <w:marRight w:val="0"/>
      <w:marTop w:val="0"/>
      <w:marBottom w:val="0"/>
      <w:divBdr>
        <w:top w:val="none" w:sz="0" w:space="0" w:color="auto"/>
        <w:left w:val="none" w:sz="0" w:space="0" w:color="auto"/>
        <w:bottom w:val="none" w:sz="0" w:space="0" w:color="auto"/>
        <w:right w:val="none" w:sz="0" w:space="0" w:color="auto"/>
      </w:divBdr>
    </w:div>
    <w:div w:id="233005063">
      <w:bodyDiv w:val="1"/>
      <w:marLeft w:val="0"/>
      <w:marRight w:val="0"/>
      <w:marTop w:val="0"/>
      <w:marBottom w:val="0"/>
      <w:divBdr>
        <w:top w:val="none" w:sz="0" w:space="0" w:color="auto"/>
        <w:left w:val="none" w:sz="0" w:space="0" w:color="auto"/>
        <w:bottom w:val="none" w:sz="0" w:space="0" w:color="auto"/>
        <w:right w:val="none" w:sz="0" w:space="0" w:color="auto"/>
      </w:divBdr>
    </w:div>
    <w:div w:id="300622679">
      <w:bodyDiv w:val="1"/>
      <w:marLeft w:val="0"/>
      <w:marRight w:val="0"/>
      <w:marTop w:val="0"/>
      <w:marBottom w:val="0"/>
      <w:divBdr>
        <w:top w:val="none" w:sz="0" w:space="0" w:color="auto"/>
        <w:left w:val="none" w:sz="0" w:space="0" w:color="auto"/>
        <w:bottom w:val="none" w:sz="0" w:space="0" w:color="auto"/>
        <w:right w:val="none" w:sz="0" w:space="0" w:color="auto"/>
      </w:divBdr>
    </w:div>
    <w:div w:id="527646493">
      <w:bodyDiv w:val="1"/>
      <w:marLeft w:val="0"/>
      <w:marRight w:val="0"/>
      <w:marTop w:val="0"/>
      <w:marBottom w:val="0"/>
      <w:divBdr>
        <w:top w:val="none" w:sz="0" w:space="0" w:color="auto"/>
        <w:left w:val="none" w:sz="0" w:space="0" w:color="auto"/>
        <w:bottom w:val="none" w:sz="0" w:space="0" w:color="auto"/>
        <w:right w:val="none" w:sz="0" w:space="0" w:color="auto"/>
      </w:divBdr>
    </w:div>
    <w:div w:id="825166303">
      <w:bodyDiv w:val="1"/>
      <w:marLeft w:val="0"/>
      <w:marRight w:val="0"/>
      <w:marTop w:val="0"/>
      <w:marBottom w:val="0"/>
      <w:divBdr>
        <w:top w:val="none" w:sz="0" w:space="0" w:color="auto"/>
        <w:left w:val="none" w:sz="0" w:space="0" w:color="auto"/>
        <w:bottom w:val="none" w:sz="0" w:space="0" w:color="auto"/>
        <w:right w:val="none" w:sz="0" w:space="0" w:color="auto"/>
      </w:divBdr>
    </w:div>
    <w:div w:id="1229728839">
      <w:bodyDiv w:val="1"/>
      <w:marLeft w:val="0"/>
      <w:marRight w:val="0"/>
      <w:marTop w:val="0"/>
      <w:marBottom w:val="0"/>
      <w:divBdr>
        <w:top w:val="none" w:sz="0" w:space="0" w:color="auto"/>
        <w:left w:val="none" w:sz="0" w:space="0" w:color="auto"/>
        <w:bottom w:val="none" w:sz="0" w:space="0" w:color="auto"/>
        <w:right w:val="none" w:sz="0" w:space="0" w:color="auto"/>
      </w:divBdr>
    </w:div>
    <w:div w:id="1261371452">
      <w:bodyDiv w:val="1"/>
      <w:marLeft w:val="0"/>
      <w:marRight w:val="0"/>
      <w:marTop w:val="0"/>
      <w:marBottom w:val="0"/>
      <w:divBdr>
        <w:top w:val="none" w:sz="0" w:space="0" w:color="auto"/>
        <w:left w:val="none" w:sz="0" w:space="0" w:color="auto"/>
        <w:bottom w:val="none" w:sz="0" w:space="0" w:color="auto"/>
        <w:right w:val="none" w:sz="0" w:space="0" w:color="auto"/>
      </w:divBdr>
    </w:div>
    <w:div w:id="1301839041">
      <w:bodyDiv w:val="1"/>
      <w:marLeft w:val="0"/>
      <w:marRight w:val="0"/>
      <w:marTop w:val="0"/>
      <w:marBottom w:val="0"/>
      <w:divBdr>
        <w:top w:val="none" w:sz="0" w:space="0" w:color="auto"/>
        <w:left w:val="none" w:sz="0" w:space="0" w:color="auto"/>
        <w:bottom w:val="none" w:sz="0" w:space="0" w:color="auto"/>
        <w:right w:val="none" w:sz="0" w:space="0" w:color="auto"/>
      </w:divBdr>
    </w:div>
    <w:div w:id="1322274504">
      <w:bodyDiv w:val="1"/>
      <w:marLeft w:val="0"/>
      <w:marRight w:val="0"/>
      <w:marTop w:val="0"/>
      <w:marBottom w:val="0"/>
      <w:divBdr>
        <w:top w:val="none" w:sz="0" w:space="0" w:color="auto"/>
        <w:left w:val="none" w:sz="0" w:space="0" w:color="auto"/>
        <w:bottom w:val="none" w:sz="0" w:space="0" w:color="auto"/>
        <w:right w:val="none" w:sz="0" w:space="0" w:color="auto"/>
      </w:divBdr>
    </w:div>
    <w:div w:id="1419521901">
      <w:bodyDiv w:val="1"/>
      <w:marLeft w:val="0"/>
      <w:marRight w:val="0"/>
      <w:marTop w:val="0"/>
      <w:marBottom w:val="0"/>
      <w:divBdr>
        <w:top w:val="none" w:sz="0" w:space="0" w:color="auto"/>
        <w:left w:val="none" w:sz="0" w:space="0" w:color="auto"/>
        <w:bottom w:val="none" w:sz="0" w:space="0" w:color="auto"/>
        <w:right w:val="none" w:sz="0" w:space="0" w:color="auto"/>
      </w:divBdr>
    </w:div>
    <w:div w:id="1486317149">
      <w:bodyDiv w:val="1"/>
      <w:marLeft w:val="0"/>
      <w:marRight w:val="0"/>
      <w:marTop w:val="0"/>
      <w:marBottom w:val="0"/>
      <w:divBdr>
        <w:top w:val="none" w:sz="0" w:space="0" w:color="auto"/>
        <w:left w:val="none" w:sz="0" w:space="0" w:color="auto"/>
        <w:bottom w:val="none" w:sz="0" w:space="0" w:color="auto"/>
        <w:right w:val="none" w:sz="0" w:space="0" w:color="auto"/>
      </w:divBdr>
    </w:div>
    <w:div w:id="1761608841">
      <w:bodyDiv w:val="1"/>
      <w:marLeft w:val="0"/>
      <w:marRight w:val="0"/>
      <w:marTop w:val="0"/>
      <w:marBottom w:val="0"/>
      <w:divBdr>
        <w:top w:val="none" w:sz="0" w:space="0" w:color="auto"/>
        <w:left w:val="none" w:sz="0" w:space="0" w:color="auto"/>
        <w:bottom w:val="none" w:sz="0" w:space="0" w:color="auto"/>
        <w:right w:val="none" w:sz="0" w:space="0" w:color="auto"/>
      </w:divBdr>
    </w:div>
    <w:div w:id="20750036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5.bin"/><Relationship Id="rId117" Type="http://schemas.openxmlformats.org/officeDocument/2006/relationships/image" Target="media/image55.emf"/><Relationship Id="rId21" Type="http://schemas.openxmlformats.org/officeDocument/2006/relationships/image" Target="media/image5.wmf"/><Relationship Id="rId42" Type="http://schemas.openxmlformats.org/officeDocument/2006/relationships/oleObject" Target="embeddings/oleObject13.bin"/><Relationship Id="rId47" Type="http://schemas.openxmlformats.org/officeDocument/2006/relationships/image" Target="media/image18.wmf"/><Relationship Id="rId63" Type="http://schemas.openxmlformats.org/officeDocument/2006/relationships/image" Target="media/image26.wmf"/><Relationship Id="rId68" Type="http://schemas.openxmlformats.org/officeDocument/2006/relationships/oleObject" Target="embeddings/oleObject26.bin"/><Relationship Id="rId84" Type="http://schemas.openxmlformats.org/officeDocument/2006/relationships/oleObject" Target="embeddings/oleObject34.bin"/><Relationship Id="rId89" Type="http://schemas.openxmlformats.org/officeDocument/2006/relationships/image" Target="media/image39.wmf"/><Relationship Id="rId112" Type="http://schemas.openxmlformats.org/officeDocument/2006/relationships/image" Target="media/image51.emf"/><Relationship Id="rId133" Type="http://schemas.openxmlformats.org/officeDocument/2006/relationships/oleObject" Target="embeddings/oleObject55.bin"/><Relationship Id="rId138" Type="http://schemas.openxmlformats.org/officeDocument/2006/relationships/image" Target="media/image67.emf"/><Relationship Id="rId154" Type="http://schemas.openxmlformats.org/officeDocument/2006/relationships/footer" Target="footer4.xml"/><Relationship Id="rId16" Type="http://schemas.openxmlformats.org/officeDocument/2006/relationships/footer" Target="footer3.xml"/><Relationship Id="rId107" Type="http://schemas.openxmlformats.org/officeDocument/2006/relationships/image" Target="media/image48.emf"/><Relationship Id="rId11" Type="http://schemas.openxmlformats.org/officeDocument/2006/relationships/footer" Target="footer1.xml"/><Relationship Id="rId32" Type="http://schemas.openxmlformats.org/officeDocument/2006/relationships/oleObject" Target="embeddings/oleObject8.bin"/><Relationship Id="rId37" Type="http://schemas.openxmlformats.org/officeDocument/2006/relationships/image" Target="media/image13.wmf"/><Relationship Id="rId53" Type="http://schemas.openxmlformats.org/officeDocument/2006/relationships/image" Target="media/image21.wmf"/><Relationship Id="rId58" Type="http://schemas.openxmlformats.org/officeDocument/2006/relationships/oleObject" Target="embeddings/oleObject21.bin"/><Relationship Id="rId74" Type="http://schemas.openxmlformats.org/officeDocument/2006/relationships/oleObject" Target="embeddings/oleObject29.bin"/><Relationship Id="rId79" Type="http://schemas.openxmlformats.org/officeDocument/2006/relationships/image" Target="media/image34.wmf"/><Relationship Id="rId102" Type="http://schemas.openxmlformats.org/officeDocument/2006/relationships/oleObject" Target="embeddings/oleObject43.bin"/><Relationship Id="rId123" Type="http://schemas.openxmlformats.org/officeDocument/2006/relationships/oleObject" Target="embeddings/oleObject51.bin"/><Relationship Id="rId128" Type="http://schemas.openxmlformats.org/officeDocument/2006/relationships/oleObject" Target="embeddings/oleObject53.bin"/><Relationship Id="rId144" Type="http://schemas.openxmlformats.org/officeDocument/2006/relationships/image" Target="media/image70.emf"/><Relationship Id="rId149" Type="http://schemas.openxmlformats.org/officeDocument/2006/relationships/oleObject" Target="embeddings/oleObject63.bin"/><Relationship Id="rId5" Type="http://schemas.openxmlformats.org/officeDocument/2006/relationships/styles" Target="styles.xml"/><Relationship Id="rId90" Type="http://schemas.openxmlformats.org/officeDocument/2006/relationships/oleObject" Target="embeddings/oleObject37.bin"/><Relationship Id="rId95" Type="http://schemas.openxmlformats.org/officeDocument/2006/relationships/image" Target="media/image42.wmf"/><Relationship Id="rId22" Type="http://schemas.openxmlformats.org/officeDocument/2006/relationships/oleObject" Target="embeddings/oleObject3.bin"/><Relationship Id="rId27" Type="http://schemas.openxmlformats.org/officeDocument/2006/relationships/image" Target="media/image8.wmf"/><Relationship Id="rId43" Type="http://schemas.openxmlformats.org/officeDocument/2006/relationships/image" Target="media/image16.emf"/><Relationship Id="rId48" Type="http://schemas.openxmlformats.org/officeDocument/2006/relationships/oleObject" Target="embeddings/oleObject16.bin"/><Relationship Id="rId64" Type="http://schemas.openxmlformats.org/officeDocument/2006/relationships/oleObject" Target="embeddings/oleObject24.bin"/><Relationship Id="rId69" Type="http://schemas.openxmlformats.org/officeDocument/2006/relationships/image" Target="media/image29.wmf"/><Relationship Id="rId113" Type="http://schemas.openxmlformats.org/officeDocument/2006/relationships/image" Target="media/image52.emf"/><Relationship Id="rId118" Type="http://schemas.openxmlformats.org/officeDocument/2006/relationships/image" Target="media/image56.emf"/><Relationship Id="rId134" Type="http://schemas.openxmlformats.org/officeDocument/2006/relationships/image" Target="media/image65.emf"/><Relationship Id="rId139" Type="http://schemas.openxmlformats.org/officeDocument/2006/relationships/oleObject" Target="embeddings/oleObject58.bin"/><Relationship Id="rId80" Type="http://schemas.openxmlformats.org/officeDocument/2006/relationships/oleObject" Target="embeddings/oleObject32.bin"/><Relationship Id="rId85" Type="http://schemas.openxmlformats.org/officeDocument/2006/relationships/image" Target="media/image37.wmf"/><Relationship Id="rId150" Type="http://schemas.openxmlformats.org/officeDocument/2006/relationships/image" Target="media/image73.wmf"/><Relationship Id="rId155" Type="http://schemas.openxmlformats.org/officeDocument/2006/relationships/fontTable" Target="fontTable.xml"/><Relationship Id="rId12" Type="http://schemas.openxmlformats.org/officeDocument/2006/relationships/header" Target="header2.xml"/><Relationship Id="rId17" Type="http://schemas.openxmlformats.org/officeDocument/2006/relationships/image" Target="media/image3.wmf"/><Relationship Id="rId25" Type="http://schemas.openxmlformats.org/officeDocument/2006/relationships/image" Target="media/image7.wmf"/><Relationship Id="rId33" Type="http://schemas.openxmlformats.org/officeDocument/2006/relationships/image" Target="media/image11.wmf"/><Relationship Id="rId38" Type="http://schemas.openxmlformats.org/officeDocument/2006/relationships/oleObject" Target="embeddings/oleObject11.bin"/><Relationship Id="rId46" Type="http://schemas.openxmlformats.org/officeDocument/2006/relationships/oleObject" Target="embeddings/oleObject15.bin"/><Relationship Id="rId59" Type="http://schemas.openxmlformats.org/officeDocument/2006/relationships/image" Target="media/image24.wmf"/><Relationship Id="rId67" Type="http://schemas.openxmlformats.org/officeDocument/2006/relationships/image" Target="media/image28.wmf"/><Relationship Id="rId103" Type="http://schemas.openxmlformats.org/officeDocument/2006/relationships/image" Target="media/image46.wmf"/><Relationship Id="rId108" Type="http://schemas.openxmlformats.org/officeDocument/2006/relationships/oleObject" Target="embeddings/oleObject46.bin"/><Relationship Id="rId116" Type="http://schemas.openxmlformats.org/officeDocument/2006/relationships/image" Target="media/image54.emf"/><Relationship Id="rId124" Type="http://schemas.openxmlformats.org/officeDocument/2006/relationships/image" Target="media/image59.emf"/><Relationship Id="rId129" Type="http://schemas.openxmlformats.org/officeDocument/2006/relationships/image" Target="media/image62.png"/><Relationship Id="rId137" Type="http://schemas.openxmlformats.org/officeDocument/2006/relationships/oleObject" Target="embeddings/oleObject57.bin"/><Relationship Id="rId20" Type="http://schemas.openxmlformats.org/officeDocument/2006/relationships/oleObject" Target="embeddings/oleObject2.bin"/><Relationship Id="rId41" Type="http://schemas.openxmlformats.org/officeDocument/2006/relationships/image" Target="media/image15.emf"/><Relationship Id="rId54" Type="http://schemas.openxmlformats.org/officeDocument/2006/relationships/oleObject" Target="embeddings/oleObject19.bin"/><Relationship Id="rId62" Type="http://schemas.openxmlformats.org/officeDocument/2006/relationships/oleObject" Target="embeddings/oleObject23.bin"/><Relationship Id="rId70" Type="http://schemas.openxmlformats.org/officeDocument/2006/relationships/oleObject" Target="embeddings/oleObject27.bin"/><Relationship Id="rId75" Type="http://schemas.openxmlformats.org/officeDocument/2006/relationships/image" Target="media/image32.wmf"/><Relationship Id="rId83" Type="http://schemas.openxmlformats.org/officeDocument/2006/relationships/image" Target="media/image36.wmf"/><Relationship Id="rId88" Type="http://schemas.openxmlformats.org/officeDocument/2006/relationships/oleObject" Target="embeddings/oleObject36.bin"/><Relationship Id="rId91" Type="http://schemas.openxmlformats.org/officeDocument/2006/relationships/image" Target="media/image40.wmf"/><Relationship Id="rId96" Type="http://schemas.openxmlformats.org/officeDocument/2006/relationships/oleObject" Target="embeddings/oleObject40.bin"/><Relationship Id="rId111" Type="http://schemas.openxmlformats.org/officeDocument/2006/relationships/image" Target="media/image50.emf"/><Relationship Id="rId132" Type="http://schemas.openxmlformats.org/officeDocument/2006/relationships/image" Target="media/image64.emf"/><Relationship Id="rId140" Type="http://schemas.openxmlformats.org/officeDocument/2006/relationships/image" Target="media/image68.emf"/><Relationship Id="rId145" Type="http://schemas.openxmlformats.org/officeDocument/2006/relationships/oleObject" Target="embeddings/oleObject61.bin"/><Relationship Id="rId153" Type="http://schemas.openxmlformats.org/officeDocument/2006/relationships/oleObject" Target="embeddings/oleObject65.bin"/><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image" Target="media/image6.wmf"/><Relationship Id="rId28" Type="http://schemas.openxmlformats.org/officeDocument/2006/relationships/oleObject" Target="embeddings/oleObject6.bin"/><Relationship Id="rId36" Type="http://schemas.openxmlformats.org/officeDocument/2006/relationships/oleObject" Target="embeddings/oleObject10.bin"/><Relationship Id="rId49" Type="http://schemas.openxmlformats.org/officeDocument/2006/relationships/image" Target="media/image19.wmf"/><Relationship Id="rId57" Type="http://schemas.openxmlformats.org/officeDocument/2006/relationships/image" Target="media/image23.wmf"/><Relationship Id="rId106" Type="http://schemas.openxmlformats.org/officeDocument/2006/relationships/oleObject" Target="embeddings/oleObject45.bin"/><Relationship Id="rId114" Type="http://schemas.openxmlformats.org/officeDocument/2006/relationships/image" Target="media/image53.emf"/><Relationship Id="rId119" Type="http://schemas.openxmlformats.org/officeDocument/2006/relationships/oleObject" Target="embeddings/oleObject49.bin"/><Relationship Id="rId127" Type="http://schemas.openxmlformats.org/officeDocument/2006/relationships/image" Target="media/image61.emf"/><Relationship Id="rId10" Type="http://schemas.openxmlformats.org/officeDocument/2006/relationships/header" Target="header1.xml"/><Relationship Id="rId31" Type="http://schemas.openxmlformats.org/officeDocument/2006/relationships/image" Target="media/image10.wmf"/><Relationship Id="rId44" Type="http://schemas.openxmlformats.org/officeDocument/2006/relationships/oleObject" Target="embeddings/oleObject14.bin"/><Relationship Id="rId52" Type="http://schemas.openxmlformats.org/officeDocument/2006/relationships/oleObject" Target="embeddings/oleObject18.bin"/><Relationship Id="rId60" Type="http://schemas.openxmlformats.org/officeDocument/2006/relationships/oleObject" Target="embeddings/oleObject22.bin"/><Relationship Id="rId65" Type="http://schemas.openxmlformats.org/officeDocument/2006/relationships/image" Target="media/image27.wmf"/><Relationship Id="rId73" Type="http://schemas.openxmlformats.org/officeDocument/2006/relationships/image" Target="media/image31.emf"/><Relationship Id="rId78" Type="http://schemas.openxmlformats.org/officeDocument/2006/relationships/oleObject" Target="embeddings/oleObject31.bin"/><Relationship Id="rId81" Type="http://schemas.openxmlformats.org/officeDocument/2006/relationships/image" Target="media/image35.wmf"/><Relationship Id="rId86" Type="http://schemas.openxmlformats.org/officeDocument/2006/relationships/oleObject" Target="embeddings/oleObject35.bin"/><Relationship Id="rId94" Type="http://schemas.openxmlformats.org/officeDocument/2006/relationships/oleObject" Target="embeddings/oleObject39.bin"/><Relationship Id="rId99" Type="http://schemas.openxmlformats.org/officeDocument/2006/relationships/image" Target="media/image44.wmf"/><Relationship Id="rId101" Type="http://schemas.openxmlformats.org/officeDocument/2006/relationships/image" Target="media/image45.wmf"/><Relationship Id="rId122" Type="http://schemas.openxmlformats.org/officeDocument/2006/relationships/image" Target="media/image58.emf"/><Relationship Id="rId130" Type="http://schemas.openxmlformats.org/officeDocument/2006/relationships/image" Target="media/image63.emf"/><Relationship Id="rId135" Type="http://schemas.openxmlformats.org/officeDocument/2006/relationships/oleObject" Target="embeddings/oleObject56.bin"/><Relationship Id="rId143" Type="http://schemas.openxmlformats.org/officeDocument/2006/relationships/oleObject" Target="embeddings/oleObject60.bin"/><Relationship Id="rId148" Type="http://schemas.openxmlformats.org/officeDocument/2006/relationships/image" Target="media/image72.wmf"/><Relationship Id="rId151" Type="http://schemas.openxmlformats.org/officeDocument/2006/relationships/oleObject" Target="embeddings/oleObject64.bin"/><Relationship Id="rId156"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oleObject" Target="embeddings/oleObject1.bin"/><Relationship Id="rId39" Type="http://schemas.openxmlformats.org/officeDocument/2006/relationships/image" Target="media/image14.emf"/><Relationship Id="rId109" Type="http://schemas.openxmlformats.org/officeDocument/2006/relationships/image" Target="media/image49.emf"/><Relationship Id="rId34" Type="http://schemas.openxmlformats.org/officeDocument/2006/relationships/oleObject" Target="embeddings/oleObject9.bin"/><Relationship Id="rId50" Type="http://schemas.openxmlformats.org/officeDocument/2006/relationships/oleObject" Target="embeddings/oleObject17.bin"/><Relationship Id="rId55" Type="http://schemas.openxmlformats.org/officeDocument/2006/relationships/image" Target="media/image22.wmf"/><Relationship Id="rId76" Type="http://schemas.openxmlformats.org/officeDocument/2006/relationships/oleObject" Target="embeddings/oleObject30.bin"/><Relationship Id="rId97" Type="http://schemas.openxmlformats.org/officeDocument/2006/relationships/image" Target="media/image43.wmf"/><Relationship Id="rId104" Type="http://schemas.openxmlformats.org/officeDocument/2006/relationships/oleObject" Target="embeddings/oleObject44.bin"/><Relationship Id="rId120" Type="http://schemas.openxmlformats.org/officeDocument/2006/relationships/image" Target="media/image57.emf"/><Relationship Id="rId125" Type="http://schemas.openxmlformats.org/officeDocument/2006/relationships/image" Target="media/image60.emf"/><Relationship Id="rId141" Type="http://schemas.openxmlformats.org/officeDocument/2006/relationships/oleObject" Target="embeddings/oleObject59.bin"/><Relationship Id="rId146" Type="http://schemas.openxmlformats.org/officeDocument/2006/relationships/image" Target="media/image71.emf"/><Relationship Id="rId7" Type="http://schemas.openxmlformats.org/officeDocument/2006/relationships/webSettings" Target="webSettings.xml"/><Relationship Id="rId71" Type="http://schemas.openxmlformats.org/officeDocument/2006/relationships/image" Target="media/image30.wmf"/><Relationship Id="rId92" Type="http://schemas.openxmlformats.org/officeDocument/2006/relationships/oleObject" Target="embeddings/oleObject38.bin"/><Relationship Id="rId2" Type="http://schemas.openxmlformats.org/officeDocument/2006/relationships/customXml" Target="../customXml/item2.xml"/><Relationship Id="rId29" Type="http://schemas.openxmlformats.org/officeDocument/2006/relationships/image" Target="media/image9.wmf"/><Relationship Id="rId24" Type="http://schemas.openxmlformats.org/officeDocument/2006/relationships/oleObject" Target="embeddings/oleObject4.bin"/><Relationship Id="rId40" Type="http://schemas.openxmlformats.org/officeDocument/2006/relationships/oleObject" Target="embeddings/oleObject12.bin"/><Relationship Id="rId45" Type="http://schemas.openxmlformats.org/officeDocument/2006/relationships/image" Target="media/image17.wmf"/><Relationship Id="rId66" Type="http://schemas.openxmlformats.org/officeDocument/2006/relationships/oleObject" Target="embeddings/oleObject25.bin"/><Relationship Id="rId87" Type="http://schemas.openxmlformats.org/officeDocument/2006/relationships/image" Target="media/image38.wmf"/><Relationship Id="rId110" Type="http://schemas.openxmlformats.org/officeDocument/2006/relationships/oleObject" Target="embeddings/oleObject47.bin"/><Relationship Id="rId115" Type="http://schemas.openxmlformats.org/officeDocument/2006/relationships/oleObject" Target="embeddings/oleObject48.bin"/><Relationship Id="rId131" Type="http://schemas.openxmlformats.org/officeDocument/2006/relationships/oleObject" Target="embeddings/oleObject54.bin"/><Relationship Id="rId136" Type="http://schemas.openxmlformats.org/officeDocument/2006/relationships/image" Target="media/image66.emf"/><Relationship Id="rId61" Type="http://schemas.openxmlformats.org/officeDocument/2006/relationships/image" Target="media/image25.wmf"/><Relationship Id="rId82" Type="http://schemas.openxmlformats.org/officeDocument/2006/relationships/oleObject" Target="embeddings/oleObject33.bin"/><Relationship Id="rId152" Type="http://schemas.openxmlformats.org/officeDocument/2006/relationships/image" Target="media/image74.wmf"/><Relationship Id="rId19" Type="http://schemas.openxmlformats.org/officeDocument/2006/relationships/image" Target="media/image4.wmf"/><Relationship Id="rId14" Type="http://schemas.openxmlformats.org/officeDocument/2006/relationships/footer" Target="footer2.xml"/><Relationship Id="rId30" Type="http://schemas.openxmlformats.org/officeDocument/2006/relationships/oleObject" Target="embeddings/oleObject7.bin"/><Relationship Id="rId35" Type="http://schemas.openxmlformats.org/officeDocument/2006/relationships/image" Target="media/image12.wmf"/><Relationship Id="rId56" Type="http://schemas.openxmlformats.org/officeDocument/2006/relationships/oleObject" Target="embeddings/oleObject20.bin"/><Relationship Id="rId77" Type="http://schemas.openxmlformats.org/officeDocument/2006/relationships/image" Target="media/image33.wmf"/><Relationship Id="rId100" Type="http://schemas.openxmlformats.org/officeDocument/2006/relationships/oleObject" Target="embeddings/oleObject42.bin"/><Relationship Id="rId105" Type="http://schemas.openxmlformats.org/officeDocument/2006/relationships/image" Target="media/image47.wmf"/><Relationship Id="rId126" Type="http://schemas.openxmlformats.org/officeDocument/2006/relationships/oleObject" Target="embeddings/oleObject52.bin"/><Relationship Id="rId147" Type="http://schemas.openxmlformats.org/officeDocument/2006/relationships/oleObject" Target="embeddings/oleObject62.bin"/><Relationship Id="rId8" Type="http://schemas.openxmlformats.org/officeDocument/2006/relationships/footnotes" Target="footnotes.xml"/><Relationship Id="rId51" Type="http://schemas.openxmlformats.org/officeDocument/2006/relationships/image" Target="media/image20.wmf"/><Relationship Id="rId72" Type="http://schemas.openxmlformats.org/officeDocument/2006/relationships/oleObject" Target="embeddings/oleObject28.bin"/><Relationship Id="rId93" Type="http://schemas.openxmlformats.org/officeDocument/2006/relationships/image" Target="media/image41.wmf"/><Relationship Id="rId98" Type="http://schemas.openxmlformats.org/officeDocument/2006/relationships/oleObject" Target="embeddings/oleObject41.bin"/><Relationship Id="rId121" Type="http://schemas.openxmlformats.org/officeDocument/2006/relationships/oleObject" Target="embeddings/oleObject50.bin"/><Relationship Id="rId142" Type="http://schemas.openxmlformats.org/officeDocument/2006/relationships/image" Target="media/image69.emf"/><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B0E1485F74E9F4F9B7D2D3E37BF4067" ma:contentTypeVersion="2" ma:contentTypeDescription="Create a new document." ma:contentTypeScope="" ma:versionID="c34449c05f2560466ffaf715ba998df3">
  <xsd:schema xmlns:xsd="http://www.w3.org/2001/XMLSchema" xmlns:xs="http://www.w3.org/2001/XMLSchema" xmlns:p="http://schemas.microsoft.com/office/2006/metadata/properties" xmlns:ns1="http://schemas.microsoft.com/sharepoint/v3" targetNamespace="http://schemas.microsoft.com/office/2006/metadata/properties" ma:root="true" ma:fieldsID="ef2aa9ed40e72a78c3822fc753b43e87"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AA9AED62-9493-4577-AC19-FD22FE91DFFA}">
  <ds:schemaRefs>
    <ds:schemaRef ds:uri="http://schemas.microsoft.com/sharepoint/v3/contenttype/forms"/>
  </ds:schemaRefs>
</ds:datastoreItem>
</file>

<file path=customXml/itemProps2.xml><?xml version="1.0" encoding="utf-8"?>
<ds:datastoreItem xmlns:ds="http://schemas.openxmlformats.org/officeDocument/2006/customXml" ds:itemID="{A071FF70-7A89-43A1-BCAB-3284B870B18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848CA5E-AE96-4215-8FEA-432F975B6FEA}">
  <ds:schemaRefs>
    <ds:schemaRef ds:uri="http://purl.org/dc/elements/1.1/"/>
    <ds:schemaRef ds:uri="http://www.w3.org/XML/1998/namespace"/>
    <ds:schemaRef ds:uri="http://purl.org/dc/terms/"/>
    <ds:schemaRef ds:uri="http://purl.org/dc/dcmitype/"/>
    <ds:schemaRef ds:uri="http://schemas.microsoft.com/sharepoint/v3"/>
    <ds:schemaRef ds:uri="http://schemas.microsoft.com/office/2006/documentManagement/types"/>
    <ds:schemaRef ds:uri="http://schemas.microsoft.com/office/2006/metadata/properties"/>
    <ds:schemaRef ds:uri="http://schemas.microsoft.com/office/infopath/2007/PartnerControls"/>
    <ds:schemaRef ds:uri="http://schemas.openxmlformats.org/package/2006/metadata/core-propertie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147</Pages>
  <Words>51156</Words>
  <Characters>291590</Characters>
  <Application>Microsoft Office Word</Application>
  <DocSecurity>4</DocSecurity>
  <Lines>2429</Lines>
  <Paragraphs>684</Paragraphs>
  <ScaleCrop>false</ScaleCrop>
  <HeadingPairs>
    <vt:vector size="2" baseType="variant">
      <vt:variant>
        <vt:lpstr>Title</vt:lpstr>
      </vt:variant>
      <vt:variant>
        <vt:i4>1</vt:i4>
      </vt:variant>
    </vt:vector>
  </HeadingPairs>
  <TitlesOfParts>
    <vt:vector size="1" baseType="lpstr">
      <vt:lpstr>Technical Paper</vt:lpstr>
    </vt:vector>
  </TitlesOfParts>
  <Manager>ITU-T</Manager>
  <Company>International Telecommunication Union (ITU)</Company>
  <LinksUpToDate>false</LinksUpToDate>
  <CharactersWithSpaces>342062</CharactersWithSpaces>
  <SharedDoc>false</SharedDoc>
  <HLinks>
    <vt:vector size="114" baseType="variant">
      <vt:variant>
        <vt:i4>1703985</vt:i4>
      </vt:variant>
      <vt:variant>
        <vt:i4>116</vt:i4>
      </vt:variant>
      <vt:variant>
        <vt:i4>0</vt:i4>
      </vt:variant>
      <vt:variant>
        <vt:i4>5</vt:i4>
      </vt:variant>
      <vt:variant>
        <vt:lpwstr/>
      </vt:variant>
      <vt:variant>
        <vt:lpwstr>_Toc286246115</vt:lpwstr>
      </vt:variant>
      <vt:variant>
        <vt:i4>1769521</vt:i4>
      </vt:variant>
      <vt:variant>
        <vt:i4>107</vt:i4>
      </vt:variant>
      <vt:variant>
        <vt:i4>0</vt:i4>
      </vt:variant>
      <vt:variant>
        <vt:i4>5</vt:i4>
      </vt:variant>
      <vt:variant>
        <vt:lpwstr/>
      </vt:variant>
      <vt:variant>
        <vt:lpwstr>_Toc286246107</vt:lpwstr>
      </vt:variant>
      <vt:variant>
        <vt:i4>1179697</vt:i4>
      </vt:variant>
      <vt:variant>
        <vt:i4>98</vt:i4>
      </vt:variant>
      <vt:variant>
        <vt:i4>0</vt:i4>
      </vt:variant>
      <vt:variant>
        <vt:i4>5</vt:i4>
      </vt:variant>
      <vt:variant>
        <vt:lpwstr/>
      </vt:variant>
      <vt:variant>
        <vt:lpwstr>_Toc156801694</vt:lpwstr>
      </vt:variant>
      <vt:variant>
        <vt:i4>1179697</vt:i4>
      </vt:variant>
      <vt:variant>
        <vt:i4>92</vt:i4>
      </vt:variant>
      <vt:variant>
        <vt:i4>0</vt:i4>
      </vt:variant>
      <vt:variant>
        <vt:i4>5</vt:i4>
      </vt:variant>
      <vt:variant>
        <vt:lpwstr/>
      </vt:variant>
      <vt:variant>
        <vt:lpwstr>_Toc156801693</vt:lpwstr>
      </vt:variant>
      <vt:variant>
        <vt:i4>1179697</vt:i4>
      </vt:variant>
      <vt:variant>
        <vt:i4>86</vt:i4>
      </vt:variant>
      <vt:variant>
        <vt:i4>0</vt:i4>
      </vt:variant>
      <vt:variant>
        <vt:i4>5</vt:i4>
      </vt:variant>
      <vt:variant>
        <vt:lpwstr/>
      </vt:variant>
      <vt:variant>
        <vt:lpwstr>_Toc156801692</vt:lpwstr>
      </vt:variant>
      <vt:variant>
        <vt:i4>1179697</vt:i4>
      </vt:variant>
      <vt:variant>
        <vt:i4>80</vt:i4>
      </vt:variant>
      <vt:variant>
        <vt:i4>0</vt:i4>
      </vt:variant>
      <vt:variant>
        <vt:i4>5</vt:i4>
      </vt:variant>
      <vt:variant>
        <vt:lpwstr/>
      </vt:variant>
      <vt:variant>
        <vt:lpwstr>_Toc156801691</vt:lpwstr>
      </vt:variant>
      <vt:variant>
        <vt:i4>1179697</vt:i4>
      </vt:variant>
      <vt:variant>
        <vt:i4>74</vt:i4>
      </vt:variant>
      <vt:variant>
        <vt:i4>0</vt:i4>
      </vt:variant>
      <vt:variant>
        <vt:i4>5</vt:i4>
      </vt:variant>
      <vt:variant>
        <vt:lpwstr/>
      </vt:variant>
      <vt:variant>
        <vt:lpwstr>_Toc156801690</vt:lpwstr>
      </vt:variant>
      <vt:variant>
        <vt:i4>1245233</vt:i4>
      </vt:variant>
      <vt:variant>
        <vt:i4>68</vt:i4>
      </vt:variant>
      <vt:variant>
        <vt:i4>0</vt:i4>
      </vt:variant>
      <vt:variant>
        <vt:i4>5</vt:i4>
      </vt:variant>
      <vt:variant>
        <vt:lpwstr/>
      </vt:variant>
      <vt:variant>
        <vt:lpwstr>_Toc156801689</vt:lpwstr>
      </vt:variant>
      <vt:variant>
        <vt:i4>1245233</vt:i4>
      </vt:variant>
      <vt:variant>
        <vt:i4>62</vt:i4>
      </vt:variant>
      <vt:variant>
        <vt:i4>0</vt:i4>
      </vt:variant>
      <vt:variant>
        <vt:i4>5</vt:i4>
      </vt:variant>
      <vt:variant>
        <vt:lpwstr/>
      </vt:variant>
      <vt:variant>
        <vt:lpwstr>_Toc156801688</vt:lpwstr>
      </vt:variant>
      <vt:variant>
        <vt:i4>1245233</vt:i4>
      </vt:variant>
      <vt:variant>
        <vt:i4>56</vt:i4>
      </vt:variant>
      <vt:variant>
        <vt:i4>0</vt:i4>
      </vt:variant>
      <vt:variant>
        <vt:i4>5</vt:i4>
      </vt:variant>
      <vt:variant>
        <vt:lpwstr/>
      </vt:variant>
      <vt:variant>
        <vt:lpwstr>_Toc156801687</vt:lpwstr>
      </vt:variant>
      <vt:variant>
        <vt:i4>1245233</vt:i4>
      </vt:variant>
      <vt:variant>
        <vt:i4>50</vt:i4>
      </vt:variant>
      <vt:variant>
        <vt:i4>0</vt:i4>
      </vt:variant>
      <vt:variant>
        <vt:i4>5</vt:i4>
      </vt:variant>
      <vt:variant>
        <vt:lpwstr/>
      </vt:variant>
      <vt:variant>
        <vt:lpwstr>_Toc156801686</vt:lpwstr>
      </vt:variant>
      <vt:variant>
        <vt:i4>1245233</vt:i4>
      </vt:variant>
      <vt:variant>
        <vt:i4>44</vt:i4>
      </vt:variant>
      <vt:variant>
        <vt:i4>0</vt:i4>
      </vt:variant>
      <vt:variant>
        <vt:i4>5</vt:i4>
      </vt:variant>
      <vt:variant>
        <vt:lpwstr/>
      </vt:variant>
      <vt:variant>
        <vt:lpwstr>_Toc156801685</vt:lpwstr>
      </vt:variant>
      <vt:variant>
        <vt:i4>1245233</vt:i4>
      </vt:variant>
      <vt:variant>
        <vt:i4>38</vt:i4>
      </vt:variant>
      <vt:variant>
        <vt:i4>0</vt:i4>
      </vt:variant>
      <vt:variant>
        <vt:i4>5</vt:i4>
      </vt:variant>
      <vt:variant>
        <vt:lpwstr/>
      </vt:variant>
      <vt:variant>
        <vt:lpwstr>_Toc156801684</vt:lpwstr>
      </vt:variant>
      <vt:variant>
        <vt:i4>1245233</vt:i4>
      </vt:variant>
      <vt:variant>
        <vt:i4>32</vt:i4>
      </vt:variant>
      <vt:variant>
        <vt:i4>0</vt:i4>
      </vt:variant>
      <vt:variant>
        <vt:i4>5</vt:i4>
      </vt:variant>
      <vt:variant>
        <vt:lpwstr/>
      </vt:variant>
      <vt:variant>
        <vt:lpwstr>_Toc156801683</vt:lpwstr>
      </vt:variant>
      <vt:variant>
        <vt:i4>1245233</vt:i4>
      </vt:variant>
      <vt:variant>
        <vt:i4>26</vt:i4>
      </vt:variant>
      <vt:variant>
        <vt:i4>0</vt:i4>
      </vt:variant>
      <vt:variant>
        <vt:i4>5</vt:i4>
      </vt:variant>
      <vt:variant>
        <vt:lpwstr/>
      </vt:variant>
      <vt:variant>
        <vt:lpwstr>_Toc156801682</vt:lpwstr>
      </vt:variant>
      <vt:variant>
        <vt:i4>1245233</vt:i4>
      </vt:variant>
      <vt:variant>
        <vt:i4>20</vt:i4>
      </vt:variant>
      <vt:variant>
        <vt:i4>0</vt:i4>
      </vt:variant>
      <vt:variant>
        <vt:i4>5</vt:i4>
      </vt:variant>
      <vt:variant>
        <vt:lpwstr/>
      </vt:variant>
      <vt:variant>
        <vt:lpwstr>_Toc156801681</vt:lpwstr>
      </vt:variant>
      <vt:variant>
        <vt:i4>1245233</vt:i4>
      </vt:variant>
      <vt:variant>
        <vt:i4>14</vt:i4>
      </vt:variant>
      <vt:variant>
        <vt:i4>0</vt:i4>
      </vt:variant>
      <vt:variant>
        <vt:i4>5</vt:i4>
      </vt:variant>
      <vt:variant>
        <vt:lpwstr/>
      </vt:variant>
      <vt:variant>
        <vt:lpwstr>_Toc156801680</vt:lpwstr>
      </vt:variant>
      <vt:variant>
        <vt:i4>1835057</vt:i4>
      </vt:variant>
      <vt:variant>
        <vt:i4>8</vt:i4>
      </vt:variant>
      <vt:variant>
        <vt:i4>0</vt:i4>
      </vt:variant>
      <vt:variant>
        <vt:i4>5</vt:i4>
      </vt:variant>
      <vt:variant>
        <vt:lpwstr/>
      </vt:variant>
      <vt:variant>
        <vt:lpwstr>_Toc156801679</vt:lpwstr>
      </vt:variant>
      <vt:variant>
        <vt:i4>1835057</vt:i4>
      </vt:variant>
      <vt:variant>
        <vt:i4>2</vt:i4>
      </vt:variant>
      <vt:variant>
        <vt:i4>0</vt:i4>
      </vt:variant>
      <vt:variant>
        <vt:i4>5</vt:i4>
      </vt:variant>
      <vt:variant>
        <vt:lpwstr/>
      </vt:variant>
      <vt:variant>
        <vt:lpwstr>_Toc156801678</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Technical Paper</dc:title>
  <dc:creator>Simão Campos-Neto</dc:creator>
  <dc:description>Template updated 2014-10-15</dc:description>
  <cp:lastModifiedBy>Munoz, Carlos</cp:lastModifiedBy>
  <cp:revision>2</cp:revision>
  <cp:lastPrinted>2006-11-21T13:52:00Z</cp:lastPrinted>
  <dcterms:created xsi:type="dcterms:W3CDTF">2016-09-20T13:43:00Z</dcterms:created>
  <dcterms:modified xsi:type="dcterms:W3CDTF">2016-09-20T13:43:00Z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TD 311 (PLEN/16)</vt:lpwstr>
  </property>
  <property fmtid="{D5CDD505-2E9C-101B-9397-08002B2CF9AE}" pid="3" name="Docdate">
    <vt:lpwstr/>
  </property>
  <property fmtid="{D5CDD505-2E9C-101B-9397-08002B2CF9AE}" pid="4" name="Docorlang">
    <vt:lpwstr>English only Original: English</vt:lpwstr>
  </property>
  <property fmtid="{D5CDD505-2E9C-101B-9397-08002B2CF9AE}" pid="5" name="Docbluepink">
    <vt:lpwstr>5/16</vt:lpwstr>
  </property>
  <property fmtid="{D5CDD505-2E9C-101B-9397-08002B2CF9AE}" pid="6" name="Docdest">
    <vt:lpwstr>Geneva, 14 - 24 November 2006</vt:lpwstr>
  </property>
  <property fmtid="{D5CDD505-2E9C-101B-9397-08002B2CF9AE}" pid="7" name="Docauthor">
    <vt:lpwstr>Editor TP.FNTP</vt:lpwstr>
  </property>
  <property fmtid="{D5CDD505-2E9C-101B-9397-08002B2CF9AE}" pid="8" name="ContentTypeId">
    <vt:lpwstr>0x0101003B0E1485F74E9F4F9B7D2D3E37BF4067</vt:lpwstr>
  </property>
</Properties>
</file>