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B3" w:rsidRPr="005E6A1E" w:rsidRDefault="0047295D" w:rsidP="005E6A1E">
      <w:pPr>
        <w:rPr>
          <w:b/>
          <w:bCs/>
          <w:lang w:val="es-ES"/>
        </w:rPr>
      </w:pPr>
      <w:bookmarkStart w:id="0" w:name="OLE_LINK24"/>
      <w:bookmarkStart w:id="1" w:name="OLE_LINK25"/>
      <w:bookmarkStart w:id="2" w:name="_Toc262631799"/>
      <w:bookmarkStart w:id="3" w:name="_Toc253407143"/>
      <w:r w:rsidRPr="005E6A1E">
        <w:rPr>
          <w:b/>
          <w:bCs/>
          <w:lang w:val="es-ES"/>
        </w:rPr>
        <w:t>Eslovenia</w:t>
      </w:r>
      <w:r w:rsidR="004017B3" w:rsidRPr="005E6A1E">
        <w:rPr>
          <w:b/>
          <w:bCs/>
          <w:lang w:val="es-ES"/>
        </w:rPr>
        <w:t xml:space="preserve"> </w:t>
      </w:r>
      <w:r w:rsidRPr="005E6A1E">
        <w:rPr>
          <w:b/>
          <w:bCs/>
          <w:lang w:val="es-ES"/>
        </w:rPr>
        <w:t xml:space="preserve">(indicativo de país </w:t>
      </w:r>
      <w:r w:rsidR="004017B3" w:rsidRPr="005E6A1E">
        <w:rPr>
          <w:b/>
          <w:bCs/>
          <w:lang w:val="es-ES"/>
        </w:rPr>
        <w:t>+386)</w:t>
      </w:r>
      <w:bookmarkStart w:id="4" w:name="_GoBack"/>
      <w:bookmarkEnd w:id="4"/>
    </w:p>
    <w:p w:rsidR="004017B3" w:rsidRDefault="00433C80" w:rsidP="005E6A1E">
      <w:pPr>
        <w:rPr>
          <w:lang w:val="es-ES"/>
        </w:rPr>
      </w:pPr>
      <w:r w:rsidRPr="00E71634">
        <w:rPr>
          <w:lang w:val="es-ES"/>
        </w:rPr>
        <w:t xml:space="preserve">Comunicación del </w:t>
      </w:r>
      <w:r w:rsidR="004017B3" w:rsidRPr="00E71634">
        <w:rPr>
          <w:lang w:val="es-ES"/>
        </w:rPr>
        <w:t>18.VII.2018:</w:t>
      </w:r>
    </w:p>
    <w:p w:rsidR="004017B3" w:rsidRPr="005E6A1E" w:rsidRDefault="002A71E3" w:rsidP="005E6A1E">
      <w:pPr>
        <w:rPr>
          <w:lang w:val="es-ES"/>
        </w:rPr>
      </w:pPr>
      <w:r w:rsidRPr="005E6A1E">
        <w:rPr>
          <w:lang w:val="es-ES"/>
        </w:rPr>
        <w:t>El</w:t>
      </w:r>
      <w:r w:rsidR="004017B3" w:rsidRPr="005E6A1E">
        <w:rPr>
          <w:lang w:val="es-ES"/>
        </w:rPr>
        <w:t xml:space="preserve"> </w:t>
      </w:r>
      <w:r w:rsidRPr="005E6A1E">
        <w:rPr>
          <w:lang w:val="es-ES"/>
        </w:rPr>
        <w:t xml:space="preserve">Organismo para las Redes y los Servicios de Comunicación de la República de Eslovenia </w:t>
      </w:r>
      <w:r w:rsidR="004017B3" w:rsidRPr="005E6A1E">
        <w:rPr>
          <w:i/>
          <w:iCs/>
          <w:lang w:val="es-ES"/>
        </w:rPr>
        <w:t>(AKOS</w:t>
      </w:r>
      <w:r w:rsidRPr="005E6A1E">
        <w:rPr>
          <w:i/>
          <w:iCs/>
          <w:lang w:val="es-ES"/>
        </w:rPr>
        <w:t>, Agency for Communication Networks and Services of the Republic of the Slovenia</w:t>
      </w:r>
      <w:r w:rsidR="004017B3" w:rsidRPr="005E6A1E">
        <w:rPr>
          <w:i/>
          <w:iCs/>
          <w:lang w:val="es-ES"/>
        </w:rPr>
        <w:t>)</w:t>
      </w:r>
      <w:r w:rsidR="004017B3" w:rsidRPr="005E6A1E">
        <w:rPr>
          <w:lang w:val="es-ES"/>
        </w:rPr>
        <w:t xml:space="preserve">, Ljubljana, </w:t>
      </w:r>
      <w:r w:rsidRPr="005E6A1E">
        <w:rPr>
          <w:lang w:val="es-ES"/>
        </w:rPr>
        <w:t>anuncia la actualización del Plan nacional de numeración de Eslovenia</w:t>
      </w:r>
      <w:r w:rsidR="004017B3" w:rsidRPr="005E6A1E">
        <w:rPr>
          <w:lang w:val="es-ES"/>
        </w:rPr>
        <w:t>.</w:t>
      </w:r>
    </w:p>
    <w:p w:rsidR="004017B3" w:rsidRPr="005E6A1E" w:rsidRDefault="002A71E3" w:rsidP="001D370C">
      <w:pPr>
        <w:spacing w:after="120"/>
        <w:jc w:val="center"/>
        <w:rPr>
          <w:i/>
          <w:iCs/>
          <w:lang w:val="es-ES"/>
        </w:rPr>
      </w:pPr>
      <w:r w:rsidRPr="005E6A1E">
        <w:rPr>
          <w:i/>
          <w:iCs/>
          <w:lang w:val="es-ES"/>
        </w:rPr>
        <w:t>Presentación</w:t>
      </w:r>
      <w:r w:rsidR="004017B3" w:rsidRPr="005E6A1E">
        <w:rPr>
          <w:i/>
          <w:iCs/>
          <w:lang w:val="es-ES"/>
        </w:rPr>
        <w:t xml:space="preserve"> </w:t>
      </w:r>
      <w:r w:rsidRPr="005E6A1E">
        <w:rPr>
          <w:i/>
          <w:iCs/>
          <w:lang w:val="es-ES"/>
        </w:rPr>
        <w:t>del Plan nacional de numeración</w:t>
      </w:r>
      <w:r w:rsidR="004017B3" w:rsidRPr="005E6A1E">
        <w:rPr>
          <w:i/>
          <w:iCs/>
          <w:lang w:val="es-ES"/>
        </w:rPr>
        <w:t xml:space="preserve"> E.164 </w:t>
      </w:r>
      <w:r w:rsidRPr="005E6A1E">
        <w:rPr>
          <w:i/>
          <w:iCs/>
          <w:lang w:val="es-ES"/>
        </w:rPr>
        <w:t>para el indicativo de país</w:t>
      </w:r>
      <w:r w:rsidR="004017B3" w:rsidRPr="005E6A1E">
        <w:rPr>
          <w:i/>
          <w:iCs/>
          <w:lang w:val="es-ES"/>
        </w:rPr>
        <w:t xml:space="preserve"> +386 (</w:t>
      </w:r>
      <w:r w:rsidRPr="005E6A1E">
        <w:rPr>
          <w:i/>
          <w:iCs/>
          <w:lang w:val="es-ES"/>
        </w:rPr>
        <w:t>Eslovenia</w:t>
      </w:r>
      <w:r w:rsidR="004017B3" w:rsidRPr="005E6A1E">
        <w:rPr>
          <w:i/>
          <w:iCs/>
          <w:lang w:val="es-ES"/>
        </w:rPr>
        <w:t>):</w:t>
      </w:r>
    </w:p>
    <w:p w:rsidR="004017B3" w:rsidRPr="00E71634" w:rsidRDefault="004017B3" w:rsidP="005E6A1E">
      <w:pPr>
        <w:rPr>
          <w:lang w:val="es-ES"/>
        </w:rPr>
      </w:pPr>
      <w:r w:rsidRPr="00E71634">
        <w:rPr>
          <w:lang w:val="es-ES"/>
        </w:rPr>
        <w:t>a)</w:t>
      </w:r>
      <w:r w:rsidRPr="00E71634">
        <w:rPr>
          <w:lang w:val="es-ES"/>
        </w:rPr>
        <w:tab/>
      </w:r>
      <w:r w:rsidR="0047295D" w:rsidRPr="00E71634">
        <w:rPr>
          <w:lang w:val="es-ES"/>
        </w:rPr>
        <w:t>Descripción general</w:t>
      </w:r>
      <w:r w:rsidRPr="00E71634">
        <w:rPr>
          <w:lang w:val="es-ES"/>
        </w:rPr>
        <w:t>:</w:t>
      </w:r>
    </w:p>
    <w:p w:rsidR="004017B3" w:rsidRPr="00E71634" w:rsidRDefault="004017B3" w:rsidP="005E6A1E">
      <w:pPr>
        <w:rPr>
          <w:lang w:val="es-ES"/>
        </w:rPr>
      </w:pPr>
      <w:r w:rsidRPr="00E71634">
        <w:rPr>
          <w:lang w:val="es-ES"/>
        </w:rPr>
        <w:tab/>
      </w:r>
      <w:r w:rsidR="0047295D" w:rsidRPr="00E71634">
        <w:rPr>
          <w:lang w:val="es-ES"/>
        </w:rPr>
        <w:t>La longitud mínima del número (sin el indicativo de país) es de</w:t>
      </w:r>
      <w:r w:rsidRPr="00E71634">
        <w:rPr>
          <w:lang w:val="es-ES"/>
        </w:rPr>
        <w:t xml:space="preserve"> </w:t>
      </w:r>
      <w:r w:rsidR="0047295D" w:rsidRPr="00E71634">
        <w:rPr>
          <w:lang w:val="es-ES"/>
        </w:rPr>
        <w:t>tres</w:t>
      </w:r>
      <w:r w:rsidRPr="00E71634">
        <w:rPr>
          <w:lang w:val="es-ES"/>
        </w:rPr>
        <w:t xml:space="preserve"> (3) </w:t>
      </w:r>
      <w:r w:rsidR="0047295D" w:rsidRPr="00E71634">
        <w:rPr>
          <w:lang w:val="es-ES"/>
        </w:rPr>
        <w:t>cifras</w:t>
      </w:r>
      <w:r w:rsidRPr="00E71634">
        <w:rPr>
          <w:lang w:val="es-ES"/>
        </w:rPr>
        <w:t>.</w:t>
      </w:r>
    </w:p>
    <w:p w:rsidR="004017B3" w:rsidRPr="00E71634" w:rsidRDefault="004017B3" w:rsidP="005E6A1E">
      <w:pPr>
        <w:spacing w:before="0"/>
        <w:rPr>
          <w:lang w:val="es-ES"/>
        </w:rPr>
      </w:pPr>
      <w:r w:rsidRPr="00E71634">
        <w:rPr>
          <w:lang w:val="es-ES"/>
        </w:rPr>
        <w:tab/>
      </w:r>
      <w:r w:rsidR="0047295D" w:rsidRPr="00E71634">
        <w:rPr>
          <w:lang w:val="es-ES"/>
        </w:rPr>
        <w:t>La longitud máxima del número (sin el indicativo de país) es de</w:t>
      </w:r>
      <w:r w:rsidRPr="00E71634">
        <w:rPr>
          <w:lang w:val="es-ES"/>
        </w:rPr>
        <w:t xml:space="preserve"> </w:t>
      </w:r>
      <w:r w:rsidR="0047295D" w:rsidRPr="00E71634">
        <w:rPr>
          <w:lang w:val="es-ES"/>
        </w:rPr>
        <w:t>doce</w:t>
      </w:r>
      <w:r w:rsidRPr="00E71634">
        <w:rPr>
          <w:lang w:val="es-ES"/>
        </w:rPr>
        <w:t xml:space="preserve"> (12) </w:t>
      </w:r>
      <w:r w:rsidR="0047295D" w:rsidRPr="00E71634">
        <w:rPr>
          <w:lang w:val="es-ES"/>
        </w:rPr>
        <w:t>cifras</w:t>
      </w:r>
      <w:r w:rsidRPr="00E71634">
        <w:rPr>
          <w:lang w:val="es-ES"/>
        </w:rPr>
        <w:t>.</w:t>
      </w:r>
    </w:p>
    <w:p w:rsidR="004017B3" w:rsidRPr="00E71634" w:rsidRDefault="004017B3" w:rsidP="005E6A1E">
      <w:pPr>
        <w:ind w:left="567" w:hanging="567"/>
        <w:jc w:val="left"/>
        <w:rPr>
          <w:lang w:val="es-ES"/>
        </w:rPr>
      </w:pPr>
      <w:r w:rsidRPr="00E71634">
        <w:rPr>
          <w:lang w:val="es-ES"/>
        </w:rPr>
        <w:t>b)</w:t>
      </w:r>
      <w:r w:rsidRPr="00E71634">
        <w:rPr>
          <w:lang w:val="es-ES"/>
        </w:rPr>
        <w:tab/>
      </w:r>
      <w:r w:rsidR="002A71E3" w:rsidRPr="002A71E3">
        <w:rPr>
          <w:lang w:val="es-ES"/>
        </w:rPr>
        <w:t xml:space="preserve">Enlace a la base de datos nacional </w:t>
      </w:r>
      <w:r w:rsidR="002A71E3">
        <w:rPr>
          <w:lang w:val="es-ES"/>
        </w:rPr>
        <w:t>de</w:t>
      </w:r>
      <w:r w:rsidR="002A71E3" w:rsidRPr="002A71E3">
        <w:rPr>
          <w:lang w:val="es-ES"/>
        </w:rPr>
        <w:t xml:space="preserve"> números </w:t>
      </w:r>
      <w:r w:rsidR="002A71E3">
        <w:rPr>
          <w:lang w:val="es-ES"/>
        </w:rPr>
        <w:t>UIT</w:t>
      </w:r>
      <w:r w:rsidR="002A71E3" w:rsidRPr="002A71E3">
        <w:rPr>
          <w:lang w:val="es-ES"/>
        </w:rPr>
        <w:t xml:space="preserve">-T E.164 </w:t>
      </w:r>
      <w:r w:rsidR="007D6213" w:rsidRPr="002A71E3">
        <w:rPr>
          <w:lang w:val="es-ES"/>
        </w:rPr>
        <w:t xml:space="preserve">asignados </w:t>
      </w:r>
      <w:r w:rsidR="002A71E3" w:rsidRPr="002A71E3">
        <w:rPr>
          <w:lang w:val="es-ES"/>
        </w:rPr>
        <w:t xml:space="preserve">y otros recursos de numeración </w:t>
      </w:r>
      <w:r w:rsidR="002A71E3">
        <w:rPr>
          <w:lang w:val="es-ES"/>
        </w:rPr>
        <w:t>relativos al</w:t>
      </w:r>
      <w:r w:rsidR="002A71E3" w:rsidRPr="002A71E3">
        <w:rPr>
          <w:lang w:val="es-ES"/>
        </w:rPr>
        <w:t xml:space="preserve"> Plan </w:t>
      </w:r>
      <w:r w:rsidR="002A71E3">
        <w:rPr>
          <w:lang w:val="es-ES"/>
        </w:rPr>
        <w:t>n</w:t>
      </w:r>
      <w:r w:rsidR="002A71E3" w:rsidRPr="002A71E3">
        <w:rPr>
          <w:lang w:val="es-ES"/>
        </w:rPr>
        <w:t xml:space="preserve">acional de </w:t>
      </w:r>
      <w:r w:rsidR="002A71E3">
        <w:rPr>
          <w:lang w:val="es-ES"/>
        </w:rPr>
        <w:t>n</w:t>
      </w:r>
      <w:r w:rsidR="002A71E3" w:rsidRPr="002A71E3">
        <w:rPr>
          <w:lang w:val="es-ES"/>
        </w:rPr>
        <w:t>umeración</w:t>
      </w:r>
      <w:r w:rsidRPr="00E71634">
        <w:rPr>
          <w:lang w:val="es-ES"/>
        </w:rPr>
        <w:t xml:space="preserve">: </w:t>
      </w:r>
      <w:r w:rsidRPr="00E71634">
        <w:rPr>
          <w:lang w:val="es-ES"/>
        </w:rPr>
        <w:br/>
      </w:r>
      <w:hyperlink r:id="rId8" w:history="1">
        <w:r w:rsidR="005E6A1E" w:rsidRPr="009A0A7F">
          <w:rPr>
            <w:rStyle w:val="Hyperlink"/>
            <w:lang w:val="es-ES"/>
          </w:rPr>
          <w:t>http://www.akos-rs.si/numbering-space</w:t>
        </w:r>
      </w:hyperlink>
      <w:r w:rsidRPr="005E6A1E">
        <w:rPr>
          <w:color w:val="000000" w:themeColor="text1"/>
          <w:vertAlign w:val="superscript"/>
          <w:lang w:val="es-ES"/>
        </w:rPr>
        <w:t>(</w:t>
      </w:r>
      <w:r w:rsidRPr="00E71634">
        <w:rPr>
          <w:b/>
          <w:color w:val="000000" w:themeColor="text1"/>
          <w:vertAlign w:val="superscript"/>
          <w:lang w:val="es-ES"/>
        </w:rPr>
        <w:t>1</w:t>
      </w:r>
      <w:r w:rsidRPr="005E6A1E">
        <w:rPr>
          <w:color w:val="000000" w:themeColor="text1"/>
          <w:vertAlign w:val="superscript"/>
          <w:lang w:val="es-ES"/>
        </w:rPr>
        <w:t>)</w:t>
      </w:r>
    </w:p>
    <w:p w:rsidR="004017B3" w:rsidRPr="00E71634" w:rsidRDefault="004017B3" w:rsidP="005E6A1E">
      <w:pPr>
        <w:ind w:left="567" w:hanging="567"/>
        <w:rPr>
          <w:lang w:val="es-ES"/>
        </w:rPr>
      </w:pPr>
      <w:r w:rsidRPr="00E71634">
        <w:rPr>
          <w:lang w:val="es-ES"/>
        </w:rPr>
        <w:tab/>
      </w:r>
      <w:r w:rsidR="007D6213" w:rsidRPr="007D6213">
        <w:rPr>
          <w:lang w:val="es-ES"/>
        </w:rPr>
        <w:t xml:space="preserve">Enlace a la Ley General </w:t>
      </w:r>
      <w:r w:rsidR="007D6213">
        <w:rPr>
          <w:lang w:val="es-ES"/>
        </w:rPr>
        <w:t>sobre el</w:t>
      </w:r>
      <w:r w:rsidR="007D6213" w:rsidRPr="007D6213">
        <w:rPr>
          <w:lang w:val="es-ES"/>
        </w:rPr>
        <w:t xml:space="preserve"> Plan de </w:t>
      </w:r>
      <w:r w:rsidR="007D6213">
        <w:rPr>
          <w:lang w:val="es-ES"/>
        </w:rPr>
        <w:t>n</w:t>
      </w:r>
      <w:r w:rsidR="007D6213" w:rsidRPr="007D6213">
        <w:rPr>
          <w:lang w:val="es-ES"/>
        </w:rPr>
        <w:t xml:space="preserve">umeración y otras </w:t>
      </w:r>
      <w:r w:rsidR="007D6213">
        <w:rPr>
          <w:lang w:val="es-ES"/>
        </w:rPr>
        <w:t>reglamentaciones</w:t>
      </w:r>
      <w:r w:rsidR="007D6213" w:rsidRPr="007D6213">
        <w:rPr>
          <w:lang w:val="es-ES"/>
        </w:rPr>
        <w:t xml:space="preserve"> </w:t>
      </w:r>
      <w:r w:rsidR="007D6213">
        <w:rPr>
          <w:lang w:val="es-ES"/>
        </w:rPr>
        <w:t>en materia de</w:t>
      </w:r>
      <w:r w:rsidR="007D6213" w:rsidRPr="007D6213">
        <w:rPr>
          <w:lang w:val="es-ES"/>
        </w:rPr>
        <w:t xml:space="preserve"> numeración</w:t>
      </w:r>
      <w:r w:rsidRPr="00E71634">
        <w:rPr>
          <w:lang w:val="es-ES"/>
        </w:rPr>
        <w:t xml:space="preserve">: </w:t>
      </w:r>
      <w:r w:rsidRPr="00E71634">
        <w:rPr>
          <w:lang w:val="es-ES"/>
        </w:rPr>
        <w:br/>
      </w:r>
      <w:hyperlink r:id="rId9" w:history="1">
        <w:r w:rsidR="005E6A1E" w:rsidRPr="009A0A7F">
          <w:rPr>
            <w:rStyle w:val="Hyperlink"/>
            <w:lang w:val="es-ES"/>
          </w:rPr>
          <w:t>http://www.akos-rs.si/statutes</w:t>
        </w:r>
      </w:hyperlink>
    </w:p>
    <w:p w:rsidR="004017B3" w:rsidRPr="00E71634" w:rsidRDefault="004017B3" w:rsidP="005E6A1E">
      <w:pPr>
        <w:spacing w:after="120"/>
        <w:rPr>
          <w:lang w:val="es-ES"/>
        </w:rPr>
      </w:pPr>
      <w:r w:rsidRPr="00E71634">
        <w:rPr>
          <w:lang w:val="es-ES"/>
        </w:rPr>
        <w:t>c)</w:t>
      </w:r>
      <w:r w:rsidRPr="00E71634">
        <w:rPr>
          <w:lang w:val="es-ES"/>
        </w:rPr>
        <w:tab/>
      </w:r>
      <w:r w:rsidR="00FB3029">
        <w:rPr>
          <w:lang w:val="es-ES"/>
        </w:rPr>
        <w:t>Descripción pormenorizada del Plan nacional de numeración</w:t>
      </w:r>
      <w:r w:rsidRPr="00E71634">
        <w:rPr>
          <w:lang w:val="es-ES"/>
        </w:rPr>
        <w:t>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057"/>
        <w:gridCol w:w="1134"/>
        <w:gridCol w:w="3260"/>
        <w:gridCol w:w="2257"/>
      </w:tblGrid>
      <w:tr w:rsidR="004017B3" w:rsidRPr="008D4BF4" w:rsidTr="00433C80">
        <w:trPr>
          <w:cantSplit/>
          <w:tblHeader/>
          <w:jc w:val="center"/>
        </w:trPr>
        <w:tc>
          <w:tcPr>
            <w:tcW w:w="2207" w:type="dxa"/>
            <w:vMerge w:val="restart"/>
            <w:vAlign w:val="center"/>
          </w:tcPr>
          <w:p w:rsidR="004017B3" w:rsidRPr="008D4BF4" w:rsidRDefault="00433C80" w:rsidP="005E6A1E">
            <w:pPr>
              <w:spacing w:before="80" w:after="80"/>
              <w:jc w:val="center"/>
              <w:rPr>
                <w:b/>
                <w:bCs/>
                <w:lang w:val="es-ES"/>
              </w:rPr>
            </w:pPr>
            <w:r w:rsidRPr="008D4BF4">
              <w:rPr>
                <w:b/>
                <w:b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191" w:type="dxa"/>
            <w:gridSpan w:val="2"/>
            <w:vAlign w:val="center"/>
          </w:tcPr>
          <w:p w:rsidR="004017B3" w:rsidRPr="008D4BF4" w:rsidRDefault="00433C80" w:rsidP="005E6A1E">
            <w:pPr>
              <w:spacing w:before="80" w:after="80"/>
              <w:jc w:val="center"/>
              <w:rPr>
                <w:b/>
                <w:bCs/>
                <w:lang w:val="es-ES"/>
              </w:rPr>
            </w:pPr>
            <w:r w:rsidRPr="008D4BF4">
              <w:rPr>
                <w:b/>
                <w:bCs/>
                <w:lang w:val="es-ES"/>
              </w:rPr>
              <w:t>Longitud del N(S)N</w:t>
            </w:r>
          </w:p>
        </w:tc>
        <w:tc>
          <w:tcPr>
            <w:tcW w:w="3260" w:type="dxa"/>
            <w:vMerge w:val="restart"/>
            <w:vAlign w:val="center"/>
          </w:tcPr>
          <w:p w:rsidR="004017B3" w:rsidRPr="008D4BF4" w:rsidRDefault="00433C80" w:rsidP="005E6A1E">
            <w:pPr>
              <w:spacing w:before="80" w:after="80"/>
              <w:jc w:val="center"/>
              <w:rPr>
                <w:b/>
                <w:bCs/>
                <w:lang w:val="es-ES"/>
              </w:rPr>
            </w:pPr>
            <w:r w:rsidRPr="008D4BF4">
              <w:rPr>
                <w:b/>
                <w:bCs/>
                <w:lang w:val="es-ES"/>
              </w:rPr>
              <w:t>Utilización del número E.164</w:t>
            </w:r>
          </w:p>
        </w:tc>
        <w:tc>
          <w:tcPr>
            <w:tcW w:w="2257" w:type="dxa"/>
            <w:vMerge w:val="restart"/>
            <w:vAlign w:val="center"/>
          </w:tcPr>
          <w:p w:rsidR="004017B3" w:rsidRPr="008D4BF4" w:rsidRDefault="00FB3029" w:rsidP="00815539">
            <w:pPr>
              <w:spacing w:before="80" w:after="80"/>
              <w:jc w:val="center"/>
              <w:rPr>
                <w:b/>
                <w:bCs/>
                <w:lang w:val="es-ES"/>
              </w:rPr>
            </w:pPr>
            <w:r w:rsidRPr="008D4BF4">
              <w:rPr>
                <w:b/>
                <w:bCs/>
                <w:lang w:val="es-ES"/>
              </w:rPr>
              <w:t>Información adicional</w:t>
            </w:r>
            <w:r w:rsidR="00815539" w:rsidRPr="008D4BF4">
              <w:rPr>
                <w:b/>
                <w:bCs/>
                <w:lang w:val="es-ES"/>
              </w:rPr>
              <w:br/>
            </w:r>
            <w:r w:rsidR="004017B3" w:rsidRPr="008D4BF4">
              <w:rPr>
                <w:b/>
                <w:bCs/>
                <w:lang w:val="es-ES"/>
              </w:rPr>
              <w:t>(</w:t>
            </w:r>
            <w:r w:rsidRPr="008D4BF4">
              <w:rPr>
                <w:b/>
                <w:bCs/>
                <w:lang w:val="es-ES"/>
              </w:rPr>
              <w:t>Asignado</w:t>
            </w:r>
            <w:r w:rsidR="00815539" w:rsidRPr="008D4BF4">
              <w:rPr>
                <w:b/>
                <w:bCs/>
                <w:lang w:val="es-ES"/>
              </w:rPr>
              <w:t>/</w:t>
            </w:r>
            <w:r w:rsidRPr="008D4BF4">
              <w:rPr>
                <w:b/>
                <w:bCs/>
                <w:lang w:val="es-ES"/>
              </w:rPr>
              <w:t>Disponible</w:t>
            </w:r>
            <w:r w:rsidR="004017B3" w:rsidRPr="008D4BF4">
              <w:rPr>
                <w:b/>
                <w:bCs/>
                <w:lang w:val="es-ES"/>
              </w:rPr>
              <w:t>)</w:t>
            </w:r>
          </w:p>
        </w:tc>
      </w:tr>
      <w:tr w:rsidR="004017B3" w:rsidRPr="008D4BF4" w:rsidTr="00433C80">
        <w:trPr>
          <w:cantSplit/>
          <w:tblHeader/>
          <w:jc w:val="center"/>
        </w:trPr>
        <w:tc>
          <w:tcPr>
            <w:tcW w:w="2207" w:type="dxa"/>
            <w:vMerge/>
            <w:vAlign w:val="center"/>
          </w:tcPr>
          <w:p w:rsidR="004017B3" w:rsidRPr="008D4BF4" w:rsidRDefault="004017B3" w:rsidP="005E6A1E">
            <w:pPr>
              <w:spacing w:before="80" w:after="80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057" w:type="dxa"/>
            <w:vAlign w:val="center"/>
          </w:tcPr>
          <w:p w:rsidR="004017B3" w:rsidRPr="008D4BF4" w:rsidRDefault="00433C80" w:rsidP="005E6A1E">
            <w:pPr>
              <w:spacing w:before="80" w:after="80"/>
              <w:jc w:val="center"/>
              <w:rPr>
                <w:b/>
                <w:bCs/>
                <w:lang w:val="es-ES"/>
              </w:rPr>
            </w:pPr>
            <w:r w:rsidRPr="008D4BF4">
              <w:rPr>
                <w:b/>
                <w:bCs/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4017B3" w:rsidRPr="008D4BF4" w:rsidRDefault="00433C80" w:rsidP="005E6A1E">
            <w:pPr>
              <w:spacing w:before="80" w:after="80"/>
              <w:jc w:val="center"/>
              <w:rPr>
                <w:b/>
                <w:bCs/>
                <w:lang w:val="es-ES"/>
              </w:rPr>
            </w:pPr>
            <w:r w:rsidRPr="008D4BF4">
              <w:rPr>
                <w:b/>
                <w:bCs/>
                <w:lang w:val="es-ES"/>
              </w:rPr>
              <w:t>Longitud mínima</w:t>
            </w:r>
          </w:p>
        </w:tc>
        <w:tc>
          <w:tcPr>
            <w:tcW w:w="3260" w:type="dxa"/>
            <w:vMerge/>
            <w:vAlign w:val="center"/>
          </w:tcPr>
          <w:p w:rsidR="004017B3" w:rsidRPr="008D4BF4" w:rsidRDefault="004017B3" w:rsidP="005E6A1E">
            <w:pPr>
              <w:spacing w:before="80" w:after="80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57" w:type="dxa"/>
            <w:vMerge/>
            <w:vAlign w:val="center"/>
          </w:tcPr>
          <w:p w:rsidR="004017B3" w:rsidRPr="008D4BF4" w:rsidRDefault="004017B3" w:rsidP="005E6A1E">
            <w:pPr>
              <w:spacing w:before="80" w:after="80"/>
              <w:jc w:val="center"/>
              <w:rPr>
                <w:b/>
                <w:bCs/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756438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 xml:space="preserve">10PR </w:t>
            </w:r>
            <w:r w:rsidR="004017B3" w:rsidRPr="008D4BF4">
              <w:rPr>
                <w:lang w:val="es-ES"/>
              </w:rPr>
              <w:t>(P,R = 0,..,9)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4</w:t>
            </w: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4</w:t>
            </w:r>
          </w:p>
        </w:tc>
        <w:tc>
          <w:tcPr>
            <w:tcW w:w="3260" w:type="dxa"/>
          </w:tcPr>
          <w:p w:rsidR="004017B3" w:rsidRPr="008D4BF4" w:rsidRDefault="0047295D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Códigos de selección del operador</w:t>
            </w:r>
          </w:p>
        </w:tc>
        <w:tc>
          <w:tcPr>
            <w:tcW w:w="22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vertAlign w:val="superscript"/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11P(Q(R(T)))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(P,Q,R,T = 0,..,9)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3</w:t>
            </w: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6</w:t>
            </w: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Indicativos abreviados europeos armonizados</w:t>
            </w:r>
          </w:p>
        </w:tc>
        <w:tc>
          <w:tcPr>
            <w:tcW w:w="22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vertAlign w:val="superscript"/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19 P(Q(R))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(P,Q,R = 0,..,9)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3</w:t>
            </w: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5</w:t>
            </w: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Indicativos nacionales abreviados</w:t>
            </w:r>
          </w:p>
        </w:tc>
        <w:tc>
          <w:tcPr>
            <w:tcW w:w="22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vertAlign w:val="superscript"/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1 (NDC)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1B, B = 2,3,4,5,6,7,8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geográficos</w:t>
            </w:r>
            <w:r w:rsidR="00B83175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 xml:space="preserve">1 </w:t>
            </w:r>
            <w:r w:rsidR="00E82E49" w:rsidRPr="008D4BF4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Indicativo interurbano para </w:t>
            </w:r>
            <w:r w:rsidR="004017B3" w:rsidRPr="008D4BF4">
              <w:rPr>
                <w:lang w:val="es-ES"/>
              </w:rPr>
              <w:t>Ljubljana</w:t>
            </w:r>
          </w:p>
        </w:tc>
        <w:tc>
          <w:tcPr>
            <w:tcW w:w="2257" w:type="dxa"/>
          </w:tcPr>
          <w:p w:rsidR="004017B3" w:rsidRPr="008D4BF4" w:rsidRDefault="005E6A1E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20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Gama de numeración reservada</w:t>
            </w:r>
          </w:p>
        </w:tc>
        <w:tc>
          <w:tcPr>
            <w:tcW w:w="22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21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Gama de numeración reservada</w:t>
            </w:r>
          </w:p>
        </w:tc>
        <w:tc>
          <w:tcPr>
            <w:tcW w:w="22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2 (NDC)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2B, B = 2,3,4,5,6,7,8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geográficos</w:t>
            </w:r>
            <w:r w:rsidR="00B83175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 xml:space="preserve">2 </w:t>
            </w:r>
            <w:r w:rsidR="00E82E49" w:rsidRPr="008D4BF4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Indicativo interurbano para </w:t>
            </w:r>
            <w:r w:rsidR="004017B3" w:rsidRPr="008D4BF4">
              <w:rPr>
                <w:lang w:val="es-ES"/>
              </w:rPr>
              <w:t>Maribor, Ravne na Koroškem,</w:t>
            </w:r>
            <w:r w:rsidRPr="008D4BF4">
              <w:rPr>
                <w:lang w:val="es-ES"/>
              </w:rPr>
              <w:t xml:space="preserve"> </w:t>
            </w:r>
            <w:r w:rsidR="004017B3" w:rsidRPr="008D4BF4">
              <w:rPr>
                <w:lang w:val="es-ES"/>
              </w:rPr>
              <w:t>Murska Sobota</w:t>
            </w:r>
          </w:p>
        </w:tc>
        <w:tc>
          <w:tcPr>
            <w:tcW w:w="2257" w:type="dxa"/>
          </w:tcPr>
          <w:p w:rsidR="004017B3" w:rsidRPr="008D4BF4" w:rsidRDefault="005E6A1E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29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AF29AB" w:rsidP="00B83175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30 (NDC)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B83175">
              <w:rPr>
                <w:lang w:val="es-ES"/>
              </w:rPr>
              <w:br/>
            </w:r>
            <w:r w:rsidR="00E82E49" w:rsidRPr="008D4BF4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Pr="008D4BF4">
              <w:rPr>
                <w:lang w:val="es-ES"/>
              </w:rPr>
              <w:t>redes móviles públicas</w:t>
            </w:r>
          </w:p>
        </w:tc>
        <w:tc>
          <w:tcPr>
            <w:tcW w:w="2257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A1 Slovenija d.d.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31 (NDC)</w:t>
            </w:r>
          </w:p>
        </w:tc>
        <w:tc>
          <w:tcPr>
            <w:tcW w:w="1057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B83175">
              <w:rPr>
                <w:lang w:val="es-ES"/>
              </w:rPr>
              <w:br/>
            </w:r>
            <w:r w:rsidR="00E82E49" w:rsidRPr="008D4BF4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Telekom Slovenije d.d.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3 (NDC)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3B, B = 2,3,4,5,6,7,8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FB3029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geográficos</w:t>
            </w:r>
            <w:r w:rsidR="00B83175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 xml:space="preserve">3 </w:t>
            </w:r>
            <w:r w:rsidR="00E82E49" w:rsidRPr="008D4BF4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Indicativo interurbano para </w:t>
            </w:r>
            <w:r w:rsidR="004017B3" w:rsidRPr="008D4BF4">
              <w:rPr>
                <w:lang w:val="es-ES"/>
              </w:rPr>
              <w:t>Celje, Trbovlje</w:t>
            </w:r>
          </w:p>
        </w:tc>
        <w:tc>
          <w:tcPr>
            <w:tcW w:w="2257" w:type="dxa"/>
          </w:tcPr>
          <w:p w:rsidR="004017B3" w:rsidRPr="008D4BF4" w:rsidRDefault="005E6A1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39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AF29AB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40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E82E49" w:rsidRPr="008D4BF4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Pr="008D4BF4">
              <w:rPr>
                <w:lang w:val="es-ES"/>
              </w:rPr>
              <w:t>redes móviles públicas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A1 Slovenija d.d.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41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E82E49" w:rsidRPr="008D4BF4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Pr="008D4BF4">
              <w:rPr>
                <w:lang w:val="es-ES"/>
              </w:rPr>
              <w:t>redes móviles públicas</w:t>
            </w:r>
          </w:p>
        </w:tc>
        <w:tc>
          <w:tcPr>
            <w:tcW w:w="2257" w:type="dxa"/>
          </w:tcPr>
          <w:p w:rsidR="004017B3" w:rsidRPr="008D4BF4" w:rsidRDefault="0081553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Telekom Slovenije d.d.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lastRenderedPageBreak/>
              <w:t>4 (NDC)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4B, B = 2,3,4,5,6,7,8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Números geográficos </w:t>
            </w:r>
            <w:r w:rsidR="00B83175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 xml:space="preserve">4 </w:t>
            </w:r>
            <w:r w:rsidR="00E82E49" w:rsidRPr="008D4BF4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Indicativo interurbano para </w:t>
            </w:r>
            <w:r w:rsidR="004017B3" w:rsidRPr="008D4BF4">
              <w:rPr>
                <w:lang w:val="es-ES"/>
              </w:rPr>
              <w:t>Kranj</w:t>
            </w:r>
          </w:p>
        </w:tc>
        <w:tc>
          <w:tcPr>
            <w:tcW w:w="2257" w:type="dxa"/>
          </w:tcPr>
          <w:p w:rsidR="004017B3" w:rsidRPr="008D4BF4" w:rsidRDefault="005E6A1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49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136225">
              <w:rPr>
                <w:lang w:val="es-ES"/>
              </w:rPr>
              <w:t xml:space="preserve"> </w:t>
            </w:r>
            <w:r w:rsidR="00B83175">
              <w:rPr>
                <w:lang w:val="es-ES"/>
              </w:rPr>
              <w:br/>
            </w:r>
            <w:r w:rsidR="00136225" w:rsidRPr="00136225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Pr="008D4BF4">
              <w:rPr>
                <w:lang w:val="es-ES"/>
              </w:rPr>
              <w:t>Servicios de telefonía de disponibilidad pública (PATS) de ubicación fija</w:t>
            </w:r>
            <w:r w:rsidR="004017B3" w:rsidRPr="008D4BF4">
              <w:rPr>
                <w:lang w:val="es-ES"/>
              </w:rPr>
              <w:t xml:space="preserve"> (</w:t>
            </w:r>
            <w:r w:rsidRPr="008D4BF4">
              <w:rPr>
                <w:lang w:val="es-ES"/>
              </w:rPr>
              <w:t>p. ej.</w:t>
            </w:r>
            <w:r w:rsidR="004017B3" w:rsidRPr="008D4BF4">
              <w:rPr>
                <w:lang w:val="es-ES"/>
              </w:rPr>
              <w:t>: VoIP)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Telekom Slovenije d.d.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50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AF29AB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51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A77107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A77107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Telekom Slovenije d.d.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 (NDC)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5B, B = 2,3,4,5,6,7,8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geográficos</w:t>
            </w:r>
            <w:r w:rsidR="00B83175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 xml:space="preserve">5 </w:t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Indicativo interurbano para </w:t>
            </w:r>
            <w:r w:rsidR="004017B3" w:rsidRPr="008D4BF4">
              <w:rPr>
                <w:lang w:val="es-ES"/>
              </w:rPr>
              <w:t>Nova Gorica, Koper, Postojna</w:t>
            </w:r>
          </w:p>
        </w:tc>
        <w:tc>
          <w:tcPr>
            <w:tcW w:w="2257" w:type="dxa"/>
          </w:tcPr>
          <w:p w:rsidR="004017B3" w:rsidRPr="008D4BF4" w:rsidRDefault="005E6A1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590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B83175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B83175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T-2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591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Telemach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592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Detel Global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593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T-2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594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Asignados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T-2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595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A05A62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T-2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596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CA206F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A1 Slovenija d.d.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597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CA206F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Telemach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598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CA206F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Telekom Slovenije d.d.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599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CA206F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Telekom Slovenije d.d.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60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AF29AB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61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AF29AB" w:rsidP="00815539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="00CA206F" w:rsidRPr="008D4BF4">
              <w:rPr>
                <w:lang w:val="es-ES"/>
              </w:rPr>
              <w:t>para redes móviles públicas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62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AF29AB" w:rsidP="00815539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F4296" w:rsidRPr="008D4BF4">
              <w:rPr>
                <w:vertAlign w:val="superscript"/>
                <w:lang w:val="es-ES"/>
              </w:rPr>
              <w:t>(2)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="005F4296" w:rsidRPr="008D4BF4">
              <w:rPr>
                <w:lang w:val="es-ES"/>
              </w:rPr>
              <w:t xml:space="preserve"> para redes móviles públicas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63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AF29AB" w:rsidP="00815539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F4296" w:rsidRPr="008D4BF4">
              <w:rPr>
                <w:vertAlign w:val="superscript"/>
                <w:lang w:val="es-ES"/>
              </w:rPr>
              <w:t>(2)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="005F4296" w:rsidRPr="008D4BF4">
              <w:rPr>
                <w:lang w:val="es-ES"/>
              </w:rPr>
              <w:t xml:space="preserve"> para redes móviles públicas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64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Pr="008D4BF4">
              <w:rPr>
                <w:lang w:val="es-ES"/>
              </w:rPr>
              <w:t>redes móviles públicas</w:t>
            </w:r>
          </w:p>
        </w:tc>
        <w:tc>
          <w:tcPr>
            <w:tcW w:w="2257" w:type="dxa"/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T-2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  <w:tcBorders>
              <w:bottom w:val="dashed" w:sz="4" w:space="0" w:color="auto"/>
            </w:tcBorders>
          </w:tcPr>
          <w:p w:rsidR="004017B3" w:rsidRPr="008D4BF4" w:rsidRDefault="004017B3" w:rsidP="00795F68">
            <w:pPr>
              <w:keepNext/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lastRenderedPageBreak/>
              <w:t>65C(D) (NDC)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C, D = 0,...,9</w:t>
            </w:r>
          </w:p>
        </w:tc>
        <w:tc>
          <w:tcPr>
            <w:tcW w:w="1057" w:type="dxa"/>
            <w:tcBorders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  <w:tcBorders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366007" w:rsidP="00795F68">
            <w:pPr>
              <w:keepNext/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asignado</w:t>
            </w:r>
            <w:r w:rsidR="004017B3" w:rsidRPr="008D4BF4">
              <w:rPr>
                <w:lang w:val="es-ES"/>
              </w:rPr>
              <w:t>:</w:t>
            </w: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795F68">
            <w:pPr>
              <w:keepNext/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651 (NDC)</w:t>
            </w: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AF29AB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hyperlink r:id="rId10" w:history="1">
              <w:r w:rsidR="004017B3" w:rsidRPr="008D4BF4">
                <w:rPr>
                  <w:lang w:val="es-ES"/>
                </w:rPr>
                <w:t>SŽ - Infrastruktura, d.o.o.</w:t>
              </w:r>
            </w:hyperlink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795F68">
            <w:pPr>
              <w:keepNext/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6555 (NDC)</w:t>
            </w: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Mega M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795F68">
            <w:pPr>
              <w:keepNext/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6560 (NDC)</w:t>
            </w: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Softnet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  <w:tcBorders>
              <w:top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6570 (NDC)</w:t>
            </w:r>
          </w:p>
        </w:tc>
        <w:tc>
          <w:tcPr>
            <w:tcW w:w="1057" w:type="dxa"/>
            <w:tcBorders>
              <w:top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  <w:tcBorders>
              <w:top w:val="dashed" w:sz="4" w:space="0" w:color="auto"/>
            </w:tcBorders>
          </w:tcPr>
          <w:p w:rsidR="004017B3" w:rsidRPr="008D4BF4" w:rsidRDefault="00FB3029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NOVATEL d.o.o.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66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</w:tcPr>
          <w:p w:rsidR="004017B3" w:rsidRPr="008D4BF4" w:rsidRDefault="00FB3029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67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</w:tcPr>
          <w:p w:rsidR="004017B3" w:rsidRPr="008D4BF4" w:rsidRDefault="00A05A62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68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</w:tcPr>
          <w:p w:rsidR="004017B3" w:rsidRPr="008D4BF4" w:rsidRDefault="004017B3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</w:t>
            </w:r>
            <w:r w:rsidR="00A05A62" w:rsidRPr="008D4BF4">
              <w:rPr>
                <w:lang w:val="es-ES"/>
              </w:rPr>
              <w:t>signado</w:t>
            </w:r>
            <w:r w:rsidRPr="008D4BF4">
              <w:rPr>
                <w:lang w:val="es-ES"/>
              </w:rPr>
              <w:t xml:space="preserve"> </w:t>
            </w:r>
            <w:r w:rsidR="00A05A62" w:rsidRPr="008D4BF4">
              <w:rPr>
                <w:lang w:val="es-ES"/>
              </w:rPr>
              <w:t>a</w:t>
            </w:r>
            <w:r w:rsidR="00815539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A1 Slovenija d.d.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  <w:tcBorders>
              <w:bottom w:val="dashed" w:sz="4" w:space="0" w:color="auto"/>
            </w:tcBorders>
          </w:tcPr>
          <w:p w:rsidR="004017B3" w:rsidRPr="008D4BF4" w:rsidRDefault="00756438" w:rsidP="00795F68">
            <w:pPr>
              <w:keepNext/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 xml:space="preserve">69C(D) </w:t>
            </w:r>
            <w:r w:rsidR="004017B3" w:rsidRPr="008D4BF4">
              <w:rPr>
                <w:lang w:val="es-ES"/>
              </w:rPr>
              <w:t>(NDC)</w:t>
            </w:r>
            <w:r w:rsidR="00B83175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C, D = 0,...,9</w:t>
            </w:r>
          </w:p>
        </w:tc>
        <w:tc>
          <w:tcPr>
            <w:tcW w:w="1057" w:type="dxa"/>
            <w:tcBorders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  <w:tcBorders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F17372" w:rsidP="00795F68">
            <w:pPr>
              <w:keepNext/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asignado</w:t>
            </w:r>
            <w:r w:rsidR="004017B3" w:rsidRPr="008D4BF4">
              <w:rPr>
                <w:lang w:val="es-ES"/>
              </w:rPr>
              <w:t>:</w:t>
            </w: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795F68">
            <w:pPr>
              <w:keepNext/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6910 (NDC)</w:t>
            </w: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</w:tcPr>
          <w:p w:rsidR="004017B3" w:rsidRPr="008D4BF4" w:rsidRDefault="00A05A62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Compatel Ltd.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  <w:tcBorders>
              <w:top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696 (NDC)</w:t>
            </w:r>
          </w:p>
        </w:tc>
        <w:tc>
          <w:tcPr>
            <w:tcW w:w="1057" w:type="dxa"/>
            <w:tcBorders>
              <w:top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  <w:tcBorders>
              <w:top w:val="dashed" w:sz="4" w:space="0" w:color="auto"/>
            </w:tcBorders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HOT mobil d.o.o.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699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HOT mobil d.o.o.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70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815539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>Telemach d.o.o.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71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5F4296" w:rsidP="00815539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815539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redes móviles públicas</w:t>
            </w:r>
          </w:p>
        </w:tc>
        <w:tc>
          <w:tcPr>
            <w:tcW w:w="2257" w:type="dxa"/>
          </w:tcPr>
          <w:p w:rsidR="004017B3" w:rsidRPr="008D4BF4" w:rsidRDefault="005F4296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B83175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7 (NDC)</w:t>
            </w:r>
            <w:r w:rsidR="00B83175">
              <w:rPr>
                <w:lang w:val="es-ES"/>
              </w:rPr>
              <w:br/>
            </w:r>
            <w:r w:rsidRPr="008D4BF4">
              <w:rPr>
                <w:lang w:val="es-ES"/>
              </w:rPr>
              <w:t>7B, B = 2,3,4,5,6,7,8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5F4296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geográficos</w:t>
            </w:r>
            <w:r w:rsidR="00420516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 xml:space="preserve">4 </w:t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Indicativo interurbano para </w:t>
            </w:r>
            <w:r w:rsidR="004017B3" w:rsidRPr="008D4BF4">
              <w:rPr>
                <w:lang w:val="es-ES"/>
              </w:rPr>
              <w:t>Novo mesto, Krško</w:t>
            </w:r>
          </w:p>
        </w:tc>
        <w:tc>
          <w:tcPr>
            <w:tcW w:w="2257" w:type="dxa"/>
          </w:tcPr>
          <w:p w:rsidR="004017B3" w:rsidRPr="008D4BF4" w:rsidRDefault="005E6A1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79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5F4296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Gama de numeración reservada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80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6</w:t>
            </w:r>
          </w:p>
        </w:tc>
        <w:tc>
          <w:tcPr>
            <w:tcW w:w="3260" w:type="dxa"/>
          </w:tcPr>
          <w:p w:rsidR="004017B3" w:rsidRPr="008D4BF4" w:rsidRDefault="005F4296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Pr="008D4BF4">
              <w:rPr>
                <w:lang w:val="es-ES"/>
              </w:rPr>
              <w:t>servicios de llamada gratuita</w:t>
            </w:r>
          </w:p>
        </w:tc>
        <w:tc>
          <w:tcPr>
            <w:tcW w:w="2257" w:type="dxa"/>
          </w:tcPr>
          <w:p w:rsidR="004017B3" w:rsidRPr="008D4BF4" w:rsidRDefault="005E6A1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 xml:space="preserve">810 (NDC) 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4017B3" w:rsidRPr="008D4BF4" w:rsidRDefault="005F4296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811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5F4296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812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5F4296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813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5F4296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lastRenderedPageBreak/>
              <w:t>814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5F4296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815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</w:t>
            </w:r>
            <w:r w:rsidR="004017B3" w:rsidRPr="008D4BF4">
              <w:rPr>
                <w:lang w:val="es-ES"/>
              </w:rPr>
              <w:t>)</w:t>
            </w:r>
          </w:p>
        </w:tc>
        <w:tc>
          <w:tcPr>
            <w:tcW w:w="2257" w:type="dxa"/>
          </w:tcPr>
          <w:p w:rsidR="004017B3" w:rsidRPr="008D4BF4" w:rsidRDefault="005F4296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816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Softnet d.o.o.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817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Telekom Slovenije d.d.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8180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Compatel Ltd.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8181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Mega M d.o.o.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8182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8183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SHCG SK S.R.O.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8184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8185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8186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8187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8188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Asignado a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Triksera d.o.o.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8189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SIA NETBALT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819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820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Telekom Slovenije d.d.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821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8220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AKTON d.o.o.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8221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8222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8223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SHCG SK S.R.O.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8224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lastRenderedPageBreak/>
              <w:t>8225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8226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8227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EUROTEL d.o.o.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8228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ALSTAR d.o.o.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8229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823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824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825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826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827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8280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NOVATEL d.o.o.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8281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NOVATEL d.o.o.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8282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NOVATEL d.o.o.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8283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8284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SHCG SK S.R.O.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8285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8286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8287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8288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VOXBONE SA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8289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SHCG SK S.R.O.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829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830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lastRenderedPageBreak/>
              <w:t>831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832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833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A1 Slovenija d.d.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834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835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836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837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Disponible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838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Telemach d.o.o.</w:t>
            </w:r>
          </w:p>
        </w:tc>
      </w:tr>
      <w:tr w:rsidR="00BB362E" w:rsidRPr="005A72F9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839 (NDC)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PATS de ubicación fija (p. ej.: VoIP)</w:t>
            </w:r>
          </w:p>
        </w:tc>
        <w:tc>
          <w:tcPr>
            <w:tcW w:w="2257" w:type="dxa"/>
          </w:tcPr>
          <w:p w:rsidR="00BB362E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 xml:space="preserve">Asignado a 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Telemach d.o.o.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84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85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86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87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88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Acces</w:t>
            </w:r>
            <w:r w:rsidRPr="008D4BF4">
              <w:rPr>
                <w:lang w:val="es-ES"/>
              </w:rPr>
              <w:t>o a redes especiales</w:t>
            </w:r>
            <w:r w:rsidR="004017B3" w:rsidRPr="008D4BF4">
              <w:rPr>
                <w:lang w:val="es-ES"/>
              </w:rPr>
              <w:t xml:space="preserve"> (dat</w:t>
            </w:r>
            <w:r w:rsidRPr="008D4BF4">
              <w:rPr>
                <w:lang w:val="es-ES"/>
              </w:rPr>
              <w:t>os</w:t>
            </w:r>
            <w:r w:rsidR="004017B3" w:rsidRPr="008D4BF4">
              <w:rPr>
                <w:lang w:val="es-ES"/>
              </w:rPr>
              <w:t xml:space="preserve">, </w:t>
            </w:r>
            <w:r w:rsidRPr="008D4BF4">
              <w:rPr>
                <w:lang w:val="es-ES"/>
              </w:rPr>
              <w:t>I</w:t>
            </w:r>
            <w:r w:rsidR="008A4E49" w:rsidRPr="008D4BF4">
              <w:rPr>
                <w:lang w:val="es-ES"/>
              </w:rPr>
              <w:t>nternet</w:t>
            </w:r>
            <w:r w:rsidR="004017B3" w:rsidRPr="008D4BF4">
              <w:rPr>
                <w:lang w:val="es-ES"/>
              </w:rPr>
              <w:t>…)</w:t>
            </w:r>
          </w:p>
        </w:tc>
        <w:tc>
          <w:tcPr>
            <w:tcW w:w="2257" w:type="dxa"/>
          </w:tcPr>
          <w:p w:rsidR="004017B3" w:rsidRPr="008D4BF4" w:rsidRDefault="005E6A1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890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891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6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Pr="008D4BF4">
              <w:rPr>
                <w:lang w:val="es-ES"/>
              </w:rPr>
              <w:t xml:space="preserve">Servicios de </w:t>
            </w:r>
            <w:r w:rsidR="00F17372" w:rsidRPr="008D4BF4">
              <w:rPr>
                <w:lang w:val="es-ES"/>
              </w:rPr>
              <w:t>votación a distancia</w:t>
            </w:r>
            <w:r w:rsidR="004017B3" w:rsidRPr="008D4BF4">
              <w:rPr>
                <w:lang w:val="es-ES"/>
              </w:rPr>
              <w:t xml:space="preserve">, </w:t>
            </w:r>
            <w:r w:rsidRPr="008D4BF4">
              <w:rPr>
                <w:lang w:val="es-ES"/>
              </w:rPr>
              <w:t>llamadas masivas</w:t>
            </w:r>
            <w:r w:rsidR="004017B3" w:rsidRPr="008D4BF4">
              <w:rPr>
                <w:lang w:val="es-ES"/>
              </w:rPr>
              <w:t>…</w:t>
            </w:r>
          </w:p>
        </w:tc>
        <w:tc>
          <w:tcPr>
            <w:tcW w:w="2257" w:type="dxa"/>
          </w:tcPr>
          <w:p w:rsidR="004017B3" w:rsidRPr="001A7709" w:rsidRDefault="005E6A1E" w:rsidP="005E6A1E">
            <w:pPr>
              <w:spacing w:before="40" w:after="40"/>
              <w:jc w:val="center"/>
              <w:rPr>
                <w:u w:val="single"/>
                <w:lang w:val="es-ES"/>
              </w:rPr>
            </w:pPr>
            <w:r w:rsidRPr="001A7709">
              <w:rPr>
                <w:u w:val="single"/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892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6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Servicios de </w:t>
            </w:r>
            <w:r w:rsidR="00F17372" w:rsidRPr="008D4BF4">
              <w:rPr>
                <w:lang w:val="es-ES"/>
              </w:rPr>
              <w:t>votación a distancia</w:t>
            </w:r>
            <w:r w:rsidRPr="008D4BF4">
              <w:rPr>
                <w:lang w:val="es-ES"/>
              </w:rPr>
              <w:t>, llamadas masivas</w:t>
            </w:r>
            <w:r w:rsidR="004017B3" w:rsidRPr="008D4BF4">
              <w:rPr>
                <w:lang w:val="es-ES"/>
              </w:rPr>
              <w:t>…</w:t>
            </w:r>
          </w:p>
        </w:tc>
        <w:tc>
          <w:tcPr>
            <w:tcW w:w="2257" w:type="dxa"/>
          </w:tcPr>
          <w:p w:rsidR="004017B3" w:rsidRPr="001A7709" w:rsidRDefault="005E6A1E" w:rsidP="005E6A1E">
            <w:pPr>
              <w:spacing w:before="40" w:after="40"/>
              <w:jc w:val="center"/>
              <w:rPr>
                <w:u w:val="single"/>
                <w:lang w:val="es-ES"/>
              </w:rPr>
            </w:pPr>
            <w:r w:rsidRPr="001A7709">
              <w:rPr>
                <w:u w:val="single"/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893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6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AF29AB" w:rsidRPr="00B83175">
              <w:rPr>
                <w:lang w:val="es-ES"/>
              </w:rPr>
              <w:t>–</w:t>
            </w:r>
            <w:r w:rsidRPr="008D4BF4">
              <w:rPr>
                <w:lang w:val="es-ES"/>
              </w:rPr>
              <w:t xml:space="preserve"> Servicios de </w:t>
            </w:r>
            <w:r w:rsidR="00F17372" w:rsidRPr="008D4BF4">
              <w:rPr>
                <w:lang w:val="es-ES"/>
              </w:rPr>
              <w:t>votación a distancia</w:t>
            </w:r>
            <w:r w:rsidRPr="008D4BF4">
              <w:rPr>
                <w:lang w:val="es-ES"/>
              </w:rPr>
              <w:t>, llamadas masivas</w:t>
            </w:r>
            <w:r w:rsidR="004017B3" w:rsidRPr="008D4BF4">
              <w:rPr>
                <w:lang w:val="es-ES"/>
              </w:rPr>
              <w:t>…</w:t>
            </w:r>
          </w:p>
        </w:tc>
        <w:tc>
          <w:tcPr>
            <w:tcW w:w="2257" w:type="dxa"/>
          </w:tcPr>
          <w:p w:rsidR="004017B3" w:rsidRPr="001A7709" w:rsidRDefault="005E6A1E" w:rsidP="005E6A1E">
            <w:pPr>
              <w:spacing w:before="40" w:after="40"/>
              <w:jc w:val="center"/>
              <w:rPr>
                <w:u w:val="single"/>
                <w:lang w:val="es-ES"/>
              </w:rPr>
            </w:pPr>
            <w:r w:rsidRPr="001A7709">
              <w:rPr>
                <w:u w:val="single"/>
                <w:vertAlign w:val="superscript"/>
                <w:lang w:val="es-ES"/>
              </w:rPr>
              <w:t>(1)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894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BB362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895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BB362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896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BB362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897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898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899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90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8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6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83175" w:rsidRPr="00B83175">
              <w:rPr>
                <w:lang w:val="es-ES"/>
              </w:rPr>
              <w:t>–</w:t>
            </w:r>
            <w:r w:rsidR="004017B3" w:rsidRPr="008D4BF4">
              <w:rPr>
                <w:lang w:val="es-ES"/>
              </w:rPr>
              <w:t xml:space="preserve"> </w:t>
            </w:r>
            <w:r w:rsidRPr="008D4BF4">
              <w:rPr>
                <w:lang w:val="es-ES"/>
              </w:rPr>
              <w:t>servicios con recargo</w:t>
            </w:r>
          </w:p>
        </w:tc>
        <w:tc>
          <w:tcPr>
            <w:tcW w:w="2257" w:type="dxa"/>
          </w:tcPr>
          <w:p w:rsidR="004017B3" w:rsidRPr="008D4BF4" w:rsidRDefault="005E6A1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vertAlign w:val="superscript"/>
                <w:lang w:val="es-ES"/>
              </w:rPr>
              <w:t>(1)</w:t>
            </w:r>
          </w:p>
        </w:tc>
      </w:tr>
      <w:tr w:rsidR="004017B3" w:rsidRPr="005A72F9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lastRenderedPageBreak/>
              <w:t>91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12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12</w:t>
            </w:r>
          </w:p>
        </w:tc>
        <w:tc>
          <w:tcPr>
            <w:tcW w:w="3260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Números no geográficos</w:t>
            </w:r>
            <w:r w:rsidR="00420516" w:rsidRPr="008D4BF4">
              <w:rPr>
                <w:lang w:val="es-ES"/>
              </w:rPr>
              <w:br/>
            </w:r>
            <w:r w:rsidR="00B61EA5" w:rsidRPr="008D4BF4">
              <w:rPr>
                <w:lang w:val="es-ES"/>
              </w:rPr>
              <w:t>M2M/</w:t>
            </w:r>
            <w:r w:rsidRPr="008D4BF4">
              <w:rPr>
                <w:lang w:val="es-ES"/>
              </w:rPr>
              <w:t xml:space="preserve">servicios </w:t>
            </w:r>
            <w:r w:rsidR="00815539" w:rsidRPr="008D4BF4">
              <w:rPr>
                <w:lang w:val="es-ES"/>
              </w:rPr>
              <w:t>IoT</w:t>
            </w:r>
          </w:p>
        </w:tc>
        <w:tc>
          <w:tcPr>
            <w:tcW w:w="2257" w:type="dxa"/>
          </w:tcPr>
          <w:p w:rsidR="004017B3" w:rsidRPr="008D4BF4" w:rsidRDefault="00BB362E" w:rsidP="00420516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Introducción</w:t>
            </w:r>
            <w:r w:rsidR="00420516" w:rsidRPr="008D4BF4">
              <w:rPr>
                <w:lang w:val="es-ES"/>
              </w:rPr>
              <w:br/>
            </w:r>
            <w:r w:rsidR="004017B3" w:rsidRPr="008D4BF4">
              <w:rPr>
                <w:lang w:val="es-ES"/>
              </w:rPr>
              <w:t xml:space="preserve">1 </w:t>
            </w:r>
            <w:r w:rsidRPr="008D4BF4">
              <w:rPr>
                <w:lang w:val="es-ES"/>
              </w:rPr>
              <w:t>de julio de</w:t>
            </w:r>
            <w:r w:rsidR="00420516" w:rsidRPr="008D4BF4">
              <w:rPr>
                <w:lang w:val="es-ES"/>
              </w:rPr>
              <w:t xml:space="preserve"> 2018</w:t>
            </w:r>
            <w:r w:rsidR="00420516" w:rsidRPr="008D4BF4">
              <w:rPr>
                <w:lang w:val="es-ES"/>
              </w:rPr>
              <w:br/>
            </w:r>
            <w:r w:rsidRPr="008D4BF4">
              <w:rPr>
                <w:lang w:val="es-ES"/>
              </w:rPr>
              <w:t>Disponible</w:t>
            </w: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92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93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94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95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96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BB362E" w:rsidRPr="008D4BF4" w:rsidTr="00433C80">
        <w:trPr>
          <w:cantSplit/>
          <w:jc w:val="center"/>
        </w:trPr>
        <w:tc>
          <w:tcPr>
            <w:tcW w:w="2207" w:type="dxa"/>
          </w:tcPr>
          <w:p w:rsidR="00BB362E" w:rsidRPr="008D4BF4" w:rsidRDefault="00BB362E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97</w:t>
            </w:r>
          </w:p>
        </w:tc>
        <w:tc>
          <w:tcPr>
            <w:tcW w:w="10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Gama de numeración re</w:t>
            </w:r>
            <w:r w:rsidR="00CC4B1E">
              <w:rPr>
                <w:lang w:val="es-ES"/>
              </w:rPr>
              <w:t>servada</w:t>
            </w:r>
            <w:r w:rsidR="005E6A1E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BB362E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98 (NDC)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4</w:t>
            </w: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4</w:t>
            </w:r>
          </w:p>
        </w:tc>
        <w:tc>
          <w:tcPr>
            <w:tcW w:w="3260" w:type="dxa"/>
          </w:tcPr>
          <w:p w:rsidR="004017B3" w:rsidRPr="008D4BF4" w:rsidRDefault="00BB362E" w:rsidP="005E6A1E">
            <w:pPr>
              <w:spacing w:before="40" w:after="40"/>
              <w:jc w:val="center"/>
              <w:rPr>
                <w:lang w:val="es-ES"/>
              </w:rPr>
            </w:pPr>
            <w:r w:rsidRPr="008D4BF4">
              <w:rPr>
                <w:lang w:val="es-ES"/>
              </w:rPr>
              <w:t>Códigos de encaminamiento para portabilidad de números</w:t>
            </w:r>
          </w:p>
        </w:tc>
        <w:tc>
          <w:tcPr>
            <w:tcW w:w="2257" w:type="dxa"/>
          </w:tcPr>
          <w:p w:rsidR="004017B3" w:rsidRPr="008D4BF4" w:rsidRDefault="005E6A1E" w:rsidP="005E6A1E">
            <w:pPr>
              <w:spacing w:before="40" w:after="40"/>
              <w:jc w:val="center"/>
              <w:rPr>
                <w:u w:val="single"/>
                <w:lang w:val="es-ES"/>
              </w:rPr>
            </w:pPr>
            <w:r w:rsidRPr="008D4BF4">
              <w:rPr>
                <w:u w:val="single"/>
                <w:vertAlign w:val="superscript"/>
                <w:lang w:val="es-ES"/>
              </w:rPr>
              <w:t>(1)</w:t>
            </w:r>
          </w:p>
        </w:tc>
      </w:tr>
      <w:tr w:rsidR="004017B3" w:rsidRPr="008D4BF4" w:rsidTr="00433C80">
        <w:trPr>
          <w:cantSplit/>
          <w:jc w:val="center"/>
        </w:trPr>
        <w:tc>
          <w:tcPr>
            <w:tcW w:w="2207" w:type="dxa"/>
          </w:tcPr>
          <w:p w:rsidR="004017B3" w:rsidRPr="008D4BF4" w:rsidRDefault="004017B3" w:rsidP="005E6A1E">
            <w:pPr>
              <w:spacing w:before="40" w:after="40"/>
              <w:jc w:val="left"/>
              <w:rPr>
                <w:lang w:val="es-ES"/>
              </w:rPr>
            </w:pPr>
            <w:r w:rsidRPr="008D4BF4">
              <w:rPr>
                <w:lang w:val="es-ES"/>
              </w:rPr>
              <w:t>99</w:t>
            </w:r>
          </w:p>
        </w:tc>
        <w:tc>
          <w:tcPr>
            <w:tcW w:w="10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  <w:tc>
          <w:tcPr>
            <w:tcW w:w="3260" w:type="dxa"/>
          </w:tcPr>
          <w:p w:rsidR="004017B3" w:rsidRPr="008D4BF4" w:rsidRDefault="00CC4B1E" w:rsidP="005E6A1E">
            <w:pPr>
              <w:spacing w:before="40" w:after="40"/>
              <w:jc w:val="center"/>
              <w:rPr>
                <w:lang w:val="es-ES"/>
              </w:rPr>
            </w:pPr>
            <w:r>
              <w:rPr>
                <w:lang w:val="es-ES"/>
              </w:rPr>
              <w:t>Gama de numeración reservada</w:t>
            </w:r>
            <w:r w:rsidR="004017B3" w:rsidRPr="008D4BF4">
              <w:rPr>
                <w:vertAlign w:val="superscript"/>
                <w:lang w:val="es-ES"/>
              </w:rPr>
              <w:t>(2)</w:t>
            </w:r>
          </w:p>
        </w:tc>
        <w:tc>
          <w:tcPr>
            <w:tcW w:w="2257" w:type="dxa"/>
          </w:tcPr>
          <w:p w:rsidR="004017B3" w:rsidRPr="008D4BF4" w:rsidRDefault="004017B3" w:rsidP="005E6A1E">
            <w:pPr>
              <w:spacing w:before="40" w:after="40"/>
              <w:jc w:val="center"/>
              <w:rPr>
                <w:lang w:val="es-ES"/>
              </w:rPr>
            </w:pPr>
          </w:p>
        </w:tc>
      </w:tr>
    </w:tbl>
    <w:p w:rsidR="004017B3" w:rsidRPr="00E71634" w:rsidRDefault="00CA72D0" w:rsidP="001D370C">
      <w:pPr>
        <w:keepNext/>
        <w:rPr>
          <w:lang w:val="es-ES"/>
        </w:rPr>
      </w:pPr>
      <w:r>
        <w:rPr>
          <w:lang w:val="es-ES"/>
        </w:rPr>
        <w:t>Notas</w:t>
      </w:r>
      <w:r w:rsidR="004017B3" w:rsidRPr="00E71634">
        <w:rPr>
          <w:lang w:val="es-ES"/>
        </w:rPr>
        <w:t>:</w:t>
      </w:r>
    </w:p>
    <w:p w:rsidR="004017B3" w:rsidRPr="00815539" w:rsidRDefault="00815539" w:rsidP="001D370C">
      <w:pPr>
        <w:keepNext/>
        <w:tabs>
          <w:tab w:val="clear" w:pos="1276"/>
          <w:tab w:val="left" w:pos="851"/>
        </w:tabs>
        <w:ind w:left="851" w:hanging="426"/>
        <w:jc w:val="left"/>
        <w:rPr>
          <w:lang w:val="es-ES"/>
        </w:rPr>
      </w:pPr>
      <w:r w:rsidRPr="005E6A1E">
        <w:rPr>
          <w:vertAlign w:val="superscript"/>
          <w:lang w:val="es-ES"/>
        </w:rPr>
        <w:t>(</w:t>
      </w:r>
      <w:r>
        <w:rPr>
          <w:vertAlign w:val="superscript"/>
          <w:lang w:val="es-ES"/>
        </w:rPr>
        <w:t>1</w:t>
      </w:r>
      <w:r w:rsidRPr="005E6A1E">
        <w:rPr>
          <w:vertAlign w:val="superscript"/>
          <w:lang w:val="es-ES"/>
        </w:rPr>
        <w:t>)</w:t>
      </w:r>
      <w:r>
        <w:rPr>
          <w:lang w:val="es-ES"/>
        </w:rPr>
        <w:tab/>
      </w:r>
      <w:r w:rsidR="00CA72D0">
        <w:rPr>
          <w:lang w:val="es-ES"/>
        </w:rPr>
        <w:t>C</w:t>
      </w:r>
      <w:r w:rsidR="00CA72D0" w:rsidRPr="00CA72D0">
        <w:rPr>
          <w:lang w:val="es-ES"/>
        </w:rPr>
        <w:t>onsúltese</w:t>
      </w:r>
      <w:r w:rsidR="00CA72D0">
        <w:rPr>
          <w:lang w:val="es-ES"/>
        </w:rPr>
        <w:t xml:space="preserve"> la</w:t>
      </w:r>
      <w:r w:rsidR="00CA72D0" w:rsidRPr="00CA72D0">
        <w:rPr>
          <w:lang w:val="es-ES"/>
        </w:rPr>
        <w:t xml:space="preserve"> información pormenorizada sobre </w:t>
      </w:r>
      <w:r w:rsidR="00CA72D0">
        <w:rPr>
          <w:lang w:val="es-ES"/>
        </w:rPr>
        <w:t>atribución en el registro</w:t>
      </w:r>
      <w:r>
        <w:rPr>
          <w:lang w:val="es-ES"/>
        </w:rPr>
        <w:br/>
      </w:r>
      <w:hyperlink r:id="rId11" w:history="1">
        <w:r w:rsidRPr="009A0A7F">
          <w:rPr>
            <w:rStyle w:val="Hyperlink"/>
            <w:lang w:val="es-ES"/>
          </w:rPr>
          <w:t>http://www.akos-rs.si/numbering-space</w:t>
        </w:r>
      </w:hyperlink>
      <w:r>
        <w:rPr>
          <w:lang w:val="es-ES"/>
        </w:rPr>
        <w:t>.</w:t>
      </w:r>
    </w:p>
    <w:p w:rsidR="004017B3" w:rsidRPr="00815539" w:rsidRDefault="00815539" w:rsidP="00815539">
      <w:pPr>
        <w:tabs>
          <w:tab w:val="clear" w:pos="1276"/>
          <w:tab w:val="left" w:pos="851"/>
        </w:tabs>
        <w:ind w:left="851" w:hanging="426"/>
        <w:jc w:val="left"/>
        <w:rPr>
          <w:lang w:val="es-ES"/>
        </w:rPr>
      </w:pPr>
      <w:r w:rsidRPr="005E6A1E">
        <w:rPr>
          <w:vertAlign w:val="superscript"/>
          <w:lang w:val="es-ES"/>
        </w:rPr>
        <w:t>(2)</w:t>
      </w:r>
      <w:r>
        <w:rPr>
          <w:lang w:val="es-ES"/>
        </w:rPr>
        <w:tab/>
      </w:r>
      <w:r w:rsidR="00CA72D0" w:rsidRPr="00815539">
        <w:rPr>
          <w:lang w:val="es-ES"/>
        </w:rPr>
        <w:t>Todas las gamas de numeración reservada son de tipo no geográfico y se destinan a nuevos tipos de redes/servicios de comunicación</w:t>
      </w:r>
      <w:r w:rsidR="00F17372" w:rsidRPr="00815539">
        <w:rPr>
          <w:lang w:val="es-ES"/>
        </w:rPr>
        <w:t xml:space="preserve"> de interés general</w:t>
      </w:r>
      <w:r w:rsidR="00CA72D0">
        <w:rPr>
          <w:lang w:val="es-ES"/>
        </w:rPr>
        <w:t>, o a situaciones en las que se agoten las gamas de numeración existentes</w:t>
      </w:r>
      <w:r>
        <w:rPr>
          <w:lang w:val="es-ES"/>
        </w:rPr>
        <w:t>.</w:t>
      </w:r>
      <w:r w:rsidR="004017B3" w:rsidRPr="00E71634">
        <w:rPr>
          <w:lang w:val="es-ES"/>
        </w:rPr>
        <w:br/>
      </w:r>
      <w:r w:rsidR="00CA72D0" w:rsidRPr="00CA72D0">
        <w:rPr>
          <w:lang w:val="es-ES"/>
        </w:rPr>
        <w:t xml:space="preserve">La longitud de los números </w:t>
      </w:r>
      <w:r w:rsidR="00CA72D0">
        <w:rPr>
          <w:lang w:val="es-ES"/>
        </w:rPr>
        <w:t>relativos a</w:t>
      </w:r>
      <w:r w:rsidR="00CA72D0" w:rsidRPr="00CA72D0">
        <w:rPr>
          <w:lang w:val="es-ES"/>
        </w:rPr>
        <w:t xml:space="preserve"> estas gamas de numeración se decidirá al realizar la</w:t>
      </w:r>
      <w:r w:rsidR="00CA72D0">
        <w:rPr>
          <w:lang w:val="es-ES"/>
        </w:rPr>
        <w:t xml:space="preserve"> activación</w:t>
      </w:r>
      <w:r w:rsidR="004017B3" w:rsidRPr="00CA72D0">
        <w:rPr>
          <w:lang w:val="es-ES"/>
        </w:rPr>
        <w:t>.</w:t>
      </w:r>
    </w:p>
    <w:p w:rsidR="004017B3" w:rsidRPr="00815539" w:rsidRDefault="004017B3" w:rsidP="00815539">
      <w:pPr>
        <w:rPr>
          <w:lang w:val="es-ES"/>
        </w:rPr>
      </w:pPr>
      <w:r w:rsidRPr="00815539">
        <w:rPr>
          <w:lang w:val="es-ES"/>
        </w:rPr>
        <w:t>Contact</w:t>
      </w:r>
      <w:r w:rsidR="0047295D" w:rsidRPr="00815539">
        <w:rPr>
          <w:lang w:val="es-ES"/>
        </w:rPr>
        <w:t>o:</w:t>
      </w:r>
    </w:p>
    <w:p w:rsidR="004017B3" w:rsidRPr="00815539" w:rsidRDefault="0017255F" w:rsidP="00B7121F">
      <w:pPr>
        <w:tabs>
          <w:tab w:val="clear" w:pos="1276"/>
          <w:tab w:val="left" w:pos="1560"/>
        </w:tabs>
        <w:ind w:left="567" w:hanging="567"/>
        <w:jc w:val="left"/>
        <w:rPr>
          <w:lang w:val="es-ES"/>
        </w:rPr>
      </w:pPr>
      <w:r w:rsidRPr="00815539">
        <w:rPr>
          <w:lang w:val="es-ES"/>
        </w:rPr>
        <w:tab/>
      </w:r>
      <w:r w:rsidR="00EA33F3" w:rsidRPr="00815539">
        <w:rPr>
          <w:lang w:val="es-ES"/>
        </w:rPr>
        <w:t xml:space="preserve">Organismo para las Redes y los Servicios de Comunicación de la República de Eslovenia </w:t>
      </w:r>
      <w:r w:rsidR="004017B3" w:rsidRPr="00815539">
        <w:rPr>
          <w:lang w:val="es-ES"/>
        </w:rPr>
        <w:t>(AKOS)</w:t>
      </w:r>
      <w:r w:rsidR="00815539">
        <w:rPr>
          <w:lang w:val="es-ES"/>
        </w:rPr>
        <w:br/>
      </w:r>
      <w:r w:rsidR="00EA33F3" w:rsidRPr="00815539">
        <w:rPr>
          <w:lang w:val="es-ES"/>
        </w:rPr>
        <w:t>Departamento de Telecomunicaciones</w:t>
      </w:r>
      <w:r w:rsidR="00815539">
        <w:rPr>
          <w:lang w:val="es-ES"/>
        </w:rPr>
        <w:br/>
      </w:r>
      <w:r w:rsidR="004017B3" w:rsidRPr="00815539">
        <w:rPr>
          <w:lang w:val="es-ES"/>
        </w:rPr>
        <w:t>Stegne 7, PO box 418</w:t>
      </w:r>
      <w:r w:rsidR="00815539">
        <w:rPr>
          <w:lang w:val="es-ES"/>
        </w:rPr>
        <w:br/>
      </w:r>
      <w:r w:rsidR="004017B3" w:rsidRPr="00815539">
        <w:rPr>
          <w:lang w:val="es-ES"/>
        </w:rPr>
        <w:t xml:space="preserve">SI-1001 Ljubljana, </w:t>
      </w:r>
      <w:r w:rsidR="00EA33F3" w:rsidRPr="00815539">
        <w:rPr>
          <w:lang w:val="es-ES"/>
        </w:rPr>
        <w:t>Eslovenia</w:t>
      </w:r>
      <w:r w:rsidR="00815539">
        <w:rPr>
          <w:lang w:val="es-ES"/>
        </w:rPr>
        <w:br/>
      </w:r>
      <w:r w:rsidR="004017B3" w:rsidRPr="00815539">
        <w:rPr>
          <w:lang w:val="es-ES"/>
        </w:rPr>
        <w:t>Tel</w:t>
      </w:r>
      <w:r w:rsidR="0047295D" w:rsidRPr="00815539">
        <w:rPr>
          <w:lang w:val="es-ES"/>
        </w:rPr>
        <w:t>.</w:t>
      </w:r>
      <w:r w:rsidR="004017B3" w:rsidRPr="00815539">
        <w:rPr>
          <w:lang w:val="es-ES"/>
        </w:rPr>
        <w:t xml:space="preserve">: </w:t>
      </w:r>
      <w:r w:rsidRPr="00815539">
        <w:rPr>
          <w:lang w:val="es-ES"/>
        </w:rPr>
        <w:tab/>
      </w:r>
      <w:r w:rsidR="004017B3" w:rsidRPr="00815539">
        <w:rPr>
          <w:lang w:val="es-ES"/>
        </w:rPr>
        <w:t>+386 (0)1 583 63 00</w:t>
      </w:r>
      <w:r w:rsidR="00815539">
        <w:rPr>
          <w:lang w:val="es-ES"/>
        </w:rPr>
        <w:br/>
      </w:r>
      <w:r w:rsidR="004017B3" w:rsidRPr="00815539">
        <w:rPr>
          <w:lang w:val="es-ES"/>
        </w:rPr>
        <w:t xml:space="preserve">Fax: </w:t>
      </w:r>
      <w:r w:rsidRPr="00815539">
        <w:rPr>
          <w:lang w:val="es-ES"/>
        </w:rPr>
        <w:tab/>
      </w:r>
      <w:r w:rsidR="004017B3" w:rsidRPr="00815539">
        <w:rPr>
          <w:lang w:val="es-ES"/>
        </w:rPr>
        <w:t>+386 (0)1 511 11 01</w:t>
      </w:r>
      <w:r w:rsidR="00815539">
        <w:rPr>
          <w:lang w:val="es-ES"/>
        </w:rPr>
        <w:br/>
      </w:r>
      <w:r w:rsidR="00B7121F">
        <w:rPr>
          <w:lang w:val="es-ES"/>
        </w:rPr>
        <w:t>E-mail</w:t>
      </w:r>
      <w:r w:rsidR="004017B3" w:rsidRPr="00815539">
        <w:rPr>
          <w:lang w:val="es-ES"/>
        </w:rPr>
        <w:t xml:space="preserve">: </w:t>
      </w:r>
      <w:r w:rsidRPr="00815539">
        <w:rPr>
          <w:lang w:val="es-ES"/>
        </w:rPr>
        <w:tab/>
      </w:r>
      <w:r w:rsidR="00815539" w:rsidRPr="00B7121F">
        <w:rPr>
          <w:rStyle w:val="Hyperlink"/>
          <w:color w:val="auto"/>
          <w:u w:val="none"/>
          <w:lang w:val="es-ES"/>
        </w:rPr>
        <w:t>info.box@akos-rs.si</w:t>
      </w:r>
      <w:r w:rsidR="00815539" w:rsidRPr="00B7121F">
        <w:rPr>
          <w:lang w:val="es-ES"/>
        </w:rPr>
        <w:br/>
      </w:r>
      <w:r w:rsidR="004017B3" w:rsidRPr="00815539">
        <w:rPr>
          <w:lang w:val="es-ES"/>
        </w:rPr>
        <w:t xml:space="preserve">URL: </w:t>
      </w:r>
      <w:r w:rsidRPr="00815539">
        <w:rPr>
          <w:lang w:val="es-ES"/>
        </w:rPr>
        <w:tab/>
      </w:r>
      <w:bookmarkEnd w:id="0"/>
      <w:bookmarkEnd w:id="1"/>
      <w:bookmarkEnd w:id="2"/>
      <w:bookmarkEnd w:id="3"/>
      <w:r w:rsidR="00815539" w:rsidRPr="00B7121F">
        <w:rPr>
          <w:lang w:val="es-ES"/>
        </w:rPr>
        <w:t>www.akos-rs.si</w:t>
      </w:r>
    </w:p>
    <w:sectPr w:rsidR="004017B3" w:rsidRPr="00815539" w:rsidSect="00795F68">
      <w:headerReference w:type="even" r:id="rId12"/>
      <w:headerReference w:type="default" r:id="rId13"/>
      <w:footerReference w:type="default" r:id="rId14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D7" w:rsidRDefault="007F12D7">
      <w:r>
        <w:separator/>
      </w:r>
    </w:p>
  </w:endnote>
  <w:endnote w:type="continuationSeparator" w:id="0">
    <w:p w:rsidR="007F12D7" w:rsidRDefault="007F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90609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F68" w:rsidRDefault="00795F68" w:rsidP="00795F68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A1C44">
          <w:t>7</w:t>
        </w:r>
        <w:r>
          <w:fldChar w:fldCharType="end"/>
        </w:r>
        <w:r>
          <w:t>/</w:t>
        </w:r>
        <w:fldSimple w:instr=" NUMPAGES   \* MERGEFORMAT ">
          <w:r w:rsidR="00EA1C44">
            <w:t>7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D7" w:rsidRDefault="007F12D7">
      <w:r>
        <w:separator/>
      </w:r>
    </w:p>
  </w:footnote>
  <w:footnote w:type="continuationSeparator" w:id="0">
    <w:p w:rsidR="007F12D7" w:rsidRDefault="007F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sz w:val="18"/>
        <w:szCs w:val="18"/>
      </w:rPr>
      <w:id w:val="17018124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0516" w:rsidRPr="00DA36B9" w:rsidRDefault="00420516" w:rsidP="00DA36B9">
        <w:pPr>
          <w:pStyle w:val="Header"/>
          <w:spacing w:before="0"/>
          <w:jc w:val="center"/>
          <w:rPr>
            <w:sz w:val="18"/>
            <w:szCs w:val="18"/>
          </w:rPr>
        </w:pPr>
        <w:r w:rsidRPr="00DA36B9">
          <w:rPr>
            <w:noProof w:val="0"/>
            <w:sz w:val="18"/>
            <w:szCs w:val="18"/>
          </w:rPr>
          <w:fldChar w:fldCharType="begin"/>
        </w:r>
        <w:r w:rsidRPr="00DA36B9">
          <w:rPr>
            <w:sz w:val="18"/>
            <w:szCs w:val="18"/>
          </w:rPr>
          <w:instrText xml:space="preserve"> PAGE   \* MERGEFORMAT </w:instrText>
        </w:r>
        <w:r w:rsidRPr="00DA36B9">
          <w:rPr>
            <w:noProof w:val="0"/>
            <w:sz w:val="18"/>
            <w:szCs w:val="18"/>
          </w:rPr>
          <w:fldChar w:fldCharType="separate"/>
        </w:r>
        <w:r w:rsidR="00795F68">
          <w:rPr>
            <w:sz w:val="18"/>
            <w:szCs w:val="18"/>
          </w:rPr>
          <w:t>6</w:t>
        </w:r>
        <w:r w:rsidRPr="00DA36B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sz w:val="18"/>
        <w:szCs w:val="18"/>
      </w:rPr>
      <w:id w:val="-823282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0516" w:rsidRPr="00DA36B9" w:rsidRDefault="007F12D7" w:rsidP="00795F68">
        <w:pPr>
          <w:pStyle w:val="Header"/>
          <w:spacing w:before="0"/>
          <w:jc w:val="center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712AE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78B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18A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4E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60A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82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2878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0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1EB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18"/>
  </w:num>
  <w:num w:numId="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9"/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437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C39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2F7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DFF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25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09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70C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BAD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39B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7BC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0A2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9C7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2CF0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0C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5DB5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1E3"/>
    <w:rsid w:val="002A7729"/>
    <w:rsid w:val="002A77B4"/>
    <w:rsid w:val="002A7AA0"/>
    <w:rsid w:val="002A7C4D"/>
    <w:rsid w:val="002A7D3D"/>
    <w:rsid w:val="002A7E1B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041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305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3C2"/>
    <w:rsid w:val="00333AE8"/>
    <w:rsid w:val="00333D4A"/>
    <w:rsid w:val="00333EB4"/>
    <w:rsid w:val="00334158"/>
    <w:rsid w:val="0033419B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1FFF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E0A"/>
    <w:rsid w:val="00364F52"/>
    <w:rsid w:val="00365ABB"/>
    <w:rsid w:val="00365C2D"/>
    <w:rsid w:val="00365D2D"/>
    <w:rsid w:val="00365F1F"/>
    <w:rsid w:val="00366007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433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51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80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95D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9C4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E9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6E97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A80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6E7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114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0F2"/>
    <w:rsid w:val="005831EC"/>
    <w:rsid w:val="005835E8"/>
    <w:rsid w:val="00583698"/>
    <w:rsid w:val="0058386E"/>
    <w:rsid w:val="00583A90"/>
    <w:rsid w:val="00583D1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2F9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F29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8F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5F2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A1E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6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40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4A6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5E6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8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D48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27F8B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438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93F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5F68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213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2D7"/>
    <w:rsid w:val="007F187D"/>
    <w:rsid w:val="007F1B82"/>
    <w:rsid w:val="007F1F51"/>
    <w:rsid w:val="007F2773"/>
    <w:rsid w:val="007F2837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539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974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27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49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5CC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8F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092F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3DBA"/>
    <w:rsid w:val="008D41FF"/>
    <w:rsid w:val="008D432C"/>
    <w:rsid w:val="008D43A6"/>
    <w:rsid w:val="008D4419"/>
    <w:rsid w:val="008D499C"/>
    <w:rsid w:val="008D4BF4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FD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92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756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759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A62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44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107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29C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0F99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C19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9AB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3EF7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767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1EA5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21F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175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BE7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691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62E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0AE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013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80F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06F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0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B1E"/>
    <w:rsid w:val="00CC4C29"/>
    <w:rsid w:val="00CC4DB7"/>
    <w:rsid w:val="00CC4DD0"/>
    <w:rsid w:val="00CC5437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6B9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605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1D1B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430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829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B9"/>
    <w:rsid w:val="00DA36DF"/>
    <w:rsid w:val="00DA3741"/>
    <w:rsid w:val="00DA4F34"/>
    <w:rsid w:val="00DA4F9E"/>
    <w:rsid w:val="00DA50E4"/>
    <w:rsid w:val="00DA5F98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68E5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5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634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E49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C44"/>
    <w:rsid w:val="00EA1E2D"/>
    <w:rsid w:val="00EA207E"/>
    <w:rsid w:val="00EA225F"/>
    <w:rsid w:val="00EA2285"/>
    <w:rsid w:val="00EA30CC"/>
    <w:rsid w:val="00EA32AE"/>
    <w:rsid w:val="00EA33F3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41B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AE9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2F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372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4DC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029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2AD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s-rs.si/numbering-spac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os-rs.si/numbering-spa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kos-rs.si/?search=subject&amp;jezik=sl&amp;modul=STP&amp;imetnik=23652&amp;KeepThis=true&amp;TB_iframe=true&amp;height=200&amp;width=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s-rs.si/statut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4164-9FC2-4CB4-B928-0C4CC4BF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13421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2018-09-10T11:02:00Z</cp:lastPrinted>
  <dcterms:created xsi:type="dcterms:W3CDTF">2018-09-10T09:05:00Z</dcterms:created>
  <dcterms:modified xsi:type="dcterms:W3CDTF">2018-09-10T11:03:00Z</dcterms:modified>
</cp:coreProperties>
</file>