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E30176" w:rsidRPr="005F03C0" w:rsidTr="00C02056">
        <w:trPr>
          <w:cantSplit/>
        </w:trPr>
        <w:tc>
          <w:tcPr>
            <w:tcW w:w="4857" w:type="dxa"/>
            <w:gridSpan w:val="2"/>
          </w:tcPr>
          <w:p w:rsidR="00E30176" w:rsidRPr="005F03C0" w:rsidRDefault="00E30176" w:rsidP="00C02056">
            <w:pPr>
              <w:rPr>
                <w:rFonts w:asciiTheme="majorBidi" w:hAnsiTheme="majorBidi" w:cstheme="majorBidi"/>
                <w:b/>
                <w:bCs w:val="0"/>
                <w:sz w:val="26"/>
              </w:rPr>
            </w:pPr>
            <w:r w:rsidRPr="005F03C0">
              <w:rPr>
                <w:rFonts w:asciiTheme="majorBidi" w:hAnsiTheme="majorBidi" w:cstheme="majorBidi"/>
                <w:sz w:val="20"/>
              </w:rPr>
              <w:t>INTERNATIONAL TELECOMMUNICATION UNION</w:t>
            </w:r>
            <w:r w:rsidRPr="005F03C0">
              <w:rPr>
                <w:rFonts w:asciiTheme="majorBidi" w:hAnsiTheme="majorBidi" w:cstheme="majorBidi"/>
                <w:sz w:val="20"/>
              </w:rPr>
              <w:br/>
            </w:r>
            <w:r w:rsidRPr="005F03C0">
              <w:rPr>
                <w:rFonts w:asciiTheme="majorBidi" w:hAnsiTheme="majorBidi" w:cstheme="majorBidi"/>
                <w:b/>
                <w:sz w:val="26"/>
              </w:rPr>
              <w:t>TELECOMMUNICATION</w:t>
            </w:r>
            <w:r w:rsidRPr="005F03C0">
              <w:rPr>
                <w:rFonts w:asciiTheme="majorBidi" w:hAnsiTheme="majorBidi" w:cstheme="majorBidi"/>
                <w:b/>
                <w:sz w:val="26"/>
              </w:rPr>
              <w:br/>
              <w:t>STANDARDIZATION SECTOR</w:t>
            </w:r>
          </w:p>
          <w:p w:rsidR="00E30176" w:rsidRPr="005F03C0" w:rsidRDefault="00E30176" w:rsidP="00C02056">
            <w:pPr>
              <w:rPr>
                <w:rFonts w:asciiTheme="majorBidi" w:hAnsiTheme="majorBidi" w:cstheme="majorBidi"/>
                <w:sz w:val="20"/>
              </w:rPr>
            </w:pPr>
            <w:r w:rsidRPr="005F03C0">
              <w:rPr>
                <w:rFonts w:asciiTheme="majorBidi" w:hAnsiTheme="majorBidi" w:cstheme="majorBidi"/>
                <w:sz w:val="20"/>
              </w:rPr>
              <w:t>STUDY PERIOD 2009-2012</w:t>
            </w:r>
          </w:p>
        </w:tc>
        <w:tc>
          <w:tcPr>
            <w:tcW w:w="5066" w:type="dxa"/>
          </w:tcPr>
          <w:p w:rsidR="00E30176" w:rsidRPr="005F03C0" w:rsidRDefault="00E30176" w:rsidP="00C02056">
            <w:pPr>
              <w:jc w:val="right"/>
              <w:rPr>
                <w:rFonts w:asciiTheme="majorBidi" w:hAnsiTheme="majorBidi" w:cstheme="majorBidi"/>
                <w:b/>
                <w:bCs w:val="0"/>
                <w:smallCaps/>
                <w:sz w:val="32"/>
              </w:rPr>
            </w:pPr>
            <w:r w:rsidRPr="005F03C0">
              <w:rPr>
                <w:rFonts w:asciiTheme="majorBidi" w:hAnsiTheme="majorBidi" w:cstheme="majorBidi"/>
                <w:b/>
                <w:smallCaps/>
                <w:sz w:val="32"/>
              </w:rPr>
              <w:t xml:space="preserve">Joint Coordination Activity on Accessibility </w:t>
            </w:r>
            <w:smartTag w:uri="urn:schemas-microsoft-com:office:smarttags" w:element="stockticker">
              <w:r w:rsidRPr="005F03C0">
                <w:rPr>
                  <w:rFonts w:asciiTheme="majorBidi" w:hAnsiTheme="majorBidi" w:cstheme="majorBidi"/>
                  <w:b/>
                  <w:smallCaps/>
                  <w:sz w:val="32"/>
                </w:rPr>
                <w:t>and</w:t>
              </w:r>
            </w:smartTag>
            <w:r w:rsidRPr="005F03C0">
              <w:rPr>
                <w:rFonts w:asciiTheme="majorBidi" w:hAnsiTheme="majorBidi" w:cstheme="majorBidi"/>
                <w:b/>
                <w:smallCaps/>
                <w:sz w:val="32"/>
              </w:rPr>
              <w:t xml:space="preserve"> human Factors (JCA-AHF)</w:t>
            </w:r>
          </w:p>
        </w:tc>
      </w:tr>
      <w:tr w:rsidR="00E30176" w:rsidRPr="005F03C0" w:rsidTr="00C02056">
        <w:trPr>
          <w:cantSplit/>
          <w:trHeight w:val="461"/>
        </w:trPr>
        <w:tc>
          <w:tcPr>
            <w:tcW w:w="4857" w:type="dxa"/>
            <w:gridSpan w:val="2"/>
            <w:vMerge w:val="restart"/>
            <w:tcBorders>
              <w:bottom w:val="nil"/>
            </w:tcBorders>
          </w:tcPr>
          <w:p w:rsidR="00E30176" w:rsidRPr="005F03C0" w:rsidRDefault="00E30176" w:rsidP="00C02056">
            <w:pPr>
              <w:rPr>
                <w:rFonts w:asciiTheme="majorBidi" w:hAnsiTheme="majorBidi" w:cstheme="majorBidi"/>
                <w:smallCaps/>
                <w:sz w:val="20"/>
              </w:rPr>
            </w:pPr>
          </w:p>
        </w:tc>
        <w:tc>
          <w:tcPr>
            <w:tcW w:w="5066" w:type="dxa"/>
            <w:tcBorders>
              <w:bottom w:val="nil"/>
            </w:tcBorders>
          </w:tcPr>
          <w:p w:rsidR="00E30176" w:rsidRPr="005F03C0" w:rsidRDefault="00E30176" w:rsidP="00C02056">
            <w:pPr>
              <w:jc w:val="right"/>
              <w:rPr>
                <w:rFonts w:asciiTheme="majorBidi" w:hAnsiTheme="majorBidi" w:cstheme="majorBidi"/>
                <w:b/>
                <w:bCs w:val="0"/>
                <w:sz w:val="40"/>
              </w:rPr>
            </w:pPr>
            <w:r w:rsidRPr="005F03C0">
              <w:rPr>
                <w:rFonts w:asciiTheme="majorBidi" w:hAnsiTheme="majorBidi" w:cstheme="majorBidi"/>
                <w:b/>
                <w:sz w:val="40"/>
              </w:rPr>
              <w:t>Doc. 13</w:t>
            </w:r>
            <w:r>
              <w:rPr>
                <w:rFonts w:asciiTheme="majorBidi" w:hAnsiTheme="majorBidi" w:cstheme="majorBidi"/>
                <w:b/>
                <w:sz w:val="40"/>
              </w:rPr>
              <w:t>7</w:t>
            </w:r>
          </w:p>
        </w:tc>
      </w:tr>
      <w:tr w:rsidR="00E30176" w:rsidRPr="005F03C0" w:rsidTr="00C02056">
        <w:trPr>
          <w:cantSplit/>
          <w:trHeight w:val="355"/>
        </w:trPr>
        <w:tc>
          <w:tcPr>
            <w:tcW w:w="4857" w:type="dxa"/>
            <w:gridSpan w:val="2"/>
            <w:vMerge/>
            <w:tcBorders>
              <w:bottom w:val="single" w:sz="12" w:space="0" w:color="auto"/>
            </w:tcBorders>
          </w:tcPr>
          <w:p w:rsidR="00E30176" w:rsidRPr="005F03C0" w:rsidRDefault="00E30176" w:rsidP="00C02056">
            <w:pPr>
              <w:rPr>
                <w:rFonts w:asciiTheme="majorBidi" w:hAnsiTheme="majorBidi" w:cstheme="majorBidi"/>
                <w:b/>
                <w:bCs w:val="0"/>
                <w:sz w:val="26"/>
              </w:rPr>
            </w:pPr>
          </w:p>
        </w:tc>
        <w:tc>
          <w:tcPr>
            <w:tcW w:w="5066" w:type="dxa"/>
            <w:tcBorders>
              <w:bottom w:val="single" w:sz="12" w:space="0" w:color="auto"/>
            </w:tcBorders>
          </w:tcPr>
          <w:p w:rsidR="00E30176" w:rsidRPr="005F03C0" w:rsidRDefault="00E30176" w:rsidP="00C02056">
            <w:pPr>
              <w:jc w:val="right"/>
              <w:rPr>
                <w:rFonts w:asciiTheme="majorBidi" w:hAnsiTheme="majorBidi" w:cstheme="majorBidi"/>
                <w:b/>
                <w:bCs w:val="0"/>
                <w:sz w:val="28"/>
              </w:rPr>
            </w:pPr>
            <w:r w:rsidRPr="005F03C0">
              <w:rPr>
                <w:rFonts w:asciiTheme="majorBidi" w:hAnsiTheme="majorBidi" w:cstheme="majorBidi"/>
                <w:b/>
                <w:sz w:val="28"/>
              </w:rPr>
              <w:t>English only</w:t>
            </w:r>
          </w:p>
          <w:p w:rsidR="00E30176" w:rsidRPr="005F03C0" w:rsidRDefault="00E30176" w:rsidP="00C02056">
            <w:pPr>
              <w:jc w:val="right"/>
              <w:rPr>
                <w:rFonts w:asciiTheme="majorBidi" w:hAnsiTheme="majorBidi" w:cstheme="majorBidi"/>
                <w:b/>
                <w:bCs w:val="0"/>
                <w:sz w:val="28"/>
              </w:rPr>
            </w:pPr>
            <w:r w:rsidRPr="005F03C0">
              <w:rPr>
                <w:rFonts w:asciiTheme="majorBidi" w:hAnsiTheme="majorBidi" w:cstheme="majorBidi"/>
                <w:b/>
                <w:sz w:val="28"/>
              </w:rPr>
              <w:t>Original: English</w:t>
            </w:r>
          </w:p>
        </w:tc>
      </w:tr>
      <w:tr w:rsidR="00E30176" w:rsidRPr="005F03C0" w:rsidTr="00C02056">
        <w:trPr>
          <w:cantSplit/>
          <w:trHeight w:val="357"/>
        </w:trPr>
        <w:tc>
          <w:tcPr>
            <w:tcW w:w="1617" w:type="dxa"/>
          </w:tcPr>
          <w:p w:rsidR="00E30176" w:rsidRPr="005F03C0" w:rsidRDefault="00E30176" w:rsidP="00C02056">
            <w:pPr>
              <w:rPr>
                <w:rFonts w:asciiTheme="majorBidi" w:hAnsiTheme="majorBidi" w:cstheme="majorBidi"/>
                <w:b/>
                <w:bCs w:val="0"/>
                <w:sz w:val="24"/>
                <w:szCs w:val="24"/>
              </w:rPr>
            </w:pPr>
            <w:r w:rsidRPr="005F03C0">
              <w:rPr>
                <w:rFonts w:asciiTheme="majorBidi" w:hAnsiTheme="majorBidi" w:cstheme="majorBidi"/>
                <w:b/>
                <w:sz w:val="24"/>
                <w:szCs w:val="24"/>
              </w:rPr>
              <w:t>Source:</w:t>
            </w:r>
          </w:p>
        </w:tc>
        <w:tc>
          <w:tcPr>
            <w:tcW w:w="8306" w:type="dxa"/>
            <w:gridSpan w:val="2"/>
          </w:tcPr>
          <w:p w:rsidR="00E30176" w:rsidRPr="005F03C0" w:rsidRDefault="00E30176" w:rsidP="00C02056">
            <w:pPr>
              <w:rPr>
                <w:rFonts w:asciiTheme="majorBidi" w:hAnsiTheme="majorBidi" w:cstheme="majorBidi"/>
                <w:b/>
                <w:bCs w:val="0"/>
                <w:sz w:val="24"/>
                <w:szCs w:val="24"/>
              </w:rPr>
            </w:pPr>
            <w:r w:rsidRPr="005F03C0">
              <w:rPr>
                <w:rFonts w:asciiTheme="majorBidi" w:hAnsiTheme="majorBidi" w:cstheme="majorBidi"/>
                <w:sz w:val="24"/>
                <w:szCs w:val="24"/>
              </w:rPr>
              <w:t>JCA-AHF Convener</w:t>
            </w:r>
          </w:p>
        </w:tc>
      </w:tr>
      <w:tr w:rsidR="00E30176" w:rsidRPr="005F03C0" w:rsidTr="00C02056">
        <w:trPr>
          <w:cantSplit/>
          <w:trHeight w:val="357"/>
        </w:trPr>
        <w:tc>
          <w:tcPr>
            <w:tcW w:w="1617" w:type="dxa"/>
            <w:tcBorders>
              <w:bottom w:val="single" w:sz="12" w:space="0" w:color="auto"/>
            </w:tcBorders>
          </w:tcPr>
          <w:p w:rsidR="00E30176" w:rsidRPr="00C503EB" w:rsidRDefault="00E30176" w:rsidP="00C02056">
            <w:pPr>
              <w:rPr>
                <w:rFonts w:asciiTheme="majorBidi" w:hAnsiTheme="majorBidi" w:cstheme="majorBidi"/>
                <w:b/>
                <w:bCs w:val="0"/>
                <w:sz w:val="24"/>
                <w:szCs w:val="24"/>
              </w:rPr>
            </w:pPr>
            <w:r w:rsidRPr="00C503EB">
              <w:rPr>
                <w:rFonts w:asciiTheme="majorBidi" w:hAnsiTheme="majorBidi" w:cstheme="majorBidi"/>
                <w:b/>
                <w:bCs w:val="0"/>
                <w:sz w:val="24"/>
                <w:szCs w:val="24"/>
              </w:rPr>
              <w:t>Title:</w:t>
            </w:r>
          </w:p>
        </w:tc>
        <w:tc>
          <w:tcPr>
            <w:tcW w:w="8306" w:type="dxa"/>
            <w:gridSpan w:val="2"/>
            <w:tcBorders>
              <w:bottom w:val="single" w:sz="12" w:space="0" w:color="auto"/>
            </w:tcBorders>
          </w:tcPr>
          <w:p w:rsidR="00E30176" w:rsidRPr="00C503EB" w:rsidRDefault="00E30176" w:rsidP="00E30176">
            <w:pPr>
              <w:rPr>
                <w:rFonts w:asciiTheme="majorBidi" w:hAnsiTheme="majorBidi" w:cstheme="majorBidi"/>
                <w:sz w:val="24"/>
                <w:szCs w:val="24"/>
              </w:rPr>
            </w:pPr>
            <w:r w:rsidRPr="00E30176">
              <w:rPr>
                <w:rFonts w:asciiTheme="majorBidi" w:hAnsiTheme="majorBidi" w:cstheme="majorBidi"/>
                <w:sz w:val="24"/>
                <w:szCs w:val="24"/>
              </w:rPr>
              <w:t>Report on Special Initiatives activities related to persons with disabilities</w:t>
            </w:r>
            <w:r w:rsidRPr="00D45B51">
              <w:rPr>
                <w:rFonts w:asciiTheme="majorBidi" w:hAnsiTheme="majorBidi" w:cstheme="majorBidi"/>
                <w:sz w:val="24"/>
                <w:szCs w:val="24"/>
              </w:rPr>
              <w:br/>
            </w:r>
            <w:r w:rsidRPr="005F03C0">
              <w:rPr>
                <w:rFonts w:asciiTheme="majorBidi" w:hAnsiTheme="majorBidi" w:cstheme="majorBidi"/>
                <w:sz w:val="24"/>
                <w:szCs w:val="24"/>
              </w:rPr>
              <w:t>(</w:t>
            </w:r>
            <w:r>
              <w:rPr>
                <w:rFonts w:asciiTheme="majorBidi" w:hAnsiTheme="majorBidi" w:cstheme="majorBidi"/>
                <w:sz w:val="24"/>
                <w:szCs w:val="24"/>
              </w:rPr>
              <w:t xml:space="preserve">report </w:t>
            </w:r>
            <w:r w:rsidRPr="005F03C0">
              <w:rPr>
                <w:rFonts w:asciiTheme="majorBidi" w:hAnsiTheme="majorBidi" w:cstheme="majorBidi"/>
                <w:sz w:val="24"/>
                <w:szCs w:val="24"/>
              </w:rPr>
              <w:t xml:space="preserve">submitted by </w:t>
            </w:r>
            <w:r w:rsidRPr="00E30176">
              <w:rPr>
                <w:rFonts w:asciiTheme="majorBidi" w:hAnsiTheme="majorBidi" w:cstheme="majorBidi"/>
                <w:sz w:val="24"/>
                <w:szCs w:val="24"/>
              </w:rPr>
              <w:t>BDT Focal Point for Question 20-1/1</w:t>
            </w:r>
            <w:r w:rsidRPr="00E30176">
              <w:rPr>
                <w:rFonts w:asciiTheme="majorBidi" w:hAnsiTheme="majorBidi" w:cstheme="majorBidi"/>
                <w:sz w:val="24"/>
                <w:szCs w:val="24"/>
              </w:rPr>
              <w:t xml:space="preserve">, </w:t>
            </w:r>
            <w:r>
              <w:rPr>
                <w:rFonts w:asciiTheme="majorBidi" w:hAnsiTheme="majorBidi" w:cstheme="majorBidi"/>
                <w:sz w:val="24"/>
                <w:szCs w:val="24"/>
              </w:rPr>
              <w:br/>
            </w:r>
            <w:r w:rsidRPr="005F03C0">
              <w:rPr>
                <w:rFonts w:asciiTheme="majorBidi" w:hAnsiTheme="majorBidi" w:cstheme="majorBidi"/>
                <w:sz w:val="24"/>
                <w:szCs w:val="24"/>
              </w:rPr>
              <w:t xml:space="preserve">Second Meeting of ITU-D Study Group 1 Geneva, 5-9 September 2011) </w:t>
            </w:r>
          </w:p>
        </w:tc>
      </w:tr>
    </w:tbl>
    <w:p w:rsidR="00E30176" w:rsidRPr="005F03C0" w:rsidRDefault="00E30176" w:rsidP="00E30176">
      <w:pPr>
        <w:rPr>
          <w:rFonts w:asciiTheme="majorBidi" w:hAnsiTheme="majorBidi" w:cstheme="majorBidi"/>
          <w:sz w:val="24"/>
          <w:szCs w:val="24"/>
        </w:rPr>
      </w:pPr>
      <w:r>
        <w:rPr>
          <w:rFonts w:asciiTheme="majorBidi" w:hAnsiTheme="majorBidi" w:cstheme="majorBidi"/>
          <w:b/>
          <w:bCs w:val="0"/>
        </w:rPr>
        <w:br/>
      </w:r>
      <w:r w:rsidRPr="005F03C0">
        <w:rPr>
          <w:rFonts w:asciiTheme="majorBidi" w:hAnsiTheme="majorBidi" w:cstheme="majorBidi"/>
          <w:sz w:val="24"/>
          <w:szCs w:val="24"/>
        </w:rPr>
        <w:t xml:space="preserve">This document is submitted for information. </w:t>
      </w:r>
    </w:p>
    <w:p w:rsidR="00E30176" w:rsidRDefault="00E30176">
      <w:pPr>
        <w:spacing w:before="0" w:after="0"/>
        <w:rPr>
          <w:b/>
          <w:bCs w:val="0"/>
        </w:rPr>
      </w:pPr>
      <w:r>
        <w:rPr>
          <w:b/>
          <w:bCs w:val="0"/>
        </w:rPr>
        <w:br w:type="page"/>
      </w:r>
    </w:p>
    <w:p w:rsidR="00E30176" w:rsidRDefault="00E30176">
      <w:pPr>
        <w:rPr>
          <w:b/>
          <w:bCs w:val="0"/>
        </w:rPr>
      </w:pPr>
    </w:p>
    <w:p w:rsidR="00E30176" w:rsidRDefault="00E30176"/>
    <w:tbl>
      <w:tblPr>
        <w:tblW w:w="5000" w:type="pct"/>
        <w:jc w:val="center"/>
        <w:tblLayout w:type="fixed"/>
        <w:tblLook w:val="0000" w:firstRow="0" w:lastRow="0" w:firstColumn="0" w:lastColumn="0" w:noHBand="0" w:noVBand="0"/>
      </w:tblPr>
      <w:tblGrid>
        <w:gridCol w:w="2093"/>
        <w:gridCol w:w="4961"/>
        <w:gridCol w:w="3369"/>
      </w:tblGrid>
      <w:tr w:rsidR="005363F4" w:rsidRPr="009D4B99">
        <w:trPr>
          <w:cantSplit/>
          <w:jc w:val="center"/>
        </w:trPr>
        <w:tc>
          <w:tcPr>
            <w:tcW w:w="7054" w:type="dxa"/>
            <w:gridSpan w:val="2"/>
          </w:tcPr>
          <w:p w:rsidR="005363F4" w:rsidRPr="009D4B99" w:rsidRDefault="005363F4">
            <w:pPr>
              <w:pStyle w:val="CEOSectorName"/>
              <w:rPr>
                <w:lang w:val="en-US"/>
              </w:rPr>
            </w:pPr>
            <w:r w:rsidRPr="009D4B99">
              <w:rPr>
                <w:lang w:val="en-US"/>
              </w:rPr>
              <w:t>Telecommunication</w:t>
            </w:r>
            <w:r w:rsidRPr="009D4B99">
              <w:rPr>
                <w:lang w:val="en-US"/>
              </w:rPr>
              <w:br/>
              <w:t>Development Sector</w:t>
            </w:r>
          </w:p>
          <w:p w:rsidR="005363F4" w:rsidRPr="009D4B99" w:rsidRDefault="005363F4">
            <w:pPr>
              <w:pStyle w:val="CEOMeetingName"/>
              <w:rPr>
                <w:lang w:val="en-US"/>
              </w:rPr>
            </w:pPr>
            <w:r w:rsidRPr="009D4B99">
              <w:rPr>
                <w:lang w:val="en-US"/>
              </w:rPr>
              <w:t>Study Groups</w:t>
            </w:r>
          </w:p>
        </w:tc>
        <w:tc>
          <w:tcPr>
            <w:tcW w:w="3369" w:type="dxa"/>
          </w:tcPr>
          <w:p w:rsidR="005363F4" w:rsidRPr="009D4B99" w:rsidRDefault="00CF2F49">
            <w:pPr>
              <w:pStyle w:val="CEOLogo"/>
              <w:rPr>
                <w:lang w:val="en-US"/>
              </w:rPr>
            </w:pPr>
            <w:r>
              <w:rPr>
                <w:noProof/>
                <w:lang w:val="en-US" w:eastAsia="zh-CN"/>
              </w:rPr>
              <w:drawing>
                <wp:inline distT="0" distB="0" distL="0" distR="0" wp14:anchorId="581DD173" wp14:editId="0AF91F78">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363F4" w:rsidRPr="009D4B99" w:rsidTr="00951891">
        <w:trPr>
          <w:cantSplit/>
          <w:jc w:val="center"/>
        </w:trPr>
        <w:tc>
          <w:tcPr>
            <w:tcW w:w="7054" w:type="dxa"/>
            <w:gridSpan w:val="2"/>
            <w:vAlign w:val="bottom"/>
          </w:tcPr>
          <w:p w:rsidR="005363F4" w:rsidRPr="009D4B99" w:rsidRDefault="00DB470D" w:rsidP="00C24921">
            <w:pPr>
              <w:pStyle w:val="CEOMeetingName"/>
              <w:rPr>
                <w:lang w:val="en-US"/>
              </w:rPr>
            </w:pPr>
            <w:bookmarkStart w:id="0" w:name="Meeting"/>
            <w:bookmarkEnd w:id="0"/>
            <w:r>
              <w:rPr>
                <w:lang w:val="en-US"/>
              </w:rPr>
              <w:t>Second Meeting of ITU-D Study Group 1</w:t>
            </w:r>
          </w:p>
        </w:tc>
        <w:tc>
          <w:tcPr>
            <w:tcW w:w="3369" w:type="dxa"/>
          </w:tcPr>
          <w:p w:rsidR="005363F4" w:rsidRPr="009D4B99" w:rsidRDefault="005363F4">
            <w:pPr>
              <w:pStyle w:val="CEONormal"/>
              <w:rPr>
                <w:lang w:val="en-US"/>
              </w:rPr>
            </w:pPr>
          </w:p>
        </w:tc>
      </w:tr>
      <w:tr w:rsidR="005363F4" w:rsidRPr="009D4B99">
        <w:trPr>
          <w:cantSplit/>
          <w:jc w:val="center"/>
        </w:trPr>
        <w:tc>
          <w:tcPr>
            <w:tcW w:w="7054" w:type="dxa"/>
            <w:gridSpan w:val="2"/>
            <w:tcBorders>
              <w:bottom w:val="single" w:sz="12" w:space="0" w:color="auto"/>
            </w:tcBorders>
          </w:tcPr>
          <w:p w:rsidR="005363F4" w:rsidRPr="009D4B99" w:rsidRDefault="00DB470D" w:rsidP="00C24921">
            <w:pPr>
              <w:pStyle w:val="CEOMeetingDates"/>
              <w:rPr>
                <w:lang w:val="en-US"/>
              </w:rPr>
            </w:pPr>
            <w:bookmarkStart w:id="1" w:name="PlaceDate"/>
            <w:bookmarkEnd w:id="1"/>
            <w:r>
              <w:rPr>
                <w:lang w:val="en-US"/>
              </w:rPr>
              <w:t>Geneva, 5-9 September 2011</w:t>
            </w:r>
          </w:p>
        </w:tc>
        <w:tc>
          <w:tcPr>
            <w:tcW w:w="3369" w:type="dxa"/>
            <w:tcBorders>
              <w:bottom w:val="single" w:sz="12" w:space="0" w:color="auto"/>
            </w:tcBorders>
          </w:tcPr>
          <w:p w:rsidR="005363F4" w:rsidRPr="009D4B99" w:rsidRDefault="005363F4">
            <w:pPr>
              <w:pStyle w:val="CEONormal"/>
              <w:rPr>
                <w:lang w:val="en-US"/>
              </w:rPr>
            </w:pPr>
          </w:p>
        </w:tc>
      </w:tr>
      <w:tr w:rsidR="005363F4" w:rsidRPr="009D4B99">
        <w:trPr>
          <w:cantSplit/>
          <w:jc w:val="center"/>
        </w:trPr>
        <w:tc>
          <w:tcPr>
            <w:tcW w:w="7054" w:type="dxa"/>
            <w:gridSpan w:val="2"/>
            <w:tcBorders>
              <w:top w:val="single" w:sz="12" w:space="0" w:color="auto"/>
            </w:tcBorders>
          </w:tcPr>
          <w:p w:rsidR="005363F4" w:rsidRPr="009D4B99" w:rsidRDefault="005363F4">
            <w:pPr>
              <w:pStyle w:val="CEONormal"/>
              <w:rPr>
                <w:lang w:val="en-US"/>
              </w:rPr>
            </w:pPr>
          </w:p>
        </w:tc>
        <w:tc>
          <w:tcPr>
            <w:tcW w:w="3369" w:type="dxa"/>
            <w:tcBorders>
              <w:top w:val="single" w:sz="12" w:space="0" w:color="auto"/>
            </w:tcBorders>
          </w:tcPr>
          <w:p w:rsidR="005363F4" w:rsidRPr="009D4B99" w:rsidRDefault="005363F4">
            <w:pPr>
              <w:pStyle w:val="CEONormal"/>
              <w:rPr>
                <w:lang w:val="en-US"/>
              </w:rPr>
            </w:pPr>
          </w:p>
        </w:tc>
      </w:tr>
      <w:tr w:rsidR="005363F4" w:rsidRPr="009D4B99">
        <w:trPr>
          <w:cantSplit/>
          <w:trHeight w:val="23"/>
          <w:jc w:val="center"/>
        </w:trPr>
        <w:tc>
          <w:tcPr>
            <w:tcW w:w="7054" w:type="dxa"/>
            <w:gridSpan w:val="2"/>
            <w:vMerge w:val="restart"/>
          </w:tcPr>
          <w:p w:rsidR="005363F4" w:rsidRPr="009D4B99" w:rsidRDefault="005363F4">
            <w:pPr>
              <w:pStyle w:val="CEONormal"/>
              <w:rPr>
                <w:lang w:val="en-US"/>
              </w:rPr>
            </w:pPr>
          </w:p>
        </w:tc>
        <w:tc>
          <w:tcPr>
            <w:tcW w:w="3369" w:type="dxa"/>
          </w:tcPr>
          <w:p w:rsidR="005363F4" w:rsidRPr="009D4B99" w:rsidRDefault="005363F4" w:rsidP="00DB470D">
            <w:pPr>
              <w:pStyle w:val="CEODocNo"/>
              <w:rPr>
                <w:lang w:val="en-US"/>
              </w:rPr>
            </w:pPr>
            <w:r w:rsidRPr="009D4B99">
              <w:rPr>
                <w:lang w:val="en-US"/>
              </w:rPr>
              <w:t xml:space="preserve">Document </w:t>
            </w:r>
            <w:bookmarkStart w:id="2" w:name="DocRef1"/>
            <w:bookmarkStart w:id="3" w:name="DocNo1"/>
            <w:bookmarkEnd w:id="2"/>
            <w:bookmarkEnd w:id="3"/>
            <w:r w:rsidR="00DB470D">
              <w:rPr>
                <w:lang w:val="en-US"/>
              </w:rPr>
              <w:t>1/62</w:t>
            </w:r>
            <w:r w:rsidR="006749EC">
              <w:rPr>
                <w:lang w:val="en-US"/>
              </w:rPr>
              <w:t>-E</w:t>
            </w:r>
          </w:p>
        </w:tc>
      </w:tr>
      <w:tr w:rsidR="005363F4" w:rsidRPr="009D4B99">
        <w:trPr>
          <w:cantSplit/>
          <w:trHeight w:val="23"/>
          <w:jc w:val="center"/>
        </w:trPr>
        <w:tc>
          <w:tcPr>
            <w:tcW w:w="7054" w:type="dxa"/>
            <w:gridSpan w:val="2"/>
            <w:vMerge/>
          </w:tcPr>
          <w:p w:rsidR="005363F4" w:rsidRPr="009D4B99" w:rsidRDefault="005363F4">
            <w:pPr>
              <w:tabs>
                <w:tab w:val="left" w:pos="851"/>
              </w:tabs>
              <w:spacing w:line="240" w:lineRule="atLeast"/>
              <w:rPr>
                <w:b/>
              </w:rPr>
            </w:pPr>
          </w:p>
        </w:tc>
        <w:tc>
          <w:tcPr>
            <w:tcW w:w="3369" w:type="dxa"/>
          </w:tcPr>
          <w:p w:rsidR="005363F4" w:rsidRPr="009D4B99" w:rsidRDefault="00C24921" w:rsidP="00C24921">
            <w:pPr>
              <w:pStyle w:val="CEODocDates"/>
              <w:rPr>
                <w:lang w:val="en-US"/>
              </w:rPr>
            </w:pPr>
            <w:bookmarkStart w:id="4" w:name="CreationDate"/>
            <w:bookmarkEnd w:id="4"/>
            <w:r>
              <w:rPr>
                <w:lang w:val="en-US"/>
              </w:rPr>
              <w:t>30 June</w:t>
            </w:r>
            <w:r w:rsidR="00D366FC">
              <w:rPr>
                <w:lang w:val="en-US"/>
              </w:rPr>
              <w:t xml:space="preserve"> 2011</w:t>
            </w:r>
          </w:p>
        </w:tc>
      </w:tr>
      <w:tr w:rsidR="005363F4" w:rsidRPr="009D4B99">
        <w:trPr>
          <w:cantSplit/>
          <w:trHeight w:val="333"/>
          <w:jc w:val="center"/>
        </w:trPr>
        <w:tc>
          <w:tcPr>
            <w:tcW w:w="7054" w:type="dxa"/>
            <w:gridSpan w:val="2"/>
            <w:vMerge/>
          </w:tcPr>
          <w:p w:rsidR="005363F4" w:rsidRPr="009D4B99" w:rsidRDefault="005363F4">
            <w:pPr>
              <w:tabs>
                <w:tab w:val="left" w:pos="851"/>
              </w:tabs>
              <w:spacing w:line="240" w:lineRule="atLeast"/>
              <w:rPr>
                <w:b/>
              </w:rPr>
            </w:pPr>
          </w:p>
        </w:tc>
        <w:tc>
          <w:tcPr>
            <w:tcW w:w="3369" w:type="dxa"/>
          </w:tcPr>
          <w:p w:rsidR="005363F4" w:rsidRPr="009D4B99" w:rsidRDefault="005363F4">
            <w:pPr>
              <w:pStyle w:val="CEOOriginalLanguage"/>
              <w:rPr>
                <w:lang w:val="en-US"/>
              </w:rPr>
            </w:pPr>
            <w:r w:rsidRPr="009D4B99">
              <w:rPr>
                <w:lang w:val="en-US"/>
              </w:rPr>
              <w:t xml:space="preserve">Original: </w:t>
            </w:r>
            <w:bookmarkStart w:id="5" w:name="Original"/>
            <w:bookmarkEnd w:id="5"/>
            <w:r w:rsidR="00D366FC">
              <w:rPr>
                <w:lang w:val="en-US"/>
              </w:rPr>
              <w:t>English</w:t>
            </w:r>
          </w:p>
        </w:tc>
      </w:tr>
      <w:tr w:rsidR="005363F4" w:rsidRPr="009D4B99">
        <w:trPr>
          <w:cantSplit/>
          <w:trHeight w:val="533"/>
          <w:jc w:val="center"/>
        </w:trPr>
        <w:tc>
          <w:tcPr>
            <w:tcW w:w="7054" w:type="dxa"/>
            <w:gridSpan w:val="2"/>
            <w:vAlign w:val="center"/>
          </w:tcPr>
          <w:p w:rsidR="005363F4" w:rsidRPr="009D4B99" w:rsidRDefault="005363F4">
            <w:pPr>
              <w:pStyle w:val="CEONormal"/>
              <w:rPr>
                <w:lang w:val="en-US"/>
              </w:rPr>
            </w:pPr>
          </w:p>
        </w:tc>
        <w:tc>
          <w:tcPr>
            <w:tcW w:w="3369" w:type="dxa"/>
            <w:vAlign w:val="center"/>
          </w:tcPr>
          <w:p w:rsidR="005363F4" w:rsidRPr="009D4B99" w:rsidRDefault="007B211D" w:rsidP="00541AA2">
            <w:pPr>
              <w:pStyle w:val="CEOForAction"/>
              <w:rPr>
                <w:lang w:val="en-US"/>
              </w:rPr>
            </w:pPr>
            <w:bookmarkStart w:id="6" w:name="ActionInfo"/>
            <w:bookmarkEnd w:id="6"/>
            <w:r w:rsidRPr="007B211D">
              <w:rPr>
                <w:lang w:val="en-US"/>
              </w:rPr>
              <w:t>For action</w:t>
            </w:r>
            <w:r w:rsidR="00D366FC">
              <w:rPr>
                <w:lang w:val="en-US"/>
              </w:rPr>
              <w:t xml:space="preserve"> </w:t>
            </w:r>
          </w:p>
        </w:tc>
      </w:tr>
      <w:tr w:rsidR="005363F4" w:rsidRPr="009D4B99">
        <w:trPr>
          <w:cantSplit/>
          <w:trHeight w:val="23"/>
          <w:jc w:val="center"/>
        </w:trPr>
        <w:tc>
          <w:tcPr>
            <w:tcW w:w="10423" w:type="dxa"/>
            <w:gridSpan w:val="3"/>
          </w:tcPr>
          <w:p w:rsidR="005363F4" w:rsidRPr="009D4B99" w:rsidRDefault="00D366FC">
            <w:pPr>
              <w:pStyle w:val="CEOQuestion"/>
              <w:rPr>
                <w:lang w:val="en-US"/>
              </w:rPr>
            </w:pPr>
            <w:bookmarkStart w:id="7" w:name="QShort"/>
            <w:bookmarkEnd w:id="7"/>
            <w:r>
              <w:rPr>
                <w:lang w:val="en-US"/>
              </w:rPr>
              <w:t xml:space="preserve">Question 20-1/1: </w:t>
            </w:r>
            <w:r>
              <w:rPr>
                <w:lang w:val="en-US"/>
              </w:rPr>
              <w:tab/>
              <w:t>Access to telecommunication services and information and communication technologies (ICTs) by persons with disabilities</w:t>
            </w:r>
          </w:p>
        </w:tc>
      </w:tr>
      <w:tr w:rsidR="005363F4" w:rsidRPr="009D4B99" w:rsidTr="00126F53">
        <w:trPr>
          <w:cantSplit/>
          <w:trHeight w:val="23"/>
          <w:jc w:val="center"/>
        </w:trPr>
        <w:tc>
          <w:tcPr>
            <w:tcW w:w="2093" w:type="dxa"/>
          </w:tcPr>
          <w:p w:rsidR="005363F4" w:rsidRPr="009D4B99" w:rsidRDefault="005363F4" w:rsidP="007B0FC6">
            <w:pPr>
              <w:pStyle w:val="CEOSourceTitle"/>
              <w:rPr>
                <w:lang w:val="en-US"/>
              </w:rPr>
            </w:pPr>
            <w:r w:rsidRPr="009D4B99">
              <w:rPr>
                <w:lang w:val="en-US"/>
              </w:rPr>
              <w:t>SOURCE</w:t>
            </w:r>
          </w:p>
        </w:tc>
        <w:tc>
          <w:tcPr>
            <w:tcW w:w="8330" w:type="dxa"/>
            <w:gridSpan w:val="2"/>
          </w:tcPr>
          <w:p w:rsidR="005363F4" w:rsidRPr="009D4B99" w:rsidRDefault="00D366FC" w:rsidP="00C958B4">
            <w:pPr>
              <w:pStyle w:val="CEOSourceTitleDetails"/>
              <w:rPr>
                <w:lang w:val="en-US"/>
              </w:rPr>
            </w:pPr>
            <w:bookmarkStart w:id="8" w:name="Source"/>
            <w:bookmarkEnd w:id="8"/>
            <w:r>
              <w:rPr>
                <w:lang w:val="en-US"/>
              </w:rPr>
              <w:t>BDT</w:t>
            </w:r>
            <w:r w:rsidR="00C958B4">
              <w:rPr>
                <w:lang w:val="en-US"/>
              </w:rPr>
              <w:t xml:space="preserve"> Focal Point</w:t>
            </w:r>
            <w:r w:rsidR="00BA7451">
              <w:rPr>
                <w:lang w:val="en-US"/>
              </w:rPr>
              <w:t xml:space="preserve"> for Question 20-1/1</w:t>
            </w:r>
          </w:p>
        </w:tc>
      </w:tr>
      <w:tr w:rsidR="005363F4" w:rsidRPr="009D4B99" w:rsidTr="00126F53">
        <w:trPr>
          <w:cantSplit/>
          <w:trHeight w:val="537"/>
          <w:jc w:val="center"/>
        </w:trPr>
        <w:tc>
          <w:tcPr>
            <w:tcW w:w="2093" w:type="dxa"/>
          </w:tcPr>
          <w:p w:rsidR="005363F4" w:rsidRPr="009D4B99" w:rsidRDefault="005363F4" w:rsidP="007B0FC6">
            <w:pPr>
              <w:pStyle w:val="CEOSourceTitle"/>
              <w:rPr>
                <w:lang w:val="en-US"/>
              </w:rPr>
            </w:pPr>
            <w:r w:rsidRPr="009D4B99">
              <w:rPr>
                <w:lang w:val="en-US"/>
              </w:rPr>
              <w:t>TITLE</w:t>
            </w:r>
          </w:p>
        </w:tc>
        <w:tc>
          <w:tcPr>
            <w:tcW w:w="8330" w:type="dxa"/>
            <w:gridSpan w:val="2"/>
          </w:tcPr>
          <w:p w:rsidR="005363F4" w:rsidRPr="009D4B99" w:rsidRDefault="00D366FC">
            <w:pPr>
              <w:pStyle w:val="CEOSourceTitleDetails"/>
              <w:rPr>
                <w:lang w:val="en-US"/>
              </w:rPr>
            </w:pPr>
            <w:bookmarkStart w:id="9" w:name="Title"/>
            <w:bookmarkEnd w:id="9"/>
            <w:r>
              <w:rPr>
                <w:lang w:val="en-US"/>
              </w:rPr>
              <w:t>Report on Special Initiatives activities related to persons with disabilities</w:t>
            </w:r>
          </w:p>
        </w:tc>
      </w:tr>
      <w:tr w:rsidR="001F6D4D" w:rsidRPr="009D4B99" w:rsidTr="00CD345B">
        <w:trPr>
          <w:cantSplit/>
          <w:trHeight w:val="537"/>
          <w:jc w:val="center"/>
        </w:trPr>
        <w:tc>
          <w:tcPr>
            <w:tcW w:w="10423" w:type="dxa"/>
            <w:gridSpan w:val="3"/>
          </w:tcPr>
          <w:p w:rsidR="001F6D4D" w:rsidRPr="009D4B99" w:rsidRDefault="00513376" w:rsidP="00C620DB">
            <w:pPr>
              <w:pStyle w:val="CEORevision"/>
              <w:rPr>
                <w:lang w:val="en-US"/>
              </w:rPr>
            </w:pPr>
            <w:bookmarkStart w:id="10" w:name="Revision"/>
            <w:bookmarkEnd w:id="10"/>
            <w:r>
              <w:rPr>
                <w:lang w:val="en-US"/>
              </w:rPr>
              <w:t xml:space="preserve">Reference: Document </w:t>
            </w:r>
            <w:hyperlink r:id="rId9" w:history="1">
              <w:r w:rsidRPr="00513376">
                <w:rPr>
                  <w:rStyle w:val="Hyperlink"/>
                  <w:sz w:val="18"/>
                  <w:lang w:val="en-US"/>
                </w:rPr>
                <w:t>RGQ 20-1/1/003</w:t>
              </w:r>
            </w:hyperlink>
          </w:p>
        </w:tc>
      </w:tr>
      <w:tr w:rsidR="001F6D4D" w:rsidRPr="009D4B99" w:rsidTr="00CD345B">
        <w:trPr>
          <w:cantSplit/>
          <w:trHeight w:val="537"/>
          <w:jc w:val="center"/>
        </w:trPr>
        <w:tc>
          <w:tcPr>
            <w:tcW w:w="10423" w:type="dxa"/>
            <w:gridSpan w:val="3"/>
          </w:tcPr>
          <w:p w:rsidR="001F6D4D" w:rsidRPr="009D4B99" w:rsidRDefault="001F6D4D" w:rsidP="00C620DB">
            <w:pPr>
              <w:pStyle w:val="CEORevisionNote"/>
            </w:pPr>
            <w:bookmarkStart w:id="11" w:name="RevNote"/>
            <w:bookmarkEnd w:id="11"/>
          </w:p>
        </w:tc>
      </w:tr>
      <w:tr w:rsidR="00C620DB" w:rsidRPr="009D4B99" w:rsidTr="00126F53">
        <w:trPr>
          <w:cantSplit/>
          <w:trHeight w:val="537"/>
          <w:jc w:val="center"/>
        </w:trPr>
        <w:tc>
          <w:tcPr>
            <w:tcW w:w="2093" w:type="dxa"/>
          </w:tcPr>
          <w:p w:rsidR="00C620DB" w:rsidRPr="00D366FC" w:rsidRDefault="00D366FC" w:rsidP="00D366FC">
            <w:pPr>
              <w:pStyle w:val="CEOActionRequired"/>
            </w:pPr>
            <w:bookmarkStart w:id="12" w:name="ActionReq"/>
            <w:bookmarkEnd w:id="12"/>
            <w:r w:rsidRPr="00D366FC">
              <w:t>Action required:</w:t>
            </w:r>
          </w:p>
        </w:tc>
        <w:tc>
          <w:tcPr>
            <w:tcW w:w="8330" w:type="dxa"/>
            <w:gridSpan w:val="2"/>
          </w:tcPr>
          <w:p w:rsidR="00C620DB" w:rsidRPr="00D366FC" w:rsidRDefault="005F288C" w:rsidP="00D366FC">
            <w:pPr>
              <w:pStyle w:val="CEOActionRequiredDetails"/>
            </w:pPr>
            <w:bookmarkStart w:id="13" w:name="ActionReqDetails"/>
            <w:bookmarkEnd w:id="13"/>
            <w:r>
              <w:t>Participants are invited to consider this contribution in the framework of the work of Question 20-1/1.</w:t>
            </w:r>
          </w:p>
        </w:tc>
      </w:tr>
    </w:tbl>
    <w:p w:rsidR="005363F4" w:rsidRPr="009C6850" w:rsidRDefault="007B211D" w:rsidP="00D366FC">
      <w:pPr>
        <w:pStyle w:val="CEOAbstract"/>
        <w:rPr>
          <w:lang w:val="en-US"/>
        </w:rPr>
      </w:pPr>
      <w:r w:rsidRPr="007B211D">
        <w:rPr>
          <w:lang w:val="en-US"/>
        </w:rPr>
        <w:t>Abstract:</w:t>
      </w:r>
    </w:p>
    <w:p w:rsidR="005363F4" w:rsidRDefault="00D366FC" w:rsidP="009965FD">
      <w:pPr>
        <w:pStyle w:val="CEONormal"/>
        <w:rPr>
          <w:lang w:val="en-US"/>
        </w:rPr>
      </w:pPr>
      <w:bookmarkStart w:id="14" w:name="Abstract"/>
      <w:bookmarkEnd w:id="14"/>
      <w:r>
        <w:rPr>
          <w:lang w:val="en-US"/>
        </w:rPr>
        <w:t>This document is an input from BDT on Special Initiatives activities related to persons with disabilities.</w:t>
      </w:r>
    </w:p>
    <w:p w:rsidR="00E30176" w:rsidRDefault="00E30176" w:rsidP="009965FD">
      <w:pPr>
        <w:pStyle w:val="CEONormal"/>
        <w:rPr>
          <w:lang w:val="en-US"/>
        </w:rPr>
      </w:pPr>
    </w:p>
    <w:p w:rsidR="00E30176" w:rsidRDefault="00E30176" w:rsidP="009965FD">
      <w:pPr>
        <w:pStyle w:val="CEONormal"/>
        <w:rPr>
          <w:lang w:val="en-US"/>
        </w:rPr>
      </w:pPr>
    </w:p>
    <w:p w:rsidR="00E30176" w:rsidRDefault="00E30176" w:rsidP="009965FD">
      <w:pPr>
        <w:pStyle w:val="CEONormal"/>
        <w:rPr>
          <w:lang w:val="en-US"/>
        </w:rPr>
      </w:pPr>
    </w:p>
    <w:p w:rsidR="00E30176" w:rsidRDefault="00E30176" w:rsidP="009965FD">
      <w:pPr>
        <w:pStyle w:val="CEONormal"/>
        <w:rPr>
          <w:lang w:val="en-US"/>
        </w:rPr>
      </w:pPr>
    </w:p>
    <w:p w:rsidR="00E30176" w:rsidRDefault="00E30176" w:rsidP="009965FD">
      <w:pPr>
        <w:pStyle w:val="CEONormal"/>
        <w:rPr>
          <w:lang w:val="en-US"/>
        </w:rPr>
      </w:pPr>
    </w:p>
    <w:p w:rsidR="00E30176" w:rsidRDefault="00E30176" w:rsidP="009965FD">
      <w:pPr>
        <w:pStyle w:val="CEONormal"/>
        <w:rPr>
          <w:lang w:val="en-US"/>
        </w:rPr>
      </w:pPr>
    </w:p>
    <w:p w:rsidR="00E30176" w:rsidRDefault="00E30176" w:rsidP="009965FD">
      <w:pPr>
        <w:pStyle w:val="CEONormal"/>
        <w:rPr>
          <w:lang w:val="en-US"/>
        </w:rPr>
      </w:pPr>
    </w:p>
    <w:p w:rsidR="00E30176" w:rsidRDefault="00E30176" w:rsidP="009965FD">
      <w:pPr>
        <w:pStyle w:val="CEONormal"/>
        <w:rPr>
          <w:lang w:val="en-US"/>
        </w:rPr>
      </w:pPr>
    </w:p>
    <w:p w:rsidR="00E30176" w:rsidRDefault="00E30176" w:rsidP="009965FD">
      <w:pPr>
        <w:pStyle w:val="CEONormal"/>
        <w:rPr>
          <w:lang w:val="en-US"/>
        </w:rPr>
      </w:pPr>
    </w:p>
    <w:p w:rsidR="00E30176" w:rsidRDefault="00E30176" w:rsidP="009965FD">
      <w:pPr>
        <w:pStyle w:val="CEONormal"/>
        <w:rPr>
          <w:lang w:val="en-US"/>
        </w:rPr>
      </w:pPr>
    </w:p>
    <w:p w:rsidR="00E30176" w:rsidRDefault="00E30176" w:rsidP="009965FD">
      <w:pPr>
        <w:pStyle w:val="CEONormal"/>
        <w:rPr>
          <w:lang w:val="en-US"/>
        </w:rPr>
      </w:pPr>
    </w:p>
    <w:p w:rsidR="00E30176" w:rsidRDefault="00E30176" w:rsidP="00E30176">
      <w:pPr>
        <w:pStyle w:val="CEOFooterContact1"/>
        <w:rPr>
          <w:lang w:val="en-US"/>
        </w:rPr>
      </w:pPr>
      <w:r>
        <w:rPr>
          <w:lang w:val="en-US"/>
        </w:rPr>
        <w:t>Focal Point:</w:t>
      </w:r>
      <w:r>
        <w:rPr>
          <w:lang w:val="en-US"/>
        </w:rPr>
        <w:tab/>
        <w:t>Name/organization/entity:</w:t>
      </w:r>
      <w:r>
        <w:rPr>
          <w:lang w:val="en-US"/>
        </w:rPr>
        <w:tab/>
      </w:r>
      <w:bookmarkStart w:id="15" w:name="OrgName"/>
      <w:bookmarkEnd w:id="15"/>
      <w:r>
        <w:rPr>
          <w:lang w:val="en-US"/>
        </w:rPr>
        <w:t>Ms Susan Schorr, ITU/BDT Special Initiatives</w:t>
      </w:r>
    </w:p>
    <w:p w:rsidR="00E30176" w:rsidRPr="00D366FC" w:rsidRDefault="00E30176" w:rsidP="00E30176">
      <w:pPr>
        <w:pStyle w:val="CEOFooterContact2-3"/>
        <w:rPr>
          <w:lang w:val="en-US"/>
        </w:rPr>
      </w:pPr>
      <w:r w:rsidRPr="00D366FC">
        <w:rPr>
          <w:lang w:val="en-US"/>
        </w:rPr>
        <w:t>Phone number:</w:t>
      </w:r>
      <w:r w:rsidRPr="00D366FC">
        <w:rPr>
          <w:lang w:val="en-US"/>
        </w:rPr>
        <w:tab/>
      </w:r>
      <w:bookmarkStart w:id="16" w:name="PhoneNo"/>
      <w:bookmarkEnd w:id="16"/>
      <w:r w:rsidRPr="00D366FC">
        <w:rPr>
          <w:lang w:val="en-US"/>
        </w:rPr>
        <w:t>+</w:t>
      </w:r>
      <w:r>
        <w:rPr>
          <w:lang w:val="en-US"/>
        </w:rPr>
        <w:t xml:space="preserve">41 </w:t>
      </w:r>
      <w:r w:rsidRPr="00D366FC">
        <w:rPr>
          <w:lang w:val="en-US"/>
        </w:rPr>
        <w:t>22 730 5638</w:t>
      </w:r>
    </w:p>
    <w:p w:rsidR="00E30176" w:rsidRDefault="00E30176" w:rsidP="00E30176">
      <w:pPr>
        <w:pStyle w:val="CEOFooterContact2-3"/>
      </w:pPr>
      <w:r w:rsidRPr="00D366FC">
        <w:rPr>
          <w:lang w:val="en-US"/>
        </w:rPr>
        <w:t>Email</w:t>
      </w:r>
      <w:r>
        <w:t>:</w:t>
      </w:r>
      <w:r>
        <w:tab/>
      </w:r>
      <w:bookmarkStart w:id="17" w:name="Email"/>
      <w:bookmarkEnd w:id="17"/>
      <w:r>
        <w:fldChar w:fldCharType="begin"/>
      </w:r>
      <w:r>
        <w:instrText xml:space="preserve"> HYPERLINK "mailto:susan.schorr@itu.int" </w:instrText>
      </w:r>
      <w:r>
        <w:fldChar w:fldCharType="separate"/>
      </w:r>
      <w:r w:rsidRPr="00BE0EC4">
        <w:rPr>
          <w:rStyle w:val="Hyperlink"/>
          <w:sz w:val="16"/>
        </w:rPr>
        <w:t>susan.schorr@itu.int</w:t>
      </w:r>
      <w:r>
        <w:fldChar w:fldCharType="end"/>
      </w:r>
      <w:r>
        <w:t xml:space="preserve"> </w:t>
      </w:r>
    </w:p>
    <w:p w:rsidR="00E30176" w:rsidRPr="009D4B99" w:rsidRDefault="00E30176" w:rsidP="009965FD">
      <w:pPr>
        <w:pStyle w:val="CEONormal"/>
        <w:rPr>
          <w:lang w:val="en-US"/>
        </w:rPr>
      </w:pPr>
      <w:bookmarkStart w:id="18" w:name="_GoBack"/>
      <w:bookmarkEnd w:id="18"/>
    </w:p>
    <w:p w:rsidR="00D366FC" w:rsidRPr="00D366FC" w:rsidRDefault="005363F4" w:rsidP="00D366FC">
      <w:pPr>
        <w:pStyle w:val="CEOHeading1-Numbered"/>
        <w:numPr>
          <w:ilvl w:val="0"/>
          <w:numId w:val="34"/>
        </w:numPr>
        <w:ind w:left="357" w:hanging="357"/>
      </w:pPr>
      <w:r w:rsidRPr="009D4B99">
        <w:br w:type="page"/>
      </w:r>
      <w:bookmarkStart w:id="19" w:name="Proposal"/>
      <w:bookmarkEnd w:id="19"/>
      <w:r w:rsidR="00D366FC" w:rsidRPr="00D366FC">
        <w:lastRenderedPageBreak/>
        <w:t>BACKGROUND</w:t>
      </w:r>
    </w:p>
    <w:p w:rsidR="00D366FC" w:rsidRPr="00CA306B" w:rsidRDefault="00D366FC" w:rsidP="00C24921">
      <w:pPr>
        <w:pStyle w:val="CEONormal"/>
        <w:rPr>
          <w:lang w:val="en-US"/>
        </w:rPr>
      </w:pPr>
      <w:r>
        <w:rPr>
          <w:lang w:val="en-US"/>
        </w:rPr>
        <w:t xml:space="preserve">The Special Initiatives Division has provided several reports on its activities to Question 20-1/1, included in </w:t>
      </w:r>
      <w:r>
        <w:t>Document</w:t>
      </w:r>
      <w:r w:rsidR="00C24921">
        <w:t>s</w:t>
      </w:r>
      <w:r>
        <w:t xml:space="preserve"> </w:t>
      </w:r>
      <w:r w:rsidR="00C24921">
        <w:t xml:space="preserve">RGQ 20-1/1/003 (3March 2011), </w:t>
      </w:r>
      <w:hyperlink r:id="rId10" w:history="1">
        <w:r w:rsidRPr="00D366FC">
          <w:rPr>
            <w:rStyle w:val="Hyperlink"/>
            <w:lang w:val="en-US"/>
          </w:rPr>
          <w:t>1/010</w:t>
        </w:r>
      </w:hyperlink>
      <w:r>
        <w:t xml:space="preserve"> (6 September 2010), </w:t>
      </w:r>
      <w:hyperlink r:id="rId11" w:history="1">
        <w:r w:rsidR="0090009F" w:rsidRPr="00B34497">
          <w:rPr>
            <w:rStyle w:val="Hyperlink"/>
          </w:rPr>
          <w:t>RGQ 20/1/023</w:t>
        </w:r>
      </w:hyperlink>
      <w:r w:rsidR="0090009F">
        <w:t xml:space="preserve"> (12 February 2009), </w:t>
      </w:r>
      <w:r w:rsidR="0090009F">
        <w:rPr>
          <w:lang w:val="en-US"/>
        </w:rPr>
        <w:t xml:space="preserve">Document </w:t>
      </w:r>
      <w:hyperlink r:id="rId12" w:history="1">
        <w:r w:rsidR="0090009F" w:rsidRPr="00B34497">
          <w:rPr>
            <w:rStyle w:val="Hyperlink"/>
            <w:lang w:val="en-US"/>
          </w:rPr>
          <w:t>RGQ20/1/016</w:t>
        </w:r>
      </w:hyperlink>
      <w:r w:rsidR="0090009F">
        <w:rPr>
          <w:lang w:val="en-US"/>
        </w:rPr>
        <w:t xml:space="preserve"> (23 January 2008)</w:t>
      </w:r>
      <w:r>
        <w:rPr>
          <w:lang w:val="en-US"/>
        </w:rPr>
        <w:t xml:space="preserve"> and </w:t>
      </w:r>
      <w:r w:rsidR="0090009F">
        <w:rPr>
          <w:lang w:val="en-US"/>
        </w:rPr>
        <w:t xml:space="preserve">Document </w:t>
      </w:r>
      <w:hyperlink r:id="rId13" w:history="1">
        <w:r w:rsidR="007B211D" w:rsidRPr="007B211D">
          <w:rPr>
            <w:rStyle w:val="Hyperlink"/>
          </w:rPr>
          <w:t>1/203</w:t>
        </w:r>
      </w:hyperlink>
      <w:r w:rsidR="0090009F">
        <w:rPr>
          <w:lang w:val="en-US"/>
        </w:rPr>
        <w:t>,</w:t>
      </w:r>
      <w:r w:rsidRPr="00173018">
        <w:rPr>
          <w:lang w:val="en-US"/>
        </w:rPr>
        <w:t xml:space="preserve"> dated 1 </w:t>
      </w:r>
      <w:r>
        <w:rPr>
          <w:lang w:val="en-US"/>
        </w:rPr>
        <w:t>September 2008</w:t>
      </w:r>
      <w:r w:rsidR="00CF2F49">
        <w:rPr>
          <w:lang w:val="en-US"/>
        </w:rPr>
        <w:t xml:space="preserve">. </w:t>
      </w:r>
      <w:r w:rsidRPr="00CA306B">
        <w:rPr>
          <w:lang w:val="en-US"/>
        </w:rPr>
        <w:t>Most of the activities undertaken during th</w:t>
      </w:r>
      <w:r>
        <w:rPr>
          <w:lang w:val="en-US"/>
        </w:rPr>
        <w:t>e</w:t>
      </w:r>
      <w:r w:rsidRPr="00CA306B">
        <w:rPr>
          <w:lang w:val="en-US"/>
        </w:rPr>
        <w:t xml:space="preserve"> period </w:t>
      </w:r>
      <w:r>
        <w:rPr>
          <w:lang w:val="en-US"/>
        </w:rPr>
        <w:t xml:space="preserve">from the last </w:t>
      </w:r>
      <w:r w:rsidR="00C24921">
        <w:rPr>
          <w:lang w:val="en-US"/>
        </w:rPr>
        <w:t xml:space="preserve">report to the September 2010 Study Group meeting </w:t>
      </w:r>
      <w:r>
        <w:rPr>
          <w:lang w:val="en-US"/>
        </w:rPr>
        <w:t xml:space="preserve"> </w:t>
      </w:r>
      <w:r w:rsidRPr="00CA306B">
        <w:rPr>
          <w:lang w:val="en-US"/>
        </w:rPr>
        <w:t xml:space="preserve">focused on </w:t>
      </w:r>
      <w:r>
        <w:rPr>
          <w:lang w:val="en-US"/>
        </w:rPr>
        <w:t>publication of a condensed print version of the ITU</w:t>
      </w:r>
      <w:hyperlink r:id="rId14" w:history="1">
        <w:r w:rsidRPr="009C6850">
          <w:rPr>
            <w:rStyle w:val="Hyperlink"/>
            <w:lang w:val="en-US"/>
          </w:rPr>
          <w:t>-G3ict e-Accessibility Toolkit for Policy Makers for Persons with Disabilities</w:t>
        </w:r>
      </w:hyperlink>
      <w:r>
        <w:rPr>
          <w:lang w:val="en-US"/>
        </w:rPr>
        <w:t xml:space="preserve">, regional forums, workshops and other meetings to raise awareness on accessibility issues, development of the Connect a School, Connect a Community initiative and country </w:t>
      </w:r>
      <w:r w:rsidRPr="00CA306B">
        <w:rPr>
          <w:lang w:val="en-US"/>
        </w:rPr>
        <w:t xml:space="preserve">projects </w:t>
      </w:r>
      <w:r>
        <w:rPr>
          <w:lang w:val="en-US"/>
        </w:rPr>
        <w:t xml:space="preserve">for multi-purpose community </w:t>
      </w:r>
      <w:proofErr w:type="spellStart"/>
      <w:r>
        <w:rPr>
          <w:lang w:val="en-US"/>
        </w:rPr>
        <w:t>telecentres</w:t>
      </w:r>
      <w:proofErr w:type="spellEnd"/>
      <w:r>
        <w:rPr>
          <w:lang w:val="en-US"/>
        </w:rPr>
        <w:t xml:space="preserve"> (MCTs) </w:t>
      </w:r>
      <w:r w:rsidRPr="00CA306B">
        <w:rPr>
          <w:lang w:val="en-US"/>
        </w:rPr>
        <w:t>for persons with disabilities</w:t>
      </w:r>
      <w:r w:rsidR="00C24921">
        <w:rPr>
          <w:lang w:val="en-US"/>
        </w:rPr>
        <w:t xml:space="preserve"> and the development of a text-to-speech engine in Mongolian</w:t>
      </w:r>
      <w:r w:rsidRPr="00CA306B">
        <w:rPr>
          <w:lang w:val="en-US"/>
        </w:rPr>
        <w:t xml:space="preserve">. </w:t>
      </w:r>
    </w:p>
    <w:p w:rsidR="00D366FC" w:rsidRPr="00CA306B" w:rsidRDefault="00D366FC" w:rsidP="00D366FC">
      <w:pPr>
        <w:pStyle w:val="CEOHeading1-Numbered"/>
        <w:numPr>
          <w:ilvl w:val="0"/>
          <w:numId w:val="34"/>
        </w:numPr>
        <w:ind w:left="357" w:hanging="357"/>
      </w:pPr>
      <w:r w:rsidRPr="00CA306B">
        <w:t>THE TOOLKIT PROJECT FOR POLICY MAKERS</w:t>
      </w:r>
    </w:p>
    <w:p w:rsidR="00D366FC" w:rsidRDefault="00D366FC" w:rsidP="00A50FF5">
      <w:pPr>
        <w:pStyle w:val="CEONormal"/>
        <w:rPr>
          <w:lang w:val="en-US"/>
        </w:rPr>
      </w:pPr>
      <w:r>
        <w:rPr>
          <w:rFonts w:eastAsia="SimHei" w:cs="Simplified Arabic"/>
          <w:szCs w:val="28"/>
        </w:rPr>
        <w:t xml:space="preserve">As reported earlier, </w:t>
      </w:r>
      <w:r w:rsidRPr="001E39F1">
        <w:rPr>
          <w:rFonts w:eastAsia="SimHei" w:cs="Simplified Arabic"/>
          <w:szCs w:val="28"/>
        </w:rPr>
        <w:t xml:space="preserve">BDT, together with its partner, G3ict (the Global Initiative for Inclusive ICTs), has developed an </w:t>
      </w:r>
      <w:hyperlink r:id="rId15" w:history="1">
        <w:r w:rsidRPr="00BC3D45">
          <w:rPr>
            <w:rStyle w:val="Hyperlink"/>
            <w:rFonts w:eastAsia="SimHei" w:cs="Simplified Arabic"/>
            <w:szCs w:val="28"/>
          </w:rPr>
          <w:t>online toolkit</w:t>
        </w:r>
      </w:hyperlink>
      <w:r w:rsidRPr="001E39F1">
        <w:rPr>
          <w:rFonts w:eastAsia="SimHei" w:cs="Simplified Arabic"/>
          <w:szCs w:val="28"/>
        </w:rPr>
        <w:t xml:space="preserve"> for sharing best practices with policy makers, regulators and other stakeholders on e-accessibility and service needs for persons with disabilities</w:t>
      </w:r>
      <w:r>
        <w:rPr>
          <w:rFonts w:eastAsia="SimHei" w:cs="Simplified Arabic"/>
          <w:szCs w:val="28"/>
        </w:rPr>
        <w:t xml:space="preserve"> </w:t>
      </w:r>
      <w:r>
        <w:rPr>
          <w:lang w:val="en-US"/>
        </w:rPr>
        <w:t>(</w:t>
      </w:r>
      <w:r w:rsidR="003F61CA">
        <w:rPr>
          <w:lang w:val="en-US"/>
        </w:rPr>
        <w:t xml:space="preserve">the </w:t>
      </w:r>
      <w:r>
        <w:rPr>
          <w:lang w:val="en-US"/>
        </w:rPr>
        <w:t xml:space="preserve">“Toolkit” </w:t>
      </w:r>
      <w:r w:rsidR="003F61CA">
        <w:rPr>
          <w:lang w:val="en-US"/>
        </w:rPr>
        <w:t xml:space="preserve">can be found </w:t>
      </w:r>
      <w:r>
        <w:rPr>
          <w:lang w:val="en-US"/>
        </w:rPr>
        <w:t xml:space="preserve">at </w:t>
      </w:r>
      <w:hyperlink r:id="rId16" w:tgtFrame="_parent" w:history="1">
        <w:r w:rsidRPr="00173018">
          <w:rPr>
            <w:rStyle w:val="Hyperlink"/>
            <w:lang w:val="en-IE"/>
          </w:rPr>
          <w:t>www.e-accessibilitytoolkit.org</w:t>
        </w:r>
      </w:hyperlink>
      <w:r>
        <w:rPr>
          <w:lang w:val="en-US"/>
        </w:rPr>
        <w:t>)</w:t>
      </w:r>
      <w:r w:rsidRPr="001E39F1">
        <w:rPr>
          <w:rFonts w:eastAsia="SimHei" w:cs="Simplified Arabic"/>
          <w:szCs w:val="28"/>
        </w:rPr>
        <w:t xml:space="preserve">. </w:t>
      </w:r>
      <w:r>
        <w:rPr>
          <w:lang w:val="en-US"/>
        </w:rPr>
        <w:t xml:space="preserve">Since its release, ITU and G3ict partnered with the Centre for Internet &amp; Society to produce an abridged, print version of the toolkit, known as </w:t>
      </w:r>
      <w:r w:rsidR="003F61CA">
        <w:rPr>
          <w:lang w:val="en-US"/>
        </w:rPr>
        <w:t xml:space="preserve">the </w:t>
      </w:r>
      <w:r>
        <w:rPr>
          <w:lang w:val="en-US"/>
        </w:rPr>
        <w:t xml:space="preserve">“Handbook.” The Handbook is available online in </w:t>
      </w:r>
      <w:hyperlink r:id="rId17" w:history="1">
        <w:r w:rsidR="003F61CA" w:rsidRPr="00B55C23">
          <w:rPr>
            <w:rStyle w:val="Hyperlink"/>
            <w:lang w:val="en-US"/>
          </w:rPr>
          <w:t>PDF</w:t>
        </w:r>
      </w:hyperlink>
      <w:r w:rsidR="003F61CA">
        <w:t xml:space="preserve">, </w:t>
      </w:r>
      <w:hyperlink r:id="rId18" w:history="1">
        <w:r w:rsidRPr="00B55C23">
          <w:rPr>
            <w:rStyle w:val="Hyperlink"/>
            <w:lang w:val="en-US"/>
          </w:rPr>
          <w:t>Braille</w:t>
        </w:r>
      </w:hyperlink>
      <w:r w:rsidRPr="00E15E3D">
        <w:rPr>
          <w:lang w:val="en-US"/>
        </w:rPr>
        <w:t xml:space="preserve"> </w:t>
      </w:r>
      <w:r>
        <w:rPr>
          <w:lang w:val="en-US"/>
        </w:rPr>
        <w:t xml:space="preserve">and </w:t>
      </w:r>
      <w:hyperlink r:id="rId19" w:history="1">
        <w:r w:rsidR="003F61CA" w:rsidRPr="00B55C23">
          <w:rPr>
            <w:rStyle w:val="Hyperlink"/>
            <w:lang w:val="en-US"/>
          </w:rPr>
          <w:t>Daisy formats</w:t>
        </w:r>
      </w:hyperlink>
      <w:r>
        <w:rPr>
          <w:lang w:val="en-US"/>
        </w:rPr>
        <w:t xml:space="preserve"> at</w:t>
      </w:r>
      <w:r w:rsidR="00C958B4">
        <w:rPr>
          <w:lang w:val="en-US"/>
        </w:rPr>
        <w:t>:</w:t>
      </w:r>
      <w:r>
        <w:rPr>
          <w:lang w:val="en-US"/>
        </w:rPr>
        <w:t xml:space="preserve"> </w:t>
      </w:r>
      <w:hyperlink r:id="rId20" w:history="1">
        <w:r w:rsidR="00A50FF5">
          <w:rPr>
            <w:rStyle w:val="Hyperlink"/>
          </w:rPr>
          <w:t>www.itu.int/ITU-D/sis/PwDs/</w:t>
        </w:r>
      </w:hyperlink>
      <w:r>
        <w:rPr>
          <w:lang w:val="en-US"/>
        </w:rPr>
        <w:t xml:space="preserve">. The partners have also shared the Handbook with </w:t>
      </w:r>
      <w:hyperlink r:id="rId21" w:history="1">
        <w:r w:rsidRPr="003F61CA">
          <w:rPr>
            <w:rStyle w:val="Hyperlink"/>
            <w:lang w:val="en-US"/>
          </w:rPr>
          <w:t>BookShare.org</w:t>
        </w:r>
      </w:hyperlink>
      <w:r>
        <w:rPr>
          <w:lang w:val="en-US"/>
        </w:rPr>
        <w:t>, which provides accessible print media free of charge to persons with disabilities.</w:t>
      </w:r>
    </w:p>
    <w:p w:rsidR="00D366FC" w:rsidRPr="00513348" w:rsidRDefault="00D366FC" w:rsidP="00582971">
      <w:pPr>
        <w:pStyle w:val="CEONormal"/>
        <w:rPr>
          <w:lang w:val="en-US"/>
        </w:rPr>
      </w:pPr>
      <w:r w:rsidRPr="00513348">
        <w:rPr>
          <w:lang w:val="en-US"/>
        </w:rPr>
        <w:t xml:space="preserve">The </w:t>
      </w:r>
      <w:r w:rsidR="003F61CA">
        <w:rPr>
          <w:lang w:val="en-US"/>
        </w:rPr>
        <w:t>T</w:t>
      </w:r>
      <w:r w:rsidRPr="00513348">
        <w:rPr>
          <w:lang w:val="en-US"/>
        </w:rPr>
        <w:t xml:space="preserve">oolkit is designed to support ITU members in understanding the requirements of the United Nations Convention on the Rights of Persons with Disabilities (CRPD). The CRPD, adopted by the United Nations General Assembly on </w:t>
      </w:r>
      <w:r w:rsidR="00582971">
        <w:rPr>
          <w:lang w:val="en-US"/>
        </w:rPr>
        <w:t xml:space="preserve">13 </w:t>
      </w:r>
      <w:r w:rsidRPr="00513348">
        <w:rPr>
          <w:lang w:val="en-US"/>
        </w:rPr>
        <w:t>December  2006 was signed by 14</w:t>
      </w:r>
      <w:r w:rsidR="00582971">
        <w:rPr>
          <w:lang w:val="en-US"/>
        </w:rPr>
        <w:t>9</w:t>
      </w:r>
      <w:r w:rsidRPr="00513348">
        <w:rPr>
          <w:lang w:val="en-US"/>
        </w:rPr>
        <w:t xml:space="preserve"> countries and ratified by </w:t>
      </w:r>
      <w:r w:rsidR="00582971">
        <w:rPr>
          <w:lang w:val="en-US"/>
        </w:rPr>
        <w:t>101</w:t>
      </w:r>
      <w:r w:rsidRPr="00513348">
        <w:rPr>
          <w:lang w:val="en-US"/>
        </w:rPr>
        <w:t xml:space="preserve"> by </w:t>
      </w:r>
      <w:r w:rsidR="00582971">
        <w:rPr>
          <w:lang w:val="en-US"/>
        </w:rPr>
        <w:t>end June</w:t>
      </w:r>
      <w:r w:rsidRPr="00513348">
        <w:rPr>
          <w:lang w:val="en-US"/>
        </w:rPr>
        <w:t xml:space="preserve"> </w:t>
      </w:r>
      <w:r>
        <w:rPr>
          <w:lang w:val="en-US"/>
        </w:rPr>
        <w:t xml:space="preserve">March </w:t>
      </w:r>
      <w:r w:rsidRPr="00513348">
        <w:rPr>
          <w:lang w:val="en-US"/>
        </w:rPr>
        <w:t>201</w:t>
      </w:r>
      <w:r>
        <w:rPr>
          <w:lang w:val="en-US"/>
        </w:rPr>
        <w:t>1</w:t>
      </w:r>
      <w:r w:rsidRPr="00513348">
        <w:rPr>
          <w:lang w:val="en-US"/>
        </w:rPr>
        <w:t>. In other words, the majority of ITU Member States have signed the CRPD</w:t>
      </w:r>
      <w:r>
        <w:rPr>
          <w:lang w:val="en-US"/>
        </w:rPr>
        <w:t xml:space="preserve">, with </w:t>
      </w:r>
      <w:proofErr w:type="gramStart"/>
      <w:r w:rsidR="00582971">
        <w:rPr>
          <w:lang w:val="en-US"/>
        </w:rPr>
        <w:t xml:space="preserve">over </w:t>
      </w:r>
      <w:r>
        <w:rPr>
          <w:lang w:val="en-US"/>
        </w:rPr>
        <w:t xml:space="preserve"> one</w:t>
      </w:r>
      <w:proofErr w:type="gramEnd"/>
      <w:r>
        <w:rPr>
          <w:lang w:val="en-US"/>
        </w:rPr>
        <w:t xml:space="preserve"> half of our Member States having ratified it</w:t>
      </w:r>
      <w:r w:rsidRPr="00513348">
        <w:rPr>
          <w:lang w:val="en-US"/>
        </w:rPr>
        <w:t xml:space="preserve">.  </w:t>
      </w:r>
    </w:p>
    <w:p w:rsidR="0074742B" w:rsidRDefault="00D366FC" w:rsidP="00582971">
      <w:pPr>
        <w:pStyle w:val="CEONormal"/>
        <w:rPr>
          <w:lang w:val="en-US"/>
        </w:rPr>
      </w:pPr>
      <w:r w:rsidRPr="00513348">
        <w:rPr>
          <w:lang w:val="en-US"/>
        </w:rPr>
        <w:t>Accessibility to ICT is defined in Article 9 of the Convention and concerns all ICT products and ICT-based applications and services, with a far-reaching implication for industry, governments and civil society.  The toolkit</w:t>
      </w:r>
      <w:r>
        <w:rPr>
          <w:lang w:val="en-US"/>
        </w:rPr>
        <w:t xml:space="preserve"> and handbook are</w:t>
      </w:r>
      <w:r w:rsidRPr="00513348">
        <w:rPr>
          <w:lang w:val="en-US"/>
        </w:rPr>
        <w:t xml:space="preserve"> designed to assist ITU members in promoting accessible ICTs and removing an</w:t>
      </w:r>
      <w:r w:rsidR="00582971">
        <w:rPr>
          <w:lang w:val="en-US"/>
        </w:rPr>
        <w:t>y</w:t>
      </w:r>
      <w:r w:rsidRPr="00513348">
        <w:rPr>
          <w:lang w:val="en-US"/>
        </w:rPr>
        <w:t xml:space="preserve"> ICT barriers in their countries</w:t>
      </w:r>
      <w:r>
        <w:rPr>
          <w:lang w:val="en-US"/>
        </w:rPr>
        <w:t xml:space="preserve"> in line with the CRPD</w:t>
      </w:r>
      <w:r w:rsidRPr="00513348">
        <w:rPr>
          <w:lang w:val="en-US"/>
        </w:rPr>
        <w:t>.</w:t>
      </w:r>
    </w:p>
    <w:p w:rsidR="00D366FC" w:rsidRPr="00513348" w:rsidRDefault="00953E10" w:rsidP="00D73FEA">
      <w:pPr>
        <w:pStyle w:val="CEONormal"/>
        <w:rPr>
          <w:lang w:val="en-US"/>
        </w:rPr>
      </w:pPr>
      <w:hyperlink r:id="rId22" w:history="1">
        <w:r w:rsidR="0074742B" w:rsidRPr="00D73FEA">
          <w:rPr>
            <w:rStyle w:val="Hyperlink"/>
            <w:lang w:val="en-US"/>
          </w:rPr>
          <w:t>ITU and G3ict are developing two studies on mobile phone accessibility</w:t>
        </w:r>
      </w:hyperlink>
      <w:r w:rsidR="0074742B">
        <w:rPr>
          <w:lang w:val="en-US"/>
        </w:rPr>
        <w:t xml:space="preserve">  and </w:t>
      </w:r>
      <w:hyperlink r:id="rId23" w:history="1">
        <w:r w:rsidR="0074742B" w:rsidRPr="00D73FEA">
          <w:rPr>
            <w:rStyle w:val="Hyperlink"/>
            <w:lang w:val="en-US"/>
          </w:rPr>
          <w:t>making TV accessible</w:t>
        </w:r>
      </w:hyperlink>
      <w:r w:rsidR="0074742B">
        <w:rPr>
          <w:lang w:val="en-US"/>
        </w:rPr>
        <w:t xml:space="preserve"> .  Presentations on the draft reports were made to the Rapporteur’s Group meeting in May 2011.</w:t>
      </w:r>
      <w:r w:rsidR="00D366FC" w:rsidRPr="00513348">
        <w:rPr>
          <w:lang w:val="en-US"/>
        </w:rPr>
        <w:t xml:space="preserve"> </w:t>
      </w:r>
    </w:p>
    <w:p w:rsidR="00D366FC" w:rsidRDefault="00D366FC" w:rsidP="00D366FC">
      <w:pPr>
        <w:pStyle w:val="CEOHeading1-Numbered"/>
        <w:numPr>
          <w:ilvl w:val="0"/>
          <w:numId w:val="34"/>
        </w:numPr>
        <w:ind w:left="357" w:hanging="357"/>
      </w:pPr>
      <w:r w:rsidRPr="003B77F0">
        <w:t>R</w:t>
      </w:r>
      <w:r>
        <w:t xml:space="preserve">EGIONAL FORUMS, SEMINARS, WORKSHOPS AND FLAGSHIP INITIATIVES </w:t>
      </w:r>
    </w:p>
    <w:p w:rsidR="00D366FC" w:rsidRDefault="00D366FC" w:rsidP="00D73FEA">
      <w:pPr>
        <w:ind w:right="74"/>
        <w:rPr>
          <w:lang w:eastAsia="en-US"/>
        </w:rPr>
      </w:pPr>
      <w:r>
        <w:rPr>
          <w:lang w:val="en-GB" w:eastAsia="en-US"/>
        </w:rPr>
        <w:t>As reported previously, ITU</w:t>
      </w:r>
      <w:r w:rsidRPr="001E39F1">
        <w:rPr>
          <w:lang w:eastAsia="en-US"/>
        </w:rPr>
        <w:t xml:space="preserve"> </w:t>
      </w:r>
      <w:r>
        <w:rPr>
          <w:lang w:eastAsia="en-US"/>
        </w:rPr>
        <w:t xml:space="preserve">has </w:t>
      </w:r>
      <w:r w:rsidRPr="001E39F1">
        <w:rPr>
          <w:lang w:eastAsia="en-US"/>
        </w:rPr>
        <w:t>organiz</w:t>
      </w:r>
      <w:r>
        <w:rPr>
          <w:lang w:eastAsia="en-US"/>
        </w:rPr>
        <w:t xml:space="preserve">ed </w:t>
      </w:r>
      <w:r w:rsidRPr="001E39F1">
        <w:rPr>
          <w:lang w:eastAsia="en-US"/>
        </w:rPr>
        <w:t xml:space="preserve">a series of global </w:t>
      </w:r>
      <w:r>
        <w:rPr>
          <w:lang w:eastAsia="en-US"/>
        </w:rPr>
        <w:t>and reg</w:t>
      </w:r>
      <w:r w:rsidRPr="001E39F1">
        <w:rPr>
          <w:lang w:eastAsia="en-US"/>
        </w:rPr>
        <w:t>ional events</w:t>
      </w:r>
      <w:r w:rsidR="00582971">
        <w:rPr>
          <w:lang w:eastAsia="en-US"/>
        </w:rPr>
        <w:t xml:space="preserve"> </w:t>
      </w:r>
      <w:r w:rsidRPr="001E39F1">
        <w:rPr>
          <w:lang w:eastAsia="en-US"/>
        </w:rPr>
        <w:t xml:space="preserve">to share experiences, best practice and raise awareness on key issues to be addressed by </w:t>
      </w:r>
      <w:smartTag w:uri="urn:schemas-microsoft-com:office:smarttags" w:element="place">
        <w:smartTag w:uri="urn:schemas-microsoft-com:office:smarttags" w:element="PlaceName">
          <w:r>
            <w:rPr>
              <w:lang w:eastAsia="en-US"/>
            </w:rPr>
            <w:t>M</w:t>
          </w:r>
          <w:r w:rsidRPr="001E39F1">
            <w:rPr>
              <w:lang w:eastAsia="en-US"/>
            </w:rPr>
            <w:t>ember</w:t>
          </w:r>
        </w:smartTag>
        <w:r w:rsidRPr="001E39F1">
          <w:rPr>
            <w:lang w:eastAsia="en-US"/>
          </w:rPr>
          <w:t xml:space="preserve"> </w:t>
        </w:r>
        <w:smartTag w:uri="urn:schemas-microsoft-com:office:smarttags" w:element="PlaceType">
          <w:r>
            <w:rPr>
              <w:lang w:eastAsia="en-US"/>
            </w:rPr>
            <w:t>S</w:t>
          </w:r>
          <w:r w:rsidRPr="001E39F1">
            <w:rPr>
              <w:lang w:eastAsia="en-US"/>
            </w:rPr>
            <w:t>tates</w:t>
          </w:r>
        </w:smartTag>
      </w:smartTag>
      <w:r w:rsidRPr="001E39F1">
        <w:rPr>
          <w:lang w:eastAsia="en-US"/>
        </w:rPr>
        <w:t xml:space="preserve"> and other stakeholders to meet the ICT needs of persons with disabilities in accordance with the </w:t>
      </w:r>
      <w:r>
        <w:rPr>
          <w:lang w:eastAsia="en-US"/>
        </w:rPr>
        <w:t>CRPD. The</w:t>
      </w:r>
      <w:r w:rsidR="0034493A">
        <w:rPr>
          <w:lang w:eastAsia="en-US"/>
        </w:rPr>
        <w:t xml:space="preserve"> latest event was the </w:t>
      </w:r>
      <w:hyperlink r:id="rId24" w:history="1">
        <w:r w:rsidR="0034493A" w:rsidRPr="00D73FEA">
          <w:rPr>
            <w:rStyle w:val="Hyperlink"/>
            <w:lang w:eastAsia="en-US"/>
          </w:rPr>
          <w:t>Asia-Pacific Regional Forum on Digital Inclusion for All</w:t>
        </w:r>
      </w:hyperlink>
      <w:r w:rsidR="0034493A">
        <w:rPr>
          <w:lang w:eastAsia="en-US"/>
        </w:rPr>
        <w:t xml:space="preserve">  held from 21-23 June in Singapore in addition to </w:t>
      </w:r>
      <w:r>
        <w:rPr>
          <w:lang w:eastAsia="en-US"/>
        </w:rPr>
        <w:t xml:space="preserve">events in 2010 in </w:t>
      </w:r>
      <w:hyperlink r:id="rId25" w:history="1">
        <w:r w:rsidRPr="007E0476">
          <w:rPr>
            <w:rStyle w:val="Hyperlink"/>
            <w:lang w:eastAsia="en-US"/>
          </w:rPr>
          <w:t>Uganda</w:t>
        </w:r>
      </w:hyperlink>
      <w:r>
        <w:rPr>
          <w:lang w:eastAsia="en-US"/>
        </w:rPr>
        <w:t xml:space="preserve">, </w:t>
      </w:r>
      <w:hyperlink r:id="rId26" w:history="1">
        <w:r w:rsidRPr="007E0476">
          <w:rPr>
            <w:rStyle w:val="Hyperlink"/>
            <w:lang w:eastAsia="en-US"/>
          </w:rPr>
          <w:t>India</w:t>
        </w:r>
      </w:hyperlink>
      <w:r>
        <w:rPr>
          <w:lang w:eastAsia="en-US"/>
        </w:rPr>
        <w:t xml:space="preserve"> and </w:t>
      </w:r>
      <w:hyperlink r:id="rId27" w:history="1">
        <w:r w:rsidRPr="007E0476">
          <w:rPr>
            <w:rStyle w:val="Hyperlink"/>
            <w:lang w:eastAsia="en-US"/>
          </w:rPr>
          <w:t>Ukraine</w:t>
        </w:r>
      </w:hyperlink>
      <w:r>
        <w:rPr>
          <w:lang w:eastAsia="en-US"/>
        </w:rPr>
        <w:t>. Links to all events can be found at</w:t>
      </w:r>
      <w:r w:rsidR="00C958B4">
        <w:rPr>
          <w:lang w:eastAsia="en-US"/>
        </w:rPr>
        <w:t>:</w:t>
      </w:r>
      <w:r>
        <w:rPr>
          <w:lang w:eastAsia="en-US"/>
        </w:rPr>
        <w:t xml:space="preserve"> </w:t>
      </w:r>
      <w:hyperlink r:id="rId28" w:history="1">
        <w:r w:rsidR="0090009F">
          <w:rPr>
            <w:rStyle w:val="Hyperlink"/>
            <w:lang w:eastAsia="en-US"/>
          </w:rPr>
          <w:t>www.itu.int/ITU-D/sis/PwDs/</w:t>
        </w:r>
      </w:hyperlink>
      <w:r>
        <w:rPr>
          <w:lang w:eastAsia="en-US"/>
        </w:rPr>
        <w:t>.</w:t>
      </w:r>
    </w:p>
    <w:p w:rsidR="00D366FC" w:rsidRDefault="00D366FC" w:rsidP="00D366FC">
      <w:pPr>
        <w:ind w:right="74"/>
      </w:pPr>
      <w:r>
        <w:t xml:space="preserve">BDT also launched the Flagship Initiative </w:t>
      </w:r>
      <w:hyperlink r:id="rId29" w:history="1">
        <w:r w:rsidRPr="005B7E0C">
          <w:rPr>
            <w:rStyle w:val="Hyperlink"/>
          </w:rPr>
          <w:t>Connect a School, Connect a Community</w:t>
        </w:r>
      </w:hyperlink>
      <w:r>
        <w:t xml:space="preserve"> in 2009 to promote the use of schools as community ICT centers. Schools, which serve children and youth, can also be used to house community ICT </w:t>
      </w:r>
      <w:proofErr w:type="spellStart"/>
      <w:r>
        <w:t>centres</w:t>
      </w:r>
      <w:proofErr w:type="spellEnd"/>
      <w:r>
        <w:t xml:space="preserve"> designed for women, indigenous peoples, people in rural and underserved areas and persons with disabilities. The Connect a School, Connect a Community initiative has developed an online toolkit to share best practices on school connectivity as well as advise ITU Members on developing national school connectivity plans. </w:t>
      </w:r>
      <w:hyperlink r:id="rId30" w:history="1">
        <w:r w:rsidRPr="0052648C">
          <w:rPr>
            <w:rStyle w:val="Hyperlink"/>
          </w:rPr>
          <w:t>A Connect a School toolkit module on using ICTs to promote education and job training for persons with disabilities is availab</w:t>
        </w:r>
        <w:r w:rsidR="003F61CA">
          <w:rPr>
            <w:rStyle w:val="Hyperlink"/>
          </w:rPr>
          <w:t>l</w:t>
        </w:r>
        <w:r w:rsidRPr="0052648C">
          <w:rPr>
            <w:rStyle w:val="Hyperlink"/>
          </w:rPr>
          <w:t>e online</w:t>
        </w:r>
      </w:hyperlink>
      <w:r>
        <w:t xml:space="preserve">. </w:t>
      </w:r>
    </w:p>
    <w:p w:rsidR="00D366FC" w:rsidRPr="007F47F0" w:rsidRDefault="00D366FC" w:rsidP="00D366FC">
      <w:pPr>
        <w:pStyle w:val="CEONormal"/>
      </w:pPr>
      <w:r>
        <w:t>BDT has also supported other events raising awareness on the need for accessible policies, including during the ITU Plenipotentiary Conference</w:t>
      </w:r>
      <w:r w:rsidDel="00867CCD">
        <w:t xml:space="preserve"> </w:t>
      </w:r>
      <w:r>
        <w:t xml:space="preserve">in 2010. </w:t>
      </w:r>
    </w:p>
    <w:p w:rsidR="00D366FC" w:rsidRPr="003B77F0" w:rsidRDefault="00D366FC" w:rsidP="00D366FC">
      <w:pPr>
        <w:pStyle w:val="CEOHeading1-Numbered"/>
        <w:numPr>
          <w:ilvl w:val="0"/>
          <w:numId w:val="34"/>
        </w:numPr>
        <w:ind w:left="357" w:hanging="357"/>
      </w:pPr>
      <w:r>
        <w:t>I</w:t>
      </w:r>
      <w:r w:rsidRPr="003B77F0">
        <w:t>CT PROJECTS FOR PERSONS WITH DISABILITIES</w:t>
      </w:r>
    </w:p>
    <w:p w:rsidR="00D366FC" w:rsidRDefault="00D366FC" w:rsidP="00D366FC">
      <w:pPr>
        <w:pStyle w:val="CEONormal"/>
      </w:pPr>
      <w:r w:rsidRPr="007F47F0">
        <w:t xml:space="preserve">BDT has a number of ICT projects planned or being implemented to provide equipment such as Braille printers and other assistive devices to persons with disabilities in special schools, MCTs and villages in developing countries, for example in </w:t>
      </w:r>
      <w:r>
        <w:t xml:space="preserve">Armenia, </w:t>
      </w:r>
      <w:r w:rsidRPr="007F47F0">
        <w:t>Burkina Faso, Ethiopia</w:t>
      </w:r>
      <w:r>
        <w:t xml:space="preserve">, </w:t>
      </w:r>
      <w:r w:rsidRPr="007F47F0">
        <w:t>Mali</w:t>
      </w:r>
      <w:r>
        <w:t xml:space="preserve"> and Sri Lanka</w:t>
      </w:r>
      <w:r w:rsidRPr="007F47F0">
        <w:t xml:space="preserve">. </w:t>
      </w:r>
      <w:r>
        <w:t xml:space="preserve">The </w:t>
      </w:r>
      <w:proofErr w:type="spellStart"/>
      <w:r>
        <w:t>inaguaration</w:t>
      </w:r>
      <w:proofErr w:type="spellEnd"/>
      <w:r>
        <w:t xml:space="preserve"> of </w:t>
      </w:r>
      <w:r w:rsidR="00947A52">
        <w:t>an</w:t>
      </w:r>
      <w:r>
        <w:t xml:space="preserve"> ITU-sponsored </w:t>
      </w:r>
      <w:r w:rsidR="00947A52">
        <w:t>c</w:t>
      </w:r>
      <w:r>
        <w:t>ybercafé for persons with disabilities in Burkina Faso took place in March 2011.</w:t>
      </w:r>
      <w:r w:rsidR="0034493A">
        <w:t xml:space="preserve">  ITU has developed a text-to-speech engine in Mongolia</w:t>
      </w:r>
      <w:r w:rsidR="00324EB7">
        <w:t xml:space="preserve">n.  A presentation on this project </w:t>
      </w:r>
      <w:r w:rsidR="00324EB7">
        <w:lastRenderedPageBreak/>
        <w:t xml:space="preserve">was made in the Asia-Pacific Regional Forum on Digital Inclusion for </w:t>
      </w:r>
      <w:proofErr w:type="gramStart"/>
      <w:r w:rsidR="00324EB7">
        <w:t>All</w:t>
      </w:r>
      <w:proofErr w:type="gramEnd"/>
      <w:r w:rsidR="00324EB7">
        <w:t xml:space="preserve"> at </w:t>
      </w:r>
      <w:hyperlink r:id="rId31" w:history="1">
        <w:r w:rsidR="00324EB7" w:rsidRPr="00A429FC">
          <w:rPr>
            <w:rStyle w:val="Hyperlink"/>
          </w:rPr>
          <w:t>http://www.itu.int/ITU-D/asp/CMS/Events/2011/DigitalInclusion/S6_WisitAtipayakoon.pdf</w:t>
        </w:r>
      </w:hyperlink>
      <w:r w:rsidR="00324EB7">
        <w:t>.</w:t>
      </w:r>
    </w:p>
    <w:p w:rsidR="00324EB7" w:rsidRDefault="00324EB7" w:rsidP="00D366FC">
      <w:pPr>
        <w:pStyle w:val="CEONormal"/>
      </w:pPr>
    </w:p>
    <w:p w:rsidR="00D366FC" w:rsidRPr="003B77F0" w:rsidRDefault="00D366FC" w:rsidP="00D366FC">
      <w:pPr>
        <w:pStyle w:val="CEOHeading1-Numbered"/>
        <w:numPr>
          <w:ilvl w:val="0"/>
          <w:numId w:val="34"/>
        </w:numPr>
        <w:ind w:left="357" w:hanging="357"/>
      </w:pPr>
      <w:r w:rsidRPr="003B77F0">
        <w:t xml:space="preserve">CONCLUSION </w:t>
      </w:r>
    </w:p>
    <w:p w:rsidR="00D366FC" w:rsidRDefault="00D366FC" w:rsidP="0074742B">
      <w:pPr>
        <w:pStyle w:val="CEONormal"/>
        <w:rPr>
          <w:lang w:val="en-US"/>
        </w:rPr>
      </w:pPr>
      <w:r>
        <w:rPr>
          <w:lang w:val="en-US"/>
        </w:rPr>
        <w:t>T</w:t>
      </w:r>
      <w:r w:rsidRPr="00CA306B">
        <w:rPr>
          <w:lang w:val="en-US"/>
        </w:rPr>
        <w:t>he need to support countries to meet th</w:t>
      </w:r>
      <w:r>
        <w:rPr>
          <w:lang w:val="en-US"/>
        </w:rPr>
        <w:t xml:space="preserve">eir CRPD obligations </w:t>
      </w:r>
      <w:r w:rsidRPr="00CA306B">
        <w:rPr>
          <w:lang w:val="en-US"/>
        </w:rPr>
        <w:t xml:space="preserve">is </w:t>
      </w:r>
      <w:r>
        <w:rPr>
          <w:lang w:val="en-US"/>
        </w:rPr>
        <w:t xml:space="preserve">growing, especially since </w:t>
      </w:r>
      <w:r w:rsidRPr="00CA306B">
        <w:rPr>
          <w:lang w:val="en-US"/>
        </w:rPr>
        <w:t xml:space="preserve">the number of countries </w:t>
      </w:r>
      <w:r>
        <w:rPr>
          <w:lang w:val="en-US"/>
        </w:rPr>
        <w:t xml:space="preserve">that </w:t>
      </w:r>
      <w:r w:rsidRPr="00CA306B">
        <w:rPr>
          <w:lang w:val="en-US"/>
        </w:rPr>
        <w:t xml:space="preserve">have signed and ratified the </w:t>
      </w:r>
      <w:r>
        <w:rPr>
          <w:lang w:val="en-US"/>
        </w:rPr>
        <w:t xml:space="preserve">CRPD continues to grow. The ITU-G3ict e-accessibility toolkit and related handbook contain a wealth of information on policies and regulations around the world designed to promote accessible communications for persons with disabilities. This information is freely available to the Study Group. Likewise, the module on persons with disabilities for the Connect a School, Connect a Community toolkit can further inform the study group in examining issues such as using assistive technologies to ensure children with disabilities receive an education and that adult persons with disabilities receive job training leading to their economic independence. Given the number of people in developing countries that use mobile phones, the rise in broadband wireless technologies and the transition from analogue to digital television, the Study Group may wish to examine issues such as mobile phone and web accessibility as well as accessible broadcasting. BDT is developing studies on mobile phone and </w:t>
      </w:r>
      <w:r w:rsidR="0074742B">
        <w:rPr>
          <w:lang w:val="en-US"/>
        </w:rPr>
        <w:t xml:space="preserve">making </w:t>
      </w:r>
      <w:proofErr w:type="spellStart"/>
      <w:proofErr w:type="gramStart"/>
      <w:r w:rsidR="0074742B">
        <w:rPr>
          <w:lang w:val="en-US"/>
        </w:rPr>
        <w:t>tv</w:t>
      </w:r>
      <w:proofErr w:type="spellEnd"/>
      <w:r w:rsidR="0074742B">
        <w:rPr>
          <w:lang w:val="en-US"/>
        </w:rPr>
        <w:t xml:space="preserve"> </w:t>
      </w:r>
      <w:r>
        <w:rPr>
          <w:lang w:val="en-US"/>
        </w:rPr>
        <w:t xml:space="preserve"> accessibility</w:t>
      </w:r>
      <w:proofErr w:type="gramEnd"/>
      <w:r>
        <w:rPr>
          <w:lang w:val="en-US"/>
        </w:rPr>
        <w:t xml:space="preserve"> in 2011, which it will be pleased to share with the Study Group</w:t>
      </w:r>
      <w:r w:rsidR="0074742B">
        <w:rPr>
          <w:lang w:val="en-US"/>
        </w:rPr>
        <w:t xml:space="preserve"> once they are finalized</w:t>
      </w:r>
      <w:r>
        <w:rPr>
          <w:lang w:val="en-US"/>
        </w:rPr>
        <w:t>.</w:t>
      </w:r>
    </w:p>
    <w:p w:rsidR="005363F4" w:rsidRPr="009D4B99" w:rsidRDefault="00D366FC" w:rsidP="00D366FC">
      <w:pPr>
        <w:pStyle w:val="CEONormal"/>
        <w:jc w:val="center"/>
        <w:rPr>
          <w:lang w:val="en-US"/>
        </w:rPr>
      </w:pPr>
      <w:r>
        <w:rPr>
          <w:lang w:val="en-US"/>
        </w:rPr>
        <w:t>________</w:t>
      </w:r>
    </w:p>
    <w:sectPr w:rsidR="005363F4" w:rsidRPr="009D4B99" w:rsidSect="00F37D8E">
      <w:headerReference w:type="default" r:id="rId32"/>
      <w:footerReference w:type="first" r:id="rId33"/>
      <w:pgSz w:w="11909" w:h="16834" w:code="9"/>
      <w:pgMar w:top="567" w:right="851" w:bottom="1418"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EF" w:rsidRDefault="00D848EF">
      <w:r>
        <w:separator/>
      </w:r>
    </w:p>
  </w:endnote>
  <w:endnote w:type="continuationSeparator" w:id="0">
    <w:p w:rsidR="00D848EF" w:rsidRDefault="00D8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jc w:val="center"/>
      <w:tblInd w:w="-171" w:type="dxa"/>
      <w:tblLayout w:type="fixed"/>
      <w:tblCellMar>
        <w:left w:w="57" w:type="dxa"/>
        <w:right w:w="57" w:type="dxa"/>
      </w:tblCellMar>
      <w:tblLook w:val="0000" w:firstRow="0" w:lastRow="0" w:firstColumn="0" w:lastColumn="0" w:noHBand="0" w:noVBand="0"/>
    </w:tblPr>
    <w:tblGrid>
      <w:gridCol w:w="1427"/>
      <w:gridCol w:w="4295"/>
      <w:gridCol w:w="4030"/>
    </w:tblGrid>
    <w:tr w:rsidR="00E30176" w:rsidRPr="005F03C0" w:rsidTr="00C02056">
      <w:trPr>
        <w:cantSplit/>
        <w:trHeight w:val="204"/>
        <w:jc w:val="center"/>
      </w:trPr>
      <w:tc>
        <w:tcPr>
          <w:tcW w:w="1427" w:type="dxa"/>
          <w:tcBorders>
            <w:top w:val="single" w:sz="12" w:space="0" w:color="auto"/>
          </w:tcBorders>
        </w:tcPr>
        <w:p w:rsidR="00E30176" w:rsidRPr="005F03C0" w:rsidRDefault="006749EC" w:rsidP="00C02056">
          <w:pPr>
            <w:rPr>
              <w:rFonts w:asciiTheme="majorBidi" w:hAnsiTheme="majorBidi" w:cstheme="majorBidi"/>
              <w:b/>
              <w:bCs w:val="0"/>
              <w:sz w:val="22"/>
              <w:szCs w:val="22"/>
            </w:rPr>
          </w:pPr>
          <w:r w:rsidRPr="00E30176">
            <w:t xml:space="preserve"> </w:t>
          </w:r>
          <w:r w:rsidR="00E30176" w:rsidRPr="005F03C0">
            <w:rPr>
              <w:rFonts w:asciiTheme="majorBidi" w:hAnsiTheme="majorBidi" w:cstheme="majorBidi"/>
              <w:b/>
              <w:bCs w:val="0"/>
              <w:sz w:val="22"/>
              <w:szCs w:val="22"/>
            </w:rPr>
            <w:t>Contact:</w:t>
          </w:r>
        </w:p>
      </w:tc>
      <w:tc>
        <w:tcPr>
          <w:tcW w:w="4295" w:type="dxa"/>
          <w:tcBorders>
            <w:top w:val="single" w:sz="12" w:space="0" w:color="auto"/>
          </w:tcBorders>
        </w:tcPr>
        <w:p w:rsidR="00E30176" w:rsidRPr="005F03C0" w:rsidRDefault="00E30176" w:rsidP="00C02056">
          <w:pPr>
            <w:spacing w:before="0"/>
            <w:rPr>
              <w:rFonts w:asciiTheme="majorBidi" w:hAnsiTheme="majorBidi" w:cstheme="majorBidi"/>
              <w:sz w:val="22"/>
              <w:szCs w:val="22"/>
              <w:lang w:eastAsia="ja-JP"/>
            </w:rPr>
          </w:pPr>
          <w:r w:rsidRPr="005F03C0">
            <w:rPr>
              <w:rFonts w:asciiTheme="majorBidi" w:hAnsiTheme="majorBidi" w:cstheme="majorBidi"/>
              <w:sz w:val="22"/>
              <w:szCs w:val="22"/>
              <w:lang w:eastAsia="ja-JP"/>
            </w:rPr>
            <w:t>Andrea J. Saks</w:t>
          </w:r>
        </w:p>
        <w:p w:rsidR="00E30176" w:rsidRPr="005F03C0" w:rsidRDefault="00E30176" w:rsidP="00C02056">
          <w:pPr>
            <w:spacing w:before="0"/>
            <w:rPr>
              <w:rFonts w:asciiTheme="majorBidi" w:hAnsiTheme="majorBidi" w:cstheme="majorBidi"/>
              <w:sz w:val="22"/>
              <w:szCs w:val="22"/>
              <w:lang w:val="pt-PT" w:eastAsia="ko-KR"/>
            </w:rPr>
          </w:pPr>
          <w:r w:rsidRPr="005F03C0">
            <w:rPr>
              <w:rFonts w:asciiTheme="majorBidi" w:hAnsiTheme="majorBidi" w:cstheme="majorBidi"/>
              <w:sz w:val="22"/>
              <w:szCs w:val="22"/>
              <w:lang w:eastAsia="ja-JP"/>
            </w:rPr>
            <w:t>JCA-AHF Convener</w:t>
          </w:r>
        </w:p>
      </w:tc>
      <w:tc>
        <w:tcPr>
          <w:tcW w:w="4030" w:type="dxa"/>
          <w:tcBorders>
            <w:top w:val="single" w:sz="12" w:space="0" w:color="auto"/>
          </w:tcBorders>
        </w:tcPr>
        <w:p w:rsidR="00E30176" w:rsidRPr="005F03C0" w:rsidRDefault="00E30176" w:rsidP="00C02056">
          <w:pPr>
            <w:spacing w:before="0"/>
            <w:rPr>
              <w:rFonts w:asciiTheme="majorBidi" w:hAnsiTheme="majorBidi" w:cstheme="majorBidi"/>
              <w:sz w:val="22"/>
              <w:szCs w:val="22"/>
              <w:lang w:val="fr-FR" w:eastAsia="ko-KR"/>
            </w:rPr>
          </w:pPr>
          <w:r w:rsidRPr="005F03C0">
            <w:rPr>
              <w:rFonts w:asciiTheme="majorBidi" w:hAnsiTheme="majorBidi" w:cstheme="majorBidi"/>
              <w:sz w:val="22"/>
              <w:szCs w:val="22"/>
              <w:lang w:val="fr-FR" w:eastAsia="ja-JP"/>
            </w:rPr>
            <w:t xml:space="preserve">Email: </w:t>
          </w:r>
          <w:hyperlink r:id="rId1" w:history="1">
            <w:r w:rsidRPr="005F03C0">
              <w:rPr>
                <w:rStyle w:val="Hyperlink"/>
                <w:rFonts w:asciiTheme="majorBidi" w:hAnsiTheme="majorBidi" w:cstheme="majorBidi"/>
                <w:sz w:val="22"/>
                <w:szCs w:val="22"/>
                <w:lang w:val="fr-FR" w:eastAsia="ja-JP"/>
              </w:rPr>
              <w:t>asaks@waitrose.com</w:t>
            </w:r>
          </w:hyperlink>
        </w:p>
      </w:tc>
    </w:tr>
    <w:tr w:rsidR="00E30176" w:rsidRPr="005F03C0" w:rsidTr="00C02056">
      <w:tblPrEx>
        <w:tblCellMar>
          <w:left w:w="108" w:type="dxa"/>
          <w:right w:w="108" w:type="dxa"/>
        </w:tblCellMar>
      </w:tblPrEx>
      <w:trPr>
        <w:cantSplit/>
        <w:jc w:val="center"/>
      </w:trPr>
      <w:tc>
        <w:tcPr>
          <w:tcW w:w="975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30176" w:rsidRPr="005F03C0" w:rsidRDefault="00E30176" w:rsidP="00C02056">
          <w:pPr>
            <w:spacing w:before="0"/>
            <w:rPr>
              <w:rFonts w:asciiTheme="majorBidi" w:hAnsiTheme="majorBidi" w:cstheme="majorBidi"/>
              <w:sz w:val="18"/>
              <w:szCs w:val="18"/>
            </w:rPr>
          </w:pPr>
          <w:r w:rsidRPr="005F03C0">
            <w:rPr>
              <w:rFonts w:asciiTheme="majorBidi" w:hAnsiTheme="majorBidi" w:cstheme="majorBidi"/>
              <w:b/>
              <w:bCs w:val="0"/>
              <w:sz w:val="18"/>
              <w:szCs w:val="18"/>
            </w:rPr>
            <w:t>Attention:</w:t>
          </w:r>
          <w:r w:rsidRPr="005F03C0">
            <w:rPr>
              <w:rFonts w:asciiTheme="majorBidi" w:hAnsiTheme="majorBidi" w:cstheme="majorBidi"/>
              <w:sz w:val="18"/>
              <w:szCs w:val="18"/>
            </w:rPr>
            <w:t xml:space="preserve"> This is not a publication made available to the public, but </w:t>
          </w:r>
          <w:r w:rsidRPr="005F03C0">
            <w:rPr>
              <w:rFonts w:asciiTheme="majorBidi" w:hAnsiTheme="majorBidi" w:cstheme="majorBidi"/>
              <w:b/>
              <w:bCs w:val="0"/>
              <w:sz w:val="18"/>
              <w:szCs w:val="18"/>
            </w:rPr>
            <w:t>an internal ITU-T Document</w:t>
          </w:r>
          <w:r w:rsidRPr="005F03C0">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848EF" w:rsidRPr="00E30176" w:rsidRDefault="00D848EF" w:rsidP="00E30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EF" w:rsidRDefault="00D848EF">
      <w:r>
        <w:separator/>
      </w:r>
    </w:p>
  </w:footnote>
  <w:footnote w:type="continuationSeparator" w:id="0">
    <w:p w:rsidR="00D848EF" w:rsidRDefault="00D84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762414"/>
      <w:docPartObj>
        <w:docPartGallery w:val="Page Numbers (Top of Page)"/>
        <w:docPartUnique/>
      </w:docPartObj>
    </w:sdtPr>
    <w:sdtEndPr>
      <w:rPr>
        <w:noProof/>
      </w:rPr>
    </w:sdtEndPr>
    <w:sdtContent>
      <w:p w:rsidR="00E30176" w:rsidRDefault="00E30176" w:rsidP="00E30176">
        <w:pPr>
          <w:pStyle w:val="Header"/>
          <w:jc w:val="center"/>
        </w:pPr>
        <w:r>
          <w:fldChar w:fldCharType="begin"/>
        </w:r>
        <w:r>
          <w:instrText xml:space="preserve"> PAGE   \* MERGEFORMAT </w:instrText>
        </w:r>
        <w:r>
          <w:fldChar w:fldCharType="separate"/>
        </w:r>
        <w:r w:rsidR="00953E10">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65pt;height:9.65pt" o:bullet="t">
        <v:imagedata r:id="rId1" o:title="BD10267_"/>
      </v:shape>
    </w:pict>
  </w:numPicBullet>
  <w:abstractNum w:abstractNumId="0">
    <w:nsid w:val="FFFFFF7C"/>
    <w:multiLevelType w:val="singleLevel"/>
    <w:tmpl w:val="B718ADA6"/>
    <w:lvl w:ilvl="0">
      <w:start w:val="1"/>
      <w:numFmt w:val="decimal"/>
      <w:lvlText w:val="%1."/>
      <w:lvlJc w:val="left"/>
      <w:pPr>
        <w:tabs>
          <w:tab w:val="num" w:pos="1800"/>
        </w:tabs>
        <w:ind w:left="1800" w:hanging="360"/>
      </w:pPr>
    </w:lvl>
  </w:abstractNum>
  <w:abstractNum w:abstractNumId="1">
    <w:nsid w:val="FFFFFF7D"/>
    <w:multiLevelType w:val="singleLevel"/>
    <w:tmpl w:val="43405008"/>
    <w:lvl w:ilvl="0">
      <w:start w:val="1"/>
      <w:numFmt w:val="decimal"/>
      <w:lvlText w:val="%1."/>
      <w:lvlJc w:val="left"/>
      <w:pPr>
        <w:tabs>
          <w:tab w:val="num" w:pos="1440"/>
        </w:tabs>
        <w:ind w:left="1440" w:hanging="360"/>
      </w:pPr>
    </w:lvl>
  </w:abstractNum>
  <w:abstractNum w:abstractNumId="2">
    <w:nsid w:val="FFFFFF7E"/>
    <w:multiLevelType w:val="singleLevel"/>
    <w:tmpl w:val="B184C6AC"/>
    <w:lvl w:ilvl="0">
      <w:start w:val="1"/>
      <w:numFmt w:val="decimal"/>
      <w:lvlText w:val="%1."/>
      <w:lvlJc w:val="left"/>
      <w:pPr>
        <w:tabs>
          <w:tab w:val="num" w:pos="1080"/>
        </w:tabs>
        <w:ind w:left="1080" w:hanging="360"/>
      </w:pPr>
    </w:lvl>
  </w:abstractNum>
  <w:abstractNum w:abstractNumId="3">
    <w:nsid w:val="FFFFFF7F"/>
    <w:multiLevelType w:val="singleLevel"/>
    <w:tmpl w:val="BD8C4850"/>
    <w:lvl w:ilvl="0">
      <w:start w:val="1"/>
      <w:numFmt w:val="decimal"/>
      <w:lvlText w:val="%1."/>
      <w:lvlJc w:val="left"/>
      <w:pPr>
        <w:tabs>
          <w:tab w:val="num" w:pos="720"/>
        </w:tabs>
        <w:ind w:left="720" w:hanging="360"/>
      </w:pPr>
    </w:lvl>
  </w:abstractNum>
  <w:abstractNum w:abstractNumId="4">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0CB762"/>
    <w:lvl w:ilvl="0">
      <w:start w:val="1"/>
      <w:numFmt w:val="bullet"/>
      <w:pStyle w:val="CEOHeading1-Numbered"/>
      <w:lvlText w:val=""/>
      <w:lvlJc w:val="left"/>
      <w:pPr>
        <w:tabs>
          <w:tab w:val="num" w:pos="720"/>
        </w:tabs>
        <w:ind w:left="720" w:hanging="360"/>
      </w:pPr>
      <w:rPr>
        <w:rFonts w:ascii="Symbol" w:hAnsi="Symbol" w:hint="default"/>
      </w:rPr>
    </w:lvl>
  </w:abstractNum>
  <w:abstractNum w:abstractNumId="8">
    <w:nsid w:val="FFFFFF88"/>
    <w:multiLevelType w:val="singleLevel"/>
    <w:tmpl w:val="E5F2358C"/>
    <w:lvl w:ilvl="0">
      <w:start w:val="1"/>
      <w:numFmt w:val="decimal"/>
      <w:lvlText w:val="%1."/>
      <w:lvlJc w:val="left"/>
      <w:pPr>
        <w:tabs>
          <w:tab w:val="num" w:pos="360"/>
        </w:tabs>
        <w:ind w:left="360" w:hanging="360"/>
      </w:pPr>
    </w:lvl>
  </w:abstractNum>
  <w:abstractNum w:abstractNumId="9">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9D5678A"/>
    <w:multiLevelType w:val="hybridMultilevel"/>
    <w:tmpl w:val="B0925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1"/>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30"/>
  </w:num>
  <w:num w:numId="32">
    <w:abstractNumId w:val="23"/>
  </w:num>
  <w:num w:numId="33">
    <w:abstractNumId w:val="16"/>
  </w:num>
  <w:num w:numId="34">
    <w:abstractNumId w:val="29"/>
  </w:num>
  <w:num w:numId="35">
    <w:abstractNumId w:val="7"/>
  </w:num>
  <w:num w:numId="36">
    <w:abstractNumId w:val="7"/>
  </w:num>
  <w:num w:numId="37">
    <w:abstractNumId w:val="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F49"/>
    <w:rsid w:val="00054287"/>
    <w:rsid w:val="000A1615"/>
    <w:rsid w:val="000C35F0"/>
    <w:rsid w:val="000E753B"/>
    <w:rsid w:val="000F59E6"/>
    <w:rsid w:val="000F5A8B"/>
    <w:rsid w:val="000F7B09"/>
    <w:rsid w:val="00123A95"/>
    <w:rsid w:val="00126F53"/>
    <w:rsid w:val="0014388D"/>
    <w:rsid w:val="0014579E"/>
    <w:rsid w:val="001537D4"/>
    <w:rsid w:val="001F6D4D"/>
    <w:rsid w:val="002135E5"/>
    <w:rsid w:val="00224397"/>
    <w:rsid w:val="00232005"/>
    <w:rsid w:val="00274D0E"/>
    <w:rsid w:val="002A7E9E"/>
    <w:rsid w:val="002B0A1A"/>
    <w:rsid w:val="002E1DE2"/>
    <w:rsid w:val="002E3F83"/>
    <w:rsid w:val="00324EB7"/>
    <w:rsid w:val="00325FC8"/>
    <w:rsid w:val="0032744D"/>
    <w:rsid w:val="0034493A"/>
    <w:rsid w:val="00356242"/>
    <w:rsid w:val="00361DBE"/>
    <w:rsid w:val="003735AD"/>
    <w:rsid w:val="003860A1"/>
    <w:rsid w:val="003D0F89"/>
    <w:rsid w:val="003F61CA"/>
    <w:rsid w:val="00425642"/>
    <w:rsid w:val="00466B40"/>
    <w:rsid w:val="004D33E3"/>
    <w:rsid w:val="00513376"/>
    <w:rsid w:val="00521C00"/>
    <w:rsid w:val="005363F4"/>
    <w:rsid w:val="00541AA2"/>
    <w:rsid w:val="0054639C"/>
    <w:rsid w:val="005657D4"/>
    <w:rsid w:val="00582971"/>
    <w:rsid w:val="005933AD"/>
    <w:rsid w:val="005A4899"/>
    <w:rsid w:val="005E79AB"/>
    <w:rsid w:val="005F288C"/>
    <w:rsid w:val="00601FB0"/>
    <w:rsid w:val="006246E7"/>
    <w:rsid w:val="0063275A"/>
    <w:rsid w:val="006749EC"/>
    <w:rsid w:val="00685780"/>
    <w:rsid w:val="006C02A6"/>
    <w:rsid w:val="00710D5C"/>
    <w:rsid w:val="0074742B"/>
    <w:rsid w:val="00791F68"/>
    <w:rsid w:val="007A4E5E"/>
    <w:rsid w:val="007A56D7"/>
    <w:rsid w:val="007B0FC6"/>
    <w:rsid w:val="007B211D"/>
    <w:rsid w:val="00833D9C"/>
    <w:rsid w:val="00860181"/>
    <w:rsid w:val="0087216D"/>
    <w:rsid w:val="008B3B4D"/>
    <w:rsid w:val="008B6BDF"/>
    <w:rsid w:val="0090009F"/>
    <w:rsid w:val="009014F4"/>
    <w:rsid w:val="00933BAC"/>
    <w:rsid w:val="00947A52"/>
    <w:rsid w:val="00950657"/>
    <w:rsid w:val="00951891"/>
    <w:rsid w:val="00953E10"/>
    <w:rsid w:val="0096431B"/>
    <w:rsid w:val="00971AEE"/>
    <w:rsid w:val="00994319"/>
    <w:rsid w:val="009965FD"/>
    <w:rsid w:val="009B03CC"/>
    <w:rsid w:val="009B5653"/>
    <w:rsid w:val="009C6850"/>
    <w:rsid w:val="009D4B99"/>
    <w:rsid w:val="00A235E2"/>
    <w:rsid w:val="00A268FB"/>
    <w:rsid w:val="00A33A04"/>
    <w:rsid w:val="00A4024E"/>
    <w:rsid w:val="00A50FF5"/>
    <w:rsid w:val="00A86A71"/>
    <w:rsid w:val="00AD70EA"/>
    <w:rsid w:val="00AD72AA"/>
    <w:rsid w:val="00B16FE2"/>
    <w:rsid w:val="00B212EA"/>
    <w:rsid w:val="00B27B69"/>
    <w:rsid w:val="00B34497"/>
    <w:rsid w:val="00B55C23"/>
    <w:rsid w:val="00BA7451"/>
    <w:rsid w:val="00BF5F56"/>
    <w:rsid w:val="00C003CF"/>
    <w:rsid w:val="00C146B2"/>
    <w:rsid w:val="00C24921"/>
    <w:rsid w:val="00C620DB"/>
    <w:rsid w:val="00C7678A"/>
    <w:rsid w:val="00C827DC"/>
    <w:rsid w:val="00C83205"/>
    <w:rsid w:val="00C958B4"/>
    <w:rsid w:val="00CD2411"/>
    <w:rsid w:val="00CD345B"/>
    <w:rsid w:val="00CE1901"/>
    <w:rsid w:val="00CF2F49"/>
    <w:rsid w:val="00D366FC"/>
    <w:rsid w:val="00D40021"/>
    <w:rsid w:val="00D43EBF"/>
    <w:rsid w:val="00D64DF7"/>
    <w:rsid w:val="00D73FEA"/>
    <w:rsid w:val="00D848EF"/>
    <w:rsid w:val="00D9430D"/>
    <w:rsid w:val="00DA0392"/>
    <w:rsid w:val="00DB470D"/>
    <w:rsid w:val="00DC23A5"/>
    <w:rsid w:val="00E00360"/>
    <w:rsid w:val="00E149F1"/>
    <w:rsid w:val="00E15E3D"/>
    <w:rsid w:val="00E26AE8"/>
    <w:rsid w:val="00E30176"/>
    <w:rsid w:val="00E61777"/>
    <w:rsid w:val="00E70911"/>
    <w:rsid w:val="00E72FEF"/>
    <w:rsid w:val="00E77E93"/>
    <w:rsid w:val="00EE39E0"/>
    <w:rsid w:val="00F04A9A"/>
    <w:rsid w:val="00F37D8E"/>
    <w:rsid w:val="00F72979"/>
    <w:rsid w:val="00FA11DD"/>
    <w:rsid w:val="00FC2C94"/>
    <w:rsid w:val="00FE7B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2049"/>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D8E"/>
    <w:pPr>
      <w:spacing w:before="120" w:after="120"/>
    </w:pPr>
    <w:rPr>
      <w:rFonts w:ascii="Verdana" w:eastAsia="SimHei" w:hAnsi="Verdana" w:cs="Simplified Arabic"/>
      <w:bCs/>
      <w:sz w:val="19"/>
      <w:szCs w:val="28"/>
    </w:rPr>
  </w:style>
  <w:style w:type="paragraph" w:styleId="Heading1">
    <w:name w:val="heading 1"/>
    <w:basedOn w:val="Normal"/>
    <w:next w:val="Normal"/>
    <w:qFormat/>
    <w:rsid w:val="00F37D8E"/>
    <w:pPr>
      <w:spacing w:before="0" w:after="0"/>
      <w:outlineLvl w:val="0"/>
    </w:pPr>
    <w:rPr>
      <w:b/>
      <w:smallCaps/>
      <w:u w:val="single"/>
      <w:lang w:val="en-GB"/>
    </w:rPr>
  </w:style>
  <w:style w:type="paragraph" w:styleId="Heading2">
    <w:name w:val="heading 2"/>
    <w:basedOn w:val="Heading1"/>
    <w:qFormat/>
    <w:rsid w:val="00F37D8E"/>
    <w:pPr>
      <w:numPr>
        <w:ilvl w:val="1"/>
        <w:numId w:val="25"/>
      </w:numPr>
      <w:spacing w:before="120" w:after="120"/>
      <w:outlineLvl w:val="1"/>
    </w:pPr>
    <w:rPr>
      <w:smallCaps w:val="0"/>
      <w:sz w:val="18"/>
      <w:u w:val="none"/>
    </w:rPr>
  </w:style>
  <w:style w:type="paragraph" w:styleId="Heading3">
    <w:name w:val="heading 3"/>
    <w:basedOn w:val="Normal"/>
    <w:next w:val="Normal"/>
    <w:qFormat/>
    <w:rsid w:val="00F37D8E"/>
    <w:pPr>
      <w:numPr>
        <w:ilvl w:val="2"/>
        <w:numId w:val="25"/>
      </w:numPr>
      <w:spacing w:before="0" w:after="0"/>
      <w:outlineLvl w:val="2"/>
    </w:pPr>
    <w:rPr>
      <w:b/>
      <w:sz w:val="24"/>
      <w:lang w:val="en-GB"/>
    </w:rPr>
  </w:style>
  <w:style w:type="paragraph" w:styleId="Heading4">
    <w:name w:val="heading 4"/>
    <w:basedOn w:val="Normal"/>
    <w:next w:val="Normal"/>
    <w:qFormat/>
    <w:rsid w:val="00F37D8E"/>
    <w:pPr>
      <w:numPr>
        <w:ilvl w:val="3"/>
        <w:numId w:val="25"/>
      </w:numPr>
      <w:spacing w:before="0" w:after="0"/>
      <w:outlineLvl w:val="3"/>
    </w:pPr>
    <w:rPr>
      <w:sz w:val="24"/>
      <w:u w:val="single"/>
      <w:lang w:val="en-GB"/>
    </w:rPr>
  </w:style>
  <w:style w:type="paragraph" w:styleId="Heading5">
    <w:name w:val="heading 5"/>
    <w:basedOn w:val="Normal"/>
    <w:next w:val="Normal"/>
    <w:qFormat/>
    <w:rsid w:val="00F37D8E"/>
    <w:pPr>
      <w:numPr>
        <w:ilvl w:val="4"/>
        <w:numId w:val="25"/>
      </w:numPr>
      <w:spacing w:before="0" w:after="0"/>
      <w:outlineLvl w:val="4"/>
    </w:pPr>
    <w:rPr>
      <w:b/>
      <w:lang w:val="en-GB"/>
    </w:rPr>
  </w:style>
  <w:style w:type="paragraph" w:styleId="Heading6">
    <w:name w:val="heading 6"/>
    <w:basedOn w:val="Normal"/>
    <w:next w:val="Normal"/>
    <w:qFormat/>
    <w:rsid w:val="00F37D8E"/>
    <w:pPr>
      <w:numPr>
        <w:ilvl w:val="5"/>
        <w:numId w:val="25"/>
      </w:numPr>
      <w:spacing w:before="0" w:after="0"/>
      <w:outlineLvl w:val="5"/>
    </w:pPr>
    <w:rPr>
      <w:u w:val="single"/>
      <w:lang w:val="en-GB"/>
    </w:rPr>
  </w:style>
  <w:style w:type="paragraph" w:styleId="Heading7">
    <w:name w:val="heading 7"/>
    <w:basedOn w:val="Normal"/>
    <w:next w:val="Normal"/>
    <w:qFormat/>
    <w:rsid w:val="00F37D8E"/>
    <w:pPr>
      <w:numPr>
        <w:ilvl w:val="6"/>
        <w:numId w:val="25"/>
      </w:numPr>
      <w:spacing w:before="0" w:after="0"/>
      <w:outlineLvl w:val="6"/>
    </w:pPr>
    <w:rPr>
      <w:i/>
      <w:lang w:val="en-GB"/>
    </w:rPr>
  </w:style>
  <w:style w:type="paragraph" w:styleId="Heading8">
    <w:name w:val="heading 8"/>
    <w:basedOn w:val="Normal"/>
    <w:next w:val="Normal"/>
    <w:qFormat/>
    <w:rsid w:val="00F37D8E"/>
    <w:pPr>
      <w:numPr>
        <w:ilvl w:val="7"/>
        <w:numId w:val="25"/>
      </w:numPr>
      <w:spacing w:before="0" w:after="0"/>
      <w:outlineLvl w:val="7"/>
    </w:pPr>
    <w:rPr>
      <w:i/>
      <w:lang w:val="en-GB"/>
    </w:rPr>
  </w:style>
  <w:style w:type="paragraph" w:styleId="Heading9">
    <w:name w:val="heading 9"/>
    <w:basedOn w:val="Normal"/>
    <w:next w:val="Normal"/>
    <w:qFormat/>
    <w:rsid w:val="00F37D8E"/>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F37D8E"/>
    <w:pPr>
      <w:spacing w:before="0"/>
      <w:ind w:left="3827" w:hanging="2268"/>
    </w:pPr>
    <w:rPr>
      <w:sz w:val="16"/>
      <w:szCs w:val="16"/>
    </w:rPr>
  </w:style>
  <w:style w:type="paragraph" w:customStyle="1" w:styleId="CEONormal">
    <w:name w:val="CEO_Normal"/>
    <w:link w:val="CEONormalChar"/>
    <w:autoRedefine/>
    <w:rsid w:val="00F37D8E"/>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F37D8E"/>
    <w:pPr>
      <w:spacing w:before="0" w:after="480"/>
    </w:pPr>
  </w:style>
  <w:style w:type="paragraph" w:customStyle="1" w:styleId="CEODocTitle2lines-First">
    <w:name w:val="CEO_DocTitle2lines-First"/>
    <w:basedOn w:val="CEODocTitle-1line"/>
    <w:next w:val="Normal"/>
    <w:rsid w:val="00F37D8E"/>
    <w:pPr>
      <w:spacing w:after="0"/>
    </w:pPr>
  </w:style>
  <w:style w:type="paragraph" w:customStyle="1" w:styleId="CEODocTitle-1line">
    <w:name w:val="CEO_DocTitle-1line"/>
    <w:basedOn w:val="Normal"/>
    <w:next w:val="Normal"/>
    <w:rsid w:val="00F37D8E"/>
    <w:pPr>
      <w:spacing w:before="480" w:after="480"/>
      <w:jc w:val="center"/>
    </w:pPr>
    <w:rPr>
      <w:b/>
      <w:sz w:val="28"/>
      <w:lang w:eastAsia="en-US"/>
    </w:rPr>
  </w:style>
  <w:style w:type="paragraph" w:customStyle="1" w:styleId="CEOcontributionH1">
    <w:name w:val="CEO_contributionH1"/>
    <w:basedOn w:val="CEOcontribution-H123"/>
    <w:next w:val="CEONormal"/>
    <w:rsid w:val="00F37D8E"/>
    <w:pPr>
      <w:keepNext/>
      <w:keepLines/>
      <w:numPr>
        <w:numId w:val="0"/>
      </w:numPr>
      <w:spacing w:before="480"/>
    </w:pPr>
  </w:style>
  <w:style w:type="paragraph" w:customStyle="1" w:styleId="CEOcontribution-H123">
    <w:name w:val="CEO_contribution-H123"/>
    <w:basedOn w:val="Normal"/>
    <w:rsid w:val="00F37D8E"/>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F37D8E"/>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F37D8E"/>
    <w:pPr>
      <w:ind w:left="567"/>
    </w:pPr>
    <w:rPr>
      <w:b w:val="0"/>
      <w:bCs w:val="0"/>
    </w:rPr>
  </w:style>
  <w:style w:type="paragraph" w:customStyle="1" w:styleId="CEOIndent1-123">
    <w:name w:val="CEO_Indent1-123"/>
    <w:basedOn w:val="Normal"/>
    <w:rsid w:val="00F37D8E"/>
    <w:pPr>
      <w:numPr>
        <w:numId w:val="14"/>
      </w:numPr>
      <w:spacing w:before="60" w:after="60"/>
      <w:ind w:right="709"/>
    </w:pPr>
    <w:rPr>
      <w:szCs w:val="19"/>
      <w:lang w:eastAsia="en-US"/>
    </w:rPr>
  </w:style>
  <w:style w:type="paragraph" w:customStyle="1" w:styleId="CEOAgendaItemN">
    <w:name w:val="CEO_AgendaItemN°"/>
    <w:basedOn w:val="CEOIndent1-123"/>
    <w:rsid w:val="00F37D8E"/>
    <w:pPr>
      <w:numPr>
        <w:numId w:val="0"/>
      </w:numPr>
      <w:ind w:right="12"/>
      <w:jc w:val="right"/>
    </w:pPr>
  </w:style>
  <w:style w:type="paragraph" w:customStyle="1" w:styleId="CEODocDates">
    <w:name w:val="CEO_DocDates"/>
    <w:basedOn w:val="Normal"/>
    <w:next w:val="Normal"/>
    <w:rsid w:val="00F37D8E"/>
    <w:pPr>
      <w:spacing w:before="0" w:after="0"/>
    </w:pPr>
    <w:rPr>
      <w:b/>
      <w:bCs w:val="0"/>
      <w:szCs w:val="19"/>
      <w:lang w:val="en-GB" w:eastAsia="en-US"/>
    </w:rPr>
  </w:style>
  <w:style w:type="paragraph" w:customStyle="1" w:styleId="CEODocNo">
    <w:name w:val="CEO_DocNo"/>
    <w:basedOn w:val="Normal"/>
    <w:next w:val="Normal"/>
    <w:rsid w:val="00F37D8E"/>
    <w:pPr>
      <w:spacing w:before="0" w:after="0"/>
    </w:pPr>
    <w:rPr>
      <w:b/>
      <w:bCs w:val="0"/>
      <w:szCs w:val="19"/>
      <w:lang w:val="en-GB" w:eastAsia="en-US"/>
    </w:rPr>
  </w:style>
  <w:style w:type="paragraph" w:customStyle="1" w:styleId="CEODocNoDetails">
    <w:name w:val="CEO_DocNoDetails"/>
    <w:basedOn w:val="Normal"/>
    <w:rsid w:val="00F37D8E"/>
    <w:pPr>
      <w:spacing w:before="80" w:after="80"/>
      <w:jc w:val="center"/>
    </w:pPr>
    <w:rPr>
      <w:szCs w:val="19"/>
      <w:lang w:val="en-GB" w:eastAsia="en-US"/>
    </w:rPr>
  </w:style>
  <w:style w:type="paragraph" w:customStyle="1" w:styleId="CEOFooter">
    <w:name w:val="CEO_Footer"/>
    <w:basedOn w:val="Normal"/>
    <w:rsid w:val="00F37D8E"/>
    <w:pPr>
      <w:tabs>
        <w:tab w:val="right" w:pos="9072"/>
      </w:tabs>
      <w:spacing w:before="0" w:after="0"/>
    </w:pPr>
    <w:rPr>
      <w:sz w:val="16"/>
      <w:szCs w:val="19"/>
      <w:lang w:val="en-GB" w:eastAsia="en-US"/>
    </w:rPr>
  </w:style>
  <w:style w:type="paragraph" w:customStyle="1" w:styleId="CEOHeader1">
    <w:name w:val="CEO_Header1"/>
    <w:basedOn w:val="Normal"/>
    <w:rsid w:val="00F37D8E"/>
    <w:pPr>
      <w:numPr>
        <w:numId w:val="25"/>
      </w:numPr>
      <w:spacing w:before="0" w:after="0"/>
    </w:pPr>
    <w:rPr>
      <w:szCs w:val="19"/>
      <w:lang w:eastAsia="en-US"/>
    </w:rPr>
  </w:style>
  <w:style w:type="paragraph" w:customStyle="1" w:styleId="CEOHeader2">
    <w:name w:val="CEO_Header2"/>
    <w:basedOn w:val="Normal"/>
    <w:rsid w:val="00F37D8E"/>
    <w:pPr>
      <w:spacing w:before="720" w:after="0"/>
    </w:pPr>
    <w:rPr>
      <w:szCs w:val="19"/>
      <w:lang w:eastAsia="en-US"/>
    </w:rPr>
  </w:style>
  <w:style w:type="paragraph" w:customStyle="1" w:styleId="CEOHeaderPageNumber">
    <w:name w:val="CEO_HeaderPageNumber"/>
    <w:basedOn w:val="Normal"/>
    <w:rsid w:val="00F37D8E"/>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F37D8E"/>
    <w:pPr>
      <w:numPr>
        <w:numId w:val="0"/>
      </w:numPr>
      <w:spacing w:before="360"/>
    </w:pPr>
    <w:rPr>
      <w:b w:val="0"/>
    </w:rPr>
  </w:style>
  <w:style w:type="paragraph" w:customStyle="1" w:styleId="CEOParagraph111">
    <w:name w:val="CEO_Paragraph1.1.1"/>
    <w:basedOn w:val="Heading3"/>
    <w:rsid w:val="00F37D8E"/>
    <w:pPr>
      <w:tabs>
        <w:tab w:val="clear" w:pos="720"/>
        <w:tab w:val="num" w:pos="1418"/>
      </w:tabs>
      <w:ind w:left="1418" w:hanging="851"/>
    </w:pPr>
    <w:rPr>
      <w:b w:val="0"/>
      <w:bCs w:val="0"/>
      <w:sz w:val="19"/>
    </w:rPr>
  </w:style>
  <w:style w:type="paragraph" w:customStyle="1" w:styleId="CEOindent-abc">
    <w:name w:val="CEO_indent-abc"/>
    <w:basedOn w:val="Normal"/>
    <w:rsid w:val="00F37D8E"/>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F37D8E"/>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F37D8E"/>
    <w:pPr>
      <w:numPr>
        <w:numId w:val="18"/>
      </w:numPr>
    </w:pPr>
  </w:style>
  <w:style w:type="paragraph" w:customStyle="1" w:styleId="CEOMeetingDates">
    <w:name w:val="CEO_MeetingDates"/>
    <w:basedOn w:val="Normal"/>
    <w:rsid w:val="00F37D8E"/>
    <w:pPr>
      <w:spacing w:before="0" w:after="40"/>
    </w:pPr>
    <w:rPr>
      <w:b/>
      <w:bCs w:val="0"/>
      <w:szCs w:val="19"/>
      <w:lang w:val="en-GB" w:eastAsia="en-US"/>
    </w:rPr>
  </w:style>
  <w:style w:type="paragraph" w:customStyle="1" w:styleId="CEOMeetingName">
    <w:name w:val="CEO_MeetingName"/>
    <w:basedOn w:val="Normal"/>
    <w:rsid w:val="00F37D8E"/>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F37D8E"/>
    <w:rPr>
      <w:b w:val="0"/>
      <w:bCs/>
    </w:rPr>
  </w:style>
  <w:style w:type="paragraph" w:customStyle="1" w:styleId="CEOSectorName">
    <w:name w:val="CEO_SectorName"/>
    <w:basedOn w:val="Normal"/>
    <w:rsid w:val="00F37D8E"/>
    <w:rPr>
      <w:b/>
      <w:bCs w:val="0"/>
      <w:sz w:val="26"/>
      <w:lang w:val="en-GB" w:eastAsia="en-US"/>
    </w:rPr>
  </w:style>
  <w:style w:type="paragraph" w:customStyle="1" w:styleId="CEOSignatureName">
    <w:name w:val="CEO_SignatureName"/>
    <w:basedOn w:val="Normal"/>
    <w:rsid w:val="00F37D8E"/>
    <w:pPr>
      <w:spacing w:before="720" w:after="0"/>
    </w:pPr>
    <w:rPr>
      <w:szCs w:val="19"/>
      <w:lang w:val="en-GB" w:eastAsia="en-US"/>
    </w:rPr>
  </w:style>
  <w:style w:type="paragraph" w:customStyle="1" w:styleId="CEOSignatureTitle">
    <w:name w:val="CEO_SignatureTitle"/>
    <w:basedOn w:val="CEOSignatureName"/>
    <w:rsid w:val="00F37D8E"/>
    <w:pPr>
      <w:spacing w:before="0"/>
    </w:pPr>
  </w:style>
  <w:style w:type="paragraph" w:customStyle="1" w:styleId="CEOSourceTitleDetails">
    <w:name w:val="CEO_SourceTitleDetails"/>
    <w:basedOn w:val="Normal"/>
    <w:rsid w:val="00F37D8E"/>
    <w:rPr>
      <w:szCs w:val="19"/>
      <w:lang w:val="en-GB" w:eastAsia="en-US"/>
    </w:rPr>
  </w:style>
  <w:style w:type="paragraph" w:customStyle="1" w:styleId="CEOSTG">
    <w:name w:val="CEO_STG"/>
    <w:basedOn w:val="CEOOriginalLanguage"/>
    <w:rsid w:val="00F37D8E"/>
    <w:pPr>
      <w:spacing w:before="120"/>
      <w:jc w:val="center"/>
    </w:pPr>
  </w:style>
  <w:style w:type="paragraph" w:customStyle="1" w:styleId="CEOindent-endash">
    <w:name w:val="CEO_indent-endash"/>
    <w:basedOn w:val="CEOEmdashList"/>
    <w:rsid w:val="00F37D8E"/>
    <w:pPr>
      <w:numPr>
        <w:numId w:val="23"/>
      </w:numPr>
    </w:pPr>
  </w:style>
  <w:style w:type="paragraph" w:customStyle="1" w:styleId="CEOEmdashList">
    <w:name w:val="CEO_EmdashList"/>
    <w:basedOn w:val="CEONormal"/>
    <w:rsid w:val="00F37D8E"/>
  </w:style>
  <w:style w:type="character" w:styleId="FollowedHyperlink">
    <w:name w:val="FollowedHyperlink"/>
    <w:aliases w:val="CEO_FollowedHyperlink"/>
    <w:basedOn w:val="DefaultParagraphFont"/>
    <w:rsid w:val="00F37D8E"/>
    <w:rPr>
      <w:rFonts w:ascii="Verdana" w:hAnsi="Verdana"/>
      <w:color w:val="606420"/>
      <w:sz w:val="19"/>
      <w:u w:val="single"/>
    </w:rPr>
  </w:style>
  <w:style w:type="character" w:styleId="Hyperlink">
    <w:name w:val="Hyperlink"/>
    <w:aliases w:val="CEO_Hyperlink"/>
    <w:basedOn w:val="DefaultParagraphFont"/>
    <w:rsid w:val="00F37D8E"/>
    <w:rPr>
      <w:rFonts w:ascii="Verdana" w:hAnsi="Verdana"/>
      <w:color w:val="0000FF"/>
      <w:sz w:val="19"/>
      <w:u w:val="single"/>
    </w:rPr>
  </w:style>
  <w:style w:type="paragraph" w:styleId="Header">
    <w:name w:val="header"/>
    <w:basedOn w:val="Normal"/>
    <w:link w:val="HeaderChar"/>
    <w:uiPriority w:val="99"/>
    <w:rsid w:val="00F37D8E"/>
    <w:pPr>
      <w:tabs>
        <w:tab w:val="center" w:pos="4320"/>
        <w:tab w:val="right" w:pos="8640"/>
      </w:tabs>
    </w:pPr>
  </w:style>
  <w:style w:type="paragraph" w:styleId="Footer">
    <w:name w:val="footer"/>
    <w:basedOn w:val="Normal"/>
    <w:link w:val="FooterChar"/>
    <w:uiPriority w:val="99"/>
    <w:rsid w:val="00F37D8E"/>
    <w:pPr>
      <w:tabs>
        <w:tab w:val="center" w:pos="4320"/>
        <w:tab w:val="right" w:pos="8640"/>
      </w:tabs>
    </w:pPr>
  </w:style>
  <w:style w:type="paragraph" w:customStyle="1" w:styleId="CEOConsidering">
    <w:name w:val="CEO_Considering"/>
    <w:basedOn w:val="CEONormal"/>
    <w:rsid w:val="00F37D8E"/>
    <w:pPr>
      <w:keepNext/>
      <w:keepLines/>
      <w:spacing w:after="120"/>
      <w:ind w:left="851"/>
    </w:pPr>
    <w:rPr>
      <w:i/>
      <w:iCs/>
    </w:rPr>
  </w:style>
  <w:style w:type="paragraph" w:customStyle="1" w:styleId="CEOEndBar">
    <w:name w:val="CEO_EndBar"/>
    <w:basedOn w:val="CEONormal"/>
    <w:rsid w:val="00F37D8E"/>
    <w:pPr>
      <w:spacing w:after="120"/>
      <w:jc w:val="center"/>
    </w:pPr>
  </w:style>
  <w:style w:type="paragraph" w:customStyle="1" w:styleId="CEOExtract">
    <w:name w:val="CEO_Extract"/>
    <w:basedOn w:val="CEONormal"/>
    <w:rsid w:val="00F37D8E"/>
    <w:pPr>
      <w:keepNext/>
      <w:keepLines/>
      <w:spacing w:after="120"/>
    </w:pPr>
  </w:style>
  <w:style w:type="paragraph" w:customStyle="1" w:styleId="CEOHeader">
    <w:name w:val="CEO_Header"/>
    <w:basedOn w:val="Normal"/>
    <w:rsid w:val="00F37D8E"/>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F37D8E"/>
    <w:pPr>
      <w:spacing w:after="120"/>
      <w:ind w:left="426"/>
    </w:pPr>
  </w:style>
  <w:style w:type="paragraph" w:customStyle="1" w:styleId="CEOLogo">
    <w:name w:val="CEO_Logo"/>
    <w:basedOn w:val="CEONormal"/>
    <w:rsid w:val="00F37D8E"/>
    <w:pPr>
      <w:spacing w:before="0"/>
      <w:jc w:val="right"/>
    </w:pPr>
  </w:style>
  <w:style w:type="paragraph" w:customStyle="1" w:styleId="CEOMeetingSTG">
    <w:name w:val="CEO_MeetingSTG"/>
    <w:basedOn w:val="CEOMeetingName"/>
    <w:rsid w:val="00F37D8E"/>
    <w:pPr>
      <w:spacing w:before="120" w:after="120"/>
    </w:pPr>
  </w:style>
  <w:style w:type="paragraph" w:customStyle="1" w:styleId="CEORevision">
    <w:name w:val="CEO_Revision"/>
    <w:basedOn w:val="CEONormal"/>
    <w:autoRedefine/>
    <w:rsid w:val="00F37D8E"/>
    <w:pPr>
      <w:tabs>
        <w:tab w:val="left" w:pos="1928"/>
      </w:tabs>
    </w:pPr>
    <w:rPr>
      <w:b/>
      <w:sz w:val="18"/>
      <w:szCs w:val="18"/>
    </w:rPr>
  </w:style>
  <w:style w:type="paragraph" w:customStyle="1" w:styleId="CEORevisionNote">
    <w:name w:val="CEO_RevisionNote"/>
    <w:basedOn w:val="CEORevision"/>
    <w:autoRedefine/>
    <w:rsid w:val="00F37D8E"/>
    <w:pPr>
      <w:spacing w:after="120"/>
    </w:pPr>
    <w:rPr>
      <w:b w:val="0"/>
      <w:i/>
      <w:iCs/>
      <w:lang w:val="en-US"/>
    </w:rPr>
  </w:style>
  <w:style w:type="paragraph" w:customStyle="1" w:styleId="CEOActionRequired">
    <w:name w:val="CEO_ActionRequired"/>
    <w:basedOn w:val="CEONormal"/>
    <w:rsid w:val="00F37D8E"/>
    <w:pPr>
      <w:tabs>
        <w:tab w:val="left" w:pos="1928"/>
      </w:tabs>
    </w:pPr>
    <w:rPr>
      <w:b/>
    </w:rPr>
  </w:style>
  <w:style w:type="paragraph" w:customStyle="1" w:styleId="CEOSummaryStartHere">
    <w:name w:val="CEO_Summary_StartHere"/>
    <w:rsid w:val="00F37D8E"/>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F37D8E"/>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character" w:customStyle="1" w:styleId="CEONormalChar">
    <w:name w:val="CEO_Normal Char"/>
    <w:basedOn w:val="DefaultParagraphFont"/>
    <w:link w:val="CEONormal"/>
    <w:rsid w:val="00D366FC"/>
    <w:rPr>
      <w:rFonts w:ascii="Verdana" w:hAnsi="Verdana"/>
      <w:sz w:val="19"/>
      <w:szCs w:val="19"/>
      <w:lang w:eastAsia="en-US"/>
    </w:rPr>
  </w:style>
  <w:style w:type="paragraph" w:customStyle="1" w:styleId="CEOHeading1-Numbered">
    <w:name w:val="CEO_Heading1-Numbered"/>
    <w:basedOn w:val="CEONormal"/>
    <w:rsid w:val="00D366FC"/>
    <w:pPr>
      <w:numPr>
        <w:numId w:val="2"/>
      </w:numPr>
      <w:pBdr>
        <w:bottom w:val="single" w:sz="12" w:space="1" w:color="808080"/>
      </w:pBdr>
    </w:pPr>
    <w:rPr>
      <w:b/>
      <w:bCs/>
      <w:color w:val="808080"/>
      <w:sz w:val="20"/>
    </w:rPr>
  </w:style>
  <w:style w:type="paragraph" w:styleId="BalloonText">
    <w:name w:val="Balloon Text"/>
    <w:basedOn w:val="Normal"/>
    <w:link w:val="BalloonTextChar"/>
    <w:rsid w:val="00E26AE8"/>
    <w:pPr>
      <w:spacing w:before="0" w:after="0"/>
    </w:pPr>
    <w:rPr>
      <w:rFonts w:ascii="Tahoma" w:hAnsi="Tahoma" w:cs="Tahoma"/>
      <w:sz w:val="16"/>
      <w:szCs w:val="16"/>
    </w:rPr>
  </w:style>
  <w:style w:type="character" w:customStyle="1" w:styleId="BalloonTextChar">
    <w:name w:val="Balloon Text Char"/>
    <w:basedOn w:val="DefaultParagraphFont"/>
    <w:link w:val="BalloonText"/>
    <w:rsid w:val="00E26AE8"/>
    <w:rPr>
      <w:rFonts w:ascii="Tahoma" w:eastAsia="SimHei" w:hAnsi="Tahoma" w:cs="Tahoma"/>
      <w:bCs/>
      <w:sz w:val="16"/>
      <w:szCs w:val="16"/>
    </w:rPr>
  </w:style>
  <w:style w:type="character" w:customStyle="1" w:styleId="FooterChar">
    <w:name w:val="Footer Char"/>
    <w:basedOn w:val="DefaultParagraphFont"/>
    <w:link w:val="Footer"/>
    <w:uiPriority w:val="99"/>
    <w:rsid w:val="00E30176"/>
    <w:rPr>
      <w:rFonts w:ascii="Verdana" w:eastAsia="SimHei" w:hAnsi="Verdana" w:cs="Simplified Arabic"/>
      <w:bCs/>
      <w:sz w:val="19"/>
      <w:szCs w:val="28"/>
    </w:rPr>
  </w:style>
  <w:style w:type="character" w:customStyle="1" w:styleId="HeaderChar">
    <w:name w:val="Header Char"/>
    <w:basedOn w:val="DefaultParagraphFont"/>
    <w:link w:val="Header"/>
    <w:uiPriority w:val="99"/>
    <w:rsid w:val="00E30176"/>
    <w:rPr>
      <w:rFonts w:ascii="Verdana" w:eastAsia="SimHei" w:hAnsi="Verdana" w:cs="Simplified Arabic"/>
      <w:bCs/>
      <w:sz w:val="19"/>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D8E"/>
    <w:pPr>
      <w:spacing w:before="120" w:after="120"/>
    </w:pPr>
    <w:rPr>
      <w:rFonts w:ascii="Verdana" w:eastAsia="SimHei" w:hAnsi="Verdana" w:cs="Simplified Arabic"/>
      <w:bCs/>
      <w:sz w:val="19"/>
      <w:szCs w:val="28"/>
    </w:rPr>
  </w:style>
  <w:style w:type="paragraph" w:styleId="Heading1">
    <w:name w:val="heading 1"/>
    <w:basedOn w:val="Normal"/>
    <w:next w:val="Normal"/>
    <w:qFormat/>
    <w:rsid w:val="00F37D8E"/>
    <w:pPr>
      <w:spacing w:before="0" w:after="0"/>
      <w:outlineLvl w:val="0"/>
    </w:pPr>
    <w:rPr>
      <w:b/>
      <w:smallCaps/>
      <w:u w:val="single"/>
      <w:lang w:val="en-GB"/>
    </w:rPr>
  </w:style>
  <w:style w:type="paragraph" w:styleId="Heading2">
    <w:name w:val="heading 2"/>
    <w:basedOn w:val="Heading1"/>
    <w:qFormat/>
    <w:rsid w:val="00F37D8E"/>
    <w:pPr>
      <w:numPr>
        <w:ilvl w:val="1"/>
        <w:numId w:val="25"/>
      </w:numPr>
      <w:spacing w:before="120" w:after="120"/>
      <w:outlineLvl w:val="1"/>
    </w:pPr>
    <w:rPr>
      <w:smallCaps w:val="0"/>
      <w:sz w:val="18"/>
      <w:u w:val="none"/>
    </w:rPr>
  </w:style>
  <w:style w:type="paragraph" w:styleId="Heading3">
    <w:name w:val="heading 3"/>
    <w:basedOn w:val="Normal"/>
    <w:next w:val="Normal"/>
    <w:qFormat/>
    <w:rsid w:val="00F37D8E"/>
    <w:pPr>
      <w:numPr>
        <w:ilvl w:val="2"/>
        <w:numId w:val="25"/>
      </w:numPr>
      <w:spacing w:before="0" w:after="0"/>
      <w:outlineLvl w:val="2"/>
    </w:pPr>
    <w:rPr>
      <w:b/>
      <w:sz w:val="24"/>
      <w:lang w:val="en-GB"/>
    </w:rPr>
  </w:style>
  <w:style w:type="paragraph" w:styleId="Heading4">
    <w:name w:val="heading 4"/>
    <w:basedOn w:val="Normal"/>
    <w:next w:val="Normal"/>
    <w:qFormat/>
    <w:rsid w:val="00F37D8E"/>
    <w:pPr>
      <w:numPr>
        <w:ilvl w:val="3"/>
        <w:numId w:val="25"/>
      </w:numPr>
      <w:spacing w:before="0" w:after="0"/>
      <w:outlineLvl w:val="3"/>
    </w:pPr>
    <w:rPr>
      <w:sz w:val="24"/>
      <w:u w:val="single"/>
      <w:lang w:val="en-GB"/>
    </w:rPr>
  </w:style>
  <w:style w:type="paragraph" w:styleId="Heading5">
    <w:name w:val="heading 5"/>
    <w:basedOn w:val="Normal"/>
    <w:next w:val="Normal"/>
    <w:qFormat/>
    <w:rsid w:val="00F37D8E"/>
    <w:pPr>
      <w:numPr>
        <w:ilvl w:val="4"/>
        <w:numId w:val="25"/>
      </w:numPr>
      <w:spacing w:before="0" w:after="0"/>
      <w:outlineLvl w:val="4"/>
    </w:pPr>
    <w:rPr>
      <w:b/>
      <w:lang w:val="en-GB"/>
    </w:rPr>
  </w:style>
  <w:style w:type="paragraph" w:styleId="Heading6">
    <w:name w:val="heading 6"/>
    <w:basedOn w:val="Normal"/>
    <w:next w:val="Normal"/>
    <w:qFormat/>
    <w:rsid w:val="00F37D8E"/>
    <w:pPr>
      <w:numPr>
        <w:ilvl w:val="5"/>
        <w:numId w:val="25"/>
      </w:numPr>
      <w:spacing w:before="0" w:after="0"/>
      <w:outlineLvl w:val="5"/>
    </w:pPr>
    <w:rPr>
      <w:u w:val="single"/>
      <w:lang w:val="en-GB"/>
    </w:rPr>
  </w:style>
  <w:style w:type="paragraph" w:styleId="Heading7">
    <w:name w:val="heading 7"/>
    <w:basedOn w:val="Normal"/>
    <w:next w:val="Normal"/>
    <w:qFormat/>
    <w:rsid w:val="00F37D8E"/>
    <w:pPr>
      <w:numPr>
        <w:ilvl w:val="6"/>
        <w:numId w:val="25"/>
      </w:numPr>
      <w:spacing w:before="0" w:after="0"/>
      <w:outlineLvl w:val="6"/>
    </w:pPr>
    <w:rPr>
      <w:i/>
      <w:lang w:val="en-GB"/>
    </w:rPr>
  </w:style>
  <w:style w:type="paragraph" w:styleId="Heading8">
    <w:name w:val="heading 8"/>
    <w:basedOn w:val="Normal"/>
    <w:next w:val="Normal"/>
    <w:qFormat/>
    <w:rsid w:val="00F37D8E"/>
    <w:pPr>
      <w:numPr>
        <w:ilvl w:val="7"/>
        <w:numId w:val="25"/>
      </w:numPr>
      <w:spacing w:before="0" w:after="0"/>
      <w:outlineLvl w:val="7"/>
    </w:pPr>
    <w:rPr>
      <w:i/>
      <w:lang w:val="en-GB"/>
    </w:rPr>
  </w:style>
  <w:style w:type="paragraph" w:styleId="Heading9">
    <w:name w:val="heading 9"/>
    <w:basedOn w:val="Normal"/>
    <w:next w:val="Normal"/>
    <w:qFormat/>
    <w:rsid w:val="00F37D8E"/>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F37D8E"/>
    <w:pPr>
      <w:spacing w:before="0"/>
      <w:ind w:left="3827" w:hanging="2268"/>
    </w:pPr>
    <w:rPr>
      <w:sz w:val="16"/>
      <w:szCs w:val="16"/>
    </w:rPr>
  </w:style>
  <w:style w:type="paragraph" w:customStyle="1" w:styleId="CEONormal">
    <w:name w:val="CEO_Normal"/>
    <w:link w:val="CEONormalChar"/>
    <w:autoRedefine/>
    <w:rsid w:val="00F37D8E"/>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F37D8E"/>
    <w:pPr>
      <w:spacing w:before="0" w:after="480"/>
    </w:pPr>
  </w:style>
  <w:style w:type="paragraph" w:customStyle="1" w:styleId="CEODocTitle2lines-First">
    <w:name w:val="CEO_DocTitle2lines-First"/>
    <w:basedOn w:val="CEODocTitle-1line"/>
    <w:next w:val="Normal"/>
    <w:rsid w:val="00F37D8E"/>
    <w:pPr>
      <w:spacing w:after="0"/>
    </w:pPr>
  </w:style>
  <w:style w:type="paragraph" w:customStyle="1" w:styleId="CEODocTitle-1line">
    <w:name w:val="CEO_DocTitle-1line"/>
    <w:basedOn w:val="Normal"/>
    <w:next w:val="Normal"/>
    <w:rsid w:val="00F37D8E"/>
    <w:pPr>
      <w:spacing w:before="480" w:after="480"/>
      <w:jc w:val="center"/>
    </w:pPr>
    <w:rPr>
      <w:b/>
      <w:sz w:val="28"/>
      <w:lang w:eastAsia="en-US"/>
    </w:rPr>
  </w:style>
  <w:style w:type="paragraph" w:customStyle="1" w:styleId="CEOcontributionH1">
    <w:name w:val="CEO_contributionH1"/>
    <w:basedOn w:val="CEOcontribution-H123"/>
    <w:next w:val="CEONormal"/>
    <w:rsid w:val="00F37D8E"/>
    <w:pPr>
      <w:keepNext/>
      <w:keepLines/>
      <w:numPr>
        <w:numId w:val="0"/>
      </w:numPr>
      <w:spacing w:before="480"/>
    </w:pPr>
  </w:style>
  <w:style w:type="paragraph" w:customStyle="1" w:styleId="CEOcontribution-H123">
    <w:name w:val="CEO_contribution-H123"/>
    <w:basedOn w:val="Normal"/>
    <w:rsid w:val="00F37D8E"/>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F37D8E"/>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F37D8E"/>
    <w:pPr>
      <w:ind w:left="567"/>
    </w:pPr>
    <w:rPr>
      <w:b w:val="0"/>
      <w:bCs w:val="0"/>
    </w:rPr>
  </w:style>
  <w:style w:type="paragraph" w:customStyle="1" w:styleId="CEOIndent1-123">
    <w:name w:val="CEO_Indent1-123"/>
    <w:basedOn w:val="Normal"/>
    <w:rsid w:val="00F37D8E"/>
    <w:pPr>
      <w:numPr>
        <w:numId w:val="14"/>
      </w:numPr>
      <w:spacing w:before="60" w:after="60"/>
      <w:ind w:right="709"/>
    </w:pPr>
    <w:rPr>
      <w:szCs w:val="19"/>
      <w:lang w:eastAsia="en-US"/>
    </w:rPr>
  </w:style>
  <w:style w:type="paragraph" w:customStyle="1" w:styleId="CEOAgendaItemN">
    <w:name w:val="CEO_AgendaItemN°"/>
    <w:basedOn w:val="CEOIndent1-123"/>
    <w:rsid w:val="00F37D8E"/>
    <w:pPr>
      <w:numPr>
        <w:numId w:val="0"/>
      </w:numPr>
      <w:ind w:right="12"/>
      <w:jc w:val="right"/>
    </w:pPr>
  </w:style>
  <w:style w:type="paragraph" w:customStyle="1" w:styleId="CEODocDates">
    <w:name w:val="CEO_DocDates"/>
    <w:basedOn w:val="Normal"/>
    <w:next w:val="Normal"/>
    <w:rsid w:val="00F37D8E"/>
    <w:pPr>
      <w:spacing w:before="0" w:after="0"/>
    </w:pPr>
    <w:rPr>
      <w:b/>
      <w:bCs w:val="0"/>
      <w:szCs w:val="19"/>
      <w:lang w:val="en-GB" w:eastAsia="en-US"/>
    </w:rPr>
  </w:style>
  <w:style w:type="paragraph" w:customStyle="1" w:styleId="CEODocNo">
    <w:name w:val="CEO_DocNo"/>
    <w:basedOn w:val="Normal"/>
    <w:next w:val="Normal"/>
    <w:rsid w:val="00F37D8E"/>
    <w:pPr>
      <w:spacing w:before="0" w:after="0"/>
    </w:pPr>
    <w:rPr>
      <w:b/>
      <w:bCs w:val="0"/>
      <w:szCs w:val="19"/>
      <w:lang w:val="en-GB" w:eastAsia="en-US"/>
    </w:rPr>
  </w:style>
  <w:style w:type="paragraph" w:customStyle="1" w:styleId="CEODocNoDetails">
    <w:name w:val="CEO_DocNoDetails"/>
    <w:basedOn w:val="Normal"/>
    <w:rsid w:val="00F37D8E"/>
    <w:pPr>
      <w:spacing w:before="80" w:after="80"/>
      <w:jc w:val="center"/>
    </w:pPr>
    <w:rPr>
      <w:szCs w:val="19"/>
      <w:lang w:val="en-GB" w:eastAsia="en-US"/>
    </w:rPr>
  </w:style>
  <w:style w:type="paragraph" w:customStyle="1" w:styleId="CEOFooter">
    <w:name w:val="CEO_Footer"/>
    <w:basedOn w:val="Normal"/>
    <w:rsid w:val="00F37D8E"/>
    <w:pPr>
      <w:tabs>
        <w:tab w:val="right" w:pos="9072"/>
      </w:tabs>
      <w:spacing w:before="0" w:after="0"/>
    </w:pPr>
    <w:rPr>
      <w:sz w:val="16"/>
      <w:szCs w:val="19"/>
      <w:lang w:val="en-GB" w:eastAsia="en-US"/>
    </w:rPr>
  </w:style>
  <w:style w:type="paragraph" w:customStyle="1" w:styleId="CEOHeader1">
    <w:name w:val="CEO_Header1"/>
    <w:basedOn w:val="Normal"/>
    <w:rsid w:val="00F37D8E"/>
    <w:pPr>
      <w:numPr>
        <w:numId w:val="25"/>
      </w:numPr>
      <w:spacing w:before="0" w:after="0"/>
    </w:pPr>
    <w:rPr>
      <w:szCs w:val="19"/>
      <w:lang w:eastAsia="en-US"/>
    </w:rPr>
  </w:style>
  <w:style w:type="paragraph" w:customStyle="1" w:styleId="CEOHeader2">
    <w:name w:val="CEO_Header2"/>
    <w:basedOn w:val="Normal"/>
    <w:rsid w:val="00F37D8E"/>
    <w:pPr>
      <w:spacing w:before="720" w:after="0"/>
    </w:pPr>
    <w:rPr>
      <w:szCs w:val="19"/>
      <w:lang w:eastAsia="en-US"/>
    </w:rPr>
  </w:style>
  <w:style w:type="paragraph" w:customStyle="1" w:styleId="CEOHeaderPageNumber">
    <w:name w:val="CEO_HeaderPageNumber"/>
    <w:basedOn w:val="Normal"/>
    <w:rsid w:val="00F37D8E"/>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F37D8E"/>
    <w:pPr>
      <w:numPr>
        <w:numId w:val="0"/>
      </w:numPr>
      <w:spacing w:before="360"/>
    </w:pPr>
    <w:rPr>
      <w:b w:val="0"/>
    </w:rPr>
  </w:style>
  <w:style w:type="paragraph" w:customStyle="1" w:styleId="CEOParagraph111">
    <w:name w:val="CEO_Paragraph1.1.1"/>
    <w:basedOn w:val="Heading3"/>
    <w:rsid w:val="00F37D8E"/>
    <w:pPr>
      <w:tabs>
        <w:tab w:val="clear" w:pos="720"/>
        <w:tab w:val="num" w:pos="1418"/>
      </w:tabs>
      <w:ind w:left="1418" w:hanging="851"/>
    </w:pPr>
    <w:rPr>
      <w:b w:val="0"/>
      <w:bCs w:val="0"/>
      <w:sz w:val="19"/>
    </w:rPr>
  </w:style>
  <w:style w:type="paragraph" w:customStyle="1" w:styleId="CEOindent-abc">
    <w:name w:val="CEO_indent-abc"/>
    <w:basedOn w:val="Normal"/>
    <w:rsid w:val="00F37D8E"/>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F37D8E"/>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F37D8E"/>
    <w:pPr>
      <w:numPr>
        <w:numId w:val="18"/>
      </w:numPr>
    </w:pPr>
  </w:style>
  <w:style w:type="paragraph" w:customStyle="1" w:styleId="CEOMeetingDates">
    <w:name w:val="CEO_MeetingDates"/>
    <w:basedOn w:val="Normal"/>
    <w:rsid w:val="00F37D8E"/>
    <w:pPr>
      <w:spacing w:before="0" w:after="40"/>
    </w:pPr>
    <w:rPr>
      <w:b/>
      <w:bCs w:val="0"/>
      <w:szCs w:val="19"/>
      <w:lang w:val="en-GB" w:eastAsia="en-US"/>
    </w:rPr>
  </w:style>
  <w:style w:type="paragraph" w:customStyle="1" w:styleId="CEOMeetingName">
    <w:name w:val="CEO_MeetingName"/>
    <w:basedOn w:val="Normal"/>
    <w:rsid w:val="00F37D8E"/>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F37D8E"/>
    <w:rPr>
      <w:b w:val="0"/>
      <w:bCs/>
    </w:rPr>
  </w:style>
  <w:style w:type="paragraph" w:customStyle="1" w:styleId="CEOSectorName">
    <w:name w:val="CEO_SectorName"/>
    <w:basedOn w:val="Normal"/>
    <w:rsid w:val="00F37D8E"/>
    <w:rPr>
      <w:b/>
      <w:bCs w:val="0"/>
      <w:sz w:val="26"/>
      <w:lang w:val="en-GB" w:eastAsia="en-US"/>
    </w:rPr>
  </w:style>
  <w:style w:type="paragraph" w:customStyle="1" w:styleId="CEOSignatureName">
    <w:name w:val="CEO_SignatureName"/>
    <w:basedOn w:val="Normal"/>
    <w:rsid w:val="00F37D8E"/>
    <w:pPr>
      <w:spacing w:before="720" w:after="0"/>
    </w:pPr>
    <w:rPr>
      <w:szCs w:val="19"/>
      <w:lang w:val="en-GB" w:eastAsia="en-US"/>
    </w:rPr>
  </w:style>
  <w:style w:type="paragraph" w:customStyle="1" w:styleId="CEOSignatureTitle">
    <w:name w:val="CEO_SignatureTitle"/>
    <w:basedOn w:val="CEOSignatureName"/>
    <w:rsid w:val="00F37D8E"/>
    <w:pPr>
      <w:spacing w:before="0"/>
    </w:pPr>
  </w:style>
  <w:style w:type="paragraph" w:customStyle="1" w:styleId="CEOSourceTitleDetails">
    <w:name w:val="CEO_SourceTitleDetails"/>
    <w:basedOn w:val="Normal"/>
    <w:rsid w:val="00F37D8E"/>
    <w:rPr>
      <w:szCs w:val="19"/>
      <w:lang w:val="en-GB" w:eastAsia="en-US"/>
    </w:rPr>
  </w:style>
  <w:style w:type="paragraph" w:customStyle="1" w:styleId="CEOSTG">
    <w:name w:val="CEO_STG"/>
    <w:basedOn w:val="CEOOriginalLanguage"/>
    <w:rsid w:val="00F37D8E"/>
    <w:pPr>
      <w:spacing w:before="120"/>
      <w:jc w:val="center"/>
    </w:pPr>
  </w:style>
  <w:style w:type="paragraph" w:customStyle="1" w:styleId="CEOindent-endash">
    <w:name w:val="CEO_indent-endash"/>
    <w:basedOn w:val="CEOEmdashList"/>
    <w:rsid w:val="00F37D8E"/>
    <w:pPr>
      <w:numPr>
        <w:numId w:val="23"/>
      </w:numPr>
    </w:pPr>
  </w:style>
  <w:style w:type="paragraph" w:customStyle="1" w:styleId="CEOEmdashList">
    <w:name w:val="CEO_EmdashList"/>
    <w:basedOn w:val="CEONormal"/>
    <w:rsid w:val="00F37D8E"/>
  </w:style>
  <w:style w:type="character" w:styleId="FollowedHyperlink">
    <w:name w:val="FollowedHyperlink"/>
    <w:aliases w:val="CEO_FollowedHyperlink"/>
    <w:basedOn w:val="DefaultParagraphFont"/>
    <w:rsid w:val="00F37D8E"/>
    <w:rPr>
      <w:rFonts w:ascii="Verdana" w:hAnsi="Verdana"/>
      <w:color w:val="606420"/>
      <w:sz w:val="19"/>
      <w:u w:val="single"/>
    </w:rPr>
  </w:style>
  <w:style w:type="character" w:styleId="Hyperlink">
    <w:name w:val="Hyperlink"/>
    <w:aliases w:val="CEO_Hyperlink"/>
    <w:basedOn w:val="DefaultParagraphFont"/>
    <w:rsid w:val="00F37D8E"/>
    <w:rPr>
      <w:rFonts w:ascii="Verdana" w:hAnsi="Verdana"/>
      <w:color w:val="0000FF"/>
      <w:sz w:val="19"/>
      <w:u w:val="single"/>
    </w:rPr>
  </w:style>
  <w:style w:type="paragraph" w:styleId="Header">
    <w:name w:val="header"/>
    <w:basedOn w:val="Normal"/>
    <w:rsid w:val="00F37D8E"/>
    <w:pPr>
      <w:tabs>
        <w:tab w:val="center" w:pos="4320"/>
        <w:tab w:val="right" w:pos="8640"/>
      </w:tabs>
    </w:pPr>
  </w:style>
  <w:style w:type="paragraph" w:styleId="Footer">
    <w:name w:val="footer"/>
    <w:basedOn w:val="Normal"/>
    <w:rsid w:val="00F37D8E"/>
    <w:pPr>
      <w:tabs>
        <w:tab w:val="center" w:pos="4320"/>
        <w:tab w:val="right" w:pos="8640"/>
      </w:tabs>
    </w:pPr>
  </w:style>
  <w:style w:type="paragraph" w:customStyle="1" w:styleId="CEOConsidering">
    <w:name w:val="CEO_Considering"/>
    <w:basedOn w:val="CEONormal"/>
    <w:rsid w:val="00F37D8E"/>
    <w:pPr>
      <w:keepNext/>
      <w:keepLines/>
      <w:spacing w:after="120"/>
      <w:ind w:left="851"/>
    </w:pPr>
    <w:rPr>
      <w:i/>
      <w:iCs/>
    </w:rPr>
  </w:style>
  <w:style w:type="paragraph" w:customStyle="1" w:styleId="CEOEndBar">
    <w:name w:val="CEO_EndBar"/>
    <w:basedOn w:val="CEONormal"/>
    <w:rsid w:val="00F37D8E"/>
    <w:pPr>
      <w:spacing w:after="120"/>
      <w:jc w:val="center"/>
    </w:pPr>
  </w:style>
  <w:style w:type="paragraph" w:customStyle="1" w:styleId="CEOExtract">
    <w:name w:val="CEO_Extract"/>
    <w:basedOn w:val="CEONormal"/>
    <w:rsid w:val="00F37D8E"/>
    <w:pPr>
      <w:keepNext/>
      <w:keepLines/>
      <w:spacing w:after="120"/>
    </w:pPr>
  </w:style>
  <w:style w:type="paragraph" w:customStyle="1" w:styleId="CEOHeader">
    <w:name w:val="CEO_Header"/>
    <w:basedOn w:val="Normal"/>
    <w:rsid w:val="00F37D8E"/>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F37D8E"/>
    <w:pPr>
      <w:spacing w:after="120"/>
      <w:ind w:left="426"/>
    </w:pPr>
  </w:style>
  <w:style w:type="paragraph" w:customStyle="1" w:styleId="CEOLogo">
    <w:name w:val="CEO_Logo"/>
    <w:basedOn w:val="CEONormal"/>
    <w:rsid w:val="00F37D8E"/>
    <w:pPr>
      <w:spacing w:before="0"/>
      <w:jc w:val="right"/>
    </w:pPr>
  </w:style>
  <w:style w:type="paragraph" w:customStyle="1" w:styleId="CEOMeetingSTG">
    <w:name w:val="CEO_MeetingSTG"/>
    <w:basedOn w:val="CEOMeetingName"/>
    <w:rsid w:val="00F37D8E"/>
    <w:pPr>
      <w:spacing w:before="120" w:after="120"/>
    </w:pPr>
  </w:style>
  <w:style w:type="paragraph" w:customStyle="1" w:styleId="CEORevision">
    <w:name w:val="CEO_Revision"/>
    <w:basedOn w:val="CEONormal"/>
    <w:autoRedefine/>
    <w:rsid w:val="00F37D8E"/>
    <w:pPr>
      <w:tabs>
        <w:tab w:val="left" w:pos="1928"/>
      </w:tabs>
    </w:pPr>
    <w:rPr>
      <w:b/>
      <w:sz w:val="18"/>
      <w:szCs w:val="18"/>
    </w:rPr>
  </w:style>
  <w:style w:type="paragraph" w:customStyle="1" w:styleId="CEORevisionNote">
    <w:name w:val="CEO_RevisionNote"/>
    <w:basedOn w:val="CEORevision"/>
    <w:autoRedefine/>
    <w:rsid w:val="00F37D8E"/>
    <w:pPr>
      <w:spacing w:after="120"/>
    </w:pPr>
    <w:rPr>
      <w:b w:val="0"/>
      <w:i/>
      <w:iCs/>
      <w:lang w:val="en-US"/>
    </w:rPr>
  </w:style>
  <w:style w:type="paragraph" w:customStyle="1" w:styleId="CEOActionRequired">
    <w:name w:val="CEO_ActionRequired"/>
    <w:basedOn w:val="CEONormal"/>
    <w:rsid w:val="00F37D8E"/>
    <w:pPr>
      <w:tabs>
        <w:tab w:val="left" w:pos="1928"/>
      </w:tabs>
    </w:pPr>
    <w:rPr>
      <w:b/>
    </w:rPr>
  </w:style>
  <w:style w:type="paragraph" w:customStyle="1" w:styleId="CEOSummaryStartHere">
    <w:name w:val="CEO_Summary_StartHere"/>
    <w:rsid w:val="00F37D8E"/>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F37D8E"/>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character" w:customStyle="1" w:styleId="CEONormalChar">
    <w:name w:val="CEO_Normal Char"/>
    <w:basedOn w:val="DefaultParagraphFont"/>
    <w:link w:val="CEONormal"/>
    <w:rsid w:val="00D366FC"/>
    <w:rPr>
      <w:rFonts w:ascii="Verdana" w:hAnsi="Verdana"/>
      <w:sz w:val="19"/>
      <w:szCs w:val="19"/>
      <w:lang w:eastAsia="en-US"/>
    </w:rPr>
  </w:style>
  <w:style w:type="paragraph" w:customStyle="1" w:styleId="CEOHeading1-Numbered">
    <w:name w:val="CEO_Heading1-Numbered"/>
    <w:basedOn w:val="CEONormal"/>
    <w:rsid w:val="00D366FC"/>
    <w:pPr>
      <w:numPr>
        <w:numId w:val="2"/>
      </w:numPr>
      <w:pBdr>
        <w:bottom w:val="single" w:sz="12" w:space="1" w:color="808080"/>
      </w:pBdr>
    </w:pPr>
    <w:rPr>
      <w:b/>
      <w:bCs/>
      <w:color w:val="808080"/>
      <w:sz w:val="20"/>
    </w:rPr>
  </w:style>
  <w:style w:type="paragraph" w:styleId="BalloonText">
    <w:name w:val="Balloon Text"/>
    <w:basedOn w:val="Normal"/>
    <w:link w:val="BalloonTextChar"/>
    <w:rsid w:val="00E26AE8"/>
    <w:pPr>
      <w:spacing w:before="0" w:after="0"/>
    </w:pPr>
    <w:rPr>
      <w:rFonts w:ascii="Tahoma" w:hAnsi="Tahoma" w:cs="Tahoma"/>
      <w:sz w:val="16"/>
      <w:szCs w:val="16"/>
    </w:rPr>
  </w:style>
  <w:style w:type="character" w:customStyle="1" w:styleId="BalloonTextChar">
    <w:name w:val="Balloon Text Char"/>
    <w:basedOn w:val="DefaultParagraphFont"/>
    <w:link w:val="BalloonText"/>
    <w:rsid w:val="00E26AE8"/>
    <w:rPr>
      <w:rFonts w:ascii="Tahoma" w:eastAsia="SimHei"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md/D06-SG01-C-0203/en" TargetMode="External"/><Relationship Id="rId18" Type="http://schemas.openxmlformats.org/officeDocument/2006/relationships/hyperlink" Target="http://www.itu.int/ITU-D/sis/PwDs/Documents/e-Accessibility_Handbook_Braille_format.brf" TargetMode="External"/><Relationship Id="rId26" Type="http://schemas.openxmlformats.org/officeDocument/2006/relationships/hyperlink" Target="http://edict2010.in/" TargetMode="External"/><Relationship Id="rId3" Type="http://schemas.microsoft.com/office/2007/relationships/stylesWithEffects" Target="stylesWithEffects.xml"/><Relationship Id="rId21" Type="http://schemas.openxmlformats.org/officeDocument/2006/relationships/hyperlink" Target="http://www.BookShare.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D06-RGQ20.1-C-0016/" TargetMode="External"/><Relationship Id="rId17" Type="http://schemas.openxmlformats.org/officeDocument/2006/relationships/hyperlink" Target="http://www.itu.int/ITU-D/sis/PwDs/Documents/e-Accessibility__Final_.pdf" TargetMode="External"/><Relationship Id="rId25" Type="http://schemas.openxmlformats.org/officeDocument/2006/relationships/hyperlink" Target="http://www.itu.int/ITU-D/sis/PwDs/Seminars/Uganda/index.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accessibilitytoolkit.org/" TargetMode="External"/><Relationship Id="rId20" Type="http://schemas.openxmlformats.org/officeDocument/2006/relationships/hyperlink" Target="http://www.itu.int/ITU-D/sis/PwDs/" TargetMode="External"/><Relationship Id="rId29" Type="http://schemas.openxmlformats.org/officeDocument/2006/relationships/hyperlink" Target="http://www.connectaschool.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D06-RGQ20.1-C-0023/" TargetMode="External"/><Relationship Id="rId24" Type="http://schemas.openxmlformats.org/officeDocument/2006/relationships/hyperlink" Target="http://www.itu.int/ITU-D/asp/CMS/Events/2011/DigitalInclusion/index.asp"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accessibilitytoolkit.org/" TargetMode="External"/><Relationship Id="rId23" Type="http://schemas.openxmlformats.org/officeDocument/2006/relationships/hyperlink" Target="http://www.itu.int/md/D10-RGQ20.1.1-C-0007/en" TargetMode="External"/><Relationship Id="rId28" Type="http://schemas.openxmlformats.org/officeDocument/2006/relationships/hyperlink" Target="http://www.itu.int/ITU-D/sis/PwDs/" TargetMode="External"/><Relationship Id="rId10" Type="http://schemas.openxmlformats.org/officeDocument/2006/relationships/hyperlink" Target="http://www.itu.int/md/D10-SG01-C-0010/en" TargetMode="External"/><Relationship Id="rId19" Type="http://schemas.openxmlformats.org/officeDocument/2006/relationships/hyperlink" Target="http://www.itu.int/ITU-D/sis/PwDs/Documents/AMIS.zip" TargetMode="External"/><Relationship Id="rId31" Type="http://schemas.openxmlformats.org/officeDocument/2006/relationships/hyperlink" Target="http://www.itu.int/ITU-D/asp/CMS/Events/2011/DigitalInclusion/S6_WisitAtipayakoon.pdf" TargetMode="External"/><Relationship Id="rId4" Type="http://schemas.openxmlformats.org/officeDocument/2006/relationships/settings" Target="settings.xml"/><Relationship Id="rId9" Type="http://schemas.openxmlformats.org/officeDocument/2006/relationships/hyperlink" Target="http://www.itu.int/md/D10-RGQ20.1.1-C-0003/en" TargetMode="External"/><Relationship Id="rId14" Type="http://schemas.openxmlformats.org/officeDocument/2006/relationships/hyperlink" Target="http://www.e-accessibilitytoolkit.org/" TargetMode="External"/><Relationship Id="rId22" Type="http://schemas.openxmlformats.org/officeDocument/2006/relationships/hyperlink" Target="http://www.itu.int/md/D10-RGQ20.1.1-C-0008/en" TargetMode="External"/><Relationship Id="rId27" Type="http://schemas.openxmlformats.org/officeDocument/2006/relationships/hyperlink" Target="http://www.itu.int/ITU-D/sis/PwDs/Seminars/Ukraine/Odessa_workshop.html" TargetMode="External"/><Relationship Id="rId30" Type="http://schemas.openxmlformats.org/officeDocument/2006/relationships/hyperlink" Target="http://connectaschool.org/itu-module/15/331/en/persons/w/disabilities/connectivity/introduction/"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Gaspari, Alexandra</cp:lastModifiedBy>
  <cp:revision>4</cp:revision>
  <cp:lastPrinted>2011-09-05T11:20:00Z</cp:lastPrinted>
  <dcterms:created xsi:type="dcterms:W3CDTF">2011-10-12T12:50:00Z</dcterms:created>
  <dcterms:modified xsi:type="dcterms:W3CDTF">2011-11-16T12:57:00Z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ies>
</file>