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B3" w:rsidRPr="000155C9" w:rsidRDefault="0058678D" w:rsidP="0058678D">
      <w:pPr>
        <w:pStyle w:val="Origin"/>
        <w:spacing w:before="360" w:after="360" w:line="240" w:lineRule="auto"/>
        <w:rPr>
          <w:rFonts w:ascii="Calibri" w:hAnsi="Calibri"/>
          <w:szCs w:val="26"/>
          <w:lang w:val="ru-RU"/>
        </w:rPr>
      </w:pPr>
      <w:bookmarkStart w:id="0" w:name="CurrentLocation"/>
      <w:bookmarkEnd w:id="0"/>
      <w:r w:rsidRPr="000155C9">
        <w:rPr>
          <w:rFonts w:ascii="Calibri" w:hAnsi="Calibri"/>
          <w:szCs w:val="26"/>
          <w:lang w:val="ru-RU"/>
        </w:rPr>
        <w:t>Генеральный секретариат (ГС)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3827"/>
      </w:tblGrid>
      <w:tr w:rsidR="00651777" w:rsidRPr="000155C9" w:rsidTr="0058678D">
        <w:tc>
          <w:tcPr>
            <w:tcW w:w="6062" w:type="dxa"/>
            <w:gridSpan w:val="2"/>
            <w:shd w:val="clear" w:color="auto" w:fill="auto"/>
          </w:tcPr>
          <w:p w:rsidR="00651777" w:rsidRPr="000155C9" w:rsidRDefault="00651777" w:rsidP="00D93945">
            <w:pPr>
              <w:spacing w:before="0" w:line="240" w:lineRule="auto"/>
              <w:rPr>
                <w:lang w:val="ru-RU"/>
              </w:rPr>
            </w:pPr>
            <w:bookmarkStart w:id="1" w:name="Logo"/>
            <w:bookmarkStart w:id="2" w:name="Origine"/>
            <w:bookmarkEnd w:id="1"/>
            <w:bookmarkEnd w:id="2"/>
          </w:p>
        </w:tc>
        <w:tc>
          <w:tcPr>
            <w:tcW w:w="3827" w:type="dxa"/>
            <w:shd w:val="clear" w:color="auto" w:fill="auto"/>
          </w:tcPr>
          <w:p w:rsidR="00651777" w:rsidRPr="000155C9" w:rsidRDefault="00CD7B80" w:rsidP="00C611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Женева</w:t>
            </w:r>
            <w:r w:rsidR="00651777" w:rsidRPr="000155C9">
              <w:rPr>
                <w:rFonts w:cs="Times New Roman"/>
                <w:szCs w:val="20"/>
                <w:lang w:val="ru-RU"/>
              </w:rPr>
              <w:t xml:space="preserve">, </w:t>
            </w:r>
            <w:r w:rsidR="00C611AB" w:rsidRPr="000155C9">
              <w:rPr>
                <w:rFonts w:cs="Times New Roman"/>
                <w:szCs w:val="20"/>
                <w:lang w:val="ru-RU"/>
              </w:rPr>
              <w:t>2</w:t>
            </w:r>
            <w:r w:rsidR="00893EDE" w:rsidRPr="000155C9">
              <w:rPr>
                <w:rFonts w:cs="Times New Roman"/>
                <w:szCs w:val="20"/>
                <w:lang w:val="ru-RU"/>
              </w:rPr>
              <w:t xml:space="preserve"> </w:t>
            </w:r>
            <w:r w:rsidR="00C611AB" w:rsidRPr="000155C9">
              <w:rPr>
                <w:rFonts w:cs="Times New Roman"/>
                <w:szCs w:val="20"/>
                <w:lang w:val="ru-RU"/>
              </w:rPr>
              <w:t xml:space="preserve">марта </w:t>
            </w:r>
            <w:r w:rsidR="00382BAE" w:rsidRPr="000155C9">
              <w:rPr>
                <w:rFonts w:cs="Times New Roman"/>
                <w:szCs w:val="20"/>
                <w:lang w:val="ru-RU"/>
              </w:rPr>
              <w:t>2012</w:t>
            </w:r>
            <w:r w:rsidRPr="000155C9">
              <w:rPr>
                <w:rFonts w:cs="Times New Roman"/>
                <w:szCs w:val="20"/>
                <w:lang w:val="ru-RU"/>
              </w:rPr>
              <w:t xml:space="preserve"> года</w:t>
            </w:r>
          </w:p>
        </w:tc>
      </w:tr>
      <w:tr w:rsidR="0058678D" w:rsidRPr="00FA41ED" w:rsidTr="00FB5A96">
        <w:tc>
          <w:tcPr>
            <w:tcW w:w="1668" w:type="dxa"/>
            <w:shd w:val="clear" w:color="auto" w:fill="auto"/>
          </w:tcPr>
          <w:p w:rsidR="0058678D" w:rsidRPr="000155C9" w:rsidRDefault="0058678D" w:rsidP="00D939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Осн:</w:t>
            </w:r>
          </w:p>
        </w:tc>
        <w:tc>
          <w:tcPr>
            <w:tcW w:w="4394" w:type="dxa"/>
            <w:shd w:val="clear" w:color="auto" w:fill="auto"/>
          </w:tcPr>
          <w:p w:rsidR="0058678D" w:rsidRPr="000155C9" w:rsidRDefault="0058678D" w:rsidP="00410C0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cs="Times New Roman"/>
                <w:b/>
                <w:bCs/>
                <w:szCs w:val="20"/>
                <w:lang w:val="ru-RU"/>
              </w:rPr>
            </w:pPr>
            <w:bookmarkStart w:id="3" w:name="Contact"/>
            <w:bookmarkEnd w:id="3"/>
            <w:r w:rsidRPr="000155C9">
              <w:rPr>
                <w:rFonts w:cs="Times New Roman"/>
                <w:b/>
                <w:bCs/>
                <w:szCs w:val="20"/>
                <w:lang w:val="ru-RU"/>
              </w:rPr>
              <w:t>DM-</w:t>
            </w:r>
            <w:r w:rsidR="0044342C" w:rsidRPr="000155C9">
              <w:rPr>
                <w:rFonts w:cs="Times New Roman"/>
                <w:b/>
                <w:bCs/>
                <w:szCs w:val="20"/>
                <w:lang w:val="ru-RU"/>
              </w:rPr>
              <w:t>12/100</w:t>
            </w:r>
            <w:r w:rsidR="00410C03" w:rsidRPr="000155C9">
              <w:rPr>
                <w:rFonts w:cs="Times New Roman"/>
                <w:b/>
                <w:bCs/>
                <w:szCs w:val="20"/>
                <w:lang w:val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58678D" w:rsidRPr="000155C9" w:rsidRDefault="00FB5A96" w:rsidP="00031B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ind w:left="317" w:hanging="317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−</w:t>
            </w:r>
            <w:r w:rsidR="0058678D" w:rsidRPr="000155C9">
              <w:rPr>
                <w:rFonts w:cs="Times New Roman"/>
                <w:szCs w:val="20"/>
                <w:lang w:val="ru-RU"/>
              </w:rPr>
              <w:tab/>
            </w:r>
            <w:r w:rsidR="00AB5605" w:rsidRPr="000155C9">
              <w:rPr>
                <w:rFonts w:cs="Times New Roman"/>
                <w:szCs w:val="20"/>
                <w:lang w:val="ru-RU"/>
              </w:rPr>
              <w:t xml:space="preserve">Администрациям </w:t>
            </w:r>
            <w:r w:rsidR="0058678D" w:rsidRPr="000155C9">
              <w:rPr>
                <w:rFonts w:cs="Times New Roman"/>
                <w:szCs w:val="20"/>
                <w:lang w:val="ru-RU"/>
              </w:rPr>
              <w:t>Государ</w:t>
            </w:r>
            <w:r w:rsidR="00B2704F" w:rsidRPr="000155C9">
              <w:rPr>
                <w:rFonts w:cs="Times New Roman"/>
                <w:szCs w:val="20"/>
                <w:lang w:val="ru-RU"/>
              </w:rPr>
              <w:t>ств </w:t>
            </w:r>
            <w:r w:rsidR="00AC0E0D" w:rsidRPr="000155C9">
              <w:rPr>
                <w:rFonts w:cs="Times New Roman"/>
                <w:szCs w:val="20"/>
                <w:lang w:val="ru-RU"/>
              </w:rPr>
              <w:t>– Член</w:t>
            </w:r>
            <w:r w:rsidR="00AB5605" w:rsidRPr="000155C9">
              <w:rPr>
                <w:rFonts w:cs="Times New Roman"/>
                <w:szCs w:val="20"/>
                <w:lang w:val="ru-RU"/>
              </w:rPr>
              <w:t>ов</w:t>
            </w:r>
            <w:r w:rsidR="00AC0E0D" w:rsidRPr="000155C9">
              <w:rPr>
                <w:rFonts w:cs="Times New Roman"/>
                <w:szCs w:val="20"/>
                <w:lang w:val="ru-RU"/>
              </w:rPr>
              <w:t xml:space="preserve"> МСЭ из </w:t>
            </w:r>
            <w:r w:rsidR="00031BB3">
              <w:rPr>
                <w:rFonts w:cs="Times New Roman"/>
                <w:szCs w:val="20"/>
                <w:lang w:val="ru-RU"/>
              </w:rPr>
              <w:t>Р</w:t>
            </w:r>
            <w:r w:rsidR="00C611AB" w:rsidRPr="000155C9">
              <w:rPr>
                <w:rFonts w:cs="Times New Roman"/>
                <w:szCs w:val="20"/>
                <w:lang w:val="ru-RU"/>
              </w:rPr>
              <w:t>егиона Северной и Южной Америки</w:t>
            </w:r>
          </w:p>
          <w:p w:rsidR="0058678D" w:rsidRPr="000155C9" w:rsidRDefault="00FB5A96" w:rsidP="00031BB3">
            <w:pPr>
              <w:tabs>
                <w:tab w:val="clear" w:pos="794"/>
                <w:tab w:val="left" w:pos="1134"/>
                <w:tab w:val="left" w:pos="1701"/>
                <w:tab w:val="left" w:pos="2268"/>
                <w:tab w:val="left" w:pos="2835"/>
                <w:tab w:val="left" w:pos="4111"/>
              </w:tabs>
              <w:spacing w:before="0" w:line="240" w:lineRule="auto"/>
              <w:ind w:left="317" w:hanging="317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−</w:t>
            </w:r>
            <w:r w:rsidR="0058678D" w:rsidRPr="000155C9">
              <w:rPr>
                <w:rFonts w:cs="Times New Roman"/>
                <w:szCs w:val="20"/>
                <w:lang w:val="ru-RU"/>
              </w:rPr>
              <w:tab/>
              <w:t>Членам Секторов МСЭ</w:t>
            </w:r>
            <w:r w:rsidR="00AB5605" w:rsidRPr="000155C9">
              <w:rPr>
                <w:rFonts w:cs="Times New Roman"/>
                <w:szCs w:val="20"/>
                <w:lang w:val="ru-RU"/>
              </w:rPr>
              <w:t xml:space="preserve"> из </w:t>
            </w:r>
            <w:r w:rsidR="00031BB3">
              <w:rPr>
                <w:rFonts w:cs="Times New Roman"/>
                <w:szCs w:val="20"/>
                <w:lang w:val="ru-RU"/>
              </w:rPr>
              <w:t>Р</w:t>
            </w:r>
            <w:r w:rsidR="00AB5605" w:rsidRPr="000155C9">
              <w:rPr>
                <w:rFonts w:cs="Times New Roman"/>
                <w:szCs w:val="20"/>
                <w:lang w:val="ru-RU"/>
              </w:rPr>
              <w:t>егиона Северной и Южной Америки</w:t>
            </w:r>
          </w:p>
        </w:tc>
      </w:tr>
      <w:tr w:rsidR="00A61355" w:rsidRPr="00FA41ED" w:rsidTr="00053FD8">
        <w:trPr>
          <w:trHeight w:val="1074"/>
        </w:trPr>
        <w:tc>
          <w:tcPr>
            <w:tcW w:w="1668" w:type="dxa"/>
            <w:shd w:val="clear" w:color="auto" w:fill="auto"/>
          </w:tcPr>
          <w:p w:rsidR="00A61355" w:rsidRPr="000155C9" w:rsidRDefault="00A61355" w:rsidP="00D9394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Для контактов:</w:t>
            </w:r>
          </w:p>
          <w:p w:rsidR="00A61355" w:rsidRPr="000155C9" w:rsidRDefault="00A61355" w:rsidP="00D9394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Телефон:</w:t>
            </w:r>
          </w:p>
          <w:p w:rsidR="00A61355" w:rsidRPr="000155C9" w:rsidRDefault="00A61355" w:rsidP="00D9394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Факс:</w:t>
            </w:r>
          </w:p>
          <w:p w:rsidR="00A61355" w:rsidRPr="000155C9" w:rsidRDefault="00A61355" w:rsidP="00D9394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Эл. почта:</w:t>
            </w:r>
          </w:p>
        </w:tc>
        <w:tc>
          <w:tcPr>
            <w:tcW w:w="4394" w:type="dxa"/>
            <w:shd w:val="clear" w:color="auto" w:fill="auto"/>
          </w:tcPr>
          <w:p w:rsidR="00A61355" w:rsidRPr="000155C9" w:rsidRDefault="00A61355" w:rsidP="00D9394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Артур Левин (Arthur Levin)</w:t>
            </w:r>
          </w:p>
          <w:p w:rsidR="00A61355" w:rsidRPr="000155C9" w:rsidRDefault="00A61355" w:rsidP="00D9394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+41 22 730 6113</w:t>
            </w:r>
          </w:p>
          <w:p w:rsidR="00A61355" w:rsidRPr="000155C9" w:rsidRDefault="00A61355" w:rsidP="00D93945">
            <w:pPr>
              <w:spacing w:before="0" w:line="240" w:lineRule="auto"/>
              <w:rPr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+41 22 730 5853</w:t>
            </w:r>
          </w:p>
          <w:p w:rsidR="00A61355" w:rsidRPr="000155C9" w:rsidRDefault="005E17F0" w:rsidP="00D9394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hyperlink r:id="rId9" w:history="1">
              <w:r w:rsidR="00A61355" w:rsidRPr="000155C9">
                <w:rPr>
                  <w:rStyle w:val="Hyperlink"/>
                  <w:lang w:val="ru-RU"/>
                </w:rPr>
                <w:t>tsbpromo@itu.int</w:t>
              </w:r>
            </w:hyperlink>
          </w:p>
        </w:tc>
        <w:tc>
          <w:tcPr>
            <w:tcW w:w="3827" w:type="dxa"/>
            <w:vMerge w:val="restart"/>
            <w:shd w:val="clear" w:color="auto" w:fill="auto"/>
          </w:tcPr>
          <w:p w:rsidR="00A61355" w:rsidRPr="000155C9" w:rsidRDefault="00A61355" w:rsidP="00B270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Копии:</w:t>
            </w:r>
          </w:p>
          <w:p w:rsidR="00A61355" w:rsidRPr="000155C9" w:rsidRDefault="00A61355" w:rsidP="00B270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ind w:left="317" w:hanging="317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–</w:t>
            </w:r>
            <w:r w:rsidRPr="000155C9">
              <w:rPr>
                <w:rFonts w:cs="Times New Roman"/>
                <w:szCs w:val="20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A61355" w:rsidRPr="000155C9" w:rsidRDefault="00A61355" w:rsidP="00B270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ind w:left="317" w:hanging="317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cs/>
                <w:lang w:val="ru-RU"/>
              </w:rPr>
              <w:t>‎</w:t>
            </w:r>
            <w:r w:rsidRPr="000155C9">
              <w:rPr>
                <w:rFonts w:cs="Times New Roman"/>
                <w:szCs w:val="20"/>
                <w:lang w:val="ru-RU"/>
              </w:rPr>
              <w:t>–</w:t>
            </w:r>
            <w:r w:rsidRPr="000155C9">
              <w:rPr>
                <w:rFonts w:cs="Times New Roman"/>
                <w:szCs w:val="20"/>
                <w:lang w:val="ru-RU"/>
              </w:rPr>
              <w:tab/>
              <w:t>Директорам Бюро радиосвязи, стандартизации и развития</w:t>
            </w:r>
          </w:p>
          <w:p w:rsidR="00A61355" w:rsidRPr="000155C9" w:rsidRDefault="00A61355" w:rsidP="00B270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ind w:left="317" w:hanging="317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cs/>
                <w:lang w:val="ru-RU"/>
              </w:rPr>
              <w:t>‎</w:t>
            </w:r>
            <w:r w:rsidRPr="000155C9">
              <w:rPr>
                <w:rFonts w:cs="Times New Roman"/>
                <w:szCs w:val="20"/>
                <w:lang w:val="ru-RU"/>
              </w:rPr>
              <w:t>−</w:t>
            </w:r>
            <w:r w:rsidRPr="000155C9">
              <w:rPr>
                <w:rFonts w:cs="Times New Roman"/>
                <w:szCs w:val="20"/>
                <w:cs/>
                <w:lang w:val="ru-RU"/>
              </w:rPr>
              <w:t>‎</w:t>
            </w:r>
            <w:r w:rsidRPr="000155C9">
              <w:rPr>
                <w:rFonts w:cs="Times New Roman"/>
                <w:szCs w:val="20"/>
                <w:lang w:val="ru-RU"/>
              </w:rPr>
              <w:tab/>
              <w:t>Руководителю Регионального отделения МСЭ в Бразилии</w:t>
            </w:r>
          </w:p>
          <w:p w:rsidR="00A61355" w:rsidRPr="000155C9" w:rsidRDefault="00A61355" w:rsidP="00B270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ind w:left="317" w:hanging="317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cs/>
                <w:lang w:val="ru-RU"/>
              </w:rPr>
              <w:t>‎</w:t>
            </w:r>
            <w:r w:rsidRPr="000155C9">
              <w:rPr>
                <w:rFonts w:cs="Times New Roman"/>
                <w:szCs w:val="20"/>
                <w:lang w:val="ru-RU"/>
              </w:rPr>
              <w:t>−</w:t>
            </w:r>
            <w:r w:rsidRPr="000155C9">
              <w:rPr>
                <w:rFonts w:cs="Times New Roman"/>
                <w:szCs w:val="20"/>
                <w:cs/>
                <w:lang w:val="ru-RU"/>
              </w:rPr>
              <w:t>‎</w:t>
            </w:r>
            <w:r w:rsidRPr="000155C9">
              <w:rPr>
                <w:rFonts w:cs="Times New Roman"/>
                <w:szCs w:val="20"/>
                <w:lang w:val="ru-RU"/>
              </w:rPr>
              <w:tab/>
              <w:t>Постоянному представительству Аргентины в Женеве</w:t>
            </w:r>
          </w:p>
        </w:tc>
      </w:tr>
      <w:tr w:rsidR="00A61355" w:rsidRPr="00FA41ED" w:rsidTr="00FB5A96">
        <w:tc>
          <w:tcPr>
            <w:tcW w:w="1668" w:type="dxa"/>
            <w:shd w:val="clear" w:color="auto" w:fill="auto"/>
          </w:tcPr>
          <w:p w:rsidR="00A61355" w:rsidRDefault="00A61355" w:rsidP="00EA70C7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</w:p>
          <w:p w:rsidR="00A61355" w:rsidRDefault="00A61355" w:rsidP="00EA70C7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Для контактов:</w:t>
            </w:r>
          </w:p>
          <w:p w:rsidR="00A61355" w:rsidRDefault="00A61355" w:rsidP="00A6135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</w:p>
          <w:p w:rsidR="00A61355" w:rsidRDefault="00A61355" w:rsidP="00A6135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</w:p>
          <w:p w:rsidR="00A61355" w:rsidRPr="000155C9" w:rsidRDefault="00A61355" w:rsidP="00A6135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Телефон:</w:t>
            </w:r>
          </w:p>
          <w:p w:rsidR="00A61355" w:rsidRPr="000155C9" w:rsidRDefault="00A61355" w:rsidP="00A6135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Факс:</w:t>
            </w:r>
          </w:p>
          <w:p w:rsidR="00A61355" w:rsidRPr="000155C9" w:rsidRDefault="00A61355" w:rsidP="00A6135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Эл. почта:</w:t>
            </w:r>
          </w:p>
        </w:tc>
        <w:tc>
          <w:tcPr>
            <w:tcW w:w="4394" w:type="dxa"/>
            <w:shd w:val="clear" w:color="auto" w:fill="auto"/>
          </w:tcPr>
          <w:p w:rsidR="00A61355" w:rsidRDefault="00A61355" w:rsidP="00A6135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</w:p>
          <w:p w:rsidR="00A61355" w:rsidRPr="000155C9" w:rsidRDefault="00A61355" w:rsidP="00A6135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Гектор Уэрта (Héctor Huerta)</w:t>
            </w:r>
            <w:r w:rsidRPr="000155C9">
              <w:rPr>
                <w:rFonts w:cs="Times New Roman"/>
                <w:szCs w:val="20"/>
                <w:lang w:val="ru-RU"/>
              </w:rPr>
              <w:br/>
              <w:t>Региональное отделение МСЭ по региону</w:t>
            </w:r>
          </w:p>
          <w:p w:rsidR="00A61355" w:rsidRDefault="00A61355" w:rsidP="00A6135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Северной и Южной Америки</w:t>
            </w:r>
          </w:p>
          <w:p w:rsidR="00A61355" w:rsidRPr="000155C9" w:rsidRDefault="00A61355" w:rsidP="00A6135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cs/>
                <w:lang w:val="ru-RU"/>
              </w:rPr>
              <w:t>‎</w:t>
            </w:r>
            <w:r w:rsidRPr="000155C9">
              <w:rPr>
                <w:rFonts w:cs="Times New Roman"/>
                <w:szCs w:val="20"/>
                <w:lang w:val="ru-RU"/>
              </w:rPr>
              <w:t>+55 61 2312-</w:t>
            </w:r>
            <w:bookmarkStart w:id="4" w:name="_GoBack"/>
            <w:bookmarkEnd w:id="4"/>
            <w:r w:rsidRPr="000155C9">
              <w:rPr>
                <w:rFonts w:cs="Times New Roman"/>
                <w:szCs w:val="20"/>
                <w:lang w:val="ru-RU"/>
              </w:rPr>
              <w:t>2730</w:t>
            </w:r>
            <w:r w:rsidRPr="000155C9">
              <w:rPr>
                <w:rFonts w:cs="Times New Roman"/>
                <w:szCs w:val="20"/>
                <w:cs/>
                <w:lang w:val="ru-RU"/>
              </w:rPr>
              <w:t>‎</w:t>
            </w:r>
          </w:p>
          <w:p w:rsidR="00A61355" w:rsidRPr="000155C9" w:rsidRDefault="00A61355" w:rsidP="00A613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rPr>
                <w:rFonts w:cs="Times New Roman"/>
                <w:b/>
                <w:bCs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cs/>
                <w:lang w:val="ru-RU"/>
              </w:rPr>
              <w:t>‎</w:t>
            </w:r>
            <w:r w:rsidRPr="000155C9">
              <w:rPr>
                <w:rFonts w:cs="Times New Roman"/>
                <w:szCs w:val="20"/>
                <w:lang w:val="ru-RU"/>
              </w:rPr>
              <w:t>+55 61 2312-2738</w:t>
            </w:r>
            <w:r w:rsidRPr="000155C9">
              <w:rPr>
                <w:rFonts w:cs="Times New Roman"/>
                <w:szCs w:val="20"/>
                <w:cs/>
                <w:lang w:val="ru-RU"/>
              </w:rPr>
              <w:t>‎</w:t>
            </w:r>
          </w:p>
          <w:p w:rsidR="00A61355" w:rsidRPr="000155C9" w:rsidRDefault="005E17F0" w:rsidP="00A6135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hyperlink r:id="rId10" w:history="1">
              <w:r w:rsidR="00A61355" w:rsidRPr="000155C9">
                <w:rPr>
                  <w:rStyle w:val="Hyperlink"/>
                  <w:lang w:val="ru-RU"/>
                </w:rPr>
                <w:t>hector.huerta@itu.int</w:t>
              </w:r>
            </w:hyperlink>
          </w:p>
        </w:tc>
        <w:tc>
          <w:tcPr>
            <w:tcW w:w="3827" w:type="dxa"/>
            <w:vMerge/>
            <w:shd w:val="clear" w:color="auto" w:fill="auto"/>
          </w:tcPr>
          <w:p w:rsidR="00A61355" w:rsidRPr="000155C9" w:rsidRDefault="00A61355" w:rsidP="00D93945">
            <w:pPr>
              <w:spacing w:before="0" w:line="240" w:lineRule="auto"/>
              <w:rPr>
                <w:lang w:val="ru-RU"/>
              </w:rPr>
            </w:pPr>
          </w:p>
        </w:tc>
      </w:tr>
      <w:tr w:rsidR="00A61355" w:rsidRPr="00FA41ED" w:rsidTr="0058678D">
        <w:tc>
          <w:tcPr>
            <w:tcW w:w="1668" w:type="dxa"/>
            <w:shd w:val="clear" w:color="auto" w:fill="auto"/>
          </w:tcPr>
          <w:p w:rsidR="00A61355" w:rsidRPr="000155C9" w:rsidRDefault="00A61355" w:rsidP="00D9394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A61355" w:rsidRPr="000155C9" w:rsidRDefault="00A61355" w:rsidP="00D939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rPr>
                <w:rFonts w:cs="Times New Roman"/>
                <w:szCs w:val="20"/>
                <w:lang w:val="ru-RU"/>
              </w:rPr>
            </w:pPr>
          </w:p>
        </w:tc>
      </w:tr>
      <w:tr w:rsidR="00A61355" w:rsidRPr="00FA41ED" w:rsidTr="0058678D">
        <w:tc>
          <w:tcPr>
            <w:tcW w:w="1668" w:type="dxa"/>
            <w:shd w:val="clear" w:color="auto" w:fill="auto"/>
          </w:tcPr>
          <w:p w:rsidR="00A61355" w:rsidRPr="000155C9" w:rsidRDefault="00A61355" w:rsidP="00D93945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0155C9">
              <w:rPr>
                <w:rFonts w:cs="Times New Roman"/>
                <w:szCs w:val="20"/>
                <w:lang w:val="ru-RU"/>
              </w:rPr>
              <w:t>Предмет: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A61355" w:rsidRPr="000155C9" w:rsidRDefault="00A61355" w:rsidP="00B043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rPr>
                <w:rFonts w:cs="Times New Roman"/>
                <w:b/>
                <w:bCs/>
                <w:spacing w:val="6"/>
                <w:lang w:val="ru-RU"/>
              </w:rPr>
            </w:pPr>
            <w:r w:rsidRPr="000155C9">
              <w:rPr>
                <w:rFonts w:cs="Times New Roman"/>
                <w:b/>
                <w:bCs/>
                <w:szCs w:val="20"/>
                <w:lang w:val="ru-RU"/>
              </w:rPr>
              <w:t>Подготовительное собрание к Всемирной ассамблее по стандартизации электросвязи (ВАСЭ-12) и Подготовительное собрание к Всемирной конференции по международной электросвязи (ВКМЭ-12) для региона Северной и Южной Америки, Буэнос-Айрес, Аргентина, 14–15 мая 2012 года</w:t>
            </w:r>
          </w:p>
        </w:tc>
      </w:tr>
    </w:tbl>
    <w:p w:rsidR="00F11CCE" w:rsidRPr="000155C9" w:rsidRDefault="006E7ECE" w:rsidP="00B2704F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 w:line="240" w:lineRule="auto"/>
        <w:rPr>
          <w:rFonts w:cs="Times New Roman"/>
          <w:szCs w:val="20"/>
          <w:lang w:val="ru-RU"/>
        </w:rPr>
      </w:pPr>
      <w:r w:rsidRPr="000155C9">
        <w:rPr>
          <w:rFonts w:cs="Times New Roman"/>
          <w:szCs w:val="20"/>
          <w:lang w:val="ru-RU"/>
        </w:rPr>
        <w:t>Уважаемый господин,</w:t>
      </w:r>
      <w:r w:rsidR="00EE3C43" w:rsidRPr="000155C9">
        <w:rPr>
          <w:rFonts w:cs="Times New Roman"/>
          <w:szCs w:val="20"/>
          <w:lang w:val="ru-RU"/>
        </w:rPr>
        <w:br/>
      </w:r>
      <w:r w:rsidR="006360C8" w:rsidRPr="000155C9">
        <w:rPr>
          <w:rFonts w:cs="Times New Roman"/>
          <w:szCs w:val="20"/>
          <w:lang w:val="ru-RU"/>
        </w:rPr>
        <w:t xml:space="preserve">уважаемая </w:t>
      </w:r>
      <w:r w:rsidRPr="000155C9">
        <w:rPr>
          <w:rFonts w:cs="Times New Roman"/>
          <w:szCs w:val="20"/>
          <w:lang w:val="ru-RU"/>
        </w:rPr>
        <w:t>госпожа</w:t>
      </w:r>
      <w:r w:rsidR="00F11CCE" w:rsidRPr="000155C9">
        <w:rPr>
          <w:rFonts w:cs="Times New Roman"/>
          <w:szCs w:val="20"/>
          <w:lang w:val="ru-RU"/>
        </w:rPr>
        <w:t>,</w:t>
      </w:r>
    </w:p>
    <w:p w:rsidR="004305E4" w:rsidRPr="000155C9" w:rsidRDefault="00F11CCE" w:rsidP="00031BB3">
      <w:pPr>
        <w:rPr>
          <w:lang w:val="ru-RU"/>
        </w:rPr>
      </w:pPr>
      <w:r w:rsidRPr="000155C9">
        <w:rPr>
          <w:lang w:val="ru-RU"/>
        </w:rPr>
        <w:t>1</w:t>
      </w:r>
      <w:r w:rsidRPr="000155C9">
        <w:rPr>
          <w:lang w:val="ru-RU"/>
        </w:rPr>
        <w:tab/>
      </w:r>
      <w:r w:rsidR="00E370AC" w:rsidRPr="000155C9">
        <w:rPr>
          <w:lang w:val="ru-RU"/>
        </w:rPr>
        <w:t>Настоящим письмом</w:t>
      </w:r>
      <w:r w:rsidR="006E7ECE" w:rsidRPr="000155C9">
        <w:rPr>
          <w:lang w:val="ru-RU"/>
        </w:rPr>
        <w:t xml:space="preserve"> МСЭ</w:t>
      </w:r>
      <w:r w:rsidR="00CD6D54" w:rsidRPr="000155C9">
        <w:rPr>
          <w:lang w:val="ru-RU"/>
        </w:rPr>
        <w:t xml:space="preserve"> </w:t>
      </w:r>
      <w:r w:rsidR="00E370AC" w:rsidRPr="000155C9">
        <w:rPr>
          <w:lang w:val="ru-RU"/>
        </w:rPr>
        <w:t xml:space="preserve">имеет честь </w:t>
      </w:r>
      <w:r w:rsidR="00CD6D54" w:rsidRPr="000155C9">
        <w:rPr>
          <w:lang w:val="ru-RU"/>
        </w:rPr>
        <w:t>пригла</w:t>
      </w:r>
      <w:r w:rsidR="00E370AC" w:rsidRPr="000155C9">
        <w:rPr>
          <w:lang w:val="ru-RU"/>
        </w:rPr>
        <w:t>сить</w:t>
      </w:r>
      <w:r w:rsidR="00CD6D54" w:rsidRPr="000155C9">
        <w:rPr>
          <w:lang w:val="ru-RU"/>
        </w:rPr>
        <w:t xml:space="preserve"> вашу администрацию или организацию принять участие в </w:t>
      </w:r>
      <w:r w:rsidR="00AB5605" w:rsidRPr="000155C9">
        <w:rPr>
          <w:lang w:val="ru-RU"/>
        </w:rPr>
        <w:t xml:space="preserve">Подготовительном </w:t>
      </w:r>
      <w:r w:rsidR="00CD6D54" w:rsidRPr="000155C9">
        <w:rPr>
          <w:lang w:val="ru-RU"/>
        </w:rPr>
        <w:t>собрани</w:t>
      </w:r>
      <w:r w:rsidR="00AB5605" w:rsidRPr="000155C9">
        <w:rPr>
          <w:lang w:val="ru-RU"/>
        </w:rPr>
        <w:t>и</w:t>
      </w:r>
      <w:r w:rsidR="00CD6D54" w:rsidRPr="000155C9">
        <w:rPr>
          <w:lang w:val="ru-RU"/>
        </w:rPr>
        <w:t xml:space="preserve"> к Всемирной ассамблее по </w:t>
      </w:r>
      <w:r w:rsidR="00CD6D54" w:rsidRPr="000155C9">
        <w:rPr>
          <w:cs/>
          <w:lang w:val="ru-RU"/>
        </w:rPr>
        <w:t>‎</w:t>
      </w:r>
      <w:r w:rsidR="00CD6D54" w:rsidRPr="000155C9">
        <w:rPr>
          <w:lang w:val="ru-RU"/>
        </w:rPr>
        <w:t xml:space="preserve">стандартизации электросвязи (ВАСЭ-12) и </w:t>
      </w:r>
      <w:r w:rsidR="00AB5605" w:rsidRPr="000155C9">
        <w:rPr>
          <w:lang w:val="ru-RU"/>
        </w:rPr>
        <w:t xml:space="preserve">Подготовительном собрании к </w:t>
      </w:r>
      <w:r w:rsidR="00CD6D54" w:rsidRPr="000155C9">
        <w:rPr>
          <w:lang w:val="ru-RU"/>
        </w:rPr>
        <w:t xml:space="preserve">Всемирной </w:t>
      </w:r>
      <w:r w:rsidR="00CD6D54" w:rsidRPr="000155C9">
        <w:rPr>
          <w:cs/>
          <w:lang w:val="ru-RU"/>
        </w:rPr>
        <w:t>‎</w:t>
      </w:r>
      <w:r w:rsidR="00CD6D54" w:rsidRPr="000155C9">
        <w:rPr>
          <w:lang w:val="ru-RU"/>
        </w:rPr>
        <w:t>конференции по межд</w:t>
      </w:r>
      <w:r w:rsidR="00AB5605" w:rsidRPr="000155C9">
        <w:rPr>
          <w:lang w:val="ru-RU"/>
        </w:rPr>
        <w:t xml:space="preserve">ународной электросвязи (ВКМЭ-12) для </w:t>
      </w:r>
      <w:r w:rsidR="00031BB3">
        <w:rPr>
          <w:lang w:val="ru-RU"/>
        </w:rPr>
        <w:t>Р</w:t>
      </w:r>
      <w:r w:rsidR="00AB5605" w:rsidRPr="000155C9">
        <w:rPr>
          <w:lang w:val="ru-RU"/>
        </w:rPr>
        <w:t>егиона Северной и Южной Америки, которые состоятся 14–15 мая 2012 года в Буэнос-Айресе, Аргентина</w:t>
      </w:r>
      <w:r w:rsidR="00CD6D54" w:rsidRPr="000155C9">
        <w:rPr>
          <w:lang w:val="ru-RU"/>
        </w:rPr>
        <w:t xml:space="preserve">. </w:t>
      </w:r>
      <w:r w:rsidR="00AB5605" w:rsidRPr="000155C9">
        <w:rPr>
          <w:lang w:val="ru-RU"/>
        </w:rPr>
        <w:t xml:space="preserve">После этих </w:t>
      </w:r>
      <w:r w:rsidR="00B043B1" w:rsidRPr="000155C9">
        <w:rPr>
          <w:lang w:val="ru-RU"/>
        </w:rPr>
        <w:t>собраний</w:t>
      </w:r>
      <w:r w:rsidR="00AB5605" w:rsidRPr="000155C9">
        <w:rPr>
          <w:lang w:val="ru-RU"/>
        </w:rPr>
        <w:t xml:space="preserve"> состоится XX</w:t>
      </w:r>
      <w:r w:rsidR="00B2704F" w:rsidRPr="000155C9">
        <w:rPr>
          <w:lang w:val="ru-RU"/>
        </w:rPr>
        <w:t> </w:t>
      </w:r>
      <w:r w:rsidR="00AB5605" w:rsidRPr="000155C9">
        <w:rPr>
          <w:lang w:val="ru-RU"/>
        </w:rPr>
        <w:t>собрание PCC.I Межамериканской комиссии по электросвязи (СИТЕЛ).</w:t>
      </w:r>
    </w:p>
    <w:p w:rsidR="00487FBF" w:rsidRPr="000155C9" w:rsidRDefault="003B365C" w:rsidP="00D01883">
      <w:pPr>
        <w:rPr>
          <w:rFonts w:cs="Times New Roman"/>
          <w:szCs w:val="20"/>
          <w:lang w:val="ru-RU"/>
        </w:rPr>
      </w:pPr>
      <w:r w:rsidRPr="000155C9">
        <w:rPr>
          <w:rFonts w:cs="Times New Roman"/>
          <w:szCs w:val="20"/>
          <w:lang w:val="ru-RU"/>
        </w:rPr>
        <w:t>2</w:t>
      </w:r>
      <w:r w:rsidRPr="000155C9">
        <w:rPr>
          <w:rFonts w:cs="Times New Roman"/>
          <w:szCs w:val="20"/>
          <w:lang w:val="ru-RU"/>
        </w:rPr>
        <w:tab/>
      </w:r>
      <w:r w:rsidR="00AB5605" w:rsidRPr="000155C9">
        <w:rPr>
          <w:rFonts w:cs="Times New Roman"/>
          <w:szCs w:val="20"/>
          <w:lang w:val="ru-RU"/>
        </w:rPr>
        <w:t xml:space="preserve">Организатором этих собраний </w:t>
      </w:r>
      <w:r w:rsidR="00AB394C" w:rsidRPr="000155C9">
        <w:rPr>
          <w:rFonts w:cs="Times New Roman"/>
          <w:szCs w:val="20"/>
          <w:lang w:val="ru-RU"/>
        </w:rPr>
        <w:t>является</w:t>
      </w:r>
      <w:r w:rsidR="00AB5605" w:rsidRPr="000155C9">
        <w:rPr>
          <w:rFonts w:cs="Times New Roman"/>
          <w:szCs w:val="20"/>
          <w:lang w:val="ru-RU"/>
        </w:rPr>
        <w:t xml:space="preserve"> МСЭ, а принимающей стороной – </w:t>
      </w:r>
      <w:r w:rsidR="00AB5605" w:rsidRPr="000155C9">
        <w:rPr>
          <w:lang w:val="ru-RU"/>
        </w:rPr>
        <w:t xml:space="preserve">Secretaría de Comunicaciones and Comisión Nacional de Comunicaciones. Точное место проведения собраний будет подтверждено позднее. Следите за информацией на нашем веб-сайте: </w:t>
      </w:r>
      <w:r w:rsidR="005E17F0">
        <w:fldChar w:fldCharType="begin"/>
      </w:r>
      <w:r w:rsidR="005E17F0" w:rsidRPr="00FA41ED">
        <w:rPr>
          <w:lang w:val="ru-RU"/>
        </w:rPr>
        <w:instrText xml:space="preserve"> </w:instrText>
      </w:r>
      <w:r w:rsidR="005E17F0">
        <w:instrText>HYPERLINK</w:instrText>
      </w:r>
      <w:r w:rsidR="005E17F0" w:rsidRPr="00FA41ED">
        <w:rPr>
          <w:lang w:val="ru-RU"/>
        </w:rPr>
        <w:instrText xml:space="preserve"> "</w:instrText>
      </w:r>
      <w:r w:rsidR="005E17F0">
        <w:instrText>http</w:instrText>
      </w:r>
      <w:r w:rsidR="005E17F0" w:rsidRPr="00FA41ED">
        <w:rPr>
          <w:lang w:val="ru-RU"/>
        </w:rPr>
        <w:instrText>://</w:instrText>
      </w:r>
      <w:r w:rsidR="005E17F0">
        <w:instrText>itu</w:instrText>
      </w:r>
      <w:r w:rsidR="005E17F0" w:rsidRPr="00FA41ED">
        <w:rPr>
          <w:lang w:val="ru-RU"/>
        </w:rPr>
        <w:instrText>.</w:instrText>
      </w:r>
      <w:r w:rsidR="005E17F0">
        <w:instrText>int</w:instrText>
      </w:r>
      <w:r w:rsidR="005E17F0" w:rsidRPr="00FA41ED">
        <w:rPr>
          <w:lang w:val="ru-RU"/>
        </w:rPr>
        <w:instrText>/</w:instrText>
      </w:r>
      <w:r w:rsidR="005E17F0">
        <w:instrText>en</w:instrText>
      </w:r>
      <w:r w:rsidR="005E17F0" w:rsidRPr="00FA41ED">
        <w:rPr>
          <w:lang w:val="ru-RU"/>
        </w:rPr>
        <w:instrText>/</w:instrText>
      </w:r>
      <w:r w:rsidR="005E17F0">
        <w:instrText>IT</w:instrText>
      </w:r>
      <w:r w:rsidR="005E17F0">
        <w:instrText>U</w:instrText>
      </w:r>
      <w:r w:rsidR="005E17F0" w:rsidRPr="00FA41ED">
        <w:rPr>
          <w:lang w:val="ru-RU"/>
        </w:rPr>
        <w:instrText>-</w:instrText>
      </w:r>
      <w:r w:rsidR="005E17F0">
        <w:instrText>T</w:instrText>
      </w:r>
      <w:r w:rsidR="005E17F0" w:rsidRPr="00FA41ED">
        <w:rPr>
          <w:lang w:val="ru-RU"/>
        </w:rPr>
        <w:instrText>/</w:instrText>
      </w:r>
      <w:r w:rsidR="005E17F0">
        <w:instrText>wtsa</w:instrText>
      </w:r>
      <w:r w:rsidR="005E17F0" w:rsidRPr="00FA41ED">
        <w:rPr>
          <w:lang w:val="ru-RU"/>
        </w:rPr>
        <w:instrText>-12/</w:instrText>
      </w:r>
      <w:r w:rsidR="005E17F0">
        <w:instrText>prepmeet</w:instrText>
      </w:r>
      <w:r w:rsidR="005E17F0" w:rsidRPr="00FA41ED">
        <w:rPr>
          <w:lang w:val="ru-RU"/>
        </w:rPr>
        <w:instrText>/</w:instrText>
      </w:r>
      <w:r w:rsidR="005E17F0">
        <w:instrText>Pages</w:instrText>
      </w:r>
      <w:r w:rsidR="005E17F0" w:rsidRPr="00FA41ED">
        <w:rPr>
          <w:lang w:val="ru-RU"/>
        </w:rPr>
        <w:instrText>/</w:instrText>
      </w:r>
      <w:r w:rsidR="005E17F0">
        <w:instrText>americas</w:instrText>
      </w:r>
      <w:r w:rsidR="005E17F0" w:rsidRPr="00FA41ED">
        <w:rPr>
          <w:lang w:val="ru-RU"/>
        </w:rPr>
        <w:instrText>.</w:instrText>
      </w:r>
      <w:r w:rsidR="005E17F0">
        <w:instrText>aspx</w:instrText>
      </w:r>
      <w:r w:rsidR="005E17F0" w:rsidRPr="00FA41ED">
        <w:rPr>
          <w:lang w:val="ru-RU"/>
        </w:rPr>
        <w:instrText xml:space="preserve">" </w:instrText>
      </w:r>
      <w:r w:rsidR="005E17F0">
        <w:fldChar w:fldCharType="separate"/>
      </w:r>
      <w:r w:rsidR="00AB5605" w:rsidRPr="000155C9">
        <w:rPr>
          <w:rStyle w:val="Hyperlink"/>
          <w:lang w:val="ru-RU"/>
        </w:rPr>
        <w:t>http://itu.int/en/ITU-T/wtsa-12/prepmeet/Pages/americas.aspx</w:t>
      </w:r>
      <w:r w:rsidR="005E17F0">
        <w:rPr>
          <w:rStyle w:val="Hyperlink"/>
          <w:lang w:val="ru-RU"/>
        </w:rPr>
        <w:fldChar w:fldCharType="end"/>
      </w:r>
      <w:r w:rsidR="00AB5605" w:rsidRPr="000155C9">
        <w:rPr>
          <w:rFonts w:cs="Times New Roman"/>
          <w:szCs w:val="20"/>
          <w:lang w:val="ru-RU"/>
        </w:rPr>
        <w:t xml:space="preserve">. </w:t>
      </w:r>
      <w:r w:rsidR="00AB394C" w:rsidRPr="000155C9">
        <w:rPr>
          <w:rFonts w:cs="Times New Roman"/>
          <w:szCs w:val="20"/>
          <w:lang w:val="ru-RU"/>
        </w:rPr>
        <w:t xml:space="preserve">МСЭ на этих собраниях будет представлен Малколмом Джонсоном, Директором Бюро стандартизации электросвязи. </w:t>
      </w:r>
    </w:p>
    <w:p w:rsidR="004305E4" w:rsidRPr="000155C9" w:rsidRDefault="003A2B7A" w:rsidP="00031BB3">
      <w:pPr>
        <w:rPr>
          <w:lang w:val="ru-RU"/>
        </w:rPr>
      </w:pPr>
      <w:r w:rsidRPr="000155C9">
        <w:rPr>
          <w:lang w:val="ru-RU"/>
        </w:rPr>
        <w:t>3</w:t>
      </w:r>
      <w:r w:rsidRPr="000155C9">
        <w:rPr>
          <w:lang w:val="ru-RU"/>
        </w:rPr>
        <w:tab/>
      </w:r>
      <w:r w:rsidR="00CD6D54" w:rsidRPr="000155C9">
        <w:rPr>
          <w:lang w:val="ru-RU"/>
        </w:rPr>
        <w:t>Участие</w:t>
      </w:r>
      <w:r w:rsidR="0061337E" w:rsidRPr="000155C9">
        <w:rPr>
          <w:lang w:val="ru-RU"/>
        </w:rPr>
        <w:t xml:space="preserve"> в Подготовительном собрании к </w:t>
      </w:r>
      <w:r w:rsidR="008D5C0E" w:rsidRPr="000155C9">
        <w:rPr>
          <w:lang w:val="ru-RU"/>
        </w:rPr>
        <w:t xml:space="preserve">ВАСЭ-12 </w:t>
      </w:r>
      <w:r w:rsidR="0061337E" w:rsidRPr="000155C9">
        <w:rPr>
          <w:lang w:val="ru-RU"/>
        </w:rPr>
        <w:t xml:space="preserve">является бесплатным и </w:t>
      </w:r>
      <w:r w:rsidR="0061337E" w:rsidRPr="000155C9">
        <w:rPr>
          <w:b/>
          <w:bCs/>
          <w:lang w:val="ru-RU"/>
        </w:rPr>
        <w:t>ограничено</w:t>
      </w:r>
      <w:r w:rsidR="0061337E" w:rsidRPr="000155C9">
        <w:rPr>
          <w:lang w:val="ru-RU"/>
        </w:rPr>
        <w:t xml:space="preserve"> </w:t>
      </w:r>
      <w:r w:rsidR="008D5C0E" w:rsidRPr="000155C9">
        <w:rPr>
          <w:lang w:val="ru-RU"/>
        </w:rPr>
        <w:t>Государства</w:t>
      </w:r>
      <w:r w:rsidR="0061337E" w:rsidRPr="000155C9">
        <w:rPr>
          <w:lang w:val="ru-RU"/>
        </w:rPr>
        <w:t>ми</w:t>
      </w:r>
      <w:r w:rsidR="008D5C0E" w:rsidRPr="000155C9">
        <w:rPr>
          <w:lang w:val="ru-RU"/>
        </w:rPr>
        <w:t xml:space="preserve"> – Член</w:t>
      </w:r>
      <w:r w:rsidR="0061337E" w:rsidRPr="000155C9">
        <w:rPr>
          <w:lang w:val="ru-RU"/>
        </w:rPr>
        <w:t>ами</w:t>
      </w:r>
      <w:r w:rsidR="008D5C0E" w:rsidRPr="000155C9">
        <w:rPr>
          <w:lang w:val="ru-RU"/>
        </w:rPr>
        <w:t xml:space="preserve"> МСЭ и Член</w:t>
      </w:r>
      <w:r w:rsidR="0061337E" w:rsidRPr="000155C9">
        <w:rPr>
          <w:lang w:val="ru-RU"/>
        </w:rPr>
        <w:t>ами</w:t>
      </w:r>
      <w:r w:rsidR="008D5C0E" w:rsidRPr="000155C9">
        <w:rPr>
          <w:lang w:val="ru-RU"/>
        </w:rPr>
        <w:t xml:space="preserve"> Сектора МСЭ-Т</w:t>
      </w:r>
      <w:r w:rsidR="0061337E" w:rsidRPr="000155C9">
        <w:rPr>
          <w:lang w:val="ru-RU"/>
        </w:rPr>
        <w:t xml:space="preserve"> из </w:t>
      </w:r>
      <w:r w:rsidR="00031BB3">
        <w:rPr>
          <w:lang w:val="ru-RU"/>
        </w:rPr>
        <w:t>Р</w:t>
      </w:r>
      <w:r w:rsidR="0061337E" w:rsidRPr="000155C9">
        <w:rPr>
          <w:lang w:val="ru-RU"/>
        </w:rPr>
        <w:t>егиона Северной и Южной Америки, а также представителями других региональных организаций.</w:t>
      </w:r>
    </w:p>
    <w:p w:rsidR="0061337E" w:rsidRPr="000155C9" w:rsidRDefault="003A2B7A" w:rsidP="00031BB3">
      <w:pPr>
        <w:rPr>
          <w:lang w:val="ru-RU"/>
        </w:rPr>
      </w:pPr>
      <w:r w:rsidRPr="000155C9">
        <w:rPr>
          <w:lang w:val="ru-RU"/>
        </w:rPr>
        <w:t>4</w:t>
      </w:r>
      <w:r w:rsidR="00C560C6" w:rsidRPr="000155C9">
        <w:rPr>
          <w:lang w:val="ru-RU"/>
        </w:rPr>
        <w:tab/>
      </w:r>
      <w:r w:rsidR="0061337E" w:rsidRPr="000155C9">
        <w:rPr>
          <w:lang w:val="ru-RU"/>
        </w:rPr>
        <w:t xml:space="preserve">Участие в Подготовительном собрании к ВКМЭ-12 является бесплатным и </w:t>
      </w:r>
      <w:r w:rsidR="0061337E" w:rsidRPr="000155C9">
        <w:rPr>
          <w:b/>
          <w:bCs/>
          <w:lang w:val="ru-RU"/>
        </w:rPr>
        <w:t>ограничено</w:t>
      </w:r>
      <w:r w:rsidR="0061337E" w:rsidRPr="000155C9">
        <w:rPr>
          <w:lang w:val="ru-RU"/>
        </w:rPr>
        <w:t xml:space="preserve"> Государствами</w:t>
      </w:r>
      <w:r w:rsidR="00B2704F" w:rsidRPr="000155C9">
        <w:rPr>
          <w:lang w:val="ru-RU"/>
        </w:rPr>
        <w:t> </w:t>
      </w:r>
      <w:r w:rsidR="0061337E" w:rsidRPr="000155C9">
        <w:rPr>
          <w:lang w:val="ru-RU"/>
        </w:rPr>
        <w:t xml:space="preserve">– Членами МСЭ и Членами Сектора МСЭ-Т из </w:t>
      </w:r>
      <w:r w:rsidR="00031BB3">
        <w:rPr>
          <w:lang w:val="ru-RU"/>
        </w:rPr>
        <w:t>Р</w:t>
      </w:r>
      <w:r w:rsidR="0061337E" w:rsidRPr="000155C9">
        <w:rPr>
          <w:lang w:val="ru-RU"/>
        </w:rPr>
        <w:t>егиона Северной и Южной Америки, а также представителями других региональных организаций.</w:t>
      </w:r>
    </w:p>
    <w:p w:rsidR="00A61355" w:rsidRPr="00FA41ED" w:rsidRDefault="00A61355" w:rsidP="00A61355">
      <w:pPr>
        <w:rPr>
          <w:lang w:val="ru-RU"/>
        </w:rPr>
      </w:pPr>
      <w:r w:rsidRPr="00FA41ED">
        <w:rPr>
          <w:lang w:val="ru-RU"/>
        </w:rPr>
        <w:br w:type="page"/>
      </w:r>
    </w:p>
    <w:p w:rsidR="0061337E" w:rsidRPr="000155C9" w:rsidRDefault="004E00F1" w:rsidP="00031BB3">
      <w:pPr>
        <w:rPr>
          <w:lang w:val="ru-RU"/>
        </w:rPr>
      </w:pPr>
      <w:r w:rsidRPr="000155C9">
        <w:rPr>
          <w:lang w:val="ru-RU"/>
        </w:rPr>
        <w:lastRenderedPageBreak/>
        <w:t>5</w:t>
      </w:r>
      <w:r w:rsidRPr="000155C9">
        <w:rPr>
          <w:lang w:val="ru-RU"/>
        </w:rPr>
        <w:tab/>
      </w:r>
      <w:r w:rsidR="0061337E" w:rsidRPr="000155C9">
        <w:rPr>
          <w:lang w:val="ru-RU"/>
        </w:rPr>
        <w:t>Всемирная ассамблея по стандартизации электросвязи МСЭ (</w:t>
      </w:r>
      <w:r w:rsidR="00AE0B18" w:rsidRPr="000155C9">
        <w:rPr>
          <w:lang w:val="ru-RU"/>
        </w:rPr>
        <w:t>ВАСЭ</w:t>
      </w:r>
      <w:r w:rsidR="00EA7CDA" w:rsidRPr="000155C9">
        <w:rPr>
          <w:lang w:val="ru-RU"/>
        </w:rPr>
        <w:t>-12</w:t>
      </w:r>
      <w:r w:rsidR="0061337E" w:rsidRPr="000155C9">
        <w:rPr>
          <w:lang w:val="ru-RU"/>
        </w:rPr>
        <w:t>)</w:t>
      </w:r>
      <w:r w:rsidR="00EA7CDA" w:rsidRPr="000155C9">
        <w:rPr>
          <w:lang w:val="ru-RU"/>
        </w:rPr>
        <w:t xml:space="preserve"> </w:t>
      </w:r>
      <w:r w:rsidR="00031BB3">
        <w:rPr>
          <w:lang w:val="ru-RU"/>
        </w:rPr>
        <w:t xml:space="preserve">состоится </w:t>
      </w:r>
      <w:r w:rsidR="00AE0B18" w:rsidRPr="000155C9">
        <w:rPr>
          <w:lang w:val="ru-RU"/>
        </w:rPr>
        <w:t>20</w:t>
      </w:r>
      <w:r w:rsidR="00031BB3">
        <w:rPr>
          <w:lang w:val="ru-RU"/>
        </w:rPr>
        <w:sym w:font="Symbol" w:char="F02D"/>
      </w:r>
      <w:r w:rsidR="00AE0B18" w:rsidRPr="000155C9">
        <w:rPr>
          <w:lang w:val="ru-RU"/>
        </w:rPr>
        <w:t>29</w:t>
      </w:r>
      <w:r w:rsidR="00B2704F" w:rsidRPr="000155C9">
        <w:rPr>
          <w:lang w:val="ru-RU"/>
        </w:rPr>
        <w:t> </w:t>
      </w:r>
      <w:r w:rsidR="00AE0B18" w:rsidRPr="000155C9">
        <w:rPr>
          <w:lang w:val="ru-RU"/>
        </w:rPr>
        <w:t xml:space="preserve">ноября 2012 года в Дубае, Объединенные Арабские Эмираты. Непосредственно накануне состоится Глобальный симпозиум по стандартам </w:t>
      </w:r>
      <w:r w:rsidR="00EA7CDA" w:rsidRPr="000155C9">
        <w:rPr>
          <w:lang w:val="ru-RU"/>
        </w:rPr>
        <w:t>(</w:t>
      </w:r>
      <w:r w:rsidR="00AE0B18" w:rsidRPr="000155C9">
        <w:rPr>
          <w:lang w:val="ru-RU"/>
        </w:rPr>
        <w:t>ГСС</w:t>
      </w:r>
      <w:r w:rsidR="00EA7CDA" w:rsidRPr="000155C9">
        <w:rPr>
          <w:lang w:val="ru-RU"/>
        </w:rPr>
        <w:t>-12)</w:t>
      </w:r>
      <w:r w:rsidR="0061337E" w:rsidRPr="000155C9">
        <w:rPr>
          <w:lang w:val="ru-RU"/>
        </w:rPr>
        <w:t xml:space="preserve"> (</w:t>
      </w:r>
      <w:r w:rsidR="005E17F0">
        <w:fldChar w:fldCharType="begin"/>
      </w:r>
      <w:r w:rsidR="005E17F0" w:rsidRPr="00FA41ED">
        <w:rPr>
          <w:lang w:val="ru-RU"/>
        </w:rPr>
        <w:instrText xml:space="preserve"> </w:instrText>
      </w:r>
      <w:r w:rsidR="005E17F0">
        <w:instrText>HYPERLINK</w:instrText>
      </w:r>
      <w:r w:rsidR="005E17F0" w:rsidRPr="00FA41ED">
        <w:rPr>
          <w:lang w:val="ru-RU"/>
        </w:rPr>
        <w:instrText xml:space="preserve"> "</w:instrText>
      </w:r>
      <w:r w:rsidR="005E17F0">
        <w:instrText>http</w:instrText>
      </w:r>
      <w:r w:rsidR="005E17F0" w:rsidRPr="00FA41ED">
        <w:rPr>
          <w:lang w:val="ru-RU"/>
        </w:rPr>
        <w:instrText>://</w:instrText>
      </w:r>
      <w:r w:rsidR="005E17F0">
        <w:instrText>itu</w:instrText>
      </w:r>
      <w:r w:rsidR="005E17F0" w:rsidRPr="00FA41ED">
        <w:rPr>
          <w:lang w:val="ru-RU"/>
        </w:rPr>
        <w:instrText>.</w:instrText>
      </w:r>
      <w:r w:rsidR="005E17F0">
        <w:instrText>int</w:instrText>
      </w:r>
      <w:r w:rsidR="005E17F0" w:rsidRPr="00FA41ED">
        <w:rPr>
          <w:lang w:val="ru-RU"/>
        </w:rPr>
        <w:instrText>/</w:instrText>
      </w:r>
      <w:r w:rsidR="005E17F0">
        <w:instrText>en</w:instrText>
      </w:r>
      <w:r w:rsidR="005E17F0" w:rsidRPr="00FA41ED">
        <w:rPr>
          <w:lang w:val="ru-RU"/>
        </w:rPr>
        <w:instrText>/</w:instrText>
      </w:r>
      <w:r w:rsidR="005E17F0">
        <w:instrText>ITU</w:instrText>
      </w:r>
      <w:r w:rsidR="005E17F0" w:rsidRPr="00FA41ED">
        <w:rPr>
          <w:lang w:val="ru-RU"/>
        </w:rPr>
        <w:instrText>-</w:instrText>
      </w:r>
      <w:r w:rsidR="005E17F0">
        <w:instrText>T</w:instrText>
      </w:r>
      <w:r w:rsidR="005E17F0" w:rsidRPr="00FA41ED">
        <w:rPr>
          <w:lang w:val="ru-RU"/>
        </w:rPr>
        <w:instrText>/</w:instrText>
      </w:r>
      <w:r w:rsidR="005E17F0">
        <w:instrText>wtsa</w:instrText>
      </w:r>
      <w:r w:rsidR="005E17F0" w:rsidRPr="00FA41ED">
        <w:rPr>
          <w:lang w:val="ru-RU"/>
        </w:rPr>
        <w:instrText>-12/</w:instrText>
      </w:r>
      <w:r w:rsidR="005E17F0">
        <w:instrText>pages</w:instrText>
      </w:r>
      <w:r w:rsidR="005E17F0" w:rsidRPr="00FA41ED">
        <w:rPr>
          <w:lang w:val="ru-RU"/>
        </w:rPr>
        <w:instrText>/</w:instrText>
      </w:r>
      <w:r w:rsidR="005E17F0">
        <w:instrText>default</w:instrText>
      </w:r>
      <w:r w:rsidR="005E17F0" w:rsidRPr="00FA41ED">
        <w:rPr>
          <w:lang w:val="ru-RU"/>
        </w:rPr>
        <w:instrText>.</w:instrText>
      </w:r>
      <w:r w:rsidR="005E17F0">
        <w:instrText>aspx</w:instrText>
      </w:r>
      <w:r w:rsidR="005E17F0" w:rsidRPr="00FA41ED">
        <w:rPr>
          <w:lang w:val="ru-RU"/>
        </w:rPr>
        <w:instrText xml:space="preserve">" </w:instrText>
      </w:r>
      <w:r w:rsidR="005E17F0">
        <w:fldChar w:fldCharType="separate"/>
      </w:r>
      <w:r w:rsidR="0061337E" w:rsidRPr="000155C9">
        <w:rPr>
          <w:rStyle w:val="Hyperlink"/>
          <w:lang w:val="ru-RU"/>
        </w:rPr>
        <w:t>http://itu.int/en/ITU-T/wtsa-12/pages/default.aspx</w:t>
      </w:r>
      <w:r w:rsidR="005E17F0">
        <w:rPr>
          <w:rStyle w:val="Hyperlink"/>
          <w:lang w:val="ru-RU"/>
        </w:rPr>
        <w:fldChar w:fldCharType="end"/>
      </w:r>
      <w:r w:rsidR="0061337E" w:rsidRPr="000155C9">
        <w:rPr>
          <w:lang w:val="ru-RU"/>
        </w:rPr>
        <w:t>).</w:t>
      </w:r>
      <w:r w:rsidR="00EA7CDA" w:rsidRPr="000155C9">
        <w:rPr>
          <w:lang w:val="ru-RU"/>
        </w:rPr>
        <w:t xml:space="preserve"> </w:t>
      </w:r>
      <w:r w:rsidR="0061337E" w:rsidRPr="000155C9">
        <w:rPr>
          <w:lang w:val="ru-RU"/>
        </w:rPr>
        <w:t xml:space="preserve">На Подготовительном </w:t>
      </w:r>
      <w:r w:rsidR="00AE0B18" w:rsidRPr="000155C9">
        <w:rPr>
          <w:lang w:val="ru-RU"/>
        </w:rPr>
        <w:t>собрани</w:t>
      </w:r>
      <w:r w:rsidR="0061337E" w:rsidRPr="000155C9">
        <w:rPr>
          <w:lang w:val="ru-RU"/>
        </w:rPr>
        <w:t>и</w:t>
      </w:r>
      <w:r w:rsidR="00AE0B18" w:rsidRPr="000155C9">
        <w:rPr>
          <w:lang w:val="ru-RU"/>
        </w:rPr>
        <w:t xml:space="preserve"> к ВАСЭ-12</w:t>
      </w:r>
      <w:r w:rsidR="0061337E" w:rsidRPr="000155C9">
        <w:rPr>
          <w:lang w:val="ru-RU"/>
        </w:rPr>
        <w:t xml:space="preserve"> для </w:t>
      </w:r>
      <w:r w:rsidR="00031BB3">
        <w:rPr>
          <w:lang w:val="ru-RU"/>
        </w:rPr>
        <w:t>Р</w:t>
      </w:r>
      <w:r w:rsidR="0061337E" w:rsidRPr="000155C9">
        <w:rPr>
          <w:lang w:val="ru-RU"/>
        </w:rPr>
        <w:t>егиона Северной и Южно</w:t>
      </w:r>
      <w:r w:rsidR="00B2704F" w:rsidRPr="000155C9">
        <w:rPr>
          <w:lang w:val="ru-RU"/>
        </w:rPr>
        <w:t>й Америки, которое состоится 14 </w:t>
      </w:r>
      <w:r w:rsidR="0061337E" w:rsidRPr="000155C9">
        <w:rPr>
          <w:lang w:val="ru-RU"/>
        </w:rPr>
        <w:t>мая 2012 года,</w:t>
      </w:r>
      <w:r w:rsidR="000155C9">
        <w:rPr>
          <w:lang w:val="ru-RU"/>
        </w:rPr>
        <w:t xml:space="preserve"> </w:t>
      </w:r>
      <w:r w:rsidR="00AE0B18" w:rsidRPr="000155C9">
        <w:rPr>
          <w:lang w:val="ru-RU"/>
        </w:rPr>
        <w:t xml:space="preserve">будет представлена информация о </w:t>
      </w:r>
      <w:r w:rsidR="0061337E" w:rsidRPr="000155C9">
        <w:rPr>
          <w:lang w:val="ru-RU"/>
        </w:rPr>
        <w:t xml:space="preserve">ВАСЭ-12. Кроме того, </w:t>
      </w:r>
      <w:r w:rsidR="003E6676" w:rsidRPr="000155C9">
        <w:rPr>
          <w:lang w:val="ru-RU"/>
        </w:rPr>
        <w:t xml:space="preserve">собрание направлено на координацию мнений в данном регионе по вопросам, которые считаются имеющими особое значение, с целью свести предложения воедино и представить их в качестве региональных предложений на Ассамблею. </w:t>
      </w:r>
    </w:p>
    <w:p w:rsidR="003462DE" w:rsidRPr="000155C9" w:rsidRDefault="004E00F1" w:rsidP="00031BB3">
      <w:pPr>
        <w:rPr>
          <w:lang w:val="ru-RU"/>
        </w:rPr>
      </w:pPr>
      <w:r w:rsidRPr="000155C9">
        <w:rPr>
          <w:lang w:val="ru-RU"/>
        </w:rPr>
        <w:t>6</w:t>
      </w:r>
      <w:r w:rsidRPr="000155C9">
        <w:rPr>
          <w:lang w:val="ru-RU"/>
        </w:rPr>
        <w:tab/>
      </w:r>
      <w:r w:rsidR="003E6676" w:rsidRPr="000155C9">
        <w:rPr>
          <w:lang w:val="ru-RU"/>
        </w:rPr>
        <w:t>Проводимая впервые Всемирная конференция по международной электросвязи (</w:t>
      </w:r>
      <w:r w:rsidR="00AE0B18" w:rsidRPr="000155C9">
        <w:rPr>
          <w:lang w:val="ru-RU"/>
        </w:rPr>
        <w:t>ВКМЭ</w:t>
      </w:r>
      <w:r w:rsidR="000155C9" w:rsidRPr="00A61355">
        <w:rPr>
          <w:lang w:val="ru-RU"/>
        </w:rPr>
        <w:noBreakHyphen/>
      </w:r>
      <w:r w:rsidR="00EA7CDA" w:rsidRPr="000155C9">
        <w:rPr>
          <w:lang w:val="ru-RU"/>
        </w:rPr>
        <w:t>12</w:t>
      </w:r>
      <w:r w:rsidR="003E6676" w:rsidRPr="000155C9">
        <w:rPr>
          <w:lang w:val="ru-RU"/>
        </w:rPr>
        <w:t>)</w:t>
      </w:r>
      <w:r w:rsidR="00EA7CDA" w:rsidRPr="000155C9">
        <w:rPr>
          <w:lang w:val="ru-RU"/>
        </w:rPr>
        <w:t xml:space="preserve"> </w:t>
      </w:r>
      <w:r w:rsidR="00AE0B18" w:rsidRPr="000155C9">
        <w:rPr>
          <w:lang w:val="ru-RU"/>
        </w:rPr>
        <w:t xml:space="preserve">состоится </w:t>
      </w:r>
      <w:r w:rsidR="003E6676" w:rsidRPr="000155C9">
        <w:rPr>
          <w:lang w:val="ru-RU"/>
        </w:rPr>
        <w:t xml:space="preserve">также в Дубае </w:t>
      </w:r>
      <w:r w:rsidR="00AE0B18" w:rsidRPr="000155C9">
        <w:rPr>
          <w:lang w:val="ru-RU"/>
        </w:rPr>
        <w:t>3</w:t>
      </w:r>
      <w:r w:rsidR="006045B0" w:rsidRPr="000155C9">
        <w:rPr>
          <w:rFonts w:ascii="Times New Roman" w:hAnsi="Times New Roman"/>
          <w:lang w:val="ru-RU"/>
        </w:rPr>
        <w:t>−</w:t>
      </w:r>
      <w:r w:rsidR="00AE0B18" w:rsidRPr="000155C9">
        <w:rPr>
          <w:lang w:val="ru-RU"/>
        </w:rPr>
        <w:t>14 декабря 2012 года</w:t>
      </w:r>
      <w:r w:rsidR="003E6676" w:rsidRPr="000155C9">
        <w:rPr>
          <w:lang w:val="ru-RU"/>
        </w:rPr>
        <w:t xml:space="preserve"> (</w:t>
      </w:r>
      <w:hyperlink r:id="rId11" w:history="1">
        <w:r w:rsidR="003E6676" w:rsidRPr="000155C9">
          <w:rPr>
            <w:rStyle w:val="Hyperlink"/>
            <w:lang w:val="ru-RU"/>
          </w:rPr>
          <w:t>http://itu.int/en/wcit-12/Pages/default.aspx</w:t>
        </w:r>
      </w:hyperlink>
      <w:r w:rsidR="003E6676" w:rsidRPr="000155C9">
        <w:rPr>
          <w:lang w:val="ru-RU"/>
        </w:rPr>
        <w:t>). На ВКМЭ-12 будет пересмотрен Регламент международной электросвязи (РМЭ).</w:t>
      </w:r>
      <w:r w:rsidR="00AE0B18" w:rsidRPr="000155C9">
        <w:rPr>
          <w:lang w:val="ru-RU"/>
        </w:rPr>
        <w:t xml:space="preserve"> На Региональном подготовительном собрании к ВКМЭ-12 </w:t>
      </w:r>
      <w:r w:rsidR="003E6676" w:rsidRPr="000155C9">
        <w:rPr>
          <w:lang w:val="ru-RU"/>
        </w:rPr>
        <w:t xml:space="preserve">для </w:t>
      </w:r>
      <w:r w:rsidR="00031BB3">
        <w:rPr>
          <w:lang w:val="ru-RU"/>
        </w:rPr>
        <w:t>Р</w:t>
      </w:r>
      <w:r w:rsidR="003E6676" w:rsidRPr="000155C9">
        <w:rPr>
          <w:lang w:val="ru-RU"/>
        </w:rPr>
        <w:t>егиона Северной и Южно</w:t>
      </w:r>
      <w:r w:rsidR="00D01883" w:rsidRPr="000155C9">
        <w:rPr>
          <w:lang w:val="ru-RU"/>
        </w:rPr>
        <w:t>й Америки, которое состоится 15 мая 2012 </w:t>
      </w:r>
      <w:r w:rsidR="003E6676" w:rsidRPr="000155C9">
        <w:rPr>
          <w:lang w:val="ru-RU"/>
        </w:rPr>
        <w:t xml:space="preserve">года, </w:t>
      </w:r>
      <w:r w:rsidR="00AE0B18" w:rsidRPr="000155C9">
        <w:rPr>
          <w:lang w:val="ru-RU"/>
        </w:rPr>
        <w:t>будет представлена важная информация об это</w:t>
      </w:r>
      <w:r w:rsidR="00EB4D58" w:rsidRPr="000155C9">
        <w:rPr>
          <w:lang w:val="ru-RU"/>
        </w:rPr>
        <w:t>м</w:t>
      </w:r>
      <w:r w:rsidR="00AE0B18" w:rsidRPr="000155C9">
        <w:rPr>
          <w:lang w:val="ru-RU"/>
        </w:rPr>
        <w:t xml:space="preserve"> ме</w:t>
      </w:r>
      <w:r w:rsidR="00EB4D58" w:rsidRPr="000155C9">
        <w:rPr>
          <w:lang w:val="ru-RU"/>
        </w:rPr>
        <w:t>роприятии</w:t>
      </w:r>
      <w:r w:rsidR="003E6676" w:rsidRPr="000155C9">
        <w:rPr>
          <w:lang w:val="ru-RU"/>
        </w:rPr>
        <w:t xml:space="preserve"> </w:t>
      </w:r>
      <w:r w:rsidR="00AE0B18" w:rsidRPr="000155C9">
        <w:rPr>
          <w:lang w:val="ru-RU"/>
        </w:rPr>
        <w:t xml:space="preserve">и о подготовке к нему, в том числе </w:t>
      </w:r>
      <w:r w:rsidR="00707D8A" w:rsidRPr="000155C9">
        <w:rPr>
          <w:lang w:val="ru-RU"/>
        </w:rPr>
        <w:t>базовая</w:t>
      </w:r>
      <w:r w:rsidR="00AE0B18" w:rsidRPr="000155C9">
        <w:rPr>
          <w:lang w:val="ru-RU"/>
        </w:rPr>
        <w:t xml:space="preserve"> информация по вопросам, которые предстоит обсудить, и </w:t>
      </w:r>
      <w:r w:rsidR="00B043B1" w:rsidRPr="000155C9">
        <w:rPr>
          <w:lang w:val="ru-RU"/>
        </w:rPr>
        <w:t xml:space="preserve">по </w:t>
      </w:r>
      <w:r w:rsidR="00707D8A" w:rsidRPr="000155C9">
        <w:rPr>
          <w:lang w:val="ru-RU"/>
        </w:rPr>
        <w:t xml:space="preserve">РМЭ. Собрание направлено </w:t>
      </w:r>
      <w:r w:rsidR="00B043B1" w:rsidRPr="000155C9">
        <w:rPr>
          <w:lang w:val="ru-RU"/>
        </w:rPr>
        <w:t xml:space="preserve">также </w:t>
      </w:r>
      <w:r w:rsidR="00707D8A" w:rsidRPr="000155C9">
        <w:rPr>
          <w:lang w:val="ru-RU"/>
        </w:rPr>
        <w:t xml:space="preserve">на координацию </w:t>
      </w:r>
      <w:r w:rsidR="00EB4D58" w:rsidRPr="000155C9">
        <w:rPr>
          <w:lang w:val="ru-RU"/>
        </w:rPr>
        <w:t>региональных</w:t>
      </w:r>
      <w:r w:rsidR="00707D8A" w:rsidRPr="000155C9">
        <w:rPr>
          <w:lang w:val="ru-RU"/>
        </w:rPr>
        <w:t xml:space="preserve"> </w:t>
      </w:r>
      <w:r w:rsidR="00EB4D58" w:rsidRPr="000155C9">
        <w:rPr>
          <w:lang w:val="ru-RU"/>
        </w:rPr>
        <w:t xml:space="preserve">мнений, </w:t>
      </w:r>
      <w:r w:rsidR="00707D8A" w:rsidRPr="000155C9">
        <w:rPr>
          <w:lang w:val="ru-RU"/>
        </w:rPr>
        <w:t>которые будут представлены на Конференци</w:t>
      </w:r>
      <w:r w:rsidR="00B043B1" w:rsidRPr="000155C9">
        <w:rPr>
          <w:lang w:val="ru-RU"/>
        </w:rPr>
        <w:t>ю</w:t>
      </w:r>
      <w:r w:rsidR="00707D8A" w:rsidRPr="000155C9">
        <w:rPr>
          <w:lang w:val="ru-RU"/>
        </w:rPr>
        <w:t xml:space="preserve">. </w:t>
      </w:r>
    </w:p>
    <w:p w:rsidR="008B51CC" w:rsidRPr="000155C9" w:rsidRDefault="004E00F1" w:rsidP="00D01883">
      <w:pPr>
        <w:rPr>
          <w:highlight w:val="yellow"/>
          <w:lang w:val="ru-RU"/>
        </w:rPr>
      </w:pPr>
      <w:r w:rsidRPr="000155C9">
        <w:rPr>
          <w:lang w:val="ru-RU"/>
        </w:rPr>
        <w:t>7</w:t>
      </w:r>
      <w:r w:rsidR="00004347" w:rsidRPr="000155C9">
        <w:rPr>
          <w:lang w:val="ru-RU"/>
        </w:rPr>
        <w:tab/>
      </w:r>
      <w:r w:rsidR="00CF5C51" w:rsidRPr="000155C9">
        <w:rPr>
          <w:b/>
          <w:bCs/>
          <w:lang w:val="ru-RU"/>
        </w:rPr>
        <w:t>Предварительные программы</w:t>
      </w:r>
      <w:r w:rsidR="006646F1" w:rsidRPr="000155C9">
        <w:rPr>
          <w:lang w:val="ru-RU"/>
        </w:rPr>
        <w:t xml:space="preserve"> </w:t>
      </w:r>
      <w:r w:rsidR="00CF5C51" w:rsidRPr="000155C9">
        <w:rPr>
          <w:lang w:val="ru-RU"/>
        </w:rPr>
        <w:t xml:space="preserve">этих </w:t>
      </w:r>
      <w:r w:rsidR="00CF5C51" w:rsidRPr="000155C9">
        <w:rPr>
          <w:rFonts w:cs="Times New Roman"/>
          <w:szCs w:val="20"/>
          <w:lang w:val="ru-RU"/>
        </w:rPr>
        <w:t>собраний</w:t>
      </w:r>
      <w:r w:rsidR="00CF5C51" w:rsidRPr="000155C9">
        <w:rPr>
          <w:lang w:val="ru-RU"/>
        </w:rPr>
        <w:t xml:space="preserve"> </w:t>
      </w:r>
      <w:r w:rsidR="00CF5C51" w:rsidRPr="000155C9">
        <w:rPr>
          <w:rFonts w:cs="Times New Roman"/>
          <w:szCs w:val="20"/>
          <w:lang w:val="ru-RU"/>
        </w:rPr>
        <w:t>приведены</w:t>
      </w:r>
      <w:r w:rsidR="00CF5C51" w:rsidRPr="000155C9">
        <w:rPr>
          <w:lang w:val="ru-RU"/>
        </w:rPr>
        <w:t xml:space="preserve"> в </w:t>
      </w:r>
      <w:r w:rsidR="00CF5C51" w:rsidRPr="000155C9">
        <w:rPr>
          <w:b/>
          <w:bCs/>
          <w:lang w:val="ru-RU"/>
        </w:rPr>
        <w:t xml:space="preserve">Приложении </w:t>
      </w:r>
      <w:r w:rsidR="006646F1" w:rsidRPr="000155C9">
        <w:rPr>
          <w:b/>
          <w:bCs/>
          <w:lang w:val="ru-RU"/>
        </w:rPr>
        <w:t>1</w:t>
      </w:r>
      <w:r w:rsidR="006646F1" w:rsidRPr="000155C9">
        <w:rPr>
          <w:lang w:val="ru-RU"/>
        </w:rPr>
        <w:t xml:space="preserve">. </w:t>
      </w:r>
      <w:r w:rsidR="003E6676" w:rsidRPr="000155C9">
        <w:rPr>
          <w:lang w:val="ru-RU"/>
        </w:rPr>
        <w:t>Уточненные варианты программ и д</w:t>
      </w:r>
      <w:r w:rsidR="00CF5C51" w:rsidRPr="000155C9">
        <w:rPr>
          <w:lang w:val="ru-RU"/>
        </w:rPr>
        <w:t>ополнительная информация об этих собраниях буд</w:t>
      </w:r>
      <w:r w:rsidR="003E6676" w:rsidRPr="000155C9">
        <w:rPr>
          <w:lang w:val="ru-RU"/>
        </w:rPr>
        <w:t>у</w:t>
      </w:r>
      <w:r w:rsidR="00CF5C51" w:rsidRPr="000155C9">
        <w:rPr>
          <w:lang w:val="ru-RU"/>
        </w:rPr>
        <w:t>т представлен</w:t>
      </w:r>
      <w:r w:rsidR="003E6676" w:rsidRPr="000155C9">
        <w:rPr>
          <w:lang w:val="ru-RU"/>
        </w:rPr>
        <w:t>ы</w:t>
      </w:r>
      <w:r w:rsidR="00CF5C51" w:rsidRPr="000155C9">
        <w:rPr>
          <w:lang w:val="ru-RU"/>
        </w:rPr>
        <w:t xml:space="preserve"> на веб-сайте МСЭ</w:t>
      </w:r>
      <w:r w:rsidR="00A5745A" w:rsidRPr="000155C9">
        <w:rPr>
          <w:lang w:val="ru-RU"/>
        </w:rPr>
        <w:t xml:space="preserve">: </w:t>
      </w:r>
      <w:hyperlink r:id="rId12" w:history="1">
        <w:r w:rsidR="003E6676" w:rsidRPr="000155C9">
          <w:rPr>
            <w:rStyle w:val="Hyperlink"/>
            <w:lang w:val="ru-RU"/>
          </w:rPr>
          <w:t>http://itu.int/en/ITU-T/wtsa-12/prepmeet/Pages/americas.aspx</w:t>
        </w:r>
      </w:hyperlink>
      <w:r w:rsidR="006112DE" w:rsidRPr="000155C9">
        <w:rPr>
          <w:lang w:val="ru-RU"/>
        </w:rPr>
        <w:t>.</w:t>
      </w:r>
      <w:r w:rsidR="00A5745A" w:rsidRPr="000155C9">
        <w:rPr>
          <w:lang w:val="ru-RU"/>
        </w:rPr>
        <w:t xml:space="preserve"> </w:t>
      </w:r>
      <w:r w:rsidR="00CF5C51" w:rsidRPr="000155C9">
        <w:rPr>
          <w:lang w:val="ru-RU"/>
        </w:rPr>
        <w:t xml:space="preserve">Данные будут </w:t>
      </w:r>
      <w:r w:rsidR="00EB4D58" w:rsidRPr="000155C9">
        <w:rPr>
          <w:rFonts w:cs="Times New Roman"/>
          <w:szCs w:val="20"/>
          <w:lang w:val="ru-RU"/>
        </w:rPr>
        <w:t>уточняться</w:t>
      </w:r>
      <w:r w:rsidR="00CF5C51" w:rsidRPr="000155C9">
        <w:rPr>
          <w:lang w:val="ru-RU"/>
        </w:rPr>
        <w:t xml:space="preserve"> по мере появления новой или измененной информации</w:t>
      </w:r>
      <w:r w:rsidR="00E25520" w:rsidRPr="000155C9">
        <w:rPr>
          <w:lang w:val="ru-RU"/>
        </w:rPr>
        <w:t>.</w:t>
      </w:r>
    </w:p>
    <w:p w:rsidR="003A2B7A" w:rsidRPr="000155C9" w:rsidRDefault="004E00F1" w:rsidP="00D01883">
      <w:pPr>
        <w:rPr>
          <w:lang w:val="ru-RU"/>
        </w:rPr>
      </w:pPr>
      <w:r w:rsidRPr="000155C9">
        <w:rPr>
          <w:lang w:val="ru-RU"/>
        </w:rPr>
        <w:t>8</w:t>
      </w:r>
      <w:r w:rsidR="00E4286B" w:rsidRPr="000155C9">
        <w:rPr>
          <w:lang w:val="ru-RU"/>
        </w:rPr>
        <w:tab/>
      </w:r>
      <w:r w:rsidR="00EB4D58" w:rsidRPr="000155C9">
        <w:rPr>
          <w:b/>
          <w:bCs/>
          <w:lang w:val="ru-RU"/>
        </w:rPr>
        <w:t>Синхронный</w:t>
      </w:r>
      <w:r w:rsidR="00F0580F" w:rsidRPr="000155C9">
        <w:rPr>
          <w:b/>
          <w:bCs/>
          <w:lang w:val="ru-RU"/>
        </w:rPr>
        <w:t xml:space="preserve"> перевод и обеспечение документами</w:t>
      </w:r>
      <w:r w:rsidRPr="000155C9">
        <w:rPr>
          <w:lang w:val="ru-RU"/>
        </w:rPr>
        <w:t xml:space="preserve">: </w:t>
      </w:r>
      <w:r w:rsidR="00F0580F" w:rsidRPr="000155C9">
        <w:rPr>
          <w:lang w:val="ru-RU"/>
        </w:rPr>
        <w:t xml:space="preserve">Обсуждение на этих </w:t>
      </w:r>
      <w:r w:rsidR="00B043B1" w:rsidRPr="000155C9">
        <w:rPr>
          <w:lang w:val="ru-RU"/>
        </w:rPr>
        <w:t>собраниях</w:t>
      </w:r>
      <w:r w:rsidR="00F0580F" w:rsidRPr="000155C9">
        <w:rPr>
          <w:lang w:val="ru-RU"/>
        </w:rPr>
        <w:t xml:space="preserve"> будут проводиться на английском </w:t>
      </w:r>
      <w:r w:rsidR="006B16B0" w:rsidRPr="000155C9">
        <w:rPr>
          <w:lang w:val="ru-RU"/>
        </w:rPr>
        <w:t xml:space="preserve">и </w:t>
      </w:r>
      <w:r w:rsidR="006B16B0" w:rsidRPr="000155C9">
        <w:rPr>
          <w:rFonts w:cs="Times New Roman"/>
          <w:szCs w:val="20"/>
          <w:lang w:val="ru-RU"/>
        </w:rPr>
        <w:t>испанском</w:t>
      </w:r>
      <w:r w:rsidR="006B16B0" w:rsidRPr="000155C9">
        <w:rPr>
          <w:lang w:val="ru-RU"/>
        </w:rPr>
        <w:t xml:space="preserve"> </w:t>
      </w:r>
      <w:r w:rsidR="00F0580F" w:rsidRPr="000155C9">
        <w:rPr>
          <w:lang w:val="ru-RU"/>
        </w:rPr>
        <w:t>языках</w:t>
      </w:r>
      <w:r w:rsidR="00EB4D58" w:rsidRPr="000155C9">
        <w:rPr>
          <w:lang w:val="ru-RU"/>
        </w:rPr>
        <w:t>,</w:t>
      </w:r>
      <w:r w:rsidR="00F0580F" w:rsidRPr="000155C9">
        <w:rPr>
          <w:lang w:val="ru-RU"/>
        </w:rPr>
        <w:t xml:space="preserve"> и будет обеспечиваться синхронный перевод. </w:t>
      </w:r>
      <w:r w:rsidR="00846252" w:rsidRPr="000155C9">
        <w:rPr>
          <w:u w:val="single"/>
          <w:lang w:val="ru-RU"/>
        </w:rPr>
        <w:t>Просим</w:t>
      </w:r>
      <w:r w:rsidR="00F0580F" w:rsidRPr="000155C9">
        <w:rPr>
          <w:u w:val="single"/>
          <w:lang w:val="ru-RU"/>
        </w:rPr>
        <w:t xml:space="preserve"> принять к сведению, </w:t>
      </w:r>
      <w:r w:rsidR="00EB4D58" w:rsidRPr="000155C9">
        <w:rPr>
          <w:u w:val="single"/>
          <w:lang w:val="ru-RU"/>
        </w:rPr>
        <w:t>что собрания буду</w:t>
      </w:r>
      <w:r w:rsidR="00F0580F" w:rsidRPr="000155C9">
        <w:rPr>
          <w:u w:val="single"/>
          <w:lang w:val="ru-RU"/>
        </w:rPr>
        <w:t>т проводиться на безбумажной основе</w:t>
      </w:r>
      <w:r w:rsidR="00F0580F" w:rsidRPr="000155C9">
        <w:rPr>
          <w:lang w:val="ru-RU"/>
        </w:rPr>
        <w:t>. МСЭ призывает использовать документы в электронной форме во время собрани</w:t>
      </w:r>
      <w:r w:rsidR="00B043B1" w:rsidRPr="000155C9">
        <w:rPr>
          <w:lang w:val="ru-RU"/>
        </w:rPr>
        <w:t>й</w:t>
      </w:r>
      <w:r w:rsidR="00F0580F" w:rsidRPr="000155C9">
        <w:rPr>
          <w:lang w:val="ru-RU"/>
        </w:rPr>
        <w:t xml:space="preserve">, с тем чтобы облегчить </w:t>
      </w:r>
      <w:r w:rsidR="00B043B1" w:rsidRPr="000155C9">
        <w:rPr>
          <w:lang w:val="ru-RU"/>
        </w:rPr>
        <w:t>их</w:t>
      </w:r>
      <w:r w:rsidR="00F0580F" w:rsidRPr="000155C9">
        <w:rPr>
          <w:lang w:val="ru-RU"/>
        </w:rPr>
        <w:t xml:space="preserve"> ведение, а также процесс обработки документов. </w:t>
      </w:r>
      <w:r w:rsidR="00F0580F" w:rsidRPr="000155C9">
        <w:rPr>
          <w:u w:val="single"/>
          <w:lang w:val="ru-RU"/>
        </w:rPr>
        <w:t>Эл</w:t>
      </w:r>
      <w:r w:rsidR="00EB4D58" w:rsidRPr="000155C9">
        <w:rPr>
          <w:u w:val="single"/>
          <w:lang w:val="ru-RU"/>
        </w:rPr>
        <w:t>ектронные копии документов этих собраний</w:t>
      </w:r>
      <w:r w:rsidR="00F0580F" w:rsidRPr="000155C9">
        <w:rPr>
          <w:u w:val="single"/>
          <w:lang w:val="ru-RU"/>
        </w:rPr>
        <w:t xml:space="preserve"> будут представлены на веб-сайте</w:t>
      </w:r>
      <w:r w:rsidR="00F0580F" w:rsidRPr="000155C9">
        <w:rPr>
          <w:lang w:val="ru-RU"/>
        </w:rPr>
        <w:t xml:space="preserve">. </w:t>
      </w:r>
      <w:r w:rsidR="006B16B0" w:rsidRPr="000155C9">
        <w:rPr>
          <w:lang w:val="ru-RU"/>
        </w:rPr>
        <w:t>Делег</w:t>
      </w:r>
      <w:r w:rsidR="006B16B0" w:rsidRPr="000155C9">
        <w:rPr>
          <w:rFonts w:cs="Times New Roman"/>
          <w:szCs w:val="20"/>
          <w:lang w:val="ru-RU"/>
        </w:rPr>
        <w:t>а</w:t>
      </w:r>
      <w:r w:rsidR="006B16B0" w:rsidRPr="000155C9">
        <w:rPr>
          <w:lang w:val="ru-RU"/>
        </w:rPr>
        <w:t>там</w:t>
      </w:r>
      <w:r w:rsidR="00EB4D58" w:rsidRPr="000155C9">
        <w:rPr>
          <w:lang w:val="ru-RU"/>
        </w:rPr>
        <w:t xml:space="preserve"> рекомендуется взять на собрания</w:t>
      </w:r>
      <w:r w:rsidR="00F0580F" w:rsidRPr="000155C9">
        <w:rPr>
          <w:lang w:val="ru-RU"/>
        </w:rPr>
        <w:t xml:space="preserve"> свои переносные компьютеры</w:t>
      </w:r>
      <w:r w:rsidR="003A2B7A" w:rsidRPr="000155C9">
        <w:rPr>
          <w:lang w:val="ru-RU"/>
        </w:rPr>
        <w:t xml:space="preserve">. </w:t>
      </w:r>
    </w:p>
    <w:p w:rsidR="00D268D1" w:rsidRPr="000155C9" w:rsidRDefault="004E00F1" w:rsidP="00D01883">
      <w:pPr>
        <w:rPr>
          <w:highlight w:val="yellow"/>
          <w:lang w:val="ru-RU"/>
        </w:rPr>
      </w:pPr>
      <w:r w:rsidRPr="000155C9">
        <w:rPr>
          <w:lang w:val="ru-RU"/>
        </w:rPr>
        <w:t>9</w:t>
      </w:r>
      <w:r w:rsidR="003A2B7A" w:rsidRPr="000155C9">
        <w:rPr>
          <w:lang w:val="ru-RU"/>
        </w:rPr>
        <w:tab/>
      </w:r>
      <w:r w:rsidR="00D41234" w:rsidRPr="000155C9">
        <w:rPr>
          <w:b/>
          <w:bCs/>
          <w:lang w:val="ru-RU"/>
        </w:rPr>
        <w:t>Стипендии</w:t>
      </w:r>
      <w:r w:rsidR="00376F76" w:rsidRPr="000155C9">
        <w:rPr>
          <w:lang w:val="ru-RU"/>
        </w:rPr>
        <w:t xml:space="preserve">: </w:t>
      </w:r>
      <w:r w:rsidR="00846252" w:rsidRPr="000155C9">
        <w:rPr>
          <w:lang w:val="ru-RU"/>
        </w:rPr>
        <w:t xml:space="preserve">В рамках имеющегося бюджета </w:t>
      </w:r>
      <w:r w:rsidR="00D41234" w:rsidRPr="000155C9">
        <w:rPr>
          <w:lang w:val="ru-RU"/>
        </w:rPr>
        <w:t xml:space="preserve">МСЭ предоставит одну полную или две частичных стипендии для покрытия расходов на авиабилет в оба конца и суточные для каждой страны, относящейся только к </w:t>
      </w:r>
      <w:r w:rsidR="00AA2174" w:rsidRPr="000155C9">
        <w:rPr>
          <w:lang w:val="ru-RU"/>
        </w:rPr>
        <w:t>региону Северной и Южной Америки</w:t>
      </w:r>
      <w:r w:rsidR="00D41234" w:rsidRPr="000155C9">
        <w:rPr>
          <w:lang w:val="ru-RU"/>
        </w:rPr>
        <w:t xml:space="preserve"> и отвечающей установленным критериям. Кандидатуры </w:t>
      </w:r>
      <w:r w:rsidR="00D41234" w:rsidRPr="000155C9">
        <w:rPr>
          <w:cs/>
          <w:lang w:val="ru-RU"/>
        </w:rPr>
        <w:t>‎</w:t>
      </w:r>
      <w:r w:rsidR="00D41234" w:rsidRPr="000155C9">
        <w:rPr>
          <w:lang w:val="ru-RU"/>
        </w:rPr>
        <w:t>участников должны быть должным образом утверждены соответствующ</w:t>
      </w:r>
      <w:r w:rsidR="00AA2174" w:rsidRPr="000155C9">
        <w:rPr>
          <w:lang w:val="ru-RU"/>
        </w:rPr>
        <w:t>ей</w:t>
      </w:r>
      <w:r w:rsidR="00D41234" w:rsidRPr="000155C9">
        <w:rPr>
          <w:lang w:val="ru-RU"/>
        </w:rPr>
        <w:t xml:space="preserve"> администрац</w:t>
      </w:r>
      <w:r w:rsidR="00AA2174" w:rsidRPr="000155C9">
        <w:rPr>
          <w:lang w:val="ru-RU"/>
        </w:rPr>
        <w:t>ией</w:t>
      </w:r>
      <w:r w:rsidR="00D41234" w:rsidRPr="000155C9">
        <w:rPr>
          <w:lang w:val="ru-RU"/>
        </w:rPr>
        <w:t xml:space="preserve"> </w:t>
      </w:r>
      <w:r w:rsidR="00AA2174" w:rsidRPr="000155C9">
        <w:rPr>
          <w:lang w:val="ru-RU"/>
        </w:rPr>
        <w:t>(</w:t>
      </w:r>
      <w:r w:rsidR="00D41234" w:rsidRPr="000155C9">
        <w:rPr>
          <w:lang w:val="ru-RU"/>
        </w:rPr>
        <w:t>развивающ</w:t>
      </w:r>
      <w:r w:rsidR="00AA2174" w:rsidRPr="000155C9">
        <w:rPr>
          <w:lang w:val="ru-RU"/>
        </w:rPr>
        <w:t>аяся</w:t>
      </w:r>
      <w:r w:rsidR="00D41234" w:rsidRPr="000155C9">
        <w:rPr>
          <w:lang w:val="ru-RU"/>
        </w:rPr>
        <w:t xml:space="preserve"> стран</w:t>
      </w:r>
      <w:r w:rsidR="00AA2174" w:rsidRPr="000155C9">
        <w:rPr>
          <w:lang w:val="ru-RU"/>
        </w:rPr>
        <w:t>а</w:t>
      </w:r>
      <w:r w:rsidR="00D41234" w:rsidRPr="000155C9">
        <w:rPr>
          <w:lang w:val="ru-RU"/>
        </w:rPr>
        <w:t xml:space="preserve"> с</w:t>
      </w:r>
      <w:r w:rsidR="0074206B" w:rsidRPr="000155C9">
        <w:rPr>
          <w:lang w:val="ru-RU"/>
        </w:rPr>
        <w:t xml:space="preserve"> низким</w:t>
      </w:r>
      <w:r w:rsidR="00D41234" w:rsidRPr="000155C9">
        <w:rPr>
          <w:lang w:val="ru-RU"/>
        </w:rPr>
        <w:t xml:space="preserve"> уровнем дохода на душу населения, </w:t>
      </w:r>
      <w:r w:rsidR="00D41234" w:rsidRPr="000155C9">
        <w:rPr>
          <w:cs/>
          <w:lang w:val="ru-RU"/>
        </w:rPr>
        <w:t>‎</w:t>
      </w:r>
      <w:r w:rsidR="00D41234" w:rsidRPr="000155C9">
        <w:rPr>
          <w:lang w:val="ru-RU"/>
        </w:rPr>
        <w:t>не превышающим 2000 долл. США</w:t>
      </w:r>
      <w:r w:rsidR="00AA2174" w:rsidRPr="000155C9">
        <w:rPr>
          <w:lang w:val="ru-RU"/>
        </w:rPr>
        <w:t>)</w:t>
      </w:r>
      <w:r w:rsidR="00D41234" w:rsidRPr="000155C9">
        <w:rPr>
          <w:lang w:val="ru-RU"/>
        </w:rPr>
        <w:t>. Хотя количество стипендий ограничено только одн</w:t>
      </w:r>
      <w:r w:rsidR="0074206B" w:rsidRPr="000155C9">
        <w:rPr>
          <w:lang w:val="ru-RU"/>
        </w:rPr>
        <w:t>ой полной или двумя частичными стипендиями на страну</w:t>
      </w:r>
      <w:r w:rsidR="00D41234" w:rsidRPr="000155C9">
        <w:rPr>
          <w:lang w:val="ru-RU"/>
        </w:rPr>
        <w:t xml:space="preserve">, общее количество делегатов от одной страны не </w:t>
      </w:r>
      <w:r w:rsidR="00D41234" w:rsidRPr="000155C9">
        <w:rPr>
          <w:cs/>
          <w:lang w:val="ru-RU"/>
        </w:rPr>
        <w:t>‎</w:t>
      </w:r>
      <w:r w:rsidR="00D41234" w:rsidRPr="000155C9">
        <w:rPr>
          <w:lang w:val="ru-RU"/>
        </w:rPr>
        <w:t xml:space="preserve">ограничивается, при условии что расходы, связанные с дополнительными делегатами, берет на </w:t>
      </w:r>
      <w:r w:rsidR="00D41234" w:rsidRPr="000155C9">
        <w:rPr>
          <w:cs/>
          <w:lang w:val="ru-RU"/>
        </w:rPr>
        <w:t>‎</w:t>
      </w:r>
      <w:r w:rsidR="00D41234" w:rsidRPr="000155C9">
        <w:rPr>
          <w:lang w:val="ru-RU"/>
        </w:rPr>
        <w:t xml:space="preserve">себя соответствующая страна. </w:t>
      </w:r>
      <w:r w:rsidR="00846252" w:rsidRPr="000155C9">
        <w:rPr>
          <w:lang w:val="ru-RU"/>
        </w:rPr>
        <w:t>Просим участников, нуждающих</w:t>
      </w:r>
      <w:r w:rsidR="00D41234" w:rsidRPr="000155C9">
        <w:rPr>
          <w:lang w:val="ru-RU"/>
        </w:rPr>
        <w:t xml:space="preserve">ся в стипендии, заполнить </w:t>
      </w:r>
      <w:r w:rsidR="00D41234" w:rsidRPr="000155C9">
        <w:rPr>
          <w:cs/>
          <w:lang w:val="ru-RU"/>
        </w:rPr>
        <w:t>‎</w:t>
      </w:r>
      <w:r w:rsidR="00D41234" w:rsidRPr="000155C9">
        <w:rPr>
          <w:lang w:val="ru-RU"/>
        </w:rPr>
        <w:t xml:space="preserve">форму запроса на предоставление стипендии, которая содержится в </w:t>
      </w:r>
      <w:r w:rsidR="000155C9">
        <w:rPr>
          <w:b/>
          <w:bCs/>
          <w:lang w:val="ru-RU"/>
        </w:rPr>
        <w:t>Приложении</w:t>
      </w:r>
      <w:r w:rsidR="000155C9">
        <w:rPr>
          <w:b/>
          <w:bCs/>
        </w:rPr>
        <w:t> </w:t>
      </w:r>
      <w:r w:rsidR="00AA2174" w:rsidRPr="000155C9">
        <w:rPr>
          <w:b/>
          <w:bCs/>
          <w:lang w:val="ru-RU"/>
        </w:rPr>
        <w:t>3</w:t>
      </w:r>
      <w:r w:rsidR="00D41234" w:rsidRPr="000155C9">
        <w:rPr>
          <w:lang w:val="ru-RU"/>
        </w:rPr>
        <w:t xml:space="preserve">, и </w:t>
      </w:r>
      <w:r w:rsidR="00D41234" w:rsidRPr="000155C9">
        <w:rPr>
          <w:cs/>
          <w:lang w:val="ru-RU"/>
        </w:rPr>
        <w:t>‎</w:t>
      </w:r>
      <w:r w:rsidR="00D41234" w:rsidRPr="000155C9">
        <w:rPr>
          <w:lang w:val="ru-RU"/>
        </w:rPr>
        <w:t xml:space="preserve">вернуть ее в МСЭ по электронной почте: </w:t>
      </w:r>
      <w:r w:rsidR="005E17F0">
        <w:fldChar w:fldCharType="begin"/>
      </w:r>
      <w:r w:rsidR="005E17F0" w:rsidRPr="00FA41ED">
        <w:rPr>
          <w:lang w:val="ru-RU"/>
        </w:rPr>
        <w:instrText xml:space="preserve"> </w:instrText>
      </w:r>
      <w:r w:rsidR="005E17F0">
        <w:instrText>HYPERLINK</w:instrText>
      </w:r>
      <w:r w:rsidR="005E17F0" w:rsidRPr="00FA41ED">
        <w:rPr>
          <w:lang w:val="ru-RU"/>
        </w:rPr>
        <w:instrText xml:space="preserve"> "</w:instrText>
      </w:r>
      <w:r w:rsidR="005E17F0">
        <w:instrText>mailto</w:instrText>
      </w:r>
      <w:r w:rsidR="005E17F0" w:rsidRPr="00FA41ED">
        <w:rPr>
          <w:lang w:val="ru-RU"/>
        </w:rPr>
        <w:instrText>:</w:instrText>
      </w:r>
      <w:r w:rsidR="005E17F0">
        <w:instrText>bdtfellowships</w:instrText>
      </w:r>
      <w:r w:rsidR="005E17F0" w:rsidRPr="00FA41ED">
        <w:rPr>
          <w:lang w:val="ru-RU"/>
        </w:rPr>
        <w:instrText>@</w:instrText>
      </w:r>
      <w:r w:rsidR="005E17F0">
        <w:instrText>itu</w:instrText>
      </w:r>
      <w:r w:rsidR="005E17F0" w:rsidRPr="00FA41ED">
        <w:rPr>
          <w:lang w:val="ru-RU"/>
        </w:rPr>
        <w:instrText>.</w:instrText>
      </w:r>
      <w:r w:rsidR="005E17F0">
        <w:instrText>int</w:instrText>
      </w:r>
      <w:r w:rsidR="005E17F0" w:rsidRPr="00FA41ED">
        <w:rPr>
          <w:lang w:val="ru-RU"/>
        </w:rPr>
        <w:instrText xml:space="preserve">" </w:instrText>
      </w:r>
      <w:r w:rsidR="005E17F0">
        <w:fldChar w:fldCharType="separate"/>
      </w:r>
      <w:r w:rsidR="0074206B" w:rsidRPr="000155C9">
        <w:rPr>
          <w:rStyle w:val="Hyperlink"/>
          <w:lang w:val="ru-RU"/>
        </w:rPr>
        <w:t>bdtfellowships@itu.int</w:t>
      </w:r>
      <w:r w:rsidR="005E17F0">
        <w:rPr>
          <w:rStyle w:val="Hyperlink"/>
          <w:lang w:val="ru-RU"/>
        </w:rPr>
        <w:fldChar w:fldCharType="end"/>
      </w:r>
      <w:r w:rsidR="0074206B" w:rsidRPr="000155C9">
        <w:rPr>
          <w:lang w:val="ru-RU"/>
        </w:rPr>
        <w:t xml:space="preserve"> </w:t>
      </w:r>
      <w:r w:rsidR="00D41234" w:rsidRPr="000155C9">
        <w:rPr>
          <w:lang w:val="ru-RU"/>
        </w:rPr>
        <w:t xml:space="preserve">или по факсу: +41 22 730 5778 </w:t>
      </w:r>
      <w:r w:rsidR="00D41234" w:rsidRPr="000155C9">
        <w:rPr>
          <w:cs/>
          <w:lang w:val="ru-RU"/>
        </w:rPr>
        <w:t>‎</w:t>
      </w:r>
      <w:r w:rsidR="00D41234" w:rsidRPr="000155C9">
        <w:rPr>
          <w:lang w:val="ru-RU"/>
        </w:rPr>
        <w:t xml:space="preserve">не позднее </w:t>
      </w:r>
      <w:r w:rsidR="00AA2174" w:rsidRPr="000155C9">
        <w:rPr>
          <w:b/>
          <w:bCs/>
          <w:lang w:val="ru-RU"/>
        </w:rPr>
        <w:t>15 апреля</w:t>
      </w:r>
      <w:r w:rsidR="00D41234" w:rsidRPr="000155C9">
        <w:rPr>
          <w:b/>
          <w:bCs/>
          <w:lang w:val="ru-RU"/>
        </w:rPr>
        <w:t xml:space="preserve"> 201</w:t>
      </w:r>
      <w:r w:rsidR="0074206B" w:rsidRPr="000155C9">
        <w:rPr>
          <w:b/>
          <w:bCs/>
          <w:lang w:val="ru-RU"/>
        </w:rPr>
        <w:t>2</w:t>
      </w:r>
      <w:r w:rsidR="006045B0" w:rsidRPr="000155C9">
        <w:rPr>
          <w:b/>
          <w:bCs/>
          <w:lang w:val="ru-RU"/>
        </w:rPr>
        <w:t> </w:t>
      </w:r>
      <w:r w:rsidR="00D41234" w:rsidRPr="000155C9">
        <w:rPr>
          <w:b/>
          <w:bCs/>
          <w:lang w:val="ru-RU"/>
        </w:rPr>
        <w:t>года</w:t>
      </w:r>
      <w:r w:rsidR="00D76538" w:rsidRPr="000155C9">
        <w:rPr>
          <w:lang w:val="ru-RU"/>
        </w:rPr>
        <w:t>.</w:t>
      </w:r>
    </w:p>
    <w:p w:rsidR="00D268D1" w:rsidRPr="000155C9" w:rsidRDefault="004E00F1" w:rsidP="00031BB3">
      <w:pPr>
        <w:rPr>
          <w:lang w:val="ru-RU"/>
        </w:rPr>
      </w:pPr>
      <w:r w:rsidRPr="000155C9">
        <w:rPr>
          <w:lang w:val="ru-RU"/>
        </w:rPr>
        <w:t>10</w:t>
      </w:r>
      <w:r w:rsidR="00E4286B" w:rsidRPr="000155C9">
        <w:rPr>
          <w:lang w:val="ru-RU"/>
        </w:rPr>
        <w:tab/>
      </w:r>
      <w:r w:rsidR="0074206B" w:rsidRPr="000155C9">
        <w:rPr>
          <w:b/>
          <w:bCs/>
          <w:lang w:val="ru-RU"/>
        </w:rPr>
        <w:t>Регистрация</w:t>
      </w:r>
      <w:r w:rsidR="00376F76" w:rsidRPr="000155C9">
        <w:rPr>
          <w:lang w:val="ru-RU"/>
        </w:rPr>
        <w:t xml:space="preserve">: </w:t>
      </w:r>
      <w:r w:rsidR="00846252" w:rsidRPr="000155C9">
        <w:rPr>
          <w:lang w:val="ru-RU"/>
        </w:rPr>
        <w:t>Просим</w:t>
      </w:r>
      <w:r w:rsidR="0078452A" w:rsidRPr="000155C9">
        <w:rPr>
          <w:lang w:val="ru-RU"/>
        </w:rPr>
        <w:t xml:space="preserve"> принять к сведению, что регистраци</w:t>
      </w:r>
      <w:r w:rsidR="00284E05" w:rsidRPr="000155C9">
        <w:rPr>
          <w:lang w:val="ru-RU"/>
        </w:rPr>
        <w:t>я</w:t>
      </w:r>
      <w:r w:rsidR="0078452A" w:rsidRPr="000155C9">
        <w:rPr>
          <w:lang w:val="ru-RU"/>
        </w:rPr>
        <w:t xml:space="preserve"> участников собрани</w:t>
      </w:r>
      <w:r w:rsidR="00284E05" w:rsidRPr="000155C9">
        <w:rPr>
          <w:lang w:val="ru-RU"/>
        </w:rPr>
        <w:t xml:space="preserve">й будет осуществляться </w:t>
      </w:r>
      <w:r w:rsidR="00B043B1" w:rsidRPr="000155C9">
        <w:rPr>
          <w:lang w:val="ru-RU"/>
        </w:rPr>
        <w:t xml:space="preserve">исключительно </w:t>
      </w:r>
      <w:r w:rsidR="0078452A" w:rsidRPr="000155C9">
        <w:rPr>
          <w:lang w:val="ru-RU"/>
        </w:rPr>
        <w:t>в онлайновой форме на веб-сайте по следующему адресу</w:t>
      </w:r>
      <w:r w:rsidR="009D34C1" w:rsidRPr="000155C9">
        <w:rPr>
          <w:lang w:val="ru-RU"/>
        </w:rPr>
        <w:t>:</w:t>
      </w:r>
      <w:r w:rsidR="00AA2174" w:rsidRPr="000155C9">
        <w:rPr>
          <w:lang w:val="ru-RU"/>
        </w:rPr>
        <w:t xml:space="preserve"> </w:t>
      </w:r>
      <w:hyperlink r:id="rId13" w:history="1">
        <w:r w:rsidR="00AA2174" w:rsidRPr="000155C9">
          <w:rPr>
            <w:rStyle w:val="Hyperlink"/>
            <w:lang w:val="ru-RU"/>
          </w:rPr>
          <w:t>http://itu.int/reg/wcit/3000363</w:t>
        </w:r>
      </w:hyperlink>
      <w:r w:rsidR="009D34C1" w:rsidRPr="000155C9">
        <w:rPr>
          <w:lang w:val="ru-RU"/>
        </w:rPr>
        <w:t xml:space="preserve">. </w:t>
      </w:r>
      <w:r w:rsidR="0078452A" w:rsidRPr="000155C9">
        <w:rPr>
          <w:lang w:val="ru-RU"/>
        </w:rPr>
        <w:t xml:space="preserve">В целях принятия необходимых мер в связи с организацией </w:t>
      </w:r>
      <w:r w:rsidR="00284E05" w:rsidRPr="000155C9">
        <w:rPr>
          <w:lang w:val="ru-RU"/>
        </w:rPr>
        <w:t>подготовительных собраний к ВАСЭ-12 и ВКМЭ-12</w:t>
      </w:r>
      <w:r w:rsidR="0078452A" w:rsidRPr="000155C9">
        <w:rPr>
          <w:lang w:val="ru-RU"/>
        </w:rPr>
        <w:t xml:space="preserve"> </w:t>
      </w:r>
      <w:r w:rsidR="00846252" w:rsidRPr="000155C9">
        <w:rPr>
          <w:lang w:val="ru-RU"/>
        </w:rPr>
        <w:t xml:space="preserve">просим осуществить </w:t>
      </w:r>
      <w:r w:rsidR="0078452A" w:rsidRPr="000155C9">
        <w:rPr>
          <w:lang w:val="ru-RU"/>
        </w:rPr>
        <w:t>регистр</w:t>
      </w:r>
      <w:r w:rsidR="00846252" w:rsidRPr="000155C9">
        <w:rPr>
          <w:lang w:val="ru-RU"/>
        </w:rPr>
        <w:t>ацию</w:t>
      </w:r>
      <w:r w:rsidR="0078452A" w:rsidRPr="000155C9">
        <w:rPr>
          <w:lang w:val="ru-RU"/>
        </w:rPr>
        <w:t xml:space="preserve"> как можно скорее, но не позднее </w:t>
      </w:r>
      <w:r w:rsidR="00AA2174" w:rsidRPr="000155C9">
        <w:rPr>
          <w:b/>
          <w:bCs/>
          <w:lang w:val="ru-RU"/>
        </w:rPr>
        <w:t xml:space="preserve">14 </w:t>
      </w:r>
      <w:r w:rsidR="0078452A" w:rsidRPr="000155C9">
        <w:rPr>
          <w:b/>
          <w:bCs/>
          <w:lang w:val="ru-RU"/>
        </w:rPr>
        <w:t>а</w:t>
      </w:r>
      <w:r w:rsidR="00AA2174" w:rsidRPr="000155C9">
        <w:rPr>
          <w:b/>
          <w:bCs/>
          <w:lang w:val="ru-RU"/>
        </w:rPr>
        <w:t>преля</w:t>
      </w:r>
      <w:r w:rsidR="000155C9">
        <w:rPr>
          <w:b/>
          <w:bCs/>
          <w:lang w:val="ru-RU"/>
        </w:rPr>
        <w:t xml:space="preserve"> 2012</w:t>
      </w:r>
      <w:r w:rsidR="000155C9">
        <w:rPr>
          <w:b/>
          <w:bCs/>
        </w:rPr>
        <w:t> </w:t>
      </w:r>
      <w:r w:rsidR="0078452A" w:rsidRPr="000155C9">
        <w:rPr>
          <w:b/>
          <w:bCs/>
          <w:lang w:val="ru-RU"/>
        </w:rPr>
        <w:t>года</w:t>
      </w:r>
      <w:r w:rsidR="009D34C1" w:rsidRPr="000155C9">
        <w:rPr>
          <w:lang w:val="ru-RU"/>
        </w:rPr>
        <w:t>.</w:t>
      </w:r>
    </w:p>
    <w:p w:rsidR="00A61355" w:rsidRPr="00FA41ED" w:rsidRDefault="00A61355" w:rsidP="00A61355">
      <w:pPr>
        <w:rPr>
          <w:lang w:val="ru-RU"/>
        </w:rPr>
      </w:pPr>
      <w:r w:rsidRPr="00FA41ED">
        <w:rPr>
          <w:lang w:val="ru-RU"/>
        </w:rPr>
        <w:br w:type="page"/>
      </w:r>
    </w:p>
    <w:p w:rsidR="003A2B7A" w:rsidRPr="000155C9" w:rsidRDefault="004E00F1" w:rsidP="00D01883">
      <w:pPr>
        <w:rPr>
          <w:lang w:val="ru-RU"/>
        </w:rPr>
      </w:pPr>
      <w:r w:rsidRPr="000155C9">
        <w:rPr>
          <w:lang w:val="ru-RU"/>
        </w:rPr>
        <w:lastRenderedPageBreak/>
        <w:t>11</w:t>
      </w:r>
      <w:r w:rsidR="00E87C68" w:rsidRPr="000155C9">
        <w:rPr>
          <w:lang w:val="ru-RU"/>
        </w:rPr>
        <w:tab/>
      </w:r>
      <w:r w:rsidR="0078452A" w:rsidRPr="000155C9">
        <w:rPr>
          <w:b/>
          <w:bCs/>
          <w:lang w:val="ru-RU"/>
        </w:rPr>
        <w:t>Визы</w:t>
      </w:r>
      <w:r w:rsidR="00376F76" w:rsidRPr="000155C9">
        <w:rPr>
          <w:lang w:val="ru-RU"/>
        </w:rPr>
        <w:t>:</w:t>
      </w:r>
      <w:r w:rsidR="00F95394" w:rsidRPr="000155C9">
        <w:rPr>
          <w:lang w:val="ru-RU"/>
        </w:rPr>
        <w:t xml:space="preserve"> </w:t>
      </w:r>
      <w:r w:rsidR="0078452A" w:rsidRPr="000155C9">
        <w:rPr>
          <w:lang w:val="ru-RU"/>
        </w:rPr>
        <w:t xml:space="preserve">Для </w:t>
      </w:r>
      <w:r w:rsidR="0078452A" w:rsidRPr="000155C9">
        <w:rPr>
          <w:rFonts w:cs="Times New Roman"/>
          <w:szCs w:val="20"/>
          <w:lang w:val="ru-RU"/>
        </w:rPr>
        <w:t>въезда</w:t>
      </w:r>
      <w:r w:rsidR="0078452A" w:rsidRPr="000155C9">
        <w:rPr>
          <w:lang w:val="ru-RU"/>
        </w:rPr>
        <w:t xml:space="preserve"> в </w:t>
      </w:r>
      <w:r w:rsidR="00AA2174" w:rsidRPr="000155C9">
        <w:rPr>
          <w:rFonts w:cs="Times New Roman"/>
          <w:szCs w:val="20"/>
          <w:lang w:val="ru-RU"/>
        </w:rPr>
        <w:t>Аргентину</w:t>
      </w:r>
      <w:r w:rsidR="0078452A" w:rsidRPr="000155C9">
        <w:rPr>
          <w:lang w:val="ru-RU"/>
        </w:rPr>
        <w:t xml:space="preserve"> и пребывания там гражданам некоторых </w:t>
      </w:r>
      <w:r w:rsidR="0078452A" w:rsidRPr="000155C9">
        <w:rPr>
          <w:cs/>
          <w:lang w:val="ru-RU"/>
        </w:rPr>
        <w:t>‎</w:t>
      </w:r>
      <w:r w:rsidR="0078452A" w:rsidRPr="000155C9">
        <w:rPr>
          <w:lang w:val="ru-RU"/>
        </w:rPr>
        <w:t xml:space="preserve">государств может потребоваться виза. В таком случае </w:t>
      </w:r>
      <w:r w:rsidR="0078452A" w:rsidRPr="000155C9">
        <w:rPr>
          <w:rFonts w:cs="Times New Roman"/>
          <w:szCs w:val="20"/>
          <w:lang w:val="ru-RU"/>
        </w:rPr>
        <w:t>визу</w:t>
      </w:r>
      <w:r w:rsidR="0078452A" w:rsidRPr="000155C9">
        <w:rPr>
          <w:lang w:val="ru-RU"/>
        </w:rPr>
        <w:t xml:space="preserve"> следует </w:t>
      </w:r>
      <w:r w:rsidR="0078452A" w:rsidRPr="000155C9">
        <w:rPr>
          <w:rFonts w:cs="Times New Roman"/>
          <w:szCs w:val="20"/>
          <w:lang w:val="ru-RU"/>
        </w:rPr>
        <w:t>запрашивать</w:t>
      </w:r>
      <w:r w:rsidR="0078452A" w:rsidRPr="000155C9">
        <w:rPr>
          <w:lang w:val="ru-RU"/>
        </w:rPr>
        <w:t xml:space="preserve"> и получать в </w:t>
      </w:r>
      <w:r w:rsidR="0078452A" w:rsidRPr="000155C9">
        <w:rPr>
          <w:cs/>
          <w:lang w:val="ru-RU"/>
        </w:rPr>
        <w:t>‎</w:t>
      </w:r>
      <w:r w:rsidR="0078452A" w:rsidRPr="000155C9">
        <w:rPr>
          <w:lang w:val="ru-RU"/>
        </w:rPr>
        <w:t xml:space="preserve">учреждении (посольстве или консульстве), </w:t>
      </w:r>
      <w:r w:rsidR="0078452A" w:rsidRPr="000155C9">
        <w:rPr>
          <w:rFonts w:cs="Times New Roman"/>
          <w:szCs w:val="20"/>
          <w:lang w:val="ru-RU"/>
        </w:rPr>
        <w:t>представляющем</w:t>
      </w:r>
      <w:r w:rsidR="0078452A" w:rsidRPr="000155C9">
        <w:rPr>
          <w:lang w:val="ru-RU"/>
        </w:rPr>
        <w:t xml:space="preserve"> </w:t>
      </w:r>
      <w:r w:rsidR="00AA2174" w:rsidRPr="000155C9">
        <w:rPr>
          <w:rFonts w:cs="Times New Roman"/>
          <w:szCs w:val="20"/>
          <w:lang w:val="ru-RU"/>
        </w:rPr>
        <w:t>Аргентину</w:t>
      </w:r>
      <w:r w:rsidR="0078452A" w:rsidRPr="000155C9">
        <w:rPr>
          <w:lang w:val="ru-RU"/>
        </w:rPr>
        <w:t xml:space="preserve"> в вашей стране. </w:t>
      </w:r>
      <w:r w:rsidR="0078452A" w:rsidRPr="000155C9">
        <w:rPr>
          <w:cs/>
          <w:lang w:val="ru-RU"/>
        </w:rPr>
        <w:t>‎</w:t>
      </w:r>
      <w:r w:rsidR="0078452A" w:rsidRPr="000155C9">
        <w:rPr>
          <w:lang w:val="ru-RU"/>
        </w:rPr>
        <w:t xml:space="preserve">Участники, которым для получения въездной визы необходима </w:t>
      </w:r>
      <w:r w:rsidR="0078452A" w:rsidRPr="000155C9">
        <w:rPr>
          <w:rFonts w:cs="Times New Roman"/>
          <w:szCs w:val="20"/>
          <w:lang w:val="ru-RU"/>
        </w:rPr>
        <w:t>поддержка</w:t>
      </w:r>
      <w:r w:rsidR="0078452A" w:rsidRPr="000155C9">
        <w:rPr>
          <w:lang w:val="ru-RU"/>
        </w:rPr>
        <w:t xml:space="preserve"> принимающей </w:t>
      </w:r>
      <w:r w:rsidR="0078452A" w:rsidRPr="000155C9">
        <w:rPr>
          <w:cs/>
          <w:lang w:val="ru-RU"/>
        </w:rPr>
        <w:t>‎</w:t>
      </w:r>
      <w:r w:rsidR="0078452A" w:rsidRPr="000155C9">
        <w:rPr>
          <w:lang w:val="ru-RU"/>
        </w:rPr>
        <w:t xml:space="preserve">страны, должны сообщить свои паспортные данные </w:t>
      </w:r>
      <w:r w:rsidR="00623AFA" w:rsidRPr="000155C9">
        <w:rPr>
          <w:lang w:val="ru-RU"/>
        </w:rPr>
        <w:t>и номер факса</w:t>
      </w:r>
      <w:r w:rsidR="0078452A" w:rsidRPr="000155C9">
        <w:rPr>
          <w:lang w:val="ru-RU"/>
        </w:rPr>
        <w:t xml:space="preserve"> г</w:t>
      </w:r>
      <w:r w:rsidR="006045B0" w:rsidRPr="000155C9">
        <w:rPr>
          <w:lang w:val="ru-RU"/>
        </w:rPr>
        <w:noBreakHyphen/>
      </w:r>
      <w:r w:rsidR="00AA2174" w:rsidRPr="000155C9">
        <w:rPr>
          <w:lang w:val="ru-RU"/>
        </w:rPr>
        <w:t>ну</w:t>
      </w:r>
      <w:r w:rsidR="006045B0" w:rsidRPr="000155C9">
        <w:rPr>
          <w:lang w:val="ru-RU"/>
        </w:rPr>
        <w:t> </w:t>
      </w:r>
      <w:r w:rsidR="00AA2174" w:rsidRPr="000155C9">
        <w:rPr>
          <w:lang w:val="ru-RU"/>
        </w:rPr>
        <w:t xml:space="preserve">Лучано Интелезано (Mr. Luciano Intelesano): </w:t>
      </w:r>
      <w:r w:rsidR="005E17F0">
        <w:fldChar w:fldCharType="begin"/>
      </w:r>
      <w:r w:rsidR="005E17F0" w:rsidRPr="00FA41ED">
        <w:rPr>
          <w:lang w:val="ru-RU"/>
        </w:rPr>
        <w:instrText xml:space="preserve"> </w:instrText>
      </w:r>
      <w:r w:rsidR="005E17F0">
        <w:instrText>HYPERLINK</w:instrText>
      </w:r>
      <w:r w:rsidR="005E17F0" w:rsidRPr="00FA41ED">
        <w:rPr>
          <w:lang w:val="ru-RU"/>
        </w:rPr>
        <w:instrText xml:space="preserve"> "</w:instrText>
      </w:r>
      <w:r w:rsidR="005E17F0">
        <w:instrText>mailto</w:instrText>
      </w:r>
      <w:r w:rsidR="005E17F0" w:rsidRPr="00FA41ED">
        <w:rPr>
          <w:lang w:val="ru-RU"/>
        </w:rPr>
        <w:instrText>:</w:instrText>
      </w:r>
      <w:r w:rsidR="005E17F0">
        <w:instrText>lintelesano</w:instrText>
      </w:r>
      <w:r w:rsidR="005E17F0" w:rsidRPr="00FA41ED">
        <w:rPr>
          <w:lang w:val="ru-RU"/>
        </w:rPr>
        <w:instrText>@</w:instrText>
      </w:r>
      <w:r w:rsidR="005E17F0">
        <w:instrText>cnc</w:instrText>
      </w:r>
      <w:r w:rsidR="005E17F0" w:rsidRPr="00FA41ED">
        <w:rPr>
          <w:lang w:val="ru-RU"/>
        </w:rPr>
        <w:instrText>.</w:instrText>
      </w:r>
      <w:r w:rsidR="005E17F0">
        <w:instrText>gov</w:instrText>
      </w:r>
      <w:r w:rsidR="005E17F0" w:rsidRPr="00FA41ED">
        <w:rPr>
          <w:lang w:val="ru-RU"/>
        </w:rPr>
        <w:instrText>.</w:instrText>
      </w:r>
      <w:r w:rsidR="005E17F0">
        <w:instrText>ar</w:instrText>
      </w:r>
      <w:r w:rsidR="005E17F0" w:rsidRPr="00FA41ED">
        <w:rPr>
          <w:lang w:val="ru-RU"/>
        </w:rPr>
        <w:instrText xml:space="preserve">" </w:instrText>
      </w:r>
      <w:r w:rsidR="005E17F0">
        <w:fldChar w:fldCharType="separate"/>
      </w:r>
      <w:r w:rsidR="00AA2174" w:rsidRPr="000155C9">
        <w:rPr>
          <w:rStyle w:val="Hyperlink"/>
          <w:lang w:val="ru-RU"/>
        </w:rPr>
        <w:t>lintelesano@cnc.gov.ar</w:t>
      </w:r>
      <w:r w:rsidR="005E17F0">
        <w:rPr>
          <w:rStyle w:val="Hyperlink"/>
          <w:lang w:val="ru-RU"/>
        </w:rPr>
        <w:fldChar w:fldCharType="end"/>
      </w:r>
      <w:r w:rsidR="00AA2174" w:rsidRPr="000155C9">
        <w:rPr>
          <w:lang w:val="ru-RU"/>
        </w:rPr>
        <w:t xml:space="preserve"> </w:t>
      </w:r>
      <w:r w:rsidR="0078452A" w:rsidRPr="000155C9">
        <w:rPr>
          <w:lang w:val="ru-RU"/>
        </w:rPr>
        <w:t xml:space="preserve">до </w:t>
      </w:r>
      <w:r w:rsidR="00744A50" w:rsidRPr="000155C9">
        <w:rPr>
          <w:b/>
          <w:bCs/>
          <w:lang w:val="ru-RU"/>
        </w:rPr>
        <w:t>10</w:t>
      </w:r>
      <w:r w:rsidR="00D01883" w:rsidRPr="000155C9">
        <w:rPr>
          <w:b/>
          <w:bCs/>
          <w:lang w:val="ru-RU"/>
        </w:rPr>
        <w:t> </w:t>
      </w:r>
      <w:r w:rsidR="00744A50" w:rsidRPr="000155C9">
        <w:rPr>
          <w:b/>
          <w:bCs/>
          <w:lang w:val="ru-RU"/>
        </w:rPr>
        <w:t>апреля</w:t>
      </w:r>
      <w:r w:rsidR="000155C9">
        <w:rPr>
          <w:b/>
          <w:bCs/>
          <w:lang w:val="ru-RU"/>
        </w:rPr>
        <w:t xml:space="preserve"> 2012</w:t>
      </w:r>
      <w:r w:rsidR="000155C9">
        <w:rPr>
          <w:b/>
          <w:bCs/>
        </w:rPr>
        <w:t> </w:t>
      </w:r>
      <w:r w:rsidR="00564B7A" w:rsidRPr="000155C9">
        <w:rPr>
          <w:b/>
          <w:bCs/>
          <w:lang w:val="ru-RU"/>
        </w:rPr>
        <w:t>года</w:t>
      </w:r>
      <w:r w:rsidR="00B20A29" w:rsidRPr="000155C9">
        <w:rPr>
          <w:bCs/>
          <w:lang w:val="ru-RU"/>
        </w:rPr>
        <w:t xml:space="preserve">. </w:t>
      </w:r>
      <w:r w:rsidR="00744A50" w:rsidRPr="000155C9">
        <w:rPr>
          <w:bCs/>
          <w:lang w:val="ru-RU"/>
        </w:rPr>
        <w:t xml:space="preserve">Информация о требованиях для получения визы представлена в </w:t>
      </w:r>
      <w:r w:rsidR="00572E36" w:rsidRPr="000155C9">
        <w:rPr>
          <w:b/>
          <w:lang w:val="ru-RU"/>
        </w:rPr>
        <w:t>Приложении </w:t>
      </w:r>
      <w:r w:rsidR="00744A50" w:rsidRPr="000155C9">
        <w:rPr>
          <w:b/>
          <w:lang w:val="ru-RU"/>
        </w:rPr>
        <w:t>2</w:t>
      </w:r>
      <w:r w:rsidR="00744A50" w:rsidRPr="000155C9">
        <w:rPr>
          <w:bCs/>
          <w:lang w:val="ru-RU"/>
        </w:rPr>
        <w:t>.</w:t>
      </w:r>
    </w:p>
    <w:p w:rsidR="002B2542" w:rsidRPr="000155C9" w:rsidRDefault="004E00F1" w:rsidP="00031BB3">
      <w:pPr>
        <w:rPr>
          <w:b/>
          <w:szCs w:val="24"/>
          <w:lang w:val="ru-RU"/>
        </w:rPr>
      </w:pPr>
      <w:r w:rsidRPr="000155C9">
        <w:rPr>
          <w:lang w:val="ru-RU"/>
        </w:rPr>
        <w:t>12</w:t>
      </w:r>
      <w:r w:rsidR="00FE17F9" w:rsidRPr="000155C9">
        <w:rPr>
          <w:lang w:val="ru-RU"/>
        </w:rPr>
        <w:tab/>
      </w:r>
      <w:r w:rsidR="00564B7A" w:rsidRPr="000155C9">
        <w:rPr>
          <w:b/>
          <w:bCs/>
          <w:lang w:val="ru-RU"/>
        </w:rPr>
        <w:t>Размещение в гостинице</w:t>
      </w:r>
      <w:r w:rsidR="00FE17F9" w:rsidRPr="000155C9">
        <w:rPr>
          <w:lang w:val="ru-RU"/>
        </w:rPr>
        <w:t xml:space="preserve">: </w:t>
      </w:r>
      <w:r w:rsidR="00564B7A" w:rsidRPr="000155C9">
        <w:rPr>
          <w:lang w:val="ru-RU"/>
        </w:rPr>
        <w:t xml:space="preserve">Участники самостоятельно покрывают свои расходы, связанные с размещением в гостинице. </w:t>
      </w:r>
      <w:r w:rsidR="00744A50" w:rsidRPr="000155C9">
        <w:rPr>
          <w:lang w:val="ru-RU"/>
        </w:rPr>
        <w:t>С</w:t>
      </w:r>
      <w:r w:rsidR="00564B7A" w:rsidRPr="000155C9">
        <w:rPr>
          <w:lang w:val="ru-RU"/>
        </w:rPr>
        <w:t>пис</w:t>
      </w:r>
      <w:r w:rsidR="00744A50" w:rsidRPr="000155C9">
        <w:rPr>
          <w:lang w:val="ru-RU"/>
        </w:rPr>
        <w:t>о</w:t>
      </w:r>
      <w:r w:rsidR="00564B7A" w:rsidRPr="000155C9">
        <w:rPr>
          <w:lang w:val="ru-RU"/>
        </w:rPr>
        <w:t xml:space="preserve">к предлагаемых </w:t>
      </w:r>
      <w:r w:rsidR="00564B7A" w:rsidRPr="000155C9">
        <w:rPr>
          <w:rFonts w:cs="Times New Roman"/>
          <w:szCs w:val="20"/>
          <w:lang w:val="ru-RU"/>
        </w:rPr>
        <w:t>гостиниц</w:t>
      </w:r>
      <w:r w:rsidR="00564B7A" w:rsidRPr="000155C9">
        <w:rPr>
          <w:lang w:val="ru-RU"/>
        </w:rPr>
        <w:t xml:space="preserve"> в </w:t>
      </w:r>
      <w:r w:rsidR="00744A50" w:rsidRPr="000155C9">
        <w:rPr>
          <w:lang w:val="ru-RU"/>
        </w:rPr>
        <w:t>Буэнос-Айресе</w:t>
      </w:r>
      <w:r w:rsidR="00564B7A" w:rsidRPr="000155C9">
        <w:rPr>
          <w:lang w:val="ru-RU"/>
        </w:rPr>
        <w:t xml:space="preserve"> </w:t>
      </w:r>
      <w:r w:rsidR="00744A50" w:rsidRPr="000155C9">
        <w:rPr>
          <w:lang w:val="ru-RU"/>
        </w:rPr>
        <w:t xml:space="preserve">будет размещен на веб-сайте позднее. </w:t>
      </w:r>
      <w:r w:rsidR="00506314" w:rsidRPr="000155C9">
        <w:rPr>
          <w:lang w:val="ru-RU"/>
        </w:rPr>
        <w:t xml:space="preserve">Для того чтобы обеспечить </w:t>
      </w:r>
      <w:r w:rsidR="00744A50" w:rsidRPr="000155C9">
        <w:rPr>
          <w:lang w:val="ru-RU"/>
        </w:rPr>
        <w:t>содействие в бронировании номеров в гостиниц</w:t>
      </w:r>
      <w:r w:rsidR="00284E05" w:rsidRPr="000155C9">
        <w:rPr>
          <w:lang w:val="ru-RU"/>
        </w:rPr>
        <w:t>ах</w:t>
      </w:r>
      <w:r w:rsidR="00744A50" w:rsidRPr="000155C9">
        <w:rPr>
          <w:lang w:val="ru-RU"/>
        </w:rPr>
        <w:t xml:space="preserve"> и </w:t>
      </w:r>
      <w:r w:rsidR="00506314" w:rsidRPr="000155C9">
        <w:rPr>
          <w:lang w:val="ru-RU"/>
        </w:rPr>
        <w:t>трансфер</w:t>
      </w:r>
      <w:r w:rsidR="00284E05" w:rsidRPr="000155C9">
        <w:rPr>
          <w:lang w:val="ru-RU"/>
        </w:rPr>
        <w:t>е</w:t>
      </w:r>
      <w:r w:rsidR="00744A50" w:rsidRPr="000155C9">
        <w:rPr>
          <w:lang w:val="ru-RU"/>
        </w:rPr>
        <w:t xml:space="preserve"> из аэропорта</w:t>
      </w:r>
      <w:r w:rsidR="00284E05" w:rsidRPr="000155C9">
        <w:rPr>
          <w:lang w:val="ru-RU"/>
        </w:rPr>
        <w:t xml:space="preserve"> и </w:t>
      </w:r>
      <w:r w:rsidR="00744A50" w:rsidRPr="000155C9">
        <w:rPr>
          <w:lang w:val="ru-RU"/>
        </w:rPr>
        <w:t>в аэропорт</w:t>
      </w:r>
      <w:r w:rsidR="00506314" w:rsidRPr="000155C9">
        <w:rPr>
          <w:lang w:val="ru-RU"/>
        </w:rPr>
        <w:t xml:space="preserve">, просим </w:t>
      </w:r>
      <w:r w:rsidR="00744A50" w:rsidRPr="000155C9">
        <w:rPr>
          <w:lang w:val="ru-RU"/>
        </w:rPr>
        <w:t>обра</w:t>
      </w:r>
      <w:r w:rsidR="00284E05" w:rsidRPr="000155C9">
        <w:rPr>
          <w:lang w:val="ru-RU"/>
        </w:rPr>
        <w:t>ти</w:t>
      </w:r>
      <w:r w:rsidR="00744A50" w:rsidRPr="000155C9">
        <w:rPr>
          <w:lang w:val="ru-RU"/>
        </w:rPr>
        <w:t xml:space="preserve">ться к г-же Веронике Сабас </w:t>
      </w:r>
      <w:r w:rsidR="00B3400C" w:rsidRPr="000155C9">
        <w:rPr>
          <w:lang w:val="ru-RU"/>
        </w:rPr>
        <w:t>(Mrs. Verónica Sabas)</w:t>
      </w:r>
      <w:r w:rsidR="00031BB3">
        <w:rPr>
          <w:lang w:val="ru-RU"/>
        </w:rPr>
        <w:t>:</w:t>
      </w:r>
      <w:r w:rsidR="00B3400C" w:rsidRPr="000155C9">
        <w:rPr>
          <w:color w:val="000080"/>
          <w:lang w:val="ru-RU"/>
        </w:rPr>
        <w:t xml:space="preserve"> </w:t>
      </w:r>
      <w:hyperlink r:id="rId14" w:history="1">
        <w:r w:rsidR="00B3400C" w:rsidRPr="000155C9">
          <w:rPr>
            <w:rStyle w:val="Hyperlink"/>
            <w:lang w:val="ru-RU"/>
          </w:rPr>
          <w:t>vsabas@cnc.gov.ar</w:t>
        </w:r>
      </w:hyperlink>
      <w:r w:rsidR="00B3400C" w:rsidRPr="00A61355">
        <w:rPr>
          <w:szCs w:val="24"/>
          <w:lang w:val="ru-RU"/>
        </w:rPr>
        <w:t xml:space="preserve"> </w:t>
      </w:r>
      <w:r w:rsidR="00AD73F4" w:rsidRPr="000155C9">
        <w:rPr>
          <w:szCs w:val="24"/>
          <w:lang w:val="ru-RU"/>
        </w:rPr>
        <w:t xml:space="preserve">не позднее </w:t>
      </w:r>
      <w:r w:rsidR="00744A50" w:rsidRPr="000155C9">
        <w:rPr>
          <w:b/>
          <w:bCs/>
          <w:szCs w:val="24"/>
          <w:lang w:val="ru-RU"/>
        </w:rPr>
        <w:t>14</w:t>
      </w:r>
      <w:r w:rsidR="00F27FC3" w:rsidRPr="000155C9">
        <w:rPr>
          <w:b/>
          <w:bCs/>
          <w:szCs w:val="24"/>
          <w:lang w:val="ru-RU"/>
        </w:rPr>
        <w:t xml:space="preserve"> </w:t>
      </w:r>
      <w:r w:rsidR="00031BB3">
        <w:rPr>
          <w:b/>
          <w:bCs/>
          <w:szCs w:val="24"/>
          <w:lang w:val="ru-RU"/>
        </w:rPr>
        <w:t>апреля</w:t>
      </w:r>
      <w:r w:rsidR="002B2542" w:rsidRPr="000155C9">
        <w:rPr>
          <w:b/>
          <w:bCs/>
          <w:szCs w:val="24"/>
          <w:lang w:val="ru-RU"/>
        </w:rPr>
        <w:t xml:space="preserve"> 2012</w:t>
      </w:r>
      <w:r w:rsidR="00AD73F4" w:rsidRPr="000155C9">
        <w:rPr>
          <w:b/>
          <w:bCs/>
          <w:szCs w:val="24"/>
          <w:lang w:val="ru-RU"/>
        </w:rPr>
        <w:t xml:space="preserve"> года</w:t>
      </w:r>
      <w:r w:rsidR="002B2542" w:rsidRPr="000155C9">
        <w:rPr>
          <w:szCs w:val="24"/>
          <w:lang w:val="ru-RU"/>
        </w:rPr>
        <w:t xml:space="preserve">. </w:t>
      </w:r>
    </w:p>
    <w:p w:rsidR="003A2B7A" w:rsidRPr="00031BB3" w:rsidRDefault="009F19FF" w:rsidP="00031BB3">
      <w:pPr>
        <w:spacing w:before="240"/>
        <w:rPr>
          <w:szCs w:val="24"/>
          <w:lang w:val="ru-RU"/>
        </w:rPr>
      </w:pPr>
      <w:r w:rsidRPr="00031BB3">
        <w:rPr>
          <w:szCs w:val="24"/>
          <w:lang w:val="ru-RU"/>
        </w:rPr>
        <w:t>С уважением</w:t>
      </w:r>
      <w:r w:rsidR="003A2B7A" w:rsidRPr="00031BB3">
        <w:rPr>
          <w:szCs w:val="24"/>
          <w:lang w:val="ru-RU"/>
        </w:rPr>
        <w:t>,</w:t>
      </w:r>
    </w:p>
    <w:p w:rsidR="003A2B7A" w:rsidRPr="000155C9" w:rsidRDefault="009F19FF" w:rsidP="00D01883">
      <w:pPr>
        <w:spacing w:before="840" w:line="240" w:lineRule="auto"/>
        <w:rPr>
          <w:lang w:val="ru-RU"/>
        </w:rPr>
      </w:pPr>
      <w:r w:rsidRPr="000155C9">
        <w:rPr>
          <w:lang w:val="ru-RU"/>
        </w:rPr>
        <w:t xml:space="preserve">Д-р Хамадун Туре </w:t>
      </w:r>
      <w:r w:rsidR="006045B0" w:rsidRPr="000155C9">
        <w:rPr>
          <w:lang w:val="ru-RU"/>
        </w:rPr>
        <w:br/>
      </w:r>
      <w:r w:rsidR="00F95394" w:rsidRPr="000155C9">
        <w:rPr>
          <w:lang w:val="ru-RU"/>
        </w:rPr>
        <w:t>Генеральный секретарь</w:t>
      </w:r>
    </w:p>
    <w:p w:rsidR="005E17F0" w:rsidRDefault="00284E05" w:rsidP="00D01883">
      <w:pPr>
        <w:spacing w:before="1440" w:line="240" w:lineRule="auto"/>
      </w:pPr>
      <w:r w:rsidRPr="000155C9">
        <w:rPr>
          <w:b/>
          <w:bCs/>
          <w:lang w:val="ru-RU"/>
        </w:rPr>
        <w:t>Приложения</w:t>
      </w:r>
      <w:r w:rsidRPr="00A61355">
        <w:t>: 3</w:t>
      </w:r>
    </w:p>
    <w:p w:rsidR="005E17F0" w:rsidRDefault="005E17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</w:pPr>
      <w:r>
        <w:br w:type="page"/>
      </w:r>
    </w:p>
    <w:p w:rsidR="00D01883" w:rsidRPr="000155C9" w:rsidRDefault="00D01883" w:rsidP="00A61355">
      <w:pPr>
        <w:pStyle w:val="AnnexNoTitle"/>
        <w:spacing w:before="0"/>
      </w:pPr>
      <w:r w:rsidRPr="000155C9">
        <w:lastRenderedPageBreak/>
        <w:t>ANNEX 1</w:t>
      </w:r>
    </w:p>
    <w:p w:rsidR="00D01883" w:rsidRPr="000155C9" w:rsidRDefault="00D01883" w:rsidP="00D01883">
      <w:pPr>
        <w:pStyle w:val="AnnexNoTitle"/>
        <w:rPr>
          <w:sz w:val="28"/>
          <w:szCs w:val="28"/>
        </w:rPr>
      </w:pPr>
      <w:r w:rsidRPr="000155C9">
        <w:rPr>
          <w:sz w:val="28"/>
          <w:szCs w:val="28"/>
        </w:rPr>
        <w:t xml:space="preserve">Draft </w:t>
      </w:r>
      <w:proofErr w:type="spellStart"/>
      <w:r w:rsidRPr="000155C9">
        <w:rPr>
          <w:sz w:val="28"/>
          <w:szCs w:val="28"/>
        </w:rPr>
        <w:t>Programmes</w:t>
      </w:r>
      <w:proofErr w:type="spellEnd"/>
    </w:p>
    <w:p w:rsidR="00D01883" w:rsidRPr="000155C9" w:rsidRDefault="00D01883" w:rsidP="00D01883">
      <w:pPr>
        <w:spacing w:before="0"/>
        <w:ind w:right="453"/>
        <w:jc w:val="center"/>
        <w:rPr>
          <w:b/>
        </w:rPr>
      </w:pPr>
    </w:p>
    <w:p w:rsidR="00D01883" w:rsidRPr="000155C9" w:rsidRDefault="00D01883" w:rsidP="00D01883">
      <w:pPr>
        <w:tabs>
          <w:tab w:val="left" w:pos="138"/>
          <w:tab w:val="left" w:pos="305"/>
        </w:tabs>
        <w:spacing w:line="240" w:lineRule="atLeast"/>
        <w:ind w:right="101"/>
        <w:jc w:val="center"/>
        <w:rPr>
          <w:b/>
          <w:bCs/>
          <w:color w:val="000000"/>
          <w:sz w:val="28"/>
          <w:szCs w:val="28"/>
        </w:rPr>
      </w:pPr>
      <w:r w:rsidRPr="000155C9">
        <w:rPr>
          <w:b/>
          <w:bCs/>
          <w:color w:val="000000"/>
          <w:sz w:val="28"/>
          <w:szCs w:val="28"/>
        </w:rPr>
        <w:t xml:space="preserve">Americas Region Preparatory Meeting for </w:t>
      </w:r>
      <w:r w:rsidRPr="000155C9">
        <w:rPr>
          <w:b/>
          <w:bCs/>
          <w:spacing w:val="6"/>
          <w:sz w:val="28"/>
          <w:szCs w:val="28"/>
        </w:rPr>
        <w:t xml:space="preserve">the </w:t>
      </w:r>
      <w:r w:rsidRPr="000155C9">
        <w:rPr>
          <w:b/>
          <w:bCs/>
          <w:spacing w:val="6"/>
          <w:sz w:val="28"/>
          <w:szCs w:val="28"/>
        </w:rPr>
        <w:br/>
        <w:t xml:space="preserve">World Telecommunication Standardization Assembly (WTSA-12) </w:t>
      </w:r>
      <w:r w:rsidRPr="000155C9">
        <w:rPr>
          <w:b/>
          <w:bCs/>
          <w:spacing w:val="6"/>
          <w:sz w:val="28"/>
          <w:szCs w:val="28"/>
        </w:rPr>
        <w:br/>
      </w:r>
      <w:r w:rsidRPr="000155C9">
        <w:rPr>
          <w:b/>
          <w:bCs/>
          <w:color w:val="000000"/>
          <w:sz w:val="28"/>
          <w:szCs w:val="28"/>
        </w:rPr>
        <w:t>(14 May 2012)</w:t>
      </w:r>
    </w:p>
    <w:p w:rsidR="00D01883" w:rsidRPr="000155C9" w:rsidRDefault="00D01883" w:rsidP="00D01883">
      <w:pPr>
        <w:tabs>
          <w:tab w:val="left" w:pos="138"/>
          <w:tab w:val="left" w:pos="305"/>
        </w:tabs>
        <w:spacing w:line="240" w:lineRule="atLeast"/>
        <w:ind w:right="101"/>
        <w:jc w:val="center"/>
        <w:rPr>
          <w:b/>
          <w:bCs/>
          <w:sz w:val="21"/>
          <w:szCs w:val="21"/>
        </w:rPr>
      </w:pP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23"/>
        <w:gridCol w:w="8029"/>
        <w:gridCol w:w="18"/>
      </w:tblGrid>
      <w:tr w:rsidR="00D01883" w:rsidRPr="000155C9" w:rsidTr="00572E36">
        <w:trPr>
          <w:gridAfter w:val="1"/>
          <w:wAfter w:w="18" w:type="dxa"/>
          <w:jc w:val="center"/>
        </w:trPr>
        <w:tc>
          <w:tcPr>
            <w:tcW w:w="95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D01883" w:rsidRPr="000155C9" w:rsidRDefault="00D01883" w:rsidP="00572E36">
            <w:pPr>
              <w:tabs>
                <w:tab w:val="left" w:pos="305"/>
              </w:tabs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155C9">
              <w:rPr>
                <w:b/>
                <w:bCs/>
                <w:sz w:val="28"/>
                <w:szCs w:val="28"/>
              </w:rPr>
              <w:t>Day 1: WTSA-12 Regional Preparatory Meeting</w:t>
            </w:r>
            <w:r w:rsidRPr="000155C9">
              <w:rPr>
                <w:b/>
                <w:bCs/>
                <w:sz w:val="28"/>
                <w:szCs w:val="28"/>
              </w:rPr>
              <w:br/>
              <w:t>(14 May 2012)</w:t>
            </w:r>
          </w:p>
        </w:tc>
      </w:tr>
      <w:tr w:rsidR="00D01883" w:rsidRPr="000155C9" w:rsidTr="00572E36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3" w:rsidRPr="000155C9" w:rsidRDefault="00D01883" w:rsidP="00572E36">
            <w:pPr>
              <w:tabs>
                <w:tab w:val="left" w:pos="0"/>
                <w:tab w:val="left" w:pos="75"/>
              </w:tabs>
              <w:spacing w:after="120" w:line="240" w:lineRule="auto"/>
              <w:ind w:right="101"/>
              <w:rPr>
                <w:color w:val="000000"/>
              </w:rPr>
            </w:pPr>
            <w:r w:rsidRPr="000155C9">
              <w:rPr>
                <w:color w:val="000000"/>
              </w:rPr>
              <w:t>09:00 – 09:20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883" w:rsidRPr="000155C9" w:rsidRDefault="00D01883" w:rsidP="00572E36">
            <w:pPr>
              <w:tabs>
                <w:tab w:val="left" w:pos="138"/>
              </w:tabs>
              <w:spacing w:after="120" w:line="240" w:lineRule="auto"/>
              <w:ind w:left="258" w:right="101"/>
              <w:rPr>
                <w:b/>
                <w:bCs/>
              </w:rPr>
            </w:pPr>
            <w:r w:rsidRPr="000155C9">
              <w:rPr>
                <w:b/>
                <w:bCs/>
              </w:rPr>
              <w:t>Opening and introductory remarks</w:t>
            </w:r>
          </w:p>
        </w:tc>
      </w:tr>
      <w:tr w:rsidR="00D01883" w:rsidRPr="000155C9" w:rsidTr="00572E36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1883" w:rsidRPr="000155C9" w:rsidRDefault="00D01883" w:rsidP="00572E36">
            <w:pPr>
              <w:tabs>
                <w:tab w:val="left" w:pos="0"/>
                <w:tab w:val="left" w:pos="75"/>
              </w:tabs>
              <w:spacing w:after="120" w:line="240" w:lineRule="auto"/>
              <w:ind w:right="101"/>
              <w:rPr>
                <w:color w:val="000000"/>
              </w:rPr>
            </w:pPr>
            <w:r w:rsidRPr="000155C9">
              <w:rPr>
                <w:color w:val="000000"/>
              </w:rPr>
              <w:t>09</w:t>
            </w:r>
            <w:r w:rsidRPr="000155C9">
              <w:t>:</w:t>
            </w:r>
            <w:r w:rsidRPr="000155C9">
              <w:rPr>
                <w:color w:val="000000"/>
              </w:rPr>
              <w:t>20 – 10</w:t>
            </w:r>
            <w:r w:rsidRPr="000155C9">
              <w:t>:</w:t>
            </w:r>
            <w:r w:rsidRPr="000155C9">
              <w:rPr>
                <w:color w:val="000000"/>
              </w:rPr>
              <w:t>45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01883" w:rsidRPr="000155C9" w:rsidRDefault="00D01883" w:rsidP="00572E36">
            <w:pPr>
              <w:tabs>
                <w:tab w:val="left" w:pos="138"/>
              </w:tabs>
              <w:spacing w:after="120" w:line="240" w:lineRule="auto"/>
              <w:ind w:right="101"/>
              <w:rPr>
                <w:rFonts w:asciiTheme="minorHAnsi" w:hAnsiTheme="minorHAnsi" w:cstheme="minorHAnsi"/>
                <w:b/>
                <w:bCs/>
              </w:rPr>
            </w:pPr>
            <w:r w:rsidRPr="000155C9">
              <w:rPr>
                <w:rFonts w:asciiTheme="minorHAnsi" w:hAnsiTheme="minorHAnsi" w:cstheme="minorHAnsi"/>
                <w:b/>
                <w:bCs/>
              </w:rPr>
              <w:t xml:space="preserve">Session A: Briefing on Preparations for WTSA-12 and major issues for the ITU-T work </w:t>
            </w:r>
            <w:proofErr w:type="spellStart"/>
            <w:r w:rsidRPr="000155C9">
              <w:rPr>
                <w:rFonts w:asciiTheme="minorHAnsi" w:hAnsiTheme="minorHAnsi" w:cstheme="minorHAnsi"/>
                <w:b/>
                <w:bCs/>
              </w:rPr>
              <w:t>programme</w:t>
            </w:r>
            <w:proofErr w:type="spellEnd"/>
            <w:r w:rsidRPr="000155C9">
              <w:rPr>
                <w:rFonts w:asciiTheme="minorHAnsi" w:hAnsiTheme="minorHAnsi" w:cstheme="minorHAnsi"/>
                <w:b/>
                <w:bCs/>
              </w:rPr>
              <w:t xml:space="preserve"> and working methods</w:t>
            </w:r>
          </w:p>
          <w:p w:rsidR="00D01883" w:rsidRPr="000155C9" w:rsidRDefault="00D01883" w:rsidP="00572E36">
            <w:pPr>
              <w:spacing w:after="120" w:line="240" w:lineRule="auto"/>
              <w:ind w:right="101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0155C9">
              <w:rPr>
                <w:rFonts w:asciiTheme="minorHAnsi" w:hAnsiTheme="minorHAnsi" w:cstheme="minorHAnsi"/>
                <w:u w:val="single"/>
              </w:rPr>
              <w:t>Objectives</w:t>
            </w:r>
            <w:r w:rsidRPr="000155C9">
              <w:rPr>
                <w:rFonts w:asciiTheme="minorHAnsi" w:hAnsiTheme="minorHAnsi" w:cstheme="minorHAnsi"/>
              </w:rPr>
              <w:t xml:space="preserve">: This session will review the major outcomes of WTSA-08 (Johannesburg, 2008) and the preparations for WTSA-12, including expected participants, structure, objectives of WTSA-12, and logistics. There will be information on the Global Standardization Symposium (GSS-12) to be organized the day before WTSA-12. </w:t>
            </w:r>
          </w:p>
        </w:tc>
      </w:tr>
      <w:tr w:rsidR="00D01883" w:rsidRPr="000155C9" w:rsidTr="00572E36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D01883" w:rsidRPr="000155C9" w:rsidRDefault="00D01883" w:rsidP="00572E36">
            <w:pPr>
              <w:tabs>
                <w:tab w:val="left" w:pos="138"/>
                <w:tab w:val="left" w:pos="305"/>
              </w:tabs>
              <w:spacing w:after="120" w:line="240" w:lineRule="auto"/>
              <w:ind w:right="101"/>
            </w:pPr>
            <w:r w:rsidRPr="000155C9">
              <w:t>10:45 – 11:00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D01883" w:rsidRPr="000155C9" w:rsidRDefault="00D01883" w:rsidP="00572E36">
            <w:pPr>
              <w:spacing w:after="120" w:line="240" w:lineRule="auto"/>
              <w:ind w:left="258" w:right="453"/>
              <w:rPr>
                <w:rFonts w:asciiTheme="minorHAnsi" w:hAnsiTheme="minorHAnsi" w:cstheme="minorHAnsi"/>
                <w:b/>
                <w:bCs/>
              </w:rPr>
            </w:pPr>
            <w:r w:rsidRPr="000155C9">
              <w:rPr>
                <w:rFonts w:asciiTheme="minorHAnsi" w:hAnsiTheme="minorHAnsi" w:cstheme="minorHAnsi"/>
                <w:b/>
                <w:bCs/>
              </w:rPr>
              <w:t>Coffee break</w:t>
            </w:r>
          </w:p>
        </w:tc>
      </w:tr>
      <w:tr w:rsidR="00D01883" w:rsidRPr="000155C9" w:rsidTr="00572E36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1883" w:rsidRPr="000155C9" w:rsidRDefault="00D01883" w:rsidP="00572E36">
            <w:pPr>
              <w:tabs>
                <w:tab w:val="left" w:pos="219"/>
              </w:tabs>
              <w:spacing w:after="120" w:line="240" w:lineRule="auto"/>
            </w:pPr>
            <w:r w:rsidRPr="000155C9">
              <w:t>11:00 – 12:30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01883" w:rsidRPr="000155C9" w:rsidRDefault="00D01883" w:rsidP="00572E36">
            <w:pPr>
              <w:tabs>
                <w:tab w:val="left" w:pos="138"/>
              </w:tabs>
              <w:spacing w:after="120" w:line="240" w:lineRule="auto"/>
              <w:ind w:right="101"/>
              <w:rPr>
                <w:rFonts w:asciiTheme="minorHAnsi" w:hAnsiTheme="minorHAnsi" w:cstheme="minorHAnsi"/>
                <w:b/>
                <w:bCs/>
              </w:rPr>
            </w:pPr>
            <w:r w:rsidRPr="000155C9">
              <w:rPr>
                <w:rFonts w:asciiTheme="minorHAnsi" w:hAnsiTheme="minorHAnsi" w:cstheme="minorHAnsi"/>
                <w:b/>
                <w:bCs/>
              </w:rPr>
              <w:t>Session B:</w:t>
            </w:r>
            <w:r w:rsidR="000155C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155C9">
              <w:rPr>
                <w:rFonts w:asciiTheme="minorHAnsi" w:hAnsiTheme="minorHAnsi" w:cstheme="minorHAnsi"/>
                <w:b/>
                <w:bCs/>
              </w:rPr>
              <w:t xml:space="preserve">Key issues for the ITU-T work </w:t>
            </w:r>
            <w:proofErr w:type="spellStart"/>
            <w:r w:rsidRPr="000155C9">
              <w:rPr>
                <w:rFonts w:asciiTheme="minorHAnsi" w:hAnsiTheme="minorHAnsi" w:cstheme="minorHAnsi"/>
                <w:b/>
                <w:bCs/>
              </w:rPr>
              <w:t>programme</w:t>
            </w:r>
            <w:proofErr w:type="spellEnd"/>
            <w:r w:rsidRPr="000155C9">
              <w:rPr>
                <w:rFonts w:asciiTheme="minorHAnsi" w:hAnsiTheme="minorHAnsi" w:cstheme="minorHAnsi"/>
                <w:b/>
                <w:bCs/>
              </w:rPr>
              <w:t xml:space="preserve"> and working methods</w:t>
            </w:r>
          </w:p>
          <w:p w:rsidR="00D01883" w:rsidRPr="000155C9" w:rsidRDefault="00D01883" w:rsidP="00572E36">
            <w:pPr>
              <w:tabs>
                <w:tab w:val="left" w:pos="0"/>
              </w:tabs>
              <w:spacing w:after="120" w:line="240" w:lineRule="auto"/>
              <w:ind w:right="102"/>
              <w:rPr>
                <w:rFonts w:asciiTheme="minorHAnsi" w:hAnsiTheme="minorHAnsi" w:cstheme="minorHAnsi"/>
                <w:b/>
                <w:bCs/>
              </w:rPr>
            </w:pPr>
            <w:r w:rsidRPr="000155C9">
              <w:rPr>
                <w:rFonts w:asciiTheme="minorHAnsi" w:hAnsiTheme="minorHAnsi" w:cstheme="minorHAnsi"/>
                <w:u w:val="single"/>
              </w:rPr>
              <w:t>Objectives:</w:t>
            </w:r>
            <w:r w:rsidRPr="000155C9">
              <w:rPr>
                <w:rFonts w:asciiTheme="minorHAnsi" w:hAnsiTheme="minorHAnsi" w:cstheme="minorHAnsi"/>
              </w:rPr>
              <w:t xml:space="preserve"> This session will review the major WTSA Resolutions and Recommendations, and examine changes that have been proposed for WTSA-12. It will examine likely hot topics on the agenda of WTSA-12.</w:t>
            </w:r>
            <w:r w:rsidR="000155C9">
              <w:rPr>
                <w:rFonts w:asciiTheme="minorHAnsi" w:hAnsiTheme="minorHAnsi" w:cstheme="minorHAnsi"/>
              </w:rPr>
              <w:t xml:space="preserve"> </w:t>
            </w:r>
            <w:r w:rsidRPr="000155C9">
              <w:rPr>
                <w:rFonts w:asciiTheme="minorHAnsi" w:hAnsiTheme="minorHAnsi" w:cstheme="minorHAnsi"/>
              </w:rPr>
              <w:t xml:space="preserve">It will also explain the importance of regional preparations and TSAG preparations for the WTSA-12, and activities to facilitate the participation of developing countries in the activities of ITU-T. </w:t>
            </w:r>
          </w:p>
        </w:tc>
      </w:tr>
      <w:tr w:rsidR="00D01883" w:rsidRPr="000155C9" w:rsidTr="00572E36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D01883" w:rsidRPr="000155C9" w:rsidRDefault="00D01883" w:rsidP="00572E36">
            <w:pPr>
              <w:tabs>
                <w:tab w:val="left" w:pos="138"/>
              </w:tabs>
              <w:spacing w:after="120" w:line="240" w:lineRule="auto"/>
              <w:ind w:right="101"/>
            </w:pPr>
            <w:r w:rsidRPr="000155C9">
              <w:t>12:30 – 14:00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:rsidR="00D01883" w:rsidRPr="000155C9" w:rsidRDefault="00D01883" w:rsidP="00572E36">
            <w:pPr>
              <w:tabs>
                <w:tab w:val="left" w:pos="138"/>
              </w:tabs>
              <w:spacing w:after="120" w:line="240" w:lineRule="auto"/>
              <w:ind w:left="244" w:right="101"/>
              <w:rPr>
                <w:rFonts w:asciiTheme="minorHAnsi" w:hAnsiTheme="minorHAnsi" w:cstheme="minorHAnsi"/>
                <w:b/>
                <w:bCs/>
              </w:rPr>
            </w:pPr>
            <w:r w:rsidRPr="000155C9">
              <w:rPr>
                <w:rFonts w:asciiTheme="minorHAnsi" w:hAnsiTheme="minorHAnsi" w:cstheme="minorHAnsi"/>
                <w:b/>
                <w:bCs/>
              </w:rPr>
              <w:t>Lunch</w:t>
            </w:r>
          </w:p>
        </w:tc>
      </w:tr>
      <w:tr w:rsidR="00D01883" w:rsidRPr="000155C9" w:rsidTr="00572E36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1883" w:rsidRPr="000155C9" w:rsidRDefault="00D01883" w:rsidP="00572E36">
            <w:pPr>
              <w:tabs>
                <w:tab w:val="left" w:pos="138"/>
              </w:tabs>
              <w:spacing w:after="120" w:line="240" w:lineRule="auto"/>
              <w:ind w:right="101"/>
            </w:pPr>
            <w:r w:rsidRPr="000155C9">
              <w:t>14:00 – 15:30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01883" w:rsidRPr="000155C9" w:rsidRDefault="00D01883" w:rsidP="00572E36">
            <w:pPr>
              <w:tabs>
                <w:tab w:val="left" w:pos="138"/>
                <w:tab w:val="num" w:pos="708"/>
              </w:tabs>
              <w:spacing w:after="120" w:line="240" w:lineRule="auto"/>
              <w:ind w:right="101"/>
              <w:rPr>
                <w:rFonts w:asciiTheme="minorHAnsi" w:hAnsiTheme="minorHAnsi" w:cstheme="minorHAnsi"/>
              </w:rPr>
            </w:pPr>
            <w:r w:rsidRPr="000155C9">
              <w:rPr>
                <w:rFonts w:asciiTheme="minorHAnsi" w:hAnsiTheme="minorHAnsi" w:cstheme="minorHAnsi"/>
                <w:b/>
                <w:bCs/>
              </w:rPr>
              <w:t xml:space="preserve">Session C: WTSA-12 – Regional Preparations </w:t>
            </w:r>
          </w:p>
          <w:p w:rsidR="00D01883" w:rsidRPr="000155C9" w:rsidRDefault="00D01883" w:rsidP="00572E36">
            <w:pPr>
              <w:tabs>
                <w:tab w:val="left" w:pos="0"/>
                <w:tab w:val="num" w:pos="708"/>
              </w:tabs>
              <w:spacing w:after="120" w:line="240" w:lineRule="auto"/>
              <w:ind w:right="101"/>
              <w:rPr>
                <w:rFonts w:asciiTheme="minorHAnsi" w:hAnsiTheme="minorHAnsi" w:cstheme="minorHAnsi"/>
                <w:b/>
                <w:bCs/>
              </w:rPr>
            </w:pPr>
            <w:r w:rsidRPr="000155C9">
              <w:rPr>
                <w:rFonts w:asciiTheme="minorHAnsi" w:hAnsiTheme="minorHAnsi" w:cstheme="minorHAnsi"/>
                <w:u w:val="single"/>
              </w:rPr>
              <w:t xml:space="preserve">Objectives: </w:t>
            </w:r>
            <w:r w:rsidRPr="000155C9">
              <w:rPr>
                <w:rFonts w:asciiTheme="minorHAnsi" w:hAnsiTheme="minorHAnsi" w:cstheme="minorHAnsi"/>
              </w:rPr>
              <w:t xml:space="preserve">This session will review proposals from all Regions. </w:t>
            </w:r>
          </w:p>
          <w:p w:rsidR="00D01883" w:rsidRPr="000155C9" w:rsidRDefault="00D01883" w:rsidP="00572E36">
            <w:pPr>
              <w:tabs>
                <w:tab w:val="left" w:pos="138"/>
                <w:tab w:val="num" w:pos="708"/>
              </w:tabs>
              <w:spacing w:after="120" w:line="240" w:lineRule="auto"/>
              <w:ind w:left="244" w:right="101"/>
              <w:rPr>
                <w:rFonts w:asciiTheme="minorHAnsi" w:hAnsiTheme="minorHAnsi" w:cstheme="minorHAnsi"/>
              </w:rPr>
            </w:pPr>
          </w:p>
        </w:tc>
      </w:tr>
      <w:tr w:rsidR="00D01883" w:rsidRPr="000155C9" w:rsidTr="00572E36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01883" w:rsidRPr="000155C9" w:rsidRDefault="00D01883" w:rsidP="00572E36">
            <w:pPr>
              <w:tabs>
                <w:tab w:val="left" w:pos="138"/>
              </w:tabs>
              <w:spacing w:after="120" w:line="240" w:lineRule="auto"/>
              <w:ind w:right="101"/>
            </w:pPr>
            <w:r w:rsidRPr="000155C9">
              <w:t>15:30 – 16:00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D01883" w:rsidRPr="000155C9" w:rsidRDefault="00D01883" w:rsidP="00572E36">
            <w:pPr>
              <w:tabs>
                <w:tab w:val="left" w:pos="138"/>
              </w:tabs>
              <w:spacing w:after="120" w:line="240" w:lineRule="auto"/>
              <w:ind w:left="244" w:right="101"/>
              <w:rPr>
                <w:b/>
                <w:bCs/>
              </w:rPr>
            </w:pPr>
            <w:r w:rsidRPr="000155C9">
              <w:rPr>
                <w:b/>
                <w:bCs/>
              </w:rPr>
              <w:t>Coffee break</w:t>
            </w:r>
          </w:p>
        </w:tc>
      </w:tr>
      <w:tr w:rsidR="00D01883" w:rsidRPr="000155C9" w:rsidTr="00572E36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1883" w:rsidRPr="000155C9" w:rsidRDefault="00D01883" w:rsidP="00572E36">
            <w:pPr>
              <w:tabs>
                <w:tab w:val="left" w:pos="-65"/>
              </w:tabs>
              <w:spacing w:after="120" w:line="240" w:lineRule="auto"/>
              <w:ind w:right="101"/>
            </w:pPr>
            <w:r w:rsidRPr="000155C9">
              <w:t>16:00 – 17:30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01883" w:rsidRPr="000155C9" w:rsidRDefault="00D01883" w:rsidP="00572E36">
            <w:pPr>
              <w:tabs>
                <w:tab w:val="left" w:pos="0"/>
              </w:tabs>
              <w:spacing w:after="120" w:line="240" w:lineRule="auto"/>
              <w:ind w:right="101"/>
              <w:rPr>
                <w:b/>
                <w:bCs/>
              </w:rPr>
            </w:pPr>
            <w:r w:rsidRPr="000155C9">
              <w:rPr>
                <w:b/>
                <w:bCs/>
              </w:rPr>
              <w:t>Session D: WTSA-12 – Regional Preparations</w:t>
            </w:r>
          </w:p>
          <w:p w:rsidR="00D01883" w:rsidRPr="000155C9" w:rsidRDefault="00D01883" w:rsidP="00572E36">
            <w:pPr>
              <w:tabs>
                <w:tab w:val="left" w:pos="0"/>
                <w:tab w:val="num" w:pos="708"/>
              </w:tabs>
              <w:spacing w:after="120" w:line="240" w:lineRule="auto"/>
              <w:ind w:right="101"/>
              <w:rPr>
                <w:b/>
                <w:bCs/>
              </w:rPr>
            </w:pPr>
            <w:r w:rsidRPr="000155C9">
              <w:rPr>
                <w:u w:val="single"/>
              </w:rPr>
              <w:t>Objectives:</w:t>
            </w:r>
            <w:r w:rsidR="000155C9">
              <w:t xml:space="preserve"> </w:t>
            </w:r>
            <w:r w:rsidRPr="000155C9">
              <w:t xml:space="preserve">This session will discuss regional concerns with regards to the </w:t>
            </w:r>
            <w:proofErr w:type="gramStart"/>
            <w:r w:rsidRPr="000155C9">
              <w:t>Americas ,</w:t>
            </w:r>
            <w:proofErr w:type="gramEnd"/>
            <w:r w:rsidRPr="000155C9">
              <w:t xml:space="preserve"> determine issues on which proposals should be drafted, consider and adopt texts of proposals.</w:t>
            </w:r>
            <w:r w:rsidRPr="000155C9">
              <w:rPr>
                <w:b/>
                <w:bCs/>
              </w:rPr>
              <w:t xml:space="preserve"> </w:t>
            </w:r>
          </w:p>
          <w:p w:rsidR="00D01883" w:rsidRPr="000155C9" w:rsidRDefault="00D01883" w:rsidP="00572E36">
            <w:pPr>
              <w:tabs>
                <w:tab w:val="left" w:pos="0"/>
              </w:tabs>
              <w:spacing w:after="120" w:line="240" w:lineRule="auto"/>
              <w:ind w:right="101"/>
              <w:rPr>
                <w:bCs/>
              </w:rPr>
            </w:pPr>
          </w:p>
        </w:tc>
      </w:tr>
    </w:tbl>
    <w:p w:rsidR="00D01883" w:rsidRPr="00A61355" w:rsidRDefault="00D01883" w:rsidP="00A61355">
      <w:r w:rsidRPr="00A61355">
        <w:br w:type="page"/>
      </w:r>
    </w:p>
    <w:p w:rsidR="00D01883" w:rsidRPr="000155C9" w:rsidRDefault="00D01883" w:rsidP="00D01883">
      <w:pPr>
        <w:spacing w:before="0" w:line="240" w:lineRule="atLeast"/>
        <w:ind w:right="454"/>
        <w:jc w:val="center"/>
        <w:rPr>
          <w:b/>
          <w:bCs/>
          <w:sz w:val="28"/>
          <w:szCs w:val="28"/>
        </w:rPr>
      </w:pPr>
      <w:r w:rsidRPr="000155C9">
        <w:rPr>
          <w:b/>
          <w:bCs/>
          <w:color w:val="000000"/>
          <w:sz w:val="28"/>
          <w:szCs w:val="28"/>
        </w:rPr>
        <w:lastRenderedPageBreak/>
        <w:t xml:space="preserve">Americas Region Preparatory Meeting for the </w:t>
      </w:r>
      <w:r w:rsidRPr="000155C9">
        <w:rPr>
          <w:b/>
          <w:bCs/>
          <w:color w:val="000000"/>
          <w:sz w:val="28"/>
          <w:szCs w:val="28"/>
        </w:rPr>
        <w:br/>
      </w:r>
      <w:r w:rsidRPr="000155C9">
        <w:rPr>
          <w:b/>
          <w:bCs/>
          <w:spacing w:val="6"/>
          <w:sz w:val="28"/>
          <w:szCs w:val="28"/>
        </w:rPr>
        <w:t>World Conference on International Telecommunications</w:t>
      </w:r>
      <w:r w:rsidRPr="000155C9">
        <w:rPr>
          <w:b/>
          <w:bCs/>
          <w:sz w:val="28"/>
          <w:szCs w:val="28"/>
        </w:rPr>
        <w:t xml:space="preserve"> (W</w:t>
      </w:r>
      <w:r w:rsidRPr="000155C9">
        <w:rPr>
          <w:b/>
          <w:bCs/>
          <w:color w:val="000000"/>
          <w:sz w:val="28"/>
          <w:szCs w:val="28"/>
        </w:rPr>
        <w:t>CIT</w:t>
      </w:r>
      <w:r w:rsidRPr="000155C9">
        <w:rPr>
          <w:b/>
          <w:bCs/>
          <w:sz w:val="28"/>
          <w:szCs w:val="28"/>
        </w:rPr>
        <w:t>-</w:t>
      </w:r>
      <w:proofErr w:type="gramStart"/>
      <w:r w:rsidRPr="000155C9">
        <w:rPr>
          <w:b/>
          <w:bCs/>
          <w:sz w:val="28"/>
          <w:szCs w:val="28"/>
        </w:rPr>
        <w:t>12 )</w:t>
      </w:r>
      <w:proofErr w:type="gramEnd"/>
    </w:p>
    <w:p w:rsidR="00D01883" w:rsidRPr="000155C9" w:rsidRDefault="00D01883" w:rsidP="00D01883">
      <w:pPr>
        <w:spacing w:before="0" w:line="240" w:lineRule="atLeast"/>
        <w:ind w:right="454"/>
        <w:jc w:val="center"/>
        <w:rPr>
          <w:b/>
          <w:bCs/>
          <w:color w:val="000000"/>
          <w:szCs w:val="24"/>
        </w:rPr>
      </w:pPr>
      <w:r w:rsidRPr="000155C9">
        <w:rPr>
          <w:b/>
          <w:bCs/>
          <w:color w:val="000000"/>
          <w:sz w:val="28"/>
          <w:szCs w:val="28"/>
        </w:rPr>
        <w:t>(15 May 2012)</w:t>
      </w:r>
      <w:r w:rsidRPr="000155C9">
        <w:rPr>
          <w:b/>
          <w:bCs/>
          <w:color w:val="000000"/>
          <w:szCs w:val="24"/>
        </w:rPr>
        <w:t xml:space="preserve"> </w:t>
      </w:r>
    </w:p>
    <w:p w:rsidR="00D01883" w:rsidRPr="000155C9" w:rsidRDefault="00D01883" w:rsidP="00D01883">
      <w:pPr>
        <w:spacing w:before="0" w:line="240" w:lineRule="atLeast"/>
        <w:ind w:right="454"/>
        <w:jc w:val="center"/>
        <w:rPr>
          <w:b/>
          <w:bCs/>
          <w:sz w:val="21"/>
          <w:szCs w:val="21"/>
        </w:rPr>
      </w:pP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23"/>
        <w:gridCol w:w="8029"/>
        <w:gridCol w:w="18"/>
      </w:tblGrid>
      <w:tr w:rsidR="00D01883" w:rsidRPr="000155C9" w:rsidTr="00572E36">
        <w:trPr>
          <w:gridAfter w:val="1"/>
          <w:wAfter w:w="18" w:type="dxa"/>
          <w:jc w:val="center"/>
        </w:trPr>
        <w:tc>
          <w:tcPr>
            <w:tcW w:w="95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D01883" w:rsidRPr="000155C9" w:rsidRDefault="00D01883" w:rsidP="00572E36">
            <w:pPr>
              <w:tabs>
                <w:tab w:val="left" w:pos="305"/>
              </w:tabs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55C9">
              <w:rPr>
                <w:b/>
                <w:bCs/>
                <w:color w:val="000000"/>
                <w:sz w:val="28"/>
                <w:szCs w:val="28"/>
              </w:rPr>
              <w:t>Day 2: WCIT-12 Regional Preparatory Meeting</w:t>
            </w:r>
            <w:r w:rsidRPr="000155C9">
              <w:rPr>
                <w:b/>
                <w:bCs/>
                <w:color w:val="000000"/>
                <w:sz w:val="28"/>
                <w:szCs w:val="28"/>
              </w:rPr>
              <w:br/>
              <w:t>15 May 2012</w:t>
            </w:r>
          </w:p>
        </w:tc>
      </w:tr>
      <w:tr w:rsidR="00D01883" w:rsidRPr="000155C9" w:rsidTr="00572E36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1883" w:rsidRPr="000155C9" w:rsidRDefault="00D01883" w:rsidP="00572E36">
            <w:pPr>
              <w:tabs>
                <w:tab w:val="left" w:pos="138"/>
              </w:tabs>
              <w:spacing w:before="0" w:line="240" w:lineRule="atLeast"/>
              <w:ind w:left="-28" w:right="-28"/>
              <w:rPr>
                <w:sz w:val="21"/>
                <w:szCs w:val="21"/>
              </w:rPr>
            </w:pP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01883" w:rsidRPr="000155C9" w:rsidRDefault="00D01883" w:rsidP="00572E36">
            <w:pPr>
              <w:tabs>
                <w:tab w:val="left" w:pos="14"/>
              </w:tabs>
              <w:spacing w:before="0" w:line="240" w:lineRule="atLeast"/>
              <w:rPr>
                <w:sz w:val="21"/>
                <w:szCs w:val="21"/>
              </w:rPr>
            </w:pPr>
          </w:p>
        </w:tc>
      </w:tr>
      <w:tr w:rsidR="00D01883" w:rsidRPr="000155C9" w:rsidTr="00572E36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3" w:rsidRPr="000155C9" w:rsidRDefault="00D01883" w:rsidP="00572E36">
            <w:pPr>
              <w:tabs>
                <w:tab w:val="left" w:pos="138"/>
              </w:tabs>
              <w:spacing w:after="120" w:line="240" w:lineRule="auto"/>
              <w:ind w:right="101"/>
              <w:rPr>
                <w:sz w:val="21"/>
                <w:szCs w:val="21"/>
              </w:rPr>
            </w:pPr>
            <w:r w:rsidRPr="000155C9">
              <w:rPr>
                <w:sz w:val="21"/>
                <w:szCs w:val="21"/>
              </w:rPr>
              <w:t>09:00 – 09:20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883" w:rsidRPr="000155C9" w:rsidRDefault="00D01883" w:rsidP="00572E36">
            <w:pPr>
              <w:tabs>
                <w:tab w:val="left" w:pos="305"/>
              </w:tabs>
              <w:spacing w:after="120" w:line="240" w:lineRule="auto"/>
              <w:ind w:left="258" w:right="125"/>
              <w:rPr>
                <w:b/>
                <w:bCs/>
                <w:sz w:val="21"/>
                <w:szCs w:val="21"/>
              </w:rPr>
            </w:pPr>
            <w:r w:rsidRPr="000155C9">
              <w:rPr>
                <w:b/>
                <w:bCs/>
                <w:sz w:val="21"/>
                <w:szCs w:val="21"/>
              </w:rPr>
              <w:t>Opening Session and Introductory Remarks</w:t>
            </w:r>
          </w:p>
        </w:tc>
      </w:tr>
      <w:tr w:rsidR="00D01883" w:rsidRPr="000155C9" w:rsidTr="00572E36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3" w:rsidRPr="000155C9" w:rsidRDefault="00D01883" w:rsidP="00572E36">
            <w:pPr>
              <w:tabs>
                <w:tab w:val="left" w:pos="0"/>
                <w:tab w:val="left" w:pos="75"/>
              </w:tabs>
              <w:spacing w:after="120" w:line="240" w:lineRule="auto"/>
              <w:ind w:right="101"/>
              <w:rPr>
                <w:color w:val="000000"/>
                <w:sz w:val="21"/>
                <w:szCs w:val="21"/>
              </w:rPr>
            </w:pPr>
            <w:r w:rsidRPr="000155C9">
              <w:rPr>
                <w:color w:val="000000"/>
                <w:sz w:val="21"/>
                <w:szCs w:val="21"/>
              </w:rPr>
              <w:t>09</w:t>
            </w:r>
            <w:r w:rsidRPr="000155C9">
              <w:rPr>
                <w:sz w:val="21"/>
                <w:szCs w:val="21"/>
              </w:rPr>
              <w:t>:</w:t>
            </w:r>
            <w:r w:rsidRPr="000155C9">
              <w:rPr>
                <w:color w:val="000000"/>
                <w:sz w:val="21"/>
                <w:szCs w:val="21"/>
              </w:rPr>
              <w:t>20 – 10</w:t>
            </w:r>
            <w:r w:rsidRPr="000155C9">
              <w:rPr>
                <w:sz w:val="21"/>
                <w:szCs w:val="21"/>
              </w:rPr>
              <w:t>:</w:t>
            </w:r>
            <w:r w:rsidRPr="000155C9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883" w:rsidRPr="000155C9" w:rsidRDefault="00D01883" w:rsidP="00572E36">
            <w:pPr>
              <w:tabs>
                <w:tab w:val="left" w:pos="0"/>
              </w:tabs>
              <w:spacing w:after="120" w:line="240" w:lineRule="auto"/>
              <w:ind w:right="101"/>
              <w:rPr>
                <w:sz w:val="21"/>
                <w:szCs w:val="21"/>
              </w:rPr>
            </w:pPr>
            <w:r w:rsidRPr="000155C9">
              <w:rPr>
                <w:b/>
                <w:bCs/>
                <w:sz w:val="21"/>
                <w:szCs w:val="21"/>
              </w:rPr>
              <w:t>Session A: WCIT Information Session</w:t>
            </w:r>
          </w:p>
          <w:p w:rsidR="00D01883" w:rsidRPr="000155C9" w:rsidRDefault="00D01883" w:rsidP="00572E36">
            <w:pPr>
              <w:spacing w:after="120" w:line="240" w:lineRule="auto"/>
              <w:ind w:right="101"/>
              <w:rPr>
                <w:color w:val="000000"/>
                <w:sz w:val="21"/>
                <w:szCs w:val="21"/>
                <w:highlight w:val="yellow"/>
              </w:rPr>
            </w:pPr>
            <w:r w:rsidRPr="000155C9">
              <w:rPr>
                <w:sz w:val="21"/>
                <w:szCs w:val="21"/>
                <w:u w:val="single"/>
              </w:rPr>
              <w:t xml:space="preserve">Objectives: </w:t>
            </w:r>
            <w:r w:rsidRPr="000155C9">
              <w:rPr>
                <w:sz w:val="21"/>
                <w:szCs w:val="21"/>
              </w:rPr>
              <w:t>Introduction to process, proposals and themes</w:t>
            </w:r>
          </w:p>
        </w:tc>
      </w:tr>
      <w:tr w:rsidR="00D01883" w:rsidRPr="000155C9" w:rsidTr="00572E36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D01883" w:rsidRPr="000155C9" w:rsidRDefault="00D01883" w:rsidP="00572E36">
            <w:pPr>
              <w:tabs>
                <w:tab w:val="left" w:pos="138"/>
              </w:tabs>
              <w:spacing w:after="120" w:line="240" w:lineRule="auto"/>
              <w:ind w:right="101"/>
              <w:rPr>
                <w:sz w:val="21"/>
                <w:szCs w:val="21"/>
              </w:rPr>
            </w:pPr>
            <w:r w:rsidRPr="000155C9">
              <w:rPr>
                <w:sz w:val="21"/>
                <w:szCs w:val="21"/>
              </w:rPr>
              <w:t>10:45 –11:00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01883" w:rsidRPr="000155C9" w:rsidRDefault="00D01883" w:rsidP="00572E36">
            <w:pPr>
              <w:tabs>
                <w:tab w:val="left" w:pos="138"/>
              </w:tabs>
              <w:spacing w:after="120" w:line="240" w:lineRule="auto"/>
              <w:ind w:left="244" w:right="101"/>
              <w:rPr>
                <w:b/>
                <w:bCs/>
                <w:sz w:val="21"/>
                <w:szCs w:val="21"/>
              </w:rPr>
            </w:pPr>
            <w:r w:rsidRPr="000155C9">
              <w:rPr>
                <w:b/>
                <w:bCs/>
                <w:sz w:val="21"/>
                <w:szCs w:val="21"/>
              </w:rPr>
              <w:t>Coffee break</w:t>
            </w:r>
          </w:p>
        </w:tc>
      </w:tr>
      <w:tr w:rsidR="00D01883" w:rsidRPr="000155C9" w:rsidTr="00572E36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01883" w:rsidRPr="000155C9" w:rsidRDefault="00D01883" w:rsidP="00572E36">
            <w:pPr>
              <w:tabs>
                <w:tab w:val="left" w:pos="0"/>
              </w:tabs>
              <w:spacing w:after="120" w:line="240" w:lineRule="auto"/>
              <w:ind w:right="101"/>
              <w:rPr>
                <w:sz w:val="21"/>
                <w:szCs w:val="21"/>
              </w:rPr>
            </w:pPr>
            <w:r w:rsidRPr="000155C9">
              <w:rPr>
                <w:sz w:val="21"/>
                <w:szCs w:val="21"/>
              </w:rPr>
              <w:t>11:00 - 12:30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1883" w:rsidRPr="000155C9" w:rsidRDefault="00D01883" w:rsidP="00572E36">
            <w:pPr>
              <w:tabs>
                <w:tab w:val="left" w:pos="0"/>
              </w:tabs>
              <w:spacing w:after="120" w:line="240" w:lineRule="auto"/>
              <w:ind w:right="101"/>
              <w:rPr>
                <w:b/>
                <w:bCs/>
                <w:sz w:val="21"/>
                <w:szCs w:val="21"/>
              </w:rPr>
            </w:pPr>
            <w:r w:rsidRPr="000155C9">
              <w:rPr>
                <w:b/>
                <w:bCs/>
                <w:sz w:val="21"/>
                <w:szCs w:val="21"/>
              </w:rPr>
              <w:t>Session B: WCIT-12 preparation briefing</w:t>
            </w:r>
          </w:p>
          <w:p w:rsidR="00D01883" w:rsidRPr="000155C9" w:rsidRDefault="00D01883" w:rsidP="00572E36">
            <w:pPr>
              <w:tabs>
                <w:tab w:val="left" w:pos="0"/>
              </w:tabs>
              <w:spacing w:after="120" w:line="240" w:lineRule="auto"/>
              <w:ind w:right="101"/>
              <w:rPr>
                <w:bCs/>
                <w:sz w:val="21"/>
                <w:szCs w:val="21"/>
              </w:rPr>
            </w:pPr>
            <w:r w:rsidRPr="000155C9">
              <w:rPr>
                <w:sz w:val="21"/>
                <w:szCs w:val="21"/>
                <w:u w:val="single"/>
              </w:rPr>
              <w:t>Objectives:</w:t>
            </w:r>
            <w:r w:rsidR="000155C9">
              <w:rPr>
                <w:sz w:val="21"/>
                <w:szCs w:val="21"/>
              </w:rPr>
              <w:t xml:space="preserve"> </w:t>
            </w:r>
            <w:r w:rsidRPr="000155C9">
              <w:rPr>
                <w:sz w:val="21"/>
                <w:szCs w:val="21"/>
              </w:rPr>
              <w:t>This session will review the major outcomes of Council Working Group WCIT (CWG-WCIT) and the preparation status of WCIT-12, including expected participants, objectives of WCIT-12 and logistics information.</w:t>
            </w:r>
            <w:r w:rsidRPr="000155C9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D01883" w:rsidRPr="000155C9" w:rsidTr="00572E36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01883" w:rsidRPr="000155C9" w:rsidRDefault="00D01883" w:rsidP="00572E36">
            <w:pPr>
              <w:tabs>
                <w:tab w:val="left" w:pos="138"/>
              </w:tabs>
              <w:spacing w:after="120" w:line="240" w:lineRule="auto"/>
              <w:ind w:right="101"/>
              <w:rPr>
                <w:sz w:val="21"/>
                <w:szCs w:val="21"/>
              </w:rPr>
            </w:pPr>
            <w:r w:rsidRPr="000155C9">
              <w:rPr>
                <w:sz w:val="21"/>
                <w:szCs w:val="21"/>
              </w:rPr>
              <w:t>12:30-14:00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D01883" w:rsidRPr="000155C9" w:rsidRDefault="00D01883" w:rsidP="00572E36">
            <w:pPr>
              <w:tabs>
                <w:tab w:val="left" w:pos="305"/>
              </w:tabs>
              <w:spacing w:after="120" w:line="240" w:lineRule="auto"/>
              <w:ind w:left="244" w:right="125"/>
              <w:rPr>
                <w:b/>
                <w:bCs/>
                <w:sz w:val="21"/>
                <w:szCs w:val="21"/>
              </w:rPr>
            </w:pPr>
            <w:r w:rsidRPr="000155C9">
              <w:rPr>
                <w:b/>
                <w:bCs/>
                <w:sz w:val="21"/>
                <w:szCs w:val="21"/>
              </w:rPr>
              <w:t>Lunch</w:t>
            </w:r>
          </w:p>
        </w:tc>
      </w:tr>
      <w:tr w:rsidR="00D01883" w:rsidRPr="000155C9" w:rsidTr="00572E36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3" w:rsidRPr="000155C9" w:rsidRDefault="00D01883" w:rsidP="00572E36">
            <w:pPr>
              <w:tabs>
                <w:tab w:val="left" w:pos="138"/>
              </w:tabs>
              <w:spacing w:after="120" w:line="240" w:lineRule="auto"/>
              <w:rPr>
                <w:sz w:val="21"/>
                <w:szCs w:val="21"/>
              </w:rPr>
            </w:pPr>
            <w:r w:rsidRPr="000155C9">
              <w:rPr>
                <w:color w:val="000000"/>
                <w:sz w:val="21"/>
                <w:szCs w:val="21"/>
              </w:rPr>
              <w:t>14:00 – 15</w:t>
            </w:r>
            <w:r w:rsidRPr="000155C9">
              <w:rPr>
                <w:sz w:val="21"/>
                <w:szCs w:val="21"/>
              </w:rPr>
              <w:t>:</w:t>
            </w:r>
            <w:r w:rsidRPr="000155C9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883" w:rsidRPr="000155C9" w:rsidRDefault="00D01883" w:rsidP="00572E36">
            <w:pPr>
              <w:tabs>
                <w:tab w:val="left" w:pos="0"/>
              </w:tabs>
              <w:spacing w:after="120" w:line="240" w:lineRule="auto"/>
              <w:ind w:right="101"/>
              <w:rPr>
                <w:b/>
                <w:bCs/>
                <w:sz w:val="21"/>
                <w:szCs w:val="21"/>
              </w:rPr>
            </w:pPr>
            <w:r w:rsidRPr="000155C9">
              <w:rPr>
                <w:b/>
                <w:bCs/>
                <w:sz w:val="21"/>
                <w:szCs w:val="21"/>
              </w:rPr>
              <w:t>Session C: WCIT-12 – Major Issues</w:t>
            </w:r>
          </w:p>
          <w:p w:rsidR="00D01883" w:rsidRPr="000155C9" w:rsidRDefault="00D01883" w:rsidP="00572E36">
            <w:pPr>
              <w:tabs>
                <w:tab w:val="left" w:pos="138"/>
                <w:tab w:val="num" w:pos="708"/>
              </w:tabs>
              <w:spacing w:after="120" w:line="240" w:lineRule="auto"/>
              <w:ind w:right="101"/>
              <w:rPr>
                <w:b/>
                <w:bCs/>
                <w:sz w:val="21"/>
                <w:szCs w:val="21"/>
              </w:rPr>
            </w:pPr>
            <w:r w:rsidRPr="000155C9">
              <w:rPr>
                <w:sz w:val="21"/>
                <w:szCs w:val="21"/>
                <w:u w:val="single"/>
              </w:rPr>
              <w:t>Objectives:</w:t>
            </w:r>
            <w:r w:rsidR="000155C9">
              <w:rPr>
                <w:sz w:val="21"/>
                <w:szCs w:val="21"/>
              </w:rPr>
              <w:t xml:space="preserve"> </w:t>
            </w:r>
            <w:r w:rsidRPr="000155C9">
              <w:rPr>
                <w:sz w:val="21"/>
                <w:szCs w:val="21"/>
              </w:rPr>
              <w:t>This session will review the major issues likely to be discussed at WCIT-12 and look at the changes that have been proposed with respect to the 1988 ITRs, as well as the proposals of CITEL and other regional organizations.</w:t>
            </w:r>
          </w:p>
        </w:tc>
      </w:tr>
      <w:tr w:rsidR="00D01883" w:rsidRPr="000155C9" w:rsidTr="00572E36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D01883" w:rsidRPr="000155C9" w:rsidRDefault="00D01883" w:rsidP="00572E36">
            <w:pPr>
              <w:tabs>
                <w:tab w:val="left" w:pos="138"/>
                <w:tab w:val="left" w:pos="305"/>
              </w:tabs>
              <w:spacing w:after="120" w:line="240" w:lineRule="auto"/>
              <w:rPr>
                <w:sz w:val="21"/>
                <w:szCs w:val="21"/>
              </w:rPr>
            </w:pPr>
            <w:r w:rsidRPr="000155C9">
              <w:rPr>
                <w:sz w:val="21"/>
                <w:szCs w:val="21"/>
              </w:rPr>
              <w:t>15:30 –16:00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01883" w:rsidRPr="000155C9" w:rsidRDefault="00D01883" w:rsidP="00572E36">
            <w:pPr>
              <w:spacing w:after="120" w:line="240" w:lineRule="auto"/>
              <w:ind w:left="244" w:right="453"/>
              <w:rPr>
                <w:b/>
                <w:bCs/>
                <w:sz w:val="21"/>
                <w:szCs w:val="21"/>
              </w:rPr>
            </w:pPr>
            <w:r w:rsidRPr="000155C9">
              <w:rPr>
                <w:b/>
                <w:bCs/>
                <w:sz w:val="21"/>
                <w:szCs w:val="21"/>
              </w:rPr>
              <w:t>Coffee break</w:t>
            </w:r>
          </w:p>
        </w:tc>
      </w:tr>
      <w:tr w:rsidR="00D01883" w:rsidRPr="000155C9" w:rsidTr="00572E36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3" w:rsidRPr="000155C9" w:rsidRDefault="00D01883" w:rsidP="00572E36">
            <w:pPr>
              <w:tabs>
                <w:tab w:val="left" w:pos="138"/>
                <w:tab w:val="left" w:pos="305"/>
              </w:tabs>
              <w:spacing w:after="120" w:line="240" w:lineRule="auto"/>
              <w:rPr>
                <w:sz w:val="21"/>
                <w:szCs w:val="21"/>
              </w:rPr>
            </w:pPr>
            <w:r w:rsidRPr="000155C9">
              <w:rPr>
                <w:sz w:val="21"/>
                <w:szCs w:val="21"/>
              </w:rPr>
              <w:t>16:00 – 17:30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883" w:rsidRPr="000155C9" w:rsidRDefault="00D01883" w:rsidP="00572E36">
            <w:pPr>
              <w:tabs>
                <w:tab w:val="left" w:pos="138"/>
              </w:tabs>
              <w:spacing w:after="120" w:line="240" w:lineRule="auto"/>
              <w:ind w:right="101"/>
              <w:rPr>
                <w:sz w:val="21"/>
                <w:szCs w:val="21"/>
              </w:rPr>
            </w:pPr>
            <w:r w:rsidRPr="000155C9">
              <w:rPr>
                <w:b/>
                <w:bCs/>
                <w:sz w:val="21"/>
                <w:szCs w:val="21"/>
              </w:rPr>
              <w:t xml:space="preserve">Session D: WCIT-12 –Major Issues (Continuation) </w:t>
            </w:r>
          </w:p>
          <w:p w:rsidR="00D01883" w:rsidRPr="000155C9" w:rsidRDefault="00D01883" w:rsidP="00572E36">
            <w:pPr>
              <w:spacing w:after="120" w:line="240" w:lineRule="auto"/>
              <w:ind w:right="453"/>
              <w:rPr>
                <w:b/>
                <w:bCs/>
                <w:sz w:val="21"/>
                <w:szCs w:val="21"/>
              </w:rPr>
            </w:pPr>
            <w:r w:rsidRPr="000155C9">
              <w:rPr>
                <w:sz w:val="21"/>
                <w:szCs w:val="21"/>
              </w:rPr>
              <w:t>This session will review the major issues likely to be discussed at WCIT-12 and look at the changes that have been proposed with respect to the 1988 ITRs, as well as the proposals of CITEL and other regional organizations.</w:t>
            </w:r>
          </w:p>
        </w:tc>
      </w:tr>
    </w:tbl>
    <w:p w:rsidR="00A61355" w:rsidRDefault="00A6135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b/>
          <w:sz w:val="24"/>
        </w:rPr>
      </w:pPr>
      <w:r>
        <w:br w:type="page"/>
      </w:r>
    </w:p>
    <w:p w:rsidR="00D01883" w:rsidRPr="000155C9" w:rsidRDefault="00D01883" w:rsidP="00A61355">
      <w:pPr>
        <w:pStyle w:val="AnnexNoTitle"/>
        <w:spacing w:before="0"/>
      </w:pPr>
      <w:r w:rsidRPr="000155C9">
        <w:lastRenderedPageBreak/>
        <w:t>ANNEX 2</w:t>
      </w:r>
    </w:p>
    <w:p w:rsidR="00D01883" w:rsidRPr="000155C9" w:rsidRDefault="00D01883" w:rsidP="00D01883">
      <w:pPr>
        <w:pStyle w:val="Normalaftertitle"/>
        <w:jc w:val="center"/>
        <w:rPr>
          <w:b/>
          <w:bCs/>
        </w:rPr>
      </w:pPr>
      <w:r w:rsidRPr="000155C9">
        <w:rPr>
          <w:b/>
          <w:bCs/>
        </w:rPr>
        <w:t>Visa requirements</w:t>
      </w:r>
    </w:p>
    <w:p w:rsidR="00D01883" w:rsidRPr="000155C9" w:rsidRDefault="00D01883" w:rsidP="00D01883">
      <w:pPr>
        <w:pStyle w:val="Normalaftertitle"/>
      </w:pPr>
      <w:r w:rsidRPr="000155C9">
        <w:t xml:space="preserve">The following countries do not require visas for stays of less than 90 days: The European Union and Switzerland, the United States of America, Australia, Canada, Japan, Korea, South Africa and the following Latin American countries: Bolivia, </w:t>
      </w:r>
      <w:proofErr w:type="spellStart"/>
      <w:r w:rsidRPr="000155C9">
        <w:t>Brazil,Chile</w:t>
      </w:r>
      <w:proofErr w:type="spellEnd"/>
      <w:r w:rsidRPr="000155C9">
        <w:t>, Paraguay, Uruguay, Colombia, Costa Rica, Dominican Republic, Ecuador, El Salvador, Guatemala, Honduras, Mexico, Nicaragua, Panama, Peru and Venezuela.</w:t>
      </w:r>
    </w:p>
    <w:p w:rsidR="00D01883" w:rsidRPr="000155C9" w:rsidRDefault="00D01883" w:rsidP="00D01883">
      <w:pPr>
        <w:pStyle w:val="Normalaftertitle"/>
      </w:pPr>
      <w:r w:rsidRPr="000155C9">
        <w:t>All other countries should consult with consular representatives in Argentina www.mrecic.gov.ar/portal/</w:t>
      </w:r>
    </w:p>
    <w:p w:rsidR="00D01883" w:rsidRPr="000155C9" w:rsidRDefault="00D01883" w:rsidP="00D01883">
      <w:r w:rsidRPr="000155C9">
        <w:t>Requirements for Visa:</w:t>
      </w:r>
    </w:p>
    <w:p w:rsidR="00D01883" w:rsidRPr="000155C9" w:rsidRDefault="00D01883" w:rsidP="00D01883">
      <w:pPr>
        <w:pStyle w:val="Normalaftertitle"/>
      </w:pPr>
      <w:r w:rsidRPr="000155C9">
        <w:t>• Valid passport or other travel document recognized by the Republic of Argentina.</w:t>
      </w:r>
    </w:p>
    <w:p w:rsidR="00D01883" w:rsidRPr="000155C9" w:rsidRDefault="00D01883" w:rsidP="00D01883">
      <w:pPr>
        <w:pStyle w:val="Normalaftertitle"/>
      </w:pPr>
      <w:r w:rsidRPr="000155C9">
        <w:t>• Application form (provided by the consulate).</w:t>
      </w:r>
    </w:p>
    <w:p w:rsidR="00D01883" w:rsidRPr="000155C9" w:rsidRDefault="00D01883" w:rsidP="00D01883">
      <w:pPr>
        <w:pStyle w:val="Normalaftertitle"/>
      </w:pPr>
      <w:r w:rsidRPr="000155C9">
        <w:t>• 1 photograph 4 x 4.</w:t>
      </w:r>
    </w:p>
    <w:p w:rsidR="00D01883" w:rsidRPr="000155C9" w:rsidRDefault="00D01883" w:rsidP="00D01883">
      <w:pPr>
        <w:pStyle w:val="Normalaftertitle"/>
      </w:pPr>
      <w:r w:rsidRPr="000155C9">
        <w:t>• Roundtrip ticket.</w:t>
      </w:r>
    </w:p>
    <w:p w:rsidR="00D01883" w:rsidRPr="000155C9" w:rsidRDefault="00D01883" w:rsidP="00D01883">
      <w:pPr>
        <w:pStyle w:val="Normalaftertitle"/>
      </w:pPr>
      <w:r w:rsidRPr="000155C9">
        <w:t xml:space="preserve">• Payment of consular fee (USD </w:t>
      </w:r>
      <w:proofErr w:type="gramStart"/>
      <w:r w:rsidRPr="000155C9">
        <w:t>50 .</w:t>
      </w:r>
      <w:proofErr w:type="gramEnd"/>
      <w:r w:rsidRPr="000155C9">
        <w:t>-)</w:t>
      </w:r>
    </w:p>
    <w:p w:rsidR="00D01883" w:rsidRPr="000155C9" w:rsidRDefault="00D01883" w:rsidP="00D01883">
      <w:pPr>
        <w:pStyle w:val="Normalaftertitle"/>
      </w:pPr>
      <w:r w:rsidRPr="000155C9">
        <w:t xml:space="preserve">• Letter of invitation (please contact Mr. Luciano </w:t>
      </w:r>
      <w:proofErr w:type="spellStart"/>
      <w:r w:rsidRPr="000155C9">
        <w:t>Intelesano</w:t>
      </w:r>
      <w:proofErr w:type="spellEnd"/>
      <w:r w:rsidRPr="000155C9">
        <w:t xml:space="preserve"> at: </w:t>
      </w:r>
      <w:hyperlink r:id="rId15" w:history="1">
        <w:r w:rsidRPr="000155C9">
          <w:rPr>
            <w:rStyle w:val="Hyperlink"/>
          </w:rPr>
          <w:t>lintelesano@cnc.gov.ar</w:t>
        </w:r>
      </w:hyperlink>
      <w:r w:rsidRPr="000155C9">
        <w:t>).</w:t>
      </w:r>
    </w:p>
    <w:p w:rsidR="00572E36" w:rsidRPr="00A61355" w:rsidRDefault="00572E36" w:rsidP="00A61355"/>
    <w:p w:rsidR="00A61355" w:rsidRPr="00A61355" w:rsidRDefault="00A61355" w:rsidP="00A61355">
      <w:pPr>
        <w:sectPr w:rsidR="00A61355" w:rsidRPr="00A61355" w:rsidSect="00572E36">
          <w:headerReference w:type="default" r:id="rId16"/>
          <w:headerReference w:type="first" r:id="rId17"/>
          <w:type w:val="oddPage"/>
          <w:pgSz w:w="11907" w:h="16834" w:code="9"/>
          <w:pgMar w:top="1134" w:right="1134" w:bottom="1134" w:left="1134" w:header="567" w:footer="567" w:gutter="0"/>
          <w:cols w:space="720"/>
          <w:titlePg/>
        </w:sectPr>
      </w:pPr>
    </w:p>
    <w:p w:rsidR="00D01883" w:rsidRPr="000155C9" w:rsidRDefault="00D01883" w:rsidP="00A61355">
      <w:pPr>
        <w:pStyle w:val="AnnexNoTitle"/>
        <w:spacing w:before="0"/>
      </w:pPr>
      <w:r w:rsidRPr="000155C9">
        <w:lastRenderedPageBreak/>
        <w:t>ANNEX 3</w:t>
      </w:r>
    </w:p>
    <w:p w:rsidR="00D01883" w:rsidRPr="000155C9" w:rsidRDefault="00D01883" w:rsidP="00D0188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szCs w:val="24"/>
        </w:rPr>
      </w:pPr>
    </w:p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35"/>
        <w:gridCol w:w="3708"/>
        <w:gridCol w:w="2554"/>
        <w:gridCol w:w="1851"/>
      </w:tblGrid>
      <w:tr w:rsidR="00D01883" w:rsidRPr="000155C9" w:rsidTr="00572E36">
        <w:tc>
          <w:tcPr>
            <w:tcW w:w="1808" w:type="dxa"/>
          </w:tcPr>
          <w:p w:rsidR="00D01883" w:rsidRPr="000155C9" w:rsidRDefault="00D01883" w:rsidP="00572E36">
            <w:pPr>
              <w:spacing w:line="240" w:lineRule="auto"/>
            </w:pPr>
            <w:r w:rsidRPr="000155C9">
              <w:rPr>
                <w:noProof/>
                <w:lang w:val="en-GB" w:eastAsia="zh-CN"/>
              </w:rPr>
              <w:drawing>
                <wp:inline distT="0" distB="0" distL="0" distR="0" wp14:anchorId="38DD5AB9" wp14:editId="1EEE49FE">
                  <wp:extent cx="791845" cy="856615"/>
                  <wp:effectExtent l="0" t="0" r="8255" b="635"/>
                  <wp:docPr id="1" name="Picture 3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gridSpan w:val="3"/>
          </w:tcPr>
          <w:p w:rsidR="00D01883" w:rsidRPr="000155C9" w:rsidRDefault="00D01883" w:rsidP="00572E36">
            <w:pPr>
              <w:spacing w:before="0" w:line="240" w:lineRule="atLeast"/>
              <w:ind w:left="709" w:right="453"/>
              <w:jc w:val="center"/>
              <w:rPr>
                <w:b/>
                <w:sz w:val="16"/>
                <w:szCs w:val="16"/>
              </w:rPr>
            </w:pPr>
          </w:p>
          <w:p w:rsidR="00D01883" w:rsidRPr="000155C9" w:rsidRDefault="00D01883" w:rsidP="00572E36">
            <w:pPr>
              <w:spacing w:before="0" w:line="240" w:lineRule="atLeast"/>
              <w:ind w:right="454"/>
              <w:jc w:val="center"/>
              <w:rPr>
                <w:i/>
                <w:iCs/>
                <w:color w:val="000000"/>
                <w:szCs w:val="24"/>
              </w:rPr>
            </w:pPr>
            <w:r w:rsidRPr="000155C9">
              <w:rPr>
                <w:b/>
                <w:bCs/>
                <w:color w:val="000000"/>
                <w:szCs w:val="24"/>
              </w:rPr>
              <w:t xml:space="preserve">Americas Region WTSA-12 Regional Preparatory Meeting </w:t>
            </w:r>
            <w:r w:rsidRPr="000155C9">
              <w:rPr>
                <w:i/>
                <w:iCs/>
                <w:color w:val="000000"/>
                <w:szCs w:val="24"/>
              </w:rPr>
              <w:t xml:space="preserve">and </w:t>
            </w:r>
          </w:p>
          <w:p w:rsidR="00D01883" w:rsidRPr="000155C9" w:rsidRDefault="00D01883" w:rsidP="00572E36">
            <w:pPr>
              <w:spacing w:before="0" w:line="240" w:lineRule="atLeast"/>
              <w:ind w:right="454"/>
              <w:jc w:val="center"/>
              <w:rPr>
                <w:b/>
                <w:bCs/>
                <w:sz w:val="16"/>
                <w:szCs w:val="16"/>
              </w:rPr>
            </w:pPr>
            <w:r w:rsidRPr="000155C9">
              <w:rPr>
                <w:b/>
                <w:bCs/>
                <w:color w:val="000000"/>
                <w:szCs w:val="24"/>
              </w:rPr>
              <w:t>WCIT-12 Regional Preparatory Meeting</w:t>
            </w:r>
            <w:r w:rsidRPr="000155C9">
              <w:rPr>
                <w:b/>
                <w:bCs/>
                <w:color w:val="000000"/>
                <w:szCs w:val="24"/>
              </w:rPr>
              <w:br/>
            </w:r>
            <w:r w:rsidRPr="000155C9">
              <w:rPr>
                <w:rStyle w:val="Strong"/>
                <w:bCs w:val="0"/>
                <w:szCs w:val="24"/>
              </w:rPr>
              <w:t>(</w:t>
            </w:r>
            <w:r w:rsidRPr="000155C9">
              <w:rPr>
                <w:b/>
                <w:bCs/>
                <w:color w:val="000000"/>
                <w:szCs w:val="24"/>
              </w:rPr>
              <w:t>Buenos Aires, Argentina, 14-15 May 2012)</w:t>
            </w:r>
            <w:r w:rsidRPr="000155C9">
              <w:rPr>
                <w:rStyle w:val="Strong"/>
                <w:bCs w:val="0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D01883" w:rsidRPr="000155C9" w:rsidRDefault="00D01883" w:rsidP="00572E36">
            <w:pPr>
              <w:spacing w:line="240" w:lineRule="auto"/>
            </w:pPr>
            <w:r w:rsidRPr="000155C9">
              <w:rPr>
                <w:noProof/>
                <w:lang w:val="en-GB" w:eastAsia="zh-CN"/>
              </w:rPr>
              <w:drawing>
                <wp:inline distT="0" distB="0" distL="0" distR="0" wp14:anchorId="3699667F" wp14:editId="35FDEC15">
                  <wp:extent cx="798195" cy="856615"/>
                  <wp:effectExtent l="0" t="0" r="1905" b="635"/>
                  <wp:docPr id="2" name="Picture 2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883" w:rsidRPr="000155C9" w:rsidTr="00572E36">
        <w:tc>
          <w:tcPr>
            <w:tcW w:w="2543" w:type="dxa"/>
            <w:gridSpan w:val="2"/>
          </w:tcPr>
          <w:p w:rsidR="00D01883" w:rsidRPr="000155C9" w:rsidRDefault="00D01883" w:rsidP="00572E36">
            <w:pPr>
              <w:spacing w:before="0" w:line="240" w:lineRule="auto"/>
            </w:pPr>
            <w:r w:rsidRPr="000155C9">
              <w:rPr>
                <w:b/>
                <w:bCs/>
                <w:iCs/>
              </w:rPr>
              <w:t>Please return to:</w:t>
            </w:r>
          </w:p>
        </w:tc>
        <w:tc>
          <w:tcPr>
            <w:tcW w:w="3708" w:type="dxa"/>
          </w:tcPr>
          <w:p w:rsidR="00D01883" w:rsidRPr="000155C9" w:rsidRDefault="00D01883" w:rsidP="00572E36">
            <w:pPr>
              <w:spacing w:before="0" w:line="240" w:lineRule="auto"/>
              <w:rPr>
                <w:b/>
                <w:bCs/>
              </w:rPr>
            </w:pPr>
            <w:r w:rsidRPr="000155C9">
              <w:rPr>
                <w:b/>
                <w:bCs/>
              </w:rPr>
              <w:t>Fellowships Service</w:t>
            </w:r>
          </w:p>
          <w:p w:rsidR="00D01883" w:rsidRPr="000155C9" w:rsidRDefault="00D01883" w:rsidP="00572E36">
            <w:pPr>
              <w:spacing w:before="0" w:line="240" w:lineRule="auto"/>
              <w:rPr>
                <w:b/>
                <w:bCs/>
              </w:rPr>
            </w:pPr>
            <w:r w:rsidRPr="000155C9">
              <w:rPr>
                <w:b/>
                <w:bCs/>
              </w:rPr>
              <w:t>ITU/BDT</w:t>
            </w:r>
          </w:p>
          <w:p w:rsidR="00D01883" w:rsidRPr="000155C9" w:rsidRDefault="00D01883" w:rsidP="00572E36">
            <w:pPr>
              <w:spacing w:before="0" w:line="240" w:lineRule="auto"/>
              <w:rPr>
                <w:b/>
                <w:bCs/>
              </w:rPr>
            </w:pPr>
            <w:r w:rsidRPr="000155C9">
              <w:rPr>
                <w:b/>
                <w:bCs/>
              </w:rPr>
              <w:t>Geneva (Switzerland)</w:t>
            </w:r>
          </w:p>
        </w:tc>
        <w:tc>
          <w:tcPr>
            <w:tcW w:w="4405" w:type="dxa"/>
            <w:gridSpan w:val="2"/>
          </w:tcPr>
          <w:p w:rsidR="00D01883" w:rsidRPr="000155C9" w:rsidRDefault="00D01883" w:rsidP="00572E36">
            <w:pPr>
              <w:spacing w:before="0" w:line="240" w:lineRule="auto"/>
              <w:rPr>
                <w:b/>
                <w:bCs/>
              </w:rPr>
            </w:pPr>
            <w:r w:rsidRPr="000155C9">
              <w:rPr>
                <w:b/>
                <w:bCs/>
              </w:rPr>
              <w:t xml:space="preserve">E-mail : </w:t>
            </w:r>
            <w:hyperlink r:id="rId20" w:history="1">
              <w:r w:rsidRPr="000155C9">
                <w:rPr>
                  <w:rStyle w:val="Hyperlink"/>
                  <w:b/>
                  <w:bCs/>
                </w:rPr>
                <w:t>bdtfellowships@itu.int</w:t>
              </w:r>
            </w:hyperlink>
            <w:r w:rsidRPr="000155C9">
              <w:rPr>
                <w:b/>
                <w:bCs/>
              </w:rPr>
              <w:t xml:space="preserve"> </w:t>
            </w:r>
          </w:p>
          <w:p w:rsidR="00D01883" w:rsidRPr="000155C9" w:rsidRDefault="00D01883" w:rsidP="00572E36">
            <w:pPr>
              <w:spacing w:before="0" w:line="240" w:lineRule="auto"/>
              <w:rPr>
                <w:b/>
                <w:bCs/>
              </w:rPr>
            </w:pPr>
            <w:r w:rsidRPr="000155C9">
              <w:rPr>
                <w:b/>
                <w:bCs/>
              </w:rPr>
              <w:t>Tel: +41 22 730</w:t>
            </w:r>
            <w:r w:rsidR="000155C9">
              <w:rPr>
                <w:b/>
                <w:bCs/>
              </w:rPr>
              <w:t xml:space="preserve"> </w:t>
            </w:r>
            <w:r w:rsidRPr="000155C9">
              <w:rPr>
                <w:b/>
                <w:bCs/>
              </w:rPr>
              <w:t>5227</w:t>
            </w:r>
          </w:p>
          <w:p w:rsidR="00D01883" w:rsidRPr="000155C9" w:rsidRDefault="00D01883" w:rsidP="00572E36">
            <w:pPr>
              <w:spacing w:before="0" w:line="240" w:lineRule="auto"/>
              <w:rPr>
                <w:b/>
                <w:bCs/>
              </w:rPr>
            </w:pPr>
            <w:r w:rsidRPr="000155C9">
              <w:rPr>
                <w:b/>
                <w:bCs/>
              </w:rPr>
              <w:t xml:space="preserve">Fax: +41 22 730 5778 </w:t>
            </w:r>
          </w:p>
          <w:p w:rsidR="00D01883" w:rsidRPr="000155C9" w:rsidRDefault="00D01883" w:rsidP="00572E36">
            <w:pPr>
              <w:spacing w:before="0" w:line="240" w:lineRule="auto"/>
            </w:pPr>
          </w:p>
        </w:tc>
      </w:tr>
      <w:tr w:rsidR="00D01883" w:rsidRPr="000155C9" w:rsidTr="00572E36">
        <w:tc>
          <w:tcPr>
            <w:tcW w:w="10656" w:type="dxa"/>
            <w:gridSpan w:val="5"/>
          </w:tcPr>
          <w:p w:rsidR="00D01883" w:rsidRPr="000155C9" w:rsidRDefault="00D01883" w:rsidP="00572E36">
            <w:pPr>
              <w:spacing w:after="120"/>
              <w:jc w:val="center"/>
              <w:rPr>
                <w:iCs/>
              </w:rPr>
            </w:pPr>
            <w:r w:rsidRPr="000155C9">
              <w:rPr>
                <w:b/>
                <w:iCs/>
              </w:rPr>
              <w:t>Request for a fellowship to be submitted before 14 April 2012</w:t>
            </w:r>
          </w:p>
        </w:tc>
      </w:tr>
      <w:tr w:rsidR="00D01883" w:rsidRPr="000155C9" w:rsidTr="00572E36">
        <w:tc>
          <w:tcPr>
            <w:tcW w:w="10656" w:type="dxa"/>
            <w:gridSpan w:val="5"/>
          </w:tcPr>
          <w:p w:rsidR="00D01883" w:rsidRPr="000155C9" w:rsidRDefault="00D01883" w:rsidP="00572E36">
            <w:pPr>
              <w:spacing w:after="120"/>
              <w:jc w:val="center"/>
              <w:rPr>
                <w:b/>
                <w:iCs/>
              </w:rPr>
            </w:pPr>
            <w:r w:rsidRPr="000155C9">
              <w:rPr>
                <w:b/>
                <w:iCs/>
              </w:rPr>
              <w:t>Participation of women is encouraged</w:t>
            </w:r>
          </w:p>
        </w:tc>
      </w:tr>
      <w:tr w:rsidR="00D01883" w:rsidRPr="000155C9" w:rsidTr="00572E36">
        <w:tc>
          <w:tcPr>
            <w:tcW w:w="10656" w:type="dxa"/>
            <w:gridSpan w:val="5"/>
          </w:tcPr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</w:pPr>
            <w:r w:rsidRPr="000155C9">
              <w:t xml:space="preserve">Registration Confirmation I.D. No:  </w:t>
            </w:r>
            <w:r w:rsidRPr="000155C9">
              <w:tab/>
            </w:r>
            <w:r w:rsidRPr="000155C9">
              <w:tab/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</w:pPr>
            <w:r w:rsidRPr="000155C9">
              <w:t xml:space="preserve">(Note:  It is imperative for fellowship holders to pre-register via the on-line registration form at: </w:t>
            </w:r>
            <w:hyperlink r:id="rId21" w:history="1">
              <w:r w:rsidRPr="000155C9">
                <w:rPr>
                  <w:rStyle w:val="Hyperlink"/>
                </w:rPr>
                <w:t>http://itu.int/en/ITU-T/wtsa-12/prepmeet/Pages/rcc.aspx</w:t>
              </w:r>
            </w:hyperlink>
            <w:r w:rsidRPr="000155C9">
              <w:t xml:space="preserve"> )</w:t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</w:pPr>
            <w:r w:rsidRPr="000155C9">
              <w:t xml:space="preserve">Country: </w:t>
            </w:r>
            <w:bookmarkStart w:id="5" w:name="Text1"/>
            <w:r w:rsidRPr="000155C9">
              <w:t xml:space="preserve"> </w:t>
            </w:r>
            <w:bookmarkEnd w:id="5"/>
            <w:r w:rsidRPr="000155C9">
              <w:tab/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</w:pPr>
            <w:r w:rsidRPr="000155C9">
              <w:t xml:space="preserve">Name of the Administration or Organization:  </w:t>
            </w:r>
            <w:r w:rsidRPr="000155C9">
              <w:tab/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</w:pPr>
            <w:r w:rsidRPr="000155C9">
              <w:t xml:space="preserve">Mr. / Ms.:  </w:t>
            </w:r>
            <w:r w:rsidRPr="000155C9">
              <w:tab/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28"/>
                <w:tab w:val="left" w:pos="4996"/>
              </w:tabs>
              <w:spacing w:before="0"/>
            </w:pPr>
            <w:r w:rsidRPr="000155C9">
              <w:tab/>
              <w:t>(family name)</w:t>
            </w:r>
            <w:r w:rsidRPr="000155C9">
              <w:tab/>
              <w:t>(given name)</w:t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</w:pPr>
            <w:r w:rsidRPr="000155C9">
              <w:t xml:space="preserve">Title:  </w:t>
            </w:r>
            <w:r w:rsidRPr="000155C9">
              <w:tab/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</w:pPr>
            <w:r w:rsidRPr="000155C9">
              <w:t xml:space="preserve">Address:  </w:t>
            </w:r>
            <w:r w:rsidRPr="000155C9">
              <w:tab/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</w:pPr>
            <w:r w:rsidRPr="000155C9">
              <w:tab/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</w:pPr>
            <w:r w:rsidRPr="000155C9">
              <w:t xml:space="preserve">Tel:  </w:t>
            </w:r>
            <w:r w:rsidRPr="000155C9">
              <w:tab/>
              <w:t xml:space="preserve">  Fax:  </w:t>
            </w:r>
            <w:r w:rsidRPr="000155C9">
              <w:tab/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</w:pPr>
            <w:r w:rsidRPr="000155C9">
              <w:t xml:space="preserve">E-Mail:  </w:t>
            </w:r>
            <w:r w:rsidRPr="000155C9">
              <w:tab/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0155C9">
              <w:t>PASSPORT INFORMATION:</w:t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line="240" w:lineRule="auto"/>
            </w:pPr>
            <w:r w:rsidRPr="000155C9">
              <w:t xml:space="preserve">Date of birth:  </w:t>
            </w:r>
            <w:r w:rsidRPr="000155C9">
              <w:tab/>
              <w:t xml:space="preserve">  Nationality:  </w:t>
            </w:r>
            <w:r w:rsidRPr="000155C9">
              <w:tab/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line="240" w:lineRule="auto"/>
            </w:pPr>
            <w:r w:rsidRPr="000155C9">
              <w:t xml:space="preserve">Passport Number:  </w:t>
            </w:r>
            <w:r w:rsidRPr="000155C9">
              <w:tab/>
              <w:t xml:space="preserve">  Date of issue:  </w:t>
            </w:r>
            <w:r w:rsidRPr="000155C9">
              <w:tab/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line="240" w:lineRule="auto"/>
            </w:pPr>
            <w:r w:rsidRPr="000155C9">
              <w:t xml:space="preserve">In (place):  </w:t>
            </w:r>
            <w:r w:rsidRPr="000155C9">
              <w:tab/>
              <w:t xml:space="preserve">  Valid until (date): </w:t>
            </w:r>
            <w:r w:rsidRPr="000155C9">
              <w:tab/>
            </w:r>
          </w:p>
        </w:tc>
      </w:tr>
      <w:tr w:rsidR="00D01883" w:rsidRPr="000155C9" w:rsidTr="00572E36">
        <w:trPr>
          <w:trHeight w:val="1072"/>
        </w:trPr>
        <w:tc>
          <w:tcPr>
            <w:tcW w:w="10656" w:type="dxa"/>
            <w:gridSpan w:val="5"/>
          </w:tcPr>
          <w:p w:rsidR="00D01883" w:rsidRPr="000155C9" w:rsidRDefault="00D01883" w:rsidP="00572E36">
            <w:pPr>
              <w:rPr>
                <w:rFonts w:cs="Arial"/>
              </w:rPr>
            </w:pPr>
            <w:r w:rsidRPr="000155C9">
              <w:rPr>
                <w:rFonts w:cs="Arial"/>
              </w:rPr>
              <w:t>CONDITIONS (Please select your preference)</w:t>
            </w:r>
          </w:p>
          <w:p w:rsidR="00D01883" w:rsidRPr="000155C9" w:rsidRDefault="00D01883" w:rsidP="00D01883">
            <w:pPr>
              <w:pStyle w:val="ListParagraph"/>
              <w:numPr>
                <w:ilvl w:val="0"/>
                <w:numId w:val="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cs="Arial"/>
              </w:rPr>
            </w:pPr>
            <w:r w:rsidRPr="000155C9">
              <w:rPr>
                <w:rFonts w:ascii="Arial" w:hAnsi="Arial" w:cs="Arial"/>
              </w:rPr>
              <w:t>□</w:t>
            </w:r>
            <w:r w:rsidRPr="000155C9">
              <w:rPr>
                <w:rFonts w:cs="Arial"/>
              </w:rPr>
              <w:t>  One full fellowship or  </w:t>
            </w:r>
            <w:r w:rsidRPr="000155C9">
              <w:rPr>
                <w:rFonts w:ascii="Arial" w:hAnsi="Arial" w:cs="Arial"/>
              </w:rPr>
              <w:t>□</w:t>
            </w:r>
            <w:r w:rsidRPr="000155C9">
              <w:rPr>
                <w:rFonts w:cs="Arial"/>
              </w:rPr>
              <w:t xml:space="preserve"> two partial fellowships (per eligible country)</w:t>
            </w:r>
          </w:p>
          <w:p w:rsidR="00D01883" w:rsidRPr="000155C9" w:rsidRDefault="00D01883" w:rsidP="00D01883">
            <w:pPr>
              <w:pStyle w:val="ListParagraph"/>
              <w:numPr>
                <w:ilvl w:val="0"/>
                <w:numId w:val="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cs="Arial"/>
              </w:rPr>
            </w:pPr>
            <w:r w:rsidRPr="000155C9">
              <w:rPr>
                <w:rFonts w:cs="Arial"/>
              </w:rPr>
              <w:t>In case of two partial fellowships, chose one of the following :</w:t>
            </w:r>
          </w:p>
          <w:p w:rsidR="00D01883" w:rsidRPr="000155C9" w:rsidRDefault="00D01883" w:rsidP="00572E36">
            <w:pPr>
              <w:pStyle w:val="ListParagraph"/>
              <w:rPr>
                <w:rFonts w:cs="SimSun"/>
              </w:rPr>
            </w:pPr>
            <w:r w:rsidRPr="000155C9">
              <w:rPr>
                <w:rFonts w:ascii="Arial" w:hAnsi="Arial" w:cs="Arial"/>
              </w:rPr>
              <w:t>□</w:t>
            </w:r>
            <w:r w:rsidRPr="000155C9">
              <w:t xml:space="preserve"> Economy class </w:t>
            </w:r>
            <w:proofErr w:type="spellStart"/>
            <w:r w:rsidRPr="000155C9">
              <w:t>airticket</w:t>
            </w:r>
            <w:proofErr w:type="spellEnd"/>
            <w:r w:rsidRPr="000155C9">
              <w:t xml:space="preserve"> (Duty station / Buenos Aires / Duty station)</w:t>
            </w:r>
          </w:p>
          <w:p w:rsidR="00D01883" w:rsidRPr="000155C9" w:rsidRDefault="00D01883" w:rsidP="00572E36">
            <w:pPr>
              <w:pStyle w:val="ListParagraph"/>
            </w:pPr>
            <w:r w:rsidRPr="000155C9">
              <w:rPr>
                <w:rFonts w:ascii="Arial" w:hAnsi="Arial" w:cs="Arial"/>
              </w:rPr>
              <w:t>□</w:t>
            </w:r>
            <w:r w:rsidRPr="000155C9">
              <w:rPr>
                <w:rFonts w:cs="Arial"/>
              </w:rPr>
              <w:t xml:space="preserve"> Daily subsistence allowance intended to cover accommodation, meals and misc. expenses.</w:t>
            </w:r>
          </w:p>
        </w:tc>
      </w:tr>
      <w:tr w:rsidR="00D01883" w:rsidRPr="000155C9" w:rsidTr="00572E36">
        <w:tc>
          <w:tcPr>
            <w:tcW w:w="10656" w:type="dxa"/>
            <w:gridSpan w:val="5"/>
            <w:vAlign w:val="bottom"/>
          </w:tcPr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</w:pPr>
            <w:r w:rsidRPr="000155C9">
              <w:t>Signature of fellowship candidate</w:t>
            </w:r>
            <w:proofErr w:type="gramStart"/>
            <w:r w:rsidRPr="000155C9">
              <w:t xml:space="preserve">: </w:t>
            </w:r>
            <w:r w:rsidRPr="000155C9">
              <w:tab/>
              <w:t>.</w:t>
            </w:r>
            <w:proofErr w:type="gramEnd"/>
            <w:r w:rsidRPr="000155C9">
              <w:t xml:space="preserve">  Date:  </w:t>
            </w:r>
            <w:r w:rsidRPr="000155C9">
              <w:tab/>
            </w:r>
            <w:r w:rsidRPr="000155C9">
              <w:br/>
            </w:r>
          </w:p>
        </w:tc>
      </w:tr>
      <w:tr w:rsidR="00D01883" w:rsidRPr="000155C9" w:rsidTr="00572E36">
        <w:tc>
          <w:tcPr>
            <w:tcW w:w="10656" w:type="dxa"/>
            <w:gridSpan w:val="5"/>
          </w:tcPr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</w:pPr>
            <w:r w:rsidRPr="000155C9">
              <w:t>TO VALIDATE FELLOWSHIP REQUEST, NAME AND SIGNATURE OF CERTIFYING OFFICIAL DESIGNATING PARTICIPANT MUST BE COMPLETED BELOW WITH OFFICIAL STAMP.</w:t>
            </w:r>
          </w:p>
          <w:p w:rsidR="00D01883" w:rsidRPr="000155C9" w:rsidRDefault="00D01883" w:rsidP="00572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</w:pPr>
            <w:r w:rsidRPr="000155C9">
              <w:t xml:space="preserve">Signature:  </w:t>
            </w:r>
            <w:r w:rsidRPr="000155C9">
              <w:tab/>
              <w:t xml:space="preserve">  Date:  </w:t>
            </w:r>
            <w:r w:rsidRPr="000155C9">
              <w:tab/>
            </w:r>
          </w:p>
        </w:tc>
      </w:tr>
    </w:tbl>
    <w:p w:rsidR="00A61355" w:rsidRDefault="00A61355" w:rsidP="0032202E">
      <w:pPr>
        <w:pStyle w:val="Reasons"/>
      </w:pPr>
    </w:p>
    <w:p w:rsidR="00A61355" w:rsidRDefault="00A61355">
      <w:pPr>
        <w:jc w:val="center"/>
      </w:pPr>
      <w:r>
        <w:t>______________</w:t>
      </w:r>
    </w:p>
    <w:sectPr w:rsidR="00A61355" w:rsidSect="00B13829">
      <w:headerReference w:type="first" r:id="rId22"/>
      <w:footerReference w:type="first" r:id="rId23"/>
      <w:type w:val="oddPage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70" w:rsidRDefault="000C6770">
      <w:r>
        <w:separator/>
      </w:r>
    </w:p>
  </w:endnote>
  <w:endnote w:type="continuationSeparator" w:id="0">
    <w:p w:rsidR="000C6770" w:rsidRDefault="000C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55" w:rsidRPr="005E17F0" w:rsidRDefault="00A61355" w:rsidP="00A61355">
    <w:pPr>
      <w:pStyle w:val="Footer"/>
      <w:tabs>
        <w:tab w:val="clear" w:pos="4320"/>
        <w:tab w:val="clear" w:pos="8640"/>
        <w:tab w:val="center" w:pos="5387"/>
        <w:tab w:val="right" w:pos="9639"/>
      </w:tabs>
      <w:rPr>
        <w:sz w:val="16"/>
        <w:szCs w:val="16"/>
        <w:lang w:val="en-GB"/>
      </w:rPr>
    </w:pPr>
    <w:r w:rsidRPr="00A61355">
      <w:rPr>
        <w:sz w:val="16"/>
        <w:szCs w:val="16"/>
      </w:rPr>
      <w:fldChar w:fldCharType="begin"/>
    </w:r>
    <w:r w:rsidRPr="005E17F0">
      <w:rPr>
        <w:sz w:val="16"/>
        <w:szCs w:val="16"/>
        <w:lang w:val="en-GB"/>
      </w:rPr>
      <w:instrText xml:space="preserve"> FILENAME \p  \* MERGEFORMAT </w:instrText>
    </w:r>
    <w:r w:rsidRPr="00A61355">
      <w:rPr>
        <w:sz w:val="16"/>
        <w:szCs w:val="16"/>
      </w:rPr>
      <w:fldChar w:fldCharType="separate"/>
    </w:r>
    <w:r w:rsidR="005E17F0">
      <w:rPr>
        <w:noProof/>
        <w:sz w:val="16"/>
        <w:szCs w:val="16"/>
        <w:lang w:val="en-GB"/>
      </w:rPr>
      <w:t>M:\TSBPROMO\PROMO 2012\WTSA\Preparatory meeting\DM12_1008R.docx</w:t>
    </w:r>
    <w:r w:rsidRPr="00A61355">
      <w:rPr>
        <w:noProof/>
        <w:sz w:val="16"/>
        <w:szCs w:val="16"/>
      </w:rPr>
      <w:fldChar w:fldCharType="end"/>
    </w:r>
    <w:r w:rsidRPr="005E17F0">
      <w:rPr>
        <w:noProof/>
        <w:sz w:val="16"/>
        <w:szCs w:val="16"/>
        <w:lang w:val="en-GB"/>
      </w:rPr>
      <w:t xml:space="preserve"> (323008)</w:t>
    </w:r>
    <w:r w:rsidRPr="005E17F0">
      <w:rPr>
        <w:sz w:val="16"/>
        <w:szCs w:val="16"/>
        <w:lang w:val="en-GB"/>
      </w:rPr>
      <w:tab/>
    </w:r>
    <w:r w:rsidRPr="00A61355">
      <w:rPr>
        <w:sz w:val="16"/>
        <w:szCs w:val="16"/>
      </w:rPr>
      <w:fldChar w:fldCharType="begin"/>
    </w:r>
    <w:r w:rsidRPr="00A61355">
      <w:rPr>
        <w:sz w:val="16"/>
        <w:szCs w:val="16"/>
      </w:rPr>
      <w:instrText xml:space="preserve"> SAVEDATE \@ DD.MM.YY </w:instrText>
    </w:r>
    <w:r w:rsidRPr="00A61355">
      <w:rPr>
        <w:sz w:val="16"/>
        <w:szCs w:val="16"/>
      </w:rPr>
      <w:fldChar w:fldCharType="separate"/>
    </w:r>
    <w:r w:rsidR="005E17F0">
      <w:rPr>
        <w:noProof/>
        <w:sz w:val="16"/>
        <w:szCs w:val="16"/>
      </w:rPr>
      <w:t>13.03.12</w:t>
    </w:r>
    <w:r w:rsidRPr="00A61355">
      <w:rPr>
        <w:sz w:val="16"/>
        <w:szCs w:val="16"/>
      </w:rPr>
      <w:fldChar w:fldCharType="end"/>
    </w:r>
    <w:r w:rsidRPr="005E17F0">
      <w:rPr>
        <w:sz w:val="16"/>
        <w:szCs w:val="16"/>
        <w:lang w:val="en-GB"/>
      </w:rPr>
      <w:tab/>
    </w:r>
    <w:r w:rsidRPr="00A61355">
      <w:rPr>
        <w:sz w:val="16"/>
        <w:szCs w:val="16"/>
      </w:rPr>
      <w:fldChar w:fldCharType="begin"/>
    </w:r>
    <w:r w:rsidRPr="00A61355">
      <w:rPr>
        <w:sz w:val="16"/>
        <w:szCs w:val="16"/>
      </w:rPr>
      <w:instrText xml:space="preserve"> PRINTDATE \@ DD.MM.YY </w:instrText>
    </w:r>
    <w:r w:rsidRPr="00A61355">
      <w:rPr>
        <w:sz w:val="16"/>
        <w:szCs w:val="16"/>
      </w:rPr>
      <w:fldChar w:fldCharType="separate"/>
    </w:r>
    <w:r w:rsidR="005E17F0">
      <w:rPr>
        <w:noProof/>
        <w:sz w:val="16"/>
        <w:szCs w:val="16"/>
      </w:rPr>
      <w:t>13.03.12</w:t>
    </w:r>
    <w:r w:rsidRPr="00A6135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70" w:rsidRDefault="000C6770">
      <w:r>
        <w:t>____________________</w:t>
      </w:r>
    </w:p>
  </w:footnote>
  <w:footnote w:type="continuationSeparator" w:id="0">
    <w:p w:rsidR="000C6770" w:rsidRDefault="000C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F0" w:rsidRPr="00A61355" w:rsidRDefault="005E17F0" w:rsidP="005E17F0">
    <w:pPr>
      <w:pStyle w:val="Header"/>
      <w:jc w:val="center"/>
      <w:rPr>
        <w:sz w:val="18"/>
        <w:szCs w:val="18"/>
        <w:lang w:val="ru-RU"/>
      </w:rPr>
    </w:pPr>
    <w:r w:rsidRPr="00A61355">
      <w:rPr>
        <w:sz w:val="18"/>
        <w:szCs w:val="18"/>
      </w:rPr>
      <w:t xml:space="preserve">- </w:t>
    </w:r>
    <w:r w:rsidRPr="00A61355">
      <w:rPr>
        <w:sz w:val="18"/>
        <w:szCs w:val="18"/>
      </w:rPr>
      <w:fldChar w:fldCharType="begin"/>
    </w:r>
    <w:r w:rsidRPr="00A61355">
      <w:rPr>
        <w:sz w:val="18"/>
        <w:szCs w:val="18"/>
      </w:rPr>
      <w:instrText xml:space="preserve"> PAGE   \* MERGEFORMAT </w:instrText>
    </w:r>
    <w:r w:rsidRPr="00A61355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A61355">
      <w:rPr>
        <w:noProof/>
        <w:sz w:val="18"/>
        <w:szCs w:val="18"/>
      </w:rPr>
      <w:fldChar w:fldCharType="end"/>
    </w:r>
    <w:r w:rsidRPr="00A61355">
      <w:rPr>
        <w:sz w:val="18"/>
        <w:szCs w:val="18"/>
      </w:rPr>
      <w:t xml:space="preserve"> -</w:t>
    </w:r>
  </w:p>
  <w:p w:rsidR="005E17F0" w:rsidRDefault="005E1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F0" w:rsidRPr="00EA15B3" w:rsidRDefault="005E17F0" w:rsidP="005E17F0">
    <w:pPr>
      <w:pStyle w:val="Header"/>
      <w:spacing w:line="360" w:lineRule="auto"/>
      <w:jc w:val="center"/>
    </w:pPr>
    <w:r>
      <w:rPr>
        <w:b/>
        <w:bCs/>
        <w:noProof/>
        <w:lang w:val="en-GB" w:eastAsia="zh-CN"/>
      </w:rPr>
      <w:drawing>
        <wp:inline distT="0" distB="0" distL="0" distR="0" wp14:anchorId="300306FF" wp14:editId="7F303FE5">
          <wp:extent cx="641350" cy="723900"/>
          <wp:effectExtent l="0" t="0" r="635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770" w:rsidRPr="005E17F0" w:rsidRDefault="000C6770" w:rsidP="005E17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70" w:rsidRPr="00A61355" w:rsidRDefault="000C6770" w:rsidP="00B13829">
    <w:pPr>
      <w:pStyle w:val="Header"/>
      <w:jc w:val="center"/>
      <w:rPr>
        <w:sz w:val="18"/>
        <w:szCs w:val="18"/>
        <w:lang w:val="ru-RU"/>
      </w:rPr>
    </w:pPr>
    <w:r w:rsidRPr="00A61355">
      <w:rPr>
        <w:sz w:val="18"/>
        <w:szCs w:val="18"/>
      </w:rPr>
      <w:t xml:space="preserve">- </w:t>
    </w:r>
    <w:r w:rsidRPr="00A61355">
      <w:rPr>
        <w:sz w:val="18"/>
        <w:szCs w:val="18"/>
      </w:rPr>
      <w:fldChar w:fldCharType="begin"/>
    </w:r>
    <w:r w:rsidRPr="00A61355">
      <w:rPr>
        <w:sz w:val="18"/>
        <w:szCs w:val="18"/>
      </w:rPr>
      <w:instrText xml:space="preserve"> PAGE   \* MERGEFORMAT </w:instrText>
    </w:r>
    <w:r w:rsidRPr="00A61355">
      <w:rPr>
        <w:sz w:val="18"/>
        <w:szCs w:val="18"/>
      </w:rPr>
      <w:fldChar w:fldCharType="separate"/>
    </w:r>
    <w:r w:rsidR="005E17F0">
      <w:rPr>
        <w:noProof/>
        <w:sz w:val="18"/>
        <w:szCs w:val="18"/>
      </w:rPr>
      <w:t>7</w:t>
    </w:r>
    <w:r w:rsidRPr="00A61355">
      <w:rPr>
        <w:noProof/>
        <w:sz w:val="18"/>
        <w:szCs w:val="18"/>
      </w:rPr>
      <w:fldChar w:fldCharType="end"/>
    </w:r>
    <w:r w:rsidRPr="00A61355"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706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3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532739E"/>
    <w:multiLevelType w:val="hybridMultilevel"/>
    <w:tmpl w:val="AE36FB90"/>
    <w:lvl w:ilvl="0" w:tplc="1444E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D49FE"/>
    <w:multiLevelType w:val="hybridMultilevel"/>
    <w:tmpl w:val="6D40B854"/>
    <w:lvl w:ilvl="0" w:tplc="0102F61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0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A372E"/>
    <w:rsid w:val="00004347"/>
    <w:rsid w:val="000048B1"/>
    <w:rsid w:val="00006C82"/>
    <w:rsid w:val="00010E30"/>
    <w:rsid w:val="000155C9"/>
    <w:rsid w:val="0002423D"/>
    <w:rsid w:val="00026CF8"/>
    <w:rsid w:val="000302BD"/>
    <w:rsid w:val="00030BF1"/>
    <w:rsid w:val="00031BB3"/>
    <w:rsid w:val="0004465E"/>
    <w:rsid w:val="0005279C"/>
    <w:rsid w:val="00061333"/>
    <w:rsid w:val="00063F54"/>
    <w:rsid w:val="00070258"/>
    <w:rsid w:val="000712CB"/>
    <w:rsid w:val="0007323C"/>
    <w:rsid w:val="0007366F"/>
    <w:rsid w:val="000739DB"/>
    <w:rsid w:val="00074FAA"/>
    <w:rsid w:val="00076521"/>
    <w:rsid w:val="000769B4"/>
    <w:rsid w:val="00076BBA"/>
    <w:rsid w:val="000813A1"/>
    <w:rsid w:val="000828B9"/>
    <w:rsid w:val="0008336A"/>
    <w:rsid w:val="00086873"/>
    <w:rsid w:val="00086D03"/>
    <w:rsid w:val="00093CBF"/>
    <w:rsid w:val="000955BA"/>
    <w:rsid w:val="00095EDC"/>
    <w:rsid w:val="000A4E00"/>
    <w:rsid w:val="000A5FCE"/>
    <w:rsid w:val="000A7051"/>
    <w:rsid w:val="000B2CBF"/>
    <w:rsid w:val="000B53AF"/>
    <w:rsid w:val="000B5C51"/>
    <w:rsid w:val="000B7BC2"/>
    <w:rsid w:val="000C03C7"/>
    <w:rsid w:val="000C03F7"/>
    <w:rsid w:val="000C4F5D"/>
    <w:rsid w:val="000C6770"/>
    <w:rsid w:val="000D0BEB"/>
    <w:rsid w:val="000D4A19"/>
    <w:rsid w:val="000E0603"/>
    <w:rsid w:val="000E3DEE"/>
    <w:rsid w:val="000F4AE5"/>
    <w:rsid w:val="000F4D5A"/>
    <w:rsid w:val="00100B72"/>
    <w:rsid w:val="001035F6"/>
    <w:rsid w:val="00103C76"/>
    <w:rsid w:val="001062D5"/>
    <w:rsid w:val="00106872"/>
    <w:rsid w:val="00107AD9"/>
    <w:rsid w:val="0011265F"/>
    <w:rsid w:val="00113504"/>
    <w:rsid w:val="00116368"/>
    <w:rsid w:val="0012415D"/>
    <w:rsid w:val="001251AD"/>
    <w:rsid w:val="0013064B"/>
    <w:rsid w:val="001313AF"/>
    <w:rsid w:val="00134404"/>
    <w:rsid w:val="00135F3E"/>
    <w:rsid w:val="001436E4"/>
    <w:rsid w:val="00144DFB"/>
    <w:rsid w:val="001463BE"/>
    <w:rsid w:val="00163C27"/>
    <w:rsid w:val="00164019"/>
    <w:rsid w:val="0017076B"/>
    <w:rsid w:val="00175CCD"/>
    <w:rsid w:val="00176C0C"/>
    <w:rsid w:val="001806CB"/>
    <w:rsid w:val="001806D0"/>
    <w:rsid w:val="00187CA3"/>
    <w:rsid w:val="00192EE5"/>
    <w:rsid w:val="00196710"/>
    <w:rsid w:val="00197324"/>
    <w:rsid w:val="001A03D9"/>
    <w:rsid w:val="001A6646"/>
    <w:rsid w:val="001B49C7"/>
    <w:rsid w:val="001C06DB"/>
    <w:rsid w:val="001C5D31"/>
    <w:rsid w:val="001C79BE"/>
    <w:rsid w:val="001D1929"/>
    <w:rsid w:val="001D195D"/>
    <w:rsid w:val="001D26E0"/>
    <w:rsid w:val="001D3DAE"/>
    <w:rsid w:val="001D47F6"/>
    <w:rsid w:val="001D4AB4"/>
    <w:rsid w:val="001D7070"/>
    <w:rsid w:val="001F1955"/>
    <w:rsid w:val="001F562A"/>
    <w:rsid w:val="001F5A49"/>
    <w:rsid w:val="0020043A"/>
    <w:rsid w:val="00201097"/>
    <w:rsid w:val="00201B6E"/>
    <w:rsid w:val="00203993"/>
    <w:rsid w:val="00211EC6"/>
    <w:rsid w:val="00223B7A"/>
    <w:rsid w:val="00224282"/>
    <w:rsid w:val="0022696A"/>
    <w:rsid w:val="00226E15"/>
    <w:rsid w:val="0022758B"/>
    <w:rsid w:val="002302B3"/>
    <w:rsid w:val="002304D2"/>
    <w:rsid w:val="0023158B"/>
    <w:rsid w:val="00233592"/>
    <w:rsid w:val="00233826"/>
    <w:rsid w:val="00234173"/>
    <w:rsid w:val="002342FC"/>
    <w:rsid w:val="0023523A"/>
    <w:rsid w:val="00235A29"/>
    <w:rsid w:val="00237B88"/>
    <w:rsid w:val="00242219"/>
    <w:rsid w:val="002443A2"/>
    <w:rsid w:val="00245A56"/>
    <w:rsid w:val="00256D1D"/>
    <w:rsid w:val="00273D30"/>
    <w:rsid w:val="0028313E"/>
    <w:rsid w:val="00284E05"/>
    <w:rsid w:val="002861E6"/>
    <w:rsid w:val="00287D18"/>
    <w:rsid w:val="002A0398"/>
    <w:rsid w:val="002B2542"/>
    <w:rsid w:val="002B3A59"/>
    <w:rsid w:val="002B58AB"/>
    <w:rsid w:val="002D00E1"/>
    <w:rsid w:val="002D1979"/>
    <w:rsid w:val="002D5A15"/>
    <w:rsid w:val="002D5BDD"/>
    <w:rsid w:val="002D69EC"/>
    <w:rsid w:val="002E0C86"/>
    <w:rsid w:val="002E4EF9"/>
    <w:rsid w:val="002F0890"/>
    <w:rsid w:val="002F2531"/>
    <w:rsid w:val="002F4823"/>
    <w:rsid w:val="002F4967"/>
    <w:rsid w:val="002F5B08"/>
    <w:rsid w:val="00300871"/>
    <w:rsid w:val="003055D4"/>
    <w:rsid w:val="0031156F"/>
    <w:rsid w:val="00316935"/>
    <w:rsid w:val="0032065B"/>
    <w:rsid w:val="003370B8"/>
    <w:rsid w:val="003424FA"/>
    <w:rsid w:val="00345C3D"/>
    <w:rsid w:val="003462DE"/>
    <w:rsid w:val="0035027E"/>
    <w:rsid w:val="00354015"/>
    <w:rsid w:val="00362E74"/>
    <w:rsid w:val="00363A4A"/>
    <w:rsid w:val="003666FF"/>
    <w:rsid w:val="003744AF"/>
    <w:rsid w:val="0037656C"/>
    <w:rsid w:val="00376BD9"/>
    <w:rsid w:val="00376F76"/>
    <w:rsid w:val="0038172A"/>
    <w:rsid w:val="00382BAE"/>
    <w:rsid w:val="00384E98"/>
    <w:rsid w:val="00386334"/>
    <w:rsid w:val="00386E5F"/>
    <w:rsid w:val="003872FB"/>
    <w:rsid w:val="003903E9"/>
    <w:rsid w:val="00390AEA"/>
    <w:rsid w:val="0039147F"/>
    <w:rsid w:val="003976AF"/>
    <w:rsid w:val="003A2826"/>
    <w:rsid w:val="003A2B7A"/>
    <w:rsid w:val="003A3F60"/>
    <w:rsid w:val="003A5B86"/>
    <w:rsid w:val="003A7809"/>
    <w:rsid w:val="003B2BDA"/>
    <w:rsid w:val="003B365C"/>
    <w:rsid w:val="003B55EC"/>
    <w:rsid w:val="003B731A"/>
    <w:rsid w:val="003C4471"/>
    <w:rsid w:val="003D061D"/>
    <w:rsid w:val="003D5125"/>
    <w:rsid w:val="003E504F"/>
    <w:rsid w:val="003E6676"/>
    <w:rsid w:val="003E78D6"/>
    <w:rsid w:val="00406594"/>
    <w:rsid w:val="00410C03"/>
    <w:rsid w:val="00411531"/>
    <w:rsid w:val="004305E4"/>
    <w:rsid w:val="004326DB"/>
    <w:rsid w:val="00433E6F"/>
    <w:rsid w:val="00435930"/>
    <w:rsid w:val="0043682E"/>
    <w:rsid w:val="0044342C"/>
    <w:rsid w:val="00447728"/>
    <w:rsid w:val="00447ECB"/>
    <w:rsid w:val="00450DCE"/>
    <w:rsid w:val="0045452C"/>
    <w:rsid w:val="004547C0"/>
    <w:rsid w:val="0045598F"/>
    <w:rsid w:val="004623F7"/>
    <w:rsid w:val="00465803"/>
    <w:rsid w:val="00465C26"/>
    <w:rsid w:val="00472121"/>
    <w:rsid w:val="00472391"/>
    <w:rsid w:val="00480F51"/>
    <w:rsid w:val="00481124"/>
    <w:rsid w:val="004815EB"/>
    <w:rsid w:val="004853D3"/>
    <w:rsid w:val="00486D4A"/>
    <w:rsid w:val="00487569"/>
    <w:rsid w:val="00487FBF"/>
    <w:rsid w:val="00490673"/>
    <w:rsid w:val="00491E50"/>
    <w:rsid w:val="00493477"/>
    <w:rsid w:val="00494635"/>
    <w:rsid w:val="00496864"/>
    <w:rsid w:val="00496920"/>
    <w:rsid w:val="004A3149"/>
    <w:rsid w:val="004A31CB"/>
    <w:rsid w:val="004B7C9A"/>
    <w:rsid w:val="004C2308"/>
    <w:rsid w:val="004C3954"/>
    <w:rsid w:val="004C457B"/>
    <w:rsid w:val="004C593A"/>
    <w:rsid w:val="004C6335"/>
    <w:rsid w:val="004C6779"/>
    <w:rsid w:val="004D5580"/>
    <w:rsid w:val="004D6E6C"/>
    <w:rsid w:val="004E00F1"/>
    <w:rsid w:val="004E0510"/>
    <w:rsid w:val="004E0DC4"/>
    <w:rsid w:val="004E0FB5"/>
    <w:rsid w:val="004E43BB"/>
    <w:rsid w:val="004F178E"/>
    <w:rsid w:val="004F46CD"/>
    <w:rsid w:val="004F4F16"/>
    <w:rsid w:val="00505309"/>
    <w:rsid w:val="00506314"/>
    <w:rsid w:val="0050789B"/>
    <w:rsid w:val="00521270"/>
    <w:rsid w:val="00526AF4"/>
    <w:rsid w:val="005313B9"/>
    <w:rsid w:val="00533AB7"/>
    <w:rsid w:val="00534372"/>
    <w:rsid w:val="005423E4"/>
    <w:rsid w:val="00543DF8"/>
    <w:rsid w:val="0054455F"/>
    <w:rsid w:val="00546101"/>
    <w:rsid w:val="00546335"/>
    <w:rsid w:val="005465CA"/>
    <w:rsid w:val="00551A3B"/>
    <w:rsid w:val="00552F67"/>
    <w:rsid w:val="00553DD7"/>
    <w:rsid w:val="005638CF"/>
    <w:rsid w:val="00564B7A"/>
    <w:rsid w:val="00567360"/>
    <w:rsid w:val="0056741E"/>
    <w:rsid w:val="00572E36"/>
    <w:rsid w:val="0057325A"/>
    <w:rsid w:val="0057465F"/>
    <w:rsid w:val="0057469A"/>
    <w:rsid w:val="00580814"/>
    <w:rsid w:val="0058521F"/>
    <w:rsid w:val="0058678D"/>
    <w:rsid w:val="00590104"/>
    <w:rsid w:val="00592FC8"/>
    <w:rsid w:val="005973F4"/>
    <w:rsid w:val="005A03A3"/>
    <w:rsid w:val="005A5ADF"/>
    <w:rsid w:val="005A79E9"/>
    <w:rsid w:val="005B214C"/>
    <w:rsid w:val="005B2BE7"/>
    <w:rsid w:val="005B3699"/>
    <w:rsid w:val="005B78D3"/>
    <w:rsid w:val="005B7DCA"/>
    <w:rsid w:val="005C6481"/>
    <w:rsid w:val="005D19F6"/>
    <w:rsid w:val="005D213F"/>
    <w:rsid w:val="005D3669"/>
    <w:rsid w:val="005D6305"/>
    <w:rsid w:val="005D63C5"/>
    <w:rsid w:val="005E17F0"/>
    <w:rsid w:val="0060051A"/>
    <w:rsid w:val="0060057E"/>
    <w:rsid w:val="0060283B"/>
    <w:rsid w:val="00602D53"/>
    <w:rsid w:val="006045B0"/>
    <w:rsid w:val="00604769"/>
    <w:rsid w:val="00604F99"/>
    <w:rsid w:val="006112DE"/>
    <w:rsid w:val="0061337E"/>
    <w:rsid w:val="00623AFA"/>
    <w:rsid w:val="00626846"/>
    <w:rsid w:val="006348AD"/>
    <w:rsid w:val="00635304"/>
    <w:rsid w:val="006360C8"/>
    <w:rsid w:val="0063753F"/>
    <w:rsid w:val="00640C31"/>
    <w:rsid w:val="00650B2A"/>
    <w:rsid w:val="00651777"/>
    <w:rsid w:val="006522B8"/>
    <w:rsid w:val="0065307E"/>
    <w:rsid w:val="00656581"/>
    <w:rsid w:val="00661C81"/>
    <w:rsid w:val="006646F1"/>
    <w:rsid w:val="0067479F"/>
    <w:rsid w:val="006751E5"/>
    <w:rsid w:val="00676E87"/>
    <w:rsid w:val="00682F8D"/>
    <w:rsid w:val="006858FA"/>
    <w:rsid w:val="00694651"/>
    <w:rsid w:val="0069618F"/>
    <w:rsid w:val="006A0113"/>
    <w:rsid w:val="006A1646"/>
    <w:rsid w:val="006A518B"/>
    <w:rsid w:val="006A6D09"/>
    <w:rsid w:val="006B0590"/>
    <w:rsid w:val="006B16B0"/>
    <w:rsid w:val="006B26D2"/>
    <w:rsid w:val="006B288B"/>
    <w:rsid w:val="006B38CB"/>
    <w:rsid w:val="006B49DA"/>
    <w:rsid w:val="006C03C7"/>
    <w:rsid w:val="006C2106"/>
    <w:rsid w:val="006C2A3F"/>
    <w:rsid w:val="006C7CDE"/>
    <w:rsid w:val="006D32D4"/>
    <w:rsid w:val="006E1367"/>
    <w:rsid w:val="006E7ECE"/>
    <w:rsid w:val="006F050B"/>
    <w:rsid w:val="006F1EF8"/>
    <w:rsid w:val="006F236E"/>
    <w:rsid w:val="00702EAE"/>
    <w:rsid w:val="0070339E"/>
    <w:rsid w:val="00706921"/>
    <w:rsid w:val="007079AD"/>
    <w:rsid w:val="00707D8A"/>
    <w:rsid w:val="00711F4F"/>
    <w:rsid w:val="00712577"/>
    <w:rsid w:val="00714230"/>
    <w:rsid w:val="0071747B"/>
    <w:rsid w:val="007234B1"/>
    <w:rsid w:val="0072636B"/>
    <w:rsid w:val="00727067"/>
    <w:rsid w:val="00727816"/>
    <w:rsid w:val="00730B9A"/>
    <w:rsid w:val="0073669E"/>
    <w:rsid w:val="007370B2"/>
    <w:rsid w:val="00740C26"/>
    <w:rsid w:val="0074206B"/>
    <w:rsid w:val="007449A7"/>
    <w:rsid w:val="00744A50"/>
    <w:rsid w:val="00750CFA"/>
    <w:rsid w:val="00753B87"/>
    <w:rsid w:val="00755063"/>
    <w:rsid w:val="007553DA"/>
    <w:rsid w:val="007627E5"/>
    <w:rsid w:val="00764BCB"/>
    <w:rsid w:val="00781149"/>
    <w:rsid w:val="00782663"/>
    <w:rsid w:val="00783BDE"/>
    <w:rsid w:val="0078452A"/>
    <w:rsid w:val="007921A7"/>
    <w:rsid w:val="00793AE5"/>
    <w:rsid w:val="00794776"/>
    <w:rsid w:val="007967FF"/>
    <w:rsid w:val="007A744F"/>
    <w:rsid w:val="007B3DB1"/>
    <w:rsid w:val="007C04B4"/>
    <w:rsid w:val="007C1875"/>
    <w:rsid w:val="007C252F"/>
    <w:rsid w:val="007C7C57"/>
    <w:rsid w:val="007D183E"/>
    <w:rsid w:val="007D23D2"/>
    <w:rsid w:val="007E0F7B"/>
    <w:rsid w:val="007E1833"/>
    <w:rsid w:val="007E3F13"/>
    <w:rsid w:val="007E6E5D"/>
    <w:rsid w:val="007F0298"/>
    <w:rsid w:val="007F44A7"/>
    <w:rsid w:val="007F642A"/>
    <w:rsid w:val="007F751A"/>
    <w:rsid w:val="00800012"/>
    <w:rsid w:val="0081513E"/>
    <w:rsid w:val="00832455"/>
    <w:rsid w:val="008430A7"/>
    <w:rsid w:val="00846252"/>
    <w:rsid w:val="00854131"/>
    <w:rsid w:val="008554C8"/>
    <w:rsid w:val="00855A4F"/>
    <w:rsid w:val="00856491"/>
    <w:rsid w:val="0085652D"/>
    <w:rsid w:val="0086162D"/>
    <w:rsid w:val="00864A00"/>
    <w:rsid w:val="008724D6"/>
    <w:rsid w:val="0087383B"/>
    <w:rsid w:val="0087694B"/>
    <w:rsid w:val="008861AF"/>
    <w:rsid w:val="008909BF"/>
    <w:rsid w:val="00893EDE"/>
    <w:rsid w:val="008947F3"/>
    <w:rsid w:val="0089754D"/>
    <w:rsid w:val="008B2D46"/>
    <w:rsid w:val="008B51CC"/>
    <w:rsid w:val="008B6ACE"/>
    <w:rsid w:val="008C2E74"/>
    <w:rsid w:val="008C59F1"/>
    <w:rsid w:val="008D4AE0"/>
    <w:rsid w:val="008D56DF"/>
    <w:rsid w:val="008D5C0E"/>
    <w:rsid w:val="008E0104"/>
    <w:rsid w:val="008E09AD"/>
    <w:rsid w:val="008E5173"/>
    <w:rsid w:val="008E6B1D"/>
    <w:rsid w:val="008F0952"/>
    <w:rsid w:val="008F4F21"/>
    <w:rsid w:val="008F7104"/>
    <w:rsid w:val="008F7EE1"/>
    <w:rsid w:val="009019C3"/>
    <w:rsid w:val="00904D4A"/>
    <w:rsid w:val="009050D4"/>
    <w:rsid w:val="00907259"/>
    <w:rsid w:val="009151BA"/>
    <w:rsid w:val="00916B87"/>
    <w:rsid w:val="009231D7"/>
    <w:rsid w:val="00925023"/>
    <w:rsid w:val="0092546D"/>
    <w:rsid w:val="00925F42"/>
    <w:rsid w:val="00926A8E"/>
    <w:rsid w:val="009277BC"/>
    <w:rsid w:val="00927D57"/>
    <w:rsid w:val="009301DF"/>
    <w:rsid w:val="00931A51"/>
    <w:rsid w:val="0093285A"/>
    <w:rsid w:val="009335C1"/>
    <w:rsid w:val="0093441F"/>
    <w:rsid w:val="009448C2"/>
    <w:rsid w:val="00947185"/>
    <w:rsid w:val="00947425"/>
    <w:rsid w:val="00950160"/>
    <w:rsid w:val="00951316"/>
    <w:rsid w:val="00951FAD"/>
    <w:rsid w:val="00963B8E"/>
    <w:rsid w:val="00963D9D"/>
    <w:rsid w:val="00963DFD"/>
    <w:rsid w:val="009719AA"/>
    <w:rsid w:val="00974512"/>
    <w:rsid w:val="00976362"/>
    <w:rsid w:val="00976701"/>
    <w:rsid w:val="0097753D"/>
    <w:rsid w:val="0098013E"/>
    <w:rsid w:val="00981B54"/>
    <w:rsid w:val="00982476"/>
    <w:rsid w:val="00983B79"/>
    <w:rsid w:val="0098416A"/>
    <w:rsid w:val="009842C3"/>
    <w:rsid w:val="00992416"/>
    <w:rsid w:val="00995551"/>
    <w:rsid w:val="00995D39"/>
    <w:rsid w:val="009A009A"/>
    <w:rsid w:val="009A162F"/>
    <w:rsid w:val="009A49B8"/>
    <w:rsid w:val="009A6BB6"/>
    <w:rsid w:val="009A7B39"/>
    <w:rsid w:val="009B2430"/>
    <w:rsid w:val="009B322B"/>
    <w:rsid w:val="009B5F0C"/>
    <w:rsid w:val="009C161F"/>
    <w:rsid w:val="009C2D5C"/>
    <w:rsid w:val="009C56B4"/>
    <w:rsid w:val="009C6180"/>
    <w:rsid w:val="009C7EB7"/>
    <w:rsid w:val="009D0A2F"/>
    <w:rsid w:val="009D0D77"/>
    <w:rsid w:val="009D15A0"/>
    <w:rsid w:val="009D17C8"/>
    <w:rsid w:val="009D1E90"/>
    <w:rsid w:val="009D2AC8"/>
    <w:rsid w:val="009D306C"/>
    <w:rsid w:val="009D34C1"/>
    <w:rsid w:val="009D389A"/>
    <w:rsid w:val="009D712F"/>
    <w:rsid w:val="009D78FA"/>
    <w:rsid w:val="009E03EE"/>
    <w:rsid w:val="009E2EB1"/>
    <w:rsid w:val="009E4AEC"/>
    <w:rsid w:val="009E5BD8"/>
    <w:rsid w:val="009E681E"/>
    <w:rsid w:val="009E7121"/>
    <w:rsid w:val="009F19FF"/>
    <w:rsid w:val="009F6D09"/>
    <w:rsid w:val="00A03AC5"/>
    <w:rsid w:val="00A03D64"/>
    <w:rsid w:val="00A04024"/>
    <w:rsid w:val="00A07A08"/>
    <w:rsid w:val="00A1074F"/>
    <w:rsid w:val="00A1391F"/>
    <w:rsid w:val="00A17BA7"/>
    <w:rsid w:val="00A2238B"/>
    <w:rsid w:val="00A3139A"/>
    <w:rsid w:val="00A322F9"/>
    <w:rsid w:val="00A34D6F"/>
    <w:rsid w:val="00A37C2D"/>
    <w:rsid w:val="00A416E1"/>
    <w:rsid w:val="00A41F91"/>
    <w:rsid w:val="00A42FAA"/>
    <w:rsid w:val="00A55375"/>
    <w:rsid w:val="00A57222"/>
    <w:rsid w:val="00A5745A"/>
    <w:rsid w:val="00A61355"/>
    <w:rsid w:val="00A64826"/>
    <w:rsid w:val="00A6662D"/>
    <w:rsid w:val="00A73D29"/>
    <w:rsid w:val="00A821E9"/>
    <w:rsid w:val="00A963DF"/>
    <w:rsid w:val="00AA1EF7"/>
    <w:rsid w:val="00AA2174"/>
    <w:rsid w:val="00AB1CF1"/>
    <w:rsid w:val="00AB394C"/>
    <w:rsid w:val="00AB5605"/>
    <w:rsid w:val="00AB7C56"/>
    <w:rsid w:val="00AC04E3"/>
    <w:rsid w:val="00AC0E0D"/>
    <w:rsid w:val="00AC32EB"/>
    <w:rsid w:val="00AC3896"/>
    <w:rsid w:val="00AC4C77"/>
    <w:rsid w:val="00AC5C79"/>
    <w:rsid w:val="00AC7905"/>
    <w:rsid w:val="00AD007E"/>
    <w:rsid w:val="00AD2C80"/>
    <w:rsid w:val="00AD48C7"/>
    <w:rsid w:val="00AD52A7"/>
    <w:rsid w:val="00AD73F4"/>
    <w:rsid w:val="00AD7A63"/>
    <w:rsid w:val="00AE0B18"/>
    <w:rsid w:val="00AE0DB2"/>
    <w:rsid w:val="00AE75F5"/>
    <w:rsid w:val="00AE78CD"/>
    <w:rsid w:val="00AF3325"/>
    <w:rsid w:val="00AF416D"/>
    <w:rsid w:val="00B019D3"/>
    <w:rsid w:val="00B043B1"/>
    <w:rsid w:val="00B13829"/>
    <w:rsid w:val="00B1382F"/>
    <w:rsid w:val="00B20A29"/>
    <w:rsid w:val="00B23654"/>
    <w:rsid w:val="00B238DA"/>
    <w:rsid w:val="00B2704F"/>
    <w:rsid w:val="00B3400C"/>
    <w:rsid w:val="00B34CF9"/>
    <w:rsid w:val="00B35734"/>
    <w:rsid w:val="00B370AD"/>
    <w:rsid w:val="00B43904"/>
    <w:rsid w:val="00B45F1F"/>
    <w:rsid w:val="00B46F52"/>
    <w:rsid w:val="00B51442"/>
    <w:rsid w:val="00B53B4F"/>
    <w:rsid w:val="00B566C1"/>
    <w:rsid w:val="00B6012C"/>
    <w:rsid w:val="00B61DDC"/>
    <w:rsid w:val="00B63CDC"/>
    <w:rsid w:val="00B6755E"/>
    <w:rsid w:val="00B7063F"/>
    <w:rsid w:val="00B80F28"/>
    <w:rsid w:val="00B820AA"/>
    <w:rsid w:val="00B86968"/>
    <w:rsid w:val="00B90BBC"/>
    <w:rsid w:val="00B90C45"/>
    <w:rsid w:val="00B914EA"/>
    <w:rsid w:val="00B933BE"/>
    <w:rsid w:val="00B93A27"/>
    <w:rsid w:val="00B955D3"/>
    <w:rsid w:val="00B97D17"/>
    <w:rsid w:val="00BA372E"/>
    <w:rsid w:val="00BB6A9F"/>
    <w:rsid w:val="00BC16AA"/>
    <w:rsid w:val="00BC32ED"/>
    <w:rsid w:val="00BC3AB1"/>
    <w:rsid w:val="00BC4782"/>
    <w:rsid w:val="00BD2B58"/>
    <w:rsid w:val="00BD6738"/>
    <w:rsid w:val="00BD7E5E"/>
    <w:rsid w:val="00BE6574"/>
    <w:rsid w:val="00BF0580"/>
    <w:rsid w:val="00BF0A70"/>
    <w:rsid w:val="00C0385F"/>
    <w:rsid w:val="00C06394"/>
    <w:rsid w:val="00C07738"/>
    <w:rsid w:val="00C07BED"/>
    <w:rsid w:val="00C10264"/>
    <w:rsid w:val="00C12AA5"/>
    <w:rsid w:val="00C16FD2"/>
    <w:rsid w:val="00C24C53"/>
    <w:rsid w:val="00C31A9E"/>
    <w:rsid w:val="00C35FA8"/>
    <w:rsid w:val="00C41C6A"/>
    <w:rsid w:val="00C467A0"/>
    <w:rsid w:val="00C51208"/>
    <w:rsid w:val="00C53CB1"/>
    <w:rsid w:val="00C53CEB"/>
    <w:rsid w:val="00C54890"/>
    <w:rsid w:val="00C557F6"/>
    <w:rsid w:val="00C560C6"/>
    <w:rsid w:val="00C57E2C"/>
    <w:rsid w:val="00C608B7"/>
    <w:rsid w:val="00C60BCB"/>
    <w:rsid w:val="00C611AB"/>
    <w:rsid w:val="00C64319"/>
    <w:rsid w:val="00C66F24"/>
    <w:rsid w:val="00C708D7"/>
    <w:rsid w:val="00C708E6"/>
    <w:rsid w:val="00C71CFF"/>
    <w:rsid w:val="00C764B0"/>
    <w:rsid w:val="00C8130F"/>
    <w:rsid w:val="00C813AA"/>
    <w:rsid w:val="00C9291E"/>
    <w:rsid w:val="00C9531E"/>
    <w:rsid w:val="00C95741"/>
    <w:rsid w:val="00C96100"/>
    <w:rsid w:val="00C970F8"/>
    <w:rsid w:val="00C9721F"/>
    <w:rsid w:val="00C972EE"/>
    <w:rsid w:val="00CA0D37"/>
    <w:rsid w:val="00CA3656"/>
    <w:rsid w:val="00CA3F44"/>
    <w:rsid w:val="00CA4E58"/>
    <w:rsid w:val="00CB04EF"/>
    <w:rsid w:val="00CB22B7"/>
    <w:rsid w:val="00CB3771"/>
    <w:rsid w:val="00CB5153"/>
    <w:rsid w:val="00CC11DD"/>
    <w:rsid w:val="00CC17D8"/>
    <w:rsid w:val="00CC54D2"/>
    <w:rsid w:val="00CD6D54"/>
    <w:rsid w:val="00CD6D94"/>
    <w:rsid w:val="00CD7B80"/>
    <w:rsid w:val="00CE076A"/>
    <w:rsid w:val="00CE1D89"/>
    <w:rsid w:val="00CE7786"/>
    <w:rsid w:val="00CF5C51"/>
    <w:rsid w:val="00CF6DD6"/>
    <w:rsid w:val="00D01883"/>
    <w:rsid w:val="00D065B1"/>
    <w:rsid w:val="00D10874"/>
    <w:rsid w:val="00D10BA0"/>
    <w:rsid w:val="00D11F4A"/>
    <w:rsid w:val="00D130ED"/>
    <w:rsid w:val="00D24EB5"/>
    <w:rsid w:val="00D268D1"/>
    <w:rsid w:val="00D33247"/>
    <w:rsid w:val="00D3638F"/>
    <w:rsid w:val="00D36AAB"/>
    <w:rsid w:val="00D4106A"/>
    <w:rsid w:val="00D41234"/>
    <w:rsid w:val="00D41571"/>
    <w:rsid w:val="00D416A0"/>
    <w:rsid w:val="00D47672"/>
    <w:rsid w:val="00D5123C"/>
    <w:rsid w:val="00D55560"/>
    <w:rsid w:val="00D61C5A"/>
    <w:rsid w:val="00D7066D"/>
    <w:rsid w:val="00D71CB5"/>
    <w:rsid w:val="00D72875"/>
    <w:rsid w:val="00D76538"/>
    <w:rsid w:val="00D872D3"/>
    <w:rsid w:val="00D87E20"/>
    <w:rsid w:val="00D87F01"/>
    <w:rsid w:val="00D910E4"/>
    <w:rsid w:val="00D93945"/>
    <w:rsid w:val="00D94952"/>
    <w:rsid w:val="00D95CD8"/>
    <w:rsid w:val="00D96771"/>
    <w:rsid w:val="00D97564"/>
    <w:rsid w:val="00D97BE9"/>
    <w:rsid w:val="00DA0252"/>
    <w:rsid w:val="00DA5FEF"/>
    <w:rsid w:val="00DB78BB"/>
    <w:rsid w:val="00DD20B3"/>
    <w:rsid w:val="00DD240B"/>
    <w:rsid w:val="00DD3935"/>
    <w:rsid w:val="00DE66A5"/>
    <w:rsid w:val="00DF222A"/>
    <w:rsid w:val="00DF2B50"/>
    <w:rsid w:val="00DF2E3F"/>
    <w:rsid w:val="00DF3785"/>
    <w:rsid w:val="00E04C86"/>
    <w:rsid w:val="00E04F57"/>
    <w:rsid w:val="00E11106"/>
    <w:rsid w:val="00E118C7"/>
    <w:rsid w:val="00E20F30"/>
    <w:rsid w:val="00E210BC"/>
    <w:rsid w:val="00E212E1"/>
    <w:rsid w:val="00E2189C"/>
    <w:rsid w:val="00E25182"/>
    <w:rsid w:val="00E25520"/>
    <w:rsid w:val="00E25BB1"/>
    <w:rsid w:val="00E267EE"/>
    <w:rsid w:val="00E27BBA"/>
    <w:rsid w:val="00E3061D"/>
    <w:rsid w:val="00E32C46"/>
    <w:rsid w:val="00E34BD0"/>
    <w:rsid w:val="00E3532F"/>
    <w:rsid w:val="00E35E8F"/>
    <w:rsid w:val="00E370AC"/>
    <w:rsid w:val="00E37613"/>
    <w:rsid w:val="00E37D44"/>
    <w:rsid w:val="00E41A8B"/>
    <w:rsid w:val="00E427E8"/>
    <w:rsid w:val="00E4286B"/>
    <w:rsid w:val="00E428AB"/>
    <w:rsid w:val="00E42E34"/>
    <w:rsid w:val="00E431F2"/>
    <w:rsid w:val="00E438E8"/>
    <w:rsid w:val="00E46275"/>
    <w:rsid w:val="00E520E2"/>
    <w:rsid w:val="00E54889"/>
    <w:rsid w:val="00E57D9D"/>
    <w:rsid w:val="00E62057"/>
    <w:rsid w:val="00E63654"/>
    <w:rsid w:val="00E64254"/>
    <w:rsid w:val="00E75A22"/>
    <w:rsid w:val="00E87C68"/>
    <w:rsid w:val="00E94F5D"/>
    <w:rsid w:val="00EA15B3"/>
    <w:rsid w:val="00EA7CDA"/>
    <w:rsid w:val="00EB062E"/>
    <w:rsid w:val="00EB2358"/>
    <w:rsid w:val="00EB3EB8"/>
    <w:rsid w:val="00EB4D58"/>
    <w:rsid w:val="00EB6E78"/>
    <w:rsid w:val="00EC2C18"/>
    <w:rsid w:val="00EC3EE3"/>
    <w:rsid w:val="00EC54DF"/>
    <w:rsid w:val="00EC6221"/>
    <w:rsid w:val="00EC7071"/>
    <w:rsid w:val="00ED332B"/>
    <w:rsid w:val="00EE3C43"/>
    <w:rsid w:val="00EE5C99"/>
    <w:rsid w:val="00EE7937"/>
    <w:rsid w:val="00EF4BCE"/>
    <w:rsid w:val="00F0580F"/>
    <w:rsid w:val="00F06AE9"/>
    <w:rsid w:val="00F11CCE"/>
    <w:rsid w:val="00F13BA1"/>
    <w:rsid w:val="00F2019D"/>
    <w:rsid w:val="00F20441"/>
    <w:rsid w:val="00F21E17"/>
    <w:rsid w:val="00F27FC3"/>
    <w:rsid w:val="00F355C6"/>
    <w:rsid w:val="00F466CC"/>
    <w:rsid w:val="00F468C5"/>
    <w:rsid w:val="00F4761E"/>
    <w:rsid w:val="00F50FF9"/>
    <w:rsid w:val="00F52F39"/>
    <w:rsid w:val="00F60645"/>
    <w:rsid w:val="00F6178D"/>
    <w:rsid w:val="00F625F4"/>
    <w:rsid w:val="00F75008"/>
    <w:rsid w:val="00F87207"/>
    <w:rsid w:val="00F914DD"/>
    <w:rsid w:val="00F91A34"/>
    <w:rsid w:val="00F95394"/>
    <w:rsid w:val="00F9547A"/>
    <w:rsid w:val="00FA129A"/>
    <w:rsid w:val="00FA2358"/>
    <w:rsid w:val="00FA371C"/>
    <w:rsid w:val="00FA41BF"/>
    <w:rsid w:val="00FA41ED"/>
    <w:rsid w:val="00FB2592"/>
    <w:rsid w:val="00FB2810"/>
    <w:rsid w:val="00FB5A96"/>
    <w:rsid w:val="00FC2947"/>
    <w:rsid w:val="00FC5C13"/>
    <w:rsid w:val="00FD478B"/>
    <w:rsid w:val="00FE0818"/>
    <w:rsid w:val="00FE17F9"/>
    <w:rsid w:val="00FE2B14"/>
    <w:rsid w:val="00FE2D3D"/>
    <w:rsid w:val="00FE3D73"/>
    <w:rsid w:val="00FE4D96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line="280" w:lineRule="exact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rFonts w:cs="Times New Roman"/>
      <w:lang w:val="x-none"/>
    </w:rPr>
  </w:style>
  <w:style w:type="character" w:styleId="FootnoteReference">
    <w:name w:val="footnote reference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  <w:rPr>
      <w:rFonts w:cs="Times New Roman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  <w:rPr>
      <w:rFonts w:cs="Times New Roman"/>
    </w:r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rFonts w:cs="Times New Roman"/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rFonts w:cs="Times New Roman"/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  <w:rPr>
      <w:rFonts w:cs="Times New Roman"/>
    </w:rPr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sid w:val="004326DB"/>
    <w:rPr>
      <w:color w:val="0000FF"/>
      <w:u w:val="single"/>
    </w:rPr>
  </w:style>
  <w:style w:type="character" w:styleId="CommentReference">
    <w:name w:val="annotation reference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F11C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F11CCE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11CCE"/>
    <w:pPr>
      <w:widowControl w:val="0"/>
      <w:spacing w:before="32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locked/>
    <w:rsid w:val="00F11CCE"/>
    <w:rPr>
      <w:i/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11CCE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F11CCE"/>
    <w:rPr>
      <w:caps/>
      <w:sz w:val="28"/>
      <w:szCs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link w:val="enumlev1"/>
    <w:rsid w:val="00F11CCE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3A2B7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line="240" w:lineRule="auto"/>
      <w:ind w:right="92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link w:val="BodyText2"/>
    <w:rsid w:val="003A2B7A"/>
    <w:rPr>
      <w:rFonts w:ascii="Times New Roman" w:hAnsi="Times New Roman" w:cs="Times New Roman"/>
      <w:sz w:val="24"/>
      <w:lang w:val="en-GB" w:eastAsia="en-US"/>
    </w:rPr>
  </w:style>
  <w:style w:type="character" w:styleId="Strong">
    <w:name w:val="Strong"/>
    <w:uiPriority w:val="22"/>
    <w:qFormat/>
    <w:rsid w:val="003A2B7A"/>
    <w:rPr>
      <w:b/>
      <w:bCs/>
    </w:rPr>
  </w:style>
  <w:style w:type="character" w:styleId="FollowedHyperlink">
    <w:name w:val="FollowedHyperlink"/>
    <w:rsid w:val="008B51C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708D7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ind w:left="567" w:hanging="567"/>
    </w:pPr>
    <w:rPr>
      <w:rFonts w:ascii="Arial" w:eastAsia="Batang" w:hAnsi="Arial" w:cs="Times New Roman"/>
      <w:b/>
      <w:i/>
      <w:sz w:val="24"/>
      <w:szCs w:val="20"/>
    </w:rPr>
  </w:style>
  <w:style w:type="character" w:customStyle="1" w:styleId="FooterChar">
    <w:name w:val="Footer Char"/>
    <w:link w:val="Footer"/>
    <w:rsid w:val="00A821E9"/>
    <w:rPr>
      <w:sz w:val="22"/>
      <w:szCs w:val="22"/>
      <w:lang w:val="en-US" w:eastAsia="en-US"/>
    </w:rPr>
  </w:style>
  <w:style w:type="paragraph" w:styleId="NormalWeb">
    <w:name w:val="Normal (Web)"/>
    <w:basedOn w:val="Normal"/>
    <w:rsid w:val="00A821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EC54DF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8C59F1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8C59F1"/>
    <w:rPr>
      <w:sz w:val="16"/>
      <w:szCs w:val="16"/>
      <w:lang w:eastAsia="en-US"/>
    </w:rPr>
  </w:style>
  <w:style w:type="paragraph" w:customStyle="1" w:styleId="CM8">
    <w:name w:val="CM8"/>
    <w:basedOn w:val="Normal"/>
    <w:next w:val="Normal"/>
    <w:rsid w:val="008C59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90" w:line="240" w:lineRule="auto"/>
      <w:textAlignment w:val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Annex">
    <w:name w:val="Annex_#"/>
    <w:basedOn w:val="Normal"/>
    <w:next w:val="AnnexRef"/>
    <w:rsid w:val="00B566C1"/>
    <w:pPr>
      <w:keepNext/>
      <w:keepLines/>
      <w:overflowPunct/>
      <w:autoSpaceDE/>
      <w:autoSpaceDN/>
      <w:adjustRightInd/>
      <w:spacing w:before="480" w:after="80" w:line="240" w:lineRule="auto"/>
      <w:jc w:val="center"/>
      <w:textAlignment w:val="auto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AnnexRef">
    <w:name w:val="Annex_Ref"/>
    <w:basedOn w:val="Normal"/>
    <w:next w:val="Normal"/>
    <w:rsid w:val="00B566C1"/>
    <w:pPr>
      <w:keepNext/>
      <w:keepLines/>
      <w:overflowPunct/>
      <w:autoSpaceDE/>
      <w:autoSpaceDN/>
      <w:adjustRightInd/>
      <w:spacing w:line="240" w:lineRule="auto"/>
      <w:jc w:val="center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B566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  <w:basedOn w:val="DefaultParagraphFont"/>
    <w:rsid w:val="00B566C1"/>
  </w:style>
  <w:style w:type="paragraph" w:customStyle="1" w:styleId="CarCar2Char">
    <w:name w:val="Car Car2 Char"/>
    <w:basedOn w:val="Normal"/>
    <w:rsid w:val="002B3A5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before="0"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Logo">
    <w:name w:val="Logo"/>
    <w:basedOn w:val="Normal"/>
    <w:rsid w:val="007811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line="240" w:lineRule="auto"/>
      <w:jc w:val="right"/>
      <w:textAlignment w:val="auto"/>
    </w:pPr>
    <w:rPr>
      <w:rFonts w:ascii="Futura Lt BT" w:hAnsi="Futura Lt BT" w:cs="Times New Roman"/>
      <w:color w:val="FFFFFF"/>
      <w:sz w:val="20"/>
      <w:szCs w:val="20"/>
      <w:lang w:bidi="he-IL"/>
    </w:rPr>
  </w:style>
  <w:style w:type="paragraph" w:styleId="ListParagraph">
    <w:name w:val="List Paragraph"/>
    <w:basedOn w:val="Normal"/>
    <w:uiPriority w:val="99"/>
    <w:qFormat/>
    <w:rsid w:val="00D01883"/>
    <w:pPr>
      <w:spacing w:before="160"/>
      <w:ind w:left="720"/>
      <w:contextualSpacing/>
      <w:jc w:val="both"/>
    </w:pPr>
  </w:style>
  <w:style w:type="paragraph" w:customStyle="1" w:styleId="Reasons">
    <w:name w:val="Reasons"/>
    <w:basedOn w:val="Normal"/>
    <w:qFormat/>
    <w:rsid w:val="00A613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line="280" w:lineRule="exact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rFonts w:cs="Times New Roman"/>
      <w:lang w:val="x-none"/>
    </w:rPr>
  </w:style>
  <w:style w:type="character" w:styleId="FootnoteReference">
    <w:name w:val="footnote reference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  <w:rPr>
      <w:rFonts w:cs="Times New Roman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  <w:rPr>
      <w:rFonts w:cs="Times New Roman"/>
    </w:r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rFonts w:cs="Times New Roman"/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rFonts w:cs="Times New Roman"/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  <w:rPr>
      <w:rFonts w:cs="Times New Roman"/>
    </w:rPr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sid w:val="004326DB"/>
    <w:rPr>
      <w:color w:val="0000FF"/>
      <w:u w:val="single"/>
    </w:rPr>
  </w:style>
  <w:style w:type="character" w:styleId="CommentReference">
    <w:name w:val="annotation reference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F11C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F11CCE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11CCE"/>
    <w:pPr>
      <w:widowControl w:val="0"/>
      <w:spacing w:before="32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locked/>
    <w:rsid w:val="00F11CCE"/>
    <w:rPr>
      <w:i/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11CCE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F11CCE"/>
    <w:rPr>
      <w:caps/>
      <w:sz w:val="28"/>
      <w:szCs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link w:val="enumlev1"/>
    <w:rsid w:val="00F11CCE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3A2B7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line="240" w:lineRule="auto"/>
      <w:ind w:right="92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link w:val="BodyText2"/>
    <w:rsid w:val="003A2B7A"/>
    <w:rPr>
      <w:rFonts w:ascii="Times New Roman" w:hAnsi="Times New Roman" w:cs="Times New Roman"/>
      <w:sz w:val="24"/>
      <w:lang w:val="en-GB" w:eastAsia="en-US"/>
    </w:rPr>
  </w:style>
  <w:style w:type="character" w:styleId="Strong">
    <w:name w:val="Strong"/>
    <w:uiPriority w:val="22"/>
    <w:qFormat/>
    <w:rsid w:val="003A2B7A"/>
    <w:rPr>
      <w:b/>
      <w:bCs/>
    </w:rPr>
  </w:style>
  <w:style w:type="character" w:styleId="FollowedHyperlink">
    <w:name w:val="FollowedHyperlink"/>
    <w:rsid w:val="008B51C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708D7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ind w:left="567" w:hanging="567"/>
    </w:pPr>
    <w:rPr>
      <w:rFonts w:ascii="Arial" w:eastAsia="Batang" w:hAnsi="Arial" w:cs="Times New Roman"/>
      <w:b/>
      <w:i/>
      <w:sz w:val="24"/>
      <w:szCs w:val="20"/>
    </w:rPr>
  </w:style>
  <w:style w:type="character" w:customStyle="1" w:styleId="FooterChar">
    <w:name w:val="Footer Char"/>
    <w:link w:val="Footer"/>
    <w:rsid w:val="00A821E9"/>
    <w:rPr>
      <w:sz w:val="22"/>
      <w:szCs w:val="22"/>
      <w:lang w:val="en-US" w:eastAsia="en-US"/>
    </w:rPr>
  </w:style>
  <w:style w:type="paragraph" w:styleId="NormalWeb">
    <w:name w:val="Normal (Web)"/>
    <w:basedOn w:val="Normal"/>
    <w:rsid w:val="00A821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EC54DF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8C59F1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8C59F1"/>
    <w:rPr>
      <w:sz w:val="16"/>
      <w:szCs w:val="16"/>
      <w:lang w:eastAsia="en-US"/>
    </w:rPr>
  </w:style>
  <w:style w:type="paragraph" w:customStyle="1" w:styleId="CM8">
    <w:name w:val="CM8"/>
    <w:basedOn w:val="Normal"/>
    <w:next w:val="Normal"/>
    <w:rsid w:val="008C59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90" w:line="240" w:lineRule="auto"/>
      <w:textAlignment w:val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Annex">
    <w:name w:val="Annex_#"/>
    <w:basedOn w:val="Normal"/>
    <w:next w:val="AnnexRef"/>
    <w:rsid w:val="00B566C1"/>
    <w:pPr>
      <w:keepNext/>
      <w:keepLines/>
      <w:overflowPunct/>
      <w:autoSpaceDE/>
      <w:autoSpaceDN/>
      <w:adjustRightInd/>
      <w:spacing w:before="480" w:after="80" w:line="240" w:lineRule="auto"/>
      <w:jc w:val="center"/>
      <w:textAlignment w:val="auto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AnnexRef">
    <w:name w:val="Annex_Ref"/>
    <w:basedOn w:val="Normal"/>
    <w:next w:val="Normal"/>
    <w:rsid w:val="00B566C1"/>
    <w:pPr>
      <w:keepNext/>
      <w:keepLines/>
      <w:overflowPunct/>
      <w:autoSpaceDE/>
      <w:autoSpaceDN/>
      <w:adjustRightInd/>
      <w:spacing w:line="240" w:lineRule="auto"/>
      <w:jc w:val="center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B566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  <w:basedOn w:val="DefaultParagraphFont"/>
    <w:rsid w:val="00B566C1"/>
  </w:style>
  <w:style w:type="paragraph" w:customStyle="1" w:styleId="CarCar2Char">
    <w:name w:val="Car Car2 Char"/>
    <w:basedOn w:val="Normal"/>
    <w:rsid w:val="002B3A5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before="0"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Logo">
    <w:name w:val="Logo"/>
    <w:basedOn w:val="Normal"/>
    <w:rsid w:val="007811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line="240" w:lineRule="auto"/>
      <w:jc w:val="right"/>
      <w:textAlignment w:val="auto"/>
    </w:pPr>
    <w:rPr>
      <w:rFonts w:ascii="Futura Lt BT" w:hAnsi="Futura Lt BT" w:cs="Times New Roman"/>
      <w:color w:val="FFFFFF"/>
      <w:sz w:val="20"/>
      <w:szCs w:val="20"/>
      <w:lang w:bidi="he-IL"/>
    </w:rPr>
  </w:style>
  <w:style w:type="paragraph" w:styleId="ListParagraph">
    <w:name w:val="List Paragraph"/>
    <w:basedOn w:val="Normal"/>
    <w:uiPriority w:val="99"/>
    <w:qFormat/>
    <w:rsid w:val="00D01883"/>
    <w:pPr>
      <w:spacing w:before="160"/>
      <w:ind w:left="720"/>
      <w:contextualSpacing/>
      <w:jc w:val="both"/>
    </w:pPr>
  </w:style>
  <w:style w:type="paragraph" w:customStyle="1" w:styleId="Reasons">
    <w:name w:val="Reasons"/>
    <w:basedOn w:val="Normal"/>
    <w:qFormat/>
    <w:rsid w:val="00A613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reg/wcit/3000363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itu.int/en/ITU-T/wtsa-12/prepmeet/Pages/rcc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tu.int/en/ITU-T/wtsa-12/prepmeet/Pages/americas.aspx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bdtfellowships@itu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wcit-12/Pages/default.asp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lintelesano@cnc.gov.a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hector.huerta@itu.int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tsbpromo@itu.int" TargetMode="External"/><Relationship Id="rId14" Type="http://schemas.openxmlformats.org/officeDocument/2006/relationships/hyperlink" Target="mailto:vsabas@cnc.gov.ar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uard\application%20data\microsoft\templates\itu\letter-fax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15E66-9437-4801-AE73-11FBC5E8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8</TotalTime>
  <Pages>7</Pages>
  <Words>1623</Words>
  <Characters>11359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12957</CharactersWithSpaces>
  <SharedDoc>false</SharedDoc>
  <HLinks>
    <vt:vector size="72" baseType="variant">
      <vt:variant>
        <vt:i4>2555992</vt:i4>
      </vt:variant>
      <vt:variant>
        <vt:i4>27</vt:i4>
      </vt:variant>
      <vt:variant>
        <vt:i4>0</vt:i4>
      </vt:variant>
      <vt:variant>
        <vt:i4>5</vt:i4>
      </vt:variant>
      <vt:variant>
        <vt:lpwstr>mailto:vsabas@cnc.gov.ar</vt:lpwstr>
      </vt:variant>
      <vt:variant>
        <vt:lpwstr/>
      </vt:variant>
      <vt:variant>
        <vt:i4>1966183</vt:i4>
      </vt:variant>
      <vt:variant>
        <vt:i4>24</vt:i4>
      </vt:variant>
      <vt:variant>
        <vt:i4>0</vt:i4>
      </vt:variant>
      <vt:variant>
        <vt:i4>5</vt:i4>
      </vt:variant>
      <vt:variant>
        <vt:lpwstr>mailto:lintelesano@cnc.gov.ar</vt:lpwstr>
      </vt:variant>
      <vt:variant>
        <vt:lpwstr/>
      </vt:variant>
      <vt:variant>
        <vt:i4>3670143</vt:i4>
      </vt:variant>
      <vt:variant>
        <vt:i4>21</vt:i4>
      </vt:variant>
      <vt:variant>
        <vt:i4>0</vt:i4>
      </vt:variant>
      <vt:variant>
        <vt:i4>5</vt:i4>
      </vt:variant>
      <vt:variant>
        <vt:lpwstr>http://itu.int/reg/wcit/3000363</vt:lpwstr>
      </vt:variant>
      <vt:variant>
        <vt:lpwstr/>
      </vt:variant>
      <vt:variant>
        <vt:i4>6684759</vt:i4>
      </vt:variant>
      <vt:variant>
        <vt:i4>18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4390920</vt:i4>
      </vt:variant>
      <vt:variant>
        <vt:i4>15</vt:i4>
      </vt:variant>
      <vt:variant>
        <vt:i4>0</vt:i4>
      </vt:variant>
      <vt:variant>
        <vt:i4>5</vt:i4>
      </vt:variant>
      <vt:variant>
        <vt:lpwstr>http://itu.int/en/ITU-T/wtsa-12/prepmeet/Pages/americas.aspx</vt:lpwstr>
      </vt:variant>
      <vt:variant>
        <vt:lpwstr/>
      </vt:variant>
      <vt:variant>
        <vt:i4>983051</vt:i4>
      </vt:variant>
      <vt:variant>
        <vt:i4>12</vt:i4>
      </vt:variant>
      <vt:variant>
        <vt:i4>0</vt:i4>
      </vt:variant>
      <vt:variant>
        <vt:i4>5</vt:i4>
      </vt:variant>
      <vt:variant>
        <vt:lpwstr>http://itu.int/en/wcit-12/Pages/default.aspx</vt:lpwstr>
      </vt:variant>
      <vt:variant>
        <vt:lpwstr/>
      </vt:variant>
      <vt:variant>
        <vt:i4>8061049</vt:i4>
      </vt:variant>
      <vt:variant>
        <vt:i4>9</vt:i4>
      </vt:variant>
      <vt:variant>
        <vt:i4>0</vt:i4>
      </vt:variant>
      <vt:variant>
        <vt:i4>5</vt:i4>
      </vt:variant>
      <vt:variant>
        <vt:lpwstr>http://itu.int/en/ITU-T/wtsa-12/pages/default.aspx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http://itu.int/en/ITU-T/wtsa-12/prepmeet/Pages/americas.aspx</vt:lpwstr>
      </vt:variant>
      <vt:variant>
        <vt:lpwstr/>
      </vt:variant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mailto:hector.huerta@itu.int</vt:lpwstr>
      </vt:variant>
      <vt:variant>
        <vt:lpwstr/>
      </vt:variant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mailto:tsbpromo@itu.int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brouard</dc:creator>
  <cp:lastModifiedBy>jonesl</cp:lastModifiedBy>
  <cp:revision>3</cp:revision>
  <cp:lastPrinted>2012-03-13T09:44:00Z</cp:lastPrinted>
  <dcterms:created xsi:type="dcterms:W3CDTF">2012-03-13T09:38:00Z</dcterms:created>
  <dcterms:modified xsi:type="dcterms:W3CDTF">2012-03-13T09:46:00Z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