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F65903">
        <w:trPr>
          <w:cantSplit/>
        </w:trPr>
        <w:tc>
          <w:tcPr>
            <w:tcW w:w="8364" w:type="dxa"/>
          </w:tcPr>
          <w:p w:rsidR="00F65903" w:rsidRDefault="00C45EC8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F65903" w:rsidRDefault="00C45EC8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F65903" w:rsidRDefault="001B163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903" w:rsidRDefault="00F65903"/>
    <w:p w:rsidR="00F65903" w:rsidRDefault="00C45EC8">
      <w:pPr>
        <w:jc w:val="right"/>
      </w:pPr>
      <w:r>
        <w:rPr>
          <w:szCs w:val="22"/>
          <w:lang w:val="ru-RU"/>
        </w:rPr>
        <w:t>Женева, 16 мая 2012</w:t>
      </w:r>
      <w:r>
        <w:tab/>
      </w:r>
    </w:p>
    <w:p w:rsidR="00F65903" w:rsidRDefault="00F6590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F65903" w:rsidRPr="001B1630">
        <w:trPr>
          <w:cantSplit/>
        </w:trPr>
        <w:tc>
          <w:tcPr>
            <w:tcW w:w="985" w:type="dxa"/>
          </w:tcPr>
          <w:p w:rsidR="00F65903" w:rsidRPr="001B1630" w:rsidRDefault="00C45EC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1B1630">
              <w:rPr>
                <w:szCs w:val="22"/>
                <w:lang w:val="ru-RU"/>
              </w:rPr>
              <w:t>.:</w:t>
            </w:r>
          </w:p>
          <w:p w:rsidR="00F65903" w:rsidRPr="001B1630" w:rsidRDefault="00F65903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F65903" w:rsidRPr="001B1630" w:rsidRDefault="00F65903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F65903" w:rsidRPr="001B1630" w:rsidRDefault="00C45EC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1B1630">
              <w:rPr>
                <w:szCs w:val="22"/>
                <w:lang w:val="ru-RU"/>
              </w:rPr>
              <w:t>:</w:t>
            </w:r>
          </w:p>
          <w:p w:rsidR="00F65903" w:rsidRPr="001B1630" w:rsidRDefault="00C45EC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1B1630">
              <w:rPr>
                <w:szCs w:val="22"/>
                <w:lang w:val="ru-RU"/>
              </w:rPr>
              <w:t>:</w:t>
            </w:r>
          </w:p>
          <w:p w:rsidR="00F65903" w:rsidRPr="001B1630" w:rsidRDefault="00C45EC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1B1630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F65903" w:rsidRDefault="00C45EC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AAP-82</w:t>
            </w:r>
          </w:p>
          <w:p w:rsidR="00F65903" w:rsidRDefault="00C45EC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F65903" w:rsidRDefault="00F65903">
            <w:pPr>
              <w:pStyle w:val="Tabletext"/>
              <w:spacing w:before="0"/>
              <w:rPr>
                <w:szCs w:val="22"/>
              </w:rPr>
            </w:pPr>
          </w:p>
          <w:p w:rsidR="00F65903" w:rsidRDefault="00C45EC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65903" w:rsidRDefault="00C45EC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65903" w:rsidRDefault="00F65903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C45EC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65903" w:rsidRDefault="00C45EC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F65903" w:rsidRDefault="00C45EC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F65903" w:rsidRDefault="00C45EC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F65903" w:rsidRDefault="00C45EC8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F65903" w:rsidRDefault="00C45EC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F65903" w:rsidRDefault="00C45EC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F65903" w:rsidRDefault="00C45EC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F65903" w:rsidRDefault="00F65903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65903" w:rsidRPr="001B1630">
        <w:trPr>
          <w:cantSplit/>
        </w:trPr>
        <w:tc>
          <w:tcPr>
            <w:tcW w:w="1050" w:type="dxa"/>
          </w:tcPr>
          <w:p w:rsidR="00F65903" w:rsidRDefault="00C45EC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F65903" w:rsidRDefault="00C45EC8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F65903" w:rsidRDefault="00F65903">
      <w:pPr>
        <w:rPr>
          <w:lang w:val="ru-RU"/>
        </w:rPr>
      </w:pPr>
    </w:p>
    <w:p w:rsidR="00F65903" w:rsidRDefault="00C45EC8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F65903" w:rsidRDefault="00F65903">
      <w:pPr>
        <w:rPr>
          <w:lang w:val="ru-RU"/>
        </w:rPr>
      </w:pPr>
    </w:p>
    <w:p w:rsidR="00F65903" w:rsidRDefault="00C45EC8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F65903" w:rsidRDefault="00C45EC8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F65903" w:rsidRDefault="00C45EC8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F65903" w:rsidRDefault="00C45EC8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F65903" w:rsidRDefault="00C45EC8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F65903" w:rsidRDefault="00C45EC8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F65903" w:rsidRDefault="00C45EC8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1B1630">
        <w:rPr>
          <w:szCs w:val="22"/>
          <w:lang w:val="en-US"/>
        </w:rPr>
        <w:t>: 3</w:t>
      </w:r>
    </w:p>
    <w:p w:rsidR="00F65903" w:rsidRDefault="00F65903">
      <w:pPr>
        <w:spacing w:before="720"/>
        <w:sectPr w:rsidR="00F6590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65903" w:rsidRDefault="00C45EC8">
      <w:pPr>
        <w:pStyle w:val="AnnexNotitle"/>
      </w:pPr>
      <w:r>
        <w:lastRenderedPageBreak/>
        <w:t>Annex 1</w:t>
      </w:r>
    </w:p>
    <w:p w:rsidR="00F65903" w:rsidRDefault="00C45EC8">
      <w:pPr>
        <w:jc w:val="center"/>
      </w:pPr>
      <w:r>
        <w:t>(to TSB AAP-82)</w:t>
      </w:r>
    </w:p>
    <w:p w:rsidR="00F65903" w:rsidRDefault="00F65903">
      <w:pPr>
        <w:rPr>
          <w:szCs w:val="22"/>
        </w:rPr>
      </w:pPr>
    </w:p>
    <w:p w:rsidR="00F65903" w:rsidRDefault="00C45EC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65903" w:rsidRDefault="00C45EC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65903" w:rsidRDefault="00C45EC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65903" w:rsidRDefault="00C45EC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65903" w:rsidRDefault="00C45EC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65903" w:rsidRDefault="00C45EC8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65903" w:rsidRDefault="00C45EC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65903" w:rsidRDefault="00C45EC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65903" w:rsidRDefault="00C45EC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65903" w:rsidRDefault="00C45EC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65903" w:rsidRDefault="00C45EC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65903" w:rsidRPr="001B1630" w:rsidRDefault="00C45EC8">
      <w:pPr>
        <w:pStyle w:val="Headingb"/>
        <w:rPr>
          <w:szCs w:val="22"/>
          <w:lang w:val="fr-CH"/>
        </w:rPr>
      </w:pPr>
      <w:r w:rsidRPr="001B1630">
        <w:rPr>
          <w:szCs w:val="22"/>
          <w:lang w:val="fr-CH"/>
        </w:rPr>
        <w:t>ITU-T website entry page:</w:t>
      </w:r>
    </w:p>
    <w:p w:rsidR="00F65903" w:rsidRPr="001B1630" w:rsidRDefault="00F65903">
      <w:pPr>
        <w:pStyle w:val="enumlev2"/>
        <w:rPr>
          <w:szCs w:val="22"/>
          <w:lang w:val="fr-CH"/>
        </w:rPr>
      </w:pPr>
      <w:hyperlink r:id="rId14" w:history="1">
        <w:r w:rsidR="00C45EC8" w:rsidRPr="001B1630">
          <w:rPr>
            <w:rStyle w:val="Hyperlink"/>
            <w:szCs w:val="22"/>
            <w:lang w:val="fr-CH"/>
          </w:rPr>
          <w:t>http://www.itu.int/ITU-T</w:t>
        </w:r>
      </w:hyperlink>
    </w:p>
    <w:p w:rsidR="00F65903" w:rsidRDefault="00C45EC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65903" w:rsidRDefault="00F65903">
      <w:pPr>
        <w:pStyle w:val="enumlev2"/>
        <w:rPr>
          <w:szCs w:val="22"/>
        </w:rPr>
      </w:pPr>
      <w:hyperlink r:id="rId15" w:history="1">
        <w:r w:rsidR="00C45EC8">
          <w:rPr>
            <w:rStyle w:val="Hyperlink"/>
            <w:szCs w:val="22"/>
          </w:rPr>
          <w:t>http://www.itu.int/ITU-T/aapinfo</w:t>
        </w:r>
      </w:hyperlink>
    </w:p>
    <w:p w:rsidR="00F65903" w:rsidRDefault="00C45EC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65903" w:rsidRDefault="00C45EC8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F65903" w:rsidRDefault="00F65903">
      <w:pPr>
        <w:pStyle w:val="enumlev2"/>
        <w:rPr>
          <w:szCs w:val="22"/>
        </w:rPr>
      </w:pPr>
      <w:hyperlink r:id="rId16" w:history="1">
        <w:r w:rsidR="00C45EC8">
          <w:rPr>
            <w:rStyle w:val="Hyperlink"/>
            <w:szCs w:val="22"/>
          </w:rPr>
          <w:t>http://www.itu.int/ITU-T/aap/</w:t>
        </w:r>
      </w:hyperlink>
    </w:p>
    <w:p w:rsidR="00F65903" w:rsidRDefault="00C45EC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65903">
        <w:tc>
          <w:tcPr>
            <w:tcW w:w="987" w:type="dxa"/>
          </w:tcPr>
          <w:p w:rsidR="00F65903" w:rsidRDefault="00C45E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45EC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45EC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65903">
        <w:tc>
          <w:tcPr>
            <w:tcW w:w="0" w:type="auto"/>
          </w:tcPr>
          <w:p w:rsidR="00F65903" w:rsidRDefault="00C45E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45EC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45EC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65903">
        <w:tc>
          <w:tcPr>
            <w:tcW w:w="0" w:type="auto"/>
          </w:tcPr>
          <w:p w:rsidR="00F65903" w:rsidRDefault="00C45E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45EC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45EC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65903">
        <w:tc>
          <w:tcPr>
            <w:tcW w:w="0" w:type="auto"/>
          </w:tcPr>
          <w:p w:rsidR="00F65903" w:rsidRDefault="00C45E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45EC8">
                <w:rPr>
                  <w:rStyle w:val="Hyperlink"/>
                  <w:szCs w:val="22"/>
                </w:rPr>
                <w:t>http://www.itu.int/ITU-T/studygroups/c</w:t>
              </w:r>
              <w:r w:rsidR="00C45EC8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45EC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65903">
        <w:tc>
          <w:tcPr>
            <w:tcW w:w="0" w:type="auto"/>
          </w:tcPr>
          <w:p w:rsidR="00F65903" w:rsidRDefault="00C45E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45EC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45EC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65903">
        <w:tc>
          <w:tcPr>
            <w:tcW w:w="0" w:type="auto"/>
          </w:tcPr>
          <w:p w:rsidR="00F65903" w:rsidRDefault="00C45E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45EC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45EC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65903">
        <w:tc>
          <w:tcPr>
            <w:tcW w:w="0" w:type="auto"/>
          </w:tcPr>
          <w:p w:rsidR="00F65903" w:rsidRDefault="00C45E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45EC8">
                <w:rPr>
                  <w:rStyle w:val="Hyperlink"/>
                  <w:szCs w:val="22"/>
                </w:rPr>
                <w:t>http://www.itu.int/ITU-T/studygroup</w:t>
              </w:r>
              <w:r w:rsidR="00C45EC8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45EC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65903">
        <w:tc>
          <w:tcPr>
            <w:tcW w:w="0" w:type="auto"/>
          </w:tcPr>
          <w:p w:rsidR="00F65903" w:rsidRDefault="00C45E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45EC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45EC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65903">
        <w:tc>
          <w:tcPr>
            <w:tcW w:w="0" w:type="auto"/>
          </w:tcPr>
          <w:p w:rsidR="00F65903" w:rsidRDefault="00C45E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45EC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45EC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65903">
        <w:tc>
          <w:tcPr>
            <w:tcW w:w="0" w:type="auto"/>
          </w:tcPr>
          <w:p w:rsidR="00F65903" w:rsidRDefault="00C45E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45EC8">
                <w:rPr>
                  <w:rStyle w:val="Hyperlink"/>
                  <w:szCs w:val="22"/>
                </w:rPr>
                <w:t>http://www.itu.int/ITU-T/studygroup</w:t>
              </w:r>
              <w:r w:rsidR="00C45EC8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F65903" w:rsidRDefault="00F6590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45EC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65903" w:rsidRDefault="00F65903">
      <w:pPr>
        <w:pStyle w:val="Header"/>
        <w:ind w:left="360"/>
        <w:rPr>
          <w:b/>
          <w:bCs/>
          <w:sz w:val="24"/>
        </w:rPr>
        <w:sectPr w:rsidR="00F6590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65903" w:rsidRDefault="00C45EC8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659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65903" w:rsidRDefault="00C45EC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659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65903" w:rsidRDefault="00F6590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65903" w:rsidRDefault="00F6590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65903" w:rsidRDefault="00F6590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37" w:history="1">
              <w:r w:rsidR="00C45EC8">
                <w:rPr>
                  <w:rStyle w:val="Hyperlink"/>
                  <w:sz w:val="20"/>
                </w:rPr>
                <w:t>E.139 (E.PIAP)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Public Internet Access Points (PIAPs)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38" w:history="1">
              <w:r w:rsidR="00C45EC8">
                <w:rPr>
                  <w:rStyle w:val="Hyperlink"/>
                  <w:sz w:val="20"/>
                </w:rPr>
                <w:t>M.1402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Formalization of data for service management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39" w:history="1">
              <w:r w:rsidR="00C45EC8">
                <w:rPr>
                  <w:rStyle w:val="Hyperlink"/>
                  <w:sz w:val="20"/>
                </w:rPr>
                <w:t>M.3347 (X.service-activation)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Requirements for the NGN Service Activation of NMS-EMS Interface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40" w:history="1">
              <w:r w:rsidR="00C45EC8">
                <w:rPr>
                  <w:rStyle w:val="Hyperlink"/>
                  <w:sz w:val="20"/>
                </w:rPr>
                <w:t>Q.818 (Q.ws-xml)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Web-service based Management Ser</w:t>
            </w:r>
            <w:r>
              <w:rPr>
                <w:sz w:val="20"/>
              </w:rPr>
              <w:t>vices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41" w:history="1">
              <w:r w:rsidR="00C45EC8">
                <w:rPr>
                  <w:rStyle w:val="Hyperlink"/>
                  <w:sz w:val="20"/>
                </w:rPr>
                <w:t>X.782 (X.ws-xml)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Guidelines for defining Web-services for managed objects and management interfaces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F65903" w:rsidRDefault="00C45EC8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659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65903" w:rsidRDefault="00C45EC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659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65903" w:rsidRDefault="00F6590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65903" w:rsidRDefault="00F6590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65903" w:rsidRDefault="00F6590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42" w:history="1">
              <w:r w:rsidR="00C45EC8">
                <w:rPr>
                  <w:rStyle w:val="Hyperlink"/>
                  <w:sz w:val="20"/>
                </w:rPr>
                <w:t>J.185 (J.fmc-rev)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Transmission equipment for transferring multi-channel television signals over optical access networks by frequency modulation conversion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43" w:history="1">
              <w:r w:rsidR="00C45EC8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44" w:history="1">
              <w:r w:rsidR="00C45EC8">
                <w:rPr>
                  <w:rStyle w:val="Hyperlink"/>
                  <w:sz w:val="20"/>
                </w:rPr>
                <w:t>J.1101 (J.vodoc-req)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Functional requirements for IP-based switched digital video using Data Over Cable Service Interface Specifications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65903" w:rsidRDefault="00C45EC8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659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65903" w:rsidRDefault="00C45EC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659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65903" w:rsidRDefault="00F6590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65903" w:rsidRDefault="00F6590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65903" w:rsidRDefault="00F6590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45" w:history="1">
              <w:r w:rsidR="00C45EC8">
                <w:rPr>
                  <w:rStyle w:val="Hyperlink"/>
                  <w:sz w:val="20"/>
                </w:rPr>
                <w:t>Y.3031 (Y.FNid)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65903" w:rsidRDefault="00C45EC8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659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65903" w:rsidRDefault="00C45EC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659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65903" w:rsidRDefault="00F6590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65903" w:rsidRDefault="00F6590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5903" w:rsidRDefault="00C45E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65903" w:rsidRDefault="00F6590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46" w:history="1">
              <w:r w:rsidR="00C45EC8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47" w:history="1">
              <w:r w:rsidR="00C45EC8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10-Gigabit-capable passiv</w:t>
            </w:r>
            <w:r>
              <w:rPr>
                <w:sz w:val="20"/>
              </w:rPr>
              <w:t>e optical network (XG-PON) systems: Definitions, abbreviations and acronyms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48" w:history="1">
              <w:r w:rsidR="00C45EC8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2012-06-05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49" w:history="1">
              <w:r w:rsidR="00C45EC8">
                <w:rPr>
                  <w:rStyle w:val="Hyperlink"/>
                  <w:sz w:val="20"/>
                </w:rPr>
                <w:t>G.988 (2010) Cor.1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ONU management and control interface (OMCI) specification: Corrigendum 1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50" w:history="1">
              <w:r w:rsidR="00C45EC8">
                <w:rPr>
                  <w:rStyle w:val="Hyperlink"/>
                  <w:sz w:val="20"/>
                </w:rPr>
                <w:t>G.993.2 (2011) Cor.1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Very high speed digital subscriber line transceivers 2 (VDSL2): Corrigendum 1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51" w:history="1">
              <w:r w:rsidR="00C45EC8">
                <w:rPr>
                  <w:rStyle w:val="Hyperlink"/>
                  <w:sz w:val="20"/>
                </w:rPr>
                <w:t>G.993.5 (2010) Cor.2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Self-FEXT cancellation (vectoring) for use with</w:t>
            </w:r>
            <w:r>
              <w:rPr>
                <w:sz w:val="20"/>
              </w:rPr>
              <w:t xml:space="preserve"> VDSL2 transceivers: Corrigendum 2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52" w:history="1">
              <w:r w:rsidR="00C45EC8">
                <w:rPr>
                  <w:rStyle w:val="Hyperlink"/>
                  <w:sz w:val="20"/>
                </w:rPr>
                <w:t>G.994.1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Handshake procedures for digital subscriber line (DSL) transceivers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53" w:history="1">
              <w:r w:rsidR="00C45EC8">
                <w:rPr>
                  <w:rStyle w:val="Hyperlink"/>
                  <w:sz w:val="20"/>
                </w:rPr>
                <w:t>G.997.1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Physical layer management for digital subscriber line (DSL) transceivers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54" w:history="1">
              <w:r w:rsidR="00C45EC8">
                <w:rPr>
                  <w:rStyle w:val="Hyperlink"/>
                  <w:sz w:val="20"/>
                </w:rPr>
                <w:t>G.998.4 (2010) Cor.4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Improved impulse noise protection for DSL transceivers: Corrigendum 4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115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55" w:history="1">
              <w:r w:rsidR="00C45EC8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65903">
        <w:trPr>
          <w:cantSplit/>
        </w:trPr>
        <w:tc>
          <w:tcPr>
            <w:tcW w:w="2090" w:type="dxa"/>
          </w:tcPr>
          <w:p w:rsidR="00F65903" w:rsidRDefault="00F65903">
            <w:pPr>
              <w:jc w:val="left"/>
            </w:pPr>
            <w:hyperlink r:id="rId56" w:history="1">
              <w:r w:rsidR="00C45EC8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F65903" w:rsidRDefault="00C45EC8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65903" w:rsidRDefault="00F65903">
            <w:pPr>
              <w:jc w:val="center"/>
            </w:pPr>
          </w:p>
        </w:tc>
        <w:tc>
          <w:tcPr>
            <w:tcW w:w="860" w:type="dxa"/>
          </w:tcPr>
          <w:p w:rsidR="00F65903" w:rsidRDefault="00C45EC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65903" w:rsidRDefault="00F65903">
      <w:pPr>
        <w:pStyle w:val="Header"/>
        <w:ind w:left="360"/>
        <w:rPr>
          <w:b/>
          <w:bCs/>
          <w:sz w:val="24"/>
        </w:rPr>
        <w:sectPr w:rsidR="00F65903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65903" w:rsidRDefault="00C45EC8">
      <w:pPr>
        <w:pStyle w:val="AnnexNotitle"/>
      </w:pPr>
      <w:r>
        <w:t>Annex 2</w:t>
      </w:r>
    </w:p>
    <w:p w:rsidR="00F65903" w:rsidRDefault="00C45EC8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F65903" w:rsidRDefault="00C45EC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65903" w:rsidRDefault="00C45EC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65903" w:rsidRDefault="00C45EC8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http://www.itu.int/ITU-T/aap/</w:t>
        </w:r>
      </w:hyperlink>
    </w:p>
    <w:p w:rsidR="00F65903" w:rsidRDefault="001B163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03" w:rsidRDefault="00C45EC8">
      <w:r>
        <w:t>2)</w:t>
      </w:r>
      <w:r>
        <w:tab/>
        <w:t>Select your Recommendation</w:t>
      </w:r>
    </w:p>
    <w:p w:rsidR="00F65903" w:rsidRDefault="001B1630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03" w:rsidRDefault="00C45EC8">
      <w:pPr>
        <w:keepNext/>
      </w:pPr>
      <w:r>
        <w:t>3)</w:t>
      </w:r>
      <w:r>
        <w:tab/>
        <w:t>Click the "Submit Comment" button</w:t>
      </w:r>
    </w:p>
    <w:p w:rsidR="00F65903" w:rsidRDefault="001B163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03" w:rsidRDefault="00C45EC8">
      <w:r>
        <w:t>4)</w:t>
      </w:r>
      <w:r>
        <w:tab/>
      </w:r>
      <w:r>
        <w:t>Complete the on-line form and click on "Submit"</w:t>
      </w:r>
    </w:p>
    <w:p w:rsidR="00F65903" w:rsidRDefault="001B163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03" w:rsidRDefault="00C45EC8">
      <w:pPr>
        <w:jc w:val="left"/>
      </w:pPr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http://www.itu.int/ITU-T/aapinfo/files/AAPTutorial.pdf</w:t>
        </w:r>
      </w:hyperlink>
    </w:p>
    <w:p w:rsidR="00F65903" w:rsidRDefault="00C45EC8">
      <w:pPr>
        <w:pStyle w:val="AnnexNotitle"/>
      </w:pPr>
      <w:r>
        <w:br w:type="page"/>
        <w:t>Annex 3</w:t>
      </w:r>
    </w:p>
    <w:p w:rsidR="00F65903" w:rsidRDefault="00C45EC8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F65903" w:rsidRDefault="00C45EC8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F65903" w:rsidRDefault="00C45EC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65903">
        <w:tc>
          <w:tcPr>
            <w:tcW w:w="5000" w:type="pct"/>
            <w:gridSpan w:val="2"/>
            <w:shd w:val="clear" w:color="auto" w:fill="EFFAFF"/>
          </w:tcPr>
          <w:p w:rsidR="00F65903" w:rsidRDefault="00C45EC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659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903" w:rsidRDefault="00C45EC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65903" w:rsidRDefault="00F65903">
            <w:pPr>
              <w:pStyle w:val="Tabletext"/>
              <w:jc w:val="left"/>
            </w:pPr>
          </w:p>
        </w:tc>
      </w:tr>
      <w:tr w:rsidR="00F659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903" w:rsidRDefault="00C45EC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903" w:rsidRDefault="00F65903">
            <w:pPr>
              <w:pStyle w:val="Tabletext"/>
              <w:jc w:val="left"/>
            </w:pPr>
          </w:p>
        </w:tc>
      </w:tr>
      <w:tr w:rsidR="00F659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903" w:rsidRDefault="00C45EC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903" w:rsidRDefault="00F65903">
            <w:pPr>
              <w:pStyle w:val="Tabletext"/>
              <w:jc w:val="left"/>
            </w:pPr>
          </w:p>
        </w:tc>
      </w:tr>
      <w:tr w:rsidR="00F6590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65903" w:rsidRDefault="00C45EC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65903" w:rsidRDefault="00C45EC8">
            <w:pPr>
              <w:pStyle w:val="Tabletext"/>
              <w:jc w:val="left"/>
            </w:pPr>
            <w:r>
              <w:br/>
            </w:r>
            <w:r w:rsidR="00F6590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590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6590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5903">
              <w:fldChar w:fldCharType="end"/>
            </w:r>
            <w:r>
              <w:t xml:space="preserve"> Additional Review (AR)</w:t>
            </w:r>
          </w:p>
        </w:tc>
      </w:tr>
      <w:tr w:rsidR="00F659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903" w:rsidRDefault="00C45EC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65903" w:rsidRDefault="00F65903">
            <w:pPr>
              <w:pStyle w:val="Tabletext"/>
              <w:jc w:val="left"/>
            </w:pPr>
          </w:p>
        </w:tc>
      </w:tr>
      <w:tr w:rsidR="00F659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903" w:rsidRDefault="00C45EC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903" w:rsidRDefault="00F65903">
            <w:pPr>
              <w:pStyle w:val="Tabletext"/>
              <w:jc w:val="left"/>
            </w:pPr>
          </w:p>
        </w:tc>
      </w:tr>
      <w:tr w:rsidR="00F659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903" w:rsidRDefault="00C45EC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903" w:rsidRDefault="00F65903">
            <w:pPr>
              <w:pStyle w:val="Tabletext"/>
              <w:jc w:val="left"/>
            </w:pPr>
          </w:p>
        </w:tc>
      </w:tr>
      <w:tr w:rsidR="00F659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903" w:rsidRDefault="00C45EC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903" w:rsidRDefault="00F65903">
            <w:pPr>
              <w:pStyle w:val="Tabletext"/>
              <w:jc w:val="left"/>
            </w:pPr>
          </w:p>
        </w:tc>
      </w:tr>
      <w:tr w:rsidR="00F659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903" w:rsidRDefault="00C45EC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903" w:rsidRDefault="00F65903">
            <w:pPr>
              <w:pStyle w:val="Tabletext"/>
              <w:jc w:val="left"/>
            </w:pPr>
          </w:p>
        </w:tc>
      </w:tr>
      <w:tr w:rsidR="00F659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903" w:rsidRDefault="00C45EC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903" w:rsidRDefault="00F65903">
            <w:pPr>
              <w:pStyle w:val="Tabletext"/>
              <w:jc w:val="left"/>
            </w:pPr>
          </w:p>
        </w:tc>
      </w:tr>
      <w:tr w:rsidR="00F659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903" w:rsidRDefault="00C45EC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903" w:rsidRDefault="00F65903">
            <w:pPr>
              <w:pStyle w:val="Tabletext"/>
              <w:jc w:val="left"/>
            </w:pPr>
          </w:p>
        </w:tc>
      </w:tr>
      <w:tr w:rsidR="00F65903">
        <w:tc>
          <w:tcPr>
            <w:tcW w:w="1623" w:type="pct"/>
            <w:shd w:val="clear" w:color="auto" w:fill="EFFAFF"/>
            <w:vAlign w:val="center"/>
          </w:tcPr>
          <w:p w:rsidR="00F65903" w:rsidRDefault="00C45EC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65903" w:rsidRDefault="00C45EC8">
            <w:pPr>
              <w:pStyle w:val="Tabletext"/>
              <w:jc w:val="left"/>
            </w:pPr>
            <w:r>
              <w:br/>
            </w:r>
            <w:r w:rsidR="00F6590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590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6590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5903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F65903">
        <w:tc>
          <w:tcPr>
            <w:tcW w:w="1623" w:type="pct"/>
            <w:shd w:val="clear" w:color="auto" w:fill="EFFAFF"/>
            <w:vAlign w:val="center"/>
          </w:tcPr>
          <w:p w:rsidR="00F65903" w:rsidRDefault="00C45EC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65903" w:rsidRDefault="00C45EC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65903" w:rsidRDefault="00C45EC8">
      <w:pPr>
        <w:jc w:val="left"/>
        <w:rPr>
          <w:szCs w:val="22"/>
        </w:rPr>
      </w:pPr>
      <w:r>
        <w:tab/>
      </w:r>
      <w:r w:rsidR="00F65903" w:rsidRPr="00F6590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6590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65903" w:rsidRDefault="00C45EC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65903" w:rsidRDefault="00F65903">
      <w:pPr>
        <w:rPr>
          <w:i/>
          <w:iCs/>
          <w:szCs w:val="22"/>
        </w:rPr>
      </w:pPr>
    </w:p>
    <w:sectPr w:rsidR="00F65903" w:rsidSect="00F65903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C8" w:rsidRDefault="00C45EC8">
      <w:r>
        <w:separator/>
      </w:r>
    </w:p>
  </w:endnote>
  <w:endnote w:type="continuationSeparator" w:id="0">
    <w:p w:rsidR="00C45EC8" w:rsidRDefault="00C4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03" w:rsidRDefault="00C45EC8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65903">
      <w:tc>
        <w:tcPr>
          <w:tcW w:w="1985" w:type="dxa"/>
        </w:tcPr>
        <w:p w:rsidR="00F65903" w:rsidRDefault="00C45EC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65903" w:rsidRDefault="00C45EC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65903" w:rsidRDefault="00C45EC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65903" w:rsidRDefault="00C45EC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65903" w:rsidRDefault="00C45EC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65903" w:rsidRDefault="00F6590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03" w:rsidRDefault="00C45EC8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03" w:rsidRDefault="00C45EC8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C8" w:rsidRDefault="00C45EC8">
      <w:r>
        <w:t>____________________</w:t>
      </w:r>
    </w:p>
  </w:footnote>
  <w:footnote w:type="continuationSeparator" w:id="0">
    <w:p w:rsidR="00C45EC8" w:rsidRDefault="00C45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03" w:rsidRDefault="00C45EC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659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65903">
      <w:rPr>
        <w:rStyle w:val="PageNumber"/>
        <w:szCs w:val="18"/>
      </w:rPr>
      <w:fldChar w:fldCharType="separate"/>
    </w:r>
    <w:r w:rsidR="001B1630">
      <w:rPr>
        <w:rStyle w:val="PageNumber"/>
        <w:noProof/>
        <w:szCs w:val="18"/>
      </w:rPr>
      <w:t>2</w:t>
    </w:r>
    <w:r w:rsidR="00F659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03" w:rsidRDefault="00C45EC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659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6590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659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03" w:rsidRDefault="00C45EC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659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6590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659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03"/>
    <w:rsid w:val="001B1630"/>
    <w:rsid w:val="00C45EC8"/>
    <w:rsid w:val="00F6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6590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590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6590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659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5903"/>
    <w:pPr>
      <w:outlineLvl w:val="4"/>
    </w:pPr>
  </w:style>
  <w:style w:type="paragraph" w:styleId="Heading6">
    <w:name w:val="heading 6"/>
    <w:basedOn w:val="Heading4"/>
    <w:next w:val="Normal"/>
    <w:qFormat/>
    <w:rsid w:val="00F659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5903"/>
    <w:pPr>
      <w:outlineLvl w:val="6"/>
    </w:pPr>
  </w:style>
  <w:style w:type="paragraph" w:styleId="Heading8">
    <w:name w:val="heading 8"/>
    <w:basedOn w:val="Heading6"/>
    <w:next w:val="Normal"/>
    <w:qFormat/>
    <w:rsid w:val="00F65903"/>
    <w:pPr>
      <w:outlineLvl w:val="7"/>
    </w:pPr>
  </w:style>
  <w:style w:type="paragraph" w:styleId="Heading9">
    <w:name w:val="heading 9"/>
    <w:basedOn w:val="Heading6"/>
    <w:next w:val="Normal"/>
    <w:qFormat/>
    <w:rsid w:val="00F659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6590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65903"/>
    <w:pPr>
      <w:spacing w:before="360"/>
    </w:pPr>
  </w:style>
  <w:style w:type="paragraph" w:customStyle="1" w:styleId="ChapNo">
    <w:name w:val="Chap_No"/>
    <w:basedOn w:val="Normal"/>
    <w:next w:val="Chaptitle"/>
    <w:rsid w:val="00F6590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6590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65903"/>
  </w:style>
  <w:style w:type="paragraph" w:customStyle="1" w:styleId="AnnexNotitle">
    <w:name w:val="Annex_No &amp; title"/>
    <w:basedOn w:val="Normal"/>
    <w:next w:val="Normalaftertitle"/>
    <w:rsid w:val="00F6590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659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6590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6590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6590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6590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65903"/>
    <w:pPr>
      <w:spacing w:before="80"/>
      <w:ind w:left="794" w:hanging="794"/>
    </w:pPr>
  </w:style>
  <w:style w:type="paragraph" w:customStyle="1" w:styleId="enumlev2">
    <w:name w:val="enumlev2"/>
    <w:basedOn w:val="enumlev1"/>
    <w:rsid w:val="00F65903"/>
    <w:pPr>
      <w:ind w:left="1191" w:hanging="397"/>
    </w:pPr>
  </w:style>
  <w:style w:type="paragraph" w:customStyle="1" w:styleId="enumlev3">
    <w:name w:val="enumlev3"/>
    <w:basedOn w:val="enumlev2"/>
    <w:rsid w:val="00F65903"/>
    <w:pPr>
      <w:ind w:left="1588"/>
    </w:pPr>
  </w:style>
  <w:style w:type="paragraph" w:customStyle="1" w:styleId="Equation">
    <w:name w:val="Equation"/>
    <w:basedOn w:val="Normal"/>
    <w:rsid w:val="00F6590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590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590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6590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6590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65903"/>
  </w:style>
  <w:style w:type="paragraph" w:customStyle="1" w:styleId="Tabletext">
    <w:name w:val="Table_text"/>
    <w:basedOn w:val="Normal"/>
    <w:rsid w:val="00F659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65903"/>
    <w:pPr>
      <w:keepLines/>
      <w:spacing w:before="240" w:after="120"/>
      <w:jc w:val="center"/>
    </w:pPr>
  </w:style>
  <w:style w:type="paragraph" w:styleId="Footer">
    <w:name w:val="footer"/>
    <w:basedOn w:val="Normal"/>
    <w:rsid w:val="00F6590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590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65903"/>
    <w:rPr>
      <w:position w:val="6"/>
      <w:sz w:val="18"/>
    </w:rPr>
  </w:style>
  <w:style w:type="paragraph" w:styleId="FootnoteText">
    <w:name w:val="footnote text"/>
    <w:basedOn w:val="Note"/>
    <w:semiHidden/>
    <w:rsid w:val="00F6590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65903"/>
    <w:pPr>
      <w:spacing w:before="80"/>
    </w:pPr>
  </w:style>
  <w:style w:type="paragraph" w:styleId="Header">
    <w:name w:val="header"/>
    <w:basedOn w:val="Normal"/>
    <w:rsid w:val="00F6590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65903"/>
  </w:style>
  <w:style w:type="paragraph" w:styleId="Index2">
    <w:name w:val="index 2"/>
    <w:basedOn w:val="Normal"/>
    <w:next w:val="Normal"/>
    <w:semiHidden/>
    <w:rsid w:val="00F65903"/>
    <w:pPr>
      <w:ind w:left="283"/>
    </w:pPr>
  </w:style>
  <w:style w:type="paragraph" w:styleId="Index3">
    <w:name w:val="index 3"/>
    <w:basedOn w:val="Normal"/>
    <w:next w:val="Normal"/>
    <w:semiHidden/>
    <w:rsid w:val="00F65903"/>
    <w:pPr>
      <w:ind w:left="566"/>
    </w:pPr>
  </w:style>
  <w:style w:type="paragraph" w:customStyle="1" w:styleId="PartNo">
    <w:name w:val="Part_No"/>
    <w:basedOn w:val="Normal"/>
    <w:next w:val="Partref"/>
    <w:rsid w:val="00F6590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6590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6590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6590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6590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6590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65903"/>
  </w:style>
  <w:style w:type="paragraph" w:customStyle="1" w:styleId="QuestionNo">
    <w:name w:val="Question_No"/>
    <w:basedOn w:val="RecNo"/>
    <w:next w:val="Questiontitle"/>
    <w:rsid w:val="00F65903"/>
  </w:style>
  <w:style w:type="paragraph" w:customStyle="1" w:styleId="RecNo">
    <w:name w:val="Rec_No"/>
    <w:basedOn w:val="Normal"/>
    <w:next w:val="Rectitle"/>
    <w:rsid w:val="00F6590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6590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65903"/>
  </w:style>
  <w:style w:type="paragraph" w:customStyle="1" w:styleId="Questionref">
    <w:name w:val="Question_ref"/>
    <w:basedOn w:val="Recref"/>
    <w:next w:val="Questiondate"/>
    <w:rsid w:val="00F65903"/>
  </w:style>
  <w:style w:type="paragraph" w:customStyle="1" w:styleId="Reftext">
    <w:name w:val="Ref_text"/>
    <w:basedOn w:val="Normal"/>
    <w:rsid w:val="00F6590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65903"/>
  </w:style>
  <w:style w:type="paragraph" w:customStyle="1" w:styleId="RepNo">
    <w:name w:val="Rep_No"/>
    <w:basedOn w:val="RecNo"/>
    <w:next w:val="Reptitle"/>
    <w:rsid w:val="00F65903"/>
  </w:style>
  <w:style w:type="paragraph" w:customStyle="1" w:styleId="Reptitle">
    <w:name w:val="Rep_title"/>
    <w:basedOn w:val="Rectitle"/>
    <w:next w:val="Repref"/>
    <w:rsid w:val="00F65903"/>
  </w:style>
  <w:style w:type="paragraph" w:customStyle="1" w:styleId="Repref">
    <w:name w:val="Rep_ref"/>
    <w:basedOn w:val="Recref"/>
    <w:next w:val="Repdate"/>
    <w:rsid w:val="00F65903"/>
  </w:style>
  <w:style w:type="paragraph" w:customStyle="1" w:styleId="Resdate">
    <w:name w:val="Res_date"/>
    <w:basedOn w:val="Recdate"/>
    <w:next w:val="Normalaftertitle"/>
    <w:rsid w:val="00F65903"/>
  </w:style>
  <w:style w:type="paragraph" w:customStyle="1" w:styleId="ResNo">
    <w:name w:val="Res_No"/>
    <w:basedOn w:val="RecNo"/>
    <w:next w:val="Restitle"/>
    <w:rsid w:val="00F65903"/>
  </w:style>
  <w:style w:type="paragraph" w:customStyle="1" w:styleId="Restitle">
    <w:name w:val="Res_title"/>
    <w:basedOn w:val="Rectitle"/>
    <w:next w:val="Resref"/>
    <w:rsid w:val="00F65903"/>
  </w:style>
  <w:style w:type="paragraph" w:customStyle="1" w:styleId="Resref">
    <w:name w:val="Res_ref"/>
    <w:basedOn w:val="Recref"/>
    <w:next w:val="Resdate"/>
    <w:rsid w:val="00F65903"/>
  </w:style>
  <w:style w:type="paragraph" w:customStyle="1" w:styleId="SectionNo">
    <w:name w:val="Section_No"/>
    <w:basedOn w:val="Normal"/>
    <w:next w:val="Sectiontitle"/>
    <w:rsid w:val="00F6590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6590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6590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6590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6590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659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6590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6590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6590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5903"/>
  </w:style>
  <w:style w:type="paragraph" w:customStyle="1" w:styleId="Title3">
    <w:name w:val="Title 3"/>
    <w:basedOn w:val="Title2"/>
    <w:next w:val="Title4"/>
    <w:rsid w:val="00F65903"/>
    <w:rPr>
      <w:caps w:val="0"/>
    </w:rPr>
  </w:style>
  <w:style w:type="paragraph" w:customStyle="1" w:styleId="Title4">
    <w:name w:val="Title 4"/>
    <w:basedOn w:val="Title3"/>
    <w:next w:val="Heading1"/>
    <w:rsid w:val="00F65903"/>
    <w:rPr>
      <w:b/>
    </w:rPr>
  </w:style>
  <w:style w:type="paragraph" w:customStyle="1" w:styleId="toc0">
    <w:name w:val="toc 0"/>
    <w:basedOn w:val="Normal"/>
    <w:next w:val="TOC1"/>
    <w:rsid w:val="00F6590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590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5903"/>
    <w:pPr>
      <w:spacing w:before="80"/>
      <w:ind w:left="1531" w:hanging="851"/>
    </w:pPr>
  </w:style>
  <w:style w:type="paragraph" w:styleId="TOC3">
    <w:name w:val="toc 3"/>
    <w:basedOn w:val="TOC2"/>
    <w:semiHidden/>
    <w:rsid w:val="00F65903"/>
  </w:style>
  <w:style w:type="paragraph" w:styleId="TOC4">
    <w:name w:val="toc 4"/>
    <w:basedOn w:val="TOC3"/>
    <w:semiHidden/>
    <w:rsid w:val="00F65903"/>
  </w:style>
  <w:style w:type="paragraph" w:styleId="TOC5">
    <w:name w:val="toc 5"/>
    <w:basedOn w:val="TOC4"/>
    <w:semiHidden/>
    <w:rsid w:val="00F65903"/>
  </w:style>
  <w:style w:type="paragraph" w:styleId="TOC6">
    <w:name w:val="toc 6"/>
    <w:basedOn w:val="TOC4"/>
    <w:semiHidden/>
    <w:rsid w:val="00F65903"/>
  </w:style>
  <w:style w:type="paragraph" w:styleId="TOC7">
    <w:name w:val="toc 7"/>
    <w:basedOn w:val="TOC4"/>
    <w:semiHidden/>
    <w:rsid w:val="00F65903"/>
  </w:style>
  <w:style w:type="paragraph" w:styleId="TOC8">
    <w:name w:val="toc 8"/>
    <w:basedOn w:val="TOC4"/>
    <w:semiHidden/>
    <w:rsid w:val="00F65903"/>
  </w:style>
  <w:style w:type="character" w:customStyle="1" w:styleId="Appdef">
    <w:name w:val="App_def"/>
    <w:basedOn w:val="DefaultParagraphFont"/>
    <w:rsid w:val="00F6590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5903"/>
  </w:style>
  <w:style w:type="character" w:customStyle="1" w:styleId="Artdef">
    <w:name w:val="Art_def"/>
    <w:basedOn w:val="DefaultParagraphFont"/>
    <w:rsid w:val="00F6590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65903"/>
  </w:style>
  <w:style w:type="paragraph" w:customStyle="1" w:styleId="Reftitle">
    <w:name w:val="Ref_title"/>
    <w:basedOn w:val="Normal"/>
    <w:next w:val="Reftext"/>
    <w:rsid w:val="00F6590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6590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65903"/>
    <w:rPr>
      <w:b/>
      <w:color w:val="auto"/>
    </w:rPr>
  </w:style>
  <w:style w:type="paragraph" w:customStyle="1" w:styleId="Formal">
    <w:name w:val="Formal"/>
    <w:basedOn w:val="ASN1"/>
    <w:rsid w:val="00F65903"/>
    <w:rPr>
      <w:b w:val="0"/>
    </w:rPr>
  </w:style>
  <w:style w:type="paragraph" w:customStyle="1" w:styleId="FooterQP">
    <w:name w:val="Footer_QP"/>
    <w:basedOn w:val="Normal"/>
    <w:rsid w:val="00F6590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6590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6590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6590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65903"/>
  </w:style>
  <w:style w:type="paragraph" w:customStyle="1" w:styleId="RepNoBR">
    <w:name w:val="Rep_No_BR"/>
    <w:basedOn w:val="RecNoBR"/>
    <w:next w:val="Reptitle"/>
    <w:rsid w:val="00F65903"/>
  </w:style>
  <w:style w:type="paragraph" w:customStyle="1" w:styleId="ResNoBR">
    <w:name w:val="Res_No_BR"/>
    <w:basedOn w:val="RecNoBR"/>
    <w:next w:val="Restitle"/>
    <w:rsid w:val="00F65903"/>
  </w:style>
  <w:style w:type="paragraph" w:customStyle="1" w:styleId="TabletitleBR">
    <w:name w:val="Table_title_BR"/>
    <w:basedOn w:val="Normal"/>
    <w:next w:val="Tablehead"/>
    <w:rsid w:val="00F6590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6590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6590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65903"/>
    <w:rPr>
      <w:b/>
    </w:rPr>
  </w:style>
  <w:style w:type="paragraph" w:customStyle="1" w:styleId="FiguretitleBR">
    <w:name w:val="Figure_title_BR"/>
    <w:basedOn w:val="TabletitleBR"/>
    <w:next w:val="Figurewithouttitle"/>
    <w:rsid w:val="00F6590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590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6590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590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6590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659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5903"/>
    <w:pPr>
      <w:outlineLvl w:val="4"/>
    </w:pPr>
  </w:style>
  <w:style w:type="paragraph" w:styleId="Heading6">
    <w:name w:val="heading 6"/>
    <w:basedOn w:val="Heading4"/>
    <w:next w:val="Normal"/>
    <w:qFormat/>
    <w:rsid w:val="00F659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5903"/>
    <w:pPr>
      <w:outlineLvl w:val="6"/>
    </w:pPr>
  </w:style>
  <w:style w:type="paragraph" w:styleId="Heading8">
    <w:name w:val="heading 8"/>
    <w:basedOn w:val="Heading6"/>
    <w:next w:val="Normal"/>
    <w:qFormat/>
    <w:rsid w:val="00F65903"/>
    <w:pPr>
      <w:outlineLvl w:val="7"/>
    </w:pPr>
  </w:style>
  <w:style w:type="paragraph" w:styleId="Heading9">
    <w:name w:val="heading 9"/>
    <w:basedOn w:val="Heading6"/>
    <w:next w:val="Normal"/>
    <w:qFormat/>
    <w:rsid w:val="00F659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6590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65903"/>
    <w:pPr>
      <w:spacing w:before="360"/>
    </w:pPr>
  </w:style>
  <w:style w:type="paragraph" w:customStyle="1" w:styleId="ChapNo">
    <w:name w:val="Chap_No"/>
    <w:basedOn w:val="Normal"/>
    <w:next w:val="Chaptitle"/>
    <w:rsid w:val="00F6590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6590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65903"/>
  </w:style>
  <w:style w:type="paragraph" w:customStyle="1" w:styleId="AnnexNotitle">
    <w:name w:val="Annex_No &amp; title"/>
    <w:basedOn w:val="Normal"/>
    <w:next w:val="Normalaftertitle"/>
    <w:rsid w:val="00F6590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659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6590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6590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6590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6590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65903"/>
    <w:pPr>
      <w:spacing w:before="80"/>
      <w:ind w:left="794" w:hanging="794"/>
    </w:pPr>
  </w:style>
  <w:style w:type="paragraph" w:customStyle="1" w:styleId="enumlev2">
    <w:name w:val="enumlev2"/>
    <w:basedOn w:val="enumlev1"/>
    <w:rsid w:val="00F65903"/>
    <w:pPr>
      <w:ind w:left="1191" w:hanging="397"/>
    </w:pPr>
  </w:style>
  <w:style w:type="paragraph" w:customStyle="1" w:styleId="enumlev3">
    <w:name w:val="enumlev3"/>
    <w:basedOn w:val="enumlev2"/>
    <w:rsid w:val="00F65903"/>
    <w:pPr>
      <w:ind w:left="1588"/>
    </w:pPr>
  </w:style>
  <w:style w:type="paragraph" w:customStyle="1" w:styleId="Equation">
    <w:name w:val="Equation"/>
    <w:basedOn w:val="Normal"/>
    <w:rsid w:val="00F6590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590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590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6590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6590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65903"/>
  </w:style>
  <w:style w:type="paragraph" w:customStyle="1" w:styleId="Tabletext">
    <w:name w:val="Table_text"/>
    <w:basedOn w:val="Normal"/>
    <w:rsid w:val="00F659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65903"/>
    <w:pPr>
      <w:keepLines/>
      <w:spacing w:before="240" w:after="120"/>
      <w:jc w:val="center"/>
    </w:pPr>
  </w:style>
  <w:style w:type="paragraph" w:styleId="Footer">
    <w:name w:val="footer"/>
    <w:basedOn w:val="Normal"/>
    <w:rsid w:val="00F6590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590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65903"/>
    <w:rPr>
      <w:position w:val="6"/>
      <w:sz w:val="18"/>
    </w:rPr>
  </w:style>
  <w:style w:type="paragraph" w:styleId="FootnoteText">
    <w:name w:val="footnote text"/>
    <w:basedOn w:val="Note"/>
    <w:semiHidden/>
    <w:rsid w:val="00F6590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65903"/>
    <w:pPr>
      <w:spacing w:before="80"/>
    </w:pPr>
  </w:style>
  <w:style w:type="paragraph" w:styleId="Header">
    <w:name w:val="header"/>
    <w:basedOn w:val="Normal"/>
    <w:rsid w:val="00F6590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65903"/>
  </w:style>
  <w:style w:type="paragraph" w:styleId="Index2">
    <w:name w:val="index 2"/>
    <w:basedOn w:val="Normal"/>
    <w:next w:val="Normal"/>
    <w:semiHidden/>
    <w:rsid w:val="00F65903"/>
    <w:pPr>
      <w:ind w:left="283"/>
    </w:pPr>
  </w:style>
  <w:style w:type="paragraph" w:styleId="Index3">
    <w:name w:val="index 3"/>
    <w:basedOn w:val="Normal"/>
    <w:next w:val="Normal"/>
    <w:semiHidden/>
    <w:rsid w:val="00F65903"/>
    <w:pPr>
      <w:ind w:left="566"/>
    </w:pPr>
  </w:style>
  <w:style w:type="paragraph" w:customStyle="1" w:styleId="PartNo">
    <w:name w:val="Part_No"/>
    <w:basedOn w:val="Normal"/>
    <w:next w:val="Partref"/>
    <w:rsid w:val="00F6590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6590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6590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6590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6590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6590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65903"/>
  </w:style>
  <w:style w:type="paragraph" w:customStyle="1" w:styleId="QuestionNo">
    <w:name w:val="Question_No"/>
    <w:basedOn w:val="RecNo"/>
    <w:next w:val="Questiontitle"/>
    <w:rsid w:val="00F65903"/>
  </w:style>
  <w:style w:type="paragraph" w:customStyle="1" w:styleId="RecNo">
    <w:name w:val="Rec_No"/>
    <w:basedOn w:val="Normal"/>
    <w:next w:val="Rectitle"/>
    <w:rsid w:val="00F6590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6590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65903"/>
  </w:style>
  <w:style w:type="paragraph" w:customStyle="1" w:styleId="Questionref">
    <w:name w:val="Question_ref"/>
    <w:basedOn w:val="Recref"/>
    <w:next w:val="Questiondate"/>
    <w:rsid w:val="00F65903"/>
  </w:style>
  <w:style w:type="paragraph" w:customStyle="1" w:styleId="Reftext">
    <w:name w:val="Ref_text"/>
    <w:basedOn w:val="Normal"/>
    <w:rsid w:val="00F6590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65903"/>
  </w:style>
  <w:style w:type="paragraph" w:customStyle="1" w:styleId="RepNo">
    <w:name w:val="Rep_No"/>
    <w:basedOn w:val="RecNo"/>
    <w:next w:val="Reptitle"/>
    <w:rsid w:val="00F65903"/>
  </w:style>
  <w:style w:type="paragraph" w:customStyle="1" w:styleId="Reptitle">
    <w:name w:val="Rep_title"/>
    <w:basedOn w:val="Rectitle"/>
    <w:next w:val="Repref"/>
    <w:rsid w:val="00F65903"/>
  </w:style>
  <w:style w:type="paragraph" w:customStyle="1" w:styleId="Repref">
    <w:name w:val="Rep_ref"/>
    <w:basedOn w:val="Recref"/>
    <w:next w:val="Repdate"/>
    <w:rsid w:val="00F65903"/>
  </w:style>
  <w:style w:type="paragraph" w:customStyle="1" w:styleId="Resdate">
    <w:name w:val="Res_date"/>
    <w:basedOn w:val="Recdate"/>
    <w:next w:val="Normalaftertitle"/>
    <w:rsid w:val="00F65903"/>
  </w:style>
  <w:style w:type="paragraph" w:customStyle="1" w:styleId="ResNo">
    <w:name w:val="Res_No"/>
    <w:basedOn w:val="RecNo"/>
    <w:next w:val="Restitle"/>
    <w:rsid w:val="00F65903"/>
  </w:style>
  <w:style w:type="paragraph" w:customStyle="1" w:styleId="Restitle">
    <w:name w:val="Res_title"/>
    <w:basedOn w:val="Rectitle"/>
    <w:next w:val="Resref"/>
    <w:rsid w:val="00F65903"/>
  </w:style>
  <w:style w:type="paragraph" w:customStyle="1" w:styleId="Resref">
    <w:name w:val="Res_ref"/>
    <w:basedOn w:val="Recref"/>
    <w:next w:val="Resdate"/>
    <w:rsid w:val="00F65903"/>
  </w:style>
  <w:style w:type="paragraph" w:customStyle="1" w:styleId="SectionNo">
    <w:name w:val="Section_No"/>
    <w:basedOn w:val="Normal"/>
    <w:next w:val="Sectiontitle"/>
    <w:rsid w:val="00F6590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6590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6590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6590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6590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659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6590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6590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6590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5903"/>
  </w:style>
  <w:style w:type="paragraph" w:customStyle="1" w:styleId="Title3">
    <w:name w:val="Title 3"/>
    <w:basedOn w:val="Title2"/>
    <w:next w:val="Title4"/>
    <w:rsid w:val="00F65903"/>
    <w:rPr>
      <w:caps w:val="0"/>
    </w:rPr>
  </w:style>
  <w:style w:type="paragraph" w:customStyle="1" w:styleId="Title4">
    <w:name w:val="Title 4"/>
    <w:basedOn w:val="Title3"/>
    <w:next w:val="Heading1"/>
    <w:rsid w:val="00F65903"/>
    <w:rPr>
      <w:b/>
    </w:rPr>
  </w:style>
  <w:style w:type="paragraph" w:customStyle="1" w:styleId="toc0">
    <w:name w:val="toc 0"/>
    <w:basedOn w:val="Normal"/>
    <w:next w:val="TOC1"/>
    <w:rsid w:val="00F6590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590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5903"/>
    <w:pPr>
      <w:spacing w:before="80"/>
      <w:ind w:left="1531" w:hanging="851"/>
    </w:pPr>
  </w:style>
  <w:style w:type="paragraph" w:styleId="TOC3">
    <w:name w:val="toc 3"/>
    <w:basedOn w:val="TOC2"/>
    <w:semiHidden/>
    <w:rsid w:val="00F65903"/>
  </w:style>
  <w:style w:type="paragraph" w:styleId="TOC4">
    <w:name w:val="toc 4"/>
    <w:basedOn w:val="TOC3"/>
    <w:semiHidden/>
    <w:rsid w:val="00F65903"/>
  </w:style>
  <w:style w:type="paragraph" w:styleId="TOC5">
    <w:name w:val="toc 5"/>
    <w:basedOn w:val="TOC4"/>
    <w:semiHidden/>
    <w:rsid w:val="00F65903"/>
  </w:style>
  <w:style w:type="paragraph" w:styleId="TOC6">
    <w:name w:val="toc 6"/>
    <w:basedOn w:val="TOC4"/>
    <w:semiHidden/>
    <w:rsid w:val="00F65903"/>
  </w:style>
  <w:style w:type="paragraph" w:styleId="TOC7">
    <w:name w:val="toc 7"/>
    <w:basedOn w:val="TOC4"/>
    <w:semiHidden/>
    <w:rsid w:val="00F65903"/>
  </w:style>
  <w:style w:type="paragraph" w:styleId="TOC8">
    <w:name w:val="toc 8"/>
    <w:basedOn w:val="TOC4"/>
    <w:semiHidden/>
    <w:rsid w:val="00F65903"/>
  </w:style>
  <w:style w:type="character" w:customStyle="1" w:styleId="Appdef">
    <w:name w:val="App_def"/>
    <w:basedOn w:val="DefaultParagraphFont"/>
    <w:rsid w:val="00F6590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5903"/>
  </w:style>
  <w:style w:type="character" w:customStyle="1" w:styleId="Artdef">
    <w:name w:val="Art_def"/>
    <w:basedOn w:val="DefaultParagraphFont"/>
    <w:rsid w:val="00F6590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65903"/>
  </w:style>
  <w:style w:type="paragraph" w:customStyle="1" w:styleId="Reftitle">
    <w:name w:val="Ref_title"/>
    <w:basedOn w:val="Normal"/>
    <w:next w:val="Reftext"/>
    <w:rsid w:val="00F6590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6590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65903"/>
    <w:rPr>
      <w:b/>
      <w:color w:val="auto"/>
    </w:rPr>
  </w:style>
  <w:style w:type="paragraph" w:customStyle="1" w:styleId="Formal">
    <w:name w:val="Formal"/>
    <w:basedOn w:val="ASN1"/>
    <w:rsid w:val="00F65903"/>
    <w:rPr>
      <w:b w:val="0"/>
    </w:rPr>
  </w:style>
  <w:style w:type="paragraph" w:customStyle="1" w:styleId="FooterQP">
    <w:name w:val="Footer_QP"/>
    <w:basedOn w:val="Normal"/>
    <w:rsid w:val="00F6590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6590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6590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6590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65903"/>
  </w:style>
  <w:style w:type="paragraph" w:customStyle="1" w:styleId="RepNoBR">
    <w:name w:val="Rep_No_BR"/>
    <w:basedOn w:val="RecNoBR"/>
    <w:next w:val="Reptitle"/>
    <w:rsid w:val="00F65903"/>
  </w:style>
  <w:style w:type="paragraph" w:customStyle="1" w:styleId="ResNoBR">
    <w:name w:val="Res_No_BR"/>
    <w:basedOn w:val="RecNoBR"/>
    <w:next w:val="Restitle"/>
    <w:rsid w:val="00F65903"/>
  </w:style>
  <w:style w:type="paragraph" w:customStyle="1" w:styleId="TabletitleBR">
    <w:name w:val="Table_title_BR"/>
    <w:basedOn w:val="Normal"/>
    <w:next w:val="Tablehead"/>
    <w:rsid w:val="00F6590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6590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6590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65903"/>
    <w:rPr>
      <w:b/>
    </w:rPr>
  </w:style>
  <w:style w:type="paragraph" w:customStyle="1" w:styleId="FiguretitleBR">
    <w:name w:val="Figure_title_BR"/>
    <w:basedOn w:val="TabletitleBR"/>
    <w:next w:val="Figurewithouttitle"/>
    <w:rsid w:val="00F6590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590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53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77" TargetMode="External"/><Relationship Id="rId47" Type="http://schemas.openxmlformats.org/officeDocument/2006/relationships/hyperlink" Target="http://www.itu.int/itu-t/aap/AAPRecDetails.aspx?AAPSeqNo=2566" TargetMode="External"/><Relationship Id="rId50" Type="http://schemas.openxmlformats.org/officeDocument/2006/relationships/hyperlink" Target="http://www.itu.int/itu-t/aap/AAPRecDetails.aspx?AAPSeqNo=2568" TargetMode="External"/><Relationship Id="rId55" Type="http://schemas.openxmlformats.org/officeDocument/2006/relationships/hyperlink" Target="http://www.itu.int/itu-t/aap/AAPRecDetails.aspx?AAPSeqNo=2471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49" TargetMode="External"/><Relationship Id="rId40" Type="http://schemas.openxmlformats.org/officeDocument/2006/relationships/hyperlink" Target="http://www.itu.int/itu-t/aap/AAPRecDetails.aspx?AAPSeqNo=2552" TargetMode="External"/><Relationship Id="rId45" Type="http://schemas.openxmlformats.org/officeDocument/2006/relationships/hyperlink" Target="http://www.itu.int/itu-t/aap/AAPRecDetails.aspx?AAPSeqNo=2505" TargetMode="External"/><Relationship Id="rId53" Type="http://schemas.openxmlformats.org/officeDocument/2006/relationships/hyperlink" Target="http://www.itu.int/itu-t/aap/AAPRecDetails.aspx?AAPSeqNo=2571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67" TargetMode="External"/><Relationship Id="rId57" Type="http://schemas.openxmlformats.org/officeDocument/2006/relationships/header" Target="header2.xml"/><Relationship Id="rId61" Type="http://schemas.openxmlformats.org/officeDocument/2006/relationships/image" Target="media/image3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75" TargetMode="External"/><Relationship Id="rId52" Type="http://schemas.openxmlformats.org/officeDocument/2006/relationships/hyperlink" Target="http://www.itu.int/itu-t/aap/AAPRecDetails.aspx?AAPSeqNo=2570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73" TargetMode="External"/><Relationship Id="rId48" Type="http://schemas.openxmlformats.org/officeDocument/2006/relationships/hyperlink" Target="http://www.itu.int/itu-t/aap/AAPRecDetails.aspx?AAPSeqNo=2442" TargetMode="External"/><Relationship Id="rId56" Type="http://schemas.openxmlformats.org/officeDocument/2006/relationships/hyperlink" Target="http://www.itu.int/itu-t/aap/AAPRecDetails.aspx?AAPSeqNo=2467" TargetMode="External"/><Relationship Id="rId64" Type="http://schemas.openxmlformats.org/officeDocument/2006/relationships/hyperlink" Target="http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569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0" TargetMode="External"/><Relationship Id="rId46" Type="http://schemas.openxmlformats.org/officeDocument/2006/relationships/hyperlink" Target="http://www.itu.int/itu-t/aap/AAPRecDetails.aspx?AAPSeqNo=2439" TargetMode="External"/><Relationship Id="rId59" Type="http://schemas.openxmlformats.org/officeDocument/2006/relationships/hyperlink" Target="http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1" TargetMode="External"/><Relationship Id="rId54" Type="http://schemas.openxmlformats.org/officeDocument/2006/relationships/hyperlink" Target="http://www.itu.int/itu-t/aap/AAPRecDetails.aspx?AAPSeqNo=2572" TargetMode="External"/><Relationship Id="rId6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2012-05-15T13:55:00Z</dcterms:created>
  <dcterms:modified xsi:type="dcterms:W3CDTF">2012-05-15T13:55:00Z</dcterms:modified>
</cp:coreProperties>
</file>