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8C4449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8C4449" w:rsidRDefault="00425829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C4449" w:rsidRDefault="00425829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8C4449" w:rsidRDefault="00425829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</w:tcPr>
          <w:p w:rsidR="008C4449" w:rsidRDefault="0042582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49" w:rsidRDefault="008C4449"/>
    <w:p w:rsidR="008C4449" w:rsidRDefault="00425829">
      <w:pPr>
        <w:jc w:val="right"/>
      </w:pPr>
      <w:r>
        <w:rPr>
          <w:szCs w:val="22"/>
          <w:lang w:val="ru-RU"/>
        </w:rPr>
        <w:t>Женева, 1 мая 2015</w:t>
      </w:r>
      <w:r>
        <w:tab/>
      </w:r>
    </w:p>
    <w:p w:rsidR="008C4449" w:rsidRDefault="008C444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8C4449" w:rsidRPr="00425829">
        <w:trPr>
          <w:cantSplit/>
        </w:trPr>
        <w:tc>
          <w:tcPr>
            <w:tcW w:w="985" w:type="dxa"/>
          </w:tcPr>
          <w:p w:rsidR="008C4449" w:rsidRPr="0042582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425829">
              <w:rPr>
                <w:szCs w:val="22"/>
                <w:lang w:val="ru-RU"/>
              </w:rPr>
              <w:t>.:</w:t>
            </w:r>
          </w:p>
          <w:p w:rsidR="008C4449" w:rsidRPr="00425829" w:rsidRDefault="008C4449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C4449" w:rsidRPr="00425829" w:rsidRDefault="008C4449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C4449" w:rsidRPr="0042582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425829">
              <w:rPr>
                <w:szCs w:val="22"/>
                <w:lang w:val="ru-RU"/>
              </w:rPr>
              <w:t>:</w:t>
            </w:r>
          </w:p>
          <w:p w:rsidR="008C4449" w:rsidRPr="0042582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425829">
              <w:rPr>
                <w:szCs w:val="22"/>
                <w:lang w:val="ru-RU"/>
              </w:rPr>
              <w:t>:</w:t>
            </w:r>
          </w:p>
          <w:p w:rsidR="008C4449" w:rsidRPr="0042582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425829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8C4449" w:rsidRDefault="0042582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AAP-56</w:t>
            </w:r>
          </w:p>
          <w:p w:rsidR="008C4449" w:rsidRDefault="0042582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8C4449" w:rsidRDefault="008C4449">
            <w:pPr>
              <w:pStyle w:val="Tabletext"/>
              <w:spacing w:before="0"/>
              <w:rPr>
                <w:szCs w:val="22"/>
              </w:rPr>
            </w:pPr>
          </w:p>
          <w:p w:rsidR="008C4449" w:rsidRDefault="0042582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C4449" w:rsidRDefault="0042582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C4449" w:rsidRDefault="008C4449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42582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8C444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8C444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8C4449" w:rsidRDefault="0042582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8C4449" w:rsidRDefault="00425829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8C4449" w:rsidRDefault="0042582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8C4449" w:rsidRDefault="0042582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8C4449" w:rsidRDefault="0042582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C4449" w:rsidRDefault="008C4449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C4449" w:rsidRPr="00425829">
        <w:trPr>
          <w:cantSplit/>
        </w:trPr>
        <w:tc>
          <w:tcPr>
            <w:tcW w:w="1050" w:type="dxa"/>
          </w:tcPr>
          <w:p w:rsidR="008C4449" w:rsidRDefault="00425829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8C4449" w:rsidRDefault="00425829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8C4449" w:rsidRDefault="008C4449">
      <w:pPr>
        <w:rPr>
          <w:lang w:val="ru-RU"/>
        </w:rPr>
      </w:pPr>
    </w:p>
    <w:p w:rsidR="008C4449" w:rsidRDefault="00425829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8C4449" w:rsidRDefault="008C4449">
      <w:pPr>
        <w:rPr>
          <w:lang w:val="ru-RU"/>
        </w:rPr>
      </w:pPr>
    </w:p>
    <w:p w:rsidR="008C4449" w:rsidRDefault="00425829">
      <w:pPr>
        <w:rPr>
          <w:lang w:val="ru-RU"/>
        </w:rPr>
      </w:pPr>
      <w:r>
        <w:rPr>
          <w:szCs w:val="22"/>
          <w:lang w:val="ru-RU"/>
        </w:rPr>
        <w:t>Альтернативный процесс у</w:t>
      </w:r>
      <w:r>
        <w:rPr>
          <w:szCs w:val="22"/>
          <w:lang w:val="ru-RU"/>
        </w:rPr>
        <w:t>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(см. п. 246B Конвенции МСЭ</w:t>
      </w:r>
      <w:r>
        <w:rPr>
          <w:szCs w:val="22"/>
          <w:lang w:val="ru-RU"/>
        </w:rPr>
        <w:t>).</w:t>
      </w:r>
    </w:p>
    <w:p w:rsidR="008C4449" w:rsidRDefault="00425829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8C4449" w:rsidRDefault="00425829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</w:t>
      </w:r>
      <w:r>
        <w:rPr>
          <w:szCs w:val="22"/>
          <w:lang w:val="ru-RU"/>
        </w:rPr>
        <w:t xml:space="preserve">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8C4449" w:rsidRDefault="00425829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8C4449" w:rsidRDefault="00425829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8C4449" w:rsidRDefault="00425829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8C4449" w:rsidRDefault="00425829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425829">
        <w:rPr>
          <w:szCs w:val="22"/>
          <w:lang w:val="en-US"/>
        </w:rPr>
        <w:t>: 3</w:t>
      </w:r>
    </w:p>
    <w:p w:rsidR="008C4449" w:rsidRDefault="008C4449">
      <w:pPr>
        <w:spacing w:before="720"/>
        <w:rPr>
          <w:rFonts w:ascii="Times New Roman" w:hAnsi="Times New Roman"/>
        </w:rPr>
        <w:sectPr w:rsidR="008C4449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C4449" w:rsidRDefault="00425829">
      <w:r>
        <w:lastRenderedPageBreak/>
        <w:t>Annex 1</w:t>
      </w:r>
    </w:p>
    <w:p w:rsidR="008C4449" w:rsidRDefault="00425829">
      <w:pPr>
        <w:jc w:val="center"/>
      </w:pPr>
      <w:r>
        <w:t>(to TSB AAP-56)</w:t>
      </w:r>
    </w:p>
    <w:p w:rsidR="008C4449" w:rsidRDefault="008C4449">
      <w:pPr>
        <w:rPr>
          <w:szCs w:val="22"/>
        </w:rPr>
      </w:pPr>
    </w:p>
    <w:p w:rsidR="008C4449" w:rsidRDefault="0042582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C4449" w:rsidRPr="00425829" w:rsidRDefault="00425829">
      <w:pPr>
        <w:pStyle w:val="Headingb"/>
        <w:rPr>
          <w:szCs w:val="22"/>
          <w:lang w:val="fr-CH"/>
        </w:rPr>
      </w:pPr>
      <w:r w:rsidRPr="00425829">
        <w:rPr>
          <w:szCs w:val="22"/>
          <w:lang w:val="fr-CH"/>
        </w:rPr>
        <w:t>I</w:t>
      </w:r>
      <w:r w:rsidRPr="00425829">
        <w:rPr>
          <w:szCs w:val="22"/>
          <w:lang w:val="fr-CH"/>
        </w:rPr>
        <w:t>TU-T website entry page:</w:t>
      </w:r>
    </w:p>
    <w:p w:rsidR="008C4449" w:rsidRPr="00425829" w:rsidRDefault="008C4449">
      <w:pPr>
        <w:pStyle w:val="enumlev2"/>
        <w:rPr>
          <w:szCs w:val="22"/>
          <w:lang w:val="fr-CH"/>
        </w:rPr>
      </w:pPr>
      <w:hyperlink r:id="rId14" w:history="1">
        <w:r w:rsidR="00425829" w:rsidRPr="00425829">
          <w:rPr>
            <w:rStyle w:val="Hyperlink"/>
            <w:szCs w:val="22"/>
            <w:lang w:val="fr-CH"/>
          </w:rPr>
          <w:t>http://www.itu.int/ITU-T</w:t>
        </w:r>
      </w:hyperlink>
    </w:p>
    <w:p w:rsidR="008C4449" w:rsidRDefault="0042582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C4449" w:rsidRDefault="008C4449">
      <w:pPr>
        <w:pStyle w:val="enumlev2"/>
        <w:rPr>
          <w:szCs w:val="22"/>
        </w:rPr>
      </w:pPr>
      <w:hyperlink r:id="rId15" w:history="1">
        <w:r w:rsidR="00425829">
          <w:rPr>
            <w:rStyle w:val="Hyperlink"/>
            <w:szCs w:val="22"/>
          </w:rPr>
          <w:t>http://www.itu.int/ITU-T/aapinfo</w:t>
        </w:r>
      </w:hyperlink>
    </w:p>
    <w:p w:rsidR="008C4449" w:rsidRDefault="00425829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8C4449" w:rsidRDefault="0042582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C4449" w:rsidRDefault="008C4449">
      <w:pPr>
        <w:pStyle w:val="enumlev2"/>
        <w:rPr>
          <w:szCs w:val="22"/>
        </w:rPr>
      </w:pPr>
      <w:hyperlink r:id="rId16" w:history="1">
        <w:r w:rsidR="00425829">
          <w:rPr>
            <w:rStyle w:val="Hyperlink"/>
            <w:szCs w:val="22"/>
          </w:rPr>
          <w:t>http://www.itu.int/ITU-T/aap/</w:t>
        </w:r>
      </w:hyperlink>
    </w:p>
    <w:p w:rsidR="008C4449" w:rsidRDefault="0042582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C4449">
        <w:tc>
          <w:tcPr>
            <w:tcW w:w="987" w:type="dxa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2582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2582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2582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2582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2582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2582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2582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2582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2582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2582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2582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2582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2582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2582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25829">
                <w:rPr>
                  <w:rStyle w:val="Hyperlink"/>
                  <w:szCs w:val="22"/>
                </w:rPr>
                <w:t>http://www.itu.int/ITU-T/studygroup</w:t>
              </w:r>
              <w:r w:rsidR="00425829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2582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2582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2582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C4449">
        <w:tc>
          <w:tcPr>
            <w:tcW w:w="0" w:type="auto"/>
          </w:tcPr>
          <w:p w:rsidR="008C4449" w:rsidRDefault="0042582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2582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C4449" w:rsidRDefault="008C4449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42582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C4449" w:rsidRDefault="008C44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C444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C4449" w:rsidRDefault="00425829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37" w:history="1">
              <w:r w:rsidR="00425829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Designations for interconnections among operators'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39" w:history="1">
              <w:r w:rsidR="00425829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Multi-technology network management - Introduction and supporting documentation: Amendment 1 - Upgrade to MTNM Release 3.5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41" w:history="1">
              <w:r w:rsidR="00425829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Multi-technology network management: Business agreement (TMF513): Amendment 1 - Upgrade to MTNM Release 3.5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43" w:history="1">
              <w:r w:rsidR="00425829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Multi-technology network management: Information agreement (TMF608): Amendment 1 - Upgrade to MTNM Release 3.5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45" w:history="1">
              <w:r w:rsidR="00425829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 xml:space="preserve">Multi-technology </w:t>
            </w:r>
            <w:r>
              <w:t>network management: CORBA IDL Solution Set (TMF814) with Implementation Statement Templates and Guidelines (TMF814A): Amendment 1 - Upgrade to MTNM Release 3.5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47" w:history="1">
              <w:r w:rsidR="00425829">
                <w:rPr>
                  <w:rStyle w:val="Hyperlink"/>
                  <w:sz w:val="20"/>
                </w:rPr>
                <w:t>M.3170.4 (M.3170-cts)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Multi-technology network management: Conformance testing specification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C4449" w:rsidRDefault="00425829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49" w:history="1">
              <w:r w:rsidR="00425829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Resistibility of telecommunication equipment installed in a telecommunications centre to overvoltages and overcurrents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51" w:history="1">
              <w:r w:rsidR="00425829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Resistibility of telecommunication equipment installed in customer premises to overvoltages and overcurrents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53" w:history="1">
              <w:r w:rsidR="00425829">
                <w:rPr>
                  <w:rStyle w:val="Hyperlink"/>
                  <w:sz w:val="20"/>
                </w:rPr>
                <w:t>K.44 (2012)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Resistibility tests for telecommunication equipment exposed to overvoltages and overcurrents -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</w:t>
            </w:r>
            <w:r>
              <w:rPr>
                <w:sz w:val="20"/>
              </w:rPr>
              <w:t>-04-21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55" w:history="1">
              <w:r w:rsidR="00425829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Resistibility of telecommunication equipment installed in the access and trunk networks to overvoltages and overcurrents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57" w:history="1">
              <w:r w:rsidR="00425829">
                <w:rPr>
                  <w:rStyle w:val="Hyperlink"/>
                  <w:sz w:val="20"/>
                </w:rPr>
                <w:t>L.1202 (L.perfo</w:t>
              </w:r>
              <w:r w:rsidR="00425829">
                <w:rPr>
                  <w:rStyle w:val="Hyperlink"/>
                  <w:sz w:val="20"/>
                </w:rPr>
                <w:t>rmance)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Methodologies for evaluating the performance of up to 400VDC power feeding system and its environmental impact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C4449" w:rsidRDefault="00425829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59" w:history="1">
              <w:r w:rsidR="00425829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Protocol for GeoSMS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C4449" w:rsidRDefault="00425829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61" w:history="1">
              <w:r w:rsidR="00425829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Very high speed digital subscriber line transceivers 2 (VDSL2): Amendment 6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63" w:history="1">
              <w:r w:rsidR="00425829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Physical layer management for FAST transceivers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65" w:history="1">
              <w:r w:rsidR="00425829">
                <w:rPr>
                  <w:rStyle w:val="Hyperlink"/>
                  <w:sz w:val="20"/>
                </w:rPr>
                <w:t>G.998.4 (2010) A</w:t>
              </w:r>
              <w:r w:rsidR="00425829">
                <w:rPr>
                  <w:rStyle w:val="Hyperlink"/>
                  <w:sz w:val="20"/>
                </w:rPr>
                <w:t>md.4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Improved impulse noise protection for DSL transceivers: Amendment 4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8C4449" w:rsidRDefault="00425829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67" w:history="1">
              <w:r w:rsidR="00425829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Requirements for intelligent visual surveillance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69" w:history="1">
              <w:r w:rsidR="00425829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Digital network echo cancellers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71" w:history="1">
              <w:r w:rsidR="00425829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Information technology - Generic coding of moving pictures and associated audio information: Systems: Delivery of timeline for external data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73" w:history="1">
              <w:r w:rsidR="00425829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Gateway control protocol: Bearer-level message backhauling and application level gateway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75" w:history="1">
              <w:r w:rsidR="00425829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Gateway control protocol: Guidelines on the use of the international emergency preference scheme (IEPS) call indicator and priority indicator in ITU-T H.248 profiles: DiffServ signaling approach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77" w:history="1">
              <w:r w:rsidR="00425829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H.265 high efficiency video coding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79" w:history="1">
              <w:r w:rsidR="00425829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Negotiation of security protocols to protect H.225.0 call signaling messages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81" w:history="1">
              <w:r w:rsidR="00425829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IPTV terminal devices: Basic model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83" w:history="1">
              <w:r w:rsidR="00425829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IPTV application event handling: Transport mechanisms for audience measurement: XML schema on the data structures for message delivery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85" w:history="1">
              <w:r w:rsidR="00425829">
                <w:rPr>
                  <w:rStyle w:val="Hyperlink"/>
                  <w:sz w:val="20"/>
                </w:rPr>
                <w:t>H.765 (H.IPTV-Widget, ex HSTP.IPTV-Widget)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Packaged IPTV application (widget) service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87" w:history="1">
              <w:r w:rsidR="00425829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Mechanisms for service discovery and selection for IPTV services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89" w:history="1">
              <w:r w:rsidR="00425829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Digital signage: Functional architecture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91" w:history="1">
              <w:r w:rsidR="00425829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Information technology - JPEG 2000 image coding system: Reference software: Additional reference software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C4449" w:rsidRDefault="00425829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C44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C4449" w:rsidRDefault="0042582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C44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C4449" w:rsidRDefault="0042582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C4449" w:rsidRDefault="008C44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93" w:history="1">
              <w:r w:rsidR="00425829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Information technology - Open Systems Interconnection - The Directory - Public-key and attribute certificate frameworks - Technical Corrigendum 1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95" w:history="1">
              <w:r w:rsidR="00425829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OID-based resolution framework for heterogeneous identifiers and locators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97" w:history="1">
              <w:r w:rsidR="00425829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 xml:space="preserve">Technical capabilities </w:t>
            </w:r>
            <w:r>
              <w:t>of fraud detection and response for services with high assurance level requirements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99" w:history="1">
              <w:r w:rsidR="00425829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Security requirements and mechanisms of peer-to-peer-based telecommunication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C4449">
        <w:trPr>
          <w:cantSplit/>
        </w:trPr>
        <w:tc>
          <w:tcPr>
            <w:tcW w:w="2090" w:type="dxa"/>
          </w:tcPr>
          <w:p w:rsidR="008C4449" w:rsidRDefault="008C4449">
            <w:hyperlink r:id="rId101" w:history="1">
              <w:r w:rsidR="00425829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8C4449" w:rsidRDefault="00425829">
            <w:r>
              <w:t>Certified mail transport and certified post office protocols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115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80" w:type="dxa"/>
          </w:tcPr>
          <w:p w:rsidR="008C4449" w:rsidRDefault="008C4449">
            <w:pPr>
              <w:jc w:val="center"/>
            </w:pPr>
          </w:p>
        </w:tc>
        <w:tc>
          <w:tcPr>
            <w:tcW w:w="860" w:type="dxa"/>
          </w:tcPr>
          <w:p w:rsidR="008C4449" w:rsidRDefault="00425829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8C4449" w:rsidRDefault="008C44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C4449">
          <w:headerReference w:type="default" r:id="rId103"/>
          <w:footerReference w:type="default" r:id="rId10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C4449" w:rsidRDefault="00425829">
      <w:r>
        <w:lastRenderedPageBreak/>
        <w:t>Annex 2</w:t>
      </w:r>
    </w:p>
    <w:p w:rsidR="008C4449" w:rsidRDefault="00425829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8C4449" w:rsidRDefault="0042582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C4449" w:rsidRDefault="0042582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C4449" w:rsidRDefault="00425829">
      <w:r>
        <w:t>1)</w:t>
      </w:r>
      <w:r>
        <w:tab/>
        <w:t xml:space="preserve">Go to AAP search Web page at </w:t>
      </w:r>
      <w:hyperlink r:id="rId105" w:history="1">
        <w:r>
          <w:rPr>
            <w:rStyle w:val="Hyperlink"/>
            <w:szCs w:val="22"/>
          </w:rPr>
          <w:t>http://www.itu.int/ITU-T/aap/</w:t>
        </w:r>
      </w:hyperlink>
    </w:p>
    <w:p w:rsidR="008C4449" w:rsidRDefault="0042582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9" w:rsidRDefault="00425829">
      <w:r>
        <w:t>2)</w:t>
      </w:r>
      <w:r>
        <w:tab/>
        <w:t>Select your Recommendation</w:t>
      </w:r>
    </w:p>
    <w:p w:rsidR="008C4449" w:rsidRDefault="00425829">
      <w:pPr>
        <w:jc w:val="center"/>
        <w:rPr>
          <w:sz w:val="24"/>
        </w:rPr>
      </w:pPr>
      <w:r w:rsidRPr="008C4449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9" w:rsidRDefault="00425829">
      <w:pPr>
        <w:keepNext/>
      </w:pPr>
      <w:r>
        <w:lastRenderedPageBreak/>
        <w:t>3)</w:t>
      </w:r>
      <w:r>
        <w:tab/>
        <w:t>Click the "Submit Comment" button</w:t>
      </w:r>
    </w:p>
    <w:p w:rsidR="008C4449" w:rsidRDefault="0042582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9" w:rsidRDefault="00425829">
      <w:r>
        <w:t>4)</w:t>
      </w:r>
      <w:r>
        <w:tab/>
        <w:t>Complete th</w:t>
      </w:r>
      <w:r>
        <w:t>e on-line form and click on "Submit"</w:t>
      </w:r>
    </w:p>
    <w:p w:rsidR="008C4449" w:rsidRDefault="0042582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49" w:rsidRDefault="00425829">
      <w:r>
        <w:t>For more information, read the AAP tutorial on:</w:t>
      </w:r>
      <w:r>
        <w:tab/>
      </w:r>
      <w:r>
        <w:br/>
      </w:r>
      <w:hyperlink r:id="rId110" w:history="1">
        <w:r>
          <w:rPr>
            <w:rStyle w:val="Hyperlink"/>
          </w:rPr>
          <w:t>http://www.itu.int/ITU-T/aapinfo/files/AAPTutorial.pdf</w:t>
        </w:r>
      </w:hyperlink>
    </w:p>
    <w:p w:rsidR="008C4449" w:rsidRDefault="00425829">
      <w:r>
        <w:br w:type="page"/>
      </w:r>
      <w:r>
        <w:lastRenderedPageBreak/>
        <w:t>Annex 3</w:t>
      </w:r>
    </w:p>
    <w:p w:rsidR="008C4449" w:rsidRDefault="00425829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8C4449" w:rsidRDefault="00425829">
      <w:pPr>
        <w:pStyle w:val="Headingb"/>
        <w:jc w:val="center"/>
        <w:rPr>
          <w:szCs w:val="22"/>
        </w:rPr>
      </w:pPr>
      <w:r>
        <w:rPr>
          <w:szCs w:val="22"/>
        </w:rPr>
        <w:t>Recommendations u</w:t>
      </w:r>
      <w:r>
        <w:rPr>
          <w:szCs w:val="22"/>
        </w:rPr>
        <w:t>nder LC/AR – Comment submission form</w:t>
      </w:r>
    </w:p>
    <w:p w:rsidR="008C4449" w:rsidRDefault="0042582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C4449">
        <w:tc>
          <w:tcPr>
            <w:tcW w:w="5000" w:type="pct"/>
            <w:gridSpan w:val="2"/>
            <w:shd w:val="clear" w:color="auto" w:fill="EFFAFF"/>
          </w:tcPr>
          <w:p w:rsidR="008C4449" w:rsidRDefault="0042582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C4449" w:rsidRDefault="00425829">
            <w:pPr>
              <w:pStyle w:val="Tabletext"/>
            </w:pPr>
            <w:r>
              <w:br/>
            </w:r>
            <w:r w:rsidR="008C44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C4449">
              <w:fldChar w:fldCharType="separate"/>
            </w:r>
            <w:r w:rsidR="008C444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C44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C4449">
              <w:fldChar w:fldCharType="separate"/>
            </w:r>
            <w:r w:rsidR="008C4449">
              <w:fldChar w:fldCharType="end"/>
            </w:r>
            <w:r>
              <w:t xml:space="preserve"> Additional Review (AR)</w:t>
            </w: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C4449" w:rsidRDefault="008C4449">
            <w:pPr>
              <w:pStyle w:val="Tabletext"/>
            </w:pPr>
          </w:p>
        </w:tc>
      </w:tr>
      <w:tr w:rsidR="008C4449">
        <w:tc>
          <w:tcPr>
            <w:tcW w:w="1623" w:type="pct"/>
            <w:shd w:val="clear" w:color="auto" w:fill="EFFAFF"/>
            <w:vAlign w:val="center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C4449" w:rsidRDefault="00425829">
            <w:pPr>
              <w:pStyle w:val="Tabletext"/>
            </w:pPr>
            <w:r>
              <w:br/>
            </w:r>
            <w:r w:rsidR="008C44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C4449">
              <w:fldChar w:fldCharType="separate"/>
            </w:r>
            <w:r w:rsidR="008C444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C44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C4449">
              <w:fldChar w:fldCharType="separate"/>
            </w:r>
            <w:r w:rsidR="008C4449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8C4449">
        <w:tc>
          <w:tcPr>
            <w:tcW w:w="1623" w:type="pct"/>
            <w:shd w:val="clear" w:color="auto" w:fill="EFFAFF"/>
            <w:vAlign w:val="center"/>
          </w:tcPr>
          <w:p w:rsidR="008C4449" w:rsidRDefault="0042582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C4449" w:rsidRDefault="00425829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C4449" w:rsidRDefault="00425829">
      <w:pPr>
        <w:rPr>
          <w:szCs w:val="22"/>
        </w:rPr>
      </w:pPr>
      <w:r>
        <w:tab/>
      </w:r>
      <w:r w:rsidR="008C4449" w:rsidRPr="008C44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C4449">
        <w:rPr>
          <w:szCs w:val="22"/>
        </w:rPr>
      </w:r>
      <w:r w:rsidR="008C4449">
        <w:rPr>
          <w:szCs w:val="22"/>
        </w:rPr>
        <w:fldChar w:fldCharType="separate"/>
      </w:r>
      <w:r w:rsidR="008C444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C4449" w:rsidRDefault="00425829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C4449" w:rsidRDefault="008C4449">
      <w:pPr>
        <w:rPr>
          <w:i/>
          <w:iCs/>
          <w:szCs w:val="22"/>
        </w:rPr>
      </w:pPr>
    </w:p>
    <w:sectPr w:rsidR="008C4449" w:rsidSect="008C4449">
      <w:headerReference w:type="default" r:id="rId112"/>
      <w:footerReference w:type="default" r:id="rId11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49" w:rsidRDefault="00425829">
      <w:r>
        <w:separator/>
      </w:r>
    </w:p>
  </w:endnote>
  <w:endnote w:type="continuationSeparator" w:id="0">
    <w:p w:rsidR="008C4449" w:rsidRDefault="0042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C4449">
      <w:tc>
        <w:tcPr>
          <w:tcW w:w="1985" w:type="dxa"/>
        </w:tcPr>
        <w:p w:rsidR="008C4449" w:rsidRDefault="0042582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C4449" w:rsidRDefault="0042582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C4449" w:rsidRDefault="0042582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C4449" w:rsidRDefault="00425829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C4449" w:rsidRPr="00425829" w:rsidRDefault="00425829">
          <w:pPr>
            <w:pStyle w:val="Tabletext"/>
            <w:jc w:val="right"/>
            <w:rPr>
              <w:sz w:val="20"/>
              <w:lang w:val="en-US"/>
            </w:rPr>
          </w:pPr>
          <w:r w:rsidRPr="00425829">
            <w:rPr>
              <w:sz w:val="20"/>
              <w:lang w:val="en-US"/>
            </w:rPr>
            <w:t>Web page:</w:t>
          </w:r>
          <w:r w:rsidRPr="00425829">
            <w:rPr>
              <w:sz w:val="20"/>
              <w:lang w:val="en-US"/>
            </w:rPr>
            <w:br/>
          </w:r>
          <w:hyperlink r:id="rId2" w:history="1">
            <w:r w:rsidRPr="0042582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8C4449" w:rsidRDefault="008C444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49" w:rsidRDefault="00425829">
      <w:r>
        <w:t>____________________</w:t>
      </w:r>
    </w:p>
  </w:footnote>
  <w:footnote w:type="continuationSeparator" w:id="0">
    <w:p w:rsidR="008C4449" w:rsidRDefault="0042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C44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C44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C44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C44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C44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8C44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9" w:rsidRDefault="0042582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C44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C44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8C44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49"/>
    <w:rsid w:val="00425829"/>
    <w:rsid w:val="008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2884CC70-BB6D-46B3-80DA-5000A8B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C9B0801MSWE.docx&amp;group=2" TargetMode="External"/><Relationship Id="rId47" Type="http://schemas.openxmlformats.org/officeDocument/2006/relationships/hyperlink" Target="http://www.itu.int/itu-t/aap/AAPRecDetails.aspx?AAPSeqNo=3230" TargetMode="External"/><Relationship Id="rId63" Type="http://schemas.openxmlformats.org/officeDocument/2006/relationships/hyperlink" Target="http://www.itu.int/itu-t/aap/AAPRecDetails.aspx?AAPSeqNo=3153" TargetMode="External"/><Relationship Id="rId68" Type="http://schemas.openxmlformats.org/officeDocument/2006/relationships/hyperlink" Target="https://www.itu.int/ITU-T/aap/dologin_aap.asp?id=T0102000C900801MSWE.docx&amp;group=16" TargetMode="External"/><Relationship Id="rId84" Type="http://schemas.openxmlformats.org/officeDocument/2006/relationships/hyperlink" Target="https://www.itu.int/ITU-T/aap/dologin_aap.asp?id=T0102000C920801MSWE.doc&amp;group=16" TargetMode="External"/><Relationship Id="rId89" Type="http://schemas.openxmlformats.org/officeDocument/2006/relationships/hyperlink" Target="http://www.itu.int/itu-t/aap/AAPRecDetails.aspx?AAPSeqNo=3221" TargetMode="External"/><Relationship Id="rId112" Type="http://schemas.openxmlformats.org/officeDocument/2006/relationships/header" Target="header3.xml"/><Relationship Id="rId16" Type="http://schemas.openxmlformats.org/officeDocument/2006/relationships/hyperlink" Target="http://www.itu.int/ITU-T/aap/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25" TargetMode="External"/><Relationship Id="rId40" Type="http://schemas.openxmlformats.org/officeDocument/2006/relationships/hyperlink" Target="https://www.itu.int/ITU-T/aap/dologin_aap.asp?id=T0102000C9A0801MSWE.docx&amp;group=2" TargetMode="External"/><Relationship Id="rId45" Type="http://schemas.openxmlformats.org/officeDocument/2006/relationships/hyperlink" Target="http://www.itu.int/itu-t/aap/AAPRecDetails.aspx?AAPSeqNo=3229" TargetMode="External"/><Relationship Id="rId53" Type="http://schemas.openxmlformats.org/officeDocument/2006/relationships/hyperlink" Target="http://www.itu.int/itu-t/aap/AAPRecDetails.aspx?AAPSeqNo=3198" TargetMode="External"/><Relationship Id="rId58" Type="http://schemas.openxmlformats.org/officeDocument/2006/relationships/hyperlink" Target="https://www.itu.int/ITU-T/aap/dologin_aap.asp?id=T0102000C8A0801MSWE.docx&amp;group=5" TargetMode="External"/><Relationship Id="rId66" Type="http://schemas.openxmlformats.org/officeDocument/2006/relationships/hyperlink" Target="https://www.itu.int/ITU-T/aap/dologin_aap.asp?id=T0102000C530801MSWE.docx&amp;group=15" TargetMode="External"/><Relationship Id="rId74" Type="http://schemas.openxmlformats.org/officeDocument/2006/relationships/hyperlink" Target="https://www.itu.int/ITU-T/aap/dologin_aap.asp?id=T0102000C8E0801MSWE.docx&amp;group=16" TargetMode="External"/><Relationship Id="rId79" Type="http://schemas.openxmlformats.org/officeDocument/2006/relationships/hyperlink" Target="http://www.itu.int/itu-t/aap/AAPRecDetails.aspx?AAPSeqNo=3212" TargetMode="External"/><Relationship Id="rId87" Type="http://schemas.openxmlformats.org/officeDocument/2006/relationships/hyperlink" Target="http://www.itu.int/itu-t/aap/AAPRecDetails.aspx?AAPSeqNo=3220" TargetMode="External"/><Relationship Id="rId102" Type="http://schemas.openxmlformats.org/officeDocument/2006/relationships/hyperlink" Target="https://www.itu.int/ITU-T/aap/dologin_aap.asp?id=T0102000C450801MSWE.docx&amp;group=17" TargetMode="External"/><Relationship Id="rId110" Type="http://schemas.openxmlformats.org/officeDocument/2006/relationships/hyperlink" Target="http://www.itu.int/ITU-T/aapinfo/files/AAPTutorial.pdf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49" TargetMode="External"/><Relationship Id="rId82" Type="http://schemas.openxmlformats.org/officeDocument/2006/relationships/hyperlink" Target="https://www.itu.int/ITU-T/aap/dologin_aap.asp?id=T0102000C910801MSWE.docx&amp;group=16" TargetMode="External"/><Relationship Id="rId90" Type="http://schemas.openxmlformats.org/officeDocument/2006/relationships/hyperlink" Target="https://www.itu.int/ITU-T/aap/dologin_aap.asp?id=T0102000C950801MSWE.docx&amp;group=16" TargetMode="External"/><Relationship Id="rId95" Type="http://schemas.openxmlformats.org/officeDocument/2006/relationships/hyperlink" Target="http://www.itu.int/itu-t/aap/AAPRecDetails.aspx?AAPSeqNo=32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28" TargetMode="External"/><Relationship Id="rId48" Type="http://schemas.openxmlformats.org/officeDocument/2006/relationships/hyperlink" Target="https://www.itu.int/ITU-T/aap/dologin_aap.asp?id=T0102000C9E0801MSWE.docx&amp;group=2" TargetMode="External"/><Relationship Id="rId56" Type="http://schemas.openxmlformats.org/officeDocument/2006/relationships/hyperlink" Target="https://www.itu.int/ITU-T/aap/dologin_aap.asp?id=T0102000C7D0835MSWE.docx&amp;group=5" TargetMode="External"/><Relationship Id="rId64" Type="http://schemas.openxmlformats.org/officeDocument/2006/relationships/hyperlink" Target="https://www.itu.int/ITU-T/aap/dologin_aap.asp?id=T0102000C510801MSWE.docx&amp;group=15" TargetMode="External"/><Relationship Id="rId69" Type="http://schemas.openxmlformats.org/officeDocument/2006/relationships/hyperlink" Target="http://www.itu.int/itu-t/aap/AAPRecDetails.aspx?AAPSeqNo=3224" TargetMode="External"/><Relationship Id="rId77" Type="http://schemas.openxmlformats.org/officeDocument/2006/relationships/hyperlink" Target="http://www.itu.int/itu-t/aap/AAPRecDetails.aspx?AAPSeqNo=3222" TargetMode="External"/><Relationship Id="rId100" Type="http://schemas.openxmlformats.org/officeDocument/2006/relationships/hyperlink" Target="https://www.itu.int/ITU-T/aap/dologin_aap.asp?id=T0102000C9F0801MSWE.docx&amp;group=17" TargetMode="External"/><Relationship Id="rId105" Type="http://schemas.openxmlformats.org/officeDocument/2006/relationships/hyperlink" Target="http://www.itu.int/ITU-T/aap/" TargetMode="External"/><Relationship Id="rId113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195" TargetMode="External"/><Relationship Id="rId72" Type="http://schemas.openxmlformats.org/officeDocument/2006/relationships/hyperlink" Target="https://www.itu.int/ITU-T/aap/dologin_aap.asp?id=T0102000C8B0801MSWE.doc&amp;group=16" TargetMode="External"/><Relationship Id="rId80" Type="http://schemas.openxmlformats.org/officeDocument/2006/relationships/hyperlink" Target="https://www.itu.int/ITU-T/aap/dologin_aap.asp?id=T0102000C8C0801MSWE.docx&amp;group=16" TargetMode="External"/><Relationship Id="rId85" Type="http://schemas.openxmlformats.org/officeDocument/2006/relationships/hyperlink" Target="http://www.itu.int/itu-t/aap/AAPRecDetails.aspx?AAPSeqNo=3219" TargetMode="External"/><Relationship Id="rId93" Type="http://schemas.openxmlformats.org/officeDocument/2006/relationships/hyperlink" Target="http://www.itu.int/itu-t/aap/AAPRecDetails.aspx?AAPSeqNo=3232" TargetMode="External"/><Relationship Id="rId98" Type="http://schemas.openxmlformats.org/officeDocument/2006/relationships/hyperlink" Target="https://www.itu.int/ITU-T/aap/dologin_aap.asp?id=T0102000C370801MSWE.docx&amp;group=1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990801MSWE.docx&amp;group=2" TargetMode="External"/><Relationship Id="rId46" Type="http://schemas.openxmlformats.org/officeDocument/2006/relationships/hyperlink" Target="https://www.itu.int/ITU-T/aap/dologin_aap.asp?id=T0102000C9D0801MSWE.docx&amp;group=2" TargetMode="External"/><Relationship Id="rId59" Type="http://schemas.openxmlformats.org/officeDocument/2006/relationships/hyperlink" Target="http://www.itu.int/itu-t/aap/AAPRecDetails.aspx?AAPSeqNo=3085" TargetMode="External"/><Relationship Id="rId67" Type="http://schemas.openxmlformats.org/officeDocument/2006/relationships/hyperlink" Target="http://www.itu.int/itu-t/aap/AAPRecDetails.aspx?AAPSeqNo=3216" TargetMode="External"/><Relationship Id="rId103" Type="http://schemas.openxmlformats.org/officeDocument/2006/relationships/header" Target="header2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27" TargetMode="External"/><Relationship Id="rId54" Type="http://schemas.openxmlformats.org/officeDocument/2006/relationships/hyperlink" Target="https://www.itu.int/ITU-T/aap/dologin_aap.asp?id=T0102000C7E0801MSWE.docx&amp;group=5" TargetMode="External"/><Relationship Id="rId62" Type="http://schemas.openxmlformats.org/officeDocument/2006/relationships/hyperlink" Target="https://www.itu.int/ITU-T/aap/dologin_aap.asp?id=T0102000C4D0801MSWE.docx&amp;group=15" TargetMode="External"/><Relationship Id="rId70" Type="http://schemas.openxmlformats.org/officeDocument/2006/relationships/hyperlink" Target="https://www.itu.int/ITU-T/aap/dologin_aap.asp?id=T0102000C980801MSWE.docx&amp;group=16" TargetMode="External"/><Relationship Id="rId75" Type="http://schemas.openxmlformats.org/officeDocument/2006/relationships/hyperlink" Target="http://www.itu.int/itu-t/aap/AAPRecDetails.aspx?AAPSeqNo=3215" TargetMode="External"/><Relationship Id="rId83" Type="http://schemas.openxmlformats.org/officeDocument/2006/relationships/hyperlink" Target="http://www.itu.int/itu-t/aap/AAPRecDetails.aspx?AAPSeqNo=3218" TargetMode="External"/><Relationship Id="rId88" Type="http://schemas.openxmlformats.org/officeDocument/2006/relationships/hyperlink" Target="https://www.itu.int/ITU-T/aap/dologin_aap.asp?id=T0102000C940802MSWE.docx&amp;group=16" TargetMode="External"/><Relationship Id="rId91" Type="http://schemas.openxmlformats.org/officeDocument/2006/relationships/hyperlink" Target="http://www.itu.int/itu-t/aap/AAPRecDetails.aspx?AAPSeqNo=3223" TargetMode="External"/><Relationship Id="rId96" Type="http://schemas.openxmlformats.org/officeDocument/2006/relationships/hyperlink" Target="https://www.itu.int/ITU-T/aap/dologin_aap.asp?id=T0102000CA10801MSWE.docx&amp;group=17" TargetMode="External"/><Relationship Id="rId111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194" TargetMode="External"/><Relationship Id="rId57" Type="http://schemas.openxmlformats.org/officeDocument/2006/relationships/hyperlink" Target="http://www.itu.int/itu-t/aap/AAPRecDetails.aspx?AAPSeqNo=3210" TargetMode="External"/><Relationship Id="rId106" Type="http://schemas.openxmlformats.org/officeDocument/2006/relationships/image" Target="media/image3.gif"/><Relationship Id="rId114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9C0801MSWE.docx&amp;group=2" TargetMode="External"/><Relationship Id="rId52" Type="http://schemas.openxmlformats.org/officeDocument/2006/relationships/hyperlink" Target="https://www.itu.int/ITU-T/aap/dologin_aap.asp?id=T0102000C7B0833MSWE.docx&amp;group=5" TargetMode="External"/><Relationship Id="rId60" Type="http://schemas.openxmlformats.org/officeDocument/2006/relationships/hyperlink" Target="https://www.itu.int/ITU-T/aap/dologin_aap.asp?id=T0102000C0D0801MSWE.docx&amp;group=11" TargetMode="External"/><Relationship Id="rId65" Type="http://schemas.openxmlformats.org/officeDocument/2006/relationships/hyperlink" Target="http://www.itu.int/itu-t/aap/AAPRecDetails.aspx?AAPSeqNo=3155" TargetMode="External"/><Relationship Id="rId73" Type="http://schemas.openxmlformats.org/officeDocument/2006/relationships/hyperlink" Target="http://www.itu.int/itu-t/aap/AAPRecDetails.aspx?AAPSeqNo=3214" TargetMode="External"/><Relationship Id="rId78" Type="http://schemas.openxmlformats.org/officeDocument/2006/relationships/hyperlink" Target="https://www.itu.int/ITU-T/aap/dologin_aap.asp?id=T0102000C960801MSWE.doc&amp;group=16" TargetMode="External"/><Relationship Id="rId81" Type="http://schemas.openxmlformats.org/officeDocument/2006/relationships/hyperlink" Target="http://www.itu.int/itu-t/aap/AAPRecDetails.aspx?AAPSeqNo=3217" TargetMode="External"/><Relationship Id="rId86" Type="http://schemas.openxmlformats.org/officeDocument/2006/relationships/hyperlink" Target="https://www.itu.int/ITU-T/aap/dologin_aap.asp?id=T0102000C930801MSWE.docx&amp;group=16" TargetMode="External"/><Relationship Id="rId94" Type="http://schemas.openxmlformats.org/officeDocument/2006/relationships/hyperlink" Target="https://www.itu.int/ITU-T/aap/dologin_aap.asp?id=T0102000CA00801MSWE.docx&amp;group=17" TargetMode="External"/><Relationship Id="rId99" Type="http://schemas.openxmlformats.org/officeDocument/2006/relationships/hyperlink" Target="http://www.itu.int/itu-t/aap/AAPRecDetails.aspx?AAPSeqNo=3231" TargetMode="External"/><Relationship Id="rId101" Type="http://schemas.openxmlformats.org/officeDocument/2006/relationships/hyperlink" Target="http://www.itu.int/itu-t/aap/AAPRecDetails.aspx?AAPSeqNo=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226" TargetMode="External"/><Relationship Id="rId109" Type="http://schemas.openxmlformats.org/officeDocument/2006/relationships/image" Target="media/image6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7A0831MSWE.docx&amp;group=5" TargetMode="External"/><Relationship Id="rId55" Type="http://schemas.openxmlformats.org/officeDocument/2006/relationships/hyperlink" Target="http://www.itu.int/itu-t/aap/AAPRecDetails.aspx?AAPSeqNo=3197" TargetMode="External"/><Relationship Id="rId76" Type="http://schemas.openxmlformats.org/officeDocument/2006/relationships/hyperlink" Target="https://www.itu.int/ITU-T/aap/dologin_aap.asp?id=T0102000C8F0801MSWE.docx&amp;group=16" TargetMode="External"/><Relationship Id="rId97" Type="http://schemas.openxmlformats.org/officeDocument/2006/relationships/hyperlink" Target="http://www.itu.int/itu-t/aap/AAPRecDetails.aspx?AAPSeqNo=3127" TargetMode="External"/><Relationship Id="rId104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211" TargetMode="External"/><Relationship Id="rId92" Type="http://schemas.openxmlformats.org/officeDocument/2006/relationships/hyperlink" Target="https://www.itu.int/ITU-T/aap/dologin_aap.asp?id=T0102000C97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2015-04-30T13:59:00Z</dcterms:created>
  <dcterms:modified xsi:type="dcterms:W3CDTF">2015-04-30T13:59:00Z</dcterms:modified>
</cp:coreProperties>
</file>