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335DC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35DC4" w:rsidRDefault="00A7194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785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35DC4" w:rsidRDefault="00A71941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35DC4" w:rsidRDefault="00A71941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</w:tcPr>
          <w:p w:rsidR="00335DC4" w:rsidRDefault="00A7194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735" cy="88836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DC4" w:rsidRDefault="00A719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2015年6月16日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35DC4" w:rsidRDefault="00335DC4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35DC4">
        <w:trPr>
          <w:cantSplit/>
        </w:trPr>
        <w:tc>
          <w:tcPr>
            <w:tcW w:w="1126" w:type="dxa"/>
          </w:tcPr>
          <w:p w:rsidR="00335DC4" w:rsidRDefault="00A7194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35DC4" w:rsidRDefault="00335DC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35DC4" w:rsidRDefault="00335DC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35DC4" w:rsidRDefault="00A7194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35DC4" w:rsidRDefault="00A7194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35DC4" w:rsidRDefault="00A7194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35DC4" w:rsidRDefault="00A71941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AAP-59</w:t>
            </w:r>
          </w:p>
          <w:p w:rsidR="00335DC4" w:rsidRDefault="00A71941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335DC4" w:rsidRDefault="00335DC4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335DC4" w:rsidRDefault="00A71941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35DC4" w:rsidRDefault="00A71941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35DC4" w:rsidRDefault="00335DC4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A71941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35DC4" w:rsidRDefault="00A7194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35DC4" w:rsidRDefault="00A7194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35DC4" w:rsidRDefault="00A7194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335DC4" w:rsidRDefault="00A71941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35DC4" w:rsidRDefault="00A7194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335DC4" w:rsidRDefault="00A7194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335DC4" w:rsidRDefault="00A7194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35DC4" w:rsidRDefault="00335DC4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35DC4">
        <w:trPr>
          <w:cantSplit/>
        </w:trPr>
        <w:tc>
          <w:tcPr>
            <w:tcW w:w="908" w:type="dxa"/>
          </w:tcPr>
          <w:p w:rsidR="00335DC4" w:rsidRDefault="00A71941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35DC4" w:rsidRDefault="00A71941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35DC4" w:rsidRDefault="00335DC4">
      <w:pPr>
        <w:rPr>
          <w:sz w:val="24"/>
          <w:szCs w:val="24"/>
          <w:lang w:val="fr-FR" w:eastAsia="zh-CN"/>
        </w:rPr>
      </w:pPr>
    </w:p>
    <w:p w:rsidR="00335DC4" w:rsidRDefault="00A71941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335DC4" w:rsidRDefault="00A71941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335DC4" w:rsidRDefault="00A71941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35DC4" w:rsidRDefault="00A71941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35DC4" w:rsidRDefault="00A7194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335DC4" w:rsidRDefault="00335DC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35DC4" w:rsidRDefault="00A7194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335DC4" w:rsidRDefault="00335DC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35DC4" w:rsidRDefault="00335DC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35DC4" w:rsidRDefault="00A7194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335DC4" w:rsidRDefault="00335DC4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35DC4" w:rsidRDefault="00A71941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335DC4" w:rsidRDefault="00335DC4">
      <w:pPr>
        <w:spacing w:before="720"/>
        <w:rPr>
          <w:rFonts w:ascii="Times New Roman" w:hAnsi="Times New Roman"/>
        </w:rPr>
        <w:sectPr w:rsidR="00335DC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35DC4" w:rsidRDefault="00A71941">
      <w:r>
        <w:lastRenderedPageBreak/>
        <w:t>Annex 1</w:t>
      </w:r>
    </w:p>
    <w:p w:rsidR="00335DC4" w:rsidRDefault="00A71941">
      <w:pPr>
        <w:jc w:val="center"/>
      </w:pPr>
      <w:r>
        <w:t>(to TSB AAP-59)</w:t>
      </w:r>
    </w:p>
    <w:p w:rsidR="00335DC4" w:rsidRDefault="00335DC4">
      <w:pPr>
        <w:rPr>
          <w:szCs w:val="22"/>
        </w:rPr>
      </w:pPr>
    </w:p>
    <w:p w:rsidR="00335DC4" w:rsidRDefault="00A7194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335DC4" w:rsidRDefault="00A7194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35DC4" w:rsidRDefault="00335DC4">
      <w:pPr>
        <w:pStyle w:val="enumlev2"/>
        <w:rPr>
          <w:szCs w:val="22"/>
        </w:rPr>
      </w:pPr>
      <w:hyperlink r:id="rId14" w:history="1">
        <w:r w:rsidR="00A71941">
          <w:rPr>
            <w:rStyle w:val="Hyperlink"/>
            <w:szCs w:val="22"/>
          </w:rPr>
          <w:t>http://www.itu.int/ITU-T</w:t>
        </w:r>
      </w:hyperlink>
    </w:p>
    <w:p w:rsidR="00335DC4" w:rsidRDefault="00A7194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35DC4" w:rsidRDefault="00335DC4">
      <w:pPr>
        <w:pStyle w:val="enumlev2"/>
        <w:rPr>
          <w:szCs w:val="22"/>
        </w:rPr>
      </w:pPr>
      <w:hyperlink r:id="rId15" w:history="1">
        <w:r w:rsidR="00A71941">
          <w:rPr>
            <w:rStyle w:val="Hyperlink"/>
            <w:szCs w:val="22"/>
          </w:rPr>
          <w:t>http://www.itu.int/ITU-T/aapinfo</w:t>
        </w:r>
      </w:hyperlink>
    </w:p>
    <w:p w:rsidR="00335DC4" w:rsidRDefault="00A71941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335DC4" w:rsidRDefault="00A7194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35DC4" w:rsidRDefault="00335DC4">
      <w:pPr>
        <w:pStyle w:val="enumlev2"/>
        <w:rPr>
          <w:szCs w:val="22"/>
        </w:rPr>
      </w:pPr>
      <w:hyperlink r:id="rId16" w:history="1">
        <w:r w:rsidR="00A71941">
          <w:rPr>
            <w:rStyle w:val="Hyperlink"/>
            <w:szCs w:val="22"/>
          </w:rPr>
          <w:t>http://www.itu.int/ITU-T/aap/</w:t>
        </w:r>
      </w:hyperlink>
    </w:p>
    <w:p w:rsidR="00335DC4" w:rsidRDefault="00A7194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35DC4">
        <w:tc>
          <w:tcPr>
            <w:tcW w:w="987" w:type="dxa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7194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7194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35DC4">
        <w:tc>
          <w:tcPr>
            <w:tcW w:w="0" w:type="auto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7194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7194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35DC4">
        <w:tc>
          <w:tcPr>
            <w:tcW w:w="0" w:type="auto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7194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7194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35DC4">
        <w:tc>
          <w:tcPr>
            <w:tcW w:w="0" w:type="auto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7194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7194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35DC4">
        <w:tc>
          <w:tcPr>
            <w:tcW w:w="0" w:type="auto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71941">
                <w:rPr>
                  <w:rStyle w:val="Hyperlink"/>
                  <w:szCs w:val="22"/>
                </w:rPr>
                <w:t>http://www.itu.int/ITU-T/studygroups/</w:t>
              </w:r>
              <w:r w:rsidR="00A71941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7194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35DC4">
        <w:tc>
          <w:tcPr>
            <w:tcW w:w="0" w:type="auto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7194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7194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35DC4">
        <w:tc>
          <w:tcPr>
            <w:tcW w:w="0" w:type="auto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7194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7194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35DC4">
        <w:tc>
          <w:tcPr>
            <w:tcW w:w="0" w:type="auto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71941">
                <w:rPr>
                  <w:rStyle w:val="Hyperlink"/>
                  <w:szCs w:val="22"/>
                </w:rPr>
                <w:t>http://www.itu.int/ITU-T/studygroup</w:t>
              </w:r>
              <w:r w:rsidR="00A71941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7194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35DC4">
        <w:tc>
          <w:tcPr>
            <w:tcW w:w="0" w:type="auto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7194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7194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35DC4">
        <w:tc>
          <w:tcPr>
            <w:tcW w:w="0" w:type="auto"/>
          </w:tcPr>
          <w:p w:rsidR="00335DC4" w:rsidRDefault="00A7194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7194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35DC4" w:rsidRDefault="00335DC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7194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35DC4" w:rsidRDefault="00335DC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35DC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35DC4" w:rsidRDefault="00A71941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35D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35DC4" w:rsidRDefault="00A7194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35D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35DC4" w:rsidRDefault="00335D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35DC4" w:rsidRDefault="00335D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35DC4" w:rsidRDefault="00335D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37" w:history="1">
              <w:r w:rsidR="00A71941">
                <w:rPr>
                  <w:rStyle w:val="Hyperlink"/>
                  <w:sz w:val="20"/>
                </w:rPr>
                <w:t>Q.3051 (Q.DSNSA)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Signalling architecture for the control plane of Distributed Service Networking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39" w:history="1">
              <w:r w:rsidR="00A71941">
                <w:rPr>
                  <w:rStyle w:val="Hyperlink"/>
                  <w:sz w:val="20"/>
                </w:rPr>
                <w:t>Q.3652 (Q.TIP/TIR)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Terminating Identification Presentation and Terminating Identification Restriction using IP Multimedia core network subsystem. Protocol specification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41" w:history="1">
              <w:r w:rsidR="00A71941">
                <w:rPr>
                  <w:rStyle w:val="Hyperlink"/>
                  <w:sz w:val="20"/>
                </w:rPr>
                <w:t>Q.3931.4 (Q.3931.4)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 xml:space="preserve">Performance benchmark for </w:t>
            </w:r>
            <w:r>
              <w:t>the PSTN/ISDN emulation subsystem of an IP multimedia system - Part 4: Reference Load network quality parameters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43" w:history="1">
              <w:r w:rsidR="00A71941">
                <w:rPr>
                  <w:rStyle w:val="Hyperlink"/>
                  <w:sz w:val="20"/>
                </w:rPr>
                <w:t>Q.3932.1 (Q.3932.1)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IMS/NGN Performance Benchmark Part 1: Core Concept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45" w:history="1">
              <w:r w:rsidR="00A71941">
                <w:rPr>
                  <w:rStyle w:val="Hyperlink"/>
                  <w:sz w:val="20"/>
                </w:rPr>
                <w:t>Q.3932.2 (Q.3932.2)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IMS/NGN Performance Benchmark Part 2: Subsystem Configurations and Benchmarks.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47" w:history="1">
              <w:r w:rsidR="00A71941">
                <w:rPr>
                  <w:rStyle w:val="Hyperlink"/>
                  <w:sz w:val="20"/>
                </w:rPr>
                <w:t>Q.3932.3 (Q.Bench IMS-NGN C)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IMS/NGN P</w:t>
            </w:r>
            <w:r>
              <w:t>erformance Benchmark Part 3: Traffic sets and traffic profiles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49" w:history="1">
              <w:r w:rsidR="00A71941">
                <w:rPr>
                  <w:rStyle w:val="Hyperlink"/>
                  <w:sz w:val="20"/>
                </w:rPr>
                <w:t>Q.3933 (Q.39zz)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Reference benchmarking, background traffic profiles and KPIs for VoIP and FoIP in fixed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51" w:history="1">
              <w:r w:rsidR="00A71941">
                <w:rPr>
                  <w:rStyle w:val="Hyperlink"/>
                  <w:sz w:val="20"/>
                </w:rPr>
                <w:t>Q.3942.2 (Q.IMS-Net.-Conf-TIP-TIR-TSS&amp;TP-Rel.10)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Conformance test specification for the terminating identification restriction using IP multimedia core network subsystem - Part 2: Network side; Test Suite Structure and Test Purposes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53" w:history="1">
              <w:r w:rsidR="00A71941">
                <w:rPr>
                  <w:rStyle w:val="Hyperlink"/>
                  <w:sz w:val="20"/>
                </w:rPr>
                <w:t>Q.3942.3 (Q.IMS-User.-Conf-TIP-TIR-TSS&amp;TP-Rel.10)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Conformance test specification for the terminating identification restriction using IP multimedia core network subsystem - Part 3: User side; Test Suite Structure and Test Purposes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55" w:history="1">
              <w:r w:rsidR="00A71941">
                <w:rPr>
                  <w:rStyle w:val="Hyperlink"/>
                  <w:sz w:val="20"/>
                </w:rPr>
                <w:t>Q.3951 (Q.IP-FAX-testing)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Real-time Internet Protocol based on the ITU-T T.38 supporting facsimile service testing framework at the user-to-network interface of next generation networks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57" w:history="1">
              <w:r w:rsidR="00A71941">
                <w:rPr>
                  <w:rStyle w:val="Hyperlink"/>
                  <w:sz w:val="20"/>
                </w:rPr>
                <w:t>X.626 (X.mp2p-arch)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Managed P2P communications: Functional architecture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35DC4" w:rsidRDefault="00A7194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35D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35DC4" w:rsidRDefault="00A7194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35D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35DC4" w:rsidRDefault="00335D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35DC4" w:rsidRDefault="00335D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35DC4" w:rsidRDefault="00335D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59" w:history="1">
              <w:r w:rsidR="00A71941">
                <w:rPr>
                  <w:rStyle w:val="Hyperlink"/>
                  <w:sz w:val="20"/>
                </w:rPr>
                <w:t>Y.2084 (Y.dsncdf)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Distributed Service Networking content distribution functions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61" w:history="1">
              <w:r w:rsidR="00A71941">
                <w:rPr>
                  <w:rStyle w:val="Hyperlink"/>
                  <w:sz w:val="20"/>
                </w:rPr>
                <w:t>Y.2238 (Y.ufn)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Overview of Smart Farming based on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63" w:history="1">
              <w:r w:rsidR="00A71941">
                <w:rPr>
                  <w:rStyle w:val="Hyperlink"/>
                  <w:sz w:val="20"/>
                </w:rPr>
                <w:t>Y.3034 (Y.FN-heteronet)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Architecture for interworking of heterogeneous component networks in ID/locator split-based future networks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65" w:history="1">
              <w:r w:rsidR="00A71941">
                <w:rPr>
                  <w:rStyle w:val="Hyperlink"/>
                  <w:sz w:val="20"/>
                </w:rPr>
                <w:t>Y.3035 (Y.FNserv-uni)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Service Universalization on Future Networks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67" w:history="1">
              <w:r w:rsidR="00A71941">
                <w:rPr>
                  <w:rStyle w:val="Hyperlink"/>
                  <w:sz w:val="20"/>
                </w:rPr>
                <w:t>Y.3321 (Y.S-NICE-reqts)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Requirements a</w:t>
            </w:r>
            <w:r>
              <w:t>nd capability framework for NICE implementation making usage of software defined networking technologies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35DC4" w:rsidRDefault="00A7194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35D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35DC4" w:rsidRDefault="00A7194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35D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35DC4" w:rsidRDefault="00335D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35DC4" w:rsidRDefault="00335D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35DC4" w:rsidRDefault="00A7194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35DC4" w:rsidRDefault="00335D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69" w:history="1">
              <w:r w:rsidR="00A71941">
                <w:rPr>
                  <w:rStyle w:val="Hyperlink"/>
                  <w:sz w:val="20"/>
                </w:rPr>
                <w:t>X.226 Cor.1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Information Technology - Open Systems Interconnection - Connection-Oriented Presentation Protocol: Protocol Specification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71" w:history="1">
              <w:r w:rsidR="00A71941">
                <w:rPr>
                  <w:rStyle w:val="Hyperlink"/>
                  <w:sz w:val="20"/>
                </w:rPr>
                <w:t>X.227 bis Cor.1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Information technology - Open Systems Interconnection - Connection-mode protocol for the Application Service Object Association Control Service Element (</w:t>
            </w:r>
            <w:hyperlink r:id="rId7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73" w:history="1">
              <w:r w:rsidR="00A71941">
                <w:rPr>
                  <w:rStyle w:val="Hyperlink"/>
                  <w:sz w:val="20"/>
                </w:rPr>
                <w:t>X.675 (X.orf)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OID-based resolution framework for heterogeneous identifiers and locators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35DC4">
        <w:trPr>
          <w:cantSplit/>
        </w:trPr>
        <w:tc>
          <w:tcPr>
            <w:tcW w:w="2090" w:type="dxa"/>
          </w:tcPr>
          <w:p w:rsidR="00335DC4" w:rsidRDefault="00335DC4">
            <w:hyperlink r:id="rId75" w:history="1">
              <w:r w:rsidR="00A71941">
                <w:rPr>
                  <w:rStyle w:val="Hyperlink"/>
                  <w:sz w:val="20"/>
                </w:rPr>
                <w:t>X.1631 (X.cc-control)</w:t>
              </w:r>
            </w:hyperlink>
          </w:p>
        </w:tc>
        <w:tc>
          <w:tcPr>
            <w:tcW w:w="4000" w:type="dxa"/>
          </w:tcPr>
          <w:p w:rsidR="00335DC4" w:rsidRDefault="00A71941">
            <w:r>
              <w:t>Information technology - Security techniques - Code of practice for information security controls based on ISO/IEC 27002 for cloud services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2015-06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115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80" w:type="dxa"/>
          </w:tcPr>
          <w:p w:rsidR="00335DC4" w:rsidRDefault="00335DC4">
            <w:pPr>
              <w:jc w:val="center"/>
            </w:pPr>
          </w:p>
        </w:tc>
        <w:tc>
          <w:tcPr>
            <w:tcW w:w="860" w:type="dxa"/>
          </w:tcPr>
          <w:p w:rsidR="00335DC4" w:rsidRDefault="00A7194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35DC4" w:rsidRDefault="00335DC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35DC4">
          <w:headerReference w:type="default" r:id="rId77"/>
          <w:footerReference w:type="default" r:id="rId7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35DC4" w:rsidRDefault="00A71941">
      <w:r>
        <w:lastRenderedPageBreak/>
        <w:t>Annex 2</w:t>
      </w:r>
    </w:p>
    <w:p w:rsidR="00335DC4" w:rsidRDefault="00A71941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335DC4" w:rsidRDefault="00A7194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35DC4" w:rsidRDefault="00A7194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35DC4" w:rsidRDefault="00A71941">
      <w:r>
        <w:t>1)</w:t>
      </w:r>
      <w:r>
        <w:tab/>
        <w:t xml:space="preserve">Go to AAP search Web page at </w:t>
      </w:r>
      <w:hyperlink r:id="rId79" w:history="1">
        <w:r>
          <w:rPr>
            <w:rStyle w:val="Hyperlink"/>
            <w:szCs w:val="22"/>
          </w:rPr>
          <w:t>http://www.itu.int/ITU-T/aap/</w:t>
        </w:r>
      </w:hyperlink>
    </w:p>
    <w:p w:rsidR="00335DC4" w:rsidRDefault="00A7194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9615" cy="2165350"/>
            <wp:effectExtent l="0" t="0" r="6985" b="635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DC4" w:rsidRDefault="00A71941">
      <w:r>
        <w:t>2)</w:t>
      </w:r>
      <w:r>
        <w:tab/>
        <w:t>Select your Recommendation</w:t>
      </w:r>
    </w:p>
    <w:p w:rsidR="00335DC4" w:rsidRDefault="00A71941">
      <w:pPr>
        <w:jc w:val="center"/>
        <w:rPr>
          <w:sz w:val="24"/>
        </w:rPr>
      </w:pPr>
      <w:r w:rsidRPr="00335DC4">
        <w:rPr>
          <w:noProof/>
          <w:sz w:val="24"/>
          <w:lang w:val="en-US" w:eastAsia="zh-CN"/>
        </w:rPr>
        <w:drawing>
          <wp:inline distT="0" distB="0" distL="0" distR="0">
            <wp:extent cx="5400040" cy="3217545"/>
            <wp:effectExtent l="0" t="0" r="0" b="190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DC4" w:rsidRDefault="00A71941">
      <w:pPr>
        <w:keepNext/>
      </w:pPr>
      <w:r>
        <w:lastRenderedPageBreak/>
        <w:t>3)</w:t>
      </w:r>
      <w:r>
        <w:tab/>
        <w:t>Click the "Submit Comment" button</w:t>
      </w:r>
    </w:p>
    <w:p w:rsidR="00335DC4" w:rsidRDefault="00A7194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220" cy="3183255"/>
            <wp:effectExtent l="0" t="0" r="508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DC4" w:rsidRDefault="00A71941">
      <w:r>
        <w:t>4)</w:t>
      </w:r>
      <w:r>
        <w:tab/>
        <w:t>Complete the on-line form and click on "Submit"</w:t>
      </w:r>
    </w:p>
    <w:p w:rsidR="00335DC4" w:rsidRDefault="00A7194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DC4" w:rsidRDefault="00A71941">
      <w:r>
        <w:t>For more information, read the AAP tutorial on:</w:t>
      </w:r>
      <w:r>
        <w:tab/>
      </w:r>
      <w:r>
        <w:br/>
      </w:r>
      <w:hyperlink r:id="rId84" w:history="1">
        <w:r>
          <w:rPr>
            <w:rStyle w:val="Hyperlink"/>
          </w:rPr>
          <w:t>http://www.itu.int/ITU-T/aapinfo/files/AAPTutorial.pdf</w:t>
        </w:r>
      </w:hyperlink>
    </w:p>
    <w:p w:rsidR="00335DC4" w:rsidRDefault="00A71941">
      <w:r>
        <w:br w:type="page"/>
      </w:r>
      <w:r>
        <w:lastRenderedPageBreak/>
        <w:t>Annex 3</w:t>
      </w:r>
    </w:p>
    <w:p w:rsidR="00335DC4" w:rsidRDefault="00A71941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335DC4" w:rsidRDefault="00A7194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35DC4" w:rsidRDefault="00A7194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35DC4">
        <w:tc>
          <w:tcPr>
            <w:tcW w:w="5000" w:type="pct"/>
            <w:gridSpan w:val="2"/>
            <w:shd w:val="clear" w:color="auto" w:fill="EFFAFF"/>
          </w:tcPr>
          <w:p w:rsidR="00335DC4" w:rsidRDefault="00A7194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35DC4" w:rsidRDefault="00A71941">
            <w:pPr>
              <w:pStyle w:val="Tabletext"/>
            </w:pPr>
            <w:r>
              <w:br/>
            </w:r>
            <w:r w:rsidR="00335D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5DC4">
              <w:fldChar w:fldCharType="separate"/>
            </w:r>
            <w:r w:rsidR="00335DC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35D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5DC4">
              <w:fldChar w:fldCharType="separate"/>
            </w:r>
            <w:r w:rsidR="00335DC4">
              <w:fldChar w:fldCharType="end"/>
            </w:r>
            <w:r>
              <w:t xml:space="preserve"> Additional Review (AR)</w:t>
            </w: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35DC4" w:rsidRDefault="00335DC4">
            <w:pPr>
              <w:pStyle w:val="Tabletext"/>
            </w:pPr>
          </w:p>
        </w:tc>
      </w:tr>
      <w:tr w:rsidR="00335DC4">
        <w:tc>
          <w:tcPr>
            <w:tcW w:w="1623" w:type="pct"/>
            <w:shd w:val="clear" w:color="auto" w:fill="EFFAFF"/>
            <w:vAlign w:val="center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35DC4" w:rsidRDefault="00A71941">
            <w:pPr>
              <w:pStyle w:val="Tabletext"/>
            </w:pPr>
            <w:r>
              <w:br/>
            </w:r>
            <w:r w:rsidR="00335D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5DC4">
              <w:fldChar w:fldCharType="separate"/>
            </w:r>
            <w:r w:rsidR="00335DC4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335D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35DC4">
              <w:fldChar w:fldCharType="separate"/>
            </w:r>
            <w:r w:rsidR="00335DC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35DC4">
        <w:tc>
          <w:tcPr>
            <w:tcW w:w="1623" w:type="pct"/>
            <w:shd w:val="clear" w:color="auto" w:fill="EFFAFF"/>
            <w:vAlign w:val="center"/>
          </w:tcPr>
          <w:p w:rsidR="00335DC4" w:rsidRDefault="00A719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35DC4" w:rsidRDefault="00A7194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35DC4" w:rsidRDefault="00A71941">
      <w:pPr>
        <w:rPr>
          <w:szCs w:val="22"/>
        </w:rPr>
      </w:pPr>
      <w:r>
        <w:tab/>
      </w:r>
      <w:r w:rsidR="00335DC4" w:rsidRPr="00335DC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35DC4">
        <w:rPr>
          <w:szCs w:val="22"/>
        </w:rPr>
      </w:r>
      <w:r w:rsidR="00335DC4">
        <w:rPr>
          <w:szCs w:val="22"/>
        </w:rPr>
        <w:fldChar w:fldCharType="separate"/>
      </w:r>
      <w:r w:rsidR="00335DC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35DC4" w:rsidRDefault="00A7194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35DC4" w:rsidRDefault="00335DC4">
      <w:pPr>
        <w:rPr>
          <w:i/>
          <w:iCs/>
          <w:szCs w:val="22"/>
        </w:rPr>
      </w:pPr>
    </w:p>
    <w:sectPr w:rsidR="00335DC4" w:rsidSect="00335DC4">
      <w:headerReference w:type="default" r:id="rId86"/>
      <w:footerReference w:type="default" r:id="rId8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DC4" w:rsidRDefault="00A71941">
      <w:r>
        <w:separator/>
      </w:r>
    </w:p>
  </w:endnote>
  <w:endnote w:type="continuationSeparator" w:id="0">
    <w:p w:rsidR="00335DC4" w:rsidRDefault="00A7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C4" w:rsidRDefault="00A71941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2015-06-16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35DC4">
      <w:tc>
        <w:tcPr>
          <w:tcW w:w="1985" w:type="dxa"/>
        </w:tcPr>
        <w:p w:rsidR="00335DC4" w:rsidRDefault="00A7194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35DC4" w:rsidRDefault="00A7194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35DC4" w:rsidRDefault="00A7194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35DC4" w:rsidRDefault="00A7194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335DC4" w:rsidRDefault="00A7194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35DC4" w:rsidRDefault="00335DC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C4" w:rsidRDefault="00A71941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2015-06-16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C4" w:rsidRDefault="00A71941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DC4" w:rsidRDefault="00A71941">
      <w:r>
        <w:t>____________________</w:t>
      </w:r>
    </w:p>
  </w:footnote>
  <w:footnote w:type="continuationSeparator" w:id="0">
    <w:p w:rsidR="00335DC4" w:rsidRDefault="00A7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C4" w:rsidRDefault="00A7194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5D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5D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35D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C4" w:rsidRDefault="00A7194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5D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5D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335D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C4" w:rsidRDefault="00A7194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35D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35D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335D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4"/>
    <w:rsid w:val="00335DC4"/>
    <w:rsid w:val="00A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8354A6DB-C639-40BB-B1F5-919EA46A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3253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CBC0801MSWE.docx&amp;group=11" TargetMode="External"/><Relationship Id="rId47" Type="http://schemas.openxmlformats.org/officeDocument/2006/relationships/hyperlink" Target="http://www.itu.int/itu-t/aap/AAPRecDetails.aspx?AAPSeqNo=3257" TargetMode="External"/><Relationship Id="rId50" Type="http://schemas.openxmlformats.org/officeDocument/2006/relationships/hyperlink" Target="https://www.itu.int/ITU-T/aap/dologin_aap.asp?id=T0102000CB80801MSWE.docx&amp;group=11" TargetMode="External"/><Relationship Id="rId55" Type="http://schemas.openxmlformats.org/officeDocument/2006/relationships/hyperlink" Target="http://www.itu.int/itu-t/aap/AAPRecDetails.aspx?AAPSeqNo=3255" TargetMode="External"/><Relationship Id="rId63" Type="http://schemas.openxmlformats.org/officeDocument/2006/relationships/hyperlink" Target="http://www.itu.int/itu-t/aap/AAPRecDetails.aspx?AAPSeqNo=3265" TargetMode="External"/><Relationship Id="rId68" Type="http://schemas.openxmlformats.org/officeDocument/2006/relationships/hyperlink" Target="https://www.itu.int/ITU-T/aap/dologin_aap.asp?id=T0102000CBF0801MSWE.docx&amp;group=13" TargetMode="External"/><Relationship Id="rId76" Type="http://schemas.openxmlformats.org/officeDocument/2006/relationships/hyperlink" Target="https://www.itu.int/ITU-T/aap/dologin_aap.asp?id=T0102000CA20801MSWE.docx&amp;group=17" TargetMode="External"/><Relationship Id="rId84" Type="http://schemas.openxmlformats.org/officeDocument/2006/relationships/hyperlink" Target="http://www.itu.int/ITU-T/aapinfo/files/AAPTutorial.pdf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25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51" TargetMode="External"/><Relationship Id="rId40" Type="http://schemas.openxmlformats.org/officeDocument/2006/relationships/hyperlink" Target="https://www.itu.int/ITU-T/aap/dologin_aap.asp?id=T0102000CB50801MSWE.docx&amp;group=11" TargetMode="External"/><Relationship Id="rId45" Type="http://schemas.openxmlformats.org/officeDocument/2006/relationships/hyperlink" Target="http://www.itu.int/itu-t/aap/AAPRecDetails.aspx?AAPSeqNo=3258" TargetMode="External"/><Relationship Id="rId53" Type="http://schemas.openxmlformats.org/officeDocument/2006/relationships/hyperlink" Target="http://www.itu.int/itu-t/aap/AAPRecDetails.aspx?AAPSeqNo=3261" TargetMode="External"/><Relationship Id="rId58" Type="http://schemas.openxmlformats.org/officeDocument/2006/relationships/hyperlink" Target="https://www.itu.int/ITU-T/aap/dologin_aap.asp?id=T0102000CB60801MSWE.docx&amp;group=11" TargetMode="External"/><Relationship Id="rId66" Type="http://schemas.openxmlformats.org/officeDocument/2006/relationships/hyperlink" Target="https://www.itu.int/ITU-T/aap/dologin_aap.asp?id=T0102000CC30801MSWE.docx&amp;group=13" TargetMode="External"/><Relationship Id="rId74" Type="http://schemas.openxmlformats.org/officeDocument/2006/relationships/hyperlink" Target="https://www.itu.int/ITU-T/aap/dologin_aap.asp?id=T0102000CA10801MSWE.docx&amp;group=17" TargetMode="External"/><Relationship Id="rId79" Type="http://schemas.openxmlformats.org/officeDocument/2006/relationships/hyperlink" Target="http://www.itu.int/ITU-T/aap/" TargetMode="External"/><Relationship Id="rId87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266" TargetMode="External"/><Relationship Id="rId82" Type="http://schemas.openxmlformats.org/officeDocument/2006/relationships/image" Target="media/image5.gif"/><Relationship Id="rId19" Type="http://schemas.openxmlformats.org/officeDocument/2006/relationships/hyperlink" Target="http://www.itu.int/ITU-T/studygroups/com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259" TargetMode="External"/><Relationship Id="rId48" Type="http://schemas.openxmlformats.org/officeDocument/2006/relationships/hyperlink" Target="https://www.itu.int/ITU-T/aap/dologin_aap.asp?id=T0102000CB90801MSWE.docx&amp;group=11" TargetMode="External"/><Relationship Id="rId56" Type="http://schemas.openxmlformats.org/officeDocument/2006/relationships/hyperlink" Target="https://www.itu.int/ITU-T/aap/dologin_aap.asp?id=T0102000CB70801MSWE.docx&amp;group=11" TargetMode="External"/><Relationship Id="rId64" Type="http://schemas.openxmlformats.org/officeDocument/2006/relationships/hyperlink" Target="https://www.itu.int/ITU-T/aap/dologin_aap.asp?id=T0102000CC10801MSWE.doc&amp;group=13" TargetMode="External"/><Relationship Id="rId69" Type="http://schemas.openxmlformats.org/officeDocument/2006/relationships/hyperlink" Target="http://www.itu.int/itu-t/aap/AAPRecDetails.aspx?AAPSeqNo=3235" TargetMode="External"/><Relationship Id="rId77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62" TargetMode="External"/><Relationship Id="rId72" Type="http://schemas.openxmlformats.org/officeDocument/2006/relationships/hyperlink" Target="https://www.itu.int/ITU-T/aap/dologin_aap.asp?id=T0102000CB20801MSWE.docx&amp;group=17" TargetMode="External"/><Relationship Id="rId80" Type="http://schemas.openxmlformats.org/officeDocument/2006/relationships/image" Target="media/image3.gif"/><Relationship Id="rId85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B30801MSWE.docx&amp;group=11" TargetMode="External"/><Relationship Id="rId46" Type="http://schemas.openxmlformats.org/officeDocument/2006/relationships/hyperlink" Target="https://www.itu.int/ITU-T/aap/dologin_aap.asp?id=T0102000CBA0801MSWE.docx&amp;group=11" TargetMode="External"/><Relationship Id="rId59" Type="http://schemas.openxmlformats.org/officeDocument/2006/relationships/hyperlink" Target="http://www.itu.int/itu-t/aap/AAPRecDetails.aspx?AAPSeqNo=3264" TargetMode="External"/><Relationship Id="rId67" Type="http://schemas.openxmlformats.org/officeDocument/2006/relationships/hyperlink" Target="http://www.itu.int/itu-t/aap/AAPRecDetails.aspx?AAPSeqNo=326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260" TargetMode="External"/><Relationship Id="rId54" Type="http://schemas.openxmlformats.org/officeDocument/2006/relationships/hyperlink" Target="https://www.itu.int/ITU-T/aap/dologin_aap.asp?id=T0102000CBD0801MSWE.docx&amp;group=11" TargetMode="External"/><Relationship Id="rId62" Type="http://schemas.openxmlformats.org/officeDocument/2006/relationships/hyperlink" Target="https://www.itu.int/ITU-T/aap/dologin_aap.asp?id=T0102000CC20801MSWE.doc&amp;group=13" TargetMode="External"/><Relationship Id="rId70" Type="http://schemas.openxmlformats.org/officeDocument/2006/relationships/hyperlink" Target="https://www.itu.int/ITU-T/aap/dologin_aap.asp?id=T0102000CA30801MSWE.docx&amp;group=17" TargetMode="External"/><Relationship Id="rId75" Type="http://schemas.openxmlformats.org/officeDocument/2006/relationships/hyperlink" Target="http://www.itu.int/itu-t/aap/AAPRecDetails.aspx?AAPSeqNo=3234" TargetMode="External"/><Relationship Id="rId83" Type="http://schemas.openxmlformats.org/officeDocument/2006/relationships/image" Target="media/image6.gi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56" TargetMode="External"/><Relationship Id="rId57" Type="http://schemas.openxmlformats.org/officeDocument/2006/relationships/hyperlink" Target="http://www.itu.int/itu-t/aap/AAPRecDetails.aspx?AAPSeqNo=325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BB0801MSWE.docx&amp;group=11" TargetMode="External"/><Relationship Id="rId52" Type="http://schemas.openxmlformats.org/officeDocument/2006/relationships/hyperlink" Target="https://www.itu.int/ITU-T/aap/dologin_aap.asp?id=T0102000CBE0801MSWE.docx&amp;group=11" TargetMode="External"/><Relationship Id="rId60" Type="http://schemas.openxmlformats.org/officeDocument/2006/relationships/hyperlink" Target="https://www.itu.int/ITU-T/aap/dologin_aap.asp?id=T0102000CC00801MSWE.docx&amp;group=13" TargetMode="External"/><Relationship Id="rId65" Type="http://schemas.openxmlformats.org/officeDocument/2006/relationships/hyperlink" Target="http://www.itu.int/itu-t/aap/AAPRecDetails.aspx?AAPSeqNo=3267" TargetMode="External"/><Relationship Id="rId73" Type="http://schemas.openxmlformats.org/officeDocument/2006/relationships/hyperlink" Target="http://www.itu.int/itu-t/aap/AAPRecDetails.aspx?AAPSeqNo=3233" TargetMode="External"/><Relationship Id="rId78" Type="http://schemas.openxmlformats.org/officeDocument/2006/relationships/footer" Target="footer3.xml"/><Relationship Id="rId81" Type="http://schemas.openxmlformats.org/officeDocument/2006/relationships/image" Target="media/image4.gif"/><Relationship Id="rId86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2015-06-15T13:17:00Z</dcterms:created>
  <dcterms:modified xsi:type="dcterms:W3CDTF">2015-06-15T13:17:00Z</dcterms:modified>
</cp:coreProperties>
</file>