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0E7AA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0E7AAB" w:rsidRDefault="00D5373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0E7AAB" w:rsidRDefault="00D5373D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0E7AAB" w:rsidRDefault="00D5373D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0E7AAB" w:rsidRDefault="000E7AAB">
            <w:pPr>
              <w:spacing w:before="0"/>
            </w:pPr>
            <w:bookmarkStart w:id="0" w:name="_GoBack"/>
            <w:bookmarkEnd w:id="0"/>
          </w:p>
        </w:tc>
      </w:tr>
    </w:tbl>
    <w:p w:rsidR="000E7AAB" w:rsidRDefault="00D537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2018年4月1日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0E7AAB" w:rsidRDefault="000E7AAB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0E7AAB">
        <w:trPr>
          <w:cantSplit/>
        </w:trPr>
        <w:tc>
          <w:tcPr>
            <w:tcW w:w="1126" w:type="dxa"/>
          </w:tcPr>
          <w:p w:rsidR="000E7AAB" w:rsidRDefault="00D5373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E7AAB" w:rsidRDefault="000E7AA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E7AAB" w:rsidRDefault="000E7AA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E7AAB" w:rsidRDefault="00D5373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E7AAB" w:rsidRDefault="00D5373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E7AAB" w:rsidRDefault="00D5373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0E7AAB" w:rsidRDefault="00D5373D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AAP-32</w:t>
            </w:r>
          </w:p>
          <w:p w:rsidR="000E7AAB" w:rsidRDefault="00D5373D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0E7AAB" w:rsidRDefault="000E7AAB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0E7AAB" w:rsidRDefault="00D5373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0E7AAB" w:rsidRDefault="00D5373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0E7AAB" w:rsidRDefault="00F42B4A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D5373D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0E7AAB" w:rsidRDefault="00D5373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0E7AAB" w:rsidRDefault="00D5373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0E7AAB" w:rsidRDefault="00D5373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0E7AAB" w:rsidRDefault="00D5373D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0E7AAB" w:rsidRDefault="00D5373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0E7AAB" w:rsidRDefault="00D5373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0E7AAB" w:rsidRDefault="00D5373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0E7AAB" w:rsidRDefault="000E7AAB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E7AAB">
        <w:trPr>
          <w:cantSplit/>
        </w:trPr>
        <w:tc>
          <w:tcPr>
            <w:tcW w:w="908" w:type="dxa"/>
          </w:tcPr>
          <w:p w:rsidR="000E7AAB" w:rsidRDefault="00D5373D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0E7AAB" w:rsidRDefault="00D5373D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0E7AAB" w:rsidRDefault="000E7AAB">
      <w:pPr>
        <w:rPr>
          <w:sz w:val="24"/>
          <w:szCs w:val="24"/>
          <w:lang w:val="fr-FR" w:eastAsia="zh-CN"/>
        </w:rPr>
      </w:pPr>
    </w:p>
    <w:p w:rsidR="000E7AAB" w:rsidRDefault="00D5373D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0E7AAB" w:rsidRDefault="00D5373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0E7AAB" w:rsidRDefault="00D5373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0E7AAB" w:rsidRDefault="00D5373D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0E7AAB" w:rsidRDefault="00D5373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0E7AAB" w:rsidRDefault="000E7A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E7AAB" w:rsidRDefault="00D5373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0E7AAB" w:rsidRDefault="000E7A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E7AAB" w:rsidRDefault="000E7A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0E7AAB" w:rsidRDefault="00D5373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0E7AAB" w:rsidRDefault="000E7AAB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0E7AAB" w:rsidRDefault="00D5373D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0E7AAB" w:rsidRDefault="000E7AAB">
      <w:pPr>
        <w:spacing w:before="720"/>
        <w:rPr>
          <w:rFonts w:ascii="Times New Roman" w:hAnsi="Times New Roman"/>
        </w:rPr>
        <w:sectPr w:rsidR="000E7AA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E7AAB" w:rsidRDefault="00D5373D">
      <w:r>
        <w:lastRenderedPageBreak/>
        <w:t>Annex 1</w:t>
      </w:r>
    </w:p>
    <w:p w:rsidR="000E7AAB" w:rsidRDefault="00D5373D">
      <w:pPr>
        <w:jc w:val="center"/>
      </w:pPr>
      <w:r>
        <w:t>(to TSB AAP-32)</w:t>
      </w:r>
    </w:p>
    <w:p w:rsidR="000E7AAB" w:rsidRDefault="000E7AAB">
      <w:pPr>
        <w:rPr>
          <w:szCs w:val="22"/>
        </w:rPr>
      </w:pPr>
    </w:p>
    <w:p w:rsidR="000E7AAB" w:rsidRDefault="00D5373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E7AAB" w:rsidRDefault="00D5373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E7AAB" w:rsidRDefault="00D5373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E7AAB" w:rsidRDefault="00D5373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E7AAB" w:rsidRDefault="00D5373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E7AAB" w:rsidRDefault="00D5373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E7AAB" w:rsidRDefault="00D5373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E7AAB" w:rsidRDefault="00D5373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E7AAB" w:rsidRDefault="00D5373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E7AAB" w:rsidRDefault="00D5373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E7AAB" w:rsidRDefault="00D5373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E7AAB" w:rsidRDefault="00D5373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E7AAB" w:rsidRDefault="00F42B4A">
      <w:pPr>
        <w:pStyle w:val="enumlev2"/>
        <w:rPr>
          <w:szCs w:val="22"/>
        </w:rPr>
      </w:pPr>
      <w:hyperlink r:id="rId13" w:history="1">
        <w:r w:rsidR="00D5373D">
          <w:rPr>
            <w:rStyle w:val="Hyperlink"/>
            <w:szCs w:val="22"/>
          </w:rPr>
          <w:t>http://www.itu.int/ITU-T</w:t>
        </w:r>
      </w:hyperlink>
    </w:p>
    <w:p w:rsidR="000E7AAB" w:rsidRDefault="00D5373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E7AAB" w:rsidRDefault="00F42B4A">
      <w:pPr>
        <w:pStyle w:val="enumlev2"/>
        <w:rPr>
          <w:szCs w:val="22"/>
        </w:rPr>
      </w:pPr>
      <w:hyperlink r:id="rId14" w:history="1">
        <w:r w:rsidR="00D5373D">
          <w:rPr>
            <w:rStyle w:val="Hyperlink"/>
            <w:szCs w:val="22"/>
          </w:rPr>
          <w:t>http://www.itu.int/ITU-T/aapinfo</w:t>
        </w:r>
      </w:hyperlink>
    </w:p>
    <w:p w:rsidR="000E7AAB" w:rsidRDefault="00D5373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E7AAB" w:rsidRDefault="00D5373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E7AAB" w:rsidRDefault="00F42B4A">
      <w:pPr>
        <w:pStyle w:val="enumlev2"/>
        <w:rPr>
          <w:szCs w:val="22"/>
        </w:rPr>
      </w:pPr>
      <w:hyperlink r:id="rId15" w:history="1">
        <w:r w:rsidR="00D5373D">
          <w:rPr>
            <w:rStyle w:val="Hyperlink"/>
            <w:szCs w:val="22"/>
          </w:rPr>
          <w:t>http://www.itu.int/ITU-T/aap/</w:t>
        </w:r>
      </w:hyperlink>
    </w:p>
    <w:p w:rsidR="000E7AAB" w:rsidRDefault="00D5373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E7AAB">
        <w:tc>
          <w:tcPr>
            <w:tcW w:w="987" w:type="dxa"/>
          </w:tcPr>
          <w:p w:rsidR="000E7AAB" w:rsidRDefault="00D537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5373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5373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E7AAB">
        <w:tc>
          <w:tcPr>
            <w:tcW w:w="0" w:type="auto"/>
          </w:tcPr>
          <w:p w:rsidR="000E7AAB" w:rsidRDefault="00D537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5373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5373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E7AAB">
        <w:tc>
          <w:tcPr>
            <w:tcW w:w="0" w:type="auto"/>
          </w:tcPr>
          <w:p w:rsidR="000E7AAB" w:rsidRDefault="00D537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5373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5373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E7AAB">
        <w:tc>
          <w:tcPr>
            <w:tcW w:w="0" w:type="auto"/>
          </w:tcPr>
          <w:p w:rsidR="000E7AAB" w:rsidRDefault="00D537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5373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5373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E7AAB">
        <w:tc>
          <w:tcPr>
            <w:tcW w:w="0" w:type="auto"/>
          </w:tcPr>
          <w:p w:rsidR="000E7AAB" w:rsidRDefault="00D537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5373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5373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E7AAB">
        <w:tc>
          <w:tcPr>
            <w:tcW w:w="0" w:type="auto"/>
          </w:tcPr>
          <w:p w:rsidR="000E7AAB" w:rsidRDefault="00D537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5373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5373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E7AAB">
        <w:tc>
          <w:tcPr>
            <w:tcW w:w="0" w:type="auto"/>
          </w:tcPr>
          <w:p w:rsidR="000E7AAB" w:rsidRDefault="00D537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5373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5373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E7AAB">
        <w:tc>
          <w:tcPr>
            <w:tcW w:w="0" w:type="auto"/>
          </w:tcPr>
          <w:p w:rsidR="000E7AAB" w:rsidRDefault="00D537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5373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5373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E7AAB">
        <w:tc>
          <w:tcPr>
            <w:tcW w:w="0" w:type="auto"/>
          </w:tcPr>
          <w:p w:rsidR="000E7AAB" w:rsidRDefault="00D537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5373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5373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E7AAB">
        <w:tc>
          <w:tcPr>
            <w:tcW w:w="0" w:type="auto"/>
          </w:tcPr>
          <w:p w:rsidR="000E7AAB" w:rsidRDefault="00D537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5373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5373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E7AAB">
        <w:tc>
          <w:tcPr>
            <w:tcW w:w="0" w:type="auto"/>
          </w:tcPr>
          <w:p w:rsidR="000E7AAB" w:rsidRDefault="00D537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5373D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0E7AAB" w:rsidRDefault="00F42B4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5373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0E7AAB" w:rsidRDefault="000E7AA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E7AA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E7AAB" w:rsidRDefault="00D5373D">
      <w:pPr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E7AA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E7AAB" w:rsidRDefault="00D537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E7AA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E7AAB" w:rsidRDefault="000E7A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E7AAB" w:rsidRDefault="000E7A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E7AAB" w:rsidRDefault="000E7AA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38" w:history="1">
              <w:r w:rsidR="00D5373D">
                <w:rPr>
                  <w:rStyle w:val="Hyperlink"/>
                  <w:sz w:val="20"/>
                </w:rPr>
                <w:t>J.207 (J.207)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Specification for integrated broadcast and broadband digital television application control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40" w:history="1">
              <w:r w:rsidR="00D5373D">
                <w:rPr>
                  <w:rStyle w:val="Hyperlink"/>
                  <w:sz w:val="20"/>
                </w:rPr>
                <w:t>J.297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Requirements and functional specification of cable set top box for 4K ultra high definition television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42" w:history="1">
              <w:r w:rsidR="00D5373D">
                <w:rPr>
                  <w:rStyle w:val="Hyperlink"/>
                  <w:sz w:val="20"/>
                </w:rPr>
                <w:t>J.382 (J.382)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Advanced digital downstream transmission systems for television, sound and data services for cable distribution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44" w:history="1">
              <w:r w:rsidR="00D5373D">
                <w:rPr>
                  <w:rStyle w:val="Hyperlink"/>
                  <w:sz w:val="20"/>
                </w:rPr>
                <w:t>J.1107 (J.roip-arch)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Architecture and specification for Radio over IP transmission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E7AAB" w:rsidRDefault="00D5373D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E7AA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E7AAB" w:rsidRDefault="00D537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E7AA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E7AAB" w:rsidRDefault="000E7A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E7AAB" w:rsidRDefault="000E7A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E7AAB" w:rsidRDefault="000E7AA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46" w:history="1">
              <w:r w:rsidR="00D5373D">
                <w:rPr>
                  <w:rStyle w:val="Hyperlink"/>
                  <w:sz w:val="20"/>
                </w:rPr>
                <w:t>P.862 (2001) Cor.2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Perceptual evaluation of speech quality (PESQ): An objective method for end-to-end speech quality assessment of narrow-band telephone networks and speech codecs - Corrigendum 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48" w:history="1">
              <w:r w:rsidR="00D5373D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Perceptual objective listening quality prediction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E7AAB" w:rsidRDefault="00D5373D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E7AA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E7AAB" w:rsidRDefault="00D537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E7AA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E7AAB" w:rsidRDefault="000E7A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E7AAB" w:rsidRDefault="000E7A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E7AAB" w:rsidRDefault="000E7AA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50" w:history="1">
              <w:r w:rsidR="00D5373D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Definitions and test methods for linear, deterministic attributes of single-mode fibre and cable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52" w:history="1">
              <w:r w:rsidR="00D5373D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Optical interfaces for coarse wavelength division multiplexing applications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54" w:history="1">
              <w:r w:rsidR="00D5373D">
                <w:rPr>
                  <w:rStyle w:val="Hyperlink"/>
                  <w:sz w:val="20"/>
                </w:rPr>
                <w:t>G.698.4 (G.metro)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Multichannel bi-directional DWDM applications with port agnostic single-channel optical interfaces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56" w:history="1">
              <w:r w:rsidR="00D5373D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Flexible OTN short-reach interface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58" w:history="1">
              <w:r w:rsidR="00D5373D">
                <w:rPr>
                  <w:rStyle w:val="Hyperlink"/>
                  <w:sz w:val="20"/>
                </w:rPr>
                <w:t>G.709.2 (G.709.otu4lr)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OTU4 long-reach interface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60" w:history="1">
              <w:r w:rsidR="00D5373D">
                <w:rPr>
                  <w:rStyle w:val="Hyperlink"/>
                  <w:sz w:val="20"/>
                </w:rPr>
                <w:t>G.709.3 (G.709.flexo-lr)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Flexible OTN long-reach interface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62" w:history="1">
              <w:r w:rsidR="00D5373D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Interfaces for the optical transport network (OTN): Amendment 2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64" w:history="1">
              <w:r w:rsidR="00D5373D">
                <w:rPr>
                  <w:rStyle w:val="Hyperlink"/>
                  <w:sz w:val="20"/>
                </w:rPr>
                <w:t>G.798 (2017) Amd.1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Characteristics of optical transport network hierarchy equipment functional blocks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66" w:history="1">
              <w:r w:rsidR="00D5373D">
                <w:rPr>
                  <w:rStyle w:val="Hyperlink"/>
                  <w:sz w:val="20"/>
                </w:rPr>
                <w:t>G.798 (2017) Cor.1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Characteristics of optical transport network hierarchy equipment functional blocks - Corrigendum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68" w:history="1">
              <w:r w:rsidR="00D5373D">
                <w:rPr>
                  <w:rStyle w:val="Hyperlink"/>
                  <w:sz w:val="20"/>
                </w:rPr>
                <w:t>G.808 (2016) Amd.1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Terms and definitions for network protection and restoration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70" w:history="1">
              <w:r w:rsidR="00D5373D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Optical transport networks physical layer interfaces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72" w:history="1">
              <w:r w:rsidR="00D5373D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Gigabit-capable passive optical networks (G-PON): Enhancement band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74" w:history="1">
              <w:r w:rsidR="00D5373D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Very high speed digital subscriber line transceivers 2 (VDSL2) - Amendment 4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76" w:history="1">
              <w:r w:rsidR="00D5373D">
                <w:rPr>
                  <w:rStyle w:val="Hyperlink"/>
                  <w:sz w:val="20"/>
                </w:rPr>
                <w:t>G.993.5 (2015) Cor.2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Self-FEXT cancellation (vectoring) for use with VDSL2 transceivers: Corrigendum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78" w:history="1">
              <w:r w:rsidR="00D5373D">
                <w:rPr>
                  <w:rStyle w:val="Hyperlink"/>
                  <w:sz w:val="20"/>
                </w:rPr>
                <w:t>G.994.1 (2017) Amd.2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Handshake procedures for digital subscriber line transceivers: Amendment 2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80" w:history="1">
              <w:r w:rsidR="00D5373D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Single-ended line testing for digital subscriber lines (DSL): Amendment 6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82" w:history="1">
              <w:r w:rsidR="00D5373D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Single-ended line testing for digital subscriber lines (DSL): Corrigendum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84" w:history="1">
              <w:r w:rsidR="00D5373D">
                <w:rPr>
                  <w:rStyle w:val="Hyperlink"/>
                  <w:sz w:val="20"/>
                </w:rPr>
                <w:t>G.997.1 (2016) Amd.2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Physical layer management for digital subscriber line transceivers - Amendment 2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86" w:history="1">
              <w:r w:rsidR="00D5373D">
                <w:rPr>
                  <w:rStyle w:val="Hyperlink"/>
                  <w:sz w:val="20"/>
                </w:rPr>
                <w:t>G.997.1 (2016) Cor.1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Physical layer management for digital subscriber line transceivers -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88" w:history="1">
              <w:r w:rsidR="00D5373D">
                <w:rPr>
                  <w:rStyle w:val="Hyperlink"/>
                  <w:sz w:val="20"/>
                </w:rPr>
                <w:t>G.997.2 (2015) Amd.5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Physical layer management for G.fast transceivers: Amendment 5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90" w:history="1">
              <w:r w:rsidR="00D5373D">
                <w:rPr>
                  <w:rStyle w:val="Hyperlink"/>
                  <w:sz w:val="20"/>
                </w:rPr>
                <w:t>G.997.2 (2015) Cor.4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Physical layer management for G.fast transceivers: Corrigendum 4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92" w:history="1">
              <w:r w:rsidR="00D5373D">
                <w:rPr>
                  <w:rStyle w:val="Hyperlink"/>
                  <w:sz w:val="20"/>
                </w:rPr>
                <w:t>G.998.2 (2005) Cor.1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Ethernet-based multi-pair bonding - Corrigendum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94" w:history="1">
              <w:r w:rsidR="00D5373D">
                <w:rPr>
                  <w:rStyle w:val="Hyperlink"/>
                  <w:sz w:val="20"/>
                </w:rPr>
                <w:t>G.7041/Y.1303 (2016) Cor.1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Generic Framing Procedure: Corrigendum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96" w:history="1">
              <w:r w:rsidR="00D5373D">
                <w:rPr>
                  <w:rStyle w:val="Hyperlink"/>
                  <w:sz w:val="20"/>
                </w:rPr>
                <w:t>G.7701 (2016) Amd.1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Common control aspects - Amendment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98" w:history="1">
              <w:r w:rsidR="00D5373D">
                <w:rPr>
                  <w:rStyle w:val="Hyperlink"/>
                  <w:sz w:val="20"/>
                </w:rPr>
                <w:t>G.7702 (G.asdtn)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Architecture for SDN control of transport networks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00" w:history="1">
              <w:r w:rsidR="00D5373D">
                <w:rPr>
                  <w:rStyle w:val="Hyperlink"/>
                  <w:sz w:val="20"/>
                </w:rPr>
                <w:t>G.7711 (2016)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Generic protocol-neutral management Information Model for Transport Resources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02" w:history="1">
              <w:r w:rsidR="00D5373D">
                <w:rPr>
                  <w:rStyle w:val="Hyperlink"/>
                  <w:sz w:val="20"/>
                </w:rPr>
                <w:t>G.8013/Y.1731 (2015) Cor 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Operation, administration and maintenance (OAM) functions and mechanisms for Ethernet-based networks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04" w:history="1">
              <w:r w:rsidR="00D5373D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Characteristics of Ethernet transport network equipment functional blocks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06" w:history="1">
              <w:r w:rsidR="00D5373D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Characteristics of equipment functional blocks supporting Ethernet physical layer and FlexE interfaces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08" w:history="1">
              <w:r w:rsidR="00D5373D">
                <w:rPr>
                  <w:rStyle w:val="Hyperlink"/>
                  <w:sz w:val="20"/>
                </w:rPr>
                <w:t>G.8031/Y.1342 (2015) Amd.1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Ethernet linear protection switching- Amendment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10" w:history="1">
              <w:r w:rsidR="00D5373D">
                <w:rPr>
                  <w:rStyle w:val="Hyperlink"/>
                  <w:sz w:val="20"/>
                </w:rPr>
                <w:t>G.8051/Y.1345 (2015)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Management aspects of the Ethernet Transport (ET) capable network element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12" w:history="1">
              <w:r w:rsidR="00D5373D">
                <w:rPr>
                  <w:rStyle w:val="Hyperlink"/>
                  <w:sz w:val="20"/>
                </w:rPr>
                <w:t>G.8264/Y.1364 (2017) Amd.1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Distribution of timing information through packet networks - Amendment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14" w:history="1">
              <w:r w:rsidR="00D5373D">
                <w:rPr>
                  <w:rStyle w:val="Hyperlink"/>
                  <w:sz w:val="20"/>
                </w:rPr>
                <w:t>G.8266/Y.1376 (2016) Amd.1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Timing characteristics of telecom grandmaster clocks for frequency synchronization -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16" w:history="1">
              <w:r w:rsidR="00D5373D">
                <w:rPr>
                  <w:rStyle w:val="Hyperlink"/>
                  <w:sz w:val="20"/>
                </w:rPr>
                <w:t>G.8271 (2017) Amd.1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Time and phase synchronization aspects of telecommunication networks -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18" w:history="1">
              <w:r w:rsidR="00D5373D">
                <w:rPr>
                  <w:rStyle w:val="Hyperlink"/>
                  <w:sz w:val="20"/>
                </w:rPr>
                <w:t>G.8271.1/Y.1366.1 (2017) Amd.1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Network limits for time synchronization in Packet networks - Amendment 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20" w:history="1">
              <w:r w:rsidR="00D5373D">
                <w:rPr>
                  <w:rStyle w:val="Hyperlink"/>
                  <w:sz w:val="20"/>
                </w:rPr>
                <w:t>G.8271.2/Y.1366.2 (2017) Amd.1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Network limits for time synchronization in packet networks with partial timing support from the network -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22" w:history="1">
              <w:r w:rsidR="00D5373D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Framework of phase and time clocks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24" w:history="1">
              <w:r w:rsidR="00D5373D">
                <w:rPr>
                  <w:rStyle w:val="Hyperlink"/>
                  <w:sz w:val="20"/>
                </w:rPr>
                <w:t>G.8275.1/Y.1369.1 (2016) Amd.2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Precision time protocol telecom profile for phase/time synchronization with full timing support from the network: Amendment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26" w:history="1">
              <w:r w:rsidR="00D5373D">
                <w:rPr>
                  <w:rStyle w:val="Hyperlink"/>
                  <w:sz w:val="20"/>
                </w:rPr>
                <w:t>G.8275.2/Y.1369.2 (2016) Amd.2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Precision time protocol telecom profile for phase/time synchronization with partial timing support from the network - Amendment 2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28" w:history="1">
              <w:r w:rsidR="00D5373D">
                <w:rPr>
                  <w:rStyle w:val="Hyperlink"/>
                  <w:sz w:val="20"/>
                </w:rPr>
                <w:t>G.9701 (2014) Amd.5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Fast access to subscriber terminals (G.fast) - Physical layer specification: Amendment 5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30" w:history="1">
              <w:r w:rsidR="00D5373D">
                <w:rPr>
                  <w:rStyle w:val="Hyperlink"/>
                  <w:sz w:val="20"/>
                </w:rPr>
                <w:t>G.9701 (2014) Cor.5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Fast access to subscriber terminals (G.fast) - Physical layer specification: Corrigendum 5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32" w:history="1">
              <w:r w:rsidR="00D5373D">
                <w:rPr>
                  <w:rStyle w:val="Hyperlink"/>
                  <w:sz w:val="20"/>
                </w:rPr>
                <w:t>G.9958 (G.shp6)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Generic architecture of home networks for energy management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34" w:history="1">
              <w:r w:rsidR="00D5373D">
                <w:rPr>
                  <w:rStyle w:val="Hyperlink"/>
                  <w:sz w:val="20"/>
                </w:rPr>
                <w:t>G.9960 (2015) Cor.4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Unified high-speed wireline-based home networking transceivers - System architecture and physical layer specification: Corrigendum 4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36" w:history="1">
              <w:r w:rsidR="00D5373D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Unified high-speed wire-line based home networking transceivers - Data link layer specification: Amendment 4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38" w:history="1">
              <w:r w:rsidR="00D5373D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Unified high-speed wire-line based home networking transceivers - Data link layer specification: Corrigendum 5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40" w:history="1">
              <w:r w:rsidR="00D5373D">
                <w:rPr>
                  <w:rStyle w:val="Hyperlink"/>
                  <w:sz w:val="20"/>
                </w:rPr>
                <w:t>L.108 (L.79)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Optical fibre cable elements for microduct blowing-installation application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42" w:history="1">
              <w:r w:rsidR="00D5373D">
                <w:rPr>
                  <w:rStyle w:val="Hyperlink"/>
                  <w:sz w:val="20"/>
                </w:rPr>
                <w:t>L.156 (L.57)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Air-assisted installation of optical fibre cable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44" w:history="1">
              <w:r w:rsidR="00D5373D">
                <w:rPr>
                  <w:rStyle w:val="Hyperlink"/>
                  <w:sz w:val="20"/>
                </w:rPr>
                <w:t>L.207 (L.pneid)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Passive node elements with automated ID tag detection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46" w:history="1">
              <w:r w:rsidR="00D5373D">
                <w:rPr>
                  <w:rStyle w:val="Hyperlink"/>
                  <w:sz w:val="20"/>
                </w:rPr>
                <w:t>L.315 (L.wdc)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Water detection in underground closures for the maintenance of optical fibre cable networks with optical monitoring system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E7AAB" w:rsidRDefault="00D5373D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E7AA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E7AAB" w:rsidRDefault="00D537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E7AA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E7AAB" w:rsidRDefault="000E7A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E7AAB" w:rsidRDefault="000E7AA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AAB" w:rsidRDefault="00D537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E7AAB" w:rsidRDefault="00D537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E7AAB" w:rsidRDefault="000E7AA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48" w:history="1">
              <w:r w:rsidR="00D5373D">
                <w:rPr>
                  <w:rStyle w:val="Hyperlink"/>
                  <w:sz w:val="20"/>
                </w:rPr>
                <w:t>F.930 (F.Relay)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Multimedia telecommunication relay services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2018-03-01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2018-03-28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E7AAB">
        <w:trPr>
          <w:cantSplit/>
        </w:trPr>
        <w:tc>
          <w:tcPr>
            <w:tcW w:w="2090" w:type="dxa"/>
          </w:tcPr>
          <w:p w:rsidR="000E7AAB" w:rsidRDefault="00F42B4A">
            <w:hyperlink r:id="rId150" w:history="1">
              <w:r w:rsidR="00D5373D">
                <w:rPr>
                  <w:rStyle w:val="Hyperlink"/>
                  <w:sz w:val="20"/>
                </w:rPr>
                <w:t>H.861.1 (H.MBI-BHQ)</w:t>
              </w:r>
            </w:hyperlink>
          </w:p>
        </w:tc>
        <w:tc>
          <w:tcPr>
            <w:tcW w:w="4000" w:type="dxa"/>
          </w:tcPr>
          <w:p w:rsidR="000E7AAB" w:rsidRDefault="00D5373D">
            <w:r>
              <w:t>Requirements on establishing brain healthcare quotients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2018-03-01</w:t>
            </w:r>
          </w:p>
        </w:tc>
        <w:tc>
          <w:tcPr>
            <w:tcW w:w="115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>2018-03-28</w:t>
            </w:r>
          </w:p>
        </w:tc>
        <w:tc>
          <w:tcPr>
            <w:tcW w:w="88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115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80" w:type="dxa"/>
          </w:tcPr>
          <w:p w:rsidR="000E7AAB" w:rsidRDefault="000E7AAB">
            <w:pPr>
              <w:jc w:val="center"/>
            </w:pPr>
          </w:p>
        </w:tc>
        <w:tc>
          <w:tcPr>
            <w:tcW w:w="860" w:type="dxa"/>
          </w:tcPr>
          <w:p w:rsidR="000E7AAB" w:rsidRDefault="00D537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E7AAB" w:rsidRDefault="000E7AA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E7AAB">
          <w:headerReference w:type="default" r:id="rId152"/>
          <w:footerReference w:type="default" r:id="rId15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E7AAB" w:rsidRDefault="00D5373D">
      <w:r>
        <w:t>Annex 2</w:t>
      </w:r>
    </w:p>
    <w:p w:rsidR="000E7AAB" w:rsidRDefault="00D5373D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0E7AAB" w:rsidRDefault="00D5373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E7AAB" w:rsidRDefault="00D5373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E7AAB" w:rsidRDefault="00D5373D">
      <w:r>
        <w:t>1)</w:t>
      </w:r>
      <w:r>
        <w:tab/>
        <w:t xml:space="preserve">Go to AAP search Web page at </w:t>
      </w:r>
      <w:hyperlink r:id="rId154" w:history="1">
        <w:r>
          <w:rPr>
            <w:rStyle w:val="Hyperlink"/>
            <w:szCs w:val="22"/>
          </w:rPr>
          <w:t>http://www.itu.int/ITU-T/aap/</w:t>
        </w:r>
      </w:hyperlink>
    </w:p>
    <w:p w:rsidR="000E7AAB" w:rsidRDefault="00D5373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AB" w:rsidRDefault="00D5373D">
      <w:r>
        <w:t>2)</w:t>
      </w:r>
      <w:r>
        <w:tab/>
        <w:t>Select your Recommendation</w:t>
      </w:r>
    </w:p>
    <w:p w:rsidR="000E7AAB" w:rsidRDefault="00D5373D">
      <w:pPr>
        <w:jc w:val="center"/>
        <w:rPr>
          <w:sz w:val="24"/>
        </w:rPr>
      </w:pPr>
      <w:r w:rsidRPr="000E7AAB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AB" w:rsidRDefault="00D5373D">
      <w:pPr>
        <w:keepNext/>
      </w:pPr>
      <w:r>
        <w:t>3)</w:t>
      </w:r>
      <w:r>
        <w:tab/>
        <w:t>Click the "Submit Comment" button</w:t>
      </w:r>
    </w:p>
    <w:p w:rsidR="000E7AAB" w:rsidRDefault="00D5373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AB" w:rsidRDefault="00D5373D">
      <w:r>
        <w:t>4)</w:t>
      </w:r>
      <w:r>
        <w:tab/>
        <w:t>Complete the on-line form and click on "Submit"</w:t>
      </w:r>
    </w:p>
    <w:p w:rsidR="000E7AAB" w:rsidRDefault="00D5373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AB" w:rsidRDefault="00D5373D">
      <w:r>
        <w:t>For more information, read the AAP tutorial on:</w:t>
      </w:r>
      <w:r>
        <w:tab/>
      </w:r>
      <w:r>
        <w:br/>
      </w:r>
      <w:hyperlink r:id="rId159" w:history="1">
        <w:r>
          <w:rPr>
            <w:rStyle w:val="Hyperlink"/>
          </w:rPr>
          <w:t>http://www.itu.int/ITU-T/aapinfo/files/AAPTutorial.pdf</w:t>
        </w:r>
      </w:hyperlink>
    </w:p>
    <w:p w:rsidR="000E7AAB" w:rsidRDefault="00D5373D">
      <w:r>
        <w:br w:type="page"/>
        <w:t>Annex 3</w:t>
      </w:r>
    </w:p>
    <w:p w:rsidR="000E7AAB" w:rsidRDefault="00D5373D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0E7AAB" w:rsidRDefault="00D5373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E7AAB" w:rsidRDefault="00D5373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0E7AAB">
        <w:tc>
          <w:tcPr>
            <w:tcW w:w="5000" w:type="pct"/>
            <w:gridSpan w:val="2"/>
            <w:shd w:val="clear" w:color="auto" w:fill="EFFAFF"/>
          </w:tcPr>
          <w:p w:rsidR="000E7AAB" w:rsidRDefault="00D5373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E7A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AAB" w:rsidRDefault="00D537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E7AAB" w:rsidRDefault="000E7AAB">
            <w:pPr>
              <w:pStyle w:val="Tabletext"/>
            </w:pPr>
          </w:p>
        </w:tc>
      </w:tr>
      <w:tr w:rsidR="000E7A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AAB" w:rsidRDefault="00D537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7AAB" w:rsidRDefault="000E7AAB">
            <w:pPr>
              <w:pStyle w:val="Tabletext"/>
            </w:pPr>
          </w:p>
        </w:tc>
      </w:tr>
      <w:tr w:rsidR="000E7A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AAB" w:rsidRDefault="00D537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7AAB" w:rsidRDefault="000E7AAB">
            <w:pPr>
              <w:pStyle w:val="Tabletext"/>
            </w:pPr>
          </w:p>
        </w:tc>
      </w:tr>
      <w:tr w:rsidR="000E7AA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E7AAB" w:rsidRDefault="00D537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E7AAB" w:rsidRDefault="00D5373D">
            <w:pPr>
              <w:pStyle w:val="Tabletext"/>
            </w:pPr>
            <w:r>
              <w:br/>
            </w:r>
            <w:r w:rsidR="000E7AA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2B4A">
              <w:fldChar w:fldCharType="separate"/>
            </w:r>
            <w:r w:rsidR="000E7AA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E7AA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2B4A">
              <w:fldChar w:fldCharType="separate"/>
            </w:r>
            <w:r w:rsidR="000E7AAB">
              <w:fldChar w:fldCharType="end"/>
            </w:r>
            <w:r>
              <w:t xml:space="preserve"> Additional Review (AR)</w:t>
            </w:r>
          </w:p>
        </w:tc>
      </w:tr>
      <w:tr w:rsidR="000E7A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AAB" w:rsidRDefault="00D537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E7AAB" w:rsidRDefault="000E7AAB">
            <w:pPr>
              <w:pStyle w:val="Tabletext"/>
            </w:pPr>
          </w:p>
        </w:tc>
      </w:tr>
      <w:tr w:rsidR="000E7A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AAB" w:rsidRDefault="00D537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7AAB" w:rsidRDefault="000E7AAB">
            <w:pPr>
              <w:pStyle w:val="Tabletext"/>
            </w:pPr>
          </w:p>
        </w:tc>
      </w:tr>
      <w:tr w:rsidR="000E7A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AAB" w:rsidRDefault="00D537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7AAB" w:rsidRDefault="000E7AAB">
            <w:pPr>
              <w:pStyle w:val="Tabletext"/>
            </w:pPr>
          </w:p>
        </w:tc>
      </w:tr>
      <w:tr w:rsidR="000E7A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AAB" w:rsidRDefault="00D537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7AAB" w:rsidRDefault="000E7AAB">
            <w:pPr>
              <w:pStyle w:val="Tabletext"/>
            </w:pPr>
          </w:p>
        </w:tc>
      </w:tr>
      <w:tr w:rsidR="000E7A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AAB" w:rsidRDefault="00D537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7AAB" w:rsidRDefault="000E7AAB">
            <w:pPr>
              <w:pStyle w:val="Tabletext"/>
            </w:pPr>
          </w:p>
        </w:tc>
      </w:tr>
      <w:tr w:rsidR="000E7A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AAB" w:rsidRDefault="00D537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7AAB" w:rsidRDefault="000E7AAB">
            <w:pPr>
              <w:pStyle w:val="Tabletext"/>
            </w:pPr>
          </w:p>
        </w:tc>
      </w:tr>
      <w:tr w:rsidR="000E7AA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E7AAB" w:rsidRDefault="00D537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E7AAB" w:rsidRDefault="000E7AAB">
            <w:pPr>
              <w:pStyle w:val="Tabletext"/>
            </w:pPr>
          </w:p>
        </w:tc>
      </w:tr>
      <w:tr w:rsidR="000E7AAB">
        <w:tc>
          <w:tcPr>
            <w:tcW w:w="1623" w:type="pct"/>
            <w:shd w:val="clear" w:color="auto" w:fill="EFFAFF"/>
            <w:vAlign w:val="center"/>
          </w:tcPr>
          <w:p w:rsidR="000E7AAB" w:rsidRDefault="00D537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E7AAB" w:rsidRDefault="00D5373D">
            <w:pPr>
              <w:pStyle w:val="Tabletext"/>
            </w:pPr>
            <w:r>
              <w:br/>
            </w:r>
            <w:r w:rsidR="000E7AA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2B4A">
              <w:fldChar w:fldCharType="separate"/>
            </w:r>
            <w:r w:rsidR="000E7AA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E7AA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2B4A">
              <w:fldChar w:fldCharType="separate"/>
            </w:r>
            <w:r w:rsidR="000E7AA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E7AAB">
        <w:tc>
          <w:tcPr>
            <w:tcW w:w="1623" w:type="pct"/>
            <w:shd w:val="clear" w:color="auto" w:fill="EFFAFF"/>
            <w:vAlign w:val="center"/>
          </w:tcPr>
          <w:p w:rsidR="000E7AAB" w:rsidRDefault="00D537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E7AAB" w:rsidRDefault="00D5373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E7AAB" w:rsidRDefault="00D5373D">
      <w:pPr>
        <w:rPr>
          <w:szCs w:val="22"/>
        </w:rPr>
      </w:pPr>
      <w:r>
        <w:tab/>
      </w:r>
      <w:r w:rsidR="000E7AA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42B4A">
        <w:rPr>
          <w:szCs w:val="22"/>
        </w:rPr>
      </w:r>
      <w:r w:rsidR="00F42B4A">
        <w:rPr>
          <w:szCs w:val="22"/>
        </w:rPr>
        <w:fldChar w:fldCharType="separate"/>
      </w:r>
      <w:r w:rsidR="000E7AA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E7AAB" w:rsidRDefault="00D5373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6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E7AAB" w:rsidRDefault="000E7AAB">
      <w:pPr>
        <w:rPr>
          <w:i/>
          <w:iCs/>
          <w:szCs w:val="22"/>
        </w:rPr>
      </w:pPr>
    </w:p>
    <w:sectPr w:rsidR="000E7AAB" w:rsidSect="000E7AAB">
      <w:headerReference w:type="default" r:id="rId161"/>
      <w:footerReference w:type="default" r:id="rId16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AB" w:rsidRDefault="00D5373D">
      <w:r>
        <w:separator/>
      </w:r>
    </w:p>
  </w:endnote>
  <w:endnote w:type="continuationSeparator" w:id="0">
    <w:p w:rsidR="000E7AAB" w:rsidRDefault="00D5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AB" w:rsidRDefault="00D5373D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E7AAB">
      <w:tc>
        <w:tcPr>
          <w:tcW w:w="1985" w:type="dxa"/>
        </w:tcPr>
        <w:p w:rsidR="000E7AAB" w:rsidRDefault="00D5373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E7AAB" w:rsidRDefault="00D5373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E7AAB" w:rsidRDefault="00D5373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E7AAB" w:rsidRDefault="00D5373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E7AAB" w:rsidRDefault="00D5373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E7AAB" w:rsidRDefault="000E7AA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AB" w:rsidRDefault="00D5373D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AB" w:rsidRDefault="00D5373D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AB" w:rsidRDefault="00D5373D">
      <w:r>
        <w:t>____________________</w:t>
      </w:r>
    </w:p>
  </w:footnote>
  <w:footnote w:type="continuationSeparator" w:id="0">
    <w:p w:rsidR="000E7AAB" w:rsidRDefault="00D5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AB" w:rsidRDefault="00D537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E7AA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E7AAB">
      <w:rPr>
        <w:rStyle w:val="PageNumber"/>
        <w:szCs w:val="18"/>
      </w:rPr>
      <w:fldChar w:fldCharType="separate"/>
    </w:r>
    <w:r w:rsidR="00F42B4A">
      <w:rPr>
        <w:rStyle w:val="PageNumber"/>
        <w:noProof/>
        <w:szCs w:val="18"/>
      </w:rPr>
      <w:t>2</w:t>
    </w:r>
    <w:r w:rsidR="000E7AA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AB" w:rsidRDefault="00D537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E7AA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E7AAB">
      <w:rPr>
        <w:rStyle w:val="PageNumber"/>
        <w:szCs w:val="18"/>
      </w:rPr>
      <w:fldChar w:fldCharType="separate"/>
    </w:r>
    <w:r w:rsidR="00F42B4A">
      <w:rPr>
        <w:rStyle w:val="PageNumber"/>
        <w:noProof/>
        <w:szCs w:val="18"/>
      </w:rPr>
      <w:t>11</w:t>
    </w:r>
    <w:r w:rsidR="000E7AA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AB" w:rsidRDefault="00D537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E7AA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E7AAB">
      <w:rPr>
        <w:rStyle w:val="PageNumber"/>
        <w:szCs w:val="18"/>
      </w:rPr>
      <w:fldChar w:fldCharType="separate"/>
    </w:r>
    <w:r w:rsidR="00F42B4A">
      <w:rPr>
        <w:rStyle w:val="PageNumber"/>
        <w:noProof/>
        <w:szCs w:val="18"/>
      </w:rPr>
      <w:t>15</w:t>
    </w:r>
    <w:r w:rsidR="000E7AA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AB"/>
    <w:rsid w:val="000E7AAB"/>
    <w:rsid w:val="00D5373D"/>
    <w:rsid w:val="00F4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  <w15:docId w15:val="{D4BFB109-350D-4B4E-B5FB-7E3DF58C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B4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26" TargetMode="External"/><Relationship Id="rId47" Type="http://schemas.openxmlformats.org/officeDocument/2006/relationships/hyperlink" Target="https://www.itu.int/ITU-T/aap/dologin_aap.asp?id=T0102001FC00801MSWE.docx&amp;group=12" TargetMode="External"/><Relationship Id="rId63" Type="http://schemas.openxmlformats.org/officeDocument/2006/relationships/hyperlink" Target="https://www.itu.int/ITU-T/aap/dologin_aap.asp?id=T0102001FAB0801MSWE.docx&amp;group=15" TargetMode="External"/><Relationship Id="rId68" Type="http://schemas.openxmlformats.org/officeDocument/2006/relationships/hyperlink" Target="http://www.itu.int/itu-t/aap/AAPRecDetails.aspx?AAPSeqNo=8100" TargetMode="External"/><Relationship Id="rId84" Type="http://schemas.openxmlformats.org/officeDocument/2006/relationships/hyperlink" Target="http://www.itu.int/itu-t/aap/AAPRecDetails.aspx?AAPSeqNo=8132" TargetMode="External"/><Relationship Id="rId89" Type="http://schemas.openxmlformats.org/officeDocument/2006/relationships/hyperlink" Target="https://www.itu.int/ITU-T/aap/dologin_aap.asp?id=T0102001F900801MSWE.docx&amp;group=15" TargetMode="External"/><Relationship Id="rId112" Type="http://schemas.openxmlformats.org/officeDocument/2006/relationships/hyperlink" Target="http://www.itu.int/itu-t/aap/AAPRecDetails.aspx?AAPSeqNo=8114" TargetMode="External"/><Relationship Id="rId133" Type="http://schemas.openxmlformats.org/officeDocument/2006/relationships/hyperlink" Target="https://www.itu.int/ITU-T/aap/dologin_aap.asp?id=T0102001FC20801MSWE.docx&amp;group=15" TargetMode="External"/><Relationship Id="rId138" Type="http://schemas.openxmlformats.org/officeDocument/2006/relationships/hyperlink" Target="http://www.itu.int/itu-t/aap/AAPRecDetails.aspx?AAPSeqNo=8088" TargetMode="External"/><Relationship Id="rId154" Type="http://schemas.openxmlformats.org/officeDocument/2006/relationships/hyperlink" Target="http://www.itu.int/ITU-T/aap/" TargetMode="External"/><Relationship Id="rId159" Type="http://schemas.openxmlformats.org/officeDocument/2006/relationships/hyperlink" Target="http://www.itu.int/ITU-T/aapinfo/files/AAPTutorial.pdf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AF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9E0801MSWE.docx&amp;group=15" TargetMode="External"/><Relationship Id="rId58" Type="http://schemas.openxmlformats.org/officeDocument/2006/relationships/hyperlink" Target="http://www.itu.int/itu-t/aap/AAPRecDetails.aspx?AAPSeqNo=8104" TargetMode="External"/><Relationship Id="rId74" Type="http://schemas.openxmlformats.org/officeDocument/2006/relationships/hyperlink" Target="http://www.itu.int/itu-t/aap/AAPRecDetails.aspx?AAPSeqNo=8076" TargetMode="External"/><Relationship Id="rId79" Type="http://schemas.openxmlformats.org/officeDocument/2006/relationships/hyperlink" Target="https://www.itu.int/ITU-T/aap/dologin_aap.asp?id=T0102001F8E0803MSWE.docx&amp;group=15" TargetMode="External"/><Relationship Id="rId102" Type="http://schemas.openxmlformats.org/officeDocument/2006/relationships/hyperlink" Target="http://www.itu.int/itu-t/aap/AAPRecDetails.aspx?AAPSeqNo=8102" TargetMode="External"/><Relationship Id="rId123" Type="http://schemas.openxmlformats.org/officeDocument/2006/relationships/hyperlink" Target="https://www.itu.int/ITU-T/aap/dologin_aap.asp?id=T0102001FB70801MSWE.docx&amp;group=15" TargetMode="External"/><Relationship Id="rId128" Type="http://schemas.openxmlformats.org/officeDocument/2006/relationships/hyperlink" Target="http://www.itu.int/itu-t/aap/AAPRecDetails.aspx?AAPSeqNo=8086" TargetMode="External"/><Relationship Id="rId144" Type="http://schemas.openxmlformats.org/officeDocument/2006/relationships/hyperlink" Target="http://www.itu.int/itu-t/aap/AAPRecDetails.aspx?AAPSeqNo=8098" TargetMode="External"/><Relationship Id="rId149" Type="http://schemas.openxmlformats.org/officeDocument/2006/relationships/hyperlink" Target="https://www.itu.int/ITU-T/aap/dologin_aap.asp?id=T0102001FC60801MSWE.docx&amp;group=1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81" TargetMode="External"/><Relationship Id="rId95" Type="http://schemas.openxmlformats.org/officeDocument/2006/relationships/hyperlink" Target="https://www.itu.int/ITU-T/aap/dologin_aap.asp?id=T0102001FAE0801MSWE.docx&amp;group=15" TargetMode="External"/><Relationship Id="rId160" Type="http://schemas.openxmlformats.org/officeDocument/2006/relationships/hyperlink" Target="mailto:tsbsg....@itu.int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BE0803MSWE.docx&amp;group=9" TargetMode="External"/><Relationship Id="rId48" Type="http://schemas.openxmlformats.org/officeDocument/2006/relationships/hyperlink" Target="http://www.itu.int/itu-t/aap/AAPRecDetails.aspx?AAPSeqNo=8129" TargetMode="External"/><Relationship Id="rId64" Type="http://schemas.openxmlformats.org/officeDocument/2006/relationships/hyperlink" Target="http://www.itu.int/itu-t/aap/AAPRecDetails.aspx?AAPSeqNo=8108" TargetMode="External"/><Relationship Id="rId69" Type="http://schemas.openxmlformats.org/officeDocument/2006/relationships/hyperlink" Target="https://www.itu.int/ITU-T/aap/dologin_aap.asp?id=T0102001FA40801MSWE.docx&amp;group=15" TargetMode="External"/><Relationship Id="rId113" Type="http://schemas.openxmlformats.org/officeDocument/2006/relationships/hyperlink" Target="https://www.itu.int/ITU-T/aap/dologin_aap.asp?id=T0102001FB20801MSWE.docx&amp;group=15" TargetMode="External"/><Relationship Id="rId118" Type="http://schemas.openxmlformats.org/officeDocument/2006/relationships/hyperlink" Target="http://www.itu.int/itu-t/aap/AAPRecDetails.aspx?AAPSeqNo=8117" TargetMode="External"/><Relationship Id="rId134" Type="http://schemas.openxmlformats.org/officeDocument/2006/relationships/hyperlink" Target="http://www.itu.int/itu-t/aap/AAPRecDetails.aspx?AAPSeqNo=8087" TargetMode="External"/><Relationship Id="rId139" Type="http://schemas.openxmlformats.org/officeDocument/2006/relationships/hyperlink" Target="https://www.itu.int/ITU-T/aap/dologin_aap.asp?id=T0102001F980801MSWE.docx&amp;group=15" TargetMode="External"/><Relationship Id="rId80" Type="http://schemas.openxmlformats.org/officeDocument/2006/relationships/hyperlink" Target="http://www.itu.int/itu-t/aap/AAPRecDetails.aspx?AAPSeqNo=8084" TargetMode="External"/><Relationship Id="rId85" Type="http://schemas.openxmlformats.org/officeDocument/2006/relationships/hyperlink" Target="https://www.itu.int/ITU-T/aap/dologin_aap.asp?id=T0102001FC40801MSWE.docx&amp;group=15" TargetMode="External"/><Relationship Id="rId150" Type="http://schemas.openxmlformats.org/officeDocument/2006/relationships/hyperlink" Target="http://www.itu.int/itu-t/aap/AAPRecDetails.aspx?AAPSeqNo=8135" TargetMode="External"/><Relationship Id="rId155" Type="http://schemas.openxmlformats.org/officeDocument/2006/relationships/image" Target="media/image2.gif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24" TargetMode="External"/><Relationship Id="rId59" Type="http://schemas.openxmlformats.org/officeDocument/2006/relationships/hyperlink" Target="https://www.itu.int/ITU-T/aap/dologin_aap.asp?id=T0102001FA80801MSWE.docx&amp;group=15" TargetMode="External"/><Relationship Id="rId103" Type="http://schemas.openxmlformats.org/officeDocument/2006/relationships/hyperlink" Target="https://www.itu.int/ITU-T/aap/dologin_aap.asp?id=T0102001FA60802MSWE.docx&amp;group=15" TargetMode="External"/><Relationship Id="rId108" Type="http://schemas.openxmlformats.org/officeDocument/2006/relationships/hyperlink" Target="http://www.itu.int/itu-t/aap/AAPRecDetails.aspx?AAPSeqNo=8101" TargetMode="External"/><Relationship Id="rId124" Type="http://schemas.openxmlformats.org/officeDocument/2006/relationships/hyperlink" Target="http://www.itu.int/itu-t/aap/AAPRecDetails.aspx?AAPSeqNo=8120" TargetMode="External"/><Relationship Id="rId129" Type="http://schemas.openxmlformats.org/officeDocument/2006/relationships/hyperlink" Target="https://www.itu.int/ITU-T/aap/dologin_aap.asp?id=T0102001F960801MSWE.docx&amp;group=15" TargetMode="External"/><Relationship Id="rId54" Type="http://schemas.openxmlformats.org/officeDocument/2006/relationships/hyperlink" Target="http://www.itu.int/itu-t/aap/AAPRecDetails.aspx?AAPSeqNo=8093" TargetMode="External"/><Relationship Id="rId70" Type="http://schemas.openxmlformats.org/officeDocument/2006/relationships/hyperlink" Target="http://www.itu.int/itu-t/aap/AAPRecDetails.aspx?AAPSeqNo=8095" TargetMode="External"/><Relationship Id="rId75" Type="http://schemas.openxmlformats.org/officeDocument/2006/relationships/hyperlink" Target="https://www.itu.int/ITU-T/aap/dologin_aap.asp?id=T0102001F8C0820MSWE.docx&amp;group=15" TargetMode="External"/><Relationship Id="rId91" Type="http://schemas.openxmlformats.org/officeDocument/2006/relationships/hyperlink" Target="https://www.itu.int/ITU-T/aap/dologin_aap.asp?id=T0102001F910802MSWE.docx&amp;group=15" TargetMode="External"/><Relationship Id="rId96" Type="http://schemas.openxmlformats.org/officeDocument/2006/relationships/hyperlink" Target="http://www.itu.int/itu-t/aap/AAPRecDetails.aspx?AAPSeqNo=8112" TargetMode="External"/><Relationship Id="rId140" Type="http://schemas.openxmlformats.org/officeDocument/2006/relationships/hyperlink" Target="http://www.itu.int/itu-t/aap/AAPRecDetails.aspx?AAPSeqNo=8096" TargetMode="External"/><Relationship Id="rId145" Type="http://schemas.openxmlformats.org/officeDocument/2006/relationships/hyperlink" Target="https://www.itu.int/ITU-T/aap/dologin_aap.asp?id=T0102001FA20801MSWE.docx&amp;group=15" TargetMode="External"/><Relationship Id="rId16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C10801MSWE.docx&amp;group=12" TargetMode="External"/><Relationship Id="rId57" Type="http://schemas.openxmlformats.org/officeDocument/2006/relationships/hyperlink" Target="https://www.itu.int/ITU-T/aap/dologin_aap.asp?id=T0102001FAA0801MSWE.docx&amp;group=15" TargetMode="External"/><Relationship Id="rId106" Type="http://schemas.openxmlformats.org/officeDocument/2006/relationships/hyperlink" Target="http://www.itu.int/itu-t/aap/AAPRecDetails.aspx?AAPSeqNo=8111" TargetMode="External"/><Relationship Id="rId114" Type="http://schemas.openxmlformats.org/officeDocument/2006/relationships/hyperlink" Target="http://www.itu.int/itu-t/aap/AAPRecDetails.aspx?AAPSeqNo=8115" TargetMode="External"/><Relationship Id="rId119" Type="http://schemas.openxmlformats.org/officeDocument/2006/relationships/hyperlink" Target="https://www.itu.int/ITU-T/aap/dologin_aap.asp?id=T0102001FB50803MSWE.docx&amp;group=15" TargetMode="External"/><Relationship Id="rId127" Type="http://schemas.openxmlformats.org/officeDocument/2006/relationships/hyperlink" Target="https://www.itu.int/ITU-T/aap/dologin_aap.asp?id=T0102001FB9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27" TargetMode="External"/><Relationship Id="rId52" Type="http://schemas.openxmlformats.org/officeDocument/2006/relationships/hyperlink" Target="http://www.itu.int/itu-t/aap/AAPRecDetails.aspx?AAPSeqNo=8094" TargetMode="External"/><Relationship Id="rId60" Type="http://schemas.openxmlformats.org/officeDocument/2006/relationships/hyperlink" Target="http://www.itu.int/itu-t/aap/AAPRecDetails.aspx?AAPSeqNo=8105" TargetMode="External"/><Relationship Id="rId65" Type="http://schemas.openxmlformats.org/officeDocument/2006/relationships/hyperlink" Target="https://www.itu.int/ITU-T/aap/dologin_aap.asp?id=T0102001FAC0801MSWE.docx&amp;group=15" TargetMode="External"/><Relationship Id="rId73" Type="http://schemas.openxmlformats.org/officeDocument/2006/relationships/hyperlink" Target="https://www.itu.int/ITU-T/aap/dologin_aap.asp?id=T0102001F8B0801MSWE.docx&amp;group=15" TargetMode="External"/><Relationship Id="rId78" Type="http://schemas.openxmlformats.org/officeDocument/2006/relationships/hyperlink" Target="http://www.itu.int/itu-t/aap/AAPRecDetails.aspx?AAPSeqNo=8078" TargetMode="External"/><Relationship Id="rId81" Type="http://schemas.openxmlformats.org/officeDocument/2006/relationships/hyperlink" Target="https://www.itu.int/ITU-T/aap/dologin_aap.asp?id=T0102001F940801MSWE.docx&amp;group=15" TargetMode="External"/><Relationship Id="rId86" Type="http://schemas.openxmlformats.org/officeDocument/2006/relationships/hyperlink" Target="http://www.itu.int/itu-t/aap/AAPRecDetails.aspx?AAPSeqNo=8079" TargetMode="External"/><Relationship Id="rId94" Type="http://schemas.openxmlformats.org/officeDocument/2006/relationships/hyperlink" Target="http://www.itu.int/itu-t/aap/AAPRecDetails.aspx?AAPSeqNo=8110" TargetMode="External"/><Relationship Id="rId99" Type="http://schemas.openxmlformats.org/officeDocument/2006/relationships/hyperlink" Target="https://www.itu.int/ITU-T/aap/dologin_aap.asp?id=T0102001FB10801MSWE.docx&amp;group=15" TargetMode="External"/><Relationship Id="rId101" Type="http://schemas.openxmlformats.org/officeDocument/2006/relationships/hyperlink" Target="https://www.itu.int/ITU-T/aap/dologin_aap.asp?id=T0102001FBA0801MSWE.docx&amp;group=15" TargetMode="External"/><Relationship Id="rId122" Type="http://schemas.openxmlformats.org/officeDocument/2006/relationships/hyperlink" Target="http://www.itu.int/itu-t/aap/AAPRecDetails.aspx?AAPSeqNo=8119" TargetMode="External"/><Relationship Id="rId130" Type="http://schemas.openxmlformats.org/officeDocument/2006/relationships/hyperlink" Target="http://www.itu.int/itu-t/aap/AAPRecDetails.aspx?AAPSeqNo=8085" TargetMode="External"/><Relationship Id="rId135" Type="http://schemas.openxmlformats.org/officeDocument/2006/relationships/hyperlink" Target="https://www.itu.int/ITU-T/aap/dologin_aap.asp?id=T0102001F970801MSWE.docx&amp;group=15" TargetMode="External"/><Relationship Id="rId143" Type="http://schemas.openxmlformats.org/officeDocument/2006/relationships/hyperlink" Target="https://www.itu.int/ITU-T/aap/dologin_aap.asp?id=T0102001FA10802MSWE.docx&amp;group=15" TargetMode="External"/><Relationship Id="rId148" Type="http://schemas.openxmlformats.org/officeDocument/2006/relationships/hyperlink" Target="http://www.itu.int/itu-t/aap/AAPRecDetails.aspx?AAPSeqNo=8134" TargetMode="External"/><Relationship Id="rId151" Type="http://schemas.openxmlformats.org/officeDocument/2006/relationships/hyperlink" Target="https://www.itu.int/ITU-T/aap/dologin_aap.asp?id=T0102001FC70801MSWE.docx&amp;group=16" TargetMode="External"/><Relationship Id="rId156" Type="http://schemas.openxmlformats.org/officeDocument/2006/relationships/image" Target="media/image3.gif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BC0801MSWE.docx&amp;group=9" TargetMode="External"/><Relationship Id="rId109" Type="http://schemas.openxmlformats.org/officeDocument/2006/relationships/hyperlink" Target="https://www.itu.int/ITU-T/aap/dologin_aap.asp?id=T0102001FA5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133" TargetMode="External"/><Relationship Id="rId55" Type="http://schemas.openxmlformats.org/officeDocument/2006/relationships/hyperlink" Target="https://www.itu.int/ITU-T/aap/dologin_aap.asp?id=T0102001F9D0801MSWE.docx&amp;group=15" TargetMode="External"/><Relationship Id="rId76" Type="http://schemas.openxmlformats.org/officeDocument/2006/relationships/hyperlink" Target="http://www.itu.int/itu-t/aap/AAPRecDetails.aspx?AAPSeqNo=8077" TargetMode="External"/><Relationship Id="rId97" Type="http://schemas.openxmlformats.org/officeDocument/2006/relationships/hyperlink" Target="https://www.itu.int/ITU-T/aap/dologin_aap.asp?id=T0102001FB00801MSWE.docx&amp;group=15" TargetMode="External"/><Relationship Id="rId104" Type="http://schemas.openxmlformats.org/officeDocument/2006/relationships/hyperlink" Target="http://www.itu.int/itu-t/aap/AAPRecDetails.aspx?AAPSeqNo=8103" TargetMode="External"/><Relationship Id="rId120" Type="http://schemas.openxmlformats.org/officeDocument/2006/relationships/hyperlink" Target="http://www.itu.int/itu-t/aap/AAPRecDetails.aspx?AAPSeqNo=8118" TargetMode="External"/><Relationship Id="rId125" Type="http://schemas.openxmlformats.org/officeDocument/2006/relationships/hyperlink" Target="https://www.itu.int/ITU-T/aap/dologin_aap.asp?id=T0102001FB80801MSWE.docx&amp;group=15" TargetMode="External"/><Relationship Id="rId141" Type="http://schemas.openxmlformats.org/officeDocument/2006/relationships/hyperlink" Target="https://www.itu.int/ITU-T/aap/dologin_aap.asp?id=T0102001FA00801MSWE.doc&amp;group=15" TargetMode="External"/><Relationship Id="rId146" Type="http://schemas.openxmlformats.org/officeDocument/2006/relationships/hyperlink" Target="http://www.itu.int/itu-t/aap/AAPRecDetails.aspx?AAPSeqNo=809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9F0801MSWE.docx&amp;group=15" TargetMode="External"/><Relationship Id="rId92" Type="http://schemas.openxmlformats.org/officeDocument/2006/relationships/hyperlink" Target="http://www.itu.int/itu-t/aap/AAPRecDetails.aspx?AAPSeqNo=8082" TargetMode="External"/><Relationship Id="rId16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125" TargetMode="External"/><Relationship Id="rId45" Type="http://schemas.openxmlformats.org/officeDocument/2006/relationships/hyperlink" Target="https://www.itu.int/ITU-T/aap/dologin_aap.asp?id=T0102001FBF0801MSWE.docx&amp;group=9" TargetMode="External"/><Relationship Id="rId66" Type="http://schemas.openxmlformats.org/officeDocument/2006/relationships/hyperlink" Target="http://www.itu.int/itu-t/aap/AAPRecDetails.aspx?AAPSeqNo=8109" TargetMode="External"/><Relationship Id="rId87" Type="http://schemas.openxmlformats.org/officeDocument/2006/relationships/hyperlink" Target="https://www.itu.int/ITU-T/aap/dologin_aap.asp?id=T0102001F8F0801MSWE.docx&amp;group=15" TargetMode="External"/><Relationship Id="rId110" Type="http://schemas.openxmlformats.org/officeDocument/2006/relationships/hyperlink" Target="http://www.itu.int/itu-t/aap/AAPRecDetails.aspx?AAPSeqNo=8123" TargetMode="External"/><Relationship Id="rId115" Type="http://schemas.openxmlformats.org/officeDocument/2006/relationships/hyperlink" Target="https://www.itu.int/ITU-T/aap/dologin_aap.asp?id=T0102001FB30801MSWE.docx&amp;group=15" TargetMode="External"/><Relationship Id="rId131" Type="http://schemas.openxmlformats.org/officeDocument/2006/relationships/hyperlink" Target="https://www.itu.int/ITU-T/aap/dologin_aap.asp?id=T0102001F950801MSWE.docx&amp;group=15" TargetMode="External"/><Relationship Id="rId136" Type="http://schemas.openxmlformats.org/officeDocument/2006/relationships/hyperlink" Target="http://www.itu.int/itu-t/aap/AAPRecDetails.aspx?AAPSeqNo=8131" TargetMode="External"/><Relationship Id="rId157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1FA90801MSWE.docx&amp;group=15" TargetMode="External"/><Relationship Id="rId82" Type="http://schemas.openxmlformats.org/officeDocument/2006/relationships/hyperlink" Target="http://www.itu.int/itu-t/aap/AAPRecDetails.aspx?AAPSeqNo=8083" TargetMode="External"/><Relationship Id="rId152" Type="http://schemas.openxmlformats.org/officeDocument/2006/relationships/header" Target="header2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106" TargetMode="External"/><Relationship Id="rId77" Type="http://schemas.openxmlformats.org/officeDocument/2006/relationships/hyperlink" Target="https://www.itu.int/ITU-T/aap/dologin_aap.asp?id=T0102001F8D0801MSWE.docx&amp;group=15" TargetMode="External"/><Relationship Id="rId100" Type="http://schemas.openxmlformats.org/officeDocument/2006/relationships/hyperlink" Target="http://www.itu.int/itu-t/aap/AAPRecDetails.aspx?AAPSeqNo=8122" TargetMode="External"/><Relationship Id="rId105" Type="http://schemas.openxmlformats.org/officeDocument/2006/relationships/hyperlink" Target="https://www.itu.int/ITU-T/aap/dologin_aap.asp?id=T0102001FA70801MSWE.docx&amp;group=15" TargetMode="External"/><Relationship Id="rId126" Type="http://schemas.openxmlformats.org/officeDocument/2006/relationships/hyperlink" Target="http://www.itu.int/itu-t/aap/AAPRecDetails.aspx?AAPSeqNo=8121" TargetMode="External"/><Relationship Id="rId147" Type="http://schemas.openxmlformats.org/officeDocument/2006/relationships/hyperlink" Target="https://www.itu.int/ITU-T/aap/dologin_aap.asp?id=T0102001FA30801MSWE.docx&amp;group=15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C50801MSWE.docx&amp;group=15" TargetMode="External"/><Relationship Id="rId72" Type="http://schemas.openxmlformats.org/officeDocument/2006/relationships/hyperlink" Target="http://www.itu.int/itu-t/aap/AAPRecDetails.aspx?AAPSeqNo=8075" TargetMode="External"/><Relationship Id="rId93" Type="http://schemas.openxmlformats.org/officeDocument/2006/relationships/hyperlink" Target="https://www.itu.int/ITU-T/aap/dologin_aap.asp?id=T0102001F920801MSWE.docx&amp;group=15" TargetMode="External"/><Relationship Id="rId98" Type="http://schemas.openxmlformats.org/officeDocument/2006/relationships/hyperlink" Target="http://www.itu.int/itu-t/aap/AAPRecDetails.aspx?AAPSeqNo=8113" TargetMode="External"/><Relationship Id="rId121" Type="http://schemas.openxmlformats.org/officeDocument/2006/relationships/hyperlink" Target="https://www.itu.int/ITU-T/aap/dologin_aap.asp?id=T0102001FB60801MSWE.docx&amp;group=15" TargetMode="External"/><Relationship Id="rId142" Type="http://schemas.openxmlformats.org/officeDocument/2006/relationships/hyperlink" Target="http://www.itu.int/itu-t/aap/AAPRecDetails.aspx?AAPSeqNo=8097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128" TargetMode="External"/><Relationship Id="rId67" Type="http://schemas.openxmlformats.org/officeDocument/2006/relationships/hyperlink" Target="https://www.itu.int/ITU-T/aap/dologin_aap.asp?id=T0102001FAD0801MSWE.docx&amp;group=15" TargetMode="External"/><Relationship Id="rId116" Type="http://schemas.openxmlformats.org/officeDocument/2006/relationships/hyperlink" Target="http://www.itu.int/itu-t/aap/AAPRecDetails.aspx?AAPSeqNo=8116" TargetMode="External"/><Relationship Id="rId137" Type="http://schemas.openxmlformats.org/officeDocument/2006/relationships/hyperlink" Target="https://www.itu.int/ITU-T/aap/dologin_aap.asp?id=T0102001FC30801MSWE.docx&amp;group=15" TargetMode="External"/><Relationship Id="rId158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BD0801MSWE.docx&amp;group=9" TargetMode="External"/><Relationship Id="rId62" Type="http://schemas.openxmlformats.org/officeDocument/2006/relationships/hyperlink" Target="http://www.itu.int/itu-t/aap/AAPRecDetails.aspx?AAPSeqNo=8107" TargetMode="External"/><Relationship Id="rId83" Type="http://schemas.openxmlformats.org/officeDocument/2006/relationships/hyperlink" Target="https://www.itu.int/ITU-T/aap/dologin_aap.asp?id=T0102001F930801MSWE.docx&amp;group=15" TargetMode="External"/><Relationship Id="rId88" Type="http://schemas.openxmlformats.org/officeDocument/2006/relationships/hyperlink" Target="http://www.itu.int/itu-t/aap/AAPRecDetails.aspx?AAPSeqNo=8080" TargetMode="External"/><Relationship Id="rId111" Type="http://schemas.openxmlformats.org/officeDocument/2006/relationships/hyperlink" Target="https://www.itu.int/ITU-T/aap/dologin_aap.asp?id=T0102001FBB0801MSWE.docx&amp;group=15" TargetMode="External"/><Relationship Id="rId132" Type="http://schemas.openxmlformats.org/officeDocument/2006/relationships/hyperlink" Target="http://www.itu.int/itu-t/aap/AAPRecDetails.aspx?AAPSeqNo=8130" TargetMode="External"/><Relationship Id="rId153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2018-03-29T13:08:00Z</dcterms:created>
  <dcterms:modified xsi:type="dcterms:W3CDTF">2018-03-29T13:12:00Z</dcterms:modified>
</cp:coreProperties>
</file>