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6D6A6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D6A6C" w:rsidRDefault="00C50F3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D6A6C" w:rsidRDefault="00C00BC3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6D6A6C" w:rsidRDefault="00C00BC3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6D6A6C" w:rsidRDefault="006D6A6C">
            <w:pPr>
              <w:spacing w:before="0"/>
            </w:pPr>
          </w:p>
        </w:tc>
      </w:tr>
    </w:tbl>
    <w:p w:rsidR="006D6A6C" w:rsidRDefault="006D6A6C"/>
    <w:p w:rsidR="006D6A6C" w:rsidRDefault="00C00BC3">
      <w:pPr>
        <w:jc w:val="right"/>
      </w:pPr>
      <w:r>
        <w:rPr>
          <w:lang w:val="fr-CH"/>
        </w:rPr>
        <w:t>Genève, le 16 mars 2022</w:t>
      </w:r>
      <w:r>
        <w:tab/>
      </w:r>
    </w:p>
    <w:p w:rsidR="006D6A6C" w:rsidRDefault="006D6A6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6D6A6C">
        <w:trPr>
          <w:cantSplit/>
        </w:trPr>
        <w:tc>
          <w:tcPr>
            <w:tcW w:w="843" w:type="dxa"/>
          </w:tcPr>
          <w:p w:rsidR="006D6A6C" w:rsidRDefault="00C00BC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6D6A6C" w:rsidRDefault="006D6A6C">
            <w:pPr>
              <w:pStyle w:val="Tabletext"/>
              <w:spacing w:before="0"/>
              <w:rPr>
                <w:szCs w:val="22"/>
              </w:rPr>
            </w:pPr>
          </w:p>
          <w:p w:rsidR="006D6A6C" w:rsidRDefault="006D6A6C">
            <w:pPr>
              <w:pStyle w:val="Tabletext"/>
              <w:spacing w:before="0"/>
              <w:rPr>
                <w:szCs w:val="22"/>
              </w:rPr>
            </w:pPr>
          </w:p>
          <w:p w:rsidR="006D6A6C" w:rsidRDefault="00C00BC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6D6A6C" w:rsidRDefault="00C00BC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6D6A6C" w:rsidRDefault="00C00BC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6D6A6C" w:rsidRDefault="00C00BC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6D6A6C" w:rsidRDefault="00C00BC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D6A6C" w:rsidRDefault="006D6A6C">
            <w:pPr>
              <w:pStyle w:val="Tabletext"/>
              <w:spacing w:before="0"/>
              <w:rPr>
                <w:szCs w:val="22"/>
              </w:rPr>
            </w:pPr>
          </w:p>
          <w:p w:rsidR="006D6A6C" w:rsidRDefault="00C00BC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D6A6C" w:rsidRDefault="00C00BC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D6A6C" w:rsidRDefault="006D6A6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00BC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D6A6C" w:rsidRDefault="00C00BC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6D6A6C" w:rsidRDefault="00C00BC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6D6A6C" w:rsidRDefault="00C00BC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6D6A6C" w:rsidRDefault="00C00BC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6D6A6C" w:rsidRDefault="00C00BC3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6D6A6C" w:rsidRDefault="00C00BC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6D6A6C" w:rsidRDefault="00C00BC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6D6A6C" w:rsidRDefault="00C00BC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6D6A6C" w:rsidRDefault="006D6A6C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D6A6C">
        <w:trPr>
          <w:cantSplit/>
        </w:trPr>
        <w:tc>
          <w:tcPr>
            <w:tcW w:w="908" w:type="dxa"/>
          </w:tcPr>
          <w:p w:rsidR="006D6A6C" w:rsidRDefault="00C00BC3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6D6A6C" w:rsidRDefault="00C00BC3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6D6A6C" w:rsidRDefault="006D6A6C">
      <w:pPr>
        <w:rPr>
          <w:lang w:val="fr-FR"/>
        </w:rPr>
      </w:pPr>
    </w:p>
    <w:p w:rsidR="006D6A6C" w:rsidRDefault="00C00BC3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6D6A6C" w:rsidRDefault="006D6A6C">
      <w:pPr>
        <w:rPr>
          <w:lang w:val="fr-CH"/>
        </w:rPr>
      </w:pPr>
    </w:p>
    <w:p w:rsidR="006D6A6C" w:rsidRDefault="00C00BC3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6D6A6C" w:rsidRDefault="00C00BC3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6D6A6C" w:rsidRDefault="00C00BC3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6D6A6C" w:rsidRDefault="00C00BC3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6D6A6C" w:rsidRDefault="00C00BC3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6D6A6C" w:rsidRDefault="00C00BC3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6D6A6C" w:rsidRDefault="006D6A6C"/>
    <w:p w:rsidR="006D6A6C" w:rsidRDefault="00C00BC3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6D6A6C" w:rsidRDefault="006D6A6C">
      <w:pPr>
        <w:spacing w:before="720"/>
        <w:rPr>
          <w:rFonts w:ascii="Times New Roman" w:hAnsi="Times New Roman"/>
        </w:rPr>
        <w:sectPr w:rsidR="006D6A6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D6A6C" w:rsidRDefault="00C00BC3">
      <w:r>
        <w:lastRenderedPageBreak/>
        <w:t>Annex 1</w:t>
      </w:r>
    </w:p>
    <w:p w:rsidR="006D6A6C" w:rsidRDefault="00C00BC3">
      <w:pPr>
        <w:jc w:val="center"/>
      </w:pPr>
      <w:r>
        <w:t>(to TSB AAP-1)</w:t>
      </w:r>
    </w:p>
    <w:p w:rsidR="006D6A6C" w:rsidRDefault="006D6A6C">
      <w:pPr>
        <w:rPr>
          <w:szCs w:val="22"/>
        </w:rPr>
      </w:pPr>
    </w:p>
    <w:p w:rsidR="006D6A6C" w:rsidRDefault="00C00BC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D6A6C" w:rsidRDefault="00C00BC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D6A6C" w:rsidRDefault="00C00BC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D6A6C" w:rsidRDefault="00C00BC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D6A6C" w:rsidRDefault="00C00BC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D6A6C" w:rsidRDefault="00C00BC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D6A6C" w:rsidRDefault="00C00BC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D6A6C" w:rsidRDefault="00C00BC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D6A6C" w:rsidRDefault="00C00BC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D6A6C" w:rsidRDefault="00C00BC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D6A6C" w:rsidRDefault="00C00BC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D6A6C" w:rsidRDefault="00C00BC3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6D6A6C" w:rsidRDefault="006D6A6C">
      <w:pPr>
        <w:pStyle w:val="enumlev2"/>
        <w:rPr>
          <w:szCs w:val="22"/>
        </w:rPr>
      </w:pPr>
      <w:hyperlink r:id="rId13" w:history="1">
        <w:r w:rsidR="00C00BC3">
          <w:rPr>
            <w:rStyle w:val="Hyperlink"/>
            <w:szCs w:val="22"/>
          </w:rPr>
          <w:t>https://www.itu.int/ITU-T</w:t>
        </w:r>
      </w:hyperlink>
    </w:p>
    <w:p w:rsidR="006D6A6C" w:rsidRDefault="00C00BC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D6A6C" w:rsidRDefault="006D6A6C">
      <w:pPr>
        <w:pStyle w:val="enumlev2"/>
        <w:rPr>
          <w:szCs w:val="22"/>
        </w:rPr>
      </w:pPr>
      <w:hyperlink r:id="rId14" w:history="1">
        <w:r w:rsidR="00C00BC3">
          <w:rPr>
            <w:rStyle w:val="Hyperlink"/>
            <w:szCs w:val="22"/>
          </w:rPr>
          <w:t>https://www.itu.int/ITU-T/aapinfo</w:t>
        </w:r>
      </w:hyperlink>
    </w:p>
    <w:p w:rsidR="006D6A6C" w:rsidRDefault="00C00BC3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6D6A6C" w:rsidRDefault="00C00BC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D6A6C" w:rsidRDefault="006D6A6C">
      <w:pPr>
        <w:pStyle w:val="enumlev2"/>
        <w:rPr>
          <w:szCs w:val="22"/>
        </w:rPr>
      </w:pPr>
      <w:hyperlink r:id="rId15" w:history="1">
        <w:r w:rsidR="00C00BC3">
          <w:rPr>
            <w:rStyle w:val="Hyperlink"/>
            <w:szCs w:val="22"/>
          </w:rPr>
          <w:t>https://www.itu.int/ITU-T/aap/</w:t>
        </w:r>
      </w:hyperlink>
    </w:p>
    <w:p w:rsidR="006D6A6C" w:rsidRDefault="00C00BC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D6A6C">
        <w:tc>
          <w:tcPr>
            <w:tcW w:w="987" w:type="dxa"/>
          </w:tcPr>
          <w:p w:rsidR="006D6A6C" w:rsidRDefault="00C00B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00BC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00BC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D6A6C">
        <w:tc>
          <w:tcPr>
            <w:tcW w:w="0" w:type="auto"/>
          </w:tcPr>
          <w:p w:rsidR="006D6A6C" w:rsidRDefault="00C00B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00BC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00BC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D6A6C">
        <w:tc>
          <w:tcPr>
            <w:tcW w:w="0" w:type="auto"/>
          </w:tcPr>
          <w:p w:rsidR="006D6A6C" w:rsidRDefault="00C00B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00BC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00BC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D6A6C">
        <w:tc>
          <w:tcPr>
            <w:tcW w:w="0" w:type="auto"/>
          </w:tcPr>
          <w:p w:rsidR="006D6A6C" w:rsidRDefault="00C00B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00BC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00BC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D6A6C">
        <w:tc>
          <w:tcPr>
            <w:tcW w:w="0" w:type="auto"/>
          </w:tcPr>
          <w:p w:rsidR="006D6A6C" w:rsidRDefault="00C00B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00BC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00BC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D6A6C">
        <w:tc>
          <w:tcPr>
            <w:tcW w:w="0" w:type="auto"/>
          </w:tcPr>
          <w:p w:rsidR="006D6A6C" w:rsidRDefault="00C00B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00BC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00BC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D6A6C">
        <w:tc>
          <w:tcPr>
            <w:tcW w:w="0" w:type="auto"/>
          </w:tcPr>
          <w:p w:rsidR="006D6A6C" w:rsidRDefault="00C00B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00BC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00BC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D6A6C">
        <w:tc>
          <w:tcPr>
            <w:tcW w:w="0" w:type="auto"/>
          </w:tcPr>
          <w:p w:rsidR="006D6A6C" w:rsidRDefault="00C00B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00BC3">
                <w:rPr>
                  <w:rStyle w:val="Hyperlink"/>
                  <w:szCs w:val="22"/>
                </w:rPr>
                <w:t>https://www.itu.int/ITU-T/studyg</w:t>
              </w:r>
              <w:r w:rsidR="00C00BC3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00BC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D6A6C">
        <w:tc>
          <w:tcPr>
            <w:tcW w:w="0" w:type="auto"/>
          </w:tcPr>
          <w:p w:rsidR="006D6A6C" w:rsidRDefault="00C00B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00BC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00BC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D6A6C">
        <w:tc>
          <w:tcPr>
            <w:tcW w:w="0" w:type="auto"/>
          </w:tcPr>
          <w:p w:rsidR="006D6A6C" w:rsidRDefault="00C00B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00BC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00BC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D6A6C">
        <w:tc>
          <w:tcPr>
            <w:tcW w:w="0" w:type="auto"/>
          </w:tcPr>
          <w:p w:rsidR="006D6A6C" w:rsidRDefault="00C00BC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00BC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6D6A6C" w:rsidRDefault="006D6A6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00BC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D6A6C" w:rsidRDefault="006D6A6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D6A6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D6A6C" w:rsidRDefault="00C00BC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D6A6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D6A6C" w:rsidRDefault="00C00BC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D6A6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D6A6C" w:rsidRDefault="006D6A6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D6A6C" w:rsidRDefault="006D6A6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D6A6C" w:rsidRDefault="006D6A6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38" w:history="1">
              <w:r w:rsidR="00C00BC3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Common control aspects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2022-04-05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40" w:history="1">
              <w:r w:rsidR="00C00BC3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Architecture for SDN control of transport networks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2022-04-05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D6A6C" w:rsidRDefault="00C00BC3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D6A6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D6A6C" w:rsidRDefault="00C00BC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D6A6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D6A6C" w:rsidRDefault="006D6A6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D6A6C" w:rsidRDefault="006D6A6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D6A6C" w:rsidRDefault="006D6A6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42" w:history="1">
              <w:r w:rsidR="00C00BC3">
                <w:rPr>
                  <w:rStyle w:val="Hyperlink"/>
                  <w:sz w:val="20"/>
                </w:rPr>
                <w:t>F.743.13 (F.CMEGReqs)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Requirements for cooperation of multiple edge gateways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44" w:history="1">
              <w:r w:rsidR="00C00BC3">
                <w:rPr>
                  <w:rStyle w:val="Hyperlink"/>
                  <w:sz w:val="20"/>
                </w:rPr>
                <w:t>F.743.14 (F.VDSSReqs)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Requirements for video distribution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46" w:history="1">
              <w:r w:rsidR="00C00BC3">
                <w:rPr>
                  <w:rStyle w:val="Hyperlink"/>
                  <w:sz w:val="20"/>
                </w:rPr>
                <w:t>F.743.15 (F.MOCN-MS)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Requirements for multi-operator core network enabled multimedia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48" w:history="1">
              <w:r w:rsidR="00C00BC3">
                <w:rPr>
                  <w:rStyle w:val="Hyperlink"/>
                  <w:sz w:val="20"/>
                </w:rPr>
                <w:t>F.743.16 (F.IVS-CRM)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Requirements for communication resource management in intelligent visual surveillance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50" w:history="1">
              <w:r w:rsidR="00C00BC3">
                <w:rPr>
                  <w:rStyle w:val="Hyperlink"/>
                  <w:sz w:val="20"/>
                </w:rPr>
                <w:t>F.743.17 (F.CGS-RAS)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Requirements for cloud gaming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52" w:history="1">
              <w:r w:rsidR="00C00BC3">
                <w:rPr>
                  <w:rStyle w:val="Hyperlink"/>
                  <w:sz w:val="20"/>
                </w:rPr>
                <w:t>F.746.12 (F.RIMSReqs)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Requirements for a real-time interactive multimedia service under poor network conditions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54" w:history="1">
              <w:r w:rsidR="00C00BC3">
                <w:rPr>
                  <w:rStyle w:val="Hyperlink"/>
                  <w:sz w:val="20"/>
                </w:rPr>
                <w:t>F.746.13 (F.IMCS)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Requirements for smart speaker based intelligent multimedia communication system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56" w:history="1">
              <w:r w:rsidR="00C00BC3">
                <w:rPr>
                  <w:rStyle w:val="Hyperlink"/>
                  <w:sz w:val="20"/>
                </w:rPr>
                <w:t>F.748.14 (F.DH-2D)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Requirements and evaluation methods of non-interactive 2D real-person digital human application systems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58" w:history="1">
              <w:r w:rsidR="00C00BC3">
                <w:rPr>
                  <w:rStyle w:val="Hyperlink"/>
                  <w:sz w:val="20"/>
                </w:rPr>
                <w:t>F.748.15 (F.DH-FM)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Framework and metrics for digital human application systems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60" w:history="1">
              <w:r w:rsidR="00C00BC3">
                <w:rPr>
                  <w:rStyle w:val="Hyperlink"/>
                  <w:sz w:val="20"/>
                </w:rPr>
                <w:t>F.748.16 (F.MVSreqs)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Requirements for machine vision-based applications and services in smart manufacturing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62" w:history="1">
              <w:r w:rsidR="00C00BC3">
                <w:rPr>
                  <w:rStyle w:val="Hyperlink"/>
                  <w:sz w:val="20"/>
                </w:rPr>
                <w:t>F.749.15 (F.CUAV-IXS)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Requirements for inspection and exa</w:t>
            </w:r>
            <w:r>
              <w:t>mination services using civilian unmanned aerial vehicles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64" w:history="1">
              <w:r w:rsidR="00C00BC3">
                <w:rPr>
                  <w:rStyle w:val="Hyperlink"/>
                  <w:sz w:val="20"/>
                </w:rPr>
                <w:t>F.751.3 (F.DLT-CHM)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Requirements for change management in DLT-based decentralized applications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66" w:history="1">
              <w:r w:rsidR="00C00BC3">
                <w:rPr>
                  <w:rStyle w:val="Hyperlink"/>
                  <w:sz w:val="20"/>
                </w:rPr>
                <w:t>F.751.4 (H.DLT-INV)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General framework for DLT-based invoices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68" w:history="1">
              <w:r w:rsidR="00C00BC3">
                <w:rPr>
                  <w:rStyle w:val="Hyperlink"/>
                  <w:sz w:val="20"/>
                </w:rPr>
                <w:t>F.780.1 (V2)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Framework for telemedicine systems using ult</w:t>
            </w:r>
            <w:r>
              <w:t>ra-high definition imaging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70" w:history="1">
              <w:r w:rsidR="00C00BC3">
                <w:rPr>
                  <w:rStyle w:val="Hyperlink"/>
                  <w:sz w:val="20"/>
                </w:rPr>
                <w:t>F.780.2 (F.ACC-TH)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Accessibility of telehealth services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72" w:history="1">
              <w:r w:rsidR="00C00BC3">
                <w:rPr>
                  <w:rStyle w:val="Hyperlink"/>
                  <w:sz w:val="20"/>
                </w:rPr>
                <w:t>H.225.0 (V8)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Call signalling protocols and media stream packetization for packet-based multimedia communication systems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74" w:history="1">
              <w:r w:rsidR="00C00BC3">
                <w:rPr>
                  <w:rStyle w:val="Hyperlink"/>
                  <w:sz w:val="20"/>
                </w:rPr>
                <w:t>H.235.10 (H.235.DTLS)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H.323 security: Support of DTLS for media streams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76" w:history="1">
              <w:r w:rsidR="00C00BC3">
                <w:rPr>
                  <w:rStyle w:val="Hyperlink"/>
                  <w:sz w:val="20"/>
                </w:rPr>
                <w:t>H.245 (V17)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Control protocol for multimedia communication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78" w:history="1">
              <w:r w:rsidR="00C00BC3">
                <w:rPr>
                  <w:rStyle w:val="Hyperlink"/>
                  <w:sz w:val="20"/>
                </w:rPr>
                <w:t>H.323 (V8)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Packet-based multimedia communications systems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80" w:history="1">
              <w:r w:rsidR="00C00BC3">
                <w:rPr>
                  <w:rStyle w:val="Hyperlink"/>
                  <w:sz w:val="20"/>
                </w:rPr>
                <w:t>H.626.5 (V2)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Architecture for intelligent video surveillance systems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82" w:history="1">
              <w:r w:rsidR="00C00BC3">
                <w:rPr>
                  <w:rStyle w:val="Hyperlink"/>
                  <w:sz w:val="20"/>
                </w:rPr>
                <w:t>H.627.2 (H.HVSProt)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Requirements and protocols for home surveillance systems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84" w:history="1">
              <w:r w:rsidR="00C00BC3">
                <w:rPr>
                  <w:rStyle w:val="Hyperlink"/>
                  <w:sz w:val="20"/>
                </w:rPr>
                <w:t>H.721 (V3)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IPTV terminal devices: Basic model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86" w:history="1">
              <w:r w:rsidR="00C00BC3">
                <w:rPr>
                  <w:rStyle w:val="Hyperlink"/>
                  <w:sz w:val="20"/>
                </w:rPr>
                <w:t>H.870 (V2)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 xml:space="preserve">Guidelines for safe listening devices/systems </w:t>
            </w:r>
            <w:r>
              <w:t>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115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D6A6C" w:rsidRDefault="00C00BC3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D6A6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D6A6C" w:rsidRDefault="00C00BC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D6A6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D6A6C" w:rsidRDefault="006D6A6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D6A6C" w:rsidRDefault="006D6A6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6A6C" w:rsidRDefault="00C00BC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D6A6C" w:rsidRDefault="00C00B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D6A6C" w:rsidRDefault="006D6A6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D6A6C">
        <w:trPr>
          <w:cantSplit/>
        </w:trPr>
        <w:tc>
          <w:tcPr>
            <w:tcW w:w="2090" w:type="dxa"/>
          </w:tcPr>
          <w:p w:rsidR="006D6A6C" w:rsidRDefault="006D6A6C">
            <w:hyperlink r:id="rId88" w:history="1">
              <w:r w:rsidR="00C00BC3">
                <w:rPr>
                  <w:rStyle w:val="Hyperlink"/>
                  <w:sz w:val="20"/>
                </w:rPr>
                <w:t>Y.4903 (Y.4903rev)</w:t>
              </w:r>
            </w:hyperlink>
          </w:p>
        </w:tc>
        <w:tc>
          <w:tcPr>
            <w:tcW w:w="4000" w:type="dxa"/>
          </w:tcPr>
          <w:p w:rsidR="006D6A6C" w:rsidRDefault="00C00BC3">
            <w:r>
              <w:t>Key performance indicators for smart sustainable cities to assess the achievement of sustainable development goals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-02-16</w:t>
            </w:r>
          </w:p>
        </w:tc>
        <w:tc>
          <w:tcPr>
            <w:tcW w:w="115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2022-03-08</w:t>
            </w:r>
          </w:p>
        </w:tc>
        <w:tc>
          <w:tcPr>
            <w:tcW w:w="88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D6A6C" w:rsidRDefault="006D6A6C">
            <w:pPr>
              <w:jc w:val="center"/>
            </w:pPr>
          </w:p>
        </w:tc>
        <w:tc>
          <w:tcPr>
            <w:tcW w:w="860" w:type="dxa"/>
          </w:tcPr>
          <w:p w:rsidR="006D6A6C" w:rsidRDefault="00C00BC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D6A6C" w:rsidRDefault="006D6A6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D6A6C">
          <w:headerReference w:type="default" r:id="rId90"/>
          <w:footerReference w:type="default" r:id="rId9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D6A6C" w:rsidRDefault="00C00BC3">
      <w:r>
        <w:lastRenderedPageBreak/>
        <w:t>Annex 2</w:t>
      </w:r>
    </w:p>
    <w:p w:rsidR="006D6A6C" w:rsidRDefault="00C00BC3">
      <w:pPr>
        <w:jc w:val="center"/>
        <w:rPr>
          <w:szCs w:val="22"/>
        </w:rPr>
      </w:pPr>
      <w:r>
        <w:rPr>
          <w:szCs w:val="22"/>
        </w:rPr>
        <w:t>(to TSB AAP-1)</w:t>
      </w:r>
    </w:p>
    <w:p w:rsidR="006D6A6C" w:rsidRDefault="00C00BC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D6A6C" w:rsidRDefault="00C00BC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D6A6C" w:rsidRDefault="00C00BC3">
      <w:r>
        <w:t>1)</w:t>
      </w:r>
      <w:r>
        <w:tab/>
        <w:t xml:space="preserve">Go to AAP search Web page at </w:t>
      </w:r>
      <w:hyperlink r:id="rId92" w:history="1">
        <w:r>
          <w:rPr>
            <w:rStyle w:val="Hyperlink"/>
            <w:szCs w:val="22"/>
          </w:rPr>
          <w:t>https://www.itu.int/ITU-T/aap/</w:t>
        </w:r>
      </w:hyperlink>
    </w:p>
    <w:p w:rsidR="006D6A6C" w:rsidRDefault="00C50F39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6C" w:rsidRDefault="00C00BC3">
      <w:r>
        <w:t>2)</w:t>
      </w:r>
      <w:r>
        <w:tab/>
        <w:t>Select your Recommendation</w:t>
      </w:r>
    </w:p>
    <w:p w:rsidR="006D6A6C" w:rsidRDefault="00C50F39">
      <w:pPr>
        <w:jc w:val="center"/>
        <w:rPr>
          <w:sz w:val="24"/>
        </w:rPr>
      </w:pPr>
      <w:r w:rsidRPr="006D6A6C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6C" w:rsidRDefault="00C00BC3">
      <w:pPr>
        <w:keepNext/>
      </w:pPr>
      <w:r>
        <w:lastRenderedPageBreak/>
        <w:t>3)</w:t>
      </w:r>
      <w:r>
        <w:tab/>
        <w:t>Click the "Submit Comment" button</w:t>
      </w:r>
    </w:p>
    <w:p w:rsidR="006D6A6C" w:rsidRDefault="00C50F39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6C" w:rsidRDefault="00C00BC3">
      <w:r>
        <w:t>4)</w:t>
      </w:r>
      <w:r>
        <w:tab/>
        <w:t>Complete the on-line form and click on "Submit"</w:t>
      </w:r>
    </w:p>
    <w:p w:rsidR="006D6A6C" w:rsidRDefault="00C50F39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6C" w:rsidRDefault="00C00BC3">
      <w:r>
        <w:t>For more information, read the AAP tutorial on:</w:t>
      </w:r>
      <w:r>
        <w:tab/>
      </w:r>
      <w:r>
        <w:br/>
      </w:r>
      <w:hyperlink r:id="rId97" w:history="1">
        <w:r>
          <w:rPr>
            <w:rStyle w:val="Hyperlink"/>
          </w:rPr>
          <w:t>https://www.itu.int/ITU-T/aapinfo/files/AAPTutorial.pdf</w:t>
        </w:r>
      </w:hyperlink>
    </w:p>
    <w:p w:rsidR="006D6A6C" w:rsidRDefault="00C00BC3">
      <w:r>
        <w:br w:type="page"/>
      </w:r>
      <w:r>
        <w:lastRenderedPageBreak/>
        <w:t>Annex 3</w:t>
      </w:r>
    </w:p>
    <w:p w:rsidR="006D6A6C" w:rsidRDefault="00C00BC3">
      <w:pPr>
        <w:jc w:val="center"/>
        <w:rPr>
          <w:szCs w:val="22"/>
        </w:rPr>
      </w:pPr>
      <w:r>
        <w:rPr>
          <w:szCs w:val="22"/>
        </w:rPr>
        <w:t>(to TSB AAP-1)</w:t>
      </w:r>
    </w:p>
    <w:p w:rsidR="006D6A6C" w:rsidRDefault="00C00BC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D6A6C" w:rsidRDefault="00C00BC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</w:t>
      </w:r>
      <w:r>
        <w:rPr>
          <w:i/>
          <w:iCs/>
          <w:szCs w:val="22"/>
        </w:rPr>
        <w:t>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D6A6C">
        <w:tc>
          <w:tcPr>
            <w:tcW w:w="5000" w:type="pct"/>
            <w:gridSpan w:val="2"/>
            <w:shd w:val="clear" w:color="auto" w:fill="EFFAFF"/>
          </w:tcPr>
          <w:p w:rsidR="006D6A6C" w:rsidRDefault="00C00BC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6D6A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D6A6C" w:rsidRDefault="006D6A6C">
            <w:pPr>
              <w:pStyle w:val="Tabletext"/>
            </w:pPr>
          </w:p>
        </w:tc>
      </w:tr>
      <w:tr w:rsidR="006D6A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6A6C" w:rsidRDefault="006D6A6C">
            <w:pPr>
              <w:pStyle w:val="Tabletext"/>
            </w:pPr>
          </w:p>
        </w:tc>
      </w:tr>
      <w:tr w:rsidR="006D6A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6A6C" w:rsidRDefault="006D6A6C">
            <w:pPr>
              <w:pStyle w:val="Tabletext"/>
            </w:pPr>
          </w:p>
        </w:tc>
      </w:tr>
      <w:tr w:rsidR="006D6A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6A6C" w:rsidRDefault="006D6A6C">
            <w:pPr>
              <w:pStyle w:val="Tabletext"/>
            </w:pPr>
          </w:p>
        </w:tc>
      </w:tr>
      <w:tr w:rsidR="006D6A6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D6A6C" w:rsidRDefault="00C00BC3">
            <w:pPr>
              <w:pStyle w:val="Tabletext"/>
            </w:pPr>
            <w:r>
              <w:br/>
            </w:r>
            <w:r w:rsidR="006D6A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D6A6C">
              <w:fldChar w:fldCharType="separate"/>
            </w:r>
            <w:r w:rsidR="006D6A6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D6A6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D6A6C">
              <w:fldChar w:fldCharType="separate"/>
            </w:r>
            <w:r w:rsidR="006D6A6C">
              <w:fldChar w:fldCharType="end"/>
            </w:r>
            <w:r>
              <w:t xml:space="preserve"> Additional Review (AR)</w:t>
            </w:r>
          </w:p>
        </w:tc>
      </w:tr>
      <w:tr w:rsidR="006D6A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D6A6C" w:rsidRDefault="006D6A6C">
            <w:pPr>
              <w:pStyle w:val="Tabletext"/>
            </w:pPr>
          </w:p>
        </w:tc>
      </w:tr>
      <w:tr w:rsidR="006D6A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6A6C" w:rsidRDefault="006D6A6C">
            <w:pPr>
              <w:pStyle w:val="Tabletext"/>
            </w:pPr>
          </w:p>
        </w:tc>
      </w:tr>
      <w:tr w:rsidR="006D6A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6A6C" w:rsidRDefault="006D6A6C">
            <w:pPr>
              <w:pStyle w:val="Tabletext"/>
            </w:pPr>
          </w:p>
        </w:tc>
      </w:tr>
      <w:tr w:rsidR="006D6A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6A6C" w:rsidRDefault="006D6A6C">
            <w:pPr>
              <w:pStyle w:val="Tabletext"/>
            </w:pPr>
          </w:p>
        </w:tc>
      </w:tr>
      <w:tr w:rsidR="006D6A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6A6C" w:rsidRDefault="006D6A6C">
            <w:pPr>
              <w:pStyle w:val="Tabletext"/>
            </w:pPr>
          </w:p>
        </w:tc>
      </w:tr>
      <w:tr w:rsidR="006D6A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6A6C" w:rsidRDefault="006D6A6C">
            <w:pPr>
              <w:pStyle w:val="Tabletext"/>
            </w:pPr>
          </w:p>
        </w:tc>
      </w:tr>
      <w:tr w:rsidR="006D6A6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6A6C" w:rsidRDefault="006D6A6C">
            <w:pPr>
              <w:pStyle w:val="Tabletext"/>
            </w:pPr>
          </w:p>
        </w:tc>
      </w:tr>
      <w:tr w:rsidR="006D6A6C">
        <w:tc>
          <w:tcPr>
            <w:tcW w:w="1623" w:type="pct"/>
            <w:shd w:val="clear" w:color="auto" w:fill="EFFAFF"/>
            <w:vAlign w:val="center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D6A6C" w:rsidRDefault="00C00BC3">
            <w:pPr>
              <w:pStyle w:val="Tabletext"/>
            </w:pPr>
            <w:r>
              <w:br/>
            </w:r>
            <w:r w:rsidR="006D6A6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D6A6C">
              <w:fldChar w:fldCharType="separate"/>
            </w:r>
            <w:r w:rsidR="006D6A6C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6D6A6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D6A6C">
              <w:fldChar w:fldCharType="separate"/>
            </w:r>
            <w:r w:rsidR="006D6A6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D6A6C">
        <w:tc>
          <w:tcPr>
            <w:tcW w:w="1623" w:type="pct"/>
            <w:shd w:val="clear" w:color="auto" w:fill="EFFAFF"/>
            <w:vAlign w:val="center"/>
          </w:tcPr>
          <w:p w:rsidR="006D6A6C" w:rsidRDefault="00C00BC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D6A6C" w:rsidRDefault="00C00BC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D6A6C" w:rsidRDefault="00C00BC3">
      <w:pPr>
        <w:rPr>
          <w:szCs w:val="22"/>
        </w:rPr>
      </w:pPr>
      <w:r>
        <w:tab/>
      </w:r>
      <w:r w:rsidR="006D6A6C" w:rsidRPr="006D6A6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D6A6C">
        <w:rPr>
          <w:szCs w:val="22"/>
        </w:rPr>
      </w:r>
      <w:r w:rsidR="006D6A6C">
        <w:rPr>
          <w:szCs w:val="22"/>
        </w:rPr>
        <w:fldChar w:fldCharType="separate"/>
      </w:r>
      <w:r w:rsidR="006D6A6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D6A6C" w:rsidRDefault="00C00BC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D6A6C" w:rsidRDefault="006D6A6C">
      <w:pPr>
        <w:rPr>
          <w:i/>
          <w:iCs/>
          <w:szCs w:val="22"/>
        </w:rPr>
      </w:pPr>
    </w:p>
    <w:sectPr w:rsidR="006D6A6C" w:rsidSect="006D6A6C">
      <w:headerReference w:type="default" r:id="rId99"/>
      <w:footerReference w:type="default" r:id="rId10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C3" w:rsidRDefault="00C00BC3">
      <w:r>
        <w:separator/>
      </w:r>
    </w:p>
  </w:endnote>
  <w:endnote w:type="continuationSeparator" w:id="0">
    <w:p w:rsidR="00C00BC3" w:rsidRDefault="00C0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6C" w:rsidRDefault="00C00BC3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2022-03-16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D6A6C">
      <w:tc>
        <w:tcPr>
          <w:tcW w:w="1985" w:type="dxa"/>
        </w:tcPr>
        <w:p w:rsidR="006D6A6C" w:rsidRDefault="00C00BC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D6A6C" w:rsidRDefault="00C00BC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D6A6C" w:rsidRDefault="00C00BC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D6A6C" w:rsidRDefault="00C00BC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D6A6C" w:rsidRDefault="00C00BC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D6A6C" w:rsidRDefault="006D6A6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6C" w:rsidRDefault="00C00BC3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2022-03-16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6C" w:rsidRDefault="00C00BC3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2022-03-16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C3" w:rsidRDefault="00C00BC3">
      <w:r>
        <w:t>____________________</w:t>
      </w:r>
    </w:p>
  </w:footnote>
  <w:footnote w:type="continuationSeparator" w:id="0">
    <w:p w:rsidR="00C00BC3" w:rsidRDefault="00C0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6C" w:rsidRDefault="00C00BC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D6A6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D6A6C">
      <w:rPr>
        <w:rStyle w:val="PageNumber"/>
        <w:szCs w:val="18"/>
      </w:rPr>
      <w:fldChar w:fldCharType="separate"/>
    </w:r>
    <w:r w:rsidR="00C50F39">
      <w:rPr>
        <w:rStyle w:val="PageNumber"/>
        <w:noProof/>
        <w:szCs w:val="18"/>
      </w:rPr>
      <w:t>3</w:t>
    </w:r>
    <w:r w:rsidR="006D6A6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6C" w:rsidRDefault="00C00BC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D6A6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D6A6C">
      <w:rPr>
        <w:rStyle w:val="PageNumber"/>
        <w:szCs w:val="18"/>
      </w:rPr>
      <w:fldChar w:fldCharType="separate"/>
    </w:r>
    <w:r w:rsidR="00C50F39">
      <w:rPr>
        <w:rStyle w:val="PageNumber"/>
        <w:noProof/>
        <w:szCs w:val="18"/>
      </w:rPr>
      <w:t>8</w:t>
    </w:r>
    <w:r w:rsidR="006D6A6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6C" w:rsidRDefault="00C00BC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D6A6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D6A6C">
      <w:rPr>
        <w:rStyle w:val="PageNumber"/>
        <w:szCs w:val="18"/>
      </w:rPr>
      <w:fldChar w:fldCharType="separate"/>
    </w:r>
    <w:r w:rsidR="00C50F39">
      <w:rPr>
        <w:rStyle w:val="PageNumber"/>
        <w:noProof/>
        <w:szCs w:val="18"/>
      </w:rPr>
      <w:t>11</w:t>
    </w:r>
    <w:r w:rsidR="006D6A6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6C"/>
    <w:rsid w:val="006D6A6C"/>
    <w:rsid w:val="00C00BC3"/>
    <w:rsid w:val="00C5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E744C-8B1A-4507-B332-D1CF1962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16" TargetMode="External"/><Relationship Id="rId47" Type="http://schemas.openxmlformats.org/officeDocument/2006/relationships/hyperlink" Target="https://www.itu.int/ITU-T/aap/dologin_aap.asp?id=T01020027EA0801MSWE.docx&amp;group=16" TargetMode="External"/><Relationship Id="rId63" Type="http://schemas.openxmlformats.org/officeDocument/2006/relationships/hyperlink" Target="https://www.itu.int/ITU-T/aap/dologin_aap.asp?id=T01020027EB0802MSWE.docx&amp;group=16" TargetMode="External"/><Relationship Id="rId68" Type="http://schemas.openxmlformats.org/officeDocument/2006/relationships/hyperlink" Target="https://www.itu.int/t/aap/recdetails/10225" TargetMode="External"/><Relationship Id="rId84" Type="http://schemas.openxmlformats.org/officeDocument/2006/relationships/hyperlink" Target="https://www.itu.int/t/aap/recdetails/10214" TargetMode="External"/><Relationship Id="rId89" Type="http://schemas.openxmlformats.org/officeDocument/2006/relationships/hyperlink" Target="https://www.itu.int/ITU-T/aap/dologin_aap.asp?id=T01020021BE0801MSWE.docx&amp;group=20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EC0801MSWE.docx&amp;group=16" TargetMode="External"/><Relationship Id="rId58" Type="http://schemas.openxmlformats.org/officeDocument/2006/relationships/hyperlink" Target="https://www.itu.int/t/aap/recdetails/10229" TargetMode="External"/><Relationship Id="rId74" Type="http://schemas.openxmlformats.org/officeDocument/2006/relationships/hyperlink" Target="https://www.itu.int/t/aap/recdetails/10209" TargetMode="External"/><Relationship Id="rId79" Type="http://schemas.openxmlformats.org/officeDocument/2006/relationships/hyperlink" Target="https://www.itu.int/ITU-T/aap/dologin_aap.asp?id=T01020027DF0801MSWE.docx&amp;group=16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eader" Target="header2.xml"/><Relationship Id="rId95" Type="http://schemas.openxmlformats.org/officeDocument/2006/relationships/image" Target="media/image4.gif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E80801MSWE.docx&amp;group=16" TargetMode="External"/><Relationship Id="rId48" Type="http://schemas.openxmlformats.org/officeDocument/2006/relationships/hyperlink" Target="https://www.itu.int/t/aap/recdetails/10212" TargetMode="External"/><Relationship Id="rId64" Type="http://schemas.openxmlformats.org/officeDocument/2006/relationships/hyperlink" Target="https://www.itu.int/t/aap/recdetails/10221" TargetMode="External"/><Relationship Id="rId69" Type="http://schemas.openxmlformats.org/officeDocument/2006/relationships/hyperlink" Target="https://www.itu.int/ITU-T/aap/dologin_aap.asp?id=T01020027F10801MSWE.docx&amp;group=16" TargetMode="External"/><Relationship Id="rId80" Type="http://schemas.openxmlformats.org/officeDocument/2006/relationships/hyperlink" Target="https://www.itu.int/t/aap/recdetails/10213" TargetMode="External"/><Relationship Id="rId85" Type="http://schemas.openxmlformats.org/officeDocument/2006/relationships/hyperlink" Target="https://www.itu.int/ITU-T/aap/dologin_aap.asp?id=T01020027E6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87" TargetMode="External"/><Relationship Id="rId46" Type="http://schemas.openxmlformats.org/officeDocument/2006/relationships/hyperlink" Target="https://www.itu.int/t/aap/recdetails/10218" TargetMode="External"/><Relationship Id="rId59" Type="http://schemas.openxmlformats.org/officeDocument/2006/relationships/hyperlink" Target="https://www.itu.int/ITU-T/aap/dologin_aap.asp?id=T01020027F50802MSWE.docx&amp;group=16" TargetMode="External"/><Relationship Id="rId67" Type="http://schemas.openxmlformats.org/officeDocument/2006/relationships/hyperlink" Target="https://www.itu.int/ITU-T/aap/dologin_aap.asp?id=T01020027EE0801MSWE.docx&amp;group=16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CC0801MSWE.docx&amp;group=15" TargetMode="External"/><Relationship Id="rId54" Type="http://schemas.openxmlformats.org/officeDocument/2006/relationships/hyperlink" Target="https://www.itu.int/t/aap/recdetails/10227" TargetMode="External"/><Relationship Id="rId62" Type="http://schemas.openxmlformats.org/officeDocument/2006/relationships/hyperlink" Target="https://www.itu.int/t/aap/recdetails/10219" TargetMode="External"/><Relationship Id="rId70" Type="http://schemas.openxmlformats.org/officeDocument/2006/relationships/hyperlink" Target="https://www.itu.int/t/aap/recdetails/10224" TargetMode="External"/><Relationship Id="rId75" Type="http://schemas.openxmlformats.org/officeDocument/2006/relationships/hyperlink" Target="https://www.itu.int/ITU-T/aap/dologin_aap.asp?id=T01020027E10801MSWE.docx&amp;group=16" TargetMode="External"/><Relationship Id="rId83" Type="http://schemas.openxmlformats.org/officeDocument/2006/relationships/hyperlink" Target="https://www.itu.int/ITU-T/aap/dologin_aap.asp?id=T01020027E30801MSWE.docx&amp;group=16" TargetMode="External"/><Relationship Id="rId88" Type="http://schemas.openxmlformats.org/officeDocument/2006/relationships/hyperlink" Target="https://www.itu.int/t/aap/recdetails/8638" TargetMode="External"/><Relationship Id="rId91" Type="http://schemas.openxmlformats.org/officeDocument/2006/relationships/footer" Target="footer3.xml"/><Relationship Id="rId96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E40801MSWE.docx&amp;group=16" TargetMode="External"/><Relationship Id="rId57" Type="http://schemas.openxmlformats.org/officeDocument/2006/relationships/hyperlink" Target="https://www.itu.int/ITU-T/aap/dologin_aap.asp?id=T01020027F4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17" TargetMode="External"/><Relationship Id="rId52" Type="http://schemas.openxmlformats.org/officeDocument/2006/relationships/hyperlink" Target="https://www.itu.int/t/aap/recdetails/10220" TargetMode="External"/><Relationship Id="rId60" Type="http://schemas.openxmlformats.org/officeDocument/2006/relationships/hyperlink" Target="https://www.itu.int/t/aap/recdetails/10215" TargetMode="External"/><Relationship Id="rId65" Type="http://schemas.openxmlformats.org/officeDocument/2006/relationships/hyperlink" Target="https://www.itu.int/ITU-T/aap/dologin_aap.asp?id=T01020027ED0801MSWE.docx&amp;group=16" TargetMode="External"/><Relationship Id="rId73" Type="http://schemas.openxmlformats.org/officeDocument/2006/relationships/hyperlink" Target="https://www.itu.int/ITU-T/aap/dologin_aap.asp?id=T01020027E00801MSWE.docx&amp;group=16" TargetMode="External"/><Relationship Id="rId78" Type="http://schemas.openxmlformats.org/officeDocument/2006/relationships/hyperlink" Target="https://www.itu.int/t/aap/recdetails/10207" TargetMode="External"/><Relationship Id="rId81" Type="http://schemas.openxmlformats.org/officeDocument/2006/relationships/hyperlink" Target="https://www.itu.int/ITU-T/aap/dologin_aap.asp?id=T01020027E50801MSWE.docx&amp;group=16" TargetMode="External"/><Relationship Id="rId86" Type="http://schemas.openxmlformats.org/officeDocument/2006/relationships/hyperlink" Target="https://www.itu.int/t/aap/recdetails/10226" TargetMode="External"/><Relationship Id="rId94" Type="http://schemas.openxmlformats.org/officeDocument/2006/relationships/image" Target="media/image3.gif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CB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23" TargetMode="External"/><Relationship Id="rId55" Type="http://schemas.openxmlformats.org/officeDocument/2006/relationships/hyperlink" Target="https://www.itu.int/ITU-T/aap/dologin_aap.asp?id=T01020027F30802MSWE.docx&amp;group=16" TargetMode="External"/><Relationship Id="rId76" Type="http://schemas.openxmlformats.org/officeDocument/2006/relationships/hyperlink" Target="https://www.itu.int/t/aap/recdetails/10210" TargetMode="External"/><Relationship Id="rId97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F00801MSWE.docx&amp;group=16" TargetMode="External"/><Relationship Id="rId92" Type="http://schemas.openxmlformats.org/officeDocument/2006/relationships/hyperlink" Target="https://www.itu.int/ITU-T/aap/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188" TargetMode="External"/><Relationship Id="rId45" Type="http://schemas.openxmlformats.org/officeDocument/2006/relationships/hyperlink" Target="https://www.itu.int/ITU-T/aap/dologin_aap.asp?id=T01020027E90801MSWE.docx&amp;group=16" TargetMode="External"/><Relationship Id="rId66" Type="http://schemas.openxmlformats.org/officeDocument/2006/relationships/hyperlink" Target="https://www.itu.int/t/aap/recdetails/10222" TargetMode="External"/><Relationship Id="rId87" Type="http://schemas.openxmlformats.org/officeDocument/2006/relationships/hyperlink" Target="https://www.itu.int/ITU-T/aap/dologin_aap.asp?id=T01020027F20801MSWE.docx&amp;group=16" TargetMode="External"/><Relationship Id="rId61" Type="http://schemas.openxmlformats.org/officeDocument/2006/relationships/hyperlink" Target="https://www.itu.int/ITU-T/aap/dologin_aap.asp?id=T01020027E70801MSWE.docx&amp;group=16" TargetMode="External"/><Relationship Id="rId82" Type="http://schemas.openxmlformats.org/officeDocument/2006/relationships/hyperlink" Target="https://www.itu.int/t/aap/recdetails/10211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28" TargetMode="External"/><Relationship Id="rId77" Type="http://schemas.openxmlformats.org/officeDocument/2006/relationships/hyperlink" Target="https://www.itu.int/ITU-T/aap/dologin_aap.asp?id=T01020027E20801MSWE.docx&amp;group=16" TargetMode="External"/><Relationship Id="rId100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EF0801MSWE.docx&amp;group=16" TargetMode="External"/><Relationship Id="rId72" Type="http://schemas.openxmlformats.org/officeDocument/2006/relationships/hyperlink" Target="https://www.itu.int/t/aap/recdetails/10208" TargetMode="External"/><Relationship Id="rId93" Type="http://schemas.openxmlformats.org/officeDocument/2006/relationships/image" Target="media/image2.gif"/><Relationship Id="rId98" Type="http://schemas.openxmlformats.org/officeDocument/2006/relationships/hyperlink" Target="mailto:tsbsg....@itu.int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2158</Words>
  <Characters>12303</Characters>
  <Application>Microsoft Office Word</Application>
  <DocSecurity>0</DocSecurity>
  <Lines>102</Lines>
  <Paragraphs>28</Paragraphs>
  <ScaleCrop>false</ScaleCrop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2022-03-15T11:14:00Z</dcterms:created>
  <dcterms:modified xsi:type="dcterms:W3CDTF">2022-03-15T11:14:00Z</dcterms:modified>
</cp:coreProperties>
</file>